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761B4" w14:textId="77777777" w:rsidR="00B238AF" w:rsidRPr="002B2AB1" w:rsidRDefault="00566CE2" w:rsidP="0037029A">
      <w:pPr>
        <w:ind w:left="0" w:right="-58"/>
        <w:jc w:val="center"/>
      </w:pPr>
      <w:r w:rsidRPr="002B2AB1">
        <w:rPr>
          <w:noProof/>
          <w:lang w:eastAsia="en-GB"/>
        </w:rPr>
        <w:drawing>
          <wp:anchor distT="0" distB="0" distL="114300" distR="114300" simplePos="0" relativeHeight="251660288" behindDoc="0" locked="0" layoutInCell="1" allowOverlap="1" wp14:anchorId="7D7CF0B8" wp14:editId="3D2BBDE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FDC2116" w14:textId="77777777" w:rsidR="00B238AF" w:rsidRPr="002B2AB1" w:rsidRDefault="00B238AF" w:rsidP="00546706">
      <w:pPr>
        <w:rPr>
          <w:rFonts w:cs="Arial"/>
        </w:rPr>
      </w:pPr>
    </w:p>
    <w:p w14:paraId="1AEE3C02" w14:textId="77777777" w:rsidR="007F5AFE" w:rsidRPr="002B2AB1" w:rsidRDefault="007F5AFE" w:rsidP="008D0546"/>
    <w:p w14:paraId="4080EB99" w14:textId="77777777" w:rsidR="008B5CFD" w:rsidRPr="002B2AB1" w:rsidRDefault="00566CE2" w:rsidP="006E2C32">
      <w:pPr>
        <w:pStyle w:val="BASEDON"/>
      </w:pPr>
      <w:r w:rsidRPr="002B2AB1">
        <w:rPr>
          <w:noProof/>
          <w:lang w:eastAsia="en-GB"/>
        </w:rPr>
        <mc:AlternateContent>
          <mc:Choice Requires="wps">
            <w:drawing>
              <wp:anchor distT="0" distB="0" distL="114300" distR="114300" simplePos="0" relativeHeight="251662336" behindDoc="0" locked="0" layoutInCell="1" allowOverlap="1" wp14:anchorId="52201DF4" wp14:editId="1627A5FD">
                <wp:simplePos x="0" y="0"/>
                <wp:positionH relativeFrom="column">
                  <wp:posOffset>5243398</wp:posOffset>
                </wp:positionH>
                <wp:positionV relativeFrom="paragraph">
                  <wp:posOffset>229260</wp:posOffset>
                </wp:positionV>
                <wp:extent cx="1049867" cy="307239"/>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072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F72DC" w14:textId="6D55619E" w:rsidR="00EF6536" w:rsidRDefault="00EF653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bookmarkStart w:id="0" w:name="_GoBack"/>
                            <w:bookmarkEnd w:id="0"/>
                            <w:r>
                              <w:fldChar w:fldCharType="begin"/>
                            </w:r>
                            <w:r>
                              <w:instrText xml:space="preserve"> NUMPAGES  \* Arabic  \* MERGEFORMAT </w:instrText>
                            </w:r>
                            <w:r>
                              <w:fldChar w:fldCharType="separate"/>
                            </w:r>
                            <w:r w:rsidR="0000416A">
                              <w:rPr>
                                <w:noProof/>
                              </w:rPr>
                              <w:t>13</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201DF4"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" fillcolor="white [3201]" stroked="f" strokeweight=".5pt">
                <v:textbox>
                  <w:txbxContent>
                    <w:p w14:paraId="7E0F72DC" w14:textId="6D55619E" w:rsidR="00EF6536" w:rsidRDefault="00EF653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bookmarkStart w:id="1" w:name="_GoBack"/>
                      <w:bookmarkEnd w:id="1"/>
                      <w:r>
                        <w:fldChar w:fldCharType="begin"/>
                      </w:r>
                      <w:r>
                        <w:instrText xml:space="preserve"> NUMPAGES  \* Arabic  \* MERGEFORMAT </w:instrText>
                      </w:r>
                      <w:r>
                        <w:fldChar w:fldCharType="separate"/>
                      </w:r>
                      <w:r w:rsidR="0000416A">
                        <w:rPr>
                          <w:noProof/>
                        </w:rPr>
                        <w:t>13</w:t>
                      </w:r>
                      <w:r>
                        <w:rPr>
                          <w:noProof/>
                        </w:rPr>
                        <w:fldChar w:fldCharType="end"/>
                      </w:r>
                    </w:p>
                  </w:txbxContent>
                </v:textbox>
              </v:shape>
            </w:pict>
          </mc:Fallback>
        </mc:AlternateContent>
      </w:r>
    </w:p>
    <w:p w14:paraId="5AF2180C" w14:textId="1421E1BE" w:rsidR="005932F0" w:rsidRPr="002B2AB1" w:rsidRDefault="005932F0" w:rsidP="0070561B">
      <w:pPr>
        <w:pStyle w:val="CoverPageTitle"/>
        <w:spacing w:after="0"/>
        <w:ind w:left="1134" w:right="1085"/>
      </w:pPr>
      <w:r w:rsidRPr="002B2AB1">
        <w:t xml:space="preserve">ISOLATORS, </w:t>
      </w:r>
      <w:r w:rsidR="008971D2" w:rsidRPr="002B2AB1">
        <w:t>HIGH</w:t>
      </w:r>
      <w:r w:rsidRPr="002B2AB1">
        <w:t xml:space="preserve"> POWER, </w:t>
      </w:r>
      <w:r w:rsidR="0006788B" w:rsidRPr="002B2AB1">
        <w:t>C</w:t>
      </w:r>
      <w:r w:rsidR="0020238E" w:rsidRPr="002B2AB1">
        <w:noBreakHyphen/>
      </w:r>
      <w:r w:rsidR="008971D2" w:rsidRPr="002B2AB1">
        <w:t>BAND (</w:t>
      </w:r>
      <w:r w:rsidR="0006788B" w:rsidRPr="002B2AB1">
        <w:t>3.4</w:t>
      </w:r>
      <w:r w:rsidR="0020238E" w:rsidRPr="002B2AB1">
        <w:t>GHz</w:t>
      </w:r>
      <w:r w:rsidR="0070561B" w:rsidRPr="002B2AB1">
        <w:t> to </w:t>
      </w:r>
      <w:r w:rsidR="0006788B" w:rsidRPr="002B2AB1">
        <w:t>4.8</w:t>
      </w:r>
      <w:r w:rsidR="0020238E" w:rsidRPr="002B2AB1">
        <w:t xml:space="preserve">GHz), WITH NON-INTEGRAL </w:t>
      </w:r>
      <w:r w:rsidR="008971D2" w:rsidRPr="002B2AB1">
        <w:t>TNC</w:t>
      </w:r>
      <w:r w:rsidR="0020238E" w:rsidRPr="002B2AB1">
        <w:t xml:space="preserve"> </w:t>
      </w:r>
      <w:r w:rsidRPr="002B2AB1">
        <w:t>COAXIAL</w:t>
      </w:r>
      <w:r w:rsidR="0020238E" w:rsidRPr="002B2AB1">
        <w:t xml:space="preserve"> CONNECTORS</w:t>
      </w:r>
      <w:r w:rsidRPr="002B2AB1">
        <w:t xml:space="preserve"> </w:t>
      </w:r>
    </w:p>
    <w:p w14:paraId="14917BDF" w14:textId="50BDE8DD" w:rsidR="005932F0" w:rsidRPr="002B2AB1" w:rsidRDefault="005932F0" w:rsidP="005932F0">
      <w:pPr>
        <w:pStyle w:val="BASEDON"/>
        <w:ind w:left="1417" w:right="1383"/>
      </w:pPr>
      <w:r w:rsidRPr="002B2AB1">
        <w:t>BASED ON TYPE</w:t>
      </w:r>
      <w:r w:rsidR="00364196" w:rsidRPr="002B2AB1">
        <w:t>s</w:t>
      </w:r>
      <w:r w:rsidRPr="002B2AB1">
        <w:t xml:space="preserve"> </w:t>
      </w:r>
      <w:r w:rsidR="00F1030E" w:rsidRPr="002B2AB1">
        <w:t>B</w:t>
      </w:r>
      <w:r w:rsidR="0006788B" w:rsidRPr="002B2AB1">
        <w:t>G</w:t>
      </w:r>
      <w:r w:rsidR="00F1030E" w:rsidRPr="002B2AB1">
        <w:t>11E2-</w:t>
      </w:r>
      <w:r w:rsidR="0006788B" w:rsidRPr="002B2AB1">
        <w:t>206</w:t>
      </w:r>
      <w:r w:rsidR="00F1030E" w:rsidRPr="002B2AB1">
        <w:t xml:space="preserve"> and B</w:t>
      </w:r>
      <w:r w:rsidR="0006788B" w:rsidRPr="002B2AB1">
        <w:t>G12E2-206</w:t>
      </w:r>
    </w:p>
    <w:p w14:paraId="756470D5" w14:textId="12CA0BE4" w:rsidR="007F5AFE" w:rsidRPr="002B2AB1" w:rsidRDefault="007F5AFE" w:rsidP="006E2C32">
      <w:pPr>
        <w:pStyle w:val="CoverPageTitle"/>
      </w:pPr>
      <w:r w:rsidRPr="002B2AB1">
        <w:t xml:space="preserve">ESCC Detail </w:t>
      </w:r>
      <w:r w:rsidR="007A41EF" w:rsidRPr="002B2AB1">
        <w:t>Specification</w:t>
      </w:r>
      <w:r w:rsidR="00A202ED" w:rsidRPr="002B2AB1">
        <w:t xml:space="preserve"> No.</w:t>
      </w:r>
      <w:r w:rsidR="00407763" w:rsidRPr="002B2AB1">
        <w:t xml:space="preserve"> </w:t>
      </w:r>
      <w:r w:rsidR="000B4D5B" w:rsidRPr="002B2AB1">
        <w:t>226</w:t>
      </w:r>
      <w:r w:rsidR="005932F0" w:rsidRPr="002B2AB1">
        <w:t xml:space="preserve"> (</w:t>
      </w:r>
      <w:r w:rsidR="00531E77" w:rsidRPr="002B2AB1">
        <w:t>3</w:t>
      </w:r>
      <w:r w:rsidR="005932F0" w:rsidRPr="002B2AB1">
        <w:t>2</w:t>
      </w:r>
      <w:r w:rsidR="00531E77" w:rsidRPr="002B2AB1">
        <w:t>0</w:t>
      </w:r>
      <w:r w:rsidR="005932F0" w:rsidRPr="002B2AB1">
        <w:t>2</w:t>
      </w:r>
      <w:r w:rsidR="00531E77" w:rsidRPr="002B2AB1">
        <w:t>/0</w:t>
      </w:r>
      <w:r w:rsidR="005932F0" w:rsidRPr="002B2AB1">
        <w:t>##)</w:t>
      </w:r>
    </w:p>
    <w:p w14:paraId="5C1805C9" w14:textId="77777777" w:rsidR="003273E4" w:rsidRPr="002B2AB1" w:rsidRDefault="003273E4" w:rsidP="0020238E">
      <w:pPr>
        <w:pStyle w:val="CoverPageTitle"/>
        <w:spacing w:after="34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B2AB1" w14:paraId="525977B9" w14:textId="77777777" w:rsidTr="00C946C8">
        <w:trPr>
          <w:trHeight w:val="365"/>
          <w:jc w:val="center"/>
        </w:trPr>
        <w:tc>
          <w:tcPr>
            <w:tcW w:w="4401" w:type="dxa"/>
            <w:shd w:val="clear" w:color="auto" w:fill="auto"/>
            <w:vAlign w:val="center"/>
          </w:tcPr>
          <w:p w14:paraId="20A2D82C" w14:textId="355AE1C6" w:rsidR="008B5CFD" w:rsidRPr="002B2AB1" w:rsidRDefault="008B5CFD" w:rsidP="00A03FF4">
            <w:pPr>
              <w:pStyle w:val="Leftalign"/>
              <w:jc w:val="left"/>
            </w:pPr>
            <w:r w:rsidRPr="002B2AB1">
              <w:t xml:space="preserve">Issue </w:t>
            </w:r>
            <w:r w:rsidR="005932F0" w:rsidRPr="002B2AB1">
              <w:t xml:space="preserve">1 Draft </w:t>
            </w:r>
            <w:r w:rsidR="002B2AB1">
              <w:t>C</w:t>
            </w:r>
          </w:p>
        </w:tc>
        <w:tc>
          <w:tcPr>
            <w:tcW w:w="4349" w:type="dxa"/>
            <w:shd w:val="clear" w:color="auto" w:fill="auto"/>
            <w:vAlign w:val="center"/>
          </w:tcPr>
          <w:p w14:paraId="224BD5E5" w14:textId="0C9CC7F7" w:rsidR="008B5CFD" w:rsidRPr="002B2AB1" w:rsidRDefault="00CC44A3" w:rsidP="005932F0">
            <w:pPr>
              <w:pStyle w:val="Leftalign"/>
              <w:jc w:val="left"/>
            </w:pPr>
            <w:r w:rsidRPr="002B2AB1">
              <w:t>January 2017</w:t>
            </w:r>
          </w:p>
        </w:tc>
      </w:tr>
    </w:tbl>
    <w:p w14:paraId="4D52E3A0" w14:textId="77777777" w:rsidR="008B5CFD" w:rsidRPr="002B2AB1" w:rsidRDefault="008B5CFD" w:rsidP="006E2C32">
      <w:pPr>
        <w:pStyle w:val="CoverPageTitle"/>
      </w:pPr>
    </w:p>
    <w:p w14:paraId="7FF34EC8" w14:textId="77777777" w:rsidR="00C946C8" w:rsidRPr="002B2AB1" w:rsidRDefault="00C946C8" w:rsidP="006E2C32">
      <w:pPr>
        <w:pStyle w:val="CoverPageTitle"/>
      </w:pPr>
      <w:r w:rsidRPr="002B2AB1">
        <w:rPr>
          <w:noProof/>
          <w:lang w:eastAsia="en-GB"/>
        </w:rPr>
        <w:drawing>
          <wp:anchor distT="0" distB="0" distL="114300" distR="114300" simplePos="0" relativeHeight="251658240" behindDoc="1" locked="0" layoutInCell="1" allowOverlap="1" wp14:anchorId="27BBCCD8" wp14:editId="6AAE5308">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2250CF" w14:textId="77777777" w:rsidR="00C946C8" w:rsidRPr="002B2AB1" w:rsidRDefault="00C946C8" w:rsidP="00C946C8"/>
    <w:p w14:paraId="2382DC4F" w14:textId="77777777" w:rsidR="00C946C8" w:rsidRPr="002B2AB1" w:rsidRDefault="00C946C8" w:rsidP="00C946C8"/>
    <w:p w14:paraId="6E4A84A2" w14:textId="77777777" w:rsidR="003273E4" w:rsidRPr="002B2AB1" w:rsidRDefault="003273E4" w:rsidP="00C946C8"/>
    <w:p w14:paraId="3BCF350F" w14:textId="77777777" w:rsidR="00C946C8" w:rsidRPr="002B2AB1" w:rsidRDefault="00C946C8" w:rsidP="0028477E">
      <w:pPr>
        <w:ind w:left="0"/>
        <w:jc w:val="center"/>
        <w:rPr>
          <w:rFonts w:cs="Arial"/>
          <w:b/>
          <w:sz w:val="28"/>
          <w:szCs w:val="28"/>
        </w:rPr>
      </w:pPr>
      <w:r w:rsidRPr="002B2AB1">
        <w:t xml:space="preserve">Document Custodian: European Space Agency – see </w:t>
      </w:r>
      <w:hyperlink r:id="rId13" w:history="1">
        <w:r w:rsidRPr="002B2AB1">
          <w:rPr>
            <w:rStyle w:val="Hyperlink"/>
          </w:rPr>
          <w:t>https://escies.org</w:t>
        </w:r>
      </w:hyperlink>
      <w:r w:rsidRPr="002B2AB1">
        <w:br w:type="page"/>
      </w:r>
    </w:p>
    <w:p w14:paraId="1733642E" w14:textId="77777777" w:rsidR="00080FC5" w:rsidRPr="002B2AB1" w:rsidRDefault="00080FC5" w:rsidP="00546706">
      <w:pPr>
        <w:pStyle w:val="Title"/>
        <w:rPr>
          <w:rFonts w:cs="Arial"/>
        </w:rPr>
      </w:pPr>
      <w:r w:rsidRPr="002B2AB1">
        <w:rPr>
          <w:rFonts w:cs="Arial"/>
        </w:rPr>
        <w:lastRenderedPageBreak/>
        <w:t>Legal Disclaimer and Copyright</w:t>
      </w:r>
    </w:p>
    <w:p w14:paraId="2997097C" w14:textId="437FEBF4" w:rsidR="00080FC5" w:rsidRPr="002B2AB1" w:rsidRDefault="00080FC5" w:rsidP="00546706">
      <w:pPr>
        <w:rPr>
          <w:rFonts w:cs="Arial"/>
        </w:rPr>
      </w:pPr>
      <w:r w:rsidRPr="002B2AB1">
        <w:rPr>
          <w:rFonts w:cs="Arial"/>
        </w:rPr>
        <w:t xml:space="preserve">European Space Agency, Copyright </w:t>
      </w:r>
      <w:r w:rsidR="00C47E78" w:rsidRPr="002B2AB1">
        <w:rPr>
          <w:rFonts w:cs="Arial"/>
        </w:rPr>
        <w:t xml:space="preserve">© </w:t>
      </w:r>
      <w:r w:rsidR="0012267E" w:rsidRPr="002B2AB1">
        <w:rPr>
          <w:rFonts w:cs="Arial"/>
        </w:rPr>
        <w:t>201</w:t>
      </w:r>
      <w:r w:rsidR="00CC44A3" w:rsidRPr="002B2AB1">
        <w:rPr>
          <w:rFonts w:cs="Arial"/>
        </w:rPr>
        <w:t>7</w:t>
      </w:r>
      <w:r w:rsidR="00EB7534" w:rsidRPr="002B2AB1">
        <w:rPr>
          <w:rFonts w:cs="Arial"/>
        </w:rPr>
        <w:t>.</w:t>
      </w:r>
      <w:r w:rsidRPr="002B2AB1">
        <w:rPr>
          <w:rFonts w:cs="Arial"/>
        </w:rPr>
        <w:t xml:space="preserve"> All rights reserved.</w:t>
      </w:r>
    </w:p>
    <w:p w14:paraId="2253AC8C" w14:textId="77777777" w:rsidR="00080FC5" w:rsidRPr="002B2AB1" w:rsidRDefault="00080FC5" w:rsidP="000547FA">
      <w:r w:rsidRPr="002B2AB1">
        <w:t>The European Space Agency disclaims any liability or respo</w:t>
      </w:r>
      <w:r w:rsidR="00045B2B" w:rsidRPr="002B2AB1">
        <w:t>nsibility, to any person or entity</w:t>
      </w:r>
      <w:r w:rsidRPr="002B2AB1">
        <w:t xml:space="preserve">, with respect to any loss or damage caused, or alleged to be caused, directly </w:t>
      </w:r>
      <w:r w:rsidR="00D90146" w:rsidRPr="002B2AB1">
        <w:t xml:space="preserve">or indirectly </w:t>
      </w:r>
      <w:r w:rsidRPr="002B2AB1">
        <w:t>by the use and application of this ESCC publication.</w:t>
      </w:r>
    </w:p>
    <w:p w14:paraId="7F0F29CF" w14:textId="36C063A6" w:rsidR="00080FC5" w:rsidRPr="002B2AB1" w:rsidRDefault="00080FC5" w:rsidP="00546706">
      <w:pPr>
        <w:rPr>
          <w:rFonts w:cs="Arial"/>
        </w:rPr>
      </w:pPr>
      <w:r w:rsidRPr="002B2AB1">
        <w:rPr>
          <w:rFonts w:cs="Arial"/>
        </w:rPr>
        <w:t xml:space="preserve">This publication, without </w:t>
      </w:r>
      <w:r w:rsidR="00EB7534" w:rsidRPr="002B2AB1">
        <w:rPr>
          <w:rFonts w:cs="Arial"/>
        </w:rPr>
        <w:t xml:space="preserve">the </w:t>
      </w:r>
      <w:r w:rsidRPr="002B2AB1">
        <w:rPr>
          <w:rFonts w:cs="Arial"/>
        </w:rPr>
        <w:t xml:space="preserve">prior permission of the European Space Agency and provided </w:t>
      </w:r>
      <w:r w:rsidR="00EB7534" w:rsidRPr="002B2AB1">
        <w:rPr>
          <w:rFonts w:cs="Arial"/>
        </w:rPr>
        <w:t xml:space="preserve">that </w:t>
      </w:r>
      <w:r w:rsidRPr="002B2AB1">
        <w:rPr>
          <w:rFonts w:cs="Arial"/>
        </w:rPr>
        <w:t>it is not used for a commercial purpose, may be:</w:t>
      </w:r>
    </w:p>
    <w:p w14:paraId="03C3D7D3" w14:textId="77777777" w:rsidR="000D313F" w:rsidRPr="002B2AB1" w:rsidRDefault="000547FA" w:rsidP="00E61458">
      <w:pPr>
        <w:pStyle w:val="Dashlist"/>
        <w:spacing w:after="40"/>
        <w:rPr>
          <w:rFonts w:cs="Arial"/>
        </w:rPr>
      </w:pPr>
      <w:r w:rsidRPr="002B2AB1">
        <w:rPr>
          <w:rFonts w:cs="Arial"/>
        </w:rPr>
        <w:t>copi</w:t>
      </w:r>
      <w:r w:rsidR="000D313F" w:rsidRPr="002B2AB1">
        <w:rPr>
          <w:rFonts w:cs="Arial"/>
        </w:rPr>
        <w:t>ed in whole, in any medium, without alteration or modification.</w:t>
      </w:r>
    </w:p>
    <w:p w14:paraId="0B3B633E" w14:textId="77777777" w:rsidR="00306ACC" w:rsidRPr="002B2AB1" w:rsidRDefault="000547FA" w:rsidP="00C47E78">
      <w:pPr>
        <w:pStyle w:val="Dashlist"/>
        <w:rPr>
          <w:rFonts w:cs="Arial"/>
        </w:rPr>
      </w:pPr>
      <w:r w:rsidRPr="002B2AB1">
        <w:rPr>
          <w:rFonts w:cs="Arial"/>
        </w:rPr>
        <w:t>c</w:t>
      </w:r>
      <w:r w:rsidR="000D313F" w:rsidRPr="002B2AB1">
        <w:rPr>
          <w:rFonts w:cs="Arial"/>
        </w:rPr>
        <w:t>opied in part, in any medium, provided that the ESCC document identification, comprising the ESCC symbol, document number and document issue, is removed.</w:t>
      </w:r>
    </w:p>
    <w:p w14:paraId="005AEDBC" w14:textId="77777777" w:rsidR="006C0DEB" w:rsidRPr="002B2AB1" w:rsidRDefault="006C0DEB" w:rsidP="00546706">
      <w:pPr>
        <w:rPr>
          <w:rFonts w:cs="Arial"/>
        </w:rPr>
      </w:pPr>
      <w:r w:rsidRPr="002B2AB1">
        <w:rPr>
          <w:rFonts w:cs="Arial"/>
        </w:rPr>
        <w:br w:type="page"/>
      </w:r>
    </w:p>
    <w:p w14:paraId="3B5EFF38" w14:textId="77777777" w:rsidR="00B22DBF" w:rsidRPr="002B2AB1" w:rsidRDefault="00B22DBF" w:rsidP="00546706">
      <w:pPr>
        <w:pStyle w:val="Title"/>
        <w:rPr>
          <w:rFonts w:cs="Arial"/>
        </w:rPr>
      </w:pPr>
      <w:r w:rsidRPr="002B2AB1">
        <w:rPr>
          <w:rFonts w:cs="Arial"/>
        </w:rPr>
        <w:lastRenderedPageBreak/>
        <w:t>DOCUMENTATION CHANGE NOTICE</w:t>
      </w:r>
    </w:p>
    <w:p w14:paraId="4671CA7B" w14:textId="77777777" w:rsidR="007005C4" w:rsidRPr="002B2AB1" w:rsidRDefault="007005C4" w:rsidP="007005C4">
      <w:pPr>
        <w:jc w:val="center"/>
      </w:pPr>
      <w:r w:rsidRPr="002B2AB1">
        <w:t xml:space="preserve">(Refer to </w:t>
      </w:r>
      <w:hyperlink r:id="rId14" w:history="1">
        <w:r w:rsidRPr="002B2AB1">
          <w:rPr>
            <w:rStyle w:val="Hyperlink"/>
          </w:rPr>
          <w:t>https://escies.org</w:t>
        </w:r>
      </w:hyperlink>
      <w:r w:rsidRPr="002B2AB1">
        <w:t xml:space="preserve"> for ESCC DCR content)</w:t>
      </w:r>
    </w:p>
    <w:tbl>
      <w:tblPr>
        <w:tblW w:w="9942" w:type="dxa"/>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78"/>
        <w:gridCol w:w="8164"/>
      </w:tblGrid>
      <w:tr w:rsidR="00B22DBF" w:rsidRPr="002B2AB1" w14:paraId="498CD716" w14:textId="77777777" w:rsidTr="00E61458">
        <w:trPr>
          <w:trHeight w:val="340"/>
        </w:trPr>
        <w:tc>
          <w:tcPr>
            <w:tcW w:w="1778" w:type="dxa"/>
            <w:shd w:val="clear" w:color="auto" w:fill="auto"/>
            <w:vAlign w:val="center"/>
          </w:tcPr>
          <w:p w14:paraId="1671AF52" w14:textId="77777777" w:rsidR="00B22DBF" w:rsidRPr="002B2AB1" w:rsidRDefault="00B22DBF" w:rsidP="00DC30C8">
            <w:pPr>
              <w:pStyle w:val="Bodyjustified"/>
              <w:jc w:val="left"/>
            </w:pPr>
            <w:r w:rsidRPr="002B2AB1">
              <w:t>DCR No.</w:t>
            </w:r>
          </w:p>
        </w:tc>
        <w:tc>
          <w:tcPr>
            <w:tcW w:w="8164" w:type="dxa"/>
            <w:shd w:val="clear" w:color="auto" w:fill="auto"/>
            <w:vAlign w:val="center"/>
          </w:tcPr>
          <w:p w14:paraId="225FA014" w14:textId="77777777" w:rsidR="00B22DBF" w:rsidRPr="002B2AB1" w:rsidRDefault="00B22DBF" w:rsidP="00DC30C8">
            <w:pPr>
              <w:pStyle w:val="Bodyjustified"/>
              <w:jc w:val="left"/>
            </w:pPr>
            <w:r w:rsidRPr="002B2AB1">
              <w:t>CHANGE DESCRIPTION</w:t>
            </w:r>
          </w:p>
        </w:tc>
      </w:tr>
      <w:tr w:rsidR="00B22DBF" w:rsidRPr="002B2AB1" w14:paraId="2475F513" w14:textId="77777777" w:rsidTr="00E61458">
        <w:trPr>
          <w:trHeight w:val="283"/>
        </w:trPr>
        <w:tc>
          <w:tcPr>
            <w:tcW w:w="1778" w:type="dxa"/>
            <w:shd w:val="clear" w:color="auto" w:fill="auto"/>
            <w:vAlign w:val="center"/>
          </w:tcPr>
          <w:p w14:paraId="3B244D32" w14:textId="001F5BBE" w:rsidR="00B22DBF" w:rsidRPr="002B2AB1" w:rsidRDefault="00B22DBF" w:rsidP="005A2BA9">
            <w:pPr>
              <w:pStyle w:val="Leftalign"/>
              <w:jc w:val="left"/>
            </w:pPr>
          </w:p>
        </w:tc>
        <w:tc>
          <w:tcPr>
            <w:tcW w:w="8164" w:type="dxa"/>
            <w:shd w:val="clear" w:color="auto" w:fill="auto"/>
            <w:vAlign w:val="center"/>
          </w:tcPr>
          <w:p w14:paraId="7AB247B5" w14:textId="4627CE3A" w:rsidR="00EB7534" w:rsidRPr="002B2AB1" w:rsidRDefault="00EB7534" w:rsidP="005A2BA9">
            <w:pPr>
              <w:pStyle w:val="Leftalign"/>
              <w:jc w:val="left"/>
            </w:pPr>
          </w:p>
        </w:tc>
      </w:tr>
      <w:tr w:rsidR="00CC44A3" w:rsidRPr="002B2AB1" w14:paraId="2B571B00" w14:textId="77777777" w:rsidTr="002B2AB1">
        <w:trPr>
          <w:trHeight w:val="283"/>
        </w:trPr>
        <w:tc>
          <w:tcPr>
            <w:tcW w:w="1778" w:type="dxa"/>
            <w:shd w:val="clear" w:color="auto" w:fill="auto"/>
          </w:tcPr>
          <w:p w14:paraId="6338A2A4" w14:textId="77777777" w:rsidR="00CC44A3" w:rsidRPr="002B2AB1" w:rsidRDefault="00CC44A3" w:rsidP="00CC44A3">
            <w:pPr>
              <w:pStyle w:val="Leftalign"/>
              <w:jc w:val="left"/>
            </w:pPr>
            <w:r w:rsidRPr="002B2AB1">
              <w:t>Draft 1A</w:t>
            </w:r>
          </w:p>
          <w:p w14:paraId="0EC44A1E" w14:textId="77777777" w:rsidR="00CC44A3" w:rsidRPr="002B2AB1" w:rsidRDefault="00CC44A3" w:rsidP="00CC44A3">
            <w:pPr>
              <w:pStyle w:val="Leftalign"/>
              <w:jc w:val="left"/>
            </w:pPr>
            <w:r w:rsidRPr="002B2AB1">
              <w:t>S.Thacker (TW)</w:t>
            </w:r>
          </w:p>
          <w:p w14:paraId="4694CB05" w14:textId="1B5C20E4" w:rsidR="00CC44A3" w:rsidRPr="002B2AB1" w:rsidRDefault="00CC44A3" w:rsidP="00CC44A3">
            <w:pPr>
              <w:pStyle w:val="Leftalign"/>
              <w:jc w:val="left"/>
            </w:pPr>
            <w:r w:rsidRPr="002B2AB1">
              <w:t>02/12/2016</w:t>
            </w:r>
          </w:p>
        </w:tc>
        <w:tc>
          <w:tcPr>
            <w:tcW w:w="8164" w:type="dxa"/>
            <w:shd w:val="clear" w:color="auto" w:fill="auto"/>
          </w:tcPr>
          <w:p w14:paraId="553D4A45" w14:textId="386682F3" w:rsidR="00CC44A3" w:rsidRPr="002B2AB1" w:rsidRDefault="00CC44A3" w:rsidP="00CC44A3">
            <w:pPr>
              <w:pStyle w:val="Leftalign"/>
              <w:jc w:val="left"/>
            </w:pPr>
            <w:r w:rsidRPr="002B2AB1">
              <w:t>Initial revision. Sent for Cobham review 02/12/2016</w:t>
            </w:r>
          </w:p>
        </w:tc>
      </w:tr>
      <w:tr w:rsidR="00CC44A3" w:rsidRPr="002B2AB1" w14:paraId="3BAF0FAF" w14:textId="77777777" w:rsidTr="002B2AB1">
        <w:trPr>
          <w:trHeight w:val="283"/>
        </w:trPr>
        <w:tc>
          <w:tcPr>
            <w:tcW w:w="1778" w:type="dxa"/>
            <w:shd w:val="clear" w:color="auto" w:fill="auto"/>
          </w:tcPr>
          <w:p w14:paraId="4FBA7FFD" w14:textId="77777777" w:rsidR="00CC44A3" w:rsidRPr="002B2AB1" w:rsidRDefault="00CC44A3" w:rsidP="00CC44A3">
            <w:pPr>
              <w:pStyle w:val="Leftalign"/>
              <w:jc w:val="left"/>
            </w:pPr>
            <w:r w:rsidRPr="002B2AB1">
              <w:t>Draft 1B</w:t>
            </w:r>
          </w:p>
          <w:p w14:paraId="40CCF356" w14:textId="77777777" w:rsidR="00CC44A3" w:rsidRPr="002B2AB1" w:rsidRDefault="00CC44A3" w:rsidP="00CC44A3">
            <w:pPr>
              <w:pStyle w:val="Leftalign"/>
              <w:jc w:val="left"/>
            </w:pPr>
            <w:r w:rsidRPr="002B2AB1">
              <w:t>S.Thacker (TW)</w:t>
            </w:r>
          </w:p>
          <w:p w14:paraId="0F0FB009" w14:textId="11A00FB3" w:rsidR="00CC44A3" w:rsidRPr="002B2AB1" w:rsidRDefault="00CC44A3" w:rsidP="00CC44A3">
            <w:pPr>
              <w:pStyle w:val="Leftalign"/>
              <w:jc w:val="left"/>
            </w:pPr>
            <w:r w:rsidRPr="002B2AB1">
              <w:t>09/01/2017</w:t>
            </w:r>
          </w:p>
        </w:tc>
        <w:tc>
          <w:tcPr>
            <w:tcW w:w="8164" w:type="dxa"/>
            <w:shd w:val="clear" w:color="auto" w:fill="auto"/>
          </w:tcPr>
          <w:p w14:paraId="4486F741" w14:textId="77777777" w:rsidR="00CC44A3" w:rsidRPr="002B2AB1" w:rsidRDefault="00CC44A3" w:rsidP="00CC44A3">
            <w:pPr>
              <w:pStyle w:val="Leftalign"/>
              <w:jc w:val="left"/>
            </w:pPr>
            <w:r w:rsidRPr="002B2AB1">
              <w:t>New revision to implement Cobham review comments per email dated 09/01/2017.</w:t>
            </w:r>
          </w:p>
          <w:p w14:paraId="08C85F6B" w14:textId="77777777" w:rsidR="00CC44A3" w:rsidRPr="002B2AB1" w:rsidRDefault="00CC44A3" w:rsidP="00CC44A3">
            <w:pPr>
              <w:pStyle w:val="Leftalign"/>
              <w:jc w:val="left"/>
            </w:pPr>
          </w:p>
          <w:p w14:paraId="67E0F1F4" w14:textId="44840514" w:rsidR="00CC44A3" w:rsidRPr="002B2AB1" w:rsidRDefault="00CC44A3" w:rsidP="002B2AB1">
            <w:pPr>
              <w:pStyle w:val="Leftalign"/>
              <w:jc w:val="left"/>
            </w:pPr>
            <w:r w:rsidRPr="002B2AB1">
              <w:t>Note: previous comments have been removed.</w:t>
            </w:r>
          </w:p>
        </w:tc>
      </w:tr>
      <w:tr w:rsidR="002B2AB1" w:rsidRPr="002B2AB1" w14:paraId="291FD062" w14:textId="77777777" w:rsidTr="002B2AB1">
        <w:trPr>
          <w:trHeight w:val="283"/>
        </w:trPr>
        <w:tc>
          <w:tcPr>
            <w:tcW w:w="1778" w:type="dxa"/>
            <w:shd w:val="clear" w:color="auto" w:fill="auto"/>
          </w:tcPr>
          <w:p w14:paraId="74BE2693" w14:textId="04F5347C" w:rsidR="002B2AB1" w:rsidRPr="002B2AB1" w:rsidRDefault="002B2AB1" w:rsidP="002B2AB1">
            <w:pPr>
              <w:pStyle w:val="Leftalign"/>
              <w:jc w:val="left"/>
            </w:pPr>
            <w:r>
              <w:t>Draft 1C</w:t>
            </w:r>
          </w:p>
          <w:p w14:paraId="3DDADC93" w14:textId="77777777" w:rsidR="002B2AB1" w:rsidRPr="002B2AB1" w:rsidRDefault="002B2AB1" w:rsidP="002B2AB1">
            <w:pPr>
              <w:pStyle w:val="Leftalign"/>
              <w:jc w:val="left"/>
            </w:pPr>
            <w:r w:rsidRPr="002B2AB1">
              <w:t>S.Thacker (TW)</w:t>
            </w:r>
          </w:p>
          <w:p w14:paraId="0A66BB67" w14:textId="5D4CAA2C" w:rsidR="002B2AB1" w:rsidRPr="002B2AB1" w:rsidRDefault="002B2AB1" w:rsidP="002B2AB1">
            <w:pPr>
              <w:pStyle w:val="Leftalign"/>
              <w:jc w:val="left"/>
            </w:pPr>
            <w:r>
              <w:t>1</w:t>
            </w:r>
            <w:r w:rsidRPr="002B2AB1">
              <w:t>9/01/2017</w:t>
            </w:r>
          </w:p>
        </w:tc>
        <w:tc>
          <w:tcPr>
            <w:tcW w:w="8164" w:type="dxa"/>
            <w:shd w:val="clear" w:color="auto" w:fill="auto"/>
          </w:tcPr>
          <w:p w14:paraId="6B932A67" w14:textId="4FEFFB2E" w:rsidR="002B2AB1" w:rsidRPr="002B2AB1" w:rsidRDefault="002B2AB1" w:rsidP="002B2AB1">
            <w:pPr>
              <w:pStyle w:val="Leftalign"/>
              <w:jc w:val="left"/>
            </w:pPr>
            <w:r w:rsidRPr="002B2AB1">
              <w:t xml:space="preserve">New revision to implement Cobham review comments per email dated </w:t>
            </w:r>
            <w:r>
              <w:t>1</w:t>
            </w:r>
            <w:r w:rsidRPr="002B2AB1">
              <w:t>9/01/2017.</w:t>
            </w:r>
          </w:p>
          <w:p w14:paraId="07CEA27D" w14:textId="77777777" w:rsidR="002B2AB1" w:rsidRPr="002B2AB1" w:rsidRDefault="002B2AB1" w:rsidP="002B2AB1">
            <w:pPr>
              <w:pStyle w:val="Leftalign"/>
              <w:jc w:val="left"/>
            </w:pPr>
          </w:p>
          <w:p w14:paraId="22301199" w14:textId="17C3A34A" w:rsidR="002B2AB1" w:rsidRPr="002B2AB1" w:rsidRDefault="002B2AB1" w:rsidP="002B2AB1">
            <w:pPr>
              <w:pStyle w:val="Leftalign"/>
              <w:jc w:val="left"/>
            </w:pPr>
            <w:r w:rsidRPr="002B2AB1">
              <w:t>Note: previous comments have been removed.</w:t>
            </w:r>
          </w:p>
        </w:tc>
      </w:tr>
    </w:tbl>
    <w:p w14:paraId="5C479937" w14:textId="77777777" w:rsidR="00306ACC" w:rsidRPr="002B2AB1" w:rsidRDefault="00B22DBF" w:rsidP="0037029A">
      <w:pPr>
        <w:ind w:left="0"/>
      </w:pPr>
      <w:r w:rsidRPr="002B2AB1">
        <w:br w:type="page"/>
      </w:r>
    </w:p>
    <w:p w14:paraId="41CDBF7A" w14:textId="77777777" w:rsidR="007638F8" w:rsidRPr="002B2AB1" w:rsidRDefault="007638F8" w:rsidP="006E2C32">
      <w:pPr>
        <w:pStyle w:val="Tableofcontents"/>
      </w:pPr>
      <w:r w:rsidRPr="002B2AB1">
        <w:lastRenderedPageBreak/>
        <w:t>TABLE OF CONTENTS</w:t>
      </w:r>
    </w:p>
    <w:p w14:paraId="12C87CAC" w14:textId="77777777" w:rsidR="005A69CC" w:rsidRDefault="006B573D">
      <w:pPr>
        <w:pStyle w:val="TOC1"/>
        <w:tabs>
          <w:tab w:val="left" w:pos="1080"/>
          <w:tab w:val="right" w:leader="dot" w:pos="10147"/>
        </w:tabs>
        <w:rPr>
          <w:rFonts w:asciiTheme="minorHAnsi" w:eastAsiaTheme="minorEastAsia" w:hAnsiTheme="minorHAnsi" w:cstheme="minorBidi"/>
          <w:caps w:val="0"/>
          <w:noProof/>
          <w:sz w:val="22"/>
          <w:szCs w:val="22"/>
          <w:lang w:eastAsia="en-GB"/>
        </w:rPr>
      </w:pPr>
      <w:r w:rsidRPr="002B2AB1">
        <w:rPr>
          <w:rFonts w:cs="Arial"/>
        </w:rPr>
        <w:fldChar w:fldCharType="begin"/>
      </w:r>
      <w:r w:rsidRPr="002B2AB1">
        <w:rPr>
          <w:rFonts w:cs="Arial"/>
        </w:rPr>
        <w:instrText xml:space="preserve"> TOC \o "1-4" \h \z \u </w:instrText>
      </w:r>
      <w:r w:rsidRPr="002B2AB1">
        <w:rPr>
          <w:rFonts w:cs="Arial"/>
        </w:rPr>
        <w:fldChar w:fldCharType="separate"/>
      </w:r>
      <w:hyperlink w:anchor="_Toc472593752" w:history="1">
        <w:r w:rsidR="005A69CC" w:rsidRPr="00FF4C8D">
          <w:rPr>
            <w:rStyle w:val="Hyperlink"/>
            <w:noProof/>
          </w:rPr>
          <w:t>1</w:t>
        </w:r>
        <w:r w:rsidR="005A69CC">
          <w:rPr>
            <w:rFonts w:asciiTheme="minorHAnsi" w:eastAsiaTheme="minorEastAsia" w:hAnsiTheme="minorHAnsi" w:cstheme="minorBidi"/>
            <w:caps w:val="0"/>
            <w:noProof/>
            <w:sz w:val="22"/>
            <w:szCs w:val="22"/>
            <w:lang w:eastAsia="en-GB"/>
          </w:rPr>
          <w:tab/>
        </w:r>
        <w:r w:rsidR="005A69CC" w:rsidRPr="00FF4C8D">
          <w:rPr>
            <w:rStyle w:val="Hyperlink"/>
            <w:noProof/>
          </w:rPr>
          <w:t>General</w:t>
        </w:r>
        <w:r w:rsidR="005A69CC">
          <w:rPr>
            <w:noProof/>
            <w:webHidden/>
          </w:rPr>
          <w:tab/>
        </w:r>
        <w:r w:rsidR="005A69CC">
          <w:rPr>
            <w:noProof/>
            <w:webHidden/>
          </w:rPr>
          <w:fldChar w:fldCharType="begin"/>
        </w:r>
        <w:r w:rsidR="005A69CC">
          <w:rPr>
            <w:noProof/>
            <w:webHidden/>
          </w:rPr>
          <w:instrText xml:space="preserve"> PAGEREF _Toc472593752 \h </w:instrText>
        </w:r>
        <w:r w:rsidR="005A69CC">
          <w:rPr>
            <w:noProof/>
            <w:webHidden/>
          </w:rPr>
        </w:r>
        <w:r w:rsidR="005A69CC">
          <w:rPr>
            <w:noProof/>
            <w:webHidden/>
          </w:rPr>
          <w:fldChar w:fldCharType="separate"/>
        </w:r>
        <w:r w:rsidR="005A69CC">
          <w:rPr>
            <w:noProof/>
            <w:webHidden/>
          </w:rPr>
          <w:t>5</w:t>
        </w:r>
        <w:r w:rsidR="005A69CC">
          <w:rPr>
            <w:noProof/>
            <w:webHidden/>
          </w:rPr>
          <w:fldChar w:fldCharType="end"/>
        </w:r>
      </w:hyperlink>
    </w:p>
    <w:p w14:paraId="30638104"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53" w:history="1">
        <w:r w:rsidRPr="00FF4C8D">
          <w:rPr>
            <w:rStyle w:val="Hyperlink"/>
            <w:noProof/>
          </w:rPr>
          <w:t>1.1</w:t>
        </w:r>
        <w:r>
          <w:rPr>
            <w:rFonts w:asciiTheme="minorHAnsi" w:eastAsiaTheme="minorEastAsia" w:hAnsiTheme="minorHAnsi" w:cstheme="minorBidi"/>
            <w:caps w:val="0"/>
            <w:noProof/>
            <w:sz w:val="22"/>
            <w:szCs w:val="22"/>
            <w:lang w:eastAsia="en-GB"/>
          </w:rPr>
          <w:tab/>
        </w:r>
        <w:r w:rsidRPr="00FF4C8D">
          <w:rPr>
            <w:rStyle w:val="Hyperlink"/>
            <w:noProof/>
          </w:rPr>
          <w:t>SCOPE</w:t>
        </w:r>
        <w:r>
          <w:rPr>
            <w:noProof/>
            <w:webHidden/>
          </w:rPr>
          <w:tab/>
        </w:r>
        <w:r>
          <w:rPr>
            <w:noProof/>
            <w:webHidden/>
          </w:rPr>
          <w:fldChar w:fldCharType="begin"/>
        </w:r>
        <w:r>
          <w:rPr>
            <w:noProof/>
            <w:webHidden/>
          </w:rPr>
          <w:instrText xml:space="preserve"> PAGEREF _Toc472593753 \h </w:instrText>
        </w:r>
        <w:r>
          <w:rPr>
            <w:noProof/>
            <w:webHidden/>
          </w:rPr>
        </w:r>
        <w:r>
          <w:rPr>
            <w:noProof/>
            <w:webHidden/>
          </w:rPr>
          <w:fldChar w:fldCharType="separate"/>
        </w:r>
        <w:r>
          <w:rPr>
            <w:noProof/>
            <w:webHidden/>
          </w:rPr>
          <w:t>5</w:t>
        </w:r>
        <w:r>
          <w:rPr>
            <w:noProof/>
            <w:webHidden/>
          </w:rPr>
          <w:fldChar w:fldCharType="end"/>
        </w:r>
      </w:hyperlink>
    </w:p>
    <w:p w14:paraId="74594892"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54" w:history="1">
        <w:r w:rsidRPr="00FF4C8D">
          <w:rPr>
            <w:rStyle w:val="Hyperlink"/>
            <w:noProof/>
          </w:rPr>
          <w:t>1.2</w:t>
        </w:r>
        <w:r>
          <w:rPr>
            <w:rFonts w:asciiTheme="minorHAnsi" w:eastAsiaTheme="minorEastAsia" w:hAnsiTheme="minorHAnsi" w:cstheme="minorBidi"/>
            <w:caps w:val="0"/>
            <w:noProof/>
            <w:sz w:val="22"/>
            <w:szCs w:val="22"/>
            <w:lang w:eastAsia="en-GB"/>
          </w:rPr>
          <w:tab/>
        </w:r>
        <w:r w:rsidRPr="00FF4C8D">
          <w:rPr>
            <w:rStyle w:val="Hyperlink"/>
            <w:noProof/>
          </w:rPr>
          <w:t>APPLICABLE DOCUMENTS</w:t>
        </w:r>
        <w:r>
          <w:rPr>
            <w:noProof/>
            <w:webHidden/>
          </w:rPr>
          <w:tab/>
        </w:r>
        <w:r>
          <w:rPr>
            <w:noProof/>
            <w:webHidden/>
          </w:rPr>
          <w:fldChar w:fldCharType="begin"/>
        </w:r>
        <w:r>
          <w:rPr>
            <w:noProof/>
            <w:webHidden/>
          </w:rPr>
          <w:instrText xml:space="preserve"> PAGEREF _Toc472593754 \h </w:instrText>
        </w:r>
        <w:r>
          <w:rPr>
            <w:noProof/>
            <w:webHidden/>
          </w:rPr>
        </w:r>
        <w:r>
          <w:rPr>
            <w:noProof/>
            <w:webHidden/>
          </w:rPr>
          <w:fldChar w:fldCharType="separate"/>
        </w:r>
        <w:r>
          <w:rPr>
            <w:noProof/>
            <w:webHidden/>
          </w:rPr>
          <w:t>5</w:t>
        </w:r>
        <w:r>
          <w:rPr>
            <w:noProof/>
            <w:webHidden/>
          </w:rPr>
          <w:fldChar w:fldCharType="end"/>
        </w:r>
      </w:hyperlink>
    </w:p>
    <w:p w14:paraId="20420C3E"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55" w:history="1">
        <w:r w:rsidRPr="00FF4C8D">
          <w:rPr>
            <w:rStyle w:val="Hyperlink"/>
            <w:noProof/>
          </w:rPr>
          <w:t>1.3</w:t>
        </w:r>
        <w:r>
          <w:rPr>
            <w:rFonts w:asciiTheme="minorHAnsi" w:eastAsiaTheme="minorEastAsia" w:hAnsiTheme="minorHAnsi" w:cstheme="minorBidi"/>
            <w:caps w:val="0"/>
            <w:noProof/>
            <w:sz w:val="22"/>
            <w:szCs w:val="22"/>
            <w:lang w:eastAsia="en-GB"/>
          </w:rPr>
          <w:tab/>
        </w:r>
        <w:r w:rsidRPr="00FF4C8D">
          <w:rPr>
            <w:rStyle w:val="Hyperlink"/>
            <w:noProof/>
          </w:rPr>
          <w:t>TERMS, DEFINITIONS, ABBREVIATIONS, SYMBOLS AND UNITS</w:t>
        </w:r>
        <w:r>
          <w:rPr>
            <w:noProof/>
            <w:webHidden/>
          </w:rPr>
          <w:tab/>
        </w:r>
        <w:r>
          <w:rPr>
            <w:noProof/>
            <w:webHidden/>
          </w:rPr>
          <w:fldChar w:fldCharType="begin"/>
        </w:r>
        <w:r>
          <w:rPr>
            <w:noProof/>
            <w:webHidden/>
          </w:rPr>
          <w:instrText xml:space="preserve"> PAGEREF _Toc472593755 \h </w:instrText>
        </w:r>
        <w:r>
          <w:rPr>
            <w:noProof/>
            <w:webHidden/>
          </w:rPr>
        </w:r>
        <w:r>
          <w:rPr>
            <w:noProof/>
            <w:webHidden/>
          </w:rPr>
          <w:fldChar w:fldCharType="separate"/>
        </w:r>
        <w:r>
          <w:rPr>
            <w:noProof/>
            <w:webHidden/>
          </w:rPr>
          <w:t>5</w:t>
        </w:r>
        <w:r>
          <w:rPr>
            <w:noProof/>
            <w:webHidden/>
          </w:rPr>
          <w:fldChar w:fldCharType="end"/>
        </w:r>
      </w:hyperlink>
    </w:p>
    <w:p w14:paraId="20DC5C19"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56" w:history="1">
        <w:r w:rsidRPr="00FF4C8D">
          <w:rPr>
            <w:rStyle w:val="Hyperlink"/>
            <w:noProof/>
          </w:rPr>
          <w:t>1.4</w:t>
        </w:r>
        <w:r>
          <w:rPr>
            <w:rFonts w:asciiTheme="minorHAnsi" w:eastAsiaTheme="minorEastAsia" w:hAnsiTheme="minorHAnsi" w:cstheme="minorBidi"/>
            <w:caps w:val="0"/>
            <w:noProof/>
            <w:sz w:val="22"/>
            <w:szCs w:val="22"/>
            <w:lang w:eastAsia="en-GB"/>
          </w:rPr>
          <w:tab/>
        </w:r>
        <w:r w:rsidRPr="00FF4C8D">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_Toc472593756 \h </w:instrText>
        </w:r>
        <w:r>
          <w:rPr>
            <w:noProof/>
            <w:webHidden/>
          </w:rPr>
        </w:r>
        <w:r>
          <w:rPr>
            <w:noProof/>
            <w:webHidden/>
          </w:rPr>
          <w:fldChar w:fldCharType="separate"/>
        </w:r>
        <w:r>
          <w:rPr>
            <w:noProof/>
            <w:webHidden/>
          </w:rPr>
          <w:t>5</w:t>
        </w:r>
        <w:r>
          <w:rPr>
            <w:noProof/>
            <w:webHidden/>
          </w:rPr>
          <w:fldChar w:fldCharType="end"/>
        </w:r>
      </w:hyperlink>
    </w:p>
    <w:p w14:paraId="40C6000D" w14:textId="77777777" w:rsidR="005A69CC" w:rsidRDefault="005A69CC">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2593757" w:history="1">
        <w:r w:rsidRPr="00FF4C8D">
          <w:rPr>
            <w:rStyle w:val="Hyperlink"/>
            <w:noProof/>
          </w:rPr>
          <w:t>1.4.1</w:t>
        </w:r>
        <w:r>
          <w:rPr>
            <w:rFonts w:asciiTheme="minorHAnsi" w:eastAsiaTheme="minorEastAsia" w:hAnsiTheme="minorHAnsi" w:cstheme="minorBidi"/>
            <w:noProof/>
            <w:sz w:val="22"/>
            <w:szCs w:val="22"/>
            <w:lang w:eastAsia="en-GB"/>
          </w:rPr>
          <w:tab/>
        </w:r>
        <w:r w:rsidRPr="00FF4C8D">
          <w:rPr>
            <w:rStyle w:val="Hyperlink"/>
            <w:noProof/>
          </w:rPr>
          <w:t>The ESCC Component Number</w:t>
        </w:r>
        <w:r>
          <w:rPr>
            <w:noProof/>
            <w:webHidden/>
          </w:rPr>
          <w:tab/>
        </w:r>
        <w:r>
          <w:rPr>
            <w:noProof/>
            <w:webHidden/>
          </w:rPr>
          <w:fldChar w:fldCharType="begin"/>
        </w:r>
        <w:r>
          <w:rPr>
            <w:noProof/>
            <w:webHidden/>
          </w:rPr>
          <w:instrText xml:space="preserve"> PAGEREF _Toc472593757 \h </w:instrText>
        </w:r>
        <w:r>
          <w:rPr>
            <w:noProof/>
            <w:webHidden/>
          </w:rPr>
        </w:r>
        <w:r>
          <w:rPr>
            <w:noProof/>
            <w:webHidden/>
          </w:rPr>
          <w:fldChar w:fldCharType="separate"/>
        </w:r>
        <w:r>
          <w:rPr>
            <w:noProof/>
            <w:webHidden/>
          </w:rPr>
          <w:t>5</w:t>
        </w:r>
        <w:r>
          <w:rPr>
            <w:noProof/>
            <w:webHidden/>
          </w:rPr>
          <w:fldChar w:fldCharType="end"/>
        </w:r>
      </w:hyperlink>
    </w:p>
    <w:p w14:paraId="06FCCBD1" w14:textId="77777777" w:rsidR="005A69CC" w:rsidRDefault="005A69CC">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2593758" w:history="1">
        <w:r w:rsidRPr="00FF4C8D">
          <w:rPr>
            <w:rStyle w:val="Hyperlink"/>
            <w:noProof/>
          </w:rPr>
          <w:t>1.4.1.1</w:t>
        </w:r>
        <w:r>
          <w:rPr>
            <w:rFonts w:asciiTheme="minorHAnsi" w:eastAsiaTheme="minorEastAsia" w:hAnsiTheme="minorHAnsi" w:cstheme="minorBidi"/>
            <w:noProof/>
            <w:sz w:val="22"/>
            <w:szCs w:val="22"/>
            <w:lang w:eastAsia="en-GB"/>
          </w:rPr>
          <w:tab/>
        </w:r>
        <w:r w:rsidRPr="00FF4C8D">
          <w:rPr>
            <w:rStyle w:val="Hyperlink"/>
            <w:noProof/>
          </w:rPr>
          <w:t>Characteristics Codes</w:t>
        </w:r>
        <w:r>
          <w:rPr>
            <w:noProof/>
            <w:webHidden/>
          </w:rPr>
          <w:tab/>
        </w:r>
        <w:r>
          <w:rPr>
            <w:noProof/>
            <w:webHidden/>
          </w:rPr>
          <w:fldChar w:fldCharType="begin"/>
        </w:r>
        <w:r>
          <w:rPr>
            <w:noProof/>
            <w:webHidden/>
          </w:rPr>
          <w:instrText xml:space="preserve"> PAGEREF _Toc472593758 \h </w:instrText>
        </w:r>
        <w:r>
          <w:rPr>
            <w:noProof/>
            <w:webHidden/>
          </w:rPr>
        </w:r>
        <w:r>
          <w:rPr>
            <w:noProof/>
            <w:webHidden/>
          </w:rPr>
          <w:fldChar w:fldCharType="separate"/>
        </w:r>
        <w:r>
          <w:rPr>
            <w:noProof/>
            <w:webHidden/>
          </w:rPr>
          <w:t>5</w:t>
        </w:r>
        <w:r>
          <w:rPr>
            <w:noProof/>
            <w:webHidden/>
          </w:rPr>
          <w:fldChar w:fldCharType="end"/>
        </w:r>
      </w:hyperlink>
    </w:p>
    <w:p w14:paraId="2B23C347" w14:textId="77777777" w:rsidR="005A69CC" w:rsidRDefault="005A69CC">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2593759" w:history="1">
        <w:r w:rsidRPr="00FF4C8D">
          <w:rPr>
            <w:rStyle w:val="Hyperlink"/>
            <w:noProof/>
          </w:rPr>
          <w:t>1.4.2</w:t>
        </w:r>
        <w:r>
          <w:rPr>
            <w:rFonts w:asciiTheme="minorHAnsi" w:eastAsiaTheme="minorEastAsia" w:hAnsiTheme="minorHAnsi" w:cstheme="minorBidi"/>
            <w:noProof/>
            <w:sz w:val="22"/>
            <w:szCs w:val="22"/>
            <w:lang w:eastAsia="en-GB"/>
          </w:rPr>
          <w:tab/>
        </w:r>
        <w:r w:rsidRPr="00FF4C8D">
          <w:rPr>
            <w:rStyle w:val="Hyperlink"/>
            <w:noProof/>
          </w:rPr>
          <w:t>Component Type Variants</w:t>
        </w:r>
        <w:r>
          <w:rPr>
            <w:noProof/>
            <w:webHidden/>
          </w:rPr>
          <w:tab/>
        </w:r>
        <w:r>
          <w:rPr>
            <w:noProof/>
            <w:webHidden/>
          </w:rPr>
          <w:fldChar w:fldCharType="begin"/>
        </w:r>
        <w:r>
          <w:rPr>
            <w:noProof/>
            <w:webHidden/>
          </w:rPr>
          <w:instrText xml:space="preserve"> PAGEREF _Toc472593759 \h </w:instrText>
        </w:r>
        <w:r>
          <w:rPr>
            <w:noProof/>
            <w:webHidden/>
          </w:rPr>
        </w:r>
        <w:r>
          <w:rPr>
            <w:noProof/>
            <w:webHidden/>
          </w:rPr>
          <w:fldChar w:fldCharType="separate"/>
        </w:r>
        <w:r>
          <w:rPr>
            <w:noProof/>
            <w:webHidden/>
          </w:rPr>
          <w:t>6</w:t>
        </w:r>
        <w:r>
          <w:rPr>
            <w:noProof/>
            <w:webHidden/>
          </w:rPr>
          <w:fldChar w:fldCharType="end"/>
        </w:r>
      </w:hyperlink>
    </w:p>
    <w:p w14:paraId="16075708"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60" w:history="1">
        <w:r w:rsidRPr="00FF4C8D">
          <w:rPr>
            <w:rStyle w:val="Hyperlink"/>
            <w:noProof/>
          </w:rPr>
          <w:t>1.5</w:t>
        </w:r>
        <w:r>
          <w:rPr>
            <w:rFonts w:asciiTheme="minorHAnsi" w:eastAsiaTheme="minorEastAsia" w:hAnsiTheme="minorHAnsi" w:cstheme="minorBidi"/>
            <w:caps w:val="0"/>
            <w:noProof/>
            <w:sz w:val="22"/>
            <w:szCs w:val="22"/>
            <w:lang w:eastAsia="en-GB"/>
          </w:rPr>
          <w:tab/>
        </w:r>
        <w:r w:rsidRPr="00FF4C8D">
          <w:rPr>
            <w:rStyle w:val="Hyperlink"/>
            <w:noProof/>
          </w:rPr>
          <w:t>MAXIMUM RATINGS</w:t>
        </w:r>
        <w:r>
          <w:rPr>
            <w:noProof/>
            <w:webHidden/>
          </w:rPr>
          <w:tab/>
        </w:r>
        <w:r>
          <w:rPr>
            <w:noProof/>
            <w:webHidden/>
          </w:rPr>
          <w:fldChar w:fldCharType="begin"/>
        </w:r>
        <w:r>
          <w:rPr>
            <w:noProof/>
            <w:webHidden/>
          </w:rPr>
          <w:instrText xml:space="preserve"> PAGEREF _Toc472593760 \h </w:instrText>
        </w:r>
        <w:r>
          <w:rPr>
            <w:noProof/>
            <w:webHidden/>
          </w:rPr>
        </w:r>
        <w:r>
          <w:rPr>
            <w:noProof/>
            <w:webHidden/>
          </w:rPr>
          <w:fldChar w:fldCharType="separate"/>
        </w:r>
        <w:r>
          <w:rPr>
            <w:noProof/>
            <w:webHidden/>
          </w:rPr>
          <w:t>6</w:t>
        </w:r>
        <w:r>
          <w:rPr>
            <w:noProof/>
            <w:webHidden/>
          </w:rPr>
          <w:fldChar w:fldCharType="end"/>
        </w:r>
      </w:hyperlink>
    </w:p>
    <w:p w14:paraId="32A29863"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61" w:history="1">
        <w:r w:rsidRPr="00FF4C8D">
          <w:rPr>
            <w:rStyle w:val="Hyperlink"/>
            <w:noProof/>
          </w:rPr>
          <w:t>1.6</w:t>
        </w:r>
        <w:r>
          <w:rPr>
            <w:rFonts w:asciiTheme="minorHAnsi" w:eastAsiaTheme="minorEastAsia" w:hAnsiTheme="minorHAnsi" w:cstheme="minorBidi"/>
            <w:caps w:val="0"/>
            <w:noProof/>
            <w:sz w:val="22"/>
            <w:szCs w:val="22"/>
            <w:lang w:eastAsia="en-GB"/>
          </w:rPr>
          <w:tab/>
        </w:r>
        <w:r w:rsidRPr="00FF4C8D">
          <w:rPr>
            <w:rStyle w:val="Hyperlink"/>
            <w:noProof/>
          </w:rPr>
          <w:t>Handling Precautions</w:t>
        </w:r>
        <w:r>
          <w:rPr>
            <w:noProof/>
            <w:webHidden/>
          </w:rPr>
          <w:tab/>
        </w:r>
        <w:r>
          <w:rPr>
            <w:noProof/>
            <w:webHidden/>
          </w:rPr>
          <w:fldChar w:fldCharType="begin"/>
        </w:r>
        <w:r>
          <w:rPr>
            <w:noProof/>
            <w:webHidden/>
          </w:rPr>
          <w:instrText xml:space="preserve"> PAGEREF _Toc472593761 \h </w:instrText>
        </w:r>
        <w:r>
          <w:rPr>
            <w:noProof/>
            <w:webHidden/>
          </w:rPr>
        </w:r>
        <w:r>
          <w:rPr>
            <w:noProof/>
            <w:webHidden/>
          </w:rPr>
          <w:fldChar w:fldCharType="separate"/>
        </w:r>
        <w:r>
          <w:rPr>
            <w:noProof/>
            <w:webHidden/>
          </w:rPr>
          <w:t>7</w:t>
        </w:r>
        <w:r>
          <w:rPr>
            <w:noProof/>
            <w:webHidden/>
          </w:rPr>
          <w:fldChar w:fldCharType="end"/>
        </w:r>
      </w:hyperlink>
    </w:p>
    <w:p w14:paraId="22BCD693"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62" w:history="1">
        <w:r w:rsidRPr="00FF4C8D">
          <w:rPr>
            <w:rStyle w:val="Hyperlink"/>
            <w:noProof/>
          </w:rPr>
          <w:t>1.7</w:t>
        </w:r>
        <w:r>
          <w:rPr>
            <w:rFonts w:asciiTheme="minorHAnsi" w:eastAsiaTheme="minorEastAsia" w:hAnsiTheme="minorHAnsi" w:cstheme="minorBidi"/>
            <w:caps w:val="0"/>
            <w:noProof/>
            <w:sz w:val="22"/>
            <w:szCs w:val="22"/>
            <w:lang w:eastAsia="en-GB"/>
          </w:rPr>
          <w:tab/>
        </w:r>
        <w:r w:rsidRPr="00FF4C8D">
          <w:rPr>
            <w:rStyle w:val="Hyperlink"/>
            <w:noProof/>
          </w:rPr>
          <w:t>PHYSICAL DIMENSIONS AND PORT IDENTIFICATION</w:t>
        </w:r>
        <w:r>
          <w:rPr>
            <w:noProof/>
            <w:webHidden/>
          </w:rPr>
          <w:tab/>
        </w:r>
        <w:r>
          <w:rPr>
            <w:noProof/>
            <w:webHidden/>
          </w:rPr>
          <w:fldChar w:fldCharType="begin"/>
        </w:r>
        <w:r>
          <w:rPr>
            <w:noProof/>
            <w:webHidden/>
          </w:rPr>
          <w:instrText xml:space="preserve"> PAGEREF _Toc472593762 \h </w:instrText>
        </w:r>
        <w:r>
          <w:rPr>
            <w:noProof/>
            <w:webHidden/>
          </w:rPr>
        </w:r>
        <w:r>
          <w:rPr>
            <w:noProof/>
            <w:webHidden/>
          </w:rPr>
          <w:fldChar w:fldCharType="separate"/>
        </w:r>
        <w:r>
          <w:rPr>
            <w:noProof/>
            <w:webHidden/>
          </w:rPr>
          <w:t>8</w:t>
        </w:r>
        <w:r>
          <w:rPr>
            <w:noProof/>
            <w:webHidden/>
          </w:rPr>
          <w:fldChar w:fldCharType="end"/>
        </w:r>
      </w:hyperlink>
    </w:p>
    <w:p w14:paraId="41807941"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63" w:history="1">
        <w:r w:rsidRPr="00FF4C8D">
          <w:rPr>
            <w:rStyle w:val="Hyperlink"/>
            <w:noProof/>
          </w:rPr>
          <w:t>1.8</w:t>
        </w:r>
        <w:r>
          <w:rPr>
            <w:rFonts w:asciiTheme="minorHAnsi" w:eastAsiaTheme="minorEastAsia" w:hAnsiTheme="minorHAnsi" w:cstheme="minorBidi"/>
            <w:caps w:val="0"/>
            <w:noProof/>
            <w:sz w:val="22"/>
            <w:szCs w:val="22"/>
            <w:lang w:eastAsia="en-GB"/>
          </w:rPr>
          <w:tab/>
        </w:r>
        <w:r w:rsidRPr="00FF4C8D">
          <w:rPr>
            <w:rStyle w:val="Hyperlink"/>
            <w:noProof/>
          </w:rPr>
          <w:t>functional diagram</w:t>
        </w:r>
        <w:r>
          <w:rPr>
            <w:noProof/>
            <w:webHidden/>
          </w:rPr>
          <w:tab/>
        </w:r>
        <w:r>
          <w:rPr>
            <w:noProof/>
            <w:webHidden/>
          </w:rPr>
          <w:fldChar w:fldCharType="begin"/>
        </w:r>
        <w:r>
          <w:rPr>
            <w:noProof/>
            <w:webHidden/>
          </w:rPr>
          <w:instrText xml:space="preserve"> PAGEREF _Toc472593763 \h </w:instrText>
        </w:r>
        <w:r>
          <w:rPr>
            <w:noProof/>
            <w:webHidden/>
          </w:rPr>
        </w:r>
        <w:r>
          <w:rPr>
            <w:noProof/>
            <w:webHidden/>
          </w:rPr>
          <w:fldChar w:fldCharType="separate"/>
        </w:r>
        <w:r>
          <w:rPr>
            <w:noProof/>
            <w:webHidden/>
          </w:rPr>
          <w:t>9</w:t>
        </w:r>
        <w:r>
          <w:rPr>
            <w:noProof/>
            <w:webHidden/>
          </w:rPr>
          <w:fldChar w:fldCharType="end"/>
        </w:r>
      </w:hyperlink>
    </w:p>
    <w:p w14:paraId="78B880C3"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64" w:history="1">
        <w:r w:rsidRPr="00FF4C8D">
          <w:rPr>
            <w:rStyle w:val="Hyperlink"/>
            <w:noProof/>
          </w:rPr>
          <w:t>1.9</w:t>
        </w:r>
        <w:r>
          <w:rPr>
            <w:rFonts w:asciiTheme="minorHAnsi" w:eastAsiaTheme="minorEastAsia" w:hAnsiTheme="minorHAnsi" w:cstheme="minorBidi"/>
            <w:caps w:val="0"/>
            <w:noProof/>
            <w:sz w:val="22"/>
            <w:szCs w:val="22"/>
            <w:lang w:eastAsia="en-GB"/>
          </w:rPr>
          <w:tab/>
        </w:r>
        <w:r w:rsidRPr="00FF4C8D">
          <w:rPr>
            <w:rStyle w:val="Hyperlink"/>
            <w:noProof/>
          </w:rPr>
          <w:t>MATERIALS AND FINISHES</w:t>
        </w:r>
        <w:r>
          <w:rPr>
            <w:noProof/>
            <w:webHidden/>
          </w:rPr>
          <w:tab/>
        </w:r>
        <w:r>
          <w:rPr>
            <w:noProof/>
            <w:webHidden/>
          </w:rPr>
          <w:fldChar w:fldCharType="begin"/>
        </w:r>
        <w:r>
          <w:rPr>
            <w:noProof/>
            <w:webHidden/>
          </w:rPr>
          <w:instrText xml:space="preserve"> PAGEREF _Toc472593764 \h </w:instrText>
        </w:r>
        <w:r>
          <w:rPr>
            <w:noProof/>
            <w:webHidden/>
          </w:rPr>
        </w:r>
        <w:r>
          <w:rPr>
            <w:noProof/>
            <w:webHidden/>
          </w:rPr>
          <w:fldChar w:fldCharType="separate"/>
        </w:r>
        <w:r>
          <w:rPr>
            <w:noProof/>
            <w:webHidden/>
          </w:rPr>
          <w:t>9</w:t>
        </w:r>
        <w:r>
          <w:rPr>
            <w:noProof/>
            <w:webHidden/>
          </w:rPr>
          <w:fldChar w:fldCharType="end"/>
        </w:r>
      </w:hyperlink>
    </w:p>
    <w:p w14:paraId="5930A3FC" w14:textId="77777777" w:rsidR="005A69CC" w:rsidRDefault="005A69CC">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2593765" w:history="1">
        <w:r w:rsidRPr="00FF4C8D">
          <w:rPr>
            <w:rStyle w:val="Hyperlink"/>
            <w:noProof/>
          </w:rPr>
          <w:t>2</w:t>
        </w:r>
        <w:r>
          <w:rPr>
            <w:rFonts w:asciiTheme="minorHAnsi" w:eastAsiaTheme="minorEastAsia" w:hAnsiTheme="minorHAnsi" w:cstheme="minorBidi"/>
            <w:caps w:val="0"/>
            <w:noProof/>
            <w:sz w:val="22"/>
            <w:szCs w:val="22"/>
            <w:lang w:eastAsia="en-GB"/>
          </w:rPr>
          <w:tab/>
        </w:r>
        <w:r w:rsidRPr="00FF4C8D">
          <w:rPr>
            <w:rStyle w:val="Hyperlink"/>
            <w:noProof/>
          </w:rPr>
          <w:t>REQUIREMENTS</w:t>
        </w:r>
        <w:r>
          <w:rPr>
            <w:noProof/>
            <w:webHidden/>
          </w:rPr>
          <w:tab/>
        </w:r>
        <w:r>
          <w:rPr>
            <w:noProof/>
            <w:webHidden/>
          </w:rPr>
          <w:fldChar w:fldCharType="begin"/>
        </w:r>
        <w:r>
          <w:rPr>
            <w:noProof/>
            <w:webHidden/>
          </w:rPr>
          <w:instrText xml:space="preserve"> PAGEREF _Toc472593765 \h </w:instrText>
        </w:r>
        <w:r>
          <w:rPr>
            <w:noProof/>
            <w:webHidden/>
          </w:rPr>
        </w:r>
        <w:r>
          <w:rPr>
            <w:noProof/>
            <w:webHidden/>
          </w:rPr>
          <w:fldChar w:fldCharType="separate"/>
        </w:r>
        <w:r>
          <w:rPr>
            <w:noProof/>
            <w:webHidden/>
          </w:rPr>
          <w:t>9</w:t>
        </w:r>
        <w:r>
          <w:rPr>
            <w:noProof/>
            <w:webHidden/>
          </w:rPr>
          <w:fldChar w:fldCharType="end"/>
        </w:r>
      </w:hyperlink>
    </w:p>
    <w:p w14:paraId="3A0FF129"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66" w:history="1">
        <w:r w:rsidRPr="00FF4C8D">
          <w:rPr>
            <w:rStyle w:val="Hyperlink"/>
            <w:noProof/>
          </w:rPr>
          <w:t>2.1</w:t>
        </w:r>
        <w:r>
          <w:rPr>
            <w:rFonts w:asciiTheme="minorHAnsi" w:eastAsiaTheme="minorEastAsia" w:hAnsiTheme="minorHAnsi" w:cstheme="minorBidi"/>
            <w:caps w:val="0"/>
            <w:noProof/>
            <w:sz w:val="22"/>
            <w:szCs w:val="22"/>
            <w:lang w:eastAsia="en-GB"/>
          </w:rPr>
          <w:tab/>
        </w:r>
        <w:r w:rsidRPr="00FF4C8D">
          <w:rPr>
            <w:rStyle w:val="Hyperlink"/>
            <w:noProof/>
          </w:rPr>
          <w:t>GENERAL</w:t>
        </w:r>
        <w:r>
          <w:rPr>
            <w:noProof/>
            <w:webHidden/>
          </w:rPr>
          <w:tab/>
        </w:r>
        <w:r>
          <w:rPr>
            <w:noProof/>
            <w:webHidden/>
          </w:rPr>
          <w:fldChar w:fldCharType="begin"/>
        </w:r>
        <w:r>
          <w:rPr>
            <w:noProof/>
            <w:webHidden/>
          </w:rPr>
          <w:instrText xml:space="preserve"> PAGEREF _Toc472593766 \h </w:instrText>
        </w:r>
        <w:r>
          <w:rPr>
            <w:noProof/>
            <w:webHidden/>
          </w:rPr>
        </w:r>
        <w:r>
          <w:rPr>
            <w:noProof/>
            <w:webHidden/>
          </w:rPr>
          <w:fldChar w:fldCharType="separate"/>
        </w:r>
        <w:r>
          <w:rPr>
            <w:noProof/>
            <w:webHidden/>
          </w:rPr>
          <w:t>9</w:t>
        </w:r>
        <w:r>
          <w:rPr>
            <w:noProof/>
            <w:webHidden/>
          </w:rPr>
          <w:fldChar w:fldCharType="end"/>
        </w:r>
      </w:hyperlink>
    </w:p>
    <w:p w14:paraId="10A379FB" w14:textId="77777777" w:rsidR="005A69CC" w:rsidRDefault="005A69CC">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2593767" w:history="1">
        <w:r w:rsidRPr="00FF4C8D">
          <w:rPr>
            <w:rStyle w:val="Hyperlink"/>
            <w:noProof/>
          </w:rPr>
          <w:t>2.1.1</w:t>
        </w:r>
        <w:r>
          <w:rPr>
            <w:rFonts w:asciiTheme="minorHAnsi" w:eastAsiaTheme="minorEastAsia" w:hAnsiTheme="minorHAnsi" w:cstheme="minorBidi"/>
            <w:noProof/>
            <w:sz w:val="22"/>
            <w:szCs w:val="22"/>
            <w:lang w:eastAsia="en-GB"/>
          </w:rPr>
          <w:tab/>
        </w:r>
        <w:r w:rsidRPr="00FF4C8D">
          <w:rPr>
            <w:rStyle w:val="Hyperlink"/>
            <w:noProof/>
          </w:rPr>
          <w:t>Deviations from the Generic Specification</w:t>
        </w:r>
        <w:r>
          <w:rPr>
            <w:noProof/>
            <w:webHidden/>
          </w:rPr>
          <w:tab/>
        </w:r>
        <w:r>
          <w:rPr>
            <w:noProof/>
            <w:webHidden/>
          </w:rPr>
          <w:fldChar w:fldCharType="begin"/>
        </w:r>
        <w:r>
          <w:rPr>
            <w:noProof/>
            <w:webHidden/>
          </w:rPr>
          <w:instrText xml:space="preserve"> PAGEREF _Toc472593767 \h </w:instrText>
        </w:r>
        <w:r>
          <w:rPr>
            <w:noProof/>
            <w:webHidden/>
          </w:rPr>
        </w:r>
        <w:r>
          <w:rPr>
            <w:noProof/>
            <w:webHidden/>
          </w:rPr>
          <w:fldChar w:fldCharType="separate"/>
        </w:r>
        <w:r>
          <w:rPr>
            <w:noProof/>
            <w:webHidden/>
          </w:rPr>
          <w:t>10</w:t>
        </w:r>
        <w:r>
          <w:rPr>
            <w:noProof/>
            <w:webHidden/>
          </w:rPr>
          <w:fldChar w:fldCharType="end"/>
        </w:r>
      </w:hyperlink>
    </w:p>
    <w:p w14:paraId="6A8B3B9E" w14:textId="77777777" w:rsidR="005A69CC" w:rsidRDefault="005A69CC">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2593768" w:history="1">
        <w:r w:rsidRPr="00FF4C8D">
          <w:rPr>
            <w:rStyle w:val="Hyperlink"/>
            <w:noProof/>
          </w:rPr>
          <w:t>2.1.1.1</w:t>
        </w:r>
        <w:r>
          <w:rPr>
            <w:rFonts w:asciiTheme="minorHAnsi" w:eastAsiaTheme="minorEastAsia" w:hAnsiTheme="minorHAnsi" w:cstheme="minorBidi"/>
            <w:noProof/>
            <w:sz w:val="22"/>
            <w:szCs w:val="22"/>
            <w:lang w:eastAsia="en-GB"/>
          </w:rPr>
          <w:tab/>
        </w:r>
        <w:r w:rsidRPr="00FF4C8D">
          <w:rPr>
            <w:rStyle w:val="Hyperlink"/>
            <w:noProof/>
          </w:rPr>
          <w:t>Deviations from Special In-Process Controls (Chart F2)</w:t>
        </w:r>
        <w:r>
          <w:rPr>
            <w:noProof/>
            <w:webHidden/>
          </w:rPr>
          <w:tab/>
        </w:r>
        <w:r>
          <w:rPr>
            <w:noProof/>
            <w:webHidden/>
          </w:rPr>
          <w:fldChar w:fldCharType="begin"/>
        </w:r>
        <w:r>
          <w:rPr>
            <w:noProof/>
            <w:webHidden/>
          </w:rPr>
          <w:instrText xml:space="preserve"> PAGEREF _Toc472593768 \h </w:instrText>
        </w:r>
        <w:r>
          <w:rPr>
            <w:noProof/>
            <w:webHidden/>
          </w:rPr>
        </w:r>
        <w:r>
          <w:rPr>
            <w:noProof/>
            <w:webHidden/>
          </w:rPr>
          <w:fldChar w:fldCharType="separate"/>
        </w:r>
        <w:r>
          <w:rPr>
            <w:noProof/>
            <w:webHidden/>
          </w:rPr>
          <w:t>10</w:t>
        </w:r>
        <w:r>
          <w:rPr>
            <w:noProof/>
            <w:webHidden/>
          </w:rPr>
          <w:fldChar w:fldCharType="end"/>
        </w:r>
      </w:hyperlink>
    </w:p>
    <w:p w14:paraId="7A7B0765" w14:textId="77777777" w:rsidR="005A69CC" w:rsidRDefault="005A69CC">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2593769" w:history="1">
        <w:r w:rsidRPr="00FF4C8D">
          <w:rPr>
            <w:rStyle w:val="Hyperlink"/>
            <w:noProof/>
          </w:rPr>
          <w:t>2.1.1.2</w:t>
        </w:r>
        <w:r>
          <w:rPr>
            <w:rFonts w:asciiTheme="minorHAnsi" w:eastAsiaTheme="minorEastAsia" w:hAnsiTheme="minorHAnsi" w:cstheme="minorBidi"/>
            <w:noProof/>
            <w:sz w:val="22"/>
            <w:szCs w:val="22"/>
            <w:lang w:eastAsia="en-GB"/>
          </w:rPr>
          <w:tab/>
        </w:r>
        <w:r w:rsidRPr="00FF4C8D">
          <w:rPr>
            <w:rStyle w:val="Hyperlink"/>
            <w:noProof/>
          </w:rPr>
          <w:t>Deviations from Screening Tests (Chart F3)</w:t>
        </w:r>
        <w:r>
          <w:rPr>
            <w:noProof/>
            <w:webHidden/>
          </w:rPr>
          <w:tab/>
        </w:r>
        <w:r>
          <w:rPr>
            <w:noProof/>
            <w:webHidden/>
          </w:rPr>
          <w:fldChar w:fldCharType="begin"/>
        </w:r>
        <w:r>
          <w:rPr>
            <w:noProof/>
            <w:webHidden/>
          </w:rPr>
          <w:instrText xml:space="preserve"> PAGEREF _Toc472593769 \h </w:instrText>
        </w:r>
        <w:r>
          <w:rPr>
            <w:noProof/>
            <w:webHidden/>
          </w:rPr>
        </w:r>
        <w:r>
          <w:rPr>
            <w:noProof/>
            <w:webHidden/>
          </w:rPr>
          <w:fldChar w:fldCharType="separate"/>
        </w:r>
        <w:r>
          <w:rPr>
            <w:noProof/>
            <w:webHidden/>
          </w:rPr>
          <w:t>10</w:t>
        </w:r>
        <w:r>
          <w:rPr>
            <w:noProof/>
            <w:webHidden/>
          </w:rPr>
          <w:fldChar w:fldCharType="end"/>
        </w:r>
      </w:hyperlink>
    </w:p>
    <w:p w14:paraId="5CD79637"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70" w:history="1">
        <w:r w:rsidRPr="00FF4C8D">
          <w:rPr>
            <w:rStyle w:val="Hyperlink"/>
            <w:noProof/>
          </w:rPr>
          <w:t>2.2</w:t>
        </w:r>
        <w:r>
          <w:rPr>
            <w:rFonts w:asciiTheme="minorHAnsi" w:eastAsiaTheme="minorEastAsia" w:hAnsiTheme="minorHAnsi" w:cstheme="minorBidi"/>
            <w:caps w:val="0"/>
            <w:noProof/>
            <w:sz w:val="22"/>
            <w:szCs w:val="22"/>
            <w:lang w:eastAsia="en-GB"/>
          </w:rPr>
          <w:tab/>
        </w:r>
        <w:r w:rsidRPr="00FF4C8D">
          <w:rPr>
            <w:rStyle w:val="Hyperlink"/>
            <w:noProof/>
          </w:rPr>
          <w:t>MARKING</w:t>
        </w:r>
        <w:r>
          <w:rPr>
            <w:noProof/>
            <w:webHidden/>
          </w:rPr>
          <w:tab/>
        </w:r>
        <w:r>
          <w:rPr>
            <w:noProof/>
            <w:webHidden/>
          </w:rPr>
          <w:fldChar w:fldCharType="begin"/>
        </w:r>
        <w:r>
          <w:rPr>
            <w:noProof/>
            <w:webHidden/>
          </w:rPr>
          <w:instrText xml:space="preserve"> PAGEREF _Toc472593770 \h </w:instrText>
        </w:r>
        <w:r>
          <w:rPr>
            <w:noProof/>
            <w:webHidden/>
          </w:rPr>
        </w:r>
        <w:r>
          <w:rPr>
            <w:noProof/>
            <w:webHidden/>
          </w:rPr>
          <w:fldChar w:fldCharType="separate"/>
        </w:r>
        <w:r>
          <w:rPr>
            <w:noProof/>
            <w:webHidden/>
          </w:rPr>
          <w:t>10</w:t>
        </w:r>
        <w:r>
          <w:rPr>
            <w:noProof/>
            <w:webHidden/>
          </w:rPr>
          <w:fldChar w:fldCharType="end"/>
        </w:r>
      </w:hyperlink>
    </w:p>
    <w:p w14:paraId="55AAA4CE"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71" w:history="1">
        <w:r w:rsidRPr="00FF4C8D">
          <w:rPr>
            <w:rStyle w:val="Hyperlink"/>
            <w:noProof/>
          </w:rPr>
          <w:t>2.3</w:t>
        </w:r>
        <w:r>
          <w:rPr>
            <w:rFonts w:asciiTheme="minorHAnsi" w:eastAsiaTheme="minorEastAsia" w:hAnsiTheme="minorHAnsi" w:cstheme="minorBidi"/>
            <w:caps w:val="0"/>
            <w:noProof/>
            <w:sz w:val="22"/>
            <w:szCs w:val="22"/>
            <w:lang w:eastAsia="en-GB"/>
          </w:rPr>
          <w:tab/>
        </w:r>
        <w:r w:rsidRPr="00FF4C8D">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_Toc472593771 \h </w:instrText>
        </w:r>
        <w:r>
          <w:rPr>
            <w:noProof/>
            <w:webHidden/>
          </w:rPr>
        </w:r>
        <w:r>
          <w:rPr>
            <w:noProof/>
            <w:webHidden/>
          </w:rPr>
          <w:fldChar w:fldCharType="separate"/>
        </w:r>
        <w:r>
          <w:rPr>
            <w:noProof/>
            <w:webHidden/>
          </w:rPr>
          <w:t>11</w:t>
        </w:r>
        <w:r>
          <w:rPr>
            <w:noProof/>
            <w:webHidden/>
          </w:rPr>
          <w:fldChar w:fldCharType="end"/>
        </w:r>
      </w:hyperlink>
    </w:p>
    <w:p w14:paraId="0E815119" w14:textId="77777777" w:rsidR="005A69CC" w:rsidRDefault="005A69CC">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2593772" w:history="1">
        <w:r w:rsidRPr="00FF4C8D">
          <w:rPr>
            <w:rStyle w:val="Hyperlink"/>
            <w:noProof/>
          </w:rPr>
          <w:t>2.3.1</w:t>
        </w:r>
        <w:r>
          <w:rPr>
            <w:rFonts w:asciiTheme="minorHAnsi" w:eastAsiaTheme="minorEastAsia" w:hAnsiTheme="minorHAnsi" w:cstheme="minorBidi"/>
            <w:noProof/>
            <w:sz w:val="22"/>
            <w:szCs w:val="22"/>
            <w:lang w:eastAsia="en-GB"/>
          </w:rPr>
          <w:tab/>
        </w:r>
        <w:r w:rsidRPr="00FF4C8D">
          <w:rPr>
            <w:rStyle w:val="Hyperlink"/>
            <w:noProof/>
          </w:rPr>
          <w:t>Room Temperature Electrical Measurements</w:t>
        </w:r>
        <w:r>
          <w:rPr>
            <w:noProof/>
            <w:webHidden/>
          </w:rPr>
          <w:tab/>
        </w:r>
        <w:r>
          <w:rPr>
            <w:noProof/>
            <w:webHidden/>
          </w:rPr>
          <w:fldChar w:fldCharType="begin"/>
        </w:r>
        <w:r>
          <w:rPr>
            <w:noProof/>
            <w:webHidden/>
          </w:rPr>
          <w:instrText xml:space="preserve"> PAGEREF _Toc472593772 \h </w:instrText>
        </w:r>
        <w:r>
          <w:rPr>
            <w:noProof/>
            <w:webHidden/>
          </w:rPr>
        </w:r>
        <w:r>
          <w:rPr>
            <w:noProof/>
            <w:webHidden/>
          </w:rPr>
          <w:fldChar w:fldCharType="separate"/>
        </w:r>
        <w:r>
          <w:rPr>
            <w:noProof/>
            <w:webHidden/>
          </w:rPr>
          <w:t>11</w:t>
        </w:r>
        <w:r>
          <w:rPr>
            <w:noProof/>
            <w:webHidden/>
          </w:rPr>
          <w:fldChar w:fldCharType="end"/>
        </w:r>
      </w:hyperlink>
    </w:p>
    <w:p w14:paraId="1210F2E4" w14:textId="77777777" w:rsidR="005A69CC" w:rsidRDefault="005A69CC">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2593773" w:history="1">
        <w:r w:rsidRPr="00FF4C8D">
          <w:rPr>
            <w:rStyle w:val="Hyperlink"/>
            <w:noProof/>
          </w:rPr>
          <w:t>2.3.2</w:t>
        </w:r>
        <w:r>
          <w:rPr>
            <w:rFonts w:asciiTheme="minorHAnsi" w:eastAsiaTheme="minorEastAsia" w:hAnsiTheme="minorHAnsi" w:cstheme="minorBidi"/>
            <w:noProof/>
            <w:sz w:val="22"/>
            <w:szCs w:val="22"/>
            <w:lang w:eastAsia="en-GB"/>
          </w:rPr>
          <w:tab/>
        </w:r>
        <w:r w:rsidRPr="00FF4C8D">
          <w:rPr>
            <w:rStyle w:val="Hyperlink"/>
            <w:noProof/>
          </w:rPr>
          <w:t>High and Low Temperatures Electrical Measurements</w:t>
        </w:r>
        <w:r>
          <w:rPr>
            <w:noProof/>
            <w:webHidden/>
          </w:rPr>
          <w:tab/>
        </w:r>
        <w:r>
          <w:rPr>
            <w:noProof/>
            <w:webHidden/>
          </w:rPr>
          <w:fldChar w:fldCharType="begin"/>
        </w:r>
        <w:r>
          <w:rPr>
            <w:noProof/>
            <w:webHidden/>
          </w:rPr>
          <w:instrText xml:space="preserve"> PAGEREF _Toc472593773 \h </w:instrText>
        </w:r>
        <w:r>
          <w:rPr>
            <w:noProof/>
            <w:webHidden/>
          </w:rPr>
        </w:r>
        <w:r>
          <w:rPr>
            <w:noProof/>
            <w:webHidden/>
          </w:rPr>
          <w:fldChar w:fldCharType="separate"/>
        </w:r>
        <w:r>
          <w:rPr>
            <w:noProof/>
            <w:webHidden/>
          </w:rPr>
          <w:t>11</w:t>
        </w:r>
        <w:r>
          <w:rPr>
            <w:noProof/>
            <w:webHidden/>
          </w:rPr>
          <w:fldChar w:fldCharType="end"/>
        </w:r>
      </w:hyperlink>
    </w:p>
    <w:p w14:paraId="2F42E142"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74" w:history="1">
        <w:r w:rsidRPr="00FF4C8D">
          <w:rPr>
            <w:rStyle w:val="Hyperlink"/>
            <w:noProof/>
          </w:rPr>
          <w:t>2.4</w:t>
        </w:r>
        <w:r>
          <w:rPr>
            <w:rFonts w:asciiTheme="minorHAnsi" w:eastAsiaTheme="minorEastAsia" w:hAnsiTheme="minorHAnsi" w:cstheme="minorBidi"/>
            <w:caps w:val="0"/>
            <w:noProof/>
            <w:sz w:val="22"/>
            <w:szCs w:val="22"/>
            <w:lang w:eastAsia="en-GB"/>
          </w:rPr>
          <w:tab/>
        </w:r>
        <w:r w:rsidRPr="00FF4C8D">
          <w:rPr>
            <w:rStyle w:val="Hyperlink"/>
            <w:noProof/>
          </w:rPr>
          <w:t>INTERMEDIATE AND END-POINT ELECTRICAL MEASUREMENTS</w:t>
        </w:r>
        <w:r>
          <w:rPr>
            <w:noProof/>
            <w:webHidden/>
          </w:rPr>
          <w:tab/>
        </w:r>
        <w:r>
          <w:rPr>
            <w:noProof/>
            <w:webHidden/>
          </w:rPr>
          <w:fldChar w:fldCharType="begin"/>
        </w:r>
        <w:r>
          <w:rPr>
            <w:noProof/>
            <w:webHidden/>
          </w:rPr>
          <w:instrText xml:space="preserve"> PAGEREF _Toc472593774 \h </w:instrText>
        </w:r>
        <w:r>
          <w:rPr>
            <w:noProof/>
            <w:webHidden/>
          </w:rPr>
        </w:r>
        <w:r>
          <w:rPr>
            <w:noProof/>
            <w:webHidden/>
          </w:rPr>
          <w:fldChar w:fldCharType="separate"/>
        </w:r>
        <w:r>
          <w:rPr>
            <w:noProof/>
            <w:webHidden/>
          </w:rPr>
          <w:t>12</w:t>
        </w:r>
        <w:r>
          <w:rPr>
            <w:noProof/>
            <w:webHidden/>
          </w:rPr>
          <w:fldChar w:fldCharType="end"/>
        </w:r>
      </w:hyperlink>
    </w:p>
    <w:p w14:paraId="33C85EF1" w14:textId="77777777" w:rsidR="005A69CC" w:rsidRDefault="005A69CC">
      <w:pPr>
        <w:pStyle w:val="TOC2"/>
        <w:rPr>
          <w:rFonts w:asciiTheme="minorHAnsi" w:eastAsiaTheme="minorEastAsia" w:hAnsiTheme="minorHAnsi" w:cstheme="minorBidi"/>
          <w:caps w:val="0"/>
          <w:noProof/>
          <w:sz w:val="22"/>
          <w:szCs w:val="22"/>
          <w:lang w:eastAsia="en-GB"/>
        </w:rPr>
      </w:pPr>
      <w:hyperlink w:anchor="_Toc472593775" w:history="1">
        <w:r w:rsidRPr="00FF4C8D">
          <w:rPr>
            <w:rStyle w:val="Hyperlink"/>
            <w:b/>
            <w:noProof/>
            <w:spacing w:val="5"/>
          </w:rPr>
          <w:t>APPENDIX A</w:t>
        </w:r>
        <w:r>
          <w:rPr>
            <w:noProof/>
            <w:webHidden/>
          </w:rPr>
          <w:tab/>
        </w:r>
        <w:r>
          <w:rPr>
            <w:noProof/>
            <w:webHidden/>
          </w:rPr>
          <w:fldChar w:fldCharType="begin"/>
        </w:r>
        <w:r>
          <w:rPr>
            <w:noProof/>
            <w:webHidden/>
          </w:rPr>
          <w:instrText xml:space="preserve"> PAGEREF _Toc472593775 \h </w:instrText>
        </w:r>
        <w:r>
          <w:rPr>
            <w:noProof/>
            <w:webHidden/>
          </w:rPr>
        </w:r>
        <w:r>
          <w:rPr>
            <w:noProof/>
            <w:webHidden/>
          </w:rPr>
          <w:fldChar w:fldCharType="separate"/>
        </w:r>
        <w:r>
          <w:rPr>
            <w:noProof/>
            <w:webHidden/>
          </w:rPr>
          <w:t>13</w:t>
        </w:r>
        <w:r>
          <w:rPr>
            <w:noProof/>
            <w:webHidden/>
          </w:rPr>
          <w:fldChar w:fldCharType="end"/>
        </w:r>
      </w:hyperlink>
    </w:p>
    <w:p w14:paraId="435EBECE" w14:textId="71A12E7B" w:rsidR="00306ACC" w:rsidRPr="002B2AB1" w:rsidRDefault="006B573D" w:rsidP="00861696">
      <w:pPr>
        <w:rPr>
          <w:rFonts w:cs="Arial"/>
        </w:rPr>
      </w:pPr>
      <w:r w:rsidRPr="002B2AB1">
        <w:rPr>
          <w:rFonts w:cs="Arial"/>
        </w:rPr>
        <w:fldChar w:fldCharType="end"/>
      </w:r>
      <w:r w:rsidR="00306ACC" w:rsidRPr="002B2AB1">
        <w:rPr>
          <w:rFonts w:cs="Arial"/>
        </w:rPr>
        <w:br w:type="page"/>
      </w:r>
    </w:p>
    <w:p w14:paraId="24CAD083" w14:textId="77777777" w:rsidR="00E75962" w:rsidRPr="002B2AB1" w:rsidRDefault="008E3946" w:rsidP="00E75962">
      <w:pPr>
        <w:pStyle w:val="Heading1"/>
      </w:pPr>
      <w:bookmarkStart w:id="2" w:name="_Toc472593752"/>
      <w:r w:rsidRPr="002B2AB1">
        <w:lastRenderedPageBreak/>
        <w:t>General</w:t>
      </w:r>
      <w:bookmarkEnd w:id="2"/>
    </w:p>
    <w:p w14:paraId="13ADE5BE" w14:textId="77777777" w:rsidR="002D4D69" w:rsidRPr="002B2AB1" w:rsidRDefault="002D4D69" w:rsidP="00D71523">
      <w:pPr>
        <w:pStyle w:val="Heading2"/>
      </w:pPr>
      <w:bookmarkStart w:id="3" w:name="_Toc472593753"/>
      <w:r w:rsidRPr="002B2AB1">
        <w:t>SCOPE</w:t>
      </w:r>
      <w:bookmarkEnd w:id="3"/>
    </w:p>
    <w:p w14:paraId="11536DB0" w14:textId="77777777" w:rsidR="002D4D69" w:rsidRPr="002B2AB1" w:rsidRDefault="002D4D69" w:rsidP="002D4D69">
      <w:r w:rsidRPr="002B2AB1">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8A3AD3D" w14:textId="77777777" w:rsidR="002D4D69" w:rsidRPr="002B2AB1" w:rsidRDefault="002D4D69" w:rsidP="00D71523">
      <w:pPr>
        <w:pStyle w:val="Heading2"/>
      </w:pPr>
      <w:bookmarkStart w:id="4" w:name="_Toc472593754"/>
      <w:r w:rsidRPr="002B2AB1">
        <w:t>APPLICABLE DOCUMENTS</w:t>
      </w:r>
      <w:bookmarkEnd w:id="4"/>
    </w:p>
    <w:p w14:paraId="7DAD3383" w14:textId="77777777" w:rsidR="00364196" w:rsidRPr="002B2AB1" w:rsidRDefault="002D4D69" w:rsidP="00E76603">
      <w:pPr>
        <w:spacing w:after="120"/>
      </w:pPr>
      <w:r w:rsidRPr="002B2AB1">
        <w:t>The following documents form part of this specification and shall be read in conjunction with it:</w:t>
      </w:r>
    </w:p>
    <w:p w14:paraId="56BE6307" w14:textId="0FFEFDB9" w:rsidR="00364196" w:rsidRDefault="002D4D69" w:rsidP="00364196">
      <w:pPr>
        <w:pStyle w:val="alphabeticallist"/>
      </w:pPr>
      <w:r w:rsidRPr="002B2AB1">
        <w:t xml:space="preserve">ESCC Generic Specification No. </w:t>
      </w:r>
      <w:hyperlink r:id="rId15" w:history="1">
        <w:r w:rsidRPr="002B2AB1">
          <w:rPr>
            <w:rStyle w:val="Hyperlink"/>
          </w:rPr>
          <w:t>3</w:t>
        </w:r>
        <w:r w:rsidR="00364196" w:rsidRPr="002B2AB1">
          <w:rPr>
            <w:rStyle w:val="Hyperlink"/>
          </w:rPr>
          <w:t>2</w:t>
        </w:r>
        <w:r w:rsidRPr="002B2AB1">
          <w:rPr>
            <w:rStyle w:val="Hyperlink"/>
          </w:rPr>
          <w:t>0</w:t>
        </w:r>
        <w:r w:rsidR="00640A43" w:rsidRPr="002B2AB1">
          <w:rPr>
            <w:rStyle w:val="Hyperlink"/>
          </w:rPr>
          <w:t>2</w:t>
        </w:r>
      </w:hyperlink>
      <w:r w:rsidR="00640A43" w:rsidRPr="002B2AB1">
        <w:t>.</w:t>
      </w:r>
    </w:p>
    <w:p w14:paraId="1B7C3935" w14:textId="77777777" w:rsidR="00D71523" w:rsidRPr="00B37B5C" w:rsidRDefault="00D71523" w:rsidP="00D71523">
      <w:pPr>
        <w:pStyle w:val="alphabeticallist"/>
        <w:numPr>
          <w:ilvl w:val="5"/>
          <w:numId w:val="41"/>
        </w:numPr>
      </w:pPr>
      <w:r w:rsidRPr="00B37B5C">
        <w:t xml:space="preserve">ESCC Detail Specification No. </w:t>
      </w:r>
      <w:hyperlink r:id="rId16" w:history="1">
        <w:r w:rsidRPr="00B37B5C">
          <w:rPr>
            <w:rStyle w:val="Hyperlink"/>
          </w:rPr>
          <w:t>3402/009</w:t>
        </w:r>
      </w:hyperlink>
      <w:r w:rsidRPr="00B37B5C">
        <w:t>, RF Coaxial Connectors Type TNC (Female Contact).</w:t>
      </w:r>
    </w:p>
    <w:p w14:paraId="26BDBAE6" w14:textId="77777777" w:rsidR="002D4D69" w:rsidRPr="002B2AB1" w:rsidRDefault="002D4D69" w:rsidP="00D71523">
      <w:pPr>
        <w:pStyle w:val="Heading2"/>
      </w:pPr>
      <w:bookmarkStart w:id="5" w:name="_Toc472593755"/>
      <w:r w:rsidRPr="002B2AB1">
        <w:t>TERMS, DEFINITIONS, ABBREVIATIONS, SYMBOLS AND UNITS</w:t>
      </w:r>
      <w:bookmarkEnd w:id="5"/>
    </w:p>
    <w:p w14:paraId="57B7DBE6" w14:textId="29BF9463" w:rsidR="002D4D69" w:rsidRPr="002B2AB1" w:rsidRDefault="002D4D69" w:rsidP="002D4D69">
      <w:r w:rsidRPr="002B2AB1">
        <w:t xml:space="preserve">For the purpose of this specification, the terms, definitions, abbreviations, symbols and units specified in ESCC Basic Specification No. </w:t>
      </w:r>
      <w:hyperlink r:id="rId17" w:history="1">
        <w:r w:rsidRPr="002B2AB1">
          <w:rPr>
            <w:rStyle w:val="Hyperlink"/>
          </w:rPr>
          <w:t>21300</w:t>
        </w:r>
      </w:hyperlink>
      <w:r w:rsidRPr="002B2AB1">
        <w:t xml:space="preserve"> shall apply.</w:t>
      </w:r>
    </w:p>
    <w:p w14:paraId="437BF84C" w14:textId="7FC3474A" w:rsidR="002D4D69" w:rsidRPr="002B2AB1" w:rsidRDefault="002D4D69" w:rsidP="00D71523">
      <w:pPr>
        <w:pStyle w:val="Heading2"/>
      </w:pPr>
      <w:r w:rsidRPr="002B2AB1">
        <w:tab/>
      </w:r>
      <w:bookmarkStart w:id="6" w:name="_Toc472593756"/>
      <w:r w:rsidRPr="002B2AB1">
        <w:t>THE ESCC COMPONENT NUMBER</w:t>
      </w:r>
      <w:r w:rsidR="00392363" w:rsidRPr="002B2AB1">
        <w:t xml:space="preserve"> and</w:t>
      </w:r>
      <w:r w:rsidR="00E2197A" w:rsidRPr="002B2AB1">
        <w:t xml:space="preserve"> </w:t>
      </w:r>
      <w:r w:rsidRPr="002B2AB1">
        <w:t>COMPONENT TYPE VARIANTS</w:t>
      </w:r>
      <w:bookmarkEnd w:id="6"/>
    </w:p>
    <w:p w14:paraId="14DB404D" w14:textId="77777777" w:rsidR="002D4D69" w:rsidRPr="002B2AB1" w:rsidRDefault="002D4D69" w:rsidP="002C6271">
      <w:pPr>
        <w:pStyle w:val="Heading3"/>
        <w:keepNext w:val="0"/>
      </w:pPr>
      <w:r w:rsidRPr="002B2AB1">
        <w:tab/>
      </w:r>
      <w:bookmarkStart w:id="7" w:name="_Toc472593757"/>
      <w:r w:rsidRPr="002B2AB1">
        <w:t>The ESCC Component Number</w:t>
      </w:r>
      <w:bookmarkEnd w:id="7"/>
    </w:p>
    <w:p w14:paraId="3A3E7642" w14:textId="72416572" w:rsidR="002D4D69" w:rsidRPr="002B2AB1" w:rsidRDefault="002D4D69" w:rsidP="002C6271">
      <w:pPr>
        <w:spacing w:after="120"/>
      </w:pPr>
      <w:r w:rsidRPr="002B2AB1">
        <w:t>The ESCC Component Number s</w:t>
      </w:r>
      <w:r w:rsidR="00E76603" w:rsidRPr="002B2AB1">
        <w:t>hall be constituted as follows:</w:t>
      </w:r>
    </w:p>
    <w:p w14:paraId="094B82DE" w14:textId="3BBD4DB8" w:rsidR="002D4D69" w:rsidRPr="002B2AB1" w:rsidRDefault="00531E77" w:rsidP="002C6271">
      <w:pPr>
        <w:spacing w:after="120"/>
      </w:pPr>
      <w:r w:rsidRPr="002B2AB1">
        <w:t xml:space="preserve">Example: </w:t>
      </w:r>
      <w:r w:rsidR="00E61458" w:rsidRPr="002B2AB1">
        <w:t>32020##</w:t>
      </w:r>
      <w:r w:rsidR="002D4D69" w:rsidRPr="002B2AB1">
        <w:t>01</w:t>
      </w:r>
      <w:r w:rsidR="00581D6E">
        <w:t>4</w:t>
      </w:r>
      <w:r w:rsidR="00E17652" w:rsidRPr="002B2AB1">
        <w:t>.0</w:t>
      </w:r>
    </w:p>
    <w:p w14:paraId="30E83DAA" w14:textId="7C5E06A0" w:rsidR="002D4D69" w:rsidRPr="002B2AB1" w:rsidRDefault="002D4D69" w:rsidP="002C6271">
      <w:pPr>
        <w:pStyle w:val="BulletList"/>
      </w:pPr>
      <w:r w:rsidRPr="002B2AB1">
        <w:t xml:space="preserve">Detail </w:t>
      </w:r>
      <w:r w:rsidR="00531E77" w:rsidRPr="002B2AB1">
        <w:t xml:space="preserve">Specification Reference: </w:t>
      </w:r>
      <w:r w:rsidR="00E61458" w:rsidRPr="002B2AB1">
        <w:t>32020##</w:t>
      </w:r>
    </w:p>
    <w:p w14:paraId="58927361" w14:textId="77777777" w:rsidR="002D4D69" w:rsidRPr="002B2AB1" w:rsidRDefault="002D4D69" w:rsidP="002C6271">
      <w:pPr>
        <w:pStyle w:val="BulletList"/>
      </w:pPr>
      <w:r w:rsidRPr="002B2AB1">
        <w:t>Component Type Variant Number: 01 (as required)</w:t>
      </w:r>
    </w:p>
    <w:p w14:paraId="646956E4" w14:textId="431CF892" w:rsidR="00E76603" w:rsidRPr="002B2AB1" w:rsidRDefault="00E76603" w:rsidP="002C6271">
      <w:pPr>
        <w:pStyle w:val="BulletList"/>
      </w:pPr>
      <w:r w:rsidRPr="002B2AB1">
        <w:t>Characteristic code: Centre Frequency (</w:t>
      </w:r>
      <w:r w:rsidR="00581D6E">
        <w:t>4</w:t>
      </w:r>
      <w:r w:rsidRPr="002B2AB1">
        <w:t xml:space="preserve">GHz): </w:t>
      </w:r>
      <w:r w:rsidR="00581D6E">
        <w:t>4.0</w:t>
      </w:r>
      <w:r w:rsidRPr="002B2AB1">
        <w:t xml:space="preserve"> (as required)</w:t>
      </w:r>
    </w:p>
    <w:p w14:paraId="65A51BFC" w14:textId="664BFCC3" w:rsidR="00E76603" w:rsidRPr="002B2AB1" w:rsidRDefault="00E76603" w:rsidP="00E76603">
      <w:pPr>
        <w:pStyle w:val="Heading4"/>
      </w:pPr>
      <w:bookmarkStart w:id="8" w:name="_Toc472593758"/>
      <w:r w:rsidRPr="002B2AB1">
        <w:t>Characteristics Codes</w:t>
      </w:r>
      <w:bookmarkEnd w:id="8"/>
    </w:p>
    <w:p w14:paraId="0A2F8E1B" w14:textId="654A1672" w:rsidR="00E76603" w:rsidRPr="002B2AB1" w:rsidRDefault="00E76603" w:rsidP="00E76603">
      <w:pPr>
        <w:spacing w:after="120"/>
      </w:pPr>
      <w:r w:rsidRPr="002B2AB1">
        <w:t>Characteristics to be codified as part of the ESCC Component Number shall be as follows:</w:t>
      </w:r>
    </w:p>
    <w:p w14:paraId="0C2CAD85" w14:textId="15CD1B6B" w:rsidR="00E76603" w:rsidRPr="002B2AB1" w:rsidRDefault="00E76603" w:rsidP="00E76603">
      <w:pPr>
        <w:pStyle w:val="alphabeticallist"/>
        <w:spacing w:after="120"/>
      </w:pPr>
      <w:r w:rsidRPr="002B2AB1">
        <w:t>Centre Frequency expressed by means of the following codes. The unit quantity shall be GHz:</w:t>
      </w:r>
    </w:p>
    <w:tbl>
      <w:tblPr>
        <w:tblStyle w:val="TableGrid"/>
        <w:tblW w:w="0" w:type="auto"/>
        <w:tblInd w:w="1985" w:type="dxa"/>
        <w:tblCellMar>
          <w:top w:w="28" w:type="dxa"/>
          <w:left w:w="57" w:type="dxa"/>
          <w:bottom w:w="28" w:type="dxa"/>
          <w:right w:w="57" w:type="dxa"/>
        </w:tblCellMar>
        <w:tblLook w:val="04A0" w:firstRow="1" w:lastRow="0" w:firstColumn="1" w:lastColumn="0" w:noHBand="0" w:noVBand="1"/>
      </w:tblPr>
      <w:tblGrid>
        <w:gridCol w:w="1616"/>
        <w:gridCol w:w="1418"/>
      </w:tblGrid>
      <w:tr w:rsidR="00E76603" w:rsidRPr="002B2AB1" w14:paraId="001AE7D3" w14:textId="77777777" w:rsidTr="00E76603">
        <w:trPr>
          <w:trHeight w:val="340"/>
        </w:trPr>
        <w:tc>
          <w:tcPr>
            <w:tcW w:w="1616" w:type="dxa"/>
          </w:tcPr>
          <w:p w14:paraId="26E47098" w14:textId="548303AF" w:rsidR="00E76603" w:rsidRPr="002B2AB1" w:rsidRDefault="00E76603" w:rsidP="00E76603">
            <w:pPr>
              <w:pStyle w:val="Bodyjustified"/>
            </w:pPr>
            <w:r w:rsidRPr="002B2AB1">
              <w:t>Centre Frequency (GHz)</w:t>
            </w:r>
          </w:p>
        </w:tc>
        <w:tc>
          <w:tcPr>
            <w:tcW w:w="1418" w:type="dxa"/>
          </w:tcPr>
          <w:p w14:paraId="24C04B71" w14:textId="41313850" w:rsidR="00E76603" w:rsidRPr="002B2AB1" w:rsidRDefault="00E76603" w:rsidP="00E76603">
            <w:pPr>
              <w:pStyle w:val="Bodyjustified"/>
            </w:pPr>
            <w:r w:rsidRPr="002B2AB1">
              <w:t>Code</w:t>
            </w:r>
          </w:p>
        </w:tc>
      </w:tr>
      <w:tr w:rsidR="00E76603" w:rsidRPr="002B2AB1" w14:paraId="22347AA8" w14:textId="77777777" w:rsidTr="00E76603">
        <w:trPr>
          <w:trHeight w:val="283"/>
        </w:trPr>
        <w:tc>
          <w:tcPr>
            <w:tcW w:w="1616" w:type="dxa"/>
          </w:tcPr>
          <w:p w14:paraId="233C3EDB" w14:textId="41FAD890" w:rsidR="00E76603" w:rsidRPr="002B2AB1" w:rsidRDefault="00E76603" w:rsidP="00E34F42">
            <w:pPr>
              <w:pStyle w:val="Bodyjustified"/>
            </w:pPr>
            <w:r w:rsidRPr="002B2AB1">
              <w:t>X</w:t>
            </w:r>
          </w:p>
        </w:tc>
        <w:tc>
          <w:tcPr>
            <w:tcW w:w="1418" w:type="dxa"/>
          </w:tcPr>
          <w:p w14:paraId="594409B0" w14:textId="38B36A98" w:rsidR="00E76603" w:rsidRPr="002B2AB1" w:rsidRDefault="00E76603" w:rsidP="00E34F42">
            <w:pPr>
              <w:pStyle w:val="Bodyjustified"/>
            </w:pPr>
            <w:r w:rsidRPr="002B2AB1">
              <w:t>X.</w:t>
            </w:r>
            <w:r w:rsidR="00E34F42" w:rsidRPr="002B2AB1">
              <w:t>0</w:t>
            </w:r>
          </w:p>
        </w:tc>
      </w:tr>
      <w:tr w:rsidR="00E34F42" w:rsidRPr="002B2AB1" w14:paraId="4BCF8216" w14:textId="77777777" w:rsidTr="00E76603">
        <w:trPr>
          <w:trHeight w:val="283"/>
        </w:trPr>
        <w:tc>
          <w:tcPr>
            <w:tcW w:w="1616" w:type="dxa"/>
          </w:tcPr>
          <w:p w14:paraId="326DD9EF" w14:textId="29488F05" w:rsidR="00E34F42" w:rsidRPr="002B2AB1" w:rsidRDefault="00E34F42" w:rsidP="00E34F42">
            <w:pPr>
              <w:pStyle w:val="Bodyjustified"/>
            </w:pPr>
            <w:r w:rsidRPr="002B2AB1">
              <w:t>X.X</w:t>
            </w:r>
          </w:p>
        </w:tc>
        <w:tc>
          <w:tcPr>
            <w:tcW w:w="1418" w:type="dxa"/>
          </w:tcPr>
          <w:p w14:paraId="3B4E7446" w14:textId="5FA38CCE" w:rsidR="00E34F42" w:rsidRPr="002B2AB1" w:rsidRDefault="00E34F42" w:rsidP="00E34F42">
            <w:pPr>
              <w:pStyle w:val="Bodyjustified"/>
            </w:pPr>
            <w:r w:rsidRPr="002B2AB1">
              <w:t>X.X</w:t>
            </w:r>
          </w:p>
        </w:tc>
      </w:tr>
    </w:tbl>
    <w:p w14:paraId="7974C62A" w14:textId="17A48B04" w:rsidR="00E2197A" w:rsidRPr="002B2AB1" w:rsidRDefault="00E2197A" w:rsidP="00E76603">
      <w:pPr>
        <w:pStyle w:val="Heading3"/>
      </w:pPr>
      <w:bookmarkStart w:id="9" w:name="_Toc472593759"/>
      <w:r w:rsidRPr="002B2AB1">
        <w:lastRenderedPageBreak/>
        <w:t>Component Type Variants</w:t>
      </w:r>
      <w:bookmarkEnd w:id="9"/>
    </w:p>
    <w:p w14:paraId="30CBBC86" w14:textId="11556B85" w:rsidR="00E2197A" w:rsidRPr="002B2AB1" w:rsidRDefault="00E2197A" w:rsidP="00E76603">
      <w:pPr>
        <w:keepNext/>
        <w:spacing w:after="120"/>
      </w:pPr>
      <w:r w:rsidRPr="002B2AB1">
        <w:t>The component type variants applicable to this specification are as follows:</w:t>
      </w:r>
    </w:p>
    <w:tbl>
      <w:tblPr>
        <w:tblStyle w:val="TableGrid"/>
        <w:tblW w:w="8670" w:type="dxa"/>
        <w:tblInd w:w="1440" w:type="dxa"/>
        <w:tblCellMar>
          <w:top w:w="28" w:type="dxa"/>
          <w:left w:w="57" w:type="dxa"/>
          <w:bottom w:w="28" w:type="dxa"/>
          <w:right w:w="57" w:type="dxa"/>
        </w:tblCellMar>
        <w:tblLook w:val="04A0" w:firstRow="1" w:lastRow="0" w:firstColumn="1" w:lastColumn="0" w:noHBand="0" w:noVBand="1"/>
      </w:tblPr>
      <w:tblGrid>
        <w:gridCol w:w="1027"/>
        <w:gridCol w:w="1457"/>
        <w:gridCol w:w="3921"/>
        <w:gridCol w:w="1284"/>
        <w:gridCol w:w="981"/>
      </w:tblGrid>
      <w:tr w:rsidR="00E76603" w:rsidRPr="002B2AB1" w14:paraId="0E44F88C" w14:textId="77777777" w:rsidTr="00B917C4">
        <w:trPr>
          <w:trHeight w:val="737"/>
          <w:tblHeader/>
        </w:trPr>
        <w:tc>
          <w:tcPr>
            <w:tcW w:w="1027" w:type="dxa"/>
          </w:tcPr>
          <w:p w14:paraId="2E9FEF55" w14:textId="1CA6DABA" w:rsidR="00E76603" w:rsidRPr="002B2AB1" w:rsidRDefault="00E76603" w:rsidP="00E76603">
            <w:pPr>
              <w:pStyle w:val="Bodyjustified"/>
              <w:keepNext/>
            </w:pPr>
            <w:r w:rsidRPr="002B2AB1">
              <w:t>Variant Number</w:t>
            </w:r>
          </w:p>
        </w:tc>
        <w:tc>
          <w:tcPr>
            <w:tcW w:w="1457" w:type="dxa"/>
          </w:tcPr>
          <w:p w14:paraId="48AD581C" w14:textId="77777777" w:rsidR="00E76603" w:rsidRPr="002B2AB1" w:rsidRDefault="00E76603" w:rsidP="00E76603">
            <w:pPr>
              <w:pStyle w:val="Bodyjustified"/>
              <w:keepNext/>
            </w:pPr>
            <w:r w:rsidRPr="002B2AB1">
              <w:t>Based on Type</w:t>
            </w:r>
          </w:p>
        </w:tc>
        <w:tc>
          <w:tcPr>
            <w:tcW w:w="3921" w:type="dxa"/>
          </w:tcPr>
          <w:p w14:paraId="76EE702B" w14:textId="77777777" w:rsidR="00640A43" w:rsidRPr="002B2AB1" w:rsidRDefault="00E76603" w:rsidP="00E76603">
            <w:pPr>
              <w:pStyle w:val="Bodyjustified"/>
              <w:keepNext/>
            </w:pPr>
            <w:r w:rsidRPr="002B2AB1">
              <w:t>Description</w:t>
            </w:r>
          </w:p>
          <w:p w14:paraId="3D1A07E8" w14:textId="34520D38" w:rsidR="00E76603" w:rsidRPr="002B2AB1" w:rsidRDefault="00640A43" w:rsidP="00E76603">
            <w:pPr>
              <w:pStyle w:val="Bodyjustified"/>
              <w:keepNext/>
            </w:pPr>
            <w:r w:rsidRPr="002B2AB1">
              <w:t>(Note 1)</w:t>
            </w:r>
          </w:p>
        </w:tc>
        <w:tc>
          <w:tcPr>
            <w:tcW w:w="1284" w:type="dxa"/>
          </w:tcPr>
          <w:p w14:paraId="6185424B" w14:textId="77777777" w:rsidR="00E17652" w:rsidRPr="002B2AB1" w:rsidRDefault="00E76603" w:rsidP="00E76603">
            <w:pPr>
              <w:pStyle w:val="Bodyjustified"/>
              <w:keepNext/>
            </w:pPr>
            <w:r w:rsidRPr="002B2AB1">
              <w:t xml:space="preserve">Centre Frequency Range </w:t>
            </w:r>
            <w:r w:rsidR="00E17652" w:rsidRPr="002B2AB1">
              <w:t>f</w:t>
            </w:r>
            <w:r w:rsidR="00E17652" w:rsidRPr="002B2AB1">
              <w:rPr>
                <w:vertAlign w:val="subscript"/>
              </w:rPr>
              <w:t>C</w:t>
            </w:r>
          </w:p>
          <w:p w14:paraId="328126A8" w14:textId="71CB6ED6" w:rsidR="00E76603" w:rsidRPr="002B2AB1" w:rsidRDefault="00E76603" w:rsidP="00B917C4">
            <w:pPr>
              <w:pStyle w:val="Bodyjustified"/>
              <w:keepNext/>
            </w:pPr>
            <w:r w:rsidRPr="002B2AB1">
              <w:t>(GHz)</w:t>
            </w:r>
            <w:r w:rsidR="00B917C4" w:rsidRPr="002B2AB1">
              <w:t xml:space="preserve"> (Note 2)</w:t>
            </w:r>
          </w:p>
        </w:tc>
        <w:tc>
          <w:tcPr>
            <w:tcW w:w="981" w:type="dxa"/>
          </w:tcPr>
          <w:p w14:paraId="1D73D6A7" w14:textId="79404AC3" w:rsidR="00E76603" w:rsidRPr="002B2AB1" w:rsidRDefault="00E76603" w:rsidP="00E76603">
            <w:pPr>
              <w:pStyle w:val="Bodyjustified"/>
              <w:keepNext/>
            </w:pPr>
            <w:r w:rsidRPr="002B2AB1">
              <w:t>Maximum Weight</w:t>
            </w:r>
          </w:p>
          <w:p w14:paraId="4068C471" w14:textId="7FFE79F0" w:rsidR="00E76603" w:rsidRPr="002B2AB1" w:rsidRDefault="00E76603" w:rsidP="00E76603">
            <w:pPr>
              <w:pStyle w:val="Bodyjustified"/>
              <w:keepNext/>
            </w:pPr>
            <w:r w:rsidRPr="002B2AB1">
              <w:t>(g)</w:t>
            </w:r>
          </w:p>
        </w:tc>
      </w:tr>
      <w:tr w:rsidR="00E76603" w:rsidRPr="002B2AB1" w14:paraId="74B945FE" w14:textId="77777777" w:rsidTr="00B917C4">
        <w:trPr>
          <w:trHeight w:val="510"/>
        </w:trPr>
        <w:tc>
          <w:tcPr>
            <w:tcW w:w="1027" w:type="dxa"/>
          </w:tcPr>
          <w:p w14:paraId="06FFD001" w14:textId="77777777" w:rsidR="00E76603" w:rsidRPr="002B2AB1" w:rsidRDefault="00E76603" w:rsidP="00E76603">
            <w:pPr>
              <w:pStyle w:val="Bodyjustified"/>
              <w:keepNext/>
            </w:pPr>
            <w:r w:rsidRPr="002B2AB1">
              <w:t>01</w:t>
            </w:r>
          </w:p>
        </w:tc>
        <w:tc>
          <w:tcPr>
            <w:tcW w:w="1457" w:type="dxa"/>
          </w:tcPr>
          <w:p w14:paraId="1EDB723C" w14:textId="1FEF8BE7" w:rsidR="00E76603" w:rsidRPr="002B2AB1" w:rsidRDefault="0036258B" w:rsidP="0036258B">
            <w:pPr>
              <w:pStyle w:val="Bodyjustified"/>
              <w:keepNext/>
            </w:pPr>
            <w:r w:rsidRPr="002B2AB1">
              <w:t>BG</w:t>
            </w:r>
            <w:r w:rsidR="00E76603" w:rsidRPr="002B2AB1">
              <w:t>11E2-</w:t>
            </w:r>
            <w:r w:rsidRPr="002B2AB1">
              <w:t>206</w:t>
            </w:r>
          </w:p>
        </w:tc>
        <w:tc>
          <w:tcPr>
            <w:tcW w:w="3921" w:type="dxa"/>
          </w:tcPr>
          <w:p w14:paraId="63BA204A" w14:textId="7BF0491C" w:rsidR="00E76603" w:rsidRPr="002B2AB1" w:rsidRDefault="00E76603" w:rsidP="00232E63">
            <w:pPr>
              <w:pStyle w:val="Bodyjustified"/>
              <w:keepNext/>
            </w:pPr>
            <w:r w:rsidRPr="002B2AB1">
              <w:t>Clockwise Isolator with Non-integral Fem</w:t>
            </w:r>
            <w:r w:rsidR="00232E63" w:rsidRPr="002B2AB1">
              <w:t>ale TNC Coaxial Connectors</w:t>
            </w:r>
          </w:p>
        </w:tc>
        <w:tc>
          <w:tcPr>
            <w:tcW w:w="1284" w:type="dxa"/>
          </w:tcPr>
          <w:p w14:paraId="7706C44D" w14:textId="4966AD94" w:rsidR="00E76603" w:rsidRPr="002B2AB1" w:rsidRDefault="008C593E" w:rsidP="008C593E">
            <w:pPr>
              <w:pStyle w:val="Bodyjustified"/>
              <w:keepNext/>
            </w:pPr>
            <w:r w:rsidRPr="002B2AB1">
              <w:t>3.4</w:t>
            </w:r>
            <w:r w:rsidR="00E76603" w:rsidRPr="002B2AB1">
              <w:t xml:space="preserve"> to </w:t>
            </w:r>
            <w:r w:rsidRPr="002B2AB1">
              <w:t>4.8</w:t>
            </w:r>
          </w:p>
        </w:tc>
        <w:tc>
          <w:tcPr>
            <w:tcW w:w="981" w:type="dxa"/>
          </w:tcPr>
          <w:p w14:paraId="48F4DC6E" w14:textId="2913B232" w:rsidR="00E76603" w:rsidRPr="002B2AB1" w:rsidRDefault="0036258B" w:rsidP="00E76603">
            <w:pPr>
              <w:pStyle w:val="Bodyjustified"/>
              <w:keepNext/>
            </w:pPr>
            <w:r w:rsidRPr="002B2AB1">
              <w:t>280</w:t>
            </w:r>
          </w:p>
        </w:tc>
      </w:tr>
      <w:tr w:rsidR="00E76603" w:rsidRPr="002B2AB1" w14:paraId="577E8474" w14:textId="77777777" w:rsidTr="00B917C4">
        <w:trPr>
          <w:trHeight w:val="510"/>
        </w:trPr>
        <w:tc>
          <w:tcPr>
            <w:tcW w:w="1027" w:type="dxa"/>
          </w:tcPr>
          <w:p w14:paraId="01C53938" w14:textId="1F1A37A8" w:rsidR="00E76603" w:rsidRPr="002B2AB1" w:rsidRDefault="00E76603" w:rsidP="00F1030E">
            <w:pPr>
              <w:pStyle w:val="Bodyjustified"/>
            </w:pPr>
            <w:r w:rsidRPr="002B2AB1">
              <w:t>02</w:t>
            </w:r>
          </w:p>
        </w:tc>
        <w:tc>
          <w:tcPr>
            <w:tcW w:w="1457" w:type="dxa"/>
          </w:tcPr>
          <w:p w14:paraId="0630DA76" w14:textId="4C6A52FB" w:rsidR="00E76603" w:rsidRPr="002B2AB1" w:rsidRDefault="00E76603" w:rsidP="0036258B">
            <w:pPr>
              <w:pStyle w:val="Bodyjustified"/>
            </w:pPr>
            <w:r w:rsidRPr="002B2AB1">
              <w:t>B</w:t>
            </w:r>
            <w:r w:rsidR="0036258B" w:rsidRPr="002B2AB1">
              <w:t>G</w:t>
            </w:r>
            <w:r w:rsidRPr="002B2AB1">
              <w:t>12E2-</w:t>
            </w:r>
            <w:r w:rsidR="0036258B" w:rsidRPr="002B2AB1">
              <w:t>206</w:t>
            </w:r>
          </w:p>
        </w:tc>
        <w:tc>
          <w:tcPr>
            <w:tcW w:w="3921" w:type="dxa"/>
          </w:tcPr>
          <w:p w14:paraId="1B398E6E" w14:textId="2B7422B1" w:rsidR="00E76603" w:rsidRPr="002B2AB1" w:rsidRDefault="00E76603" w:rsidP="00232E63">
            <w:pPr>
              <w:pStyle w:val="Bodyjustified"/>
            </w:pPr>
            <w:r w:rsidRPr="002B2AB1">
              <w:t>Anti-clockwise Isolator with Non-integral Female TNC Coaxial Connectors</w:t>
            </w:r>
          </w:p>
        </w:tc>
        <w:tc>
          <w:tcPr>
            <w:tcW w:w="1284" w:type="dxa"/>
          </w:tcPr>
          <w:p w14:paraId="4677D65A" w14:textId="0D79D46F" w:rsidR="00E76603" w:rsidRPr="002B2AB1" w:rsidRDefault="008C593E" w:rsidP="00F1030E">
            <w:pPr>
              <w:pStyle w:val="Bodyjustified"/>
            </w:pPr>
            <w:r w:rsidRPr="002B2AB1">
              <w:t>3.4 to 4.8</w:t>
            </w:r>
          </w:p>
        </w:tc>
        <w:tc>
          <w:tcPr>
            <w:tcW w:w="981" w:type="dxa"/>
          </w:tcPr>
          <w:p w14:paraId="402B4839" w14:textId="0AC72710" w:rsidR="00E76603" w:rsidRPr="002B2AB1" w:rsidRDefault="0036258B" w:rsidP="00F1030E">
            <w:pPr>
              <w:pStyle w:val="Bodyjustified"/>
            </w:pPr>
            <w:r w:rsidRPr="002B2AB1">
              <w:t>280</w:t>
            </w:r>
          </w:p>
        </w:tc>
      </w:tr>
    </w:tbl>
    <w:p w14:paraId="11EDB4E5" w14:textId="546A4D82" w:rsidR="00E34F42" w:rsidRPr="002B2AB1" w:rsidRDefault="00E34F42" w:rsidP="00E34F42">
      <w:pPr>
        <w:pStyle w:val="NOTES"/>
      </w:pPr>
      <w:r w:rsidRPr="002B2AB1">
        <w:t>NOTES:</w:t>
      </w:r>
    </w:p>
    <w:p w14:paraId="4AD1F0E3" w14:textId="68CF39F1" w:rsidR="00640A43" w:rsidRPr="002B2AB1" w:rsidRDefault="00640A43" w:rsidP="00E34F42">
      <w:pPr>
        <w:pStyle w:val="numericallist"/>
      </w:pPr>
      <w:r w:rsidRPr="002B2AB1">
        <w:t>Direction of circulation as viewed from above; see Physical Dimensions and Port Identification.</w:t>
      </w:r>
    </w:p>
    <w:p w14:paraId="67416FC9" w14:textId="767CA233" w:rsidR="00E34F42" w:rsidRPr="002B2AB1" w:rsidRDefault="00E34F42" w:rsidP="00E34F42">
      <w:pPr>
        <w:pStyle w:val="numericallist"/>
      </w:pPr>
      <w:r w:rsidRPr="002B2AB1">
        <w:t>Any centre frequency in the range, to 2 significant figures, is available.</w:t>
      </w:r>
    </w:p>
    <w:p w14:paraId="706DD4F6" w14:textId="297AEB1B" w:rsidR="00433847" w:rsidRPr="002B2AB1" w:rsidRDefault="00433847" w:rsidP="00D71523">
      <w:pPr>
        <w:pStyle w:val="Heading2"/>
      </w:pPr>
      <w:bookmarkStart w:id="10" w:name="_Toc472593760"/>
      <w:r w:rsidRPr="002B2AB1">
        <w:t>MAXIMUM RATINGS</w:t>
      </w:r>
      <w:bookmarkEnd w:id="10"/>
    </w:p>
    <w:p w14:paraId="408FD7C1" w14:textId="77777777" w:rsidR="00433847" w:rsidRPr="002B2AB1" w:rsidRDefault="00433847" w:rsidP="002C6271">
      <w:r w:rsidRPr="002B2AB1">
        <w:t>The maximum ratings shall not be exceeded at any time during use or storage.</w:t>
      </w:r>
    </w:p>
    <w:p w14:paraId="6954EF09" w14:textId="77777777" w:rsidR="00433847" w:rsidRPr="002B2AB1" w:rsidRDefault="00433847" w:rsidP="002C6271">
      <w:r w:rsidRPr="002B2AB1">
        <w:t>Maximum ratings shall only be exceeded during testing to the extent specified in this specification and when stipulated in Test Methods and Procedures of the ESCC Generic Specification.</w:t>
      </w:r>
    </w:p>
    <w:tbl>
      <w:tblPr>
        <w:tblW w:w="8682"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586"/>
        <w:gridCol w:w="992"/>
        <w:gridCol w:w="2041"/>
        <w:gridCol w:w="850"/>
        <w:gridCol w:w="2213"/>
      </w:tblGrid>
      <w:tr w:rsidR="00D576D5" w:rsidRPr="002B2AB1" w14:paraId="019D6758" w14:textId="77777777" w:rsidTr="00C4501D">
        <w:trPr>
          <w:trHeight w:val="340"/>
          <w:tblHeader/>
        </w:trPr>
        <w:tc>
          <w:tcPr>
            <w:tcW w:w="2586" w:type="dxa"/>
            <w:shd w:val="clear" w:color="auto" w:fill="auto"/>
          </w:tcPr>
          <w:p w14:paraId="6681D835" w14:textId="77777777" w:rsidR="00D576D5" w:rsidRPr="002B2AB1" w:rsidRDefault="00D576D5" w:rsidP="00C4501D">
            <w:pPr>
              <w:pStyle w:val="Bodyjustified"/>
            </w:pPr>
            <w:r w:rsidRPr="002B2AB1">
              <w:t>Characteristics</w:t>
            </w:r>
          </w:p>
        </w:tc>
        <w:tc>
          <w:tcPr>
            <w:tcW w:w="992" w:type="dxa"/>
            <w:shd w:val="clear" w:color="auto" w:fill="auto"/>
          </w:tcPr>
          <w:p w14:paraId="0A1EEAE4" w14:textId="77777777" w:rsidR="00D576D5" w:rsidRPr="002B2AB1" w:rsidRDefault="00D576D5" w:rsidP="00C4501D">
            <w:pPr>
              <w:pStyle w:val="Bodyjustified"/>
            </w:pPr>
            <w:r w:rsidRPr="002B2AB1">
              <w:t>Symbols</w:t>
            </w:r>
          </w:p>
        </w:tc>
        <w:tc>
          <w:tcPr>
            <w:tcW w:w="2041" w:type="dxa"/>
            <w:shd w:val="clear" w:color="auto" w:fill="auto"/>
          </w:tcPr>
          <w:p w14:paraId="4CCFCE5A" w14:textId="77777777" w:rsidR="00D576D5" w:rsidRPr="002B2AB1" w:rsidRDefault="00D576D5" w:rsidP="00C4501D">
            <w:pPr>
              <w:pStyle w:val="Bodyjustified"/>
            </w:pPr>
            <w:r w:rsidRPr="002B2AB1">
              <w:t>Maximum Ratings</w:t>
            </w:r>
          </w:p>
        </w:tc>
        <w:tc>
          <w:tcPr>
            <w:tcW w:w="850" w:type="dxa"/>
            <w:shd w:val="clear" w:color="auto" w:fill="auto"/>
          </w:tcPr>
          <w:p w14:paraId="46C12BF2" w14:textId="77777777" w:rsidR="00D576D5" w:rsidRPr="002B2AB1" w:rsidRDefault="00D576D5" w:rsidP="00C4501D">
            <w:pPr>
              <w:pStyle w:val="Bodyjustified"/>
            </w:pPr>
            <w:r w:rsidRPr="002B2AB1">
              <w:t>Units</w:t>
            </w:r>
          </w:p>
        </w:tc>
        <w:tc>
          <w:tcPr>
            <w:tcW w:w="2213" w:type="dxa"/>
            <w:shd w:val="clear" w:color="auto" w:fill="auto"/>
          </w:tcPr>
          <w:p w14:paraId="03E19F00" w14:textId="77777777" w:rsidR="00D576D5" w:rsidRPr="002B2AB1" w:rsidRDefault="00D576D5" w:rsidP="00C4501D">
            <w:pPr>
              <w:pStyle w:val="Bodyjustified"/>
            </w:pPr>
            <w:r w:rsidRPr="002B2AB1">
              <w:t>Remarks</w:t>
            </w:r>
          </w:p>
        </w:tc>
      </w:tr>
      <w:tr w:rsidR="00E17652" w:rsidRPr="002B2AB1" w14:paraId="5BC22327" w14:textId="77777777" w:rsidTr="00C4501D">
        <w:trPr>
          <w:trHeight w:val="283"/>
        </w:trPr>
        <w:tc>
          <w:tcPr>
            <w:tcW w:w="2586" w:type="dxa"/>
            <w:shd w:val="clear" w:color="auto" w:fill="auto"/>
          </w:tcPr>
          <w:p w14:paraId="6D1B1DC2" w14:textId="05A40119" w:rsidR="00E17652" w:rsidRPr="002B2AB1" w:rsidRDefault="00E17652" w:rsidP="00C4501D">
            <w:pPr>
              <w:pStyle w:val="Bodyjustified"/>
              <w:jc w:val="left"/>
            </w:pPr>
            <w:r w:rsidRPr="002B2AB1">
              <w:rPr>
                <w:color w:val="auto"/>
              </w:rPr>
              <w:t>Operating Frequency Range</w:t>
            </w:r>
          </w:p>
        </w:tc>
        <w:tc>
          <w:tcPr>
            <w:tcW w:w="992" w:type="dxa"/>
            <w:shd w:val="clear" w:color="auto" w:fill="auto"/>
          </w:tcPr>
          <w:p w14:paraId="445192FD" w14:textId="2407C16C" w:rsidR="00E17652" w:rsidRPr="002B2AB1" w:rsidRDefault="00E17652" w:rsidP="00C4501D">
            <w:pPr>
              <w:pStyle w:val="Bodyjustified"/>
            </w:pPr>
            <w:r w:rsidRPr="002B2AB1">
              <w:t>f</w:t>
            </w:r>
            <w:r w:rsidRPr="002B2AB1">
              <w:rPr>
                <w:vertAlign w:val="subscript"/>
              </w:rPr>
              <w:t>op</w:t>
            </w:r>
          </w:p>
        </w:tc>
        <w:tc>
          <w:tcPr>
            <w:tcW w:w="2041" w:type="dxa"/>
            <w:shd w:val="clear" w:color="auto" w:fill="auto"/>
          </w:tcPr>
          <w:p w14:paraId="0880C2F7" w14:textId="1532457D" w:rsidR="00E17652" w:rsidRPr="002B2AB1" w:rsidRDefault="00E17652" w:rsidP="00C4501D">
            <w:pPr>
              <w:pStyle w:val="Bodyjustified"/>
            </w:pPr>
            <w:r w:rsidRPr="002B2AB1">
              <w:t>f</w:t>
            </w:r>
            <w:r w:rsidRPr="002B2AB1">
              <w:rPr>
                <w:vertAlign w:val="subscript"/>
              </w:rPr>
              <w:t xml:space="preserve">C </w:t>
            </w:r>
            <w:r w:rsidRPr="002B2AB1">
              <w:rPr>
                <w:rFonts w:cs="Arial"/>
              </w:rPr>
              <w:t>±</w:t>
            </w:r>
            <w:r w:rsidRPr="002B2AB1">
              <w:t xml:space="preserve"> 0.2</w:t>
            </w:r>
            <w:r w:rsidR="0036258B" w:rsidRPr="002B2AB1">
              <w:t>5</w:t>
            </w:r>
          </w:p>
        </w:tc>
        <w:tc>
          <w:tcPr>
            <w:tcW w:w="850" w:type="dxa"/>
            <w:shd w:val="clear" w:color="auto" w:fill="auto"/>
          </w:tcPr>
          <w:p w14:paraId="4EC4230B" w14:textId="32ADCD3A" w:rsidR="00E17652" w:rsidRPr="002B2AB1" w:rsidRDefault="00E17652" w:rsidP="00C4501D">
            <w:pPr>
              <w:pStyle w:val="Bodyjustified"/>
            </w:pPr>
            <w:r w:rsidRPr="002B2AB1">
              <w:t>GHz</w:t>
            </w:r>
          </w:p>
        </w:tc>
        <w:tc>
          <w:tcPr>
            <w:tcW w:w="2213" w:type="dxa"/>
            <w:shd w:val="clear" w:color="auto" w:fill="auto"/>
          </w:tcPr>
          <w:p w14:paraId="5581485E" w14:textId="432A8323" w:rsidR="00E17652" w:rsidRPr="002B2AB1" w:rsidRDefault="00E17652" w:rsidP="00C4501D">
            <w:pPr>
              <w:pStyle w:val="Bodyjustified"/>
              <w:jc w:val="left"/>
            </w:pPr>
            <w:r w:rsidRPr="002B2AB1">
              <w:t>Over T</w:t>
            </w:r>
            <w:r w:rsidRPr="002B2AB1">
              <w:rPr>
                <w:vertAlign w:val="subscript"/>
              </w:rPr>
              <w:t>op</w:t>
            </w:r>
            <w:r w:rsidRPr="002B2AB1">
              <w:t>, Note 1</w:t>
            </w:r>
          </w:p>
        </w:tc>
      </w:tr>
      <w:tr w:rsidR="00E17652" w:rsidRPr="002B2AB1" w14:paraId="25BB3216" w14:textId="77777777" w:rsidTr="00C4501D">
        <w:trPr>
          <w:trHeight w:val="283"/>
        </w:trPr>
        <w:tc>
          <w:tcPr>
            <w:tcW w:w="2586" w:type="dxa"/>
            <w:shd w:val="clear" w:color="auto" w:fill="auto"/>
          </w:tcPr>
          <w:p w14:paraId="0E92521F" w14:textId="311397E5" w:rsidR="00E17652" w:rsidRPr="002B2AB1" w:rsidRDefault="00E17652" w:rsidP="00C4501D">
            <w:pPr>
              <w:pStyle w:val="Bodyjustified"/>
              <w:jc w:val="left"/>
            </w:pPr>
            <w:r w:rsidRPr="002B2AB1">
              <w:t>Rated RF Power (Forward)</w:t>
            </w:r>
          </w:p>
        </w:tc>
        <w:tc>
          <w:tcPr>
            <w:tcW w:w="992" w:type="dxa"/>
            <w:shd w:val="clear" w:color="auto" w:fill="auto"/>
          </w:tcPr>
          <w:p w14:paraId="1E6516C1" w14:textId="3CA9779A" w:rsidR="00E17652" w:rsidRPr="002B2AB1" w:rsidRDefault="00E17652" w:rsidP="00C4501D">
            <w:pPr>
              <w:pStyle w:val="Bodyjustified"/>
            </w:pPr>
            <w:r w:rsidRPr="002B2AB1">
              <w:t>P</w:t>
            </w:r>
            <w:r w:rsidRPr="002B2AB1">
              <w:rPr>
                <w:vertAlign w:val="subscript"/>
              </w:rPr>
              <w:t>F</w:t>
            </w:r>
          </w:p>
        </w:tc>
        <w:tc>
          <w:tcPr>
            <w:tcW w:w="2041" w:type="dxa"/>
            <w:shd w:val="clear" w:color="auto" w:fill="auto"/>
          </w:tcPr>
          <w:p w14:paraId="27269E87" w14:textId="2F86C8F8" w:rsidR="00E17652" w:rsidRPr="002B2AB1" w:rsidRDefault="0036258B" w:rsidP="00C4501D">
            <w:pPr>
              <w:pStyle w:val="Bodyjustified"/>
            </w:pPr>
            <w:r w:rsidRPr="002B2AB1">
              <w:t>160</w:t>
            </w:r>
          </w:p>
        </w:tc>
        <w:tc>
          <w:tcPr>
            <w:tcW w:w="850" w:type="dxa"/>
            <w:shd w:val="clear" w:color="auto" w:fill="auto"/>
          </w:tcPr>
          <w:p w14:paraId="0F9C69EA" w14:textId="77777777" w:rsidR="00E17652" w:rsidRPr="002B2AB1" w:rsidRDefault="00E17652" w:rsidP="00C4501D">
            <w:pPr>
              <w:pStyle w:val="Bodyjustified"/>
            </w:pPr>
            <w:r w:rsidRPr="002B2AB1">
              <w:t>W</w:t>
            </w:r>
          </w:p>
        </w:tc>
        <w:tc>
          <w:tcPr>
            <w:tcW w:w="2213" w:type="dxa"/>
            <w:shd w:val="clear" w:color="auto" w:fill="auto"/>
          </w:tcPr>
          <w:p w14:paraId="7E97EF10" w14:textId="3CEDCEDF" w:rsidR="00E17652" w:rsidRPr="002B2AB1" w:rsidRDefault="003202CD" w:rsidP="00B917C4">
            <w:pPr>
              <w:pStyle w:val="Bodyjustified"/>
              <w:jc w:val="left"/>
            </w:pPr>
            <w:r w:rsidRPr="002B2AB1">
              <w:t xml:space="preserve">Over </w:t>
            </w:r>
            <w:r w:rsidR="00B917C4" w:rsidRPr="002B2AB1">
              <w:t>f</w:t>
            </w:r>
            <w:r w:rsidRPr="002B2AB1">
              <w:rPr>
                <w:vertAlign w:val="subscript"/>
              </w:rPr>
              <w:t>op</w:t>
            </w:r>
            <w:r w:rsidR="00B917C4" w:rsidRPr="002B2AB1">
              <w:t xml:space="preserve"> and T</w:t>
            </w:r>
            <w:r w:rsidR="00B917C4" w:rsidRPr="002B2AB1">
              <w:rPr>
                <w:vertAlign w:val="subscript"/>
              </w:rPr>
              <w:t>op</w:t>
            </w:r>
          </w:p>
        </w:tc>
      </w:tr>
      <w:tr w:rsidR="00E17652" w:rsidRPr="002B2AB1" w14:paraId="457C0B79" w14:textId="77777777" w:rsidTr="00C4501D">
        <w:trPr>
          <w:trHeight w:val="283"/>
        </w:trPr>
        <w:tc>
          <w:tcPr>
            <w:tcW w:w="2586" w:type="dxa"/>
            <w:shd w:val="clear" w:color="auto" w:fill="auto"/>
          </w:tcPr>
          <w:p w14:paraId="197D3C0E" w14:textId="4F3B61C6" w:rsidR="00E17652" w:rsidRPr="002B2AB1" w:rsidRDefault="00E17652" w:rsidP="00C4501D">
            <w:pPr>
              <w:pStyle w:val="Bodyjustified"/>
              <w:jc w:val="left"/>
            </w:pPr>
            <w:r w:rsidRPr="002B2AB1">
              <w:t>Rated RF Power (Reverse)</w:t>
            </w:r>
          </w:p>
        </w:tc>
        <w:tc>
          <w:tcPr>
            <w:tcW w:w="992" w:type="dxa"/>
            <w:shd w:val="clear" w:color="auto" w:fill="auto"/>
          </w:tcPr>
          <w:p w14:paraId="74759231" w14:textId="787BA97D" w:rsidR="00E17652" w:rsidRPr="002B2AB1" w:rsidRDefault="00E17652" w:rsidP="00C4501D">
            <w:pPr>
              <w:pStyle w:val="Bodyjustified"/>
            </w:pPr>
            <w:r w:rsidRPr="002B2AB1">
              <w:t>P</w:t>
            </w:r>
            <w:r w:rsidRPr="002B2AB1">
              <w:rPr>
                <w:vertAlign w:val="subscript"/>
              </w:rPr>
              <w:t>R</w:t>
            </w:r>
          </w:p>
        </w:tc>
        <w:tc>
          <w:tcPr>
            <w:tcW w:w="2041" w:type="dxa"/>
            <w:shd w:val="clear" w:color="auto" w:fill="auto"/>
          </w:tcPr>
          <w:p w14:paraId="5D7648FA" w14:textId="712979F0" w:rsidR="00E17652" w:rsidRPr="002B2AB1" w:rsidRDefault="0036258B" w:rsidP="00C4501D">
            <w:pPr>
              <w:pStyle w:val="Bodyjustified"/>
            </w:pPr>
            <w:r w:rsidRPr="002B2AB1">
              <w:t>160</w:t>
            </w:r>
          </w:p>
        </w:tc>
        <w:tc>
          <w:tcPr>
            <w:tcW w:w="850" w:type="dxa"/>
            <w:shd w:val="clear" w:color="auto" w:fill="auto"/>
          </w:tcPr>
          <w:p w14:paraId="1DDA7D4F" w14:textId="77777777" w:rsidR="00E17652" w:rsidRPr="002B2AB1" w:rsidRDefault="00E17652" w:rsidP="00C4501D">
            <w:pPr>
              <w:pStyle w:val="Bodyjustified"/>
            </w:pPr>
            <w:r w:rsidRPr="002B2AB1">
              <w:t>W</w:t>
            </w:r>
          </w:p>
        </w:tc>
        <w:tc>
          <w:tcPr>
            <w:tcW w:w="2213" w:type="dxa"/>
            <w:shd w:val="clear" w:color="auto" w:fill="auto"/>
          </w:tcPr>
          <w:p w14:paraId="1996B3CA" w14:textId="01FB3C4C" w:rsidR="00E17652" w:rsidRPr="002B2AB1" w:rsidRDefault="00B917C4" w:rsidP="005B0A4E">
            <w:pPr>
              <w:pStyle w:val="Bodyjustified"/>
              <w:jc w:val="left"/>
            </w:pPr>
            <w:r w:rsidRPr="002B2AB1">
              <w:t>Over f</w:t>
            </w:r>
            <w:r w:rsidRPr="002B2AB1">
              <w:rPr>
                <w:vertAlign w:val="subscript"/>
              </w:rPr>
              <w:t>op</w:t>
            </w:r>
            <w:r w:rsidRPr="002B2AB1">
              <w:t xml:space="preserve"> and T</w:t>
            </w:r>
            <w:r w:rsidRPr="002B2AB1">
              <w:rPr>
                <w:vertAlign w:val="subscript"/>
              </w:rPr>
              <w:t>op</w:t>
            </w:r>
            <w:r w:rsidR="005B0A4E" w:rsidRPr="002B2AB1">
              <w:t>, Note 2</w:t>
            </w:r>
          </w:p>
        </w:tc>
      </w:tr>
      <w:tr w:rsidR="00CC44A3" w:rsidRPr="002B2AB1" w14:paraId="76672204" w14:textId="77777777" w:rsidTr="00C4501D">
        <w:trPr>
          <w:trHeight w:val="283"/>
        </w:trPr>
        <w:tc>
          <w:tcPr>
            <w:tcW w:w="2586" w:type="dxa"/>
            <w:shd w:val="clear" w:color="auto" w:fill="auto"/>
          </w:tcPr>
          <w:p w14:paraId="22CEE88C" w14:textId="2AD9C105" w:rsidR="00CC44A3" w:rsidRPr="002B2AB1" w:rsidRDefault="00CC44A3" w:rsidP="00CC44A3">
            <w:pPr>
              <w:pStyle w:val="Bodyjustified"/>
              <w:jc w:val="left"/>
            </w:pPr>
            <w:r w:rsidRPr="002B2AB1">
              <w:rPr>
                <w:lang w:eastAsia="en-GB"/>
              </w:rPr>
              <w:t>Nominal Impedance</w:t>
            </w:r>
          </w:p>
        </w:tc>
        <w:tc>
          <w:tcPr>
            <w:tcW w:w="992" w:type="dxa"/>
            <w:shd w:val="clear" w:color="auto" w:fill="auto"/>
          </w:tcPr>
          <w:p w14:paraId="76BBFE80" w14:textId="7ECEB860" w:rsidR="00CC44A3" w:rsidRPr="002B2AB1" w:rsidRDefault="00CC44A3" w:rsidP="00CC44A3">
            <w:pPr>
              <w:pStyle w:val="Bodyjustified"/>
            </w:pPr>
            <w:r w:rsidRPr="002B2AB1">
              <w:rPr>
                <w:lang w:eastAsia="en-GB"/>
              </w:rPr>
              <w:t>Z</w:t>
            </w:r>
          </w:p>
        </w:tc>
        <w:tc>
          <w:tcPr>
            <w:tcW w:w="2041" w:type="dxa"/>
            <w:shd w:val="clear" w:color="auto" w:fill="auto"/>
          </w:tcPr>
          <w:p w14:paraId="251F64D2" w14:textId="5B8439BA" w:rsidR="00CC44A3" w:rsidRPr="002B2AB1" w:rsidRDefault="00CC44A3" w:rsidP="00CC44A3">
            <w:pPr>
              <w:pStyle w:val="Bodyjustified"/>
            </w:pPr>
            <w:r w:rsidRPr="002B2AB1">
              <w:rPr>
                <w:lang w:eastAsia="en-GB"/>
              </w:rPr>
              <w:t>50</w:t>
            </w:r>
          </w:p>
        </w:tc>
        <w:tc>
          <w:tcPr>
            <w:tcW w:w="850" w:type="dxa"/>
            <w:shd w:val="clear" w:color="auto" w:fill="auto"/>
          </w:tcPr>
          <w:p w14:paraId="406B8A8E" w14:textId="7AA78256" w:rsidR="00CC44A3" w:rsidRPr="002B2AB1" w:rsidRDefault="00CC44A3" w:rsidP="00CC44A3">
            <w:pPr>
              <w:pStyle w:val="Bodyjustified"/>
            </w:pPr>
            <w:r w:rsidRPr="002B2AB1">
              <w:rPr>
                <w:rFonts w:cs="Arial"/>
                <w:lang w:eastAsia="en-GB"/>
              </w:rPr>
              <w:t>Ω</w:t>
            </w:r>
          </w:p>
        </w:tc>
        <w:tc>
          <w:tcPr>
            <w:tcW w:w="2213" w:type="dxa"/>
            <w:shd w:val="clear" w:color="auto" w:fill="auto"/>
          </w:tcPr>
          <w:p w14:paraId="78AF4140" w14:textId="77777777" w:rsidR="00CC44A3" w:rsidRPr="002B2AB1" w:rsidRDefault="00CC44A3" w:rsidP="00CC44A3">
            <w:pPr>
              <w:pStyle w:val="Bodyjustified"/>
              <w:jc w:val="left"/>
            </w:pPr>
          </w:p>
        </w:tc>
      </w:tr>
      <w:tr w:rsidR="00CC44A3" w:rsidRPr="002B2AB1" w14:paraId="403421B2" w14:textId="77777777" w:rsidTr="00C4501D">
        <w:trPr>
          <w:trHeight w:val="283"/>
        </w:trPr>
        <w:tc>
          <w:tcPr>
            <w:tcW w:w="2586" w:type="dxa"/>
            <w:shd w:val="clear" w:color="auto" w:fill="auto"/>
          </w:tcPr>
          <w:p w14:paraId="16093C07" w14:textId="7519DADB" w:rsidR="00CC44A3" w:rsidRPr="002B2AB1" w:rsidRDefault="00CC44A3" w:rsidP="00CC44A3">
            <w:pPr>
              <w:pStyle w:val="Bodyjustified"/>
              <w:jc w:val="left"/>
            </w:pPr>
            <w:r w:rsidRPr="002B2AB1">
              <w:rPr>
                <w:rFonts w:cs="Arial"/>
                <w:lang w:val="en-US"/>
              </w:rPr>
              <w:t>Multipaction Level (Output Port Loaded)</w:t>
            </w:r>
          </w:p>
        </w:tc>
        <w:tc>
          <w:tcPr>
            <w:tcW w:w="992" w:type="dxa"/>
            <w:shd w:val="clear" w:color="auto" w:fill="auto"/>
          </w:tcPr>
          <w:p w14:paraId="7B50A531" w14:textId="6E528520" w:rsidR="00CC44A3" w:rsidRPr="002B2AB1" w:rsidRDefault="00CC44A3" w:rsidP="00CC44A3">
            <w:pPr>
              <w:pStyle w:val="Bodyjustified"/>
            </w:pPr>
            <w:r w:rsidRPr="002B2AB1">
              <w:t>M</w:t>
            </w:r>
            <w:r w:rsidRPr="002B2AB1">
              <w:rPr>
                <w:vertAlign w:val="subscript"/>
              </w:rPr>
              <w:t>L</w:t>
            </w:r>
          </w:p>
        </w:tc>
        <w:tc>
          <w:tcPr>
            <w:tcW w:w="2041" w:type="dxa"/>
            <w:shd w:val="clear" w:color="auto" w:fill="auto"/>
          </w:tcPr>
          <w:p w14:paraId="5FDE4208" w14:textId="7B6118F1" w:rsidR="00CC44A3" w:rsidRPr="002B2AB1" w:rsidRDefault="00CC44A3" w:rsidP="00CC44A3">
            <w:pPr>
              <w:pStyle w:val="Bodyjustified"/>
            </w:pPr>
            <w:r w:rsidRPr="002B2AB1">
              <w:rPr>
                <w:color w:val="auto"/>
              </w:rPr>
              <w:t> 480</w:t>
            </w:r>
          </w:p>
        </w:tc>
        <w:tc>
          <w:tcPr>
            <w:tcW w:w="850" w:type="dxa"/>
            <w:shd w:val="clear" w:color="auto" w:fill="auto"/>
          </w:tcPr>
          <w:p w14:paraId="6C982936" w14:textId="3D959EA5" w:rsidR="00CC44A3" w:rsidRPr="002B2AB1" w:rsidRDefault="00CC44A3" w:rsidP="00CC44A3">
            <w:pPr>
              <w:pStyle w:val="Bodyjustified"/>
            </w:pPr>
            <w:r w:rsidRPr="002B2AB1">
              <w:rPr>
                <w:color w:val="auto"/>
              </w:rPr>
              <w:t>W</w:t>
            </w:r>
          </w:p>
        </w:tc>
        <w:tc>
          <w:tcPr>
            <w:tcW w:w="2213" w:type="dxa"/>
            <w:shd w:val="clear" w:color="auto" w:fill="auto"/>
          </w:tcPr>
          <w:p w14:paraId="2471E392" w14:textId="0E69C77E" w:rsidR="00CC44A3" w:rsidRPr="002B2AB1" w:rsidRDefault="00CC44A3" w:rsidP="00CC44A3">
            <w:pPr>
              <w:pStyle w:val="Bodyjustified"/>
              <w:jc w:val="left"/>
            </w:pPr>
            <w:r w:rsidRPr="002B2AB1">
              <w:rPr>
                <w:rFonts w:cs="Arial"/>
                <w:lang w:val="en-US"/>
              </w:rPr>
              <w:t>Multipaction</w:t>
            </w:r>
            <w:r w:rsidRPr="002B2AB1">
              <w:t xml:space="preserve"> Classification Type: 2</w:t>
            </w:r>
          </w:p>
        </w:tc>
      </w:tr>
      <w:tr w:rsidR="00CC44A3" w:rsidRPr="002B2AB1" w14:paraId="7059C12C" w14:textId="77777777" w:rsidTr="00C4501D">
        <w:trPr>
          <w:trHeight w:val="283"/>
        </w:trPr>
        <w:tc>
          <w:tcPr>
            <w:tcW w:w="2586" w:type="dxa"/>
            <w:shd w:val="clear" w:color="auto" w:fill="auto"/>
          </w:tcPr>
          <w:p w14:paraId="3075244F" w14:textId="24B59000" w:rsidR="00CC44A3" w:rsidRPr="002B2AB1" w:rsidRDefault="00CC44A3" w:rsidP="00CC44A3">
            <w:pPr>
              <w:pStyle w:val="Bodyjustified"/>
              <w:jc w:val="left"/>
              <w:rPr>
                <w:rFonts w:cs="Arial"/>
                <w:lang w:val="en-US"/>
              </w:rPr>
            </w:pPr>
            <w:r w:rsidRPr="002B2AB1">
              <w:t>Corona level (Output Port Loaded)</w:t>
            </w:r>
          </w:p>
        </w:tc>
        <w:tc>
          <w:tcPr>
            <w:tcW w:w="992" w:type="dxa"/>
            <w:shd w:val="clear" w:color="auto" w:fill="auto"/>
          </w:tcPr>
          <w:p w14:paraId="18FEC092" w14:textId="5A6A86A4" w:rsidR="00CC44A3" w:rsidRPr="002B2AB1" w:rsidRDefault="00CC44A3" w:rsidP="00CC44A3">
            <w:pPr>
              <w:pStyle w:val="Bodyjustified"/>
            </w:pPr>
            <w:r w:rsidRPr="002B2AB1">
              <w:t>C</w:t>
            </w:r>
            <w:r w:rsidRPr="002B2AB1">
              <w:rPr>
                <w:vertAlign w:val="subscript"/>
              </w:rPr>
              <w:t>L</w:t>
            </w:r>
          </w:p>
        </w:tc>
        <w:tc>
          <w:tcPr>
            <w:tcW w:w="2041" w:type="dxa"/>
            <w:shd w:val="clear" w:color="auto" w:fill="auto"/>
          </w:tcPr>
          <w:p w14:paraId="002E5AAA" w14:textId="3C294019" w:rsidR="00CC44A3" w:rsidRPr="002B2AB1" w:rsidRDefault="00CC44A3" w:rsidP="00CC44A3">
            <w:pPr>
              <w:pStyle w:val="Bodyjustified"/>
              <w:rPr>
                <w:color w:val="auto"/>
              </w:rPr>
            </w:pPr>
            <w:r w:rsidRPr="002B2AB1">
              <w:rPr>
                <w:color w:val="auto"/>
              </w:rPr>
              <w:t>50</w:t>
            </w:r>
          </w:p>
        </w:tc>
        <w:tc>
          <w:tcPr>
            <w:tcW w:w="850" w:type="dxa"/>
            <w:shd w:val="clear" w:color="auto" w:fill="auto"/>
          </w:tcPr>
          <w:p w14:paraId="0D58D306" w14:textId="1FF9BA23" w:rsidR="00CC44A3" w:rsidRPr="002B2AB1" w:rsidRDefault="00CC44A3" w:rsidP="00CC44A3">
            <w:pPr>
              <w:pStyle w:val="Bodyjustified"/>
              <w:rPr>
                <w:color w:val="auto"/>
              </w:rPr>
            </w:pPr>
            <w:r w:rsidRPr="002B2AB1">
              <w:rPr>
                <w:color w:val="auto"/>
              </w:rPr>
              <w:t>W</w:t>
            </w:r>
          </w:p>
        </w:tc>
        <w:tc>
          <w:tcPr>
            <w:tcW w:w="2213" w:type="dxa"/>
            <w:shd w:val="clear" w:color="auto" w:fill="auto"/>
          </w:tcPr>
          <w:p w14:paraId="23A4478D" w14:textId="77777777" w:rsidR="00CC44A3" w:rsidRPr="002B2AB1" w:rsidRDefault="00CC44A3" w:rsidP="00CC44A3">
            <w:pPr>
              <w:pStyle w:val="Bodyjustified"/>
              <w:jc w:val="left"/>
              <w:rPr>
                <w:rFonts w:cs="Arial"/>
                <w:lang w:val="en-US"/>
              </w:rPr>
            </w:pPr>
          </w:p>
        </w:tc>
      </w:tr>
      <w:tr w:rsidR="00CC44A3" w:rsidRPr="002B2AB1" w14:paraId="00299433" w14:textId="77777777" w:rsidTr="00C4501D">
        <w:trPr>
          <w:trHeight w:val="283"/>
        </w:trPr>
        <w:tc>
          <w:tcPr>
            <w:tcW w:w="2586" w:type="dxa"/>
            <w:shd w:val="clear" w:color="auto" w:fill="auto"/>
          </w:tcPr>
          <w:p w14:paraId="2E0FE559" w14:textId="6EBB1B4C" w:rsidR="00CC44A3" w:rsidRPr="002B2AB1" w:rsidRDefault="00CC44A3" w:rsidP="00CC44A3">
            <w:pPr>
              <w:pStyle w:val="Bodyjustified"/>
              <w:jc w:val="left"/>
            </w:pPr>
            <w:r w:rsidRPr="002B2AB1">
              <w:t>Functional Temperature Range</w:t>
            </w:r>
          </w:p>
        </w:tc>
        <w:tc>
          <w:tcPr>
            <w:tcW w:w="992" w:type="dxa"/>
            <w:shd w:val="clear" w:color="auto" w:fill="auto"/>
          </w:tcPr>
          <w:p w14:paraId="32DE59FB" w14:textId="649B358B" w:rsidR="00CC44A3" w:rsidRPr="002B2AB1" w:rsidRDefault="00CC44A3" w:rsidP="00CC44A3">
            <w:pPr>
              <w:pStyle w:val="Bodyjustified"/>
            </w:pPr>
            <w:r w:rsidRPr="002B2AB1">
              <w:t>T</w:t>
            </w:r>
            <w:r w:rsidRPr="002B2AB1">
              <w:rPr>
                <w:vertAlign w:val="subscript"/>
              </w:rPr>
              <w:t>func</w:t>
            </w:r>
          </w:p>
        </w:tc>
        <w:tc>
          <w:tcPr>
            <w:tcW w:w="2041" w:type="dxa"/>
            <w:shd w:val="clear" w:color="auto" w:fill="auto"/>
          </w:tcPr>
          <w:p w14:paraId="172EB313" w14:textId="3A75AD76" w:rsidR="00CC44A3" w:rsidRPr="002B2AB1" w:rsidRDefault="00CC44A3" w:rsidP="00CC44A3">
            <w:pPr>
              <w:pStyle w:val="Bodyjustified"/>
            </w:pPr>
            <w:r w:rsidRPr="002B2AB1">
              <w:t>-30 to +120</w:t>
            </w:r>
          </w:p>
        </w:tc>
        <w:tc>
          <w:tcPr>
            <w:tcW w:w="850" w:type="dxa"/>
            <w:shd w:val="clear" w:color="auto" w:fill="auto"/>
          </w:tcPr>
          <w:p w14:paraId="75989EEA" w14:textId="34CC7A6E" w:rsidR="00CC44A3" w:rsidRPr="002B2AB1" w:rsidRDefault="00CC44A3" w:rsidP="00CC44A3">
            <w:pPr>
              <w:pStyle w:val="Bodyjustified"/>
            </w:pPr>
            <w:r w:rsidRPr="002B2AB1">
              <w:rPr>
                <w:rFonts w:cs="Arial"/>
              </w:rPr>
              <w:t>°</w:t>
            </w:r>
            <w:r w:rsidRPr="002B2AB1">
              <w:t>C</w:t>
            </w:r>
          </w:p>
        </w:tc>
        <w:tc>
          <w:tcPr>
            <w:tcW w:w="2213" w:type="dxa"/>
            <w:shd w:val="clear" w:color="auto" w:fill="auto"/>
          </w:tcPr>
          <w:p w14:paraId="7B156DFE" w14:textId="1E7ADDDC" w:rsidR="00CC44A3" w:rsidRPr="002B2AB1" w:rsidRDefault="00CC44A3" w:rsidP="00CC44A3">
            <w:pPr>
              <w:pStyle w:val="Bodyjustified"/>
              <w:jc w:val="left"/>
            </w:pPr>
            <w:r w:rsidRPr="002B2AB1">
              <w:t>T</w:t>
            </w:r>
            <w:r w:rsidRPr="002B2AB1">
              <w:rPr>
                <w:vertAlign w:val="subscript"/>
              </w:rPr>
              <w:t xml:space="preserve">amb, </w:t>
            </w:r>
            <w:r w:rsidRPr="002B2AB1">
              <w:t>Notes 2, 3</w:t>
            </w:r>
          </w:p>
        </w:tc>
      </w:tr>
      <w:tr w:rsidR="00CC44A3" w:rsidRPr="002B2AB1" w14:paraId="1DF6A144" w14:textId="77777777" w:rsidTr="00C4501D">
        <w:trPr>
          <w:trHeight w:val="283"/>
        </w:trPr>
        <w:tc>
          <w:tcPr>
            <w:tcW w:w="2586" w:type="dxa"/>
            <w:shd w:val="clear" w:color="auto" w:fill="auto"/>
          </w:tcPr>
          <w:p w14:paraId="145E2695" w14:textId="5C4AA143" w:rsidR="00CC44A3" w:rsidRPr="002B2AB1" w:rsidRDefault="00CC44A3" w:rsidP="00CC44A3">
            <w:pPr>
              <w:pStyle w:val="Bodyjustified"/>
              <w:jc w:val="left"/>
            </w:pPr>
            <w:r w:rsidRPr="002B2AB1">
              <w:t>Operating Temperature Range</w:t>
            </w:r>
          </w:p>
        </w:tc>
        <w:tc>
          <w:tcPr>
            <w:tcW w:w="992" w:type="dxa"/>
            <w:shd w:val="clear" w:color="auto" w:fill="auto"/>
          </w:tcPr>
          <w:p w14:paraId="7AFACD70" w14:textId="361966CD" w:rsidR="00CC44A3" w:rsidRPr="002B2AB1" w:rsidRDefault="00CC44A3" w:rsidP="00CC44A3">
            <w:pPr>
              <w:pStyle w:val="Bodyjustified"/>
            </w:pPr>
            <w:r w:rsidRPr="002B2AB1">
              <w:t>T</w:t>
            </w:r>
            <w:r w:rsidRPr="002B2AB1">
              <w:rPr>
                <w:vertAlign w:val="subscript"/>
              </w:rPr>
              <w:t>op</w:t>
            </w:r>
          </w:p>
        </w:tc>
        <w:tc>
          <w:tcPr>
            <w:tcW w:w="2041" w:type="dxa"/>
            <w:shd w:val="clear" w:color="auto" w:fill="auto"/>
          </w:tcPr>
          <w:p w14:paraId="02A83216" w14:textId="063687FB" w:rsidR="00CC44A3" w:rsidRPr="002B2AB1" w:rsidRDefault="00CC44A3" w:rsidP="00CC44A3">
            <w:pPr>
              <w:pStyle w:val="Bodyjustified"/>
            </w:pPr>
            <w:r w:rsidRPr="002B2AB1">
              <w:t>-30 to +90</w:t>
            </w:r>
          </w:p>
        </w:tc>
        <w:tc>
          <w:tcPr>
            <w:tcW w:w="850" w:type="dxa"/>
            <w:shd w:val="clear" w:color="auto" w:fill="auto"/>
          </w:tcPr>
          <w:p w14:paraId="099614CB" w14:textId="4273D5CA" w:rsidR="00CC44A3" w:rsidRPr="002B2AB1" w:rsidRDefault="00CC44A3" w:rsidP="00CC44A3">
            <w:pPr>
              <w:pStyle w:val="Bodyjustified"/>
              <w:rPr>
                <w:rFonts w:cs="Arial"/>
              </w:rPr>
            </w:pPr>
            <w:r w:rsidRPr="002B2AB1">
              <w:rPr>
                <w:rFonts w:cs="Arial"/>
              </w:rPr>
              <w:t>°</w:t>
            </w:r>
            <w:r w:rsidRPr="002B2AB1">
              <w:t>C</w:t>
            </w:r>
          </w:p>
        </w:tc>
        <w:tc>
          <w:tcPr>
            <w:tcW w:w="2213" w:type="dxa"/>
            <w:shd w:val="clear" w:color="auto" w:fill="auto"/>
          </w:tcPr>
          <w:p w14:paraId="5DA855F6" w14:textId="46C95016" w:rsidR="00CC44A3" w:rsidRPr="002B2AB1" w:rsidRDefault="00CC44A3" w:rsidP="00CC44A3">
            <w:pPr>
              <w:pStyle w:val="Bodyjustified"/>
              <w:jc w:val="left"/>
            </w:pPr>
            <w:r w:rsidRPr="002B2AB1">
              <w:t>Without derating. T</w:t>
            </w:r>
            <w:r w:rsidRPr="002B2AB1">
              <w:rPr>
                <w:vertAlign w:val="subscript"/>
              </w:rPr>
              <w:t>amb</w:t>
            </w:r>
          </w:p>
        </w:tc>
      </w:tr>
      <w:tr w:rsidR="00CC44A3" w:rsidRPr="002B2AB1" w14:paraId="5C661BF0" w14:textId="77777777" w:rsidTr="00C4501D">
        <w:trPr>
          <w:trHeight w:val="283"/>
        </w:trPr>
        <w:tc>
          <w:tcPr>
            <w:tcW w:w="2586" w:type="dxa"/>
            <w:shd w:val="clear" w:color="auto" w:fill="auto"/>
          </w:tcPr>
          <w:p w14:paraId="0496F323" w14:textId="1C79DB15" w:rsidR="00CC44A3" w:rsidRPr="002B2AB1" w:rsidRDefault="00CC44A3" w:rsidP="00CC44A3">
            <w:pPr>
              <w:pStyle w:val="Bodyjustified"/>
              <w:jc w:val="left"/>
            </w:pPr>
            <w:r w:rsidRPr="002B2AB1">
              <w:t>Storage Temperature Range</w:t>
            </w:r>
          </w:p>
        </w:tc>
        <w:tc>
          <w:tcPr>
            <w:tcW w:w="992" w:type="dxa"/>
            <w:shd w:val="clear" w:color="auto" w:fill="auto"/>
          </w:tcPr>
          <w:p w14:paraId="2DFA2B41" w14:textId="43FFAF69" w:rsidR="00CC44A3" w:rsidRPr="002B2AB1" w:rsidRDefault="00CC44A3" w:rsidP="00CC44A3">
            <w:pPr>
              <w:pStyle w:val="Bodyjustified"/>
            </w:pPr>
            <w:r w:rsidRPr="002B2AB1">
              <w:t>T</w:t>
            </w:r>
            <w:r w:rsidRPr="002B2AB1">
              <w:rPr>
                <w:vertAlign w:val="subscript"/>
              </w:rPr>
              <w:t>stg</w:t>
            </w:r>
          </w:p>
        </w:tc>
        <w:tc>
          <w:tcPr>
            <w:tcW w:w="2041" w:type="dxa"/>
            <w:shd w:val="clear" w:color="auto" w:fill="auto"/>
          </w:tcPr>
          <w:p w14:paraId="715A3686" w14:textId="7845B395" w:rsidR="00CC44A3" w:rsidRPr="002B2AB1" w:rsidRDefault="00CC44A3" w:rsidP="00CC44A3">
            <w:pPr>
              <w:pStyle w:val="Bodyjustified"/>
            </w:pPr>
            <w:r w:rsidRPr="002B2AB1">
              <w:t>-40 to +125</w:t>
            </w:r>
          </w:p>
        </w:tc>
        <w:tc>
          <w:tcPr>
            <w:tcW w:w="850" w:type="dxa"/>
            <w:shd w:val="clear" w:color="auto" w:fill="auto"/>
          </w:tcPr>
          <w:p w14:paraId="2CEAB1AF" w14:textId="3BCAE64A" w:rsidR="00CC44A3" w:rsidRPr="002B2AB1" w:rsidRDefault="00CC44A3" w:rsidP="00CC44A3">
            <w:pPr>
              <w:pStyle w:val="Bodyjustified"/>
            </w:pPr>
            <w:r w:rsidRPr="002B2AB1">
              <w:rPr>
                <w:rFonts w:cs="Arial"/>
              </w:rPr>
              <w:t>°</w:t>
            </w:r>
            <w:r w:rsidRPr="002B2AB1">
              <w:t>C</w:t>
            </w:r>
          </w:p>
        </w:tc>
        <w:tc>
          <w:tcPr>
            <w:tcW w:w="2213" w:type="dxa"/>
            <w:shd w:val="clear" w:color="auto" w:fill="auto"/>
          </w:tcPr>
          <w:p w14:paraId="42AF5BEB" w14:textId="26F2E64C" w:rsidR="00CC44A3" w:rsidRPr="002B2AB1" w:rsidRDefault="00CC44A3" w:rsidP="00CC44A3">
            <w:pPr>
              <w:pStyle w:val="Bodyjustified"/>
              <w:jc w:val="left"/>
            </w:pPr>
          </w:p>
        </w:tc>
      </w:tr>
    </w:tbl>
    <w:p w14:paraId="1415FC59" w14:textId="711CBE15" w:rsidR="00F6653E" w:rsidRPr="002B2AB1" w:rsidRDefault="00F6653E" w:rsidP="002C6271">
      <w:pPr>
        <w:pStyle w:val="NOTES"/>
        <w:keepNext w:val="0"/>
      </w:pPr>
      <w:r w:rsidRPr="002B2AB1">
        <w:t>NOTES</w:t>
      </w:r>
      <w:r w:rsidR="00E904FB" w:rsidRPr="002B2AB1">
        <w:t>:</w:t>
      </w:r>
    </w:p>
    <w:p w14:paraId="762E65C5" w14:textId="7387DBC5" w:rsidR="00E77659" w:rsidRPr="002B2AB1" w:rsidRDefault="00E34F42" w:rsidP="00723722">
      <w:pPr>
        <w:pStyle w:val="numericallist"/>
      </w:pPr>
      <w:r w:rsidRPr="002B2AB1">
        <w:t>f</w:t>
      </w:r>
      <w:r w:rsidRPr="002B2AB1">
        <w:rPr>
          <w:vertAlign w:val="subscript"/>
        </w:rPr>
        <w:t>C</w:t>
      </w:r>
      <w:r w:rsidRPr="002B2AB1">
        <w:t xml:space="preserve"> = </w:t>
      </w:r>
      <w:r w:rsidR="00E07375" w:rsidRPr="002B2AB1">
        <w:t>c</w:t>
      </w:r>
      <w:r w:rsidRPr="002B2AB1">
        <w:t xml:space="preserve">entre </w:t>
      </w:r>
      <w:r w:rsidR="00E07375" w:rsidRPr="002B2AB1">
        <w:t>f</w:t>
      </w:r>
      <w:r w:rsidR="0036258B" w:rsidRPr="002B2AB1">
        <w:t>requency; see Component Type Variants.</w:t>
      </w:r>
    </w:p>
    <w:p w14:paraId="17EA1DD6" w14:textId="4F5CD55F" w:rsidR="005B0A4E" w:rsidRPr="002B2AB1" w:rsidRDefault="005B0A4E" w:rsidP="005573CA">
      <w:pPr>
        <w:pStyle w:val="numericallist"/>
      </w:pPr>
      <w:r w:rsidRPr="002B2AB1">
        <w:t>D</w:t>
      </w:r>
      <w:r w:rsidR="008C593E" w:rsidRPr="002B2AB1">
        <w:t>erate reverse power &gt; +11</w:t>
      </w:r>
      <w:r w:rsidRPr="002B2AB1">
        <w:t>0</w:t>
      </w:r>
      <w:r w:rsidRPr="002B2AB1">
        <w:rPr>
          <w:rFonts w:cs="Arial"/>
        </w:rPr>
        <w:t>°</w:t>
      </w:r>
      <w:r w:rsidRPr="002B2AB1">
        <w:t>C</w:t>
      </w:r>
      <w:r w:rsidR="008C593E" w:rsidRPr="002B2AB1">
        <w:t xml:space="preserve"> at 4</w:t>
      </w:r>
      <w:r w:rsidRPr="002B2AB1">
        <w:t>W/</w:t>
      </w:r>
      <w:r w:rsidRPr="002B2AB1">
        <w:rPr>
          <w:rFonts w:cs="Arial"/>
        </w:rPr>
        <w:t>°</w:t>
      </w:r>
      <w:r w:rsidRPr="002B2AB1">
        <w:t>C</w:t>
      </w:r>
    </w:p>
    <w:p w14:paraId="6A9E12F7" w14:textId="18B9F376" w:rsidR="005B0A4E" w:rsidRPr="002B2AB1" w:rsidRDefault="00513830" w:rsidP="00146E7B">
      <w:pPr>
        <w:pStyle w:val="numericallist"/>
      </w:pPr>
      <w:r w:rsidRPr="002B2AB1">
        <w:t xml:space="preserve">The electrical performance </w:t>
      </w:r>
      <w:r w:rsidR="005573CA" w:rsidRPr="002B2AB1">
        <w:t xml:space="preserve">of the components </w:t>
      </w:r>
      <w:r w:rsidRPr="002B2AB1">
        <w:t>at T</w:t>
      </w:r>
      <w:r w:rsidRPr="002B2AB1">
        <w:rPr>
          <w:vertAlign w:val="subscript"/>
        </w:rPr>
        <w:t>amb</w:t>
      </w:r>
      <w:r w:rsidR="00E34F42" w:rsidRPr="002B2AB1">
        <w:t xml:space="preserve"> &gt; +90</w:t>
      </w:r>
      <w:r w:rsidRPr="002B2AB1">
        <w:t>°C is neither guaranteed nor measured.</w:t>
      </w:r>
    </w:p>
    <w:p w14:paraId="0ABB80D0" w14:textId="594E231A" w:rsidR="008F08F6" w:rsidRPr="002B2AB1" w:rsidRDefault="008F08F6" w:rsidP="00D71523">
      <w:pPr>
        <w:pStyle w:val="Heading2"/>
      </w:pPr>
      <w:bookmarkStart w:id="11" w:name="_Toc472593761"/>
      <w:r w:rsidRPr="002B2AB1">
        <w:lastRenderedPageBreak/>
        <w:t>Handling Precautions</w:t>
      </w:r>
      <w:bookmarkEnd w:id="11"/>
    </w:p>
    <w:p w14:paraId="56496901" w14:textId="3CD08A36" w:rsidR="008F08F6" w:rsidRPr="002B2AB1" w:rsidRDefault="008F08F6" w:rsidP="008F08F6">
      <w:r w:rsidRPr="002B2AB1">
        <w:t>These devices are susceptible to damage by strong magnetic fields. Therefore suitable precautions shall be employed for protection during all phases of manufacture, testing, packaging, shipment and any handling.</w:t>
      </w:r>
    </w:p>
    <w:p w14:paraId="4E11CD53" w14:textId="77777777" w:rsidR="00CC44A3" w:rsidRPr="002B2AB1" w:rsidRDefault="00CC44A3" w:rsidP="00CC44A3">
      <w:r w:rsidRPr="002B2AB1">
        <w:t>The load contains Beryllium Oxide (BeO) and therefore it must not be ground, machined, sandblasted or subjected to any mechanical operation which will produce dust. The case must not be subjected to any chemical process (e.g. etching) which will produce fumes.</w:t>
      </w:r>
    </w:p>
    <w:p w14:paraId="18885091" w14:textId="77777777" w:rsidR="00CC44A3" w:rsidRPr="002B2AB1" w:rsidRDefault="00CC44A3">
      <w:pPr>
        <w:spacing w:after="0" w:line="240" w:lineRule="auto"/>
        <w:ind w:left="0" w:right="0"/>
        <w:jc w:val="left"/>
        <w:rPr>
          <w:bCs/>
          <w:caps/>
          <w:u w:val="single"/>
        </w:rPr>
      </w:pPr>
      <w:r w:rsidRPr="002B2AB1">
        <w:br w:type="page"/>
      </w:r>
    </w:p>
    <w:p w14:paraId="7F2B8D66" w14:textId="1BFEC996" w:rsidR="00D576D5" w:rsidRPr="002B2AB1" w:rsidRDefault="00F6653E" w:rsidP="00D71523">
      <w:pPr>
        <w:pStyle w:val="Heading2"/>
      </w:pPr>
      <w:bookmarkStart w:id="12" w:name="_Toc472593762"/>
      <w:r w:rsidRPr="002B2AB1">
        <w:lastRenderedPageBreak/>
        <w:t>PHYSICAL DIMENSIONS</w:t>
      </w:r>
      <w:r w:rsidR="00CD6970" w:rsidRPr="002B2AB1">
        <w:t xml:space="preserve"> AND PORT IDENTIFICATION</w:t>
      </w:r>
      <w:bookmarkEnd w:id="12"/>
    </w:p>
    <w:p w14:paraId="49FFA7A9" w14:textId="51C7DDA0" w:rsidR="00CF0004" w:rsidRPr="002B2AB1" w:rsidRDefault="00CF0004" w:rsidP="00AF14F3">
      <w:pPr>
        <w:keepNext/>
        <w:spacing w:after="120"/>
      </w:pPr>
      <w:r w:rsidRPr="002B2AB1">
        <w:t>All dimensions shown below are critical dimensions.</w:t>
      </w:r>
    </w:p>
    <w:tbl>
      <w:tblPr>
        <w:tblStyle w:val="ESCC1"/>
        <w:tblW w:w="9727" w:type="dxa"/>
        <w:tblInd w:w="483" w:type="dxa"/>
        <w:tblCellMar>
          <w:top w:w="28" w:type="dxa"/>
          <w:left w:w="57" w:type="dxa"/>
          <w:bottom w:w="28" w:type="dxa"/>
          <w:right w:w="57" w:type="dxa"/>
        </w:tblCellMar>
        <w:tblLook w:val="04A0" w:firstRow="1" w:lastRow="0" w:firstColumn="1" w:lastColumn="0" w:noHBand="0" w:noVBand="1"/>
      </w:tblPr>
      <w:tblGrid>
        <w:gridCol w:w="7021"/>
        <w:gridCol w:w="996"/>
        <w:gridCol w:w="877"/>
        <w:gridCol w:w="833"/>
      </w:tblGrid>
      <w:tr w:rsidR="00AF14F3" w:rsidRPr="002B2AB1" w14:paraId="6642CFEC" w14:textId="77777777" w:rsidTr="004C29A5">
        <w:trPr>
          <w:trHeight w:val="402"/>
        </w:trPr>
        <w:tc>
          <w:tcPr>
            <w:tcW w:w="7021" w:type="dxa"/>
            <w:vMerge w:val="restart"/>
            <w:tcBorders>
              <w:top w:val="nil"/>
              <w:left w:val="nil"/>
              <w:right w:val="nil"/>
            </w:tcBorders>
            <w:vAlign w:val="top"/>
          </w:tcPr>
          <w:p w14:paraId="01723A91" w14:textId="26E8D21E" w:rsidR="00AF14F3" w:rsidRPr="002B2AB1" w:rsidRDefault="00AF14F3" w:rsidP="004C29A5">
            <w:pPr>
              <w:pStyle w:val="Bodyjustified"/>
            </w:pPr>
            <w:r w:rsidRPr="002B2AB1">
              <w:rPr>
                <w:noProof/>
                <w:lang w:eastAsia="en-GB"/>
              </w:rPr>
              <w:drawing>
                <wp:inline distT="0" distB="0" distL="0" distR="0" wp14:anchorId="4CD180F2" wp14:editId="531AE719">
                  <wp:extent cx="4300187" cy="6413120"/>
                  <wp:effectExtent l="0" t="0" r="571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300187" cy="6413120"/>
                          </a:xfrm>
                          <a:prstGeom prst="rect">
                            <a:avLst/>
                          </a:prstGeom>
                          <a:noFill/>
                        </pic:spPr>
                      </pic:pic>
                    </a:graphicData>
                  </a:graphic>
                </wp:inline>
              </w:drawing>
            </w:r>
          </w:p>
        </w:tc>
        <w:tc>
          <w:tcPr>
            <w:tcW w:w="996" w:type="dxa"/>
            <w:tcBorders>
              <w:top w:val="nil"/>
              <w:left w:val="nil"/>
              <w:bottom w:val="single" w:sz="4" w:space="0" w:color="auto"/>
              <w:right w:val="nil"/>
            </w:tcBorders>
          </w:tcPr>
          <w:p w14:paraId="163D8B2B" w14:textId="77777777" w:rsidR="00AF14F3" w:rsidRPr="002B2AB1" w:rsidRDefault="00AF14F3" w:rsidP="007C264D">
            <w:pPr>
              <w:pStyle w:val="Bodyjustified"/>
              <w:keepNext/>
            </w:pPr>
          </w:p>
        </w:tc>
        <w:tc>
          <w:tcPr>
            <w:tcW w:w="1710" w:type="dxa"/>
            <w:gridSpan w:val="2"/>
            <w:tcBorders>
              <w:top w:val="nil"/>
              <w:left w:val="nil"/>
              <w:bottom w:val="single" w:sz="4" w:space="0" w:color="auto"/>
              <w:right w:val="nil"/>
            </w:tcBorders>
          </w:tcPr>
          <w:p w14:paraId="5210B6D4" w14:textId="77777777" w:rsidR="00AF14F3" w:rsidRPr="002B2AB1" w:rsidRDefault="00AF14F3" w:rsidP="007C264D">
            <w:pPr>
              <w:pStyle w:val="Bodyjustified"/>
              <w:keepNext/>
            </w:pPr>
          </w:p>
        </w:tc>
      </w:tr>
      <w:tr w:rsidR="00AF14F3" w:rsidRPr="002B2AB1" w14:paraId="42468E5B" w14:textId="77777777" w:rsidTr="004C29A5">
        <w:trPr>
          <w:trHeight w:val="402"/>
        </w:trPr>
        <w:tc>
          <w:tcPr>
            <w:tcW w:w="7021" w:type="dxa"/>
            <w:vMerge/>
            <w:tcBorders>
              <w:left w:val="nil"/>
            </w:tcBorders>
            <w:vAlign w:val="top"/>
          </w:tcPr>
          <w:p w14:paraId="0D2D3D35" w14:textId="003907B1" w:rsidR="00AF14F3" w:rsidRPr="002B2AB1" w:rsidRDefault="00AF14F3" w:rsidP="00AF14F3">
            <w:pPr>
              <w:pStyle w:val="Bodyjustified"/>
            </w:pPr>
          </w:p>
        </w:tc>
        <w:tc>
          <w:tcPr>
            <w:tcW w:w="996" w:type="dxa"/>
            <w:vMerge w:val="restart"/>
            <w:tcBorders>
              <w:top w:val="single" w:sz="4" w:space="0" w:color="auto"/>
            </w:tcBorders>
            <w:vAlign w:val="top"/>
          </w:tcPr>
          <w:p w14:paraId="083A507F" w14:textId="5CE172BF" w:rsidR="00AF14F3" w:rsidRPr="002B2AB1" w:rsidRDefault="00AF14F3" w:rsidP="00AF14F3">
            <w:pPr>
              <w:pStyle w:val="Bodyjustified"/>
              <w:keepNext/>
            </w:pPr>
            <w:r w:rsidRPr="002B2AB1">
              <w:t>Symbol</w:t>
            </w:r>
          </w:p>
        </w:tc>
        <w:tc>
          <w:tcPr>
            <w:tcW w:w="1710" w:type="dxa"/>
            <w:gridSpan w:val="2"/>
            <w:tcBorders>
              <w:top w:val="single" w:sz="4" w:space="0" w:color="auto"/>
            </w:tcBorders>
            <w:vAlign w:val="top"/>
          </w:tcPr>
          <w:p w14:paraId="402EC1DF" w14:textId="0F68414E" w:rsidR="00AF14F3" w:rsidRPr="002B2AB1" w:rsidRDefault="00AF14F3" w:rsidP="00AF14F3">
            <w:pPr>
              <w:pStyle w:val="Bodyjustified"/>
              <w:keepNext/>
            </w:pPr>
            <w:r w:rsidRPr="002B2AB1">
              <w:t>Millimetres</w:t>
            </w:r>
          </w:p>
        </w:tc>
      </w:tr>
      <w:tr w:rsidR="00AF14F3" w:rsidRPr="002B2AB1" w14:paraId="34AD9872" w14:textId="77777777" w:rsidTr="004C29A5">
        <w:trPr>
          <w:trHeight w:val="402"/>
        </w:trPr>
        <w:tc>
          <w:tcPr>
            <w:tcW w:w="7021" w:type="dxa"/>
            <w:vMerge/>
            <w:tcBorders>
              <w:left w:val="nil"/>
            </w:tcBorders>
          </w:tcPr>
          <w:p w14:paraId="45D8B639" w14:textId="77777777" w:rsidR="00AF14F3" w:rsidRPr="002B2AB1" w:rsidRDefault="00AF14F3" w:rsidP="007C264D">
            <w:pPr>
              <w:pStyle w:val="Bodyjustified"/>
              <w:keepNext/>
            </w:pPr>
          </w:p>
        </w:tc>
        <w:tc>
          <w:tcPr>
            <w:tcW w:w="996" w:type="dxa"/>
            <w:vMerge/>
            <w:vAlign w:val="top"/>
          </w:tcPr>
          <w:p w14:paraId="76E756E7" w14:textId="1B91DD04" w:rsidR="00AF14F3" w:rsidRPr="002B2AB1" w:rsidRDefault="00AF14F3" w:rsidP="00AF14F3">
            <w:pPr>
              <w:pStyle w:val="Bodyjustified"/>
              <w:keepNext/>
            </w:pPr>
          </w:p>
        </w:tc>
        <w:tc>
          <w:tcPr>
            <w:tcW w:w="877" w:type="dxa"/>
            <w:vAlign w:val="top"/>
          </w:tcPr>
          <w:p w14:paraId="23FDC784" w14:textId="26F588F0" w:rsidR="00AF14F3" w:rsidRPr="002B2AB1" w:rsidRDefault="00AF14F3" w:rsidP="00AF14F3">
            <w:pPr>
              <w:pStyle w:val="Bodyjustified"/>
              <w:keepNext/>
            </w:pPr>
            <w:r w:rsidRPr="002B2AB1">
              <w:t>Min</w:t>
            </w:r>
          </w:p>
        </w:tc>
        <w:tc>
          <w:tcPr>
            <w:tcW w:w="833" w:type="dxa"/>
            <w:vAlign w:val="top"/>
          </w:tcPr>
          <w:p w14:paraId="59DBE67F" w14:textId="349317C2" w:rsidR="00AF14F3" w:rsidRPr="002B2AB1" w:rsidRDefault="00AF14F3" w:rsidP="00AF14F3">
            <w:pPr>
              <w:pStyle w:val="Bodyjustified"/>
              <w:keepNext/>
            </w:pPr>
            <w:r w:rsidRPr="002B2AB1">
              <w:t>Max</w:t>
            </w:r>
          </w:p>
        </w:tc>
      </w:tr>
      <w:tr w:rsidR="00AF14F3" w:rsidRPr="002B2AB1" w14:paraId="28AE8D83" w14:textId="77777777" w:rsidTr="004C29A5">
        <w:trPr>
          <w:trHeight w:val="268"/>
        </w:trPr>
        <w:tc>
          <w:tcPr>
            <w:tcW w:w="7021" w:type="dxa"/>
            <w:vMerge/>
            <w:tcBorders>
              <w:left w:val="nil"/>
            </w:tcBorders>
          </w:tcPr>
          <w:p w14:paraId="3EB1419E" w14:textId="77777777" w:rsidR="00AF14F3" w:rsidRPr="002B2AB1" w:rsidRDefault="00AF14F3" w:rsidP="007C264D">
            <w:pPr>
              <w:pStyle w:val="Bodyjustified"/>
              <w:keepNext/>
            </w:pPr>
          </w:p>
        </w:tc>
        <w:tc>
          <w:tcPr>
            <w:tcW w:w="996" w:type="dxa"/>
            <w:vAlign w:val="top"/>
          </w:tcPr>
          <w:p w14:paraId="533FA26F" w14:textId="25D38565" w:rsidR="00AF14F3" w:rsidRPr="002B2AB1" w:rsidRDefault="00AF14F3" w:rsidP="00AF14F3">
            <w:pPr>
              <w:pStyle w:val="Bodyjustified"/>
              <w:keepNext/>
            </w:pPr>
            <w:r w:rsidRPr="002B2AB1">
              <w:t>A</w:t>
            </w:r>
          </w:p>
        </w:tc>
        <w:tc>
          <w:tcPr>
            <w:tcW w:w="877" w:type="dxa"/>
            <w:vAlign w:val="top"/>
          </w:tcPr>
          <w:p w14:paraId="4B474CCD" w14:textId="0865AFF4" w:rsidR="00AF14F3" w:rsidRPr="002B2AB1" w:rsidRDefault="00AF14F3" w:rsidP="006C70C4">
            <w:pPr>
              <w:pStyle w:val="Bodyjustified"/>
              <w:keepNext/>
            </w:pPr>
            <w:r w:rsidRPr="002B2AB1">
              <w:t>1</w:t>
            </w:r>
            <w:r w:rsidR="006C70C4" w:rsidRPr="002B2AB1">
              <w:t>1</w:t>
            </w:r>
            <w:r w:rsidRPr="002B2AB1">
              <w:t>0.</w:t>
            </w:r>
            <w:r w:rsidR="006C70C4" w:rsidRPr="002B2AB1">
              <w:t>45</w:t>
            </w:r>
          </w:p>
        </w:tc>
        <w:tc>
          <w:tcPr>
            <w:tcW w:w="833" w:type="dxa"/>
            <w:vAlign w:val="top"/>
          </w:tcPr>
          <w:p w14:paraId="095A221A" w14:textId="424EC93B" w:rsidR="00AF14F3" w:rsidRPr="002B2AB1" w:rsidRDefault="00CC44A3" w:rsidP="00AF14F3">
            <w:pPr>
              <w:pStyle w:val="Bodyjustified"/>
              <w:keepNext/>
            </w:pPr>
            <w:r w:rsidRPr="002B2AB1">
              <w:t>110.85</w:t>
            </w:r>
          </w:p>
        </w:tc>
      </w:tr>
      <w:tr w:rsidR="00AF14F3" w:rsidRPr="002B2AB1" w14:paraId="2D7F13B1" w14:textId="77777777" w:rsidTr="004C29A5">
        <w:trPr>
          <w:trHeight w:val="268"/>
        </w:trPr>
        <w:tc>
          <w:tcPr>
            <w:tcW w:w="7021" w:type="dxa"/>
            <w:vMerge/>
            <w:tcBorders>
              <w:left w:val="nil"/>
            </w:tcBorders>
          </w:tcPr>
          <w:p w14:paraId="78041009" w14:textId="77777777" w:rsidR="00AF14F3" w:rsidRPr="002B2AB1" w:rsidRDefault="00AF14F3" w:rsidP="007C264D">
            <w:pPr>
              <w:pStyle w:val="Bodyjustified"/>
              <w:keepNext/>
            </w:pPr>
          </w:p>
        </w:tc>
        <w:tc>
          <w:tcPr>
            <w:tcW w:w="996" w:type="dxa"/>
            <w:vAlign w:val="top"/>
          </w:tcPr>
          <w:p w14:paraId="452D2CDD" w14:textId="312F20A4" w:rsidR="00AF14F3" w:rsidRPr="002B2AB1" w:rsidRDefault="00AF14F3" w:rsidP="00AF14F3">
            <w:pPr>
              <w:pStyle w:val="Bodyjustified"/>
              <w:keepNext/>
            </w:pPr>
            <w:r w:rsidRPr="002B2AB1">
              <w:t>B</w:t>
            </w:r>
          </w:p>
        </w:tc>
        <w:tc>
          <w:tcPr>
            <w:tcW w:w="877" w:type="dxa"/>
            <w:vAlign w:val="top"/>
          </w:tcPr>
          <w:p w14:paraId="711EFB51" w14:textId="4E4CDE6D" w:rsidR="00AF14F3" w:rsidRPr="002B2AB1" w:rsidRDefault="006C70C4" w:rsidP="00AF14F3">
            <w:pPr>
              <w:pStyle w:val="Bodyjustified"/>
              <w:keepNext/>
            </w:pPr>
            <w:r w:rsidRPr="002B2AB1">
              <w:t>56.7</w:t>
            </w:r>
          </w:p>
        </w:tc>
        <w:tc>
          <w:tcPr>
            <w:tcW w:w="833" w:type="dxa"/>
            <w:vAlign w:val="top"/>
          </w:tcPr>
          <w:p w14:paraId="4C9C34E2" w14:textId="2EABE4BD" w:rsidR="00AF14F3" w:rsidRPr="002B2AB1" w:rsidRDefault="006C70C4" w:rsidP="00AF14F3">
            <w:pPr>
              <w:pStyle w:val="Bodyjustified"/>
              <w:keepNext/>
            </w:pPr>
            <w:r w:rsidRPr="002B2AB1">
              <w:t>57.1</w:t>
            </w:r>
          </w:p>
        </w:tc>
      </w:tr>
      <w:tr w:rsidR="00AF14F3" w:rsidRPr="002B2AB1" w14:paraId="72FB35F0" w14:textId="77777777" w:rsidTr="004C29A5">
        <w:trPr>
          <w:trHeight w:val="268"/>
        </w:trPr>
        <w:tc>
          <w:tcPr>
            <w:tcW w:w="7021" w:type="dxa"/>
            <w:vMerge/>
            <w:tcBorders>
              <w:left w:val="nil"/>
            </w:tcBorders>
          </w:tcPr>
          <w:p w14:paraId="3C608F22" w14:textId="77777777" w:rsidR="00AF14F3" w:rsidRPr="002B2AB1" w:rsidRDefault="00AF14F3" w:rsidP="007C264D">
            <w:pPr>
              <w:pStyle w:val="Bodyjustified"/>
              <w:keepNext/>
            </w:pPr>
          </w:p>
        </w:tc>
        <w:tc>
          <w:tcPr>
            <w:tcW w:w="996" w:type="dxa"/>
            <w:vAlign w:val="top"/>
          </w:tcPr>
          <w:p w14:paraId="06648DA7" w14:textId="4EE82F04" w:rsidR="00AF14F3" w:rsidRPr="002B2AB1" w:rsidRDefault="00AF14F3" w:rsidP="00AF14F3">
            <w:pPr>
              <w:pStyle w:val="Bodyjustified"/>
              <w:keepNext/>
            </w:pPr>
            <w:r w:rsidRPr="002B2AB1">
              <w:t>C</w:t>
            </w:r>
          </w:p>
        </w:tc>
        <w:tc>
          <w:tcPr>
            <w:tcW w:w="877" w:type="dxa"/>
            <w:vAlign w:val="top"/>
          </w:tcPr>
          <w:p w14:paraId="5A9AEE32" w14:textId="2802E391" w:rsidR="00AF14F3" w:rsidRPr="002B2AB1" w:rsidRDefault="006C70C4" w:rsidP="00AF14F3">
            <w:pPr>
              <w:pStyle w:val="Bodyjustified"/>
              <w:keepNext/>
            </w:pPr>
            <w:r w:rsidRPr="002B2AB1">
              <w:t>22.55</w:t>
            </w:r>
          </w:p>
        </w:tc>
        <w:tc>
          <w:tcPr>
            <w:tcW w:w="833" w:type="dxa"/>
            <w:vAlign w:val="top"/>
          </w:tcPr>
          <w:p w14:paraId="04B0ECA7" w14:textId="3CCD4CD9" w:rsidR="00AF14F3" w:rsidRPr="002B2AB1" w:rsidRDefault="006C70C4" w:rsidP="00AF14F3">
            <w:pPr>
              <w:pStyle w:val="Bodyjustified"/>
              <w:keepNext/>
            </w:pPr>
            <w:r w:rsidRPr="002B2AB1">
              <w:t>22.95</w:t>
            </w:r>
          </w:p>
        </w:tc>
      </w:tr>
      <w:tr w:rsidR="00AF14F3" w:rsidRPr="002B2AB1" w14:paraId="3F75059B" w14:textId="77777777" w:rsidTr="004C29A5">
        <w:trPr>
          <w:trHeight w:val="268"/>
        </w:trPr>
        <w:tc>
          <w:tcPr>
            <w:tcW w:w="7021" w:type="dxa"/>
            <w:vMerge/>
            <w:tcBorders>
              <w:left w:val="nil"/>
            </w:tcBorders>
          </w:tcPr>
          <w:p w14:paraId="7E2D2BDB" w14:textId="77777777" w:rsidR="00AF14F3" w:rsidRPr="002B2AB1" w:rsidRDefault="00AF14F3" w:rsidP="007C264D">
            <w:pPr>
              <w:pStyle w:val="Bodyjustified"/>
              <w:keepNext/>
              <w:rPr>
                <w:rFonts w:cs="Arial"/>
              </w:rPr>
            </w:pPr>
          </w:p>
        </w:tc>
        <w:tc>
          <w:tcPr>
            <w:tcW w:w="996" w:type="dxa"/>
            <w:vAlign w:val="top"/>
          </w:tcPr>
          <w:p w14:paraId="0726FA83" w14:textId="5F5FEDA8" w:rsidR="00AF14F3" w:rsidRPr="002B2AB1" w:rsidRDefault="00AF14F3" w:rsidP="00AF14F3">
            <w:pPr>
              <w:pStyle w:val="Bodyjustified"/>
              <w:keepNext/>
            </w:pPr>
            <w:r w:rsidRPr="002B2AB1">
              <w:rPr>
                <w:rFonts w:cs="Arial"/>
              </w:rPr>
              <w:t>Ø</w:t>
            </w:r>
            <w:r w:rsidRPr="002B2AB1">
              <w:t>D</w:t>
            </w:r>
          </w:p>
        </w:tc>
        <w:tc>
          <w:tcPr>
            <w:tcW w:w="877" w:type="dxa"/>
            <w:vAlign w:val="top"/>
          </w:tcPr>
          <w:p w14:paraId="7D652C88" w14:textId="11E0EDD9" w:rsidR="00AF14F3" w:rsidRPr="002B2AB1" w:rsidRDefault="006C70C4" w:rsidP="00AF14F3">
            <w:pPr>
              <w:pStyle w:val="Bodyjustified"/>
              <w:keepNext/>
            </w:pPr>
            <w:r w:rsidRPr="002B2AB1">
              <w:t>4.5</w:t>
            </w:r>
          </w:p>
        </w:tc>
        <w:tc>
          <w:tcPr>
            <w:tcW w:w="833" w:type="dxa"/>
            <w:vAlign w:val="top"/>
          </w:tcPr>
          <w:p w14:paraId="2D6A5F69" w14:textId="2864C2C9" w:rsidR="00AF14F3" w:rsidRPr="002B2AB1" w:rsidRDefault="006C70C4" w:rsidP="00AF14F3">
            <w:pPr>
              <w:pStyle w:val="Bodyjustified"/>
              <w:keepNext/>
            </w:pPr>
            <w:r w:rsidRPr="002B2AB1">
              <w:t>4.6</w:t>
            </w:r>
          </w:p>
        </w:tc>
      </w:tr>
      <w:tr w:rsidR="00AF14F3" w:rsidRPr="002B2AB1" w14:paraId="3FEC7B9B" w14:textId="77777777" w:rsidTr="004C29A5">
        <w:trPr>
          <w:trHeight w:val="268"/>
        </w:trPr>
        <w:tc>
          <w:tcPr>
            <w:tcW w:w="7021" w:type="dxa"/>
            <w:vMerge/>
            <w:tcBorders>
              <w:left w:val="nil"/>
            </w:tcBorders>
          </w:tcPr>
          <w:p w14:paraId="462D649F" w14:textId="77777777" w:rsidR="00AF14F3" w:rsidRPr="002B2AB1" w:rsidRDefault="00AF14F3" w:rsidP="007C264D">
            <w:pPr>
              <w:pStyle w:val="Bodyjustified"/>
              <w:keepNext/>
            </w:pPr>
          </w:p>
        </w:tc>
        <w:tc>
          <w:tcPr>
            <w:tcW w:w="996" w:type="dxa"/>
            <w:vAlign w:val="top"/>
          </w:tcPr>
          <w:p w14:paraId="43B5001E" w14:textId="25F86AFE" w:rsidR="00AF14F3" w:rsidRPr="002B2AB1" w:rsidRDefault="00AF14F3" w:rsidP="00AF14F3">
            <w:pPr>
              <w:pStyle w:val="Bodyjustified"/>
              <w:keepNext/>
            </w:pPr>
            <w:r w:rsidRPr="002B2AB1">
              <w:t>E</w:t>
            </w:r>
          </w:p>
        </w:tc>
        <w:tc>
          <w:tcPr>
            <w:tcW w:w="877" w:type="dxa"/>
            <w:vAlign w:val="top"/>
          </w:tcPr>
          <w:p w14:paraId="11D24B8E" w14:textId="7D114BD6" w:rsidR="00AF14F3" w:rsidRPr="002B2AB1" w:rsidRDefault="006C70C4" w:rsidP="00AF14F3">
            <w:pPr>
              <w:pStyle w:val="Bodyjustified"/>
              <w:keepNext/>
            </w:pPr>
            <w:r w:rsidRPr="002B2AB1">
              <w:t>44.8</w:t>
            </w:r>
          </w:p>
        </w:tc>
        <w:tc>
          <w:tcPr>
            <w:tcW w:w="833" w:type="dxa"/>
            <w:vAlign w:val="top"/>
          </w:tcPr>
          <w:p w14:paraId="4BA93318" w14:textId="2286CC9F" w:rsidR="00AF14F3" w:rsidRPr="002B2AB1" w:rsidRDefault="006C70C4" w:rsidP="00AF14F3">
            <w:pPr>
              <w:pStyle w:val="Bodyjustified"/>
              <w:keepNext/>
            </w:pPr>
            <w:r w:rsidRPr="002B2AB1">
              <w:t>45.2</w:t>
            </w:r>
          </w:p>
        </w:tc>
      </w:tr>
      <w:tr w:rsidR="00AF14F3" w:rsidRPr="002B2AB1" w14:paraId="12464D4B" w14:textId="77777777" w:rsidTr="004C29A5">
        <w:trPr>
          <w:trHeight w:val="268"/>
        </w:trPr>
        <w:tc>
          <w:tcPr>
            <w:tcW w:w="7021" w:type="dxa"/>
            <w:vMerge/>
            <w:tcBorders>
              <w:left w:val="nil"/>
            </w:tcBorders>
          </w:tcPr>
          <w:p w14:paraId="1F717B94" w14:textId="77777777" w:rsidR="00AF14F3" w:rsidRPr="002B2AB1" w:rsidRDefault="00AF14F3" w:rsidP="007C264D">
            <w:pPr>
              <w:pStyle w:val="Bodyjustified"/>
              <w:keepNext/>
            </w:pPr>
          </w:p>
        </w:tc>
        <w:tc>
          <w:tcPr>
            <w:tcW w:w="996" w:type="dxa"/>
            <w:vAlign w:val="top"/>
          </w:tcPr>
          <w:p w14:paraId="5D6AE871" w14:textId="5679F323" w:rsidR="00AF14F3" w:rsidRPr="002B2AB1" w:rsidRDefault="00AF14F3" w:rsidP="00AF14F3">
            <w:pPr>
              <w:pStyle w:val="Bodyjustified"/>
              <w:keepNext/>
            </w:pPr>
            <w:r w:rsidRPr="002B2AB1">
              <w:t>F</w:t>
            </w:r>
          </w:p>
        </w:tc>
        <w:tc>
          <w:tcPr>
            <w:tcW w:w="877" w:type="dxa"/>
            <w:vAlign w:val="top"/>
          </w:tcPr>
          <w:p w14:paraId="69642784" w14:textId="1B973ED0" w:rsidR="00AF14F3" w:rsidRPr="002B2AB1" w:rsidRDefault="006C70C4" w:rsidP="00AF14F3">
            <w:pPr>
              <w:pStyle w:val="Bodyjustified"/>
              <w:keepNext/>
            </w:pPr>
            <w:r w:rsidRPr="002B2AB1">
              <w:t>79.8</w:t>
            </w:r>
          </w:p>
        </w:tc>
        <w:tc>
          <w:tcPr>
            <w:tcW w:w="833" w:type="dxa"/>
            <w:vAlign w:val="top"/>
          </w:tcPr>
          <w:p w14:paraId="424CE572" w14:textId="2106F236" w:rsidR="00AF14F3" w:rsidRPr="002B2AB1" w:rsidRDefault="006C70C4" w:rsidP="00AF14F3">
            <w:pPr>
              <w:pStyle w:val="Bodyjustified"/>
              <w:keepNext/>
            </w:pPr>
            <w:r w:rsidRPr="002B2AB1">
              <w:t>80.2</w:t>
            </w:r>
          </w:p>
        </w:tc>
      </w:tr>
      <w:tr w:rsidR="00AF14F3" w:rsidRPr="002B2AB1" w14:paraId="04192B95" w14:textId="77777777" w:rsidTr="004C29A5">
        <w:trPr>
          <w:trHeight w:val="268"/>
        </w:trPr>
        <w:tc>
          <w:tcPr>
            <w:tcW w:w="7021" w:type="dxa"/>
            <w:vMerge/>
            <w:tcBorders>
              <w:left w:val="nil"/>
            </w:tcBorders>
          </w:tcPr>
          <w:p w14:paraId="65351C79" w14:textId="77777777" w:rsidR="00AF14F3" w:rsidRPr="002B2AB1" w:rsidRDefault="00AF14F3" w:rsidP="007C264D">
            <w:pPr>
              <w:pStyle w:val="Bodyjustified"/>
              <w:keepNext/>
            </w:pPr>
          </w:p>
        </w:tc>
        <w:tc>
          <w:tcPr>
            <w:tcW w:w="996" w:type="dxa"/>
            <w:vAlign w:val="top"/>
          </w:tcPr>
          <w:p w14:paraId="3301F5D4" w14:textId="5F9EABE3" w:rsidR="00AF14F3" w:rsidRPr="002B2AB1" w:rsidRDefault="00AF14F3" w:rsidP="00AF14F3">
            <w:pPr>
              <w:pStyle w:val="Bodyjustified"/>
              <w:keepNext/>
            </w:pPr>
            <w:r w:rsidRPr="002B2AB1">
              <w:t>G</w:t>
            </w:r>
          </w:p>
        </w:tc>
        <w:tc>
          <w:tcPr>
            <w:tcW w:w="877" w:type="dxa"/>
            <w:vAlign w:val="top"/>
          </w:tcPr>
          <w:p w14:paraId="6D409D28" w14:textId="145184F6" w:rsidR="00AF14F3" w:rsidRPr="002B2AB1" w:rsidRDefault="006C70C4" w:rsidP="00AF14F3">
            <w:pPr>
              <w:pStyle w:val="Bodyjustified"/>
              <w:keepNext/>
            </w:pPr>
            <w:r w:rsidRPr="002B2AB1">
              <w:t>5.75</w:t>
            </w:r>
          </w:p>
        </w:tc>
        <w:tc>
          <w:tcPr>
            <w:tcW w:w="833" w:type="dxa"/>
            <w:vAlign w:val="top"/>
          </w:tcPr>
          <w:p w14:paraId="62D9EAE2" w14:textId="1E4D92D7" w:rsidR="00AF14F3" w:rsidRPr="002B2AB1" w:rsidRDefault="006C70C4" w:rsidP="00AF14F3">
            <w:pPr>
              <w:pStyle w:val="Bodyjustified"/>
              <w:keepNext/>
            </w:pPr>
            <w:r w:rsidRPr="002B2AB1">
              <w:t>6.15</w:t>
            </w:r>
          </w:p>
        </w:tc>
      </w:tr>
      <w:tr w:rsidR="00AF14F3" w:rsidRPr="002B2AB1" w14:paraId="55A2C46F" w14:textId="77777777" w:rsidTr="004C29A5">
        <w:trPr>
          <w:trHeight w:val="268"/>
        </w:trPr>
        <w:tc>
          <w:tcPr>
            <w:tcW w:w="7021" w:type="dxa"/>
            <w:vMerge/>
            <w:tcBorders>
              <w:left w:val="nil"/>
            </w:tcBorders>
          </w:tcPr>
          <w:p w14:paraId="211017A2" w14:textId="77777777" w:rsidR="00AF14F3" w:rsidRPr="002B2AB1" w:rsidRDefault="00AF14F3" w:rsidP="007C264D">
            <w:pPr>
              <w:pStyle w:val="Bodyjustified"/>
              <w:keepNext/>
            </w:pPr>
          </w:p>
        </w:tc>
        <w:tc>
          <w:tcPr>
            <w:tcW w:w="996" w:type="dxa"/>
            <w:vAlign w:val="top"/>
          </w:tcPr>
          <w:p w14:paraId="0B0D5E1F" w14:textId="41923535" w:rsidR="00AF14F3" w:rsidRPr="002B2AB1" w:rsidRDefault="00AF14F3" w:rsidP="00AF14F3">
            <w:pPr>
              <w:pStyle w:val="Bodyjustified"/>
              <w:keepNext/>
            </w:pPr>
            <w:r w:rsidRPr="002B2AB1">
              <w:t>H</w:t>
            </w:r>
          </w:p>
        </w:tc>
        <w:tc>
          <w:tcPr>
            <w:tcW w:w="877" w:type="dxa"/>
            <w:vAlign w:val="top"/>
          </w:tcPr>
          <w:p w14:paraId="1EC036ED" w14:textId="16668B37" w:rsidR="00AF14F3" w:rsidRPr="002B2AB1" w:rsidRDefault="006C70C4" w:rsidP="00AF14F3">
            <w:pPr>
              <w:pStyle w:val="Bodyjustified"/>
              <w:keepNext/>
            </w:pPr>
            <w:r w:rsidRPr="002B2AB1">
              <w:t>4.8</w:t>
            </w:r>
          </w:p>
        </w:tc>
        <w:tc>
          <w:tcPr>
            <w:tcW w:w="833" w:type="dxa"/>
            <w:vAlign w:val="top"/>
          </w:tcPr>
          <w:p w14:paraId="1AE08F13" w14:textId="0C406ACB" w:rsidR="00AF14F3" w:rsidRPr="002B2AB1" w:rsidRDefault="006C70C4" w:rsidP="00AF14F3">
            <w:pPr>
              <w:pStyle w:val="Bodyjustified"/>
              <w:keepNext/>
            </w:pPr>
            <w:r w:rsidRPr="002B2AB1">
              <w:t>5.2</w:t>
            </w:r>
          </w:p>
        </w:tc>
      </w:tr>
      <w:tr w:rsidR="00AF14F3" w:rsidRPr="002B2AB1" w14:paraId="71FAA136" w14:textId="77777777" w:rsidTr="004C29A5">
        <w:trPr>
          <w:trHeight w:val="268"/>
        </w:trPr>
        <w:tc>
          <w:tcPr>
            <w:tcW w:w="7021" w:type="dxa"/>
            <w:vMerge/>
            <w:tcBorders>
              <w:left w:val="nil"/>
            </w:tcBorders>
          </w:tcPr>
          <w:p w14:paraId="789F76E0" w14:textId="77777777" w:rsidR="00AF14F3" w:rsidRPr="002B2AB1" w:rsidRDefault="00AF14F3" w:rsidP="007C264D">
            <w:pPr>
              <w:pStyle w:val="Bodyjustified"/>
              <w:keepNext/>
            </w:pPr>
          </w:p>
        </w:tc>
        <w:tc>
          <w:tcPr>
            <w:tcW w:w="996" w:type="dxa"/>
            <w:vAlign w:val="top"/>
          </w:tcPr>
          <w:p w14:paraId="77B13870" w14:textId="0167727B" w:rsidR="00AF14F3" w:rsidRPr="002B2AB1" w:rsidRDefault="00AF14F3" w:rsidP="00AF14F3">
            <w:pPr>
              <w:pStyle w:val="Bodyjustified"/>
              <w:keepNext/>
            </w:pPr>
            <w:r w:rsidRPr="002B2AB1">
              <w:t>I</w:t>
            </w:r>
          </w:p>
        </w:tc>
        <w:tc>
          <w:tcPr>
            <w:tcW w:w="877" w:type="dxa"/>
            <w:vAlign w:val="top"/>
          </w:tcPr>
          <w:p w14:paraId="64CF0F94" w14:textId="76F77925" w:rsidR="00AF14F3" w:rsidRPr="002B2AB1" w:rsidRDefault="006C70C4" w:rsidP="00AF14F3">
            <w:pPr>
              <w:pStyle w:val="Bodyjustified"/>
              <w:keepNext/>
            </w:pPr>
            <w:r w:rsidRPr="002B2AB1">
              <w:t>89.9</w:t>
            </w:r>
          </w:p>
        </w:tc>
        <w:tc>
          <w:tcPr>
            <w:tcW w:w="833" w:type="dxa"/>
            <w:vAlign w:val="top"/>
          </w:tcPr>
          <w:p w14:paraId="76959A5F" w14:textId="7F4B7124" w:rsidR="00AF14F3" w:rsidRPr="002B2AB1" w:rsidRDefault="006C70C4" w:rsidP="00AF14F3">
            <w:pPr>
              <w:pStyle w:val="Bodyjustified"/>
              <w:keepNext/>
            </w:pPr>
            <w:r w:rsidRPr="002B2AB1">
              <w:t>90.1</w:t>
            </w:r>
          </w:p>
        </w:tc>
      </w:tr>
      <w:tr w:rsidR="00AF14F3" w:rsidRPr="002B2AB1" w14:paraId="603F422F" w14:textId="77777777" w:rsidTr="004C29A5">
        <w:trPr>
          <w:trHeight w:val="268"/>
        </w:trPr>
        <w:tc>
          <w:tcPr>
            <w:tcW w:w="7021" w:type="dxa"/>
            <w:vMerge/>
            <w:tcBorders>
              <w:left w:val="nil"/>
            </w:tcBorders>
          </w:tcPr>
          <w:p w14:paraId="5F0D70A7" w14:textId="77777777" w:rsidR="00AF14F3" w:rsidRPr="002B2AB1" w:rsidRDefault="00AF14F3" w:rsidP="007C264D">
            <w:pPr>
              <w:pStyle w:val="Bodyjustified"/>
              <w:keepNext/>
            </w:pPr>
          </w:p>
        </w:tc>
        <w:tc>
          <w:tcPr>
            <w:tcW w:w="996" w:type="dxa"/>
            <w:vAlign w:val="top"/>
          </w:tcPr>
          <w:p w14:paraId="37F678B2" w14:textId="18A0774C" w:rsidR="00AF14F3" w:rsidRPr="002B2AB1" w:rsidRDefault="00AF14F3" w:rsidP="00AF14F3">
            <w:pPr>
              <w:pStyle w:val="Bodyjustified"/>
              <w:keepNext/>
            </w:pPr>
            <w:r w:rsidRPr="002B2AB1">
              <w:t>J</w:t>
            </w:r>
          </w:p>
        </w:tc>
        <w:tc>
          <w:tcPr>
            <w:tcW w:w="877" w:type="dxa"/>
            <w:vAlign w:val="top"/>
          </w:tcPr>
          <w:p w14:paraId="05811AD6" w14:textId="0EEF7B2D" w:rsidR="00AF14F3" w:rsidRPr="002B2AB1" w:rsidRDefault="006C70C4" w:rsidP="00AF14F3">
            <w:pPr>
              <w:pStyle w:val="Bodyjustified"/>
              <w:keepNext/>
            </w:pPr>
            <w:r w:rsidRPr="002B2AB1">
              <w:t>8.8</w:t>
            </w:r>
          </w:p>
        </w:tc>
        <w:tc>
          <w:tcPr>
            <w:tcW w:w="833" w:type="dxa"/>
            <w:vAlign w:val="top"/>
          </w:tcPr>
          <w:p w14:paraId="44EF32DF" w14:textId="7A8C9C0C" w:rsidR="00AF14F3" w:rsidRPr="002B2AB1" w:rsidRDefault="006C70C4" w:rsidP="00AF14F3">
            <w:pPr>
              <w:pStyle w:val="Bodyjustified"/>
              <w:keepNext/>
            </w:pPr>
            <w:r w:rsidRPr="002B2AB1">
              <w:t>9.2</w:t>
            </w:r>
          </w:p>
        </w:tc>
      </w:tr>
      <w:tr w:rsidR="00AF14F3" w:rsidRPr="002B2AB1" w14:paraId="17CBFE93" w14:textId="77777777" w:rsidTr="004C29A5">
        <w:trPr>
          <w:trHeight w:val="268"/>
        </w:trPr>
        <w:tc>
          <w:tcPr>
            <w:tcW w:w="7021" w:type="dxa"/>
            <w:vMerge/>
            <w:tcBorders>
              <w:left w:val="nil"/>
            </w:tcBorders>
          </w:tcPr>
          <w:p w14:paraId="3987018A" w14:textId="77777777" w:rsidR="00AF14F3" w:rsidRPr="002B2AB1" w:rsidRDefault="00AF14F3" w:rsidP="007C264D">
            <w:pPr>
              <w:pStyle w:val="Bodyjustified"/>
              <w:keepNext/>
            </w:pPr>
          </w:p>
        </w:tc>
        <w:tc>
          <w:tcPr>
            <w:tcW w:w="996" w:type="dxa"/>
            <w:vAlign w:val="top"/>
          </w:tcPr>
          <w:p w14:paraId="69672003" w14:textId="21A7B2E7" w:rsidR="00AF14F3" w:rsidRPr="002B2AB1" w:rsidRDefault="00AF14F3" w:rsidP="00AF14F3">
            <w:pPr>
              <w:pStyle w:val="Bodyjustified"/>
              <w:keepNext/>
            </w:pPr>
            <w:r w:rsidRPr="002B2AB1">
              <w:t>K</w:t>
            </w:r>
          </w:p>
        </w:tc>
        <w:tc>
          <w:tcPr>
            <w:tcW w:w="877" w:type="dxa"/>
            <w:vAlign w:val="top"/>
          </w:tcPr>
          <w:p w14:paraId="34440B5A" w14:textId="14553535" w:rsidR="00AF14F3" w:rsidRPr="002B2AB1" w:rsidRDefault="006C70C4" w:rsidP="00AF14F3">
            <w:pPr>
              <w:pStyle w:val="Bodyjustified"/>
              <w:keepNext/>
            </w:pPr>
            <w:r w:rsidRPr="002B2AB1">
              <w:t>15.8</w:t>
            </w:r>
          </w:p>
        </w:tc>
        <w:tc>
          <w:tcPr>
            <w:tcW w:w="833" w:type="dxa"/>
            <w:vAlign w:val="top"/>
          </w:tcPr>
          <w:p w14:paraId="317443A1" w14:textId="4306E504" w:rsidR="00AF14F3" w:rsidRPr="002B2AB1" w:rsidRDefault="006C70C4" w:rsidP="00AF14F3">
            <w:pPr>
              <w:pStyle w:val="Bodyjustified"/>
              <w:keepNext/>
            </w:pPr>
            <w:r w:rsidRPr="002B2AB1">
              <w:t>16.2</w:t>
            </w:r>
          </w:p>
        </w:tc>
      </w:tr>
      <w:tr w:rsidR="00AF14F3" w:rsidRPr="002B2AB1" w14:paraId="338D07CC" w14:textId="77777777" w:rsidTr="004C29A5">
        <w:trPr>
          <w:trHeight w:val="268"/>
        </w:trPr>
        <w:tc>
          <w:tcPr>
            <w:tcW w:w="7021" w:type="dxa"/>
            <w:vMerge/>
            <w:tcBorders>
              <w:left w:val="nil"/>
            </w:tcBorders>
          </w:tcPr>
          <w:p w14:paraId="04526B37" w14:textId="77777777" w:rsidR="00AF14F3" w:rsidRPr="002B2AB1" w:rsidRDefault="00AF14F3" w:rsidP="007C264D">
            <w:pPr>
              <w:pStyle w:val="Bodyjustified"/>
              <w:keepNext/>
            </w:pPr>
          </w:p>
        </w:tc>
        <w:tc>
          <w:tcPr>
            <w:tcW w:w="996" w:type="dxa"/>
            <w:vAlign w:val="top"/>
          </w:tcPr>
          <w:p w14:paraId="6C2F315A" w14:textId="0B52D8C3" w:rsidR="00AF14F3" w:rsidRPr="002B2AB1" w:rsidRDefault="00AF14F3" w:rsidP="00AF14F3">
            <w:pPr>
              <w:pStyle w:val="Bodyjustified"/>
              <w:keepNext/>
            </w:pPr>
            <w:r w:rsidRPr="002B2AB1">
              <w:t>L</w:t>
            </w:r>
          </w:p>
        </w:tc>
        <w:tc>
          <w:tcPr>
            <w:tcW w:w="877" w:type="dxa"/>
            <w:vAlign w:val="top"/>
          </w:tcPr>
          <w:p w14:paraId="69854A32" w14:textId="23E6ED26" w:rsidR="00AF14F3" w:rsidRPr="002B2AB1" w:rsidRDefault="006C70C4" w:rsidP="00AF14F3">
            <w:pPr>
              <w:pStyle w:val="Bodyjustified"/>
              <w:keepNext/>
            </w:pPr>
            <w:r w:rsidRPr="002B2AB1">
              <w:t>8.9</w:t>
            </w:r>
          </w:p>
        </w:tc>
        <w:tc>
          <w:tcPr>
            <w:tcW w:w="833" w:type="dxa"/>
            <w:vAlign w:val="top"/>
          </w:tcPr>
          <w:p w14:paraId="397C4DC9" w14:textId="64559A22" w:rsidR="00AF14F3" w:rsidRPr="002B2AB1" w:rsidRDefault="006C70C4" w:rsidP="00AF14F3">
            <w:pPr>
              <w:pStyle w:val="Bodyjustified"/>
              <w:keepNext/>
            </w:pPr>
            <w:r w:rsidRPr="002B2AB1">
              <w:t>9.5</w:t>
            </w:r>
          </w:p>
        </w:tc>
      </w:tr>
      <w:tr w:rsidR="00AF14F3" w:rsidRPr="002B2AB1" w14:paraId="17A85497" w14:textId="77777777" w:rsidTr="004C29A5">
        <w:trPr>
          <w:trHeight w:val="268"/>
        </w:trPr>
        <w:tc>
          <w:tcPr>
            <w:tcW w:w="7021" w:type="dxa"/>
            <w:vMerge/>
            <w:tcBorders>
              <w:left w:val="nil"/>
            </w:tcBorders>
          </w:tcPr>
          <w:p w14:paraId="1D522B6A" w14:textId="77777777" w:rsidR="00AF14F3" w:rsidRPr="002B2AB1" w:rsidRDefault="00AF14F3" w:rsidP="007C264D">
            <w:pPr>
              <w:pStyle w:val="Bodyjustified"/>
              <w:keepNext/>
            </w:pPr>
          </w:p>
        </w:tc>
        <w:tc>
          <w:tcPr>
            <w:tcW w:w="996" w:type="dxa"/>
            <w:vAlign w:val="top"/>
          </w:tcPr>
          <w:p w14:paraId="389709CD" w14:textId="68E7BD33" w:rsidR="00AF14F3" w:rsidRPr="002B2AB1" w:rsidRDefault="00AF14F3" w:rsidP="00AF14F3">
            <w:pPr>
              <w:pStyle w:val="Bodyjustified"/>
              <w:keepNext/>
            </w:pPr>
            <w:r w:rsidRPr="002B2AB1">
              <w:t>M</w:t>
            </w:r>
          </w:p>
        </w:tc>
        <w:tc>
          <w:tcPr>
            <w:tcW w:w="877" w:type="dxa"/>
            <w:vAlign w:val="top"/>
          </w:tcPr>
          <w:p w14:paraId="155FCD20" w14:textId="6D249BCD" w:rsidR="00AF14F3" w:rsidRPr="002B2AB1" w:rsidRDefault="006C70C4" w:rsidP="00AF14F3">
            <w:pPr>
              <w:pStyle w:val="Bodyjustified"/>
              <w:keepNext/>
            </w:pPr>
            <w:r w:rsidRPr="002B2AB1">
              <w:t>17.1</w:t>
            </w:r>
          </w:p>
        </w:tc>
        <w:tc>
          <w:tcPr>
            <w:tcW w:w="833" w:type="dxa"/>
            <w:vAlign w:val="top"/>
          </w:tcPr>
          <w:p w14:paraId="174CFB53" w14:textId="3F34B6CD" w:rsidR="00AF14F3" w:rsidRPr="002B2AB1" w:rsidRDefault="006C70C4" w:rsidP="00AF14F3">
            <w:pPr>
              <w:pStyle w:val="Bodyjustified"/>
              <w:keepNext/>
            </w:pPr>
            <w:r w:rsidRPr="002B2AB1">
              <w:t>17.3</w:t>
            </w:r>
          </w:p>
        </w:tc>
      </w:tr>
      <w:tr w:rsidR="00AF14F3" w:rsidRPr="002B2AB1" w14:paraId="056D5616" w14:textId="77777777" w:rsidTr="004C29A5">
        <w:trPr>
          <w:trHeight w:val="268"/>
        </w:trPr>
        <w:tc>
          <w:tcPr>
            <w:tcW w:w="7021" w:type="dxa"/>
            <w:vMerge/>
            <w:tcBorders>
              <w:left w:val="nil"/>
            </w:tcBorders>
          </w:tcPr>
          <w:p w14:paraId="7A6231C5" w14:textId="77777777" w:rsidR="00AF14F3" w:rsidRPr="002B2AB1" w:rsidRDefault="00AF14F3" w:rsidP="007C264D">
            <w:pPr>
              <w:pStyle w:val="Bodyjustified"/>
              <w:keepNext/>
            </w:pPr>
          </w:p>
        </w:tc>
        <w:tc>
          <w:tcPr>
            <w:tcW w:w="996" w:type="dxa"/>
            <w:vAlign w:val="top"/>
          </w:tcPr>
          <w:p w14:paraId="3B417ECB" w14:textId="74584BD5" w:rsidR="00AF14F3" w:rsidRPr="002B2AB1" w:rsidRDefault="00AF14F3" w:rsidP="00AF14F3">
            <w:pPr>
              <w:pStyle w:val="Bodyjustified"/>
              <w:keepNext/>
            </w:pPr>
            <w:r w:rsidRPr="002B2AB1">
              <w:t>N</w:t>
            </w:r>
          </w:p>
        </w:tc>
        <w:tc>
          <w:tcPr>
            <w:tcW w:w="877" w:type="dxa"/>
            <w:vAlign w:val="top"/>
          </w:tcPr>
          <w:p w14:paraId="5AA9FA0D" w14:textId="3079EEE0" w:rsidR="00AF14F3" w:rsidRPr="002B2AB1" w:rsidRDefault="006C70C4" w:rsidP="00AF14F3">
            <w:pPr>
              <w:pStyle w:val="Bodyjustified"/>
              <w:keepNext/>
            </w:pPr>
            <w:r w:rsidRPr="002B2AB1">
              <w:t>12.4</w:t>
            </w:r>
          </w:p>
        </w:tc>
        <w:tc>
          <w:tcPr>
            <w:tcW w:w="833" w:type="dxa"/>
            <w:vAlign w:val="top"/>
          </w:tcPr>
          <w:p w14:paraId="45EAA96D" w14:textId="4A79D6DD" w:rsidR="00AF14F3" w:rsidRPr="002B2AB1" w:rsidRDefault="006C70C4" w:rsidP="00AF14F3">
            <w:pPr>
              <w:pStyle w:val="Bodyjustified"/>
              <w:keepNext/>
            </w:pPr>
            <w:r w:rsidRPr="002B2AB1">
              <w:t>12.8</w:t>
            </w:r>
          </w:p>
        </w:tc>
      </w:tr>
      <w:tr w:rsidR="00AF14F3" w:rsidRPr="002B2AB1" w14:paraId="27568F90" w14:textId="77777777" w:rsidTr="004C29A5">
        <w:trPr>
          <w:trHeight w:val="22"/>
        </w:trPr>
        <w:tc>
          <w:tcPr>
            <w:tcW w:w="7021" w:type="dxa"/>
            <w:vMerge/>
            <w:tcBorders>
              <w:left w:val="nil"/>
            </w:tcBorders>
          </w:tcPr>
          <w:p w14:paraId="6EED924F" w14:textId="77777777" w:rsidR="00AF14F3" w:rsidRPr="002B2AB1" w:rsidRDefault="00AF14F3" w:rsidP="007C264D">
            <w:pPr>
              <w:pStyle w:val="Bodyjustified"/>
              <w:keepNext/>
            </w:pPr>
          </w:p>
        </w:tc>
        <w:tc>
          <w:tcPr>
            <w:tcW w:w="996" w:type="dxa"/>
            <w:tcBorders>
              <w:bottom w:val="single" w:sz="4" w:space="0" w:color="auto"/>
            </w:tcBorders>
            <w:vAlign w:val="top"/>
          </w:tcPr>
          <w:p w14:paraId="75C5AEC3" w14:textId="241C5B76" w:rsidR="00AF14F3" w:rsidRPr="002B2AB1" w:rsidRDefault="00AF14F3" w:rsidP="00AF14F3">
            <w:pPr>
              <w:pStyle w:val="Bodyjustified"/>
              <w:keepNext/>
            </w:pPr>
            <w:r w:rsidRPr="002B2AB1">
              <w:t>O</w:t>
            </w:r>
          </w:p>
        </w:tc>
        <w:tc>
          <w:tcPr>
            <w:tcW w:w="877" w:type="dxa"/>
            <w:tcBorders>
              <w:bottom w:val="single" w:sz="4" w:space="0" w:color="auto"/>
            </w:tcBorders>
            <w:vAlign w:val="top"/>
          </w:tcPr>
          <w:p w14:paraId="3BCE65C0" w14:textId="50CDD453" w:rsidR="00AF14F3" w:rsidRPr="002B2AB1" w:rsidRDefault="006C70C4" w:rsidP="00AF14F3">
            <w:pPr>
              <w:pStyle w:val="Bodyjustified"/>
              <w:keepNext/>
            </w:pPr>
            <w:r w:rsidRPr="002B2AB1">
              <w:t>63.2</w:t>
            </w:r>
          </w:p>
        </w:tc>
        <w:tc>
          <w:tcPr>
            <w:tcW w:w="833" w:type="dxa"/>
            <w:tcBorders>
              <w:bottom w:val="single" w:sz="4" w:space="0" w:color="auto"/>
            </w:tcBorders>
            <w:vAlign w:val="top"/>
          </w:tcPr>
          <w:p w14:paraId="78225AC7" w14:textId="035762E6" w:rsidR="00AF14F3" w:rsidRPr="002B2AB1" w:rsidRDefault="006C70C4" w:rsidP="00AF14F3">
            <w:pPr>
              <w:pStyle w:val="Bodyjustified"/>
              <w:keepNext/>
            </w:pPr>
            <w:r w:rsidRPr="002B2AB1">
              <w:t>63.6</w:t>
            </w:r>
          </w:p>
        </w:tc>
      </w:tr>
      <w:tr w:rsidR="00CC44A3" w:rsidRPr="002B2AB1" w14:paraId="677D7A13" w14:textId="77777777" w:rsidTr="004C29A5">
        <w:trPr>
          <w:trHeight w:val="22"/>
        </w:trPr>
        <w:tc>
          <w:tcPr>
            <w:tcW w:w="7021" w:type="dxa"/>
            <w:vMerge/>
            <w:tcBorders>
              <w:left w:val="nil"/>
            </w:tcBorders>
          </w:tcPr>
          <w:p w14:paraId="6B3A80CA" w14:textId="77777777" w:rsidR="00CC44A3" w:rsidRPr="002B2AB1" w:rsidRDefault="00CC44A3" w:rsidP="00CC44A3">
            <w:pPr>
              <w:pStyle w:val="Bodyjustified"/>
              <w:keepNext/>
            </w:pPr>
          </w:p>
        </w:tc>
        <w:tc>
          <w:tcPr>
            <w:tcW w:w="996" w:type="dxa"/>
            <w:tcBorders>
              <w:bottom w:val="single" w:sz="4" w:space="0" w:color="auto"/>
            </w:tcBorders>
            <w:vAlign w:val="top"/>
          </w:tcPr>
          <w:p w14:paraId="3E6BBF37" w14:textId="1CC8620B" w:rsidR="00CC44A3" w:rsidRPr="002B2AB1" w:rsidRDefault="00CC44A3" w:rsidP="00CC44A3">
            <w:pPr>
              <w:pStyle w:val="Bodyjustified"/>
              <w:keepNext/>
            </w:pPr>
            <w:r w:rsidRPr="002B2AB1">
              <w:rPr>
                <w:rFonts w:cs="Arial"/>
              </w:rPr>
              <w:t>Ø</w:t>
            </w:r>
            <w:r w:rsidRPr="002B2AB1">
              <w:t>P</w:t>
            </w:r>
          </w:p>
        </w:tc>
        <w:tc>
          <w:tcPr>
            <w:tcW w:w="877" w:type="dxa"/>
            <w:tcBorders>
              <w:bottom w:val="single" w:sz="4" w:space="0" w:color="auto"/>
            </w:tcBorders>
            <w:vAlign w:val="top"/>
          </w:tcPr>
          <w:p w14:paraId="4693884E" w14:textId="3E367D2A" w:rsidR="00CC44A3" w:rsidRPr="002B2AB1" w:rsidRDefault="002B2AB1" w:rsidP="00CC44A3">
            <w:pPr>
              <w:pStyle w:val="Bodyjustified"/>
              <w:keepNext/>
            </w:pPr>
            <w:r>
              <w:t>1.1</w:t>
            </w:r>
          </w:p>
        </w:tc>
        <w:tc>
          <w:tcPr>
            <w:tcW w:w="833" w:type="dxa"/>
            <w:tcBorders>
              <w:bottom w:val="single" w:sz="4" w:space="0" w:color="auto"/>
            </w:tcBorders>
            <w:vAlign w:val="top"/>
          </w:tcPr>
          <w:p w14:paraId="24E104AF" w14:textId="1BCB46D4" w:rsidR="00CC44A3" w:rsidRPr="002B2AB1" w:rsidRDefault="002B2AB1" w:rsidP="00CC44A3">
            <w:pPr>
              <w:pStyle w:val="Bodyjustified"/>
              <w:keepNext/>
            </w:pPr>
            <w:r>
              <w:t>1.3</w:t>
            </w:r>
          </w:p>
        </w:tc>
      </w:tr>
      <w:tr w:rsidR="00AF14F3" w:rsidRPr="002B2AB1" w14:paraId="472A4AB1" w14:textId="77777777" w:rsidTr="004C29A5">
        <w:trPr>
          <w:trHeight w:val="2964"/>
        </w:trPr>
        <w:tc>
          <w:tcPr>
            <w:tcW w:w="7021" w:type="dxa"/>
            <w:vMerge/>
            <w:tcBorders>
              <w:left w:val="nil"/>
              <w:bottom w:val="nil"/>
              <w:right w:val="nil"/>
            </w:tcBorders>
          </w:tcPr>
          <w:p w14:paraId="4354A347" w14:textId="77777777" w:rsidR="00AF14F3" w:rsidRPr="002B2AB1" w:rsidRDefault="00AF14F3" w:rsidP="007C264D">
            <w:pPr>
              <w:pStyle w:val="Bodyjustified"/>
              <w:keepNext/>
            </w:pPr>
          </w:p>
        </w:tc>
        <w:tc>
          <w:tcPr>
            <w:tcW w:w="996" w:type="dxa"/>
            <w:tcBorders>
              <w:left w:val="nil"/>
              <w:bottom w:val="nil"/>
              <w:right w:val="nil"/>
            </w:tcBorders>
          </w:tcPr>
          <w:p w14:paraId="2108BD7A" w14:textId="77777777" w:rsidR="00AF14F3" w:rsidRPr="002B2AB1" w:rsidRDefault="00AF14F3" w:rsidP="007C264D">
            <w:pPr>
              <w:pStyle w:val="Bodyjustified"/>
              <w:keepNext/>
            </w:pPr>
          </w:p>
        </w:tc>
        <w:tc>
          <w:tcPr>
            <w:tcW w:w="877" w:type="dxa"/>
            <w:tcBorders>
              <w:left w:val="nil"/>
              <w:bottom w:val="nil"/>
              <w:right w:val="nil"/>
            </w:tcBorders>
          </w:tcPr>
          <w:p w14:paraId="6759AD43" w14:textId="77777777" w:rsidR="00AF14F3" w:rsidRPr="002B2AB1" w:rsidRDefault="00AF14F3" w:rsidP="007C264D">
            <w:pPr>
              <w:pStyle w:val="Bodyjustified"/>
              <w:keepNext/>
            </w:pPr>
          </w:p>
        </w:tc>
        <w:tc>
          <w:tcPr>
            <w:tcW w:w="833" w:type="dxa"/>
            <w:tcBorders>
              <w:left w:val="nil"/>
              <w:bottom w:val="nil"/>
              <w:right w:val="nil"/>
            </w:tcBorders>
          </w:tcPr>
          <w:p w14:paraId="7658C92A" w14:textId="77777777" w:rsidR="00AF14F3" w:rsidRPr="002B2AB1" w:rsidRDefault="00AF14F3" w:rsidP="007C264D">
            <w:pPr>
              <w:pStyle w:val="Bodyjustified"/>
              <w:keepNext/>
            </w:pPr>
          </w:p>
        </w:tc>
      </w:tr>
    </w:tbl>
    <w:p w14:paraId="7D9A88A9" w14:textId="22934A1D" w:rsidR="00701AC0" w:rsidRPr="002B2AB1" w:rsidRDefault="00724251" w:rsidP="00724251">
      <w:pPr>
        <w:pStyle w:val="NOTES"/>
      </w:pPr>
      <w:r w:rsidRPr="002B2AB1">
        <w:t>N</w:t>
      </w:r>
      <w:r w:rsidR="00701AC0" w:rsidRPr="002B2AB1">
        <w:t>OTES:</w:t>
      </w:r>
    </w:p>
    <w:p w14:paraId="50D12AB3" w14:textId="497A8505" w:rsidR="00724251" w:rsidRPr="002B2AB1" w:rsidRDefault="00724251" w:rsidP="00E07375">
      <w:pPr>
        <w:pStyle w:val="numericallist"/>
      </w:pPr>
      <w:r w:rsidRPr="002B2AB1">
        <w:t xml:space="preserve">Port identification and direction of circulation is specified by reference to the port </w:t>
      </w:r>
      <w:r w:rsidR="00B0545F" w:rsidRPr="002B2AB1">
        <w:t xml:space="preserve">number </w:t>
      </w:r>
      <w:r w:rsidRPr="002B2AB1">
        <w:t>marking, 1 or 2, in the marking area shown.</w:t>
      </w:r>
      <w:r w:rsidR="00E07375" w:rsidRPr="002B2AB1">
        <w:t xml:space="preserve"> The figure above shows the port identification for Variant 01 as an example.</w:t>
      </w:r>
    </w:p>
    <w:p w14:paraId="59C79C03" w14:textId="77777777" w:rsidR="00CC44A3" w:rsidRPr="002B2AB1" w:rsidRDefault="00CC44A3" w:rsidP="00CC44A3">
      <w:pPr>
        <w:pStyle w:val="numericallist"/>
      </w:pPr>
      <w:r w:rsidRPr="002B2AB1">
        <w:rPr>
          <w:rFonts w:cs="Arial"/>
        </w:rPr>
        <w:t>The location of the reference point for measurement of surface temperature (T</w:t>
      </w:r>
      <w:r w:rsidRPr="002B2AB1">
        <w:rPr>
          <w:rFonts w:cs="Arial"/>
          <w:vertAlign w:val="subscript"/>
        </w:rPr>
        <w:t>RP</w:t>
      </w:r>
      <w:r w:rsidRPr="002B2AB1">
        <w:rPr>
          <w:rFonts w:cs="Arial"/>
        </w:rPr>
        <w:t>) shall be within the area shown.</w:t>
      </w:r>
    </w:p>
    <w:p w14:paraId="438CE266" w14:textId="540C441F" w:rsidR="00E54CBA" w:rsidRDefault="00436B13" w:rsidP="00724251">
      <w:pPr>
        <w:pStyle w:val="numericallist"/>
      </w:pPr>
      <w:r>
        <w:t>T</w:t>
      </w:r>
      <w:r w:rsidR="00CD6970" w:rsidRPr="002B2AB1">
        <w:t xml:space="preserve">he TNC </w:t>
      </w:r>
      <w:r w:rsidR="00E54CBA" w:rsidRPr="002B2AB1">
        <w:t xml:space="preserve">interface </w:t>
      </w:r>
      <w:r>
        <w:t xml:space="preserve">dimensions for the 2 connectors </w:t>
      </w:r>
      <w:r w:rsidR="00E54CBA" w:rsidRPr="002B2AB1">
        <w:t xml:space="preserve">are </w:t>
      </w:r>
      <w:r>
        <w:t>as</w:t>
      </w:r>
      <w:r w:rsidR="00CC44A3" w:rsidRPr="002B2AB1">
        <w:t xml:space="preserve"> </w:t>
      </w:r>
      <w:r w:rsidR="00E54CBA" w:rsidRPr="002B2AB1">
        <w:t>specified in ESCC Detail Specification No.</w:t>
      </w:r>
      <w:r w:rsidR="00CA1E03" w:rsidRPr="002B2AB1">
        <w:t xml:space="preserve"> </w:t>
      </w:r>
      <w:hyperlink r:id="rId19" w:history="1">
        <w:r w:rsidR="00CA1E03" w:rsidRPr="002B2AB1">
          <w:rPr>
            <w:rStyle w:val="Hyperlink"/>
          </w:rPr>
          <w:t>3402/009</w:t>
        </w:r>
      </w:hyperlink>
      <w:r>
        <w:rPr>
          <w:rStyle w:val="Hyperlink"/>
        </w:rPr>
        <w:t>.</w:t>
      </w:r>
    </w:p>
    <w:p w14:paraId="7320010D" w14:textId="6551F206" w:rsidR="001B6239" w:rsidRPr="002B2AB1" w:rsidRDefault="004C29A5" w:rsidP="00724251">
      <w:pPr>
        <w:pStyle w:val="numericallist"/>
      </w:pPr>
      <w:r>
        <w:t xml:space="preserve">The body is painted black except around the mounting holes, in the </w:t>
      </w:r>
      <w:r>
        <w:rPr>
          <w:rFonts w:cs="Arial"/>
        </w:rPr>
        <w:t>T</w:t>
      </w:r>
      <w:r w:rsidRPr="002F6FC5">
        <w:rPr>
          <w:rFonts w:cs="Arial"/>
          <w:vertAlign w:val="subscript"/>
        </w:rPr>
        <w:t>RP</w:t>
      </w:r>
      <w:r>
        <w:rPr>
          <w:rFonts w:cs="Arial"/>
        </w:rPr>
        <w:t xml:space="preserve"> area, around the vent hole and on the mounting foot surface.</w:t>
      </w:r>
    </w:p>
    <w:p w14:paraId="2EB1A089" w14:textId="6F686103" w:rsidR="00513830" w:rsidRPr="002B2AB1" w:rsidRDefault="00513830" w:rsidP="00D71523">
      <w:pPr>
        <w:pStyle w:val="Heading2"/>
      </w:pPr>
      <w:bookmarkStart w:id="13" w:name="_Toc472593763"/>
      <w:r w:rsidRPr="002B2AB1">
        <w:lastRenderedPageBreak/>
        <w:t>functional diagram</w:t>
      </w:r>
      <w:bookmarkEnd w:id="13"/>
    </w:p>
    <w:p w14:paraId="091B5E32" w14:textId="1FA5B779" w:rsidR="004F0D43" w:rsidRPr="002B2AB1" w:rsidRDefault="004F0D43" w:rsidP="00724251">
      <w:pPr>
        <w:keepNext/>
        <w:spacing w:before="120" w:after="120"/>
      </w:pPr>
      <w:r w:rsidRPr="002B2AB1">
        <w:t xml:space="preserve">                           </w:t>
      </w:r>
      <w:r w:rsidRPr="002B2AB1">
        <w:rPr>
          <w:rStyle w:val="FigureTitleChar"/>
        </w:rPr>
        <w:t>Variant 01</w:t>
      </w:r>
      <w:r w:rsidRPr="002B2AB1">
        <w:t xml:space="preserve">                                                  </w:t>
      </w:r>
      <w:r w:rsidRPr="002B2AB1">
        <w:rPr>
          <w:rStyle w:val="FigureTitleChar"/>
        </w:rPr>
        <w:t>Variant 02</w:t>
      </w:r>
    </w:p>
    <w:p w14:paraId="18115AC2" w14:textId="79F96473" w:rsidR="004F0D43" w:rsidRPr="002B2AB1" w:rsidRDefault="004F0D43" w:rsidP="004F0D43">
      <w:pPr>
        <w:spacing w:before="120" w:after="120"/>
        <w:jc w:val="left"/>
      </w:pPr>
      <w:r w:rsidRPr="002B2AB1">
        <w:rPr>
          <w:noProof/>
          <w:lang w:eastAsia="en-GB"/>
        </w:rPr>
        <w:drawing>
          <wp:inline distT="0" distB="0" distL="0" distR="0" wp14:anchorId="2FEF516E" wp14:editId="4499AF47">
            <wp:extent cx="5086350" cy="200255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 3 functional.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97000" cy="2006752"/>
                    </a:xfrm>
                    <a:prstGeom prst="rect">
                      <a:avLst/>
                    </a:prstGeom>
                  </pic:spPr>
                </pic:pic>
              </a:graphicData>
            </a:graphic>
          </wp:inline>
        </w:drawing>
      </w:r>
    </w:p>
    <w:p w14:paraId="2731CC85" w14:textId="3C7FE2BB" w:rsidR="00DF44D5" w:rsidRDefault="00DF44D5" w:rsidP="00DF44D5">
      <w:pPr>
        <w:pStyle w:val="NOTES"/>
      </w:pPr>
      <w:r>
        <w:t>NOTES:</w:t>
      </w:r>
    </w:p>
    <w:p w14:paraId="28B49993" w14:textId="394FE306" w:rsidR="007402BE" w:rsidRDefault="00A4111F" w:rsidP="00DF44D5">
      <w:pPr>
        <w:pStyle w:val="numericallist"/>
      </w:pPr>
      <w:r w:rsidRPr="002B2AB1">
        <w:t xml:space="preserve">The </w:t>
      </w:r>
      <w:r w:rsidR="00CD6970" w:rsidRPr="002B2AB1">
        <w:t>2</w:t>
      </w:r>
      <w:r w:rsidRPr="002B2AB1">
        <w:t xml:space="preserve"> p</w:t>
      </w:r>
      <w:r w:rsidR="00996F62" w:rsidRPr="002B2AB1">
        <w:t xml:space="preserve">orts </w:t>
      </w:r>
      <w:r w:rsidRPr="002B2AB1">
        <w:t>m</w:t>
      </w:r>
      <w:r w:rsidR="00007C8B" w:rsidRPr="002B2AB1">
        <w:t>ay</w:t>
      </w:r>
      <w:r w:rsidR="007402BE" w:rsidRPr="002B2AB1">
        <w:t xml:space="preserve"> be configured as </w:t>
      </w:r>
      <w:r w:rsidR="00007C8B" w:rsidRPr="002B2AB1">
        <w:t xml:space="preserve">either </w:t>
      </w:r>
      <w:r w:rsidR="00996F62" w:rsidRPr="002B2AB1">
        <w:t xml:space="preserve">the </w:t>
      </w:r>
      <w:r w:rsidR="007402BE" w:rsidRPr="002B2AB1">
        <w:t>Input</w:t>
      </w:r>
      <w:r w:rsidR="004F0D43" w:rsidRPr="002B2AB1">
        <w:t xml:space="preserve"> (Port 1)</w:t>
      </w:r>
      <w:r w:rsidR="00CD6970" w:rsidRPr="002B2AB1">
        <w:t xml:space="preserve"> or </w:t>
      </w:r>
      <w:r w:rsidR="007402BE" w:rsidRPr="002B2AB1">
        <w:t>Output</w:t>
      </w:r>
      <w:r w:rsidR="004F0D43" w:rsidRPr="002B2AB1">
        <w:t xml:space="preserve"> (Port 2)</w:t>
      </w:r>
      <w:r w:rsidR="00CD6970" w:rsidRPr="002B2AB1">
        <w:t>.</w:t>
      </w:r>
      <w:r w:rsidR="007402BE" w:rsidRPr="002B2AB1">
        <w:t xml:space="preserve"> The direction</w:t>
      </w:r>
      <w:r w:rsidR="00724251" w:rsidRPr="002B2AB1">
        <w:t xml:space="preserve"> of circulation</w:t>
      </w:r>
      <w:r w:rsidR="007402BE" w:rsidRPr="002B2AB1">
        <w:t xml:space="preserve"> is given by the port </w:t>
      </w:r>
      <w:r w:rsidR="00B0545F" w:rsidRPr="002B2AB1">
        <w:t>number marking</w:t>
      </w:r>
      <w:r w:rsidR="00CD6970" w:rsidRPr="002B2AB1">
        <w:t xml:space="preserve"> (1 to 2)</w:t>
      </w:r>
      <w:r w:rsidR="00662286" w:rsidRPr="002B2AB1">
        <w:t xml:space="preserve">; see </w:t>
      </w:r>
      <w:r w:rsidR="00662286" w:rsidRPr="002B2AB1">
        <w:tab/>
        <w:t>Physical Dimensions a</w:t>
      </w:r>
      <w:r w:rsidR="00B0545F" w:rsidRPr="002B2AB1">
        <w:t xml:space="preserve">nd Port </w:t>
      </w:r>
      <w:r w:rsidR="00662286" w:rsidRPr="002B2AB1">
        <w:t>Identification.</w:t>
      </w:r>
    </w:p>
    <w:p w14:paraId="112A06AA" w14:textId="43E6EAC7" w:rsidR="00DF44D5" w:rsidRPr="002B2AB1" w:rsidRDefault="00DF44D5" w:rsidP="00EF6536">
      <w:pPr>
        <w:pStyle w:val="numericallist"/>
      </w:pPr>
      <w:r>
        <w:t>Grounding via mounting foot.</w:t>
      </w:r>
    </w:p>
    <w:p w14:paraId="69FC2DF6" w14:textId="77777777" w:rsidR="009A3BB9" w:rsidRPr="002B2AB1" w:rsidRDefault="009A3BB9" w:rsidP="00D71523">
      <w:pPr>
        <w:pStyle w:val="Heading2"/>
      </w:pPr>
      <w:bookmarkStart w:id="14" w:name="_Toc472593764"/>
      <w:r w:rsidRPr="002B2AB1">
        <w:t>MATERIALS AND FINISHES</w:t>
      </w:r>
      <w:bookmarkEnd w:id="14"/>
    </w:p>
    <w:p w14:paraId="5566C8D6" w14:textId="443C5A9C" w:rsidR="009A3BB9" w:rsidRPr="002B2AB1" w:rsidRDefault="005C2A49" w:rsidP="00B0545F">
      <w:pPr>
        <w:pStyle w:val="alphabeticallist"/>
      </w:pPr>
      <w:r w:rsidRPr="002B2AB1">
        <w:t>Main Body</w:t>
      </w:r>
      <w:r w:rsidR="009A3BB9" w:rsidRPr="002B2AB1">
        <w:t xml:space="preserve">: </w:t>
      </w:r>
      <w:r w:rsidRPr="002B2AB1">
        <w:t xml:space="preserve">Aluminium, </w:t>
      </w:r>
      <w:r w:rsidR="007B7300" w:rsidRPr="002B2AB1">
        <w:t xml:space="preserve">silver </w:t>
      </w:r>
      <w:r w:rsidRPr="002B2AB1">
        <w:t>plated</w:t>
      </w:r>
      <w:r w:rsidR="007B7300" w:rsidRPr="002B2AB1">
        <w:t>,</w:t>
      </w:r>
      <w:r w:rsidRPr="002B2AB1">
        <w:t xml:space="preserve"> </w:t>
      </w:r>
      <w:r w:rsidR="00D700DD" w:rsidRPr="002B2AB1">
        <w:t xml:space="preserve">plating </w:t>
      </w:r>
      <w:r w:rsidR="00571E68" w:rsidRPr="002B2AB1">
        <w:t xml:space="preserve">thickness </w:t>
      </w:r>
      <w:r w:rsidRPr="002B2AB1">
        <w:t>13µm</w:t>
      </w:r>
      <w:r w:rsidR="00571E68" w:rsidRPr="002B2AB1">
        <w:t xml:space="preserve"> </w:t>
      </w:r>
      <w:r w:rsidR="00D700DD" w:rsidRPr="002B2AB1">
        <w:t>minimum</w:t>
      </w:r>
      <w:r w:rsidR="001B6239">
        <w:t>, painted black (see Para. 1.7).</w:t>
      </w:r>
    </w:p>
    <w:p w14:paraId="6333AAF5" w14:textId="646A22A0" w:rsidR="009A3BB9" w:rsidRPr="002B2AB1" w:rsidRDefault="005C2A49" w:rsidP="00B0545F">
      <w:pPr>
        <w:pStyle w:val="alphabeticallist"/>
      </w:pPr>
      <w:r w:rsidRPr="002B2AB1">
        <w:t>Yoke</w:t>
      </w:r>
      <w:r w:rsidR="009A3BB9" w:rsidRPr="002B2AB1">
        <w:t xml:space="preserve">: </w:t>
      </w:r>
      <w:r w:rsidRPr="002B2AB1">
        <w:t xml:space="preserve">Steel, </w:t>
      </w:r>
      <w:r w:rsidR="00571E68" w:rsidRPr="002B2AB1">
        <w:t xml:space="preserve">nickel </w:t>
      </w:r>
      <w:r w:rsidRPr="002B2AB1">
        <w:t>plated</w:t>
      </w:r>
      <w:r w:rsidR="00571E68" w:rsidRPr="002B2AB1">
        <w:t>,</w:t>
      </w:r>
      <w:r w:rsidRPr="002B2AB1">
        <w:t xml:space="preserve"> </w:t>
      </w:r>
      <w:r w:rsidR="00D700DD" w:rsidRPr="002B2AB1">
        <w:t xml:space="preserve">plating </w:t>
      </w:r>
      <w:r w:rsidR="00571E68" w:rsidRPr="002B2AB1">
        <w:t xml:space="preserve">thickness </w:t>
      </w:r>
      <w:r w:rsidRPr="002B2AB1">
        <w:t xml:space="preserve">5µm </w:t>
      </w:r>
      <w:r w:rsidR="00D700DD" w:rsidRPr="002B2AB1">
        <w:t>minimum</w:t>
      </w:r>
      <w:r w:rsidR="001B6239">
        <w:t>, painted black (see Para. 1.7).</w:t>
      </w:r>
    </w:p>
    <w:p w14:paraId="0765A007" w14:textId="6CAC9F66" w:rsidR="00933E17" w:rsidRPr="002B2AB1" w:rsidRDefault="005C2A49" w:rsidP="003C481B">
      <w:pPr>
        <w:pStyle w:val="alphabeticallist"/>
      </w:pPr>
      <w:r w:rsidRPr="002B2AB1">
        <w:t>Connectors:</w:t>
      </w:r>
      <w:r w:rsidR="00933E17" w:rsidRPr="002B2AB1">
        <w:t xml:space="preserve"> </w:t>
      </w:r>
      <w:r w:rsidR="00B0545F" w:rsidRPr="002B2AB1">
        <w:t xml:space="preserve">Non-integral </w:t>
      </w:r>
      <w:r w:rsidR="00436B13">
        <w:t xml:space="preserve">TNC </w:t>
      </w:r>
      <w:r w:rsidR="00D71523">
        <w:t xml:space="preserve">(female contact) </w:t>
      </w:r>
      <w:r w:rsidR="00B0545F" w:rsidRPr="002B2AB1">
        <w:t>connectors</w:t>
      </w:r>
      <w:r w:rsidR="003C481B">
        <w:t>, a</w:t>
      </w:r>
      <w:r w:rsidR="003C481B" w:rsidRPr="003C481B">
        <w:t>magnetic stainless steel, electro-passivated</w:t>
      </w:r>
      <w:r w:rsidR="00D71523">
        <w:t xml:space="preserve"> with copper alloy contacts, gold, 1.27</w:t>
      </w:r>
      <w:r w:rsidR="00D71523">
        <w:rPr>
          <w:rFonts w:cs="Arial"/>
        </w:rPr>
        <w:t>µ</w:t>
      </w:r>
      <w:r w:rsidR="00D71523">
        <w:t>m, over nickel, 2</w:t>
      </w:r>
      <w:r w:rsidR="00D71523">
        <w:rPr>
          <w:rFonts w:cs="Arial"/>
        </w:rPr>
        <w:t>µ</w:t>
      </w:r>
      <w:r w:rsidR="00D71523">
        <w:t>m</w:t>
      </w:r>
      <w:r w:rsidR="00D71523">
        <w:t>.</w:t>
      </w:r>
    </w:p>
    <w:p w14:paraId="38447BC0" w14:textId="6B8B8DF5" w:rsidR="009A3BB9" w:rsidRPr="002B2AB1" w:rsidRDefault="005C2A49" w:rsidP="00B0545F">
      <w:pPr>
        <w:pStyle w:val="alphabeticallist"/>
      </w:pPr>
      <w:r w:rsidRPr="002B2AB1">
        <w:t>Load</w:t>
      </w:r>
      <w:r w:rsidR="00CC44A3" w:rsidRPr="002B2AB1">
        <w:t xml:space="preserve"> block</w:t>
      </w:r>
      <w:r w:rsidRPr="002B2AB1">
        <w:t xml:space="preserve">: </w:t>
      </w:r>
      <w:r w:rsidR="004F0D43" w:rsidRPr="002B2AB1">
        <w:t xml:space="preserve">The load </w:t>
      </w:r>
      <w:r w:rsidR="00CC44A3" w:rsidRPr="002B2AB1">
        <w:t xml:space="preserve">block </w:t>
      </w:r>
      <w:r w:rsidR="004F0D43" w:rsidRPr="002B2AB1">
        <w:t>shall be made of a Beryllium Oxide substrate with a suitable resistive material</w:t>
      </w:r>
      <w:r w:rsidRPr="002B2AB1">
        <w:t>.</w:t>
      </w:r>
    </w:p>
    <w:p w14:paraId="26F73979" w14:textId="77777777" w:rsidR="009A3BB9" w:rsidRPr="002B2AB1" w:rsidRDefault="009A3BB9" w:rsidP="009A3BB9">
      <w:pPr>
        <w:pStyle w:val="Heading1"/>
      </w:pPr>
      <w:bookmarkStart w:id="15" w:name="_Toc472593765"/>
      <w:r w:rsidRPr="002B2AB1">
        <w:t>REQUIREMENTS</w:t>
      </w:r>
      <w:bookmarkEnd w:id="15"/>
    </w:p>
    <w:p w14:paraId="75648CC1" w14:textId="77777777" w:rsidR="009A3BB9" w:rsidRPr="002B2AB1" w:rsidRDefault="009A3BB9" w:rsidP="00D71523">
      <w:pPr>
        <w:pStyle w:val="Heading2"/>
      </w:pPr>
      <w:r w:rsidRPr="002B2AB1">
        <w:tab/>
      </w:r>
      <w:bookmarkStart w:id="16" w:name="_Toc472593766"/>
      <w:r w:rsidRPr="002B2AB1">
        <w:t>GENERAL</w:t>
      </w:r>
      <w:bookmarkEnd w:id="16"/>
    </w:p>
    <w:p w14:paraId="2D78B1FD" w14:textId="77777777" w:rsidR="009A3BB9" w:rsidRPr="002B2AB1" w:rsidRDefault="009A3BB9" w:rsidP="009A3BB9">
      <w:r w:rsidRPr="002B2AB1">
        <w:t>The complete requirements for procurement of the components specified herein are as stated in this specification and the ESCC Generic Specification. Permitted deviations from the Generic Specification, applicable to this specification only, are listed below.</w:t>
      </w:r>
    </w:p>
    <w:p w14:paraId="0A5103B7" w14:textId="77777777" w:rsidR="009A3BB9" w:rsidRPr="002B2AB1" w:rsidRDefault="009A3BB9" w:rsidP="009A3BB9">
      <w:r w:rsidRPr="002B2AB1">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1083DEC" w14:textId="77777777" w:rsidR="009A3BB9" w:rsidRPr="002B2AB1" w:rsidRDefault="009A3BB9" w:rsidP="00440472">
      <w:pPr>
        <w:pStyle w:val="Heading3"/>
      </w:pPr>
      <w:bookmarkStart w:id="17" w:name="_Toc472593767"/>
      <w:r w:rsidRPr="002B2AB1">
        <w:lastRenderedPageBreak/>
        <w:t>Deviations from the Generic Specification</w:t>
      </w:r>
      <w:bookmarkEnd w:id="17"/>
    </w:p>
    <w:p w14:paraId="67167E71" w14:textId="51F62910" w:rsidR="00F42E05" w:rsidRPr="002B2AB1" w:rsidRDefault="00F42E05" w:rsidP="00440472">
      <w:pPr>
        <w:pStyle w:val="Heading4"/>
      </w:pPr>
      <w:bookmarkStart w:id="18" w:name="_Toc472593768"/>
      <w:r w:rsidRPr="002B2AB1">
        <w:t>Deviations from Special In-Process Controls (Chart F2)</w:t>
      </w:r>
      <w:bookmarkEnd w:id="18"/>
    </w:p>
    <w:p w14:paraId="57411D98" w14:textId="77777777" w:rsidR="00440472" w:rsidRPr="002B2AB1" w:rsidRDefault="00440472" w:rsidP="00440472">
      <w:pPr>
        <w:pStyle w:val="alphabeticallist"/>
        <w:keepNext/>
        <w:spacing w:before="120"/>
      </w:pPr>
      <w:r w:rsidRPr="002B2AB1">
        <w:t>Resistive Load Element Operating Life:</w:t>
      </w:r>
    </w:p>
    <w:p w14:paraId="781944E1" w14:textId="445E637F" w:rsidR="00440472" w:rsidRPr="002B2AB1" w:rsidRDefault="00440472" w:rsidP="00440472">
      <w:pPr>
        <w:pStyle w:val="alphabeticallist"/>
        <w:keepNext/>
        <w:numPr>
          <w:ilvl w:val="0"/>
          <w:numId w:val="0"/>
        </w:numPr>
        <w:ind w:left="1985"/>
      </w:pPr>
      <w:r w:rsidRPr="002B2AB1">
        <w:t xml:space="preserve">4 assembled load blocks shall be subjected to a DC power life test with the following conditions. </w:t>
      </w:r>
      <w:r w:rsidRPr="002B2AB1">
        <w:rPr>
          <w:rFonts w:cs="Arial"/>
        </w:rPr>
        <w:t xml:space="preserve">If any failure occurs, the load </w:t>
      </w:r>
      <w:r w:rsidR="00CC44A3" w:rsidRPr="002B2AB1">
        <w:rPr>
          <w:rFonts w:cs="Arial"/>
        </w:rPr>
        <w:t xml:space="preserve">block </w:t>
      </w:r>
      <w:r w:rsidRPr="002B2AB1">
        <w:rPr>
          <w:rFonts w:cs="Arial"/>
        </w:rPr>
        <w:t>production lot shall be considered as failed</w:t>
      </w:r>
      <w:r w:rsidRPr="002B2AB1">
        <w:t>:</w:t>
      </w:r>
    </w:p>
    <w:p w14:paraId="7C747048" w14:textId="77777777" w:rsidR="00440472" w:rsidRPr="002B2AB1" w:rsidRDefault="00440472" w:rsidP="00440472">
      <w:pPr>
        <w:pStyle w:val="Bullet2"/>
        <w:keepNext/>
      </w:pPr>
      <w:r w:rsidRPr="002B2AB1">
        <w:t>Duration: 1000 hours minimum.</w:t>
      </w:r>
    </w:p>
    <w:p w14:paraId="1A0486CD" w14:textId="11E5D599" w:rsidR="00440472" w:rsidRPr="002B2AB1" w:rsidRDefault="00440472" w:rsidP="00440472">
      <w:pPr>
        <w:pStyle w:val="Bullet2"/>
        <w:keepNext/>
      </w:pPr>
      <w:r w:rsidRPr="002B2AB1">
        <w:t>Test Temperature: T</w:t>
      </w:r>
      <w:r w:rsidRPr="002B2AB1">
        <w:rPr>
          <w:vertAlign w:val="subscript"/>
        </w:rPr>
        <w:t>amb</w:t>
      </w:r>
      <w:r w:rsidRPr="002B2AB1">
        <w:t xml:space="preserve"> = +125 (+0 -3)°C.</w:t>
      </w:r>
    </w:p>
    <w:p w14:paraId="3AB417B4" w14:textId="1C0D092D" w:rsidR="00440472" w:rsidRPr="002B2AB1" w:rsidRDefault="00440472" w:rsidP="00440472">
      <w:pPr>
        <w:pStyle w:val="Bullet2"/>
        <w:keepNext/>
      </w:pPr>
      <w:r w:rsidRPr="002B2AB1">
        <w:t>DC Power Applied: 1</w:t>
      </w:r>
      <w:r w:rsidR="006C70C4" w:rsidRPr="002B2AB1">
        <w:t>00</w:t>
      </w:r>
      <w:r w:rsidRPr="002B2AB1">
        <w:t>Wdc (equivalent DC rated power at +125°C) (in a permanently ‘on’ condition).</w:t>
      </w:r>
    </w:p>
    <w:p w14:paraId="29FE14D5" w14:textId="6923BA3A" w:rsidR="00440472" w:rsidRPr="002B2AB1" w:rsidRDefault="00440472" w:rsidP="00440472">
      <w:pPr>
        <w:pStyle w:val="Bullet2"/>
        <w:keepNext/>
      </w:pPr>
      <w:r w:rsidRPr="002B2AB1">
        <w:t>Load Resistance Limits: 4</w:t>
      </w:r>
      <w:r w:rsidR="00CC44A3" w:rsidRPr="002B2AB1">
        <w:t>7.</w:t>
      </w:r>
      <w:r w:rsidRPr="002B2AB1">
        <w:t>5Ω minimum, 5</w:t>
      </w:r>
      <w:r w:rsidR="00CC44A3" w:rsidRPr="002B2AB1">
        <w:t>2.</w:t>
      </w:r>
      <w:r w:rsidRPr="002B2AB1">
        <w:t>5Ω maximum.</w:t>
      </w:r>
    </w:p>
    <w:p w14:paraId="1371EAF3" w14:textId="77777777" w:rsidR="00440472" w:rsidRPr="002B2AB1" w:rsidRDefault="00440472" w:rsidP="00440472">
      <w:pPr>
        <w:pStyle w:val="Bullet2"/>
        <w:keepNext/>
      </w:pPr>
      <w:r w:rsidRPr="002B2AB1">
        <w:t>Data Points:</w:t>
      </w:r>
    </w:p>
    <w:p w14:paraId="144F2F44" w14:textId="77777777" w:rsidR="00440472" w:rsidRPr="002B2AB1" w:rsidRDefault="00440472" w:rsidP="00440472">
      <w:pPr>
        <w:pStyle w:val="Bullet2"/>
        <w:numPr>
          <w:ilvl w:val="0"/>
          <w:numId w:val="0"/>
        </w:numPr>
        <w:ind w:left="2344"/>
      </w:pPr>
      <w:r w:rsidRPr="002B2AB1">
        <w:t>Load Resistance and Change in Load Resistance shall be measured at 0 hours and after 1000 hours. Change in Load Resistance shall be ≤ 5%, related to the 0 hour measurement.</w:t>
      </w:r>
    </w:p>
    <w:p w14:paraId="2D593C55" w14:textId="2C1E9F92" w:rsidR="00146E7B" w:rsidRPr="002B2AB1" w:rsidRDefault="00F42E05" w:rsidP="00440472">
      <w:pPr>
        <w:pStyle w:val="alphabeticallist"/>
        <w:keepNext/>
        <w:spacing w:before="120"/>
      </w:pPr>
      <w:r w:rsidRPr="002B2AB1">
        <w:t>Resistive Load Element Burn</w:t>
      </w:r>
      <w:r w:rsidR="00146E7B" w:rsidRPr="002B2AB1">
        <w:t>-in (performed after assembly):</w:t>
      </w:r>
    </w:p>
    <w:p w14:paraId="25BB1E84" w14:textId="73E8DF6D" w:rsidR="00F42E05" w:rsidRPr="002B2AB1" w:rsidRDefault="00146E7B" w:rsidP="00146E7B">
      <w:pPr>
        <w:pStyle w:val="alphabeticallist"/>
        <w:keepNext/>
        <w:numPr>
          <w:ilvl w:val="0"/>
          <w:numId w:val="0"/>
        </w:numPr>
        <w:ind w:left="1985"/>
      </w:pPr>
      <w:r w:rsidRPr="002B2AB1">
        <w:t xml:space="preserve">Each isolator shall be subjected to a DC power burn-in with </w:t>
      </w:r>
      <w:r w:rsidR="00F42E05" w:rsidRPr="002B2AB1">
        <w:t>the following conditions</w:t>
      </w:r>
      <w:r w:rsidR="00F40BEA" w:rsidRPr="002B2AB1">
        <w:t>. Any failures shall be rejected</w:t>
      </w:r>
      <w:r w:rsidRPr="002B2AB1">
        <w:t>:</w:t>
      </w:r>
    </w:p>
    <w:p w14:paraId="168E69AD" w14:textId="1ABB5289" w:rsidR="00F42E05" w:rsidRPr="002B2AB1" w:rsidRDefault="00F42E05" w:rsidP="00146E7B">
      <w:pPr>
        <w:pStyle w:val="Bullet2"/>
        <w:keepNext/>
      </w:pPr>
      <w:r w:rsidRPr="002B2AB1">
        <w:t>Duration: 168 hours</w:t>
      </w:r>
      <w:r w:rsidR="00146E7B" w:rsidRPr="002B2AB1">
        <w:t xml:space="preserve"> minimum</w:t>
      </w:r>
      <w:r w:rsidR="00F40BEA" w:rsidRPr="002B2AB1">
        <w:t>.</w:t>
      </w:r>
    </w:p>
    <w:p w14:paraId="7078BC68" w14:textId="1F5A155B" w:rsidR="00F42E05" w:rsidRPr="002B2AB1" w:rsidRDefault="00F42E05" w:rsidP="00146E7B">
      <w:pPr>
        <w:pStyle w:val="Bullet2"/>
        <w:keepNext/>
      </w:pPr>
      <w:r w:rsidRPr="002B2AB1">
        <w:t>Test Temperature: T</w:t>
      </w:r>
      <w:r w:rsidRPr="002B2AB1">
        <w:rPr>
          <w:vertAlign w:val="subscript"/>
        </w:rPr>
        <w:t>amb</w:t>
      </w:r>
      <w:r w:rsidRPr="002B2AB1">
        <w:t xml:space="preserve"> = +90 (+0 -3)°C</w:t>
      </w:r>
      <w:r w:rsidR="00F40BEA" w:rsidRPr="002B2AB1">
        <w:t>.</w:t>
      </w:r>
    </w:p>
    <w:p w14:paraId="62E0C236" w14:textId="2FF9C580" w:rsidR="00F42E05" w:rsidRPr="002B2AB1" w:rsidRDefault="006C70C4" w:rsidP="00146E7B">
      <w:pPr>
        <w:pStyle w:val="Bullet2"/>
        <w:keepNext/>
      </w:pPr>
      <w:r w:rsidRPr="002B2AB1">
        <w:t>DC Power Applied: 160</w:t>
      </w:r>
      <w:r w:rsidR="00F42E05" w:rsidRPr="002B2AB1">
        <w:t>Wdc</w:t>
      </w:r>
      <w:r w:rsidR="00F40BEA" w:rsidRPr="002B2AB1">
        <w:t>.</w:t>
      </w:r>
    </w:p>
    <w:p w14:paraId="63878920" w14:textId="59FA5000" w:rsidR="00F42E05" w:rsidRPr="002B2AB1" w:rsidRDefault="00F42E05" w:rsidP="00146E7B">
      <w:pPr>
        <w:pStyle w:val="Bullet2"/>
        <w:keepNext/>
      </w:pPr>
      <w:r w:rsidRPr="002B2AB1">
        <w:t>Load Resistance Limits: 4</w:t>
      </w:r>
      <w:r w:rsidR="00CC44A3" w:rsidRPr="002B2AB1">
        <w:t>7.</w:t>
      </w:r>
      <w:r w:rsidRPr="002B2AB1">
        <w:t>5Ω minimum, 5</w:t>
      </w:r>
      <w:r w:rsidR="00CC44A3" w:rsidRPr="002B2AB1">
        <w:t>2.</w:t>
      </w:r>
      <w:r w:rsidRPr="002B2AB1">
        <w:t>5Ω maximum</w:t>
      </w:r>
      <w:r w:rsidR="00F40BEA" w:rsidRPr="002B2AB1">
        <w:t>.</w:t>
      </w:r>
    </w:p>
    <w:p w14:paraId="61A485F6" w14:textId="77777777" w:rsidR="00F42E05" w:rsidRPr="002B2AB1" w:rsidRDefault="00F42E05" w:rsidP="00146E7B">
      <w:pPr>
        <w:pStyle w:val="Bullet2"/>
        <w:keepNext/>
        <w:ind w:left="2342" w:hanging="357"/>
      </w:pPr>
      <w:r w:rsidRPr="002B2AB1">
        <w:t>Data Points:</w:t>
      </w:r>
    </w:p>
    <w:p w14:paraId="6B92338F" w14:textId="7FB41970" w:rsidR="00F42E05" w:rsidRPr="002B2AB1" w:rsidRDefault="00F42E05" w:rsidP="00F42E05">
      <w:pPr>
        <w:pStyle w:val="Bullet2"/>
        <w:numPr>
          <w:ilvl w:val="0"/>
          <w:numId w:val="0"/>
        </w:numPr>
        <w:ind w:left="2344"/>
      </w:pPr>
      <w:r w:rsidRPr="002B2AB1">
        <w:t>Load Resistance and Change in Load Resistance shall be measured at 0 hours and after 168 hours. Change in Load Resistance shall be ≤ 5%, related to the 0 hour measurement.</w:t>
      </w:r>
    </w:p>
    <w:p w14:paraId="76232092" w14:textId="1980003A" w:rsidR="0096393C" w:rsidRPr="002B2AB1" w:rsidRDefault="00F52FC9" w:rsidP="00F52FC9">
      <w:pPr>
        <w:pStyle w:val="Heading4"/>
      </w:pPr>
      <w:bookmarkStart w:id="19" w:name="_Toc472593769"/>
      <w:r w:rsidRPr="002B2AB1">
        <w:t>Deviations from Screening Tests (Chart F3)</w:t>
      </w:r>
      <w:bookmarkEnd w:id="19"/>
    </w:p>
    <w:p w14:paraId="26B1F6D6" w14:textId="12C7268F" w:rsidR="00F52FC9" w:rsidRPr="002B2AB1" w:rsidRDefault="00F52FC9" w:rsidP="00F52FC9">
      <w:pPr>
        <w:pStyle w:val="alphabeticallist"/>
      </w:pPr>
      <w:r w:rsidRPr="002B2AB1">
        <w:t>Multipaction: shall be performed</w:t>
      </w:r>
      <w:r w:rsidR="00D42A1D" w:rsidRPr="002B2AB1">
        <w:t xml:space="preserve"> as specified in the Generic Specification.</w:t>
      </w:r>
    </w:p>
    <w:p w14:paraId="216EB5B9" w14:textId="6F030F90" w:rsidR="00F52FC9" w:rsidRPr="002B2AB1" w:rsidRDefault="00F52FC9" w:rsidP="00F52FC9">
      <w:pPr>
        <w:pStyle w:val="alphabeticallist"/>
      </w:pPr>
      <w:r w:rsidRPr="002B2AB1">
        <w:t>Corona Level: shall not be performed.</w:t>
      </w:r>
    </w:p>
    <w:p w14:paraId="64058825" w14:textId="6E64F732" w:rsidR="004A17F1" w:rsidRPr="002B2AB1" w:rsidRDefault="004A17F1" w:rsidP="00F52FC9">
      <w:pPr>
        <w:pStyle w:val="alphabeticallist"/>
      </w:pPr>
      <w:r w:rsidRPr="002B2AB1">
        <w:t xml:space="preserve">Radiographic Inspection: </w:t>
      </w:r>
      <w:r w:rsidR="00CC44A3" w:rsidRPr="002B2AB1">
        <w:t>shall be performed only on the load block. It may be performed prior to isolator assembly.</w:t>
      </w:r>
    </w:p>
    <w:p w14:paraId="5FB3FD1B" w14:textId="77777777" w:rsidR="009A3BB9" w:rsidRPr="002B2AB1" w:rsidRDefault="009A3BB9" w:rsidP="00D71523">
      <w:pPr>
        <w:pStyle w:val="Heading2"/>
      </w:pPr>
      <w:bookmarkStart w:id="20" w:name="_Toc472593770"/>
      <w:r w:rsidRPr="002B2AB1">
        <w:t>MARKING</w:t>
      </w:r>
      <w:bookmarkEnd w:id="20"/>
    </w:p>
    <w:p w14:paraId="1701EFFE" w14:textId="3C1FA824" w:rsidR="009A3BB9" w:rsidRPr="002B2AB1" w:rsidRDefault="009A3BB9" w:rsidP="00B0545F">
      <w:pPr>
        <w:keepNext/>
      </w:pPr>
      <w:r w:rsidRPr="002B2AB1">
        <w:t xml:space="preserve">The marking shall be in accordance with the requirements of ESCC Basic Specification No. </w:t>
      </w:r>
      <w:hyperlink r:id="rId21" w:history="1">
        <w:r w:rsidRPr="002B2AB1">
          <w:rPr>
            <w:rStyle w:val="Hyperlink"/>
          </w:rPr>
          <w:t>21700</w:t>
        </w:r>
      </w:hyperlink>
      <w:r w:rsidRPr="002B2AB1">
        <w:t xml:space="preserve"> and as follows.</w:t>
      </w:r>
    </w:p>
    <w:p w14:paraId="4060AE6D" w14:textId="77777777" w:rsidR="009A3BB9" w:rsidRPr="002B2AB1" w:rsidRDefault="009A3BB9" w:rsidP="00B0545F">
      <w:pPr>
        <w:keepNext/>
        <w:spacing w:after="120"/>
      </w:pPr>
      <w:r w:rsidRPr="002B2AB1">
        <w:t>The information to be marked on the component shall be:</w:t>
      </w:r>
    </w:p>
    <w:p w14:paraId="46427C2E" w14:textId="1778014F" w:rsidR="00942B7B" w:rsidRPr="002B2AB1" w:rsidRDefault="00B0545F" w:rsidP="00942B7B">
      <w:pPr>
        <w:pStyle w:val="alphabeticallist"/>
      </w:pPr>
      <w:r w:rsidRPr="002B2AB1">
        <w:t xml:space="preserve">The </w:t>
      </w:r>
      <w:r w:rsidR="00942B7B" w:rsidRPr="002B2AB1">
        <w:t>Port identification.</w:t>
      </w:r>
    </w:p>
    <w:p w14:paraId="58106C8E" w14:textId="77777777" w:rsidR="009A3BB9" w:rsidRPr="002B2AB1" w:rsidRDefault="009A3BB9" w:rsidP="009A3BB9">
      <w:pPr>
        <w:pStyle w:val="alphabeticallist"/>
      </w:pPr>
      <w:r w:rsidRPr="002B2AB1">
        <w:t xml:space="preserve">The ESCC qualified components symbol (for ESCC qualified components only). </w:t>
      </w:r>
    </w:p>
    <w:p w14:paraId="09215F14" w14:textId="77777777" w:rsidR="009A3BB9" w:rsidRPr="002B2AB1" w:rsidRDefault="009A3BB9" w:rsidP="009A3BB9">
      <w:pPr>
        <w:pStyle w:val="alphabeticallist"/>
      </w:pPr>
      <w:r w:rsidRPr="002B2AB1">
        <w:t>The ESCC Component Number.</w:t>
      </w:r>
    </w:p>
    <w:p w14:paraId="60492D6C" w14:textId="77777777" w:rsidR="009A3BB9" w:rsidRPr="002B2AB1" w:rsidRDefault="009A3BB9" w:rsidP="009A3BB9">
      <w:pPr>
        <w:pStyle w:val="alphabeticallist"/>
      </w:pPr>
      <w:r w:rsidRPr="002B2AB1">
        <w:t>Traceability information.</w:t>
      </w:r>
    </w:p>
    <w:p w14:paraId="067CE6EB" w14:textId="3CF5234B" w:rsidR="00CC44A3" w:rsidRPr="002B2AB1" w:rsidRDefault="00CC44A3" w:rsidP="002B2AB1">
      <w:pPr>
        <w:pStyle w:val="alphabeticallist"/>
      </w:pPr>
      <w:r w:rsidRPr="002B2AB1">
        <w:t>Warning sign for Beryllium Oxide.</w:t>
      </w:r>
    </w:p>
    <w:p w14:paraId="44C52CCE" w14:textId="77777777" w:rsidR="00381C4C" w:rsidRPr="002B2AB1" w:rsidRDefault="00FF3CFF" w:rsidP="00D71523">
      <w:pPr>
        <w:pStyle w:val="Heading2"/>
      </w:pPr>
      <w:bookmarkStart w:id="21" w:name="_Toc472593771"/>
      <w:r w:rsidRPr="002B2AB1">
        <w:lastRenderedPageBreak/>
        <w:t>ELECTRICAL MEASUREMENTS AT ROOM, HIGH AND LOW TEMPERATURES</w:t>
      </w:r>
      <w:bookmarkEnd w:id="21"/>
      <w:r w:rsidRPr="002B2AB1">
        <w:t xml:space="preserve"> </w:t>
      </w:r>
    </w:p>
    <w:p w14:paraId="75D286EE" w14:textId="5B54C216" w:rsidR="00FF3CFF" w:rsidRPr="002B2AB1" w:rsidRDefault="00FF3CFF" w:rsidP="006034E8">
      <w:pPr>
        <w:keepNext/>
      </w:pPr>
      <w:r w:rsidRPr="002B2AB1">
        <w:t>The measurements shall be performed at room, high and low temperatures.</w:t>
      </w:r>
    </w:p>
    <w:p w14:paraId="1F7715DA" w14:textId="5DA6AB5E" w:rsidR="00FF3CFF" w:rsidRPr="002B2AB1" w:rsidRDefault="00FF3CFF" w:rsidP="006034E8">
      <w:pPr>
        <w:pStyle w:val="Heading3"/>
      </w:pPr>
      <w:bookmarkStart w:id="22" w:name="_Ref468444973"/>
      <w:bookmarkStart w:id="23" w:name="_Ref468445026"/>
      <w:bookmarkStart w:id="24" w:name="_Toc472593772"/>
      <w:r w:rsidRPr="002B2AB1">
        <w:t>Room Temperature Electrical Measurements</w:t>
      </w:r>
      <w:bookmarkEnd w:id="22"/>
      <w:bookmarkEnd w:id="23"/>
      <w:bookmarkEnd w:id="24"/>
    </w:p>
    <w:p w14:paraId="368E1ADF" w14:textId="47EAFBFE" w:rsidR="008D4149" w:rsidRPr="002B2AB1" w:rsidRDefault="00FF3CFF" w:rsidP="006034E8">
      <w:pPr>
        <w:keepNext/>
      </w:pPr>
      <w:r w:rsidRPr="002B2AB1">
        <w:t>The measurements shall be performed at T</w:t>
      </w:r>
      <w:r w:rsidRPr="002B2AB1">
        <w:rPr>
          <w:vertAlign w:val="subscript"/>
        </w:rPr>
        <w:t>amb</w:t>
      </w:r>
      <w:r w:rsidR="00E009F4" w:rsidRPr="002B2AB1">
        <w:rPr>
          <w:vertAlign w:val="subscript"/>
        </w:rPr>
        <w:t xml:space="preserve"> </w:t>
      </w:r>
      <w:r w:rsidRPr="002B2AB1">
        <w:t>=</w:t>
      </w:r>
      <w:r w:rsidR="00E009F4" w:rsidRPr="002B2AB1">
        <w:t xml:space="preserve"> </w:t>
      </w:r>
      <w:r w:rsidRPr="002B2AB1">
        <w:t xml:space="preserve">+22 </w:t>
      </w:r>
      <w:r w:rsidRPr="002B2AB1">
        <w:rPr>
          <w:rFonts w:cs="Arial"/>
        </w:rPr>
        <w:t>±</w:t>
      </w:r>
      <w:r w:rsidRPr="002B2AB1">
        <w:t>3</w:t>
      </w:r>
      <w:r w:rsidRPr="002B2AB1">
        <w:rPr>
          <w:rFonts w:cs="Arial"/>
        </w:rPr>
        <w:t>º</w:t>
      </w:r>
      <w:r w:rsidRPr="002B2AB1">
        <w:t>C.</w:t>
      </w:r>
    </w:p>
    <w:tbl>
      <w:tblPr>
        <w:tblStyle w:val="ESCC1"/>
        <w:tblW w:w="8398" w:type="dxa"/>
        <w:tblLayout w:type="fixed"/>
        <w:tblCellMar>
          <w:top w:w="28" w:type="dxa"/>
          <w:left w:w="57" w:type="dxa"/>
          <w:bottom w:w="28" w:type="dxa"/>
          <w:right w:w="57" w:type="dxa"/>
        </w:tblCellMar>
        <w:tblLook w:val="01E0" w:firstRow="1" w:lastRow="1" w:firstColumn="1" w:lastColumn="1" w:noHBand="0" w:noVBand="0"/>
      </w:tblPr>
      <w:tblGrid>
        <w:gridCol w:w="2336"/>
        <w:gridCol w:w="1018"/>
        <w:gridCol w:w="2209"/>
        <w:gridCol w:w="936"/>
        <w:gridCol w:w="970"/>
        <w:gridCol w:w="929"/>
      </w:tblGrid>
      <w:tr w:rsidR="008D4149" w:rsidRPr="002B2AB1" w14:paraId="56385F93" w14:textId="77777777" w:rsidTr="0070561B">
        <w:trPr>
          <w:trHeight w:val="318"/>
        </w:trPr>
        <w:tc>
          <w:tcPr>
            <w:tcW w:w="2336" w:type="dxa"/>
            <w:vMerge w:val="restart"/>
            <w:vAlign w:val="top"/>
          </w:tcPr>
          <w:p w14:paraId="7C406D3A" w14:textId="77777777" w:rsidR="008D4149" w:rsidRPr="002B2AB1" w:rsidRDefault="008D4149" w:rsidP="006034E8">
            <w:pPr>
              <w:pStyle w:val="Bodyjustified"/>
              <w:keepNext/>
              <w:rPr>
                <w:rFonts w:cs="Arial"/>
              </w:rPr>
            </w:pPr>
            <w:r w:rsidRPr="002B2AB1">
              <w:rPr>
                <w:rFonts w:cs="Arial"/>
              </w:rPr>
              <w:t>Characteristics</w:t>
            </w:r>
          </w:p>
        </w:tc>
        <w:tc>
          <w:tcPr>
            <w:tcW w:w="1018" w:type="dxa"/>
            <w:vMerge w:val="restart"/>
            <w:vAlign w:val="top"/>
          </w:tcPr>
          <w:p w14:paraId="4EAB5390" w14:textId="77777777" w:rsidR="008D4149" w:rsidRPr="002B2AB1" w:rsidRDefault="008D4149" w:rsidP="006034E8">
            <w:pPr>
              <w:pStyle w:val="Bodyjustified"/>
              <w:keepNext/>
              <w:rPr>
                <w:rFonts w:cs="Arial"/>
              </w:rPr>
            </w:pPr>
            <w:r w:rsidRPr="002B2AB1">
              <w:rPr>
                <w:rFonts w:cs="Arial"/>
              </w:rPr>
              <w:t>Symbols</w:t>
            </w:r>
          </w:p>
        </w:tc>
        <w:tc>
          <w:tcPr>
            <w:tcW w:w="2209" w:type="dxa"/>
            <w:vMerge w:val="restart"/>
            <w:vAlign w:val="top"/>
          </w:tcPr>
          <w:p w14:paraId="585F857E" w14:textId="59605919" w:rsidR="008D4149" w:rsidRPr="002B2AB1" w:rsidRDefault="008D4149" w:rsidP="006034E8">
            <w:pPr>
              <w:pStyle w:val="Bodyjustified"/>
              <w:keepNext/>
              <w:rPr>
                <w:rFonts w:cs="Arial"/>
              </w:rPr>
            </w:pPr>
            <w:r w:rsidRPr="002B2AB1">
              <w:rPr>
                <w:rFonts w:cs="Arial"/>
              </w:rPr>
              <w:t>Test Method and</w:t>
            </w:r>
            <w:r w:rsidR="00D21835" w:rsidRPr="002B2AB1">
              <w:rPr>
                <w:rFonts w:cs="Arial"/>
              </w:rPr>
              <w:t xml:space="preserve"> </w:t>
            </w:r>
            <w:r w:rsidRPr="002B2AB1">
              <w:rPr>
                <w:rFonts w:cs="Arial"/>
              </w:rPr>
              <w:t>Conditions</w:t>
            </w:r>
          </w:p>
          <w:p w14:paraId="427FB626" w14:textId="63912496" w:rsidR="00CF33D8" w:rsidRPr="002B2AB1" w:rsidRDefault="00CF33D8" w:rsidP="006034E8">
            <w:pPr>
              <w:pStyle w:val="Bodyjustified"/>
              <w:keepNext/>
              <w:rPr>
                <w:rFonts w:cs="Arial"/>
              </w:rPr>
            </w:pPr>
            <w:r w:rsidRPr="002B2AB1">
              <w:rPr>
                <w:rFonts w:cs="Arial"/>
              </w:rPr>
              <w:t>(Note 1)</w:t>
            </w:r>
          </w:p>
        </w:tc>
        <w:tc>
          <w:tcPr>
            <w:tcW w:w="1906" w:type="dxa"/>
            <w:gridSpan w:val="2"/>
            <w:vAlign w:val="top"/>
          </w:tcPr>
          <w:p w14:paraId="387BA200" w14:textId="77777777" w:rsidR="008D4149" w:rsidRPr="002B2AB1" w:rsidRDefault="008D4149" w:rsidP="006034E8">
            <w:pPr>
              <w:pStyle w:val="Bodyjustified"/>
              <w:keepNext/>
              <w:rPr>
                <w:rFonts w:cs="Arial"/>
              </w:rPr>
            </w:pPr>
            <w:r w:rsidRPr="002B2AB1">
              <w:rPr>
                <w:rFonts w:cs="Arial"/>
              </w:rPr>
              <w:t>Limits</w:t>
            </w:r>
          </w:p>
        </w:tc>
        <w:tc>
          <w:tcPr>
            <w:tcW w:w="929" w:type="dxa"/>
            <w:vMerge w:val="restart"/>
            <w:vAlign w:val="top"/>
          </w:tcPr>
          <w:p w14:paraId="7A02BDCD" w14:textId="77777777" w:rsidR="008D4149" w:rsidRPr="002B2AB1" w:rsidRDefault="008D4149" w:rsidP="006034E8">
            <w:pPr>
              <w:pStyle w:val="Bodyjustified"/>
              <w:keepNext/>
            </w:pPr>
            <w:r w:rsidRPr="002B2AB1">
              <w:t>Units</w:t>
            </w:r>
          </w:p>
        </w:tc>
      </w:tr>
      <w:tr w:rsidR="008D4149" w:rsidRPr="002B2AB1" w14:paraId="239269E9" w14:textId="77777777" w:rsidTr="0070561B">
        <w:trPr>
          <w:trHeight w:val="318"/>
        </w:trPr>
        <w:tc>
          <w:tcPr>
            <w:tcW w:w="2336" w:type="dxa"/>
            <w:vMerge/>
            <w:vAlign w:val="top"/>
          </w:tcPr>
          <w:p w14:paraId="4BB77F37" w14:textId="024B9BC5" w:rsidR="008D4149" w:rsidRPr="002B2AB1" w:rsidRDefault="008D4149" w:rsidP="006034E8">
            <w:pPr>
              <w:pStyle w:val="Bodyjustified"/>
              <w:keepNext/>
              <w:rPr>
                <w:rFonts w:cs="Arial"/>
              </w:rPr>
            </w:pPr>
          </w:p>
        </w:tc>
        <w:tc>
          <w:tcPr>
            <w:tcW w:w="1018" w:type="dxa"/>
            <w:vMerge/>
            <w:vAlign w:val="top"/>
          </w:tcPr>
          <w:p w14:paraId="599841A3" w14:textId="77777777" w:rsidR="008D4149" w:rsidRPr="002B2AB1" w:rsidRDefault="008D4149" w:rsidP="006034E8">
            <w:pPr>
              <w:pStyle w:val="Bodyjustified"/>
              <w:keepNext/>
              <w:rPr>
                <w:rFonts w:cs="Arial"/>
              </w:rPr>
            </w:pPr>
          </w:p>
        </w:tc>
        <w:tc>
          <w:tcPr>
            <w:tcW w:w="2209" w:type="dxa"/>
            <w:vMerge/>
            <w:vAlign w:val="top"/>
          </w:tcPr>
          <w:p w14:paraId="411AF031" w14:textId="77777777" w:rsidR="008D4149" w:rsidRPr="002B2AB1" w:rsidRDefault="008D4149" w:rsidP="006034E8">
            <w:pPr>
              <w:pStyle w:val="Bodyjustified"/>
              <w:keepNext/>
              <w:rPr>
                <w:rFonts w:cs="Arial"/>
              </w:rPr>
            </w:pPr>
          </w:p>
        </w:tc>
        <w:tc>
          <w:tcPr>
            <w:tcW w:w="936" w:type="dxa"/>
            <w:vAlign w:val="top"/>
          </w:tcPr>
          <w:p w14:paraId="417D69CF" w14:textId="77777777" w:rsidR="008D4149" w:rsidRPr="002B2AB1" w:rsidRDefault="008D4149" w:rsidP="006034E8">
            <w:pPr>
              <w:pStyle w:val="Bodyjustified"/>
              <w:keepNext/>
              <w:rPr>
                <w:rFonts w:cs="Arial"/>
              </w:rPr>
            </w:pPr>
            <w:r w:rsidRPr="002B2AB1">
              <w:rPr>
                <w:rFonts w:cs="Arial"/>
              </w:rPr>
              <w:t>Min</w:t>
            </w:r>
          </w:p>
        </w:tc>
        <w:tc>
          <w:tcPr>
            <w:tcW w:w="970" w:type="dxa"/>
            <w:vAlign w:val="top"/>
          </w:tcPr>
          <w:p w14:paraId="0350F428" w14:textId="77777777" w:rsidR="008D4149" w:rsidRPr="002B2AB1" w:rsidRDefault="008D4149" w:rsidP="006034E8">
            <w:pPr>
              <w:pStyle w:val="Bodyjustified"/>
              <w:keepNext/>
              <w:rPr>
                <w:rFonts w:cs="Arial"/>
              </w:rPr>
            </w:pPr>
            <w:r w:rsidRPr="002B2AB1">
              <w:rPr>
                <w:rFonts w:cs="Arial"/>
              </w:rPr>
              <w:t>Max</w:t>
            </w:r>
          </w:p>
        </w:tc>
        <w:tc>
          <w:tcPr>
            <w:tcW w:w="929" w:type="dxa"/>
            <w:vMerge/>
            <w:vAlign w:val="top"/>
          </w:tcPr>
          <w:p w14:paraId="53B360B9" w14:textId="77777777" w:rsidR="008D4149" w:rsidRPr="002B2AB1" w:rsidRDefault="008D4149" w:rsidP="006034E8">
            <w:pPr>
              <w:pStyle w:val="Bodyjustified"/>
              <w:keepNext/>
            </w:pPr>
          </w:p>
        </w:tc>
      </w:tr>
      <w:tr w:rsidR="005F27C3" w:rsidRPr="002B2AB1" w14:paraId="2247616B" w14:textId="77777777" w:rsidTr="0070561B">
        <w:trPr>
          <w:trHeight w:val="510"/>
        </w:trPr>
        <w:tc>
          <w:tcPr>
            <w:tcW w:w="2336" w:type="dxa"/>
            <w:vAlign w:val="top"/>
          </w:tcPr>
          <w:p w14:paraId="42F5CBD0" w14:textId="7965443B" w:rsidR="005F27C3" w:rsidRPr="002B2AB1" w:rsidRDefault="005F27C3" w:rsidP="006034E8">
            <w:pPr>
              <w:pStyle w:val="Bodyjustified"/>
              <w:keepNext/>
              <w:jc w:val="left"/>
            </w:pPr>
            <w:r w:rsidRPr="002B2AB1">
              <w:t>Voltage Standing Wave Ratio</w:t>
            </w:r>
          </w:p>
        </w:tc>
        <w:tc>
          <w:tcPr>
            <w:tcW w:w="1018" w:type="dxa"/>
            <w:vAlign w:val="top"/>
          </w:tcPr>
          <w:p w14:paraId="6A98BEEE" w14:textId="77777777" w:rsidR="005F27C3" w:rsidRPr="002B2AB1" w:rsidRDefault="005F27C3" w:rsidP="006034E8">
            <w:pPr>
              <w:pStyle w:val="Bodyjustified"/>
              <w:keepNext/>
            </w:pPr>
            <w:r w:rsidRPr="002B2AB1">
              <w:t>VSWR</w:t>
            </w:r>
          </w:p>
        </w:tc>
        <w:tc>
          <w:tcPr>
            <w:tcW w:w="2209" w:type="dxa"/>
            <w:vAlign w:val="top"/>
          </w:tcPr>
          <w:p w14:paraId="00E19E89" w14:textId="5948C85C" w:rsidR="005F27C3" w:rsidRPr="002B2AB1" w:rsidRDefault="00D21835" w:rsidP="006034E8">
            <w:pPr>
              <w:pStyle w:val="Bodyjustified"/>
              <w:keepNext/>
            </w:pPr>
            <w:r w:rsidRPr="002B2AB1">
              <w:t>ESCC</w:t>
            </w:r>
            <w:r w:rsidR="00B0545F" w:rsidRPr="002B2AB1">
              <w:t xml:space="preserve"> No.</w:t>
            </w:r>
            <w:r w:rsidRPr="002B2AB1">
              <w:t xml:space="preserve"> </w:t>
            </w:r>
            <w:hyperlink r:id="rId22" w:history="1">
              <w:r w:rsidRPr="002B2AB1">
                <w:rPr>
                  <w:rStyle w:val="Hyperlink"/>
                </w:rPr>
                <w:t>3202</w:t>
              </w:r>
            </w:hyperlink>
          </w:p>
        </w:tc>
        <w:tc>
          <w:tcPr>
            <w:tcW w:w="936" w:type="dxa"/>
            <w:vAlign w:val="top"/>
          </w:tcPr>
          <w:p w14:paraId="08BBAAD1" w14:textId="55E9CFDF" w:rsidR="005F27C3" w:rsidRPr="002B2AB1" w:rsidRDefault="0029644C" w:rsidP="006034E8">
            <w:pPr>
              <w:pStyle w:val="Bodyjustified"/>
              <w:keepNext/>
            </w:pPr>
            <w:r w:rsidRPr="002B2AB1">
              <w:t>-</w:t>
            </w:r>
          </w:p>
        </w:tc>
        <w:tc>
          <w:tcPr>
            <w:tcW w:w="970" w:type="dxa"/>
            <w:vAlign w:val="top"/>
          </w:tcPr>
          <w:p w14:paraId="3E962467" w14:textId="315F2FF3" w:rsidR="005F27C3" w:rsidRPr="002B2AB1" w:rsidRDefault="00F52FC9" w:rsidP="006034E8">
            <w:pPr>
              <w:pStyle w:val="Bodyjustified"/>
              <w:keepNext/>
            </w:pPr>
            <w:r w:rsidRPr="002B2AB1">
              <w:t>1.22</w:t>
            </w:r>
          </w:p>
        </w:tc>
        <w:tc>
          <w:tcPr>
            <w:tcW w:w="929" w:type="dxa"/>
            <w:vAlign w:val="top"/>
          </w:tcPr>
          <w:p w14:paraId="00B7B27F" w14:textId="00333847" w:rsidR="005F27C3" w:rsidRPr="002B2AB1" w:rsidRDefault="0029644C" w:rsidP="006034E8">
            <w:pPr>
              <w:pStyle w:val="Bodyjustified"/>
              <w:keepNext/>
            </w:pPr>
            <w:r w:rsidRPr="002B2AB1">
              <w:t>-</w:t>
            </w:r>
          </w:p>
        </w:tc>
      </w:tr>
      <w:tr w:rsidR="005F27C3" w:rsidRPr="002B2AB1" w14:paraId="0C4103CA" w14:textId="77777777" w:rsidTr="0070561B">
        <w:trPr>
          <w:trHeight w:val="317"/>
        </w:trPr>
        <w:tc>
          <w:tcPr>
            <w:tcW w:w="2336" w:type="dxa"/>
            <w:vAlign w:val="top"/>
          </w:tcPr>
          <w:p w14:paraId="31FFB2C3" w14:textId="0E0BA652" w:rsidR="005F27C3" w:rsidRPr="002B2AB1" w:rsidRDefault="005F27C3" w:rsidP="006034E8">
            <w:pPr>
              <w:pStyle w:val="Bodyjustified"/>
              <w:keepNext/>
              <w:jc w:val="left"/>
            </w:pPr>
            <w:r w:rsidRPr="002B2AB1">
              <w:t>Isolation</w:t>
            </w:r>
          </w:p>
        </w:tc>
        <w:tc>
          <w:tcPr>
            <w:tcW w:w="1018" w:type="dxa"/>
            <w:vAlign w:val="top"/>
          </w:tcPr>
          <w:p w14:paraId="3979B436" w14:textId="22CE287D" w:rsidR="005F27C3" w:rsidRPr="002B2AB1" w:rsidRDefault="005F27C3" w:rsidP="006034E8">
            <w:pPr>
              <w:pStyle w:val="Bodyjustified"/>
              <w:keepNext/>
            </w:pPr>
            <w:r w:rsidRPr="002B2AB1">
              <w:t>ISO</w:t>
            </w:r>
          </w:p>
        </w:tc>
        <w:tc>
          <w:tcPr>
            <w:tcW w:w="2209" w:type="dxa"/>
            <w:vAlign w:val="top"/>
          </w:tcPr>
          <w:p w14:paraId="557369D8" w14:textId="0B9A6836" w:rsidR="00CF33D8" w:rsidRPr="002B2AB1" w:rsidRDefault="00B0545F" w:rsidP="006034E8">
            <w:pPr>
              <w:pStyle w:val="Bodyjustified"/>
              <w:keepNext/>
            </w:pPr>
            <w:r w:rsidRPr="002B2AB1">
              <w:t xml:space="preserve">ESCC No. </w:t>
            </w:r>
            <w:hyperlink r:id="rId23" w:history="1">
              <w:r w:rsidR="00CA6209" w:rsidRPr="002B2AB1">
                <w:rPr>
                  <w:rStyle w:val="Hyperlink"/>
                </w:rPr>
                <w:t>3202</w:t>
              </w:r>
            </w:hyperlink>
          </w:p>
        </w:tc>
        <w:tc>
          <w:tcPr>
            <w:tcW w:w="936" w:type="dxa"/>
            <w:vAlign w:val="top"/>
          </w:tcPr>
          <w:p w14:paraId="47B07416" w14:textId="66588D40" w:rsidR="005F27C3" w:rsidRPr="002B2AB1" w:rsidRDefault="00F52FC9" w:rsidP="006034E8">
            <w:pPr>
              <w:pStyle w:val="Bodyjustified"/>
              <w:keepNext/>
            </w:pPr>
            <w:r w:rsidRPr="002B2AB1">
              <w:t>20</w:t>
            </w:r>
          </w:p>
        </w:tc>
        <w:tc>
          <w:tcPr>
            <w:tcW w:w="970" w:type="dxa"/>
            <w:vAlign w:val="top"/>
          </w:tcPr>
          <w:p w14:paraId="57624A0E" w14:textId="5690721E" w:rsidR="005F27C3" w:rsidRPr="002B2AB1" w:rsidRDefault="005F27C3" w:rsidP="006034E8">
            <w:pPr>
              <w:pStyle w:val="Bodyjustified"/>
              <w:keepNext/>
            </w:pPr>
            <w:r w:rsidRPr="002B2AB1">
              <w:t>-</w:t>
            </w:r>
          </w:p>
        </w:tc>
        <w:tc>
          <w:tcPr>
            <w:tcW w:w="929" w:type="dxa"/>
            <w:vAlign w:val="top"/>
          </w:tcPr>
          <w:p w14:paraId="70BFE1A9" w14:textId="30CE33A8" w:rsidR="005F27C3" w:rsidRPr="002B2AB1" w:rsidRDefault="005F27C3" w:rsidP="006034E8">
            <w:pPr>
              <w:pStyle w:val="Bodyjustified"/>
              <w:keepNext/>
            </w:pPr>
            <w:r w:rsidRPr="002B2AB1">
              <w:t>dB</w:t>
            </w:r>
          </w:p>
        </w:tc>
      </w:tr>
      <w:tr w:rsidR="005F27C3" w:rsidRPr="002B2AB1" w14:paraId="1E20101E" w14:textId="77777777" w:rsidTr="0070561B">
        <w:trPr>
          <w:trHeight w:val="317"/>
        </w:trPr>
        <w:tc>
          <w:tcPr>
            <w:tcW w:w="2336" w:type="dxa"/>
            <w:vAlign w:val="top"/>
          </w:tcPr>
          <w:p w14:paraId="7C98675B" w14:textId="71A07C2F" w:rsidR="005F27C3" w:rsidRPr="002B2AB1" w:rsidRDefault="005F27C3" w:rsidP="00B0545F">
            <w:pPr>
              <w:pStyle w:val="Bodyjustified"/>
              <w:jc w:val="left"/>
            </w:pPr>
            <w:r w:rsidRPr="002B2AB1">
              <w:t>Insertion Loss</w:t>
            </w:r>
          </w:p>
        </w:tc>
        <w:tc>
          <w:tcPr>
            <w:tcW w:w="1018" w:type="dxa"/>
            <w:vAlign w:val="top"/>
          </w:tcPr>
          <w:p w14:paraId="7DC211DB" w14:textId="34C91435" w:rsidR="005F27C3" w:rsidRPr="002B2AB1" w:rsidRDefault="005F27C3" w:rsidP="00B0545F">
            <w:pPr>
              <w:pStyle w:val="Bodyjustified"/>
            </w:pPr>
            <w:r w:rsidRPr="002B2AB1">
              <w:t>I</w:t>
            </w:r>
            <w:r w:rsidRPr="002B2AB1">
              <w:rPr>
                <w:vertAlign w:val="subscript"/>
              </w:rPr>
              <w:t>L</w:t>
            </w:r>
          </w:p>
        </w:tc>
        <w:tc>
          <w:tcPr>
            <w:tcW w:w="2209" w:type="dxa"/>
            <w:vAlign w:val="top"/>
          </w:tcPr>
          <w:p w14:paraId="1933EBE2" w14:textId="3D9830CD" w:rsidR="00CF33D8" w:rsidRPr="002B2AB1" w:rsidRDefault="00B0545F" w:rsidP="00B0545F">
            <w:pPr>
              <w:pStyle w:val="Bodyjustified"/>
            </w:pPr>
            <w:r w:rsidRPr="002B2AB1">
              <w:t xml:space="preserve">ESCC No. </w:t>
            </w:r>
            <w:hyperlink r:id="rId24" w:history="1">
              <w:r w:rsidR="00CA6209" w:rsidRPr="002B2AB1">
                <w:rPr>
                  <w:rStyle w:val="Hyperlink"/>
                </w:rPr>
                <w:t>3202</w:t>
              </w:r>
            </w:hyperlink>
          </w:p>
        </w:tc>
        <w:tc>
          <w:tcPr>
            <w:tcW w:w="936" w:type="dxa"/>
            <w:vAlign w:val="top"/>
          </w:tcPr>
          <w:p w14:paraId="77ECF12C" w14:textId="5599491A" w:rsidR="005F27C3" w:rsidRPr="002B2AB1" w:rsidRDefault="005F27C3" w:rsidP="00B0545F">
            <w:pPr>
              <w:pStyle w:val="Bodyjustified"/>
            </w:pPr>
            <w:r w:rsidRPr="002B2AB1">
              <w:t>-</w:t>
            </w:r>
          </w:p>
        </w:tc>
        <w:tc>
          <w:tcPr>
            <w:tcW w:w="970" w:type="dxa"/>
            <w:vAlign w:val="top"/>
          </w:tcPr>
          <w:p w14:paraId="57ED2E67" w14:textId="37D34C8D" w:rsidR="005F27C3" w:rsidRPr="002B2AB1" w:rsidRDefault="00F52FC9" w:rsidP="00B0545F">
            <w:pPr>
              <w:pStyle w:val="Bodyjustified"/>
            </w:pPr>
            <w:r w:rsidRPr="002B2AB1">
              <w:t>0.3</w:t>
            </w:r>
          </w:p>
        </w:tc>
        <w:tc>
          <w:tcPr>
            <w:tcW w:w="929" w:type="dxa"/>
            <w:vAlign w:val="top"/>
          </w:tcPr>
          <w:p w14:paraId="411A0434" w14:textId="457B6289" w:rsidR="005F27C3" w:rsidRPr="002B2AB1" w:rsidRDefault="005F27C3" w:rsidP="00B0545F">
            <w:pPr>
              <w:pStyle w:val="Bodyjustified"/>
            </w:pPr>
            <w:r w:rsidRPr="002B2AB1">
              <w:t>dB</w:t>
            </w:r>
          </w:p>
        </w:tc>
      </w:tr>
    </w:tbl>
    <w:p w14:paraId="353B055F" w14:textId="77777777" w:rsidR="008D4149" w:rsidRPr="002B2AB1" w:rsidRDefault="008D4149" w:rsidP="008D4149">
      <w:pPr>
        <w:pStyle w:val="NOTES"/>
      </w:pPr>
      <w:r w:rsidRPr="002B2AB1">
        <w:t>NOTES:</w:t>
      </w:r>
    </w:p>
    <w:p w14:paraId="159A89F1" w14:textId="61AB103C" w:rsidR="001F542B" w:rsidRPr="002B2AB1" w:rsidRDefault="00C84185" w:rsidP="00210629">
      <w:pPr>
        <w:pStyle w:val="numericallist"/>
      </w:pPr>
      <w:r w:rsidRPr="002B2AB1">
        <w:t>Tested o</w:t>
      </w:r>
      <w:r w:rsidR="005F27C3" w:rsidRPr="002B2AB1">
        <w:t xml:space="preserve">ver the </w:t>
      </w:r>
      <w:r w:rsidRPr="002B2AB1">
        <w:t>full operating</w:t>
      </w:r>
      <w:r w:rsidR="005F27C3" w:rsidRPr="002B2AB1">
        <w:t xml:space="preserve"> frequency </w:t>
      </w:r>
      <w:r w:rsidR="001F022D" w:rsidRPr="002B2AB1">
        <w:t>range</w:t>
      </w:r>
      <w:r w:rsidR="007B717A" w:rsidRPr="002B2AB1">
        <w:t xml:space="preserve"> as applicable.</w:t>
      </w:r>
    </w:p>
    <w:p w14:paraId="196D3F1C" w14:textId="77777777" w:rsidR="00DE014F" w:rsidRPr="002B2AB1" w:rsidRDefault="00DE014F" w:rsidP="00BA75DD">
      <w:pPr>
        <w:pStyle w:val="Heading3"/>
      </w:pPr>
      <w:bookmarkStart w:id="25" w:name="_Toc472593773"/>
      <w:r w:rsidRPr="002B2AB1">
        <w:t>High and Low Temperatures Electrical Measurements</w:t>
      </w:r>
      <w:bookmarkEnd w:id="25"/>
    </w:p>
    <w:p w14:paraId="0F1ACD39" w14:textId="63CE7764" w:rsidR="00A93E05" w:rsidRPr="002B2AB1" w:rsidRDefault="00DE014F" w:rsidP="00BA75DD">
      <w:pPr>
        <w:keepNext/>
      </w:pPr>
      <w:r w:rsidRPr="002B2AB1">
        <w:t>The measurements shall be performed at T</w:t>
      </w:r>
      <w:r w:rsidRPr="002B2AB1">
        <w:rPr>
          <w:vertAlign w:val="subscript"/>
        </w:rPr>
        <w:t>amb</w:t>
      </w:r>
      <w:r w:rsidR="00E009F4" w:rsidRPr="002B2AB1">
        <w:rPr>
          <w:vertAlign w:val="subscript"/>
        </w:rPr>
        <w:t xml:space="preserve"> </w:t>
      </w:r>
      <w:r w:rsidRPr="002B2AB1">
        <w:t>=</w:t>
      </w:r>
      <w:r w:rsidR="00E009F4" w:rsidRPr="002B2AB1">
        <w:t xml:space="preserve"> +</w:t>
      </w:r>
      <w:r w:rsidR="001F542B" w:rsidRPr="002B2AB1">
        <w:t>90</w:t>
      </w:r>
      <w:r w:rsidR="00E009F4" w:rsidRPr="002B2AB1">
        <w:t xml:space="preserve"> (+0 -3)</w:t>
      </w:r>
      <w:r w:rsidR="00E009F4" w:rsidRPr="002B2AB1">
        <w:rPr>
          <w:rFonts w:cs="Arial"/>
        </w:rPr>
        <w:t>°</w:t>
      </w:r>
      <w:r w:rsidRPr="002B2AB1">
        <w:t>C and T</w:t>
      </w:r>
      <w:r w:rsidRPr="002B2AB1">
        <w:rPr>
          <w:vertAlign w:val="subscript"/>
        </w:rPr>
        <w:t>amb</w:t>
      </w:r>
      <w:r w:rsidR="00E009F4" w:rsidRPr="002B2AB1">
        <w:rPr>
          <w:vertAlign w:val="subscript"/>
        </w:rPr>
        <w:t xml:space="preserve"> </w:t>
      </w:r>
      <w:r w:rsidRPr="002B2AB1">
        <w:t>=</w:t>
      </w:r>
      <w:r w:rsidR="00E009F4" w:rsidRPr="002B2AB1">
        <w:t xml:space="preserve"> </w:t>
      </w:r>
      <w:r w:rsidRPr="002B2AB1">
        <w:t>-</w:t>
      </w:r>
      <w:r w:rsidR="005F27C3" w:rsidRPr="002B2AB1">
        <w:t>30</w:t>
      </w:r>
      <w:r w:rsidRPr="002B2AB1">
        <w:t xml:space="preserve"> (+3 -0)</w:t>
      </w:r>
      <w:r w:rsidR="00E009F4" w:rsidRPr="002B2AB1">
        <w:rPr>
          <w:rFonts w:cs="Arial"/>
        </w:rPr>
        <w:t>°</w:t>
      </w:r>
      <w:r w:rsidRPr="002B2AB1">
        <w:t>C.</w:t>
      </w:r>
    </w:p>
    <w:tbl>
      <w:tblPr>
        <w:tblStyle w:val="ESCC1"/>
        <w:tblW w:w="8431" w:type="dxa"/>
        <w:tblLayout w:type="fixed"/>
        <w:tblCellMar>
          <w:top w:w="28" w:type="dxa"/>
          <w:left w:w="57" w:type="dxa"/>
          <w:bottom w:w="28" w:type="dxa"/>
          <w:right w:w="57" w:type="dxa"/>
        </w:tblCellMar>
        <w:tblLook w:val="01E0" w:firstRow="1" w:lastRow="1" w:firstColumn="1" w:lastColumn="1" w:noHBand="0" w:noVBand="0"/>
      </w:tblPr>
      <w:tblGrid>
        <w:gridCol w:w="2336"/>
        <w:gridCol w:w="1018"/>
        <w:gridCol w:w="2242"/>
        <w:gridCol w:w="936"/>
        <w:gridCol w:w="970"/>
        <w:gridCol w:w="929"/>
      </w:tblGrid>
      <w:tr w:rsidR="00E06FA1" w:rsidRPr="002B2AB1" w14:paraId="5392B907" w14:textId="77777777" w:rsidTr="00B0545F">
        <w:trPr>
          <w:trHeight w:val="318"/>
        </w:trPr>
        <w:tc>
          <w:tcPr>
            <w:tcW w:w="2336" w:type="dxa"/>
            <w:vMerge w:val="restart"/>
            <w:vAlign w:val="top"/>
          </w:tcPr>
          <w:p w14:paraId="29EFBC4A" w14:textId="77777777" w:rsidR="00E06FA1" w:rsidRPr="002B2AB1" w:rsidRDefault="00E06FA1" w:rsidP="002F65B3">
            <w:pPr>
              <w:pStyle w:val="Bodyjustified"/>
              <w:keepNext/>
            </w:pPr>
            <w:r w:rsidRPr="002B2AB1">
              <w:t>Characteristics</w:t>
            </w:r>
          </w:p>
        </w:tc>
        <w:tc>
          <w:tcPr>
            <w:tcW w:w="1018" w:type="dxa"/>
            <w:vMerge w:val="restart"/>
            <w:vAlign w:val="top"/>
          </w:tcPr>
          <w:p w14:paraId="6D173647" w14:textId="77777777" w:rsidR="00E06FA1" w:rsidRPr="002B2AB1" w:rsidRDefault="00E06FA1" w:rsidP="002F65B3">
            <w:pPr>
              <w:pStyle w:val="Bodyjustified"/>
              <w:keepNext/>
            </w:pPr>
            <w:r w:rsidRPr="002B2AB1">
              <w:t>Symbols</w:t>
            </w:r>
          </w:p>
        </w:tc>
        <w:tc>
          <w:tcPr>
            <w:tcW w:w="2242" w:type="dxa"/>
            <w:vMerge w:val="restart"/>
            <w:vAlign w:val="top"/>
          </w:tcPr>
          <w:p w14:paraId="387DC721" w14:textId="77777777" w:rsidR="00E06FA1" w:rsidRPr="002B2AB1" w:rsidRDefault="00E06FA1" w:rsidP="00B0545F">
            <w:pPr>
              <w:pStyle w:val="Bodyjustified"/>
            </w:pPr>
            <w:r w:rsidRPr="002B2AB1">
              <w:t>Test Method and Conditions</w:t>
            </w:r>
          </w:p>
          <w:p w14:paraId="3BEA01C7" w14:textId="4C4D1E2B" w:rsidR="00E06FA1" w:rsidRPr="002B2AB1" w:rsidRDefault="00E06FA1" w:rsidP="00B0545F">
            <w:pPr>
              <w:pStyle w:val="Bodyjustified"/>
              <w:keepNext/>
            </w:pPr>
            <w:r w:rsidRPr="002B2AB1">
              <w:t>(Note 1)</w:t>
            </w:r>
          </w:p>
        </w:tc>
        <w:tc>
          <w:tcPr>
            <w:tcW w:w="1906" w:type="dxa"/>
            <w:gridSpan w:val="2"/>
            <w:vAlign w:val="top"/>
          </w:tcPr>
          <w:p w14:paraId="1B52F700" w14:textId="77777777" w:rsidR="00E06FA1" w:rsidRPr="002B2AB1" w:rsidRDefault="00E06FA1" w:rsidP="002F65B3">
            <w:pPr>
              <w:pStyle w:val="Bodyjustified"/>
              <w:keepNext/>
            </w:pPr>
            <w:r w:rsidRPr="002B2AB1">
              <w:t>Limits</w:t>
            </w:r>
          </w:p>
        </w:tc>
        <w:tc>
          <w:tcPr>
            <w:tcW w:w="929" w:type="dxa"/>
            <w:vMerge w:val="restart"/>
            <w:vAlign w:val="top"/>
          </w:tcPr>
          <w:p w14:paraId="58DA8E52" w14:textId="77777777" w:rsidR="00E06FA1" w:rsidRPr="002B2AB1" w:rsidRDefault="00E06FA1" w:rsidP="002F65B3">
            <w:pPr>
              <w:pStyle w:val="Bodyjustified"/>
              <w:keepNext/>
            </w:pPr>
            <w:r w:rsidRPr="002B2AB1">
              <w:t>Units</w:t>
            </w:r>
          </w:p>
        </w:tc>
      </w:tr>
      <w:tr w:rsidR="00E06FA1" w:rsidRPr="002B2AB1" w14:paraId="3D44AF3B" w14:textId="77777777" w:rsidTr="00B0545F">
        <w:trPr>
          <w:trHeight w:val="318"/>
        </w:trPr>
        <w:tc>
          <w:tcPr>
            <w:tcW w:w="2336" w:type="dxa"/>
            <w:vMerge/>
            <w:vAlign w:val="top"/>
          </w:tcPr>
          <w:p w14:paraId="3ED12832" w14:textId="77777777" w:rsidR="00E06FA1" w:rsidRPr="002B2AB1" w:rsidRDefault="00E06FA1" w:rsidP="002F65B3">
            <w:pPr>
              <w:pStyle w:val="Bodyjustified"/>
            </w:pPr>
          </w:p>
        </w:tc>
        <w:tc>
          <w:tcPr>
            <w:tcW w:w="1018" w:type="dxa"/>
            <w:vMerge/>
            <w:vAlign w:val="top"/>
          </w:tcPr>
          <w:p w14:paraId="78FFDA28" w14:textId="77777777" w:rsidR="00E06FA1" w:rsidRPr="002B2AB1" w:rsidRDefault="00E06FA1" w:rsidP="002F65B3">
            <w:pPr>
              <w:pStyle w:val="Bodyjustified"/>
            </w:pPr>
          </w:p>
        </w:tc>
        <w:tc>
          <w:tcPr>
            <w:tcW w:w="2242" w:type="dxa"/>
            <w:vMerge/>
            <w:vAlign w:val="top"/>
          </w:tcPr>
          <w:p w14:paraId="0A612220" w14:textId="77777777" w:rsidR="00E06FA1" w:rsidRPr="002B2AB1" w:rsidRDefault="00E06FA1" w:rsidP="00B0545F">
            <w:pPr>
              <w:pStyle w:val="Bodyjustified"/>
            </w:pPr>
          </w:p>
        </w:tc>
        <w:tc>
          <w:tcPr>
            <w:tcW w:w="936" w:type="dxa"/>
            <w:vAlign w:val="top"/>
          </w:tcPr>
          <w:p w14:paraId="4B66E730" w14:textId="77777777" w:rsidR="00E06FA1" w:rsidRPr="002B2AB1" w:rsidRDefault="00E06FA1" w:rsidP="002F65B3">
            <w:pPr>
              <w:pStyle w:val="Bodyjustified"/>
            </w:pPr>
            <w:r w:rsidRPr="002B2AB1">
              <w:t>Min</w:t>
            </w:r>
          </w:p>
        </w:tc>
        <w:tc>
          <w:tcPr>
            <w:tcW w:w="970" w:type="dxa"/>
            <w:vAlign w:val="top"/>
          </w:tcPr>
          <w:p w14:paraId="45BFF3CE" w14:textId="77777777" w:rsidR="00E06FA1" w:rsidRPr="002B2AB1" w:rsidRDefault="00E06FA1" w:rsidP="002F65B3">
            <w:pPr>
              <w:pStyle w:val="Bodyjustified"/>
            </w:pPr>
            <w:r w:rsidRPr="002B2AB1">
              <w:t>Max</w:t>
            </w:r>
          </w:p>
        </w:tc>
        <w:tc>
          <w:tcPr>
            <w:tcW w:w="929" w:type="dxa"/>
            <w:vMerge/>
            <w:vAlign w:val="top"/>
          </w:tcPr>
          <w:p w14:paraId="6FF8F7BB" w14:textId="77777777" w:rsidR="00E06FA1" w:rsidRPr="002B2AB1" w:rsidRDefault="00E06FA1" w:rsidP="002F65B3">
            <w:pPr>
              <w:pStyle w:val="Bodyjustified"/>
            </w:pPr>
          </w:p>
        </w:tc>
      </w:tr>
      <w:tr w:rsidR="00B0545F" w:rsidRPr="002B2AB1" w14:paraId="1EE68440" w14:textId="77777777" w:rsidTr="00B0545F">
        <w:trPr>
          <w:trHeight w:val="510"/>
        </w:trPr>
        <w:tc>
          <w:tcPr>
            <w:tcW w:w="2336" w:type="dxa"/>
            <w:vAlign w:val="top"/>
          </w:tcPr>
          <w:p w14:paraId="310B61A8" w14:textId="439D4380" w:rsidR="00B0545F" w:rsidRPr="002B2AB1" w:rsidRDefault="00B0545F" w:rsidP="00B0545F">
            <w:pPr>
              <w:pStyle w:val="Bodyjustified"/>
              <w:jc w:val="left"/>
            </w:pPr>
            <w:r w:rsidRPr="002B2AB1">
              <w:t>Voltage Standing Wave Ratio</w:t>
            </w:r>
          </w:p>
        </w:tc>
        <w:tc>
          <w:tcPr>
            <w:tcW w:w="1018" w:type="dxa"/>
            <w:vAlign w:val="top"/>
          </w:tcPr>
          <w:p w14:paraId="1CAE39C2" w14:textId="77777777" w:rsidR="00B0545F" w:rsidRPr="002B2AB1" w:rsidRDefault="00B0545F" w:rsidP="00B0545F">
            <w:pPr>
              <w:pStyle w:val="Bodyjustified"/>
            </w:pPr>
            <w:r w:rsidRPr="002B2AB1">
              <w:t>VSWR</w:t>
            </w:r>
          </w:p>
        </w:tc>
        <w:tc>
          <w:tcPr>
            <w:tcW w:w="2242" w:type="dxa"/>
            <w:vAlign w:val="top"/>
          </w:tcPr>
          <w:p w14:paraId="5A02A2B9" w14:textId="790DCE2A" w:rsidR="00B0545F" w:rsidRPr="002B2AB1" w:rsidRDefault="00B0545F" w:rsidP="00B0545F">
            <w:pPr>
              <w:pStyle w:val="Bodyjustified"/>
            </w:pPr>
            <w:r w:rsidRPr="002B2AB1">
              <w:t xml:space="preserve">ESCC No. </w:t>
            </w:r>
            <w:hyperlink r:id="rId25" w:history="1">
              <w:r w:rsidR="00CA6209" w:rsidRPr="002B2AB1">
                <w:rPr>
                  <w:rStyle w:val="Hyperlink"/>
                </w:rPr>
                <w:t>3202</w:t>
              </w:r>
            </w:hyperlink>
          </w:p>
        </w:tc>
        <w:tc>
          <w:tcPr>
            <w:tcW w:w="936" w:type="dxa"/>
            <w:vAlign w:val="top"/>
          </w:tcPr>
          <w:p w14:paraId="32297B95" w14:textId="5FDED0CF" w:rsidR="00B0545F" w:rsidRPr="002B2AB1" w:rsidRDefault="00B0545F" w:rsidP="00B0545F">
            <w:pPr>
              <w:pStyle w:val="Bodyjustified"/>
            </w:pPr>
            <w:r w:rsidRPr="002B2AB1">
              <w:t>-</w:t>
            </w:r>
          </w:p>
        </w:tc>
        <w:tc>
          <w:tcPr>
            <w:tcW w:w="970" w:type="dxa"/>
            <w:vAlign w:val="top"/>
          </w:tcPr>
          <w:p w14:paraId="7C76DDF0" w14:textId="13BFE7A3" w:rsidR="00B0545F" w:rsidRPr="002B2AB1" w:rsidRDefault="00B0545F" w:rsidP="00B0545F">
            <w:pPr>
              <w:pStyle w:val="Bodyjustified"/>
            </w:pPr>
            <w:r w:rsidRPr="002B2AB1">
              <w:t>1.22</w:t>
            </w:r>
          </w:p>
        </w:tc>
        <w:tc>
          <w:tcPr>
            <w:tcW w:w="929" w:type="dxa"/>
            <w:vAlign w:val="top"/>
          </w:tcPr>
          <w:p w14:paraId="772D4615" w14:textId="5187037A" w:rsidR="00B0545F" w:rsidRPr="002B2AB1" w:rsidRDefault="00B0545F" w:rsidP="00B0545F">
            <w:pPr>
              <w:pStyle w:val="Bodyjustified"/>
            </w:pPr>
            <w:r w:rsidRPr="002B2AB1">
              <w:t>-</w:t>
            </w:r>
          </w:p>
        </w:tc>
      </w:tr>
      <w:tr w:rsidR="00B0545F" w:rsidRPr="002B2AB1" w14:paraId="10514908" w14:textId="77777777" w:rsidTr="00B0545F">
        <w:trPr>
          <w:trHeight w:val="318"/>
        </w:trPr>
        <w:tc>
          <w:tcPr>
            <w:tcW w:w="2336" w:type="dxa"/>
            <w:vAlign w:val="top"/>
          </w:tcPr>
          <w:p w14:paraId="0C6C3F07" w14:textId="77777777" w:rsidR="00B0545F" w:rsidRPr="002B2AB1" w:rsidRDefault="00B0545F" w:rsidP="00B0545F">
            <w:pPr>
              <w:pStyle w:val="Bodyjustified"/>
              <w:jc w:val="left"/>
            </w:pPr>
            <w:r w:rsidRPr="002B2AB1">
              <w:t>Isolation</w:t>
            </w:r>
          </w:p>
        </w:tc>
        <w:tc>
          <w:tcPr>
            <w:tcW w:w="1018" w:type="dxa"/>
            <w:vAlign w:val="top"/>
          </w:tcPr>
          <w:p w14:paraId="2FBAB6BA" w14:textId="77777777" w:rsidR="00B0545F" w:rsidRPr="002B2AB1" w:rsidRDefault="00B0545F" w:rsidP="00B0545F">
            <w:pPr>
              <w:pStyle w:val="Bodyjustified"/>
            </w:pPr>
            <w:r w:rsidRPr="002B2AB1">
              <w:t>ISO</w:t>
            </w:r>
          </w:p>
        </w:tc>
        <w:tc>
          <w:tcPr>
            <w:tcW w:w="2242" w:type="dxa"/>
            <w:vAlign w:val="top"/>
          </w:tcPr>
          <w:p w14:paraId="2900C67A" w14:textId="3A4F9EB9" w:rsidR="00B0545F" w:rsidRPr="002B2AB1" w:rsidRDefault="00B0545F" w:rsidP="00B0545F">
            <w:pPr>
              <w:pStyle w:val="Bodyjustified"/>
            </w:pPr>
            <w:r w:rsidRPr="002B2AB1">
              <w:t xml:space="preserve">ESCC No. </w:t>
            </w:r>
            <w:hyperlink r:id="rId26" w:history="1">
              <w:r w:rsidR="00CA6209" w:rsidRPr="002B2AB1">
                <w:rPr>
                  <w:rStyle w:val="Hyperlink"/>
                </w:rPr>
                <w:t>3202</w:t>
              </w:r>
            </w:hyperlink>
          </w:p>
        </w:tc>
        <w:tc>
          <w:tcPr>
            <w:tcW w:w="936" w:type="dxa"/>
            <w:vAlign w:val="top"/>
          </w:tcPr>
          <w:p w14:paraId="1DCB060C" w14:textId="137E3944" w:rsidR="00B0545F" w:rsidRPr="002B2AB1" w:rsidRDefault="00B0545F" w:rsidP="00B0545F">
            <w:pPr>
              <w:pStyle w:val="Bodyjustified"/>
            </w:pPr>
            <w:r w:rsidRPr="002B2AB1">
              <w:t>20</w:t>
            </w:r>
          </w:p>
        </w:tc>
        <w:tc>
          <w:tcPr>
            <w:tcW w:w="970" w:type="dxa"/>
            <w:vAlign w:val="top"/>
          </w:tcPr>
          <w:p w14:paraId="10B3B807" w14:textId="77777777" w:rsidR="00B0545F" w:rsidRPr="002B2AB1" w:rsidRDefault="00B0545F" w:rsidP="00B0545F">
            <w:pPr>
              <w:pStyle w:val="Bodyjustified"/>
            </w:pPr>
            <w:r w:rsidRPr="002B2AB1">
              <w:t>-</w:t>
            </w:r>
          </w:p>
        </w:tc>
        <w:tc>
          <w:tcPr>
            <w:tcW w:w="929" w:type="dxa"/>
            <w:vAlign w:val="top"/>
          </w:tcPr>
          <w:p w14:paraId="59A7AAD3" w14:textId="77777777" w:rsidR="00B0545F" w:rsidRPr="002B2AB1" w:rsidRDefault="00B0545F" w:rsidP="00B0545F">
            <w:pPr>
              <w:pStyle w:val="Bodyjustified"/>
            </w:pPr>
            <w:r w:rsidRPr="002B2AB1">
              <w:t>dB</w:t>
            </w:r>
          </w:p>
        </w:tc>
      </w:tr>
      <w:tr w:rsidR="00B0545F" w:rsidRPr="002B2AB1" w14:paraId="1087E6D4" w14:textId="77777777" w:rsidTr="00B0545F">
        <w:trPr>
          <w:trHeight w:val="318"/>
        </w:trPr>
        <w:tc>
          <w:tcPr>
            <w:tcW w:w="2336" w:type="dxa"/>
            <w:vAlign w:val="top"/>
          </w:tcPr>
          <w:p w14:paraId="196B6C5C" w14:textId="77777777" w:rsidR="00B0545F" w:rsidRPr="002B2AB1" w:rsidRDefault="00B0545F" w:rsidP="00B0545F">
            <w:pPr>
              <w:pStyle w:val="Bodyjustified"/>
              <w:jc w:val="left"/>
            </w:pPr>
            <w:r w:rsidRPr="002B2AB1">
              <w:t>Insertion Loss</w:t>
            </w:r>
          </w:p>
        </w:tc>
        <w:tc>
          <w:tcPr>
            <w:tcW w:w="1018" w:type="dxa"/>
            <w:vAlign w:val="top"/>
          </w:tcPr>
          <w:p w14:paraId="4928BE98" w14:textId="77777777" w:rsidR="00B0545F" w:rsidRPr="002B2AB1" w:rsidRDefault="00B0545F" w:rsidP="00B0545F">
            <w:pPr>
              <w:pStyle w:val="Bodyjustified"/>
            </w:pPr>
            <w:r w:rsidRPr="002B2AB1">
              <w:t>I</w:t>
            </w:r>
            <w:r w:rsidRPr="002B2AB1">
              <w:rPr>
                <w:vertAlign w:val="subscript"/>
              </w:rPr>
              <w:t>L</w:t>
            </w:r>
          </w:p>
        </w:tc>
        <w:tc>
          <w:tcPr>
            <w:tcW w:w="2242" w:type="dxa"/>
            <w:vAlign w:val="top"/>
          </w:tcPr>
          <w:p w14:paraId="3B249766" w14:textId="6EE148E2" w:rsidR="00B0545F" w:rsidRPr="002B2AB1" w:rsidRDefault="00B0545F" w:rsidP="00B0545F">
            <w:pPr>
              <w:pStyle w:val="Bodyjustified"/>
            </w:pPr>
            <w:r w:rsidRPr="002B2AB1">
              <w:t xml:space="preserve">ESCC No. </w:t>
            </w:r>
            <w:hyperlink r:id="rId27" w:history="1">
              <w:r w:rsidR="00CA6209" w:rsidRPr="002B2AB1">
                <w:rPr>
                  <w:rStyle w:val="Hyperlink"/>
                </w:rPr>
                <w:t>3202</w:t>
              </w:r>
            </w:hyperlink>
          </w:p>
        </w:tc>
        <w:tc>
          <w:tcPr>
            <w:tcW w:w="936" w:type="dxa"/>
            <w:vAlign w:val="top"/>
          </w:tcPr>
          <w:p w14:paraId="05D0F727" w14:textId="77777777" w:rsidR="00B0545F" w:rsidRPr="002B2AB1" w:rsidRDefault="00B0545F" w:rsidP="00B0545F">
            <w:pPr>
              <w:pStyle w:val="Bodyjustified"/>
            </w:pPr>
            <w:r w:rsidRPr="002B2AB1">
              <w:t>-</w:t>
            </w:r>
          </w:p>
        </w:tc>
        <w:tc>
          <w:tcPr>
            <w:tcW w:w="970" w:type="dxa"/>
            <w:vAlign w:val="top"/>
          </w:tcPr>
          <w:p w14:paraId="3CA65781" w14:textId="01E63F20" w:rsidR="00B0545F" w:rsidRPr="002B2AB1" w:rsidRDefault="00B0545F" w:rsidP="00B0545F">
            <w:pPr>
              <w:pStyle w:val="Bodyjustified"/>
            </w:pPr>
            <w:r w:rsidRPr="002B2AB1">
              <w:t>0.3</w:t>
            </w:r>
          </w:p>
        </w:tc>
        <w:tc>
          <w:tcPr>
            <w:tcW w:w="929" w:type="dxa"/>
            <w:vAlign w:val="top"/>
          </w:tcPr>
          <w:p w14:paraId="5477BC84" w14:textId="77777777" w:rsidR="00B0545F" w:rsidRPr="002B2AB1" w:rsidRDefault="00B0545F" w:rsidP="00B0545F">
            <w:pPr>
              <w:pStyle w:val="Bodyjustified"/>
            </w:pPr>
            <w:r w:rsidRPr="002B2AB1">
              <w:t>dB</w:t>
            </w:r>
          </w:p>
        </w:tc>
      </w:tr>
      <w:tr w:rsidR="002F65B3" w:rsidRPr="002B2AB1" w14:paraId="63F6A082" w14:textId="77777777" w:rsidTr="00B0545F">
        <w:trPr>
          <w:trHeight w:val="318"/>
        </w:trPr>
        <w:tc>
          <w:tcPr>
            <w:tcW w:w="2336" w:type="dxa"/>
            <w:vAlign w:val="top"/>
          </w:tcPr>
          <w:p w14:paraId="21D170F4" w14:textId="4438EFAB" w:rsidR="002F65B3" w:rsidRPr="002B2AB1" w:rsidRDefault="002F65B3" w:rsidP="00B0545F">
            <w:pPr>
              <w:pStyle w:val="Bodyjustified"/>
              <w:jc w:val="left"/>
            </w:pPr>
            <w:r w:rsidRPr="002B2AB1">
              <w:t>Reference Point Temperature</w:t>
            </w:r>
          </w:p>
        </w:tc>
        <w:tc>
          <w:tcPr>
            <w:tcW w:w="1018" w:type="dxa"/>
            <w:vAlign w:val="top"/>
          </w:tcPr>
          <w:p w14:paraId="7AE70BB7" w14:textId="574F3F2C" w:rsidR="002F65B3" w:rsidRPr="002B2AB1" w:rsidRDefault="002F65B3" w:rsidP="00B0545F">
            <w:pPr>
              <w:pStyle w:val="Bodyjustified"/>
            </w:pPr>
            <w:r w:rsidRPr="002B2AB1">
              <w:t>T</w:t>
            </w:r>
            <w:r w:rsidRPr="002B2AB1">
              <w:rPr>
                <w:vertAlign w:val="subscript"/>
              </w:rPr>
              <w:t>RP</w:t>
            </w:r>
          </w:p>
        </w:tc>
        <w:tc>
          <w:tcPr>
            <w:tcW w:w="2242" w:type="dxa"/>
            <w:vAlign w:val="top"/>
          </w:tcPr>
          <w:p w14:paraId="3D49F1C5" w14:textId="09EE8692" w:rsidR="002F65B3" w:rsidRPr="002B2AB1" w:rsidRDefault="002F65B3" w:rsidP="00B0545F">
            <w:pPr>
              <w:pStyle w:val="Bodyjustified"/>
            </w:pPr>
            <w:r w:rsidRPr="002B2AB1">
              <w:t>ESCC</w:t>
            </w:r>
            <w:r w:rsidR="00B0545F" w:rsidRPr="002B2AB1">
              <w:t xml:space="preserve"> No.</w:t>
            </w:r>
            <w:r w:rsidRPr="002B2AB1">
              <w:t xml:space="preserve"> </w:t>
            </w:r>
            <w:hyperlink r:id="rId28" w:history="1">
              <w:r w:rsidR="00CA6209" w:rsidRPr="002B2AB1">
                <w:rPr>
                  <w:rStyle w:val="Hyperlink"/>
                </w:rPr>
                <w:t>3202</w:t>
              </w:r>
            </w:hyperlink>
          </w:p>
          <w:p w14:paraId="0CB96BD6" w14:textId="58CCF64B" w:rsidR="002F65B3" w:rsidRPr="002B2AB1" w:rsidRDefault="002F65B3" w:rsidP="00B0545F">
            <w:pPr>
              <w:pStyle w:val="Bodyjustified"/>
            </w:pPr>
            <w:r w:rsidRPr="002B2AB1">
              <w:t>Note 2</w:t>
            </w:r>
          </w:p>
        </w:tc>
        <w:tc>
          <w:tcPr>
            <w:tcW w:w="936" w:type="dxa"/>
            <w:vAlign w:val="top"/>
          </w:tcPr>
          <w:p w14:paraId="406AAA10" w14:textId="19F37637" w:rsidR="002F65B3" w:rsidRPr="002B2AB1" w:rsidRDefault="002F65B3" w:rsidP="00B0545F">
            <w:pPr>
              <w:pStyle w:val="Bodyjustified"/>
            </w:pPr>
            <w:r w:rsidRPr="002B2AB1">
              <w:t>-</w:t>
            </w:r>
          </w:p>
        </w:tc>
        <w:tc>
          <w:tcPr>
            <w:tcW w:w="970" w:type="dxa"/>
            <w:vAlign w:val="top"/>
          </w:tcPr>
          <w:p w14:paraId="570AFFED" w14:textId="77CC9337" w:rsidR="002F65B3" w:rsidRPr="002B2AB1" w:rsidRDefault="00CC44A3" w:rsidP="00B0545F">
            <w:pPr>
              <w:pStyle w:val="Bodyjustified"/>
            </w:pPr>
            <w:r w:rsidRPr="002B2AB1">
              <w:t>+90</w:t>
            </w:r>
          </w:p>
        </w:tc>
        <w:tc>
          <w:tcPr>
            <w:tcW w:w="929" w:type="dxa"/>
            <w:vAlign w:val="top"/>
          </w:tcPr>
          <w:p w14:paraId="5C091850" w14:textId="4E63F11B" w:rsidR="002F65B3" w:rsidRPr="002B2AB1" w:rsidRDefault="002F65B3" w:rsidP="00B0545F">
            <w:pPr>
              <w:pStyle w:val="Bodyjustified"/>
            </w:pPr>
            <w:r w:rsidRPr="002B2AB1">
              <w:rPr>
                <w:rFonts w:cs="Arial"/>
              </w:rPr>
              <w:t>°</w:t>
            </w:r>
            <w:r w:rsidRPr="002B2AB1">
              <w:t>C</w:t>
            </w:r>
          </w:p>
        </w:tc>
      </w:tr>
    </w:tbl>
    <w:p w14:paraId="719EF543" w14:textId="77777777" w:rsidR="004616C9" w:rsidRPr="002B2AB1" w:rsidRDefault="004616C9" w:rsidP="004616C9">
      <w:pPr>
        <w:pStyle w:val="NOTES"/>
      </w:pPr>
      <w:r w:rsidRPr="002B2AB1">
        <w:t>NOTES:</w:t>
      </w:r>
    </w:p>
    <w:p w14:paraId="651CFEAB" w14:textId="3D7F852C" w:rsidR="006A7662" w:rsidRPr="002B2AB1" w:rsidRDefault="006A7662" w:rsidP="006A7662">
      <w:pPr>
        <w:pStyle w:val="numericallist"/>
      </w:pPr>
      <w:r w:rsidRPr="002B2AB1">
        <w:t xml:space="preserve">Tested over the full operating frequency </w:t>
      </w:r>
      <w:r w:rsidR="001F022D" w:rsidRPr="002B2AB1">
        <w:t>range</w:t>
      </w:r>
      <w:r w:rsidRPr="002B2AB1">
        <w:t xml:space="preserve"> </w:t>
      </w:r>
      <w:r w:rsidR="007B717A" w:rsidRPr="002B2AB1">
        <w:t>as applicable.</w:t>
      </w:r>
    </w:p>
    <w:p w14:paraId="4A119262" w14:textId="32119CCD" w:rsidR="002F65B3" w:rsidRPr="002B2AB1" w:rsidRDefault="007B1E8E" w:rsidP="006A7662">
      <w:pPr>
        <w:pStyle w:val="numericallist"/>
      </w:pPr>
      <w:r w:rsidRPr="002B2AB1">
        <w:t>Only tested d</w:t>
      </w:r>
      <w:r w:rsidR="002F65B3" w:rsidRPr="002B2AB1">
        <w:t xml:space="preserve">uring </w:t>
      </w:r>
      <w:r w:rsidR="00640A43" w:rsidRPr="002B2AB1">
        <w:t xml:space="preserve">Screening Tests, </w:t>
      </w:r>
      <w:r w:rsidR="002F65B3" w:rsidRPr="002B2AB1">
        <w:t>Power Thermal Vacuum</w:t>
      </w:r>
      <w:r w:rsidRPr="002B2AB1">
        <w:t>.</w:t>
      </w:r>
      <w:r w:rsidR="00CC44A3" w:rsidRPr="002B2AB1">
        <w:t xml:space="preserve"> See Para. 1.7.</w:t>
      </w:r>
    </w:p>
    <w:p w14:paraId="08BC1D20" w14:textId="77777777" w:rsidR="00891774" w:rsidRPr="002B2AB1" w:rsidRDefault="00891774" w:rsidP="00D71523">
      <w:pPr>
        <w:pStyle w:val="Heading2"/>
      </w:pPr>
      <w:r w:rsidRPr="002B2AB1">
        <w:lastRenderedPageBreak/>
        <w:tab/>
      </w:r>
      <w:bookmarkStart w:id="26" w:name="_Toc472593774"/>
      <w:r w:rsidRPr="002B2AB1">
        <w:t>INTERMEDIATE AND END-POINT ELECTRICAL MEASUREMENTS</w:t>
      </w:r>
      <w:bookmarkEnd w:id="26"/>
    </w:p>
    <w:p w14:paraId="33B6142A" w14:textId="39811E9E" w:rsidR="00891774" w:rsidRPr="002B2AB1" w:rsidRDefault="00891774" w:rsidP="006034E8">
      <w:pPr>
        <w:keepNext/>
      </w:pPr>
      <w:r w:rsidRPr="002B2AB1">
        <w:t>Unless otherwise specified, the measurements shall be performed at T</w:t>
      </w:r>
      <w:r w:rsidRPr="002B2AB1">
        <w:rPr>
          <w:vertAlign w:val="subscript"/>
        </w:rPr>
        <w:t>amb</w:t>
      </w:r>
      <w:r w:rsidR="003371B4" w:rsidRPr="002B2AB1">
        <w:rPr>
          <w:vertAlign w:val="subscript"/>
        </w:rPr>
        <w:t xml:space="preserve"> </w:t>
      </w:r>
      <w:r w:rsidRPr="002B2AB1">
        <w:t>=</w:t>
      </w:r>
      <w:r w:rsidR="003371B4" w:rsidRPr="002B2AB1">
        <w:t xml:space="preserve"> </w:t>
      </w:r>
      <w:r w:rsidRPr="002B2AB1">
        <w:t>+22</w:t>
      </w:r>
      <w:r w:rsidR="003371B4" w:rsidRPr="002B2AB1">
        <w:t xml:space="preserve"> </w:t>
      </w:r>
      <w:r w:rsidRPr="002B2AB1">
        <w:rPr>
          <w:rFonts w:cs="Arial"/>
        </w:rPr>
        <w:t>±</w:t>
      </w:r>
      <w:r w:rsidRPr="002B2AB1">
        <w:t>3</w:t>
      </w:r>
      <w:r w:rsidR="003371B4" w:rsidRPr="002B2AB1">
        <w:rPr>
          <w:rFonts w:cs="Arial"/>
        </w:rPr>
        <w:t>°</w:t>
      </w:r>
      <w:r w:rsidRPr="002B2AB1">
        <w:t>C.</w:t>
      </w:r>
    </w:p>
    <w:p w14:paraId="6B306A4B" w14:textId="77777777" w:rsidR="00891774" w:rsidRPr="002B2AB1" w:rsidRDefault="00891774" w:rsidP="006034E8">
      <w:pPr>
        <w:keepNext/>
      </w:pPr>
      <w:r w:rsidRPr="002B2AB1">
        <w:t>Unless otherwise specified, test methods and test conditions shall be as per the corresponding test defined in Room Temperature Electrical Measurements.</w:t>
      </w:r>
    </w:p>
    <w:p w14:paraId="3B6AB3AF" w14:textId="77777777" w:rsidR="00E97E9D" w:rsidRPr="002B2AB1" w:rsidRDefault="00891774" w:rsidP="006034E8">
      <w:pPr>
        <w:keepNext/>
      </w:pPr>
      <w:r w:rsidRPr="002B2AB1">
        <w:t>The drift values (</w:t>
      </w:r>
      <w:r w:rsidRPr="002B2AB1">
        <w:rPr>
          <w:rFonts w:cs="Arial"/>
        </w:rPr>
        <w:t>Δ</w:t>
      </w:r>
      <w:r w:rsidRPr="002B2AB1">
        <w:t>) shall not be exceeded for each characteristic where specified. The corresponding absolute limit values for each characteristic shall not be exceeded.</w:t>
      </w:r>
    </w:p>
    <w:tbl>
      <w:tblPr>
        <w:tblStyle w:val="ESCC1"/>
        <w:tblW w:w="8852" w:type="dxa"/>
        <w:tblLayout w:type="fixed"/>
        <w:tblCellMar>
          <w:top w:w="28" w:type="dxa"/>
          <w:left w:w="57" w:type="dxa"/>
          <w:bottom w:w="28" w:type="dxa"/>
          <w:right w:w="57" w:type="dxa"/>
        </w:tblCellMar>
        <w:tblLook w:val="01E0" w:firstRow="1" w:lastRow="1" w:firstColumn="1" w:lastColumn="1" w:noHBand="0" w:noVBand="0"/>
      </w:tblPr>
      <w:tblGrid>
        <w:gridCol w:w="1990"/>
        <w:gridCol w:w="3290"/>
        <w:gridCol w:w="964"/>
        <w:gridCol w:w="935"/>
        <w:gridCol w:w="936"/>
        <w:gridCol w:w="737"/>
      </w:tblGrid>
      <w:tr w:rsidR="00BA75DD" w:rsidRPr="002B2AB1" w14:paraId="1D8447A6" w14:textId="77777777" w:rsidTr="00D42A1D">
        <w:trPr>
          <w:cantSplit/>
          <w:trHeight w:val="284"/>
        </w:trPr>
        <w:tc>
          <w:tcPr>
            <w:tcW w:w="1990" w:type="dxa"/>
            <w:vMerge w:val="restart"/>
            <w:vAlign w:val="top"/>
          </w:tcPr>
          <w:p w14:paraId="22057970" w14:textId="77777777" w:rsidR="00BA75DD" w:rsidRPr="002B2AB1" w:rsidRDefault="00BA75DD" w:rsidP="006034E8">
            <w:pPr>
              <w:pStyle w:val="Bodyjustified"/>
              <w:keepNext/>
            </w:pPr>
            <w:r w:rsidRPr="002B2AB1">
              <w:t>Test Reference per</w:t>
            </w:r>
          </w:p>
          <w:p w14:paraId="47108CD0" w14:textId="78B529EC" w:rsidR="00BA75DD" w:rsidRPr="002B2AB1" w:rsidRDefault="00BA75DD" w:rsidP="006034E8">
            <w:pPr>
              <w:pStyle w:val="Bodyjustified"/>
              <w:keepNext/>
            </w:pPr>
            <w:r w:rsidRPr="002B2AB1">
              <w:t xml:space="preserve">ESCC No. </w:t>
            </w:r>
            <w:hyperlink r:id="rId29" w:history="1">
              <w:r w:rsidR="00CA6209" w:rsidRPr="002B2AB1">
                <w:rPr>
                  <w:rStyle w:val="Hyperlink"/>
                </w:rPr>
                <w:t>3202</w:t>
              </w:r>
            </w:hyperlink>
          </w:p>
        </w:tc>
        <w:tc>
          <w:tcPr>
            <w:tcW w:w="3290" w:type="dxa"/>
            <w:vMerge w:val="restart"/>
            <w:vAlign w:val="top"/>
          </w:tcPr>
          <w:p w14:paraId="60F6F136" w14:textId="77777777" w:rsidR="00BA75DD" w:rsidRPr="002B2AB1" w:rsidRDefault="00BA75DD" w:rsidP="006034E8">
            <w:pPr>
              <w:pStyle w:val="Bodyjustified"/>
              <w:keepNext/>
            </w:pPr>
            <w:r w:rsidRPr="002B2AB1">
              <w:t>Characteristics</w:t>
            </w:r>
          </w:p>
        </w:tc>
        <w:tc>
          <w:tcPr>
            <w:tcW w:w="964" w:type="dxa"/>
            <w:vMerge w:val="restart"/>
            <w:vAlign w:val="top"/>
          </w:tcPr>
          <w:p w14:paraId="7C9082CC" w14:textId="77777777" w:rsidR="00BA75DD" w:rsidRPr="002B2AB1" w:rsidRDefault="00BA75DD" w:rsidP="006034E8">
            <w:pPr>
              <w:pStyle w:val="Bodyjustified"/>
              <w:keepNext/>
            </w:pPr>
            <w:r w:rsidRPr="002B2AB1">
              <w:t>Symbols</w:t>
            </w:r>
          </w:p>
        </w:tc>
        <w:tc>
          <w:tcPr>
            <w:tcW w:w="1871" w:type="dxa"/>
            <w:gridSpan w:val="2"/>
            <w:vAlign w:val="top"/>
          </w:tcPr>
          <w:p w14:paraId="4EF6D8AD" w14:textId="77777777" w:rsidR="00BA75DD" w:rsidRPr="002B2AB1" w:rsidRDefault="00BA75DD" w:rsidP="006034E8">
            <w:pPr>
              <w:pStyle w:val="Bodyjustified"/>
              <w:keepNext/>
            </w:pPr>
            <w:r w:rsidRPr="002B2AB1">
              <w:t>Limits</w:t>
            </w:r>
          </w:p>
        </w:tc>
        <w:tc>
          <w:tcPr>
            <w:tcW w:w="737" w:type="dxa"/>
            <w:vMerge w:val="restart"/>
            <w:vAlign w:val="top"/>
          </w:tcPr>
          <w:p w14:paraId="6EE33565" w14:textId="77777777" w:rsidR="00BA75DD" w:rsidRPr="002B2AB1" w:rsidRDefault="00BA75DD" w:rsidP="006034E8">
            <w:pPr>
              <w:pStyle w:val="Bodyjustified"/>
              <w:keepNext/>
            </w:pPr>
            <w:r w:rsidRPr="002B2AB1">
              <w:t>Units</w:t>
            </w:r>
          </w:p>
        </w:tc>
      </w:tr>
      <w:tr w:rsidR="00BA75DD" w:rsidRPr="002B2AB1" w14:paraId="360A622F" w14:textId="77777777" w:rsidTr="00D42A1D">
        <w:trPr>
          <w:cantSplit/>
          <w:trHeight w:val="284"/>
        </w:trPr>
        <w:tc>
          <w:tcPr>
            <w:tcW w:w="1990" w:type="dxa"/>
            <w:vMerge/>
            <w:vAlign w:val="top"/>
          </w:tcPr>
          <w:p w14:paraId="76BD6A9E" w14:textId="77777777" w:rsidR="00BA75DD" w:rsidRPr="002B2AB1" w:rsidRDefault="00BA75DD" w:rsidP="006034E8">
            <w:pPr>
              <w:pStyle w:val="Bodyjustified"/>
              <w:keepNext/>
            </w:pPr>
          </w:p>
        </w:tc>
        <w:tc>
          <w:tcPr>
            <w:tcW w:w="3290" w:type="dxa"/>
            <w:vMerge/>
            <w:vAlign w:val="top"/>
          </w:tcPr>
          <w:p w14:paraId="5BB01BE5" w14:textId="77777777" w:rsidR="00BA75DD" w:rsidRPr="002B2AB1" w:rsidRDefault="00BA75DD" w:rsidP="006034E8">
            <w:pPr>
              <w:pStyle w:val="Bodyjustified"/>
              <w:keepNext/>
            </w:pPr>
          </w:p>
        </w:tc>
        <w:tc>
          <w:tcPr>
            <w:tcW w:w="964" w:type="dxa"/>
            <w:vMerge/>
            <w:vAlign w:val="top"/>
          </w:tcPr>
          <w:p w14:paraId="0E2AFAA2" w14:textId="77777777" w:rsidR="00BA75DD" w:rsidRPr="002B2AB1" w:rsidRDefault="00BA75DD" w:rsidP="006034E8">
            <w:pPr>
              <w:pStyle w:val="Bodyjustified"/>
              <w:keepNext/>
            </w:pPr>
          </w:p>
        </w:tc>
        <w:tc>
          <w:tcPr>
            <w:tcW w:w="935" w:type="dxa"/>
            <w:vAlign w:val="top"/>
          </w:tcPr>
          <w:p w14:paraId="21DDD58C" w14:textId="77777777" w:rsidR="00BA75DD" w:rsidRPr="002B2AB1" w:rsidRDefault="00BA75DD" w:rsidP="006034E8">
            <w:pPr>
              <w:pStyle w:val="Bodyjustified"/>
              <w:keepNext/>
            </w:pPr>
            <w:r w:rsidRPr="002B2AB1">
              <w:t>Min</w:t>
            </w:r>
          </w:p>
        </w:tc>
        <w:tc>
          <w:tcPr>
            <w:tcW w:w="936" w:type="dxa"/>
            <w:vAlign w:val="top"/>
          </w:tcPr>
          <w:p w14:paraId="56561448" w14:textId="77777777" w:rsidR="00BA75DD" w:rsidRPr="002B2AB1" w:rsidRDefault="00BA75DD" w:rsidP="006034E8">
            <w:pPr>
              <w:pStyle w:val="Bodyjustified"/>
              <w:keepNext/>
            </w:pPr>
            <w:r w:rsidRPr="002B2AB1">
              <w:t>Max</w:t>
            </w:r>
          </w:p>
        </w:tc>
        <w:tc>
          <w:tcPr>
            <w:tcW w:w="737" w:type="dxa"/>
            <w:vMerge/>
            <w:vAlign w:val="top"/>
          </w:tcPr>
          <w:p w14:paraId="3F54DF61" w14:textId="77777777" w:rsidR="00BA75DD" w:rsidRPr="002B2AB1" w:rsidRDefault="00BA75DD" w:rsidP="006034E8">
            <w:pPr>
              <w:pStyle w:val="Bodyjustified"/>
              <w:keepNext/>
            </w:pPr>
          </w:p>
        </w:tc>
      </w:tr>
      <w:tr w:rsidR="0029644C" w:rsidRPr="002B2AB1" w14:paraId="3451749E" w14:textId="77777777" w:rsidTr="00D42A1D">
        <w:trPr>
          <w:cantSplit/>
          <w:trHeight w:val="284"/>
          <w:tblHeader w:val="0"/>
        </w:trPr>
        <w:tc>
          <w:tcPr>
            <w:tcW w:w="1990" w:type="dxa"/>
            <w:vAlign w:val="top"/>
          </w:tcPr>
          <w:p w14:paraId="53649395" w14:textId="6024AF31" w:rsidR="0029644C" w:rsidRPr="002B2AB1" w:rsidRDefault="0029644C" w:rsidP="006034E8">
            <w:pPr>
              <w:pStyle w:val="Bodyjustified"/>
              <w:keepNext/>
              <w:jc w:val="left"/>
            </w:pPr>
            <w:r w:rsidRPr="002B2AB1">
              <w:t>Random Vibration</w:t>
            </w:r>
          </w:p>
          <w:p w14:paraId="48C58E76" w14:textId="1F855F52" w:rsidR="0029644C" w:rsidRPr="002B2AB1" w:rsidRDefault="0029644C" w:rsidP="006034E8">
            <w:pPr>
              <w:pStyle w:val="Bodyjustified"/>
              <w:keepNext/>
              <w:jc w:val="left"/>
            </w:pPr>
            <w:r w:rsidRPr="002B2AB1">
              <w:t>Final Measurements</w:t>
            </w:r>
          </w:p>
        </w:tc>
        <w:tc>
          <w:tcPr>
            <w:tcW w:w="3290" w:type="dxa"/>
            <w:vAlign w:val="top"/>
          </w:tcPr>
          <w:p w14:paraId="7C27D69D" w14:textId="77777777" w:rsidR="0029644C" w:rsidRPr="002B2AB1" w:rsidRDefault="0029644C" w:rsidP="006034E8">
            <w:pPr>
              <w:pStyle w:val="Bodyjustified"/>
              <w:keepNext/>
              <w:jc w:val="left"/>
            </w:pPr>
          </w:p>
          <w:p w14:paraId="5071AB4A" w14:textId="033359B9" w:rsidR="0029644C" w:rsidRPr="002B2AB1" w:rsidRDefault="0029644C" w:rsidP="006034E8">
            <w:pPr>
              <w:pStyle w:val="Bodyjustified"/>
              <w:keepNext/>
              <w:jc w:val="left"/>
            </w:pPr>
            <w:r w:rsidRPr="002B2AB1">
              <w:t>Voltage Standing Wave Ratio</w:t>
            </w:r>
          </w:p>
          <w:p w14:paraId="33C52394" w14:textId="77777777" w:rsidR="0029644C" w:rsidRPr="002B2AB1" w:rsidRDefault="0029644C" w:rsidP="006034E8">
            <w:pPr>
              <w:pStyle w:val="Bodyjustified"/>
              <w:keepNext/>
              <w:jc w:val="left"/>
            </w:pPr>
            <w:r w:rsidRPr="002B2AB1">
              <w:t>Isolation</w:t>
            </w:r>
          </w:p>
          <w:p w14:paraId="2A1779B8" w14:textId="77141727" w:rsidR="0029644C" w:rsidRPr="002B2AB1" w:rsidRDefault="0029644C" w:rsidP="006034E8">
            <w:pPr>
              <w:pStyle w:val="Bodyjustified"/>
              <w:keepNext/>
              <w:jc w:val="left"/>
            </w:pPr>
            <w:r w:rsidRPr="002B2AB1">
              <w:t>Insertion Loss</w:t>
            </w:r>
          </w:p>
        </w:tc>
        <w:tc>
          <w:tcPr>
            <w:tcW w:w="964" w:type="dxa"/>
            <w:vAlign w:val="top"/>
          </w:tcPr>
          <w:p w14:paraId="6F7F3FCA" w14:textId="77777777" w:rsidR="0029644C" w:rsidRPr="002B2AB1" w:rsidRDefault="0029644C" w:rsidP="006034E8">
            <w:pPr>
              <w:pStyle w:val="Bodyjustified"/>
              <w:keepNext/>
            </w:pPr>
          </w:p>
          <w:p w14:paraId="66936A42" w14:textId="6405C7FA" w:rsidR="0029644C" w:rsidRPr="002B2AB1" w:rsidRDefault="0029644C" w:rsidP="006034E8">
            <w:pPr>
              <w:pStyle w:val="Bodyjustified"/>
              <w:keepNext/>
            </w:pPr>
            <w:r w:rsidRPr="002B2AB1">
              <w:t>VSWR</w:t>
            </w:r>
          </w:p>
          <w:p w14:paraId="6077025B" w14:textId="77777777" w:rsidR="0029644C" w:rsidRPr="002B2AB1" w:rsidRDefault="0029644C" w:rsidP="006034E8">
            <w:pPr>
              <w:pStyle w:val="Bodyjustified"/>
              <w:keepNext/>
            </w:pPr>
            <w:r w:rsidRPr="002B2AB1">
              <w:t>ISO</w:t>
            </w:r>
          </w:p>
          <w:p w14:paraId="1FA453A1" w14:textId="7CE6E748" w:rsidR="0029644C" w:rsidRPr="002B2AB1" w:rsidRDefault="0029644C" w:rsidP="006034E8">
            <w:pPr>
              <w:pStyle w:val="Bodyjustified"/>
              <w:keepNext/>
            </w:pPr>
            <w:r w:rsidRPr="002B2AB1">
              <w:t>I</w:t>
            </w:r>
            <w:r w:rsidRPr="002B2AB1">
              <w:rPr>
                <w:vertAlign w:val="subscript"/>
              </w:rPr>
              <w:t>L</w:t>
            </w:r>
          </w:p>
        </w:tc>
        <w:tc>
          <w:tcPr>
            <w:tcW w:w="1871" w:type="dxa"/>
            <w:gridSpan w:val="2"/>
            <w:vAlign w:val="top"/>
          </w:tcPr>
          <w:p w14:paraId="5293CA02" w14:textId="77777777" w:rsidR="0029644C" w:rsidRPr="002B2AB1" w:rsidRDefault="0029644C" w:rsidP="006034E8">
            <w:pPr>
              <w:pStyle w:val="Bodyjustified"/>
              <w:keepNext/>
            </w:pPr>
          </w:p>
          <w:p w14:paraId="0AB98D4A" w14:textId="1B1CD6D8" w:rsidR="0029644C" w:rsidRPr="002B2AB1" w:rsidRDefault="0029644C" w:rsidP="006034E8">
            <w:pPr>
              <w:pStyle w:val="Bodyjustified"/>
              <w:keepNext/>
            </w:pPr>
            <w:r w:rsidRPr="002B2AB1">
              <w:t xml:space="preserve">As per Para. </w:t>
            </w:r>
            <w:r w:rsidR="00CA6209" w:rsidRPr="002B2AB1">
              <w:fldChar w:fldCharType="begin"/>
            </w:r>
            <w:r w:rsidR="00CA6209" w:rsidRPr="002B2AB1">
              <w:instrText xml:space="preserve"> REF _Ref468444973 \r \h </w:instrText>
            </w:r>
            <w:r w:rsidR="002B2AB1">
              <w:instrText xml:space="preserve"> \* MERGEFORMAT </w:instrText>
            </w:r>
            <w:r w:rsidR="00CA6209" w:rsidRPr="002B2AB1">
              <w:fldChar w:fldCharType="separate"/>
            </w:r>
            <w:r w:rsidR="00CA6209" w:rsidRPr="002B2AB1">
              <w:t>2.3.1</w:t>
            </w:r>
            <w:r w:rsidR="00CA6209" w:rsidRPr="002B2AB1">
              <w:fldChar w:fldCharType="end"/>
            </w:r>
          </w:p>
          <w:p w14:paraId="7AC9640E" w14:textId="3C6ADAE2" w:rsidR="00CA6209" w:rsidRPr="002B2AB1" w:rsidRDefault="00CA6209" w:rsidP="00CA6209">
            <w:pPr>
              <w:pStyle w:val="Bodyjustified"/>
              <w:keepNext/>
            </w:pPr>
            <w:r w:rsidRPr="002B2AB1">
              <w:t xml:space="preserve">As per Para. </w:t>
            </w:r>
            <w:r w:rsidRPr="002B2AB1">
              <w:fldChar w:fldCharType="begin"/>
            </w:r>
            <w:r w:rsidRPr="002B2AB1">
              <w:instrText xml:space="preserve"> REF _Ref468444973 \r \h </w:instrText>
            </w:r>
            <w:r w:rsidR="002B2AB1">
              <w:instrText xml:space="preserve"> \* MERGEFORMAT </w:instrText>
            </w:r>
            <w:r w:rsidRPr="002B2AB1">
              <w:fldChar w:fldCharType="separate"/>
            </w:r>
            <w:r w:rsidRPr="002B2AB1">
              <w:t>2.3.1</w:t>
            </w:r>
            <w:r w:rsidRPr="002B2AB1">
              <w:fldChar w:fldCharType="end"/>
            </w:r>
          </w:p>
          <w:p w14:paraId="76C2C086" w14:textId="6A5BF5B4" w:rsidR="0029644C" w:rsidRPr="002B2AB1" w:rsidRDefault="00CA6209" w:rsidP="00CA6209">
            <w:pPr>
              <w:pStyle w:val="Bodyjustified"/>
              <w:keepNext/>
            </w:pPr>
            <w:r w:rsidRPr="002B2AB1">
              <w:t xml:space="preserve">As per Para. </w:t>
            </w:r>
            <w:r w:rsidRPr="002B2AB1">
              <w:fldChar w:fldCharType="begin"/>
            </w:r>
            <w:r w:rsidRPr="002B2AB1">
              <w:instrText xml:space="preserve"> REF _Ref468444973 \r \h </w:instrText>
            </w:r>
            <w:r w:rsidR="002B2AB1">
              <w:instrText xml:space="preserve"> \* MERGEFORMAT </w:instrText>
            </w:r>
            <w:r w:rsidRPr="002B2AB1">
              <w:fldChar w:fldCharType="separate"/>
            </w:r>
            <w:r w:rsidRPr="002B2AB1">
              <w:t>2.3.1</w:t>
            </w:r>
            <w:r w:rsidRPr="002B2AB1">
              <w:fldChar w:fldCharType="end"/>
            </w:r>
          </w:p>
        </w:tc>
        <w:tc>
          <w:tcPr>
            <w:tcW w:w="737" w:type="dxa"/>
            <w:vAlign w:val="top"/>
          </w:tcPr>
          <w:p w14:paraId="78EB61BB" w14:textId="77777777" w:rsidR="0029644C" w:rsidRPr="002B2AB1" w:rsidRDefault="0029644C" w:rsidP="006034E8">
            <w:pPr>
              <w:pStyle w:val="Bodyjustified"/>
              <w:keepNext/>
            </w:pPr>
          </w:p>
          <w:p w14:paraId="60A5B731" w14:textId="7AF0EA67" w:rsidR="0029644C" w:rsidRPr="002B2AB1" w:rsidRDefault="0029644C" w:rsidP="006034E8">
            <w:pPr>
              <w:pStyle w:val="Bodyjustified"/>
              <w:keepNext/>
            </w:pPr>
            <w:r w:rsidRPr="002B2AB1">
              <w:t>-</w:t>
            </w:r>
          </w:p>
          <w:p w14:paraId="6BB48D01" w14:textId="77777777" w:rsidR="0029644C" w:rsidRPr="002B2AB1" w:rsidRDefault="0029644C" w:rsidP="006034E8">
            <w:pPr>
              <w:pStyle w:val="Bodyjustified"/>
              <w:keepNext/>
            </w:pPr>
            <w:r w:rsidRPr="002B2AB1">
              <w:t>dB</w:t>
            </w:r>
          </w:p>
          <w:p w14:paraId="0475BFF3" w14:textId="6E781CBD" w:rsidR="0029644C" w:rsidRPr="002B2AB1" w:rsidRDefault="0029644C" w:rsidP="006034E8">
            <w:pPr>
              <w:pStyle w:val="Bodyjustified"/>
              <w:keepNext/>
            </w:pPr>
            <w:r w:rsidRPr="002B2AB1">
              <w:t>dB</w:t>
            </w:r>
          </w:p>
        </w:tc>
      </w:tr>
      <w:tr w:rsidR="0029644C" w:rsidRPr="002B2AB1" w14:paraId="5A553C20" w14:textId="77777777" w:rsidTr="00D42A1D">
        <w:trPr>
          <w:cantSplit/>
          <w:trHeight w:val="284"/>
          <w:tblHeader w:val="0"/>
        </w:trPr>
        <w:tc>
          <w:tcPr>
            <w:tcW w:w="1990" w:type="dxa"/>
            <w:vAlign w:val="top"/>
          </w:tcPr>
          <w:p w14:paraId="64160D0E" w14:textId="7A61CC34" w:rsidR="0029644C" w:rsidRPr="002B2AB1" w:rsidRDefault="0029644C" w:rsidP="006034E8">
            <w:pPr>
              <w:pStyle w:val="Bodyjustified"/>
              <w:keepNext/>
              <w:jc w:val="left"/>
            </w:pPr>
            <w:r w:rsidRPr="002B2AB1">
              <w:t>Shock</w:t>
            </w:r>
          </w:p>
          <w:p w14:paraId="7F998241" w14:textId="5A6321AB" w:rsidR="0029644C" w:rsidRPr="002B2AB1" w:rsidRDefault="0029644C" w:rsidP="006034E8">
            <w:pPr>
              <w:pStyle w:val="Bodyjustified"/>
              <w:keepNext/>
              <w:jc w:val="left"/>
            </w:pPr>
            <w:r w:rsidRPr="002B2AB1">
              <w:t>Final Measurements</w:t>
            </w:r>
          </w:p>
        </w:tc>
        <w:tc>
          <w:tcPr>
            <w:tcW w:w="3290" w:type="dxa"/>
            <w:vAlign w:val="top"/>
          </w:tcPr>
          <w:p w14:paraId="40F8A26B" w14:textId="77777777" w:rsidR="0029644C" w:rsidRPr="002B2AB1" w:rsidRDefault="0029644C" w:rsidP="006034E8">
            <w:pPr>
              <w:pStyle w:val="Bodyjustified"/>
              <w:keepNext/>
              <w:jc w:val="left"/>
            </w:pPr>
          </w:p>
          <w:p w14:paraId="1D7BC913" w14:textId="075D75AC" w:rsidR="0029644C" w:rsidRPr="002B2AB1" w:rsidRDefault="0029644C" w:rsidP="006034E8">
            <w:pPr>
              <w:pStyle w:val="Bodyjustified"/>
              <w:keepNext/>
              <w:jc w:val="left"/>
            </w:pPr>
            <w:r w:rsidRPr="002B2AB1">
              <w:t>Voltage Standing Wave Ratio</w:t>
            </w:r>
          </w:p>
          <w:p w14:paraId="30DDAE74" w14:textId="77777777" w:rsidR="0029644C" w:rsidRPr="002B2AB1" w:rsidRDefault="0029644C" w:rsidP="006034E8">
            <w:pPr>
              <w:pStyle w:val="Bodyjustified"/>
              <w:keepNext/>
              <w:jc w:val="left"/>
            </w:pPr>
            <w:r w:rsidRPr="002B2AB1">
              <w:t>Isolation</w:t>
            </w:r>
          </w:p>
          <w:p w14:paraId="3F26F378" w14:textId="437A55BB" w:rsidR="0029644C" w:rsidRPr="002B2AB1" w:rsidRDefault="0029644C" w:rsidP="006034E8">
            <w:pPr>
              <w:pStyle w:val="Bodyjustified"/>
              <w:keepNext/>
              <w:jc w:val="left"/>
            </w:pPr>
            <w:r w:rsidRPr="002B2AB1">
              <w:t>Insertion Loss</w:t>
            </w:r>
          </w:p>
        </w:tc>
        <w:tc>
          <w:tcPr>
            <w:tcW w:w="964" w:type="dxa"/>
            <w:vAlign w:val="top"/>
          </w:tcPr>
          <w:p w14:paraId="42B1692B" w14:textId="77777777" w:rsidR="0029644C" w:rsidRPr="002B2AB1" w:rsidRDefault="0029644C" w:rsidP="006034E8">
            <w:pPr>
              <w:pStyle w:val="Bodyjustified"/>
              <w:keepNext/>
            </w:pPr>
          </w:p>
          <w:p w14:paraId="7D2A2F80" w14:textId="1CE964DC" w:rsidR="0029644C" w:rsidRPr="002B2AB1" w:rsidRDefault="0029644C" w:rsidP="006034E8">
            <w:pPr>
              <w:pStyle w:val="Bodyjustified"/>
              <w:keepNext/>
            </w:pPr>
            <w:r w:rsidRPr="002B2AB1">
              <w:t>VSWR</w:t>
            </w:r>
          </w:p>
          <w:p w14:paraId="566D46A6" w14:textId="77777777" w:rsidR="0029644C" w:rsidRPr="002B2AB1" w:rsidRDefault="0029644C" w:rsidP="006034E8">
            <w:pPr>
              <w:pStyle w:val="Bodyjustified"/>
              <w:keepNext/>
            </w:pPr>
            <w:r w:rsidRPr="002B2AB1">
              <w:t>ISO</w:t>
            </w:r>
          </w:p>
          <w:p w14:paraId="5457262C" w14:textId="393C1F9A" w:rsidR="0029644C" w:rsidRPr="002B2AB1" w:rsidRDefault="0029644C" w:rsidP="006034E8">
            <w:pPr>
              <w:pStyle w:val="Bodyjustified"/>
              <w:keepNext/>
            </w:pPr>
            <w:r w:rsidRPr="002B2AB1">
              <w:t>I</w:t>
            </w:r>
            <w:r w:rsidRPr="002B2AB1">
              <w:rPr>
                <w:vertAlign w:val="subscript"/>
              </w:rPr>
              <w:t>L</w:t>
            </w:r>
          </w:p>
        </w:tc>
        <w:tc>
          <w:tcPr>
            <w:tcW w:w="1871" w:type="dxa"/>
            <w:gridSpan w:val="2"/>
            <w:vAlign w:val="top"/>
          </w:tcPr>
          <w:p w14:paraId="48A81FF0" w14:textId="77777777" w:rsidR="0029644C" w:rsidRPr="002B2AB1" w:rsidRDefault="0029644C" w:rsidP="006034E8">
            <w:pPr>
              <w:pStyle w:val="Bodyjustified"/>
              <w:keepNext/>
            </w:pPr>
          </w:p>
          <w:p w14:paraId="6DFD9B54" w14:textId="64EDDFEB" w:rsidR="00CA6209" w:rsidRPr="002B2AB1" w:rsidRDefault="00CA6209" w:rsidP="00CA6209">
            <w:pPr>
              <w:pStyle w:val="Bodyjustified"/>
              <w:keepNext/>
            </w:pPr>
            <w:r w:rsidRPr="002B2AB1">
              <w:t xml:space="preserve">As per Para. </w:t>
            </w:r>
            <w:r w:rsidRPr="002B2AB1">
              <w:fldChar w:fldCharType="begin"/>
            </w:r>
            <w:r w:rsidRPr="002B2AB1">
              <w:instrText xml:space="preserve"> REF _Ref468444973 \r \h </w:instrText>
            </w:r>
            <w:r w:rsidR="002B2AB1">
              <w:instrText xml:space="preserve"> \* MERGEFORMAT </w:instrText>
            </w:r>
            <w:r w:rsidRPr="002B2AB1">
              <w:fldChar w:fldCharType="separate"/>
            </w:r>
            <w:r w:rsidRPr="002B2AB1">
              <w:t>2.3.1</w:t>
            </w:r>
            <w:r w:rsidRPr="002B2AB1">
              <w:fldChar w:fldCharType="end"/>
            </w:r>
          </w:p>
          <w:p w14:paraId="353CCE57" w14:textId="14B418EF" w:rsidR="00CA6209" w:rsidRPr="002B2AB1" w:rsidRDefault="00CA6209" w:rsidP="00CA6209">
            <w:pPr>
              <w:pStyle w:val="Bodyjustified"/>
              <w:keepNext/>
            </w:pPr>
            <w:r w:rsidRPr="002B2AB1">
              <w:t xml:space="preserve">As per Para. </w:t>
            </w:r>
            <w:r w:rsidRPr="002B2AB1">
              <w:fldChar w:fldCharType="begin"/>
            </w:r>
            <w:r w:rsidRPr="002B2AB1">
              <w:instrText xml:space="preserve"> REF _Ref468444973 \r \h </w:instrText>
            </w:r>
            <w:r w:rsidR="002B2AB1">
              <w:instrText xml:space="preserve"> \* MERGEFORMAT </w:instrText>
            </w:r>
            <w:r w:rsidRPr="002B2AB1">
              <w:fldChar w:fldCharType="separate"/>
            </w:r>
            <w:r w:rsidRPr="002B2AB1">
              <w:t>2.3.1</w:t>
            </w:r>
            <w:r w:rsidRPr="002B2AB1">
              <w:fldChar w:fldCharType="end"/>
            </w:r>
          </w:p>
          <w:p w14:paraId="2E604F2F" w14:textId="5C2D4524" w:rsidR="0029644C" w:rsidRPr="002B2AB1" w:rsidRDefault="00CA6209" w:rsidP="00CA6209">
            <w:pPr>
              <w:pStyle w:val="Bodyjustified"/>
              <w:keepNext/>
            </w:pPr>
            <w:r w:rsidRPr="002B2AB1">
              <w:t xml:space="preserve">As per Para. </w:t>
            </w:r>
            <w:r w:rsidRPr="002B2AB1">
              <w:fldChar w:fldCharType="begin"/>
            </w:r>
            <w:r w:rsidRPr="002B2AB1">
              <w:instrText xml:space="preserve"> REF _Ref468444973 \r \h </w:instrText>
            </w:r>
            <w:r w:rsidR="002B2AB1">
              <w:instrText xml:space="preserve"> \* MERGEFORMAT </w:instrText>
            </w:r>
            <w:r w:rsidRPr="002B2AB1">
              <w:fldChar w:fldCharType="separate"/>
            </w:r>
            <w:r w:rsidRPr="002B2AB1">
              <w:t>2.3.1</w:t>
            </w:r>
            <w:r w:rsidRPr="002B2AB1">
              <w:fldChar w:fldCharType="end"/>
            </w:r>
          </w:p>
        </w:tc>
        <w:tc>
          <w:tcPr>
            <w:tcW w:w="737" w:type="dxa"/>
            <w:vAlign w:val="top"/>
          </w:tcPr>
          <w:p w14:paraId="3D5217E9" w14:textId="77777777" w:rsidR="0029644C" w:rsidRPr="002B2AB1" w:rsidRDefault="0029644C" w:rsidP="006034E8">
            <w:pPr>
              <w:pStyle w:val="Bodyjustified"/>
              <w:keepNext/>
            </w:pPr>
          </w:p>
          <w:p w14:paraId="7C73A48B" w14:textId="6B043EC8" w:rsidR="0029644C" w:rsidRPr="002B2AB1" w:rsidRDefault="0029644C" w:rsidP="006034E8">
            <w:pPr>
              <w:pStyle w:val="Bodyjustified"/>
              <w:keepNext/>
            </w:pPr>
            <w:r w:rsidRPr="002B2AB1">
              <w:t>-</w:t>
            </w:r>
          </w:p>
          <w:p w14:paraId="7B7C5CDB" w14:textId="77777777" w:rsidR="0029644C" w:rsidRPr="002B2AB1" w:rsidRDefault="0029644C" w:rsidP="006034E8">
            <w:pPr>
              <w:pStyle w:val="Bodyjustified"/>
              <w:keepNext/>
            </w:pPr>
            <w:r w:rsidRPr="002B2AB1">
              <w:t>dB</w:t>
            </w:r>
          </w:p>
          <w:p w14:paraId="3FCA98D0" w14:textId="6D034135" w:rsidR="0029644C" w:rsidRPr="002B2AB1" w:rsidRDefault="0029644C" w:rsidP="006034E8">
            <w:pPr>
              <w:pStyle w:val="Bodyjustified"/>
              <w:keepNext/>
            </w:pPr>
            <w:r w:rsidRPr="002B2AB1">
              <w:t>dB</w:t>
            </w:r>
          </w:p>
        </w:tc>
      </w:tr>
      <w:tr w:rsidR="0029644C" w:rsidRPr="002B2AB1" w14:paraId="506E0232" w14:textId="77777777" w:rsidTr="00D42A1D">
        <w:trPr>
          <w:cantSplit/>
          <w:trHeight w:val="284"/>
          <w:tblHeader w:val="0"/>
        </w:trPr>
        <w:tc>
          <w:tcPr>
            <w:tcW w:w="1990" w:type="dxa"/>
            <w:vAlign w:val="top"/>
          </w:tcPr>
          <w:p w14:paraId="5A27D92C" w14:textId="14E3EC31" w:rsidR="0029644C" w:rsidRPr="002B2AB1" w:rsidRDefault="0029644C" w:rsidP="006034E8">
            <w:pPr>
              <w:pStyle w:val="Bodyjustified"/>
              <w:keepNext/>
              <w:jc w:val="left"/>
            </w:pPr>
            <w:r w:rsidRPr="002B2AB1">
              <w:t>Thermal Shock</w:t>
            </w:r>
          </w:p>
          <w:p w14:paraId="5F0C531C" w14:textId="45C343D4" w:rsidR="0029644C" w:rsidRPr="002B2AB1" w:rsidRDefault="0029644C" w:rsidP="006034E8">
            <w:pPr>
              <w:pStyle w:val="Bodyjustified"/>
              <w:keepNext/>
              <w:jc w:val="left"/>
            </w:pPr>
            <w:r w:rsidRPr="002B2AB1">
              <w:t>Final Measurements</w:t>
            </w:r>
          </w:p>
        </w:tc>
        <w:tc>
          <w:tcPr>
            <w:tcW w:w="3290" w:type="dxa"/>
            <w:vAlign w:val="top"/>
          </w:tcPr>
          <w:p w14:paraId="02DD63EB" w14:textId="77777777" w:rsidR="0029644C" w:rsidRPr="002B2AB1" w:rsidRDefault="0029644C" w:rsidP="006034E8">
            <w:pPr>
              <w:pStyle w:val="Bodyjustified"/>
              <w:keepNext/>
              <w:jc w:val="left"/>
            </w:pPr>
          </w:p>
          <w:p w14:paraId="024EEDB1" w14:textId="40CF1C78" w:rsidR="0029644C" w:rsidRPr="002B2AB1" w:rsidRDefault="0029644C" w:rsidP="006034E8">
            <w:pPr>
              <w:pStyle w:val="Bodyjustified"/>
              <w:keepNext/>
              <w:jc w:val="left"/>
            </w:pPr>
            <w:r w:rsidRPr="002B2AB1">
              <w:t>Voltage Standing Wave Ratio</w:t>
            </w:r>
          </w:p>
          <w:p w14:paraId="29013F13" w14:textId="77777777" w:rsidR="0029644C" w:rsidRPr="002B2AB1" w:rsidRDefault="0029644C" w:rsidP="006034E8">
            <w:pPr>
              <w:pStyle w:val="Bodyjustified"/>
              <w:keepNext/>
              <w:jc w:val="left"/>
            </w:pPr>
            <w:r w:rsidRPr="002B2AB1">
              <w:t>Isolation</w:t>
            </w:r>
          </w:p>
          <w:p w14:paraId="76DD4EA8" w14:textId="2FDD86FA" w:rsidR="0029644C" w:rsidRPr="002B2AB1" w:rsidRDefault="0029644C" w:rsidP="006034E8">
            <w:pPr>
              <w:pStyle w:val="Bodyjustified"/>
              <w:keepNext/>
              <w:jc w:val="left"/>
            </w:pPr>
            <w:r w:rsidRPr="002B2AB1">
              <w:t>Insertion Loss</w:t>
            </w:r>
          </w:p>
        </w:tc>
        <w:tc>
          <w:tcPr>
            <w:tcW w:w="964" w:type="dxa"/>
            <w:vAlign w:val="top"/>
          </w:tcPr>
          <w:p w14:paraId="0E09F801" w14:textId="77777777" w:rsidR="0029644C" w:rsidRPr="002B2AB1" w:rsidRDefault="0029644C" w:rsidP="006034E8">
            <w:pPr>
              <w:pStyle w:val="Bodyjustified"/>
              <w:keepNext/>
            </w:pPr>
          </w:p>
          <w:p w14:paraId="3F6CE8A0" w14:textId="64840B8C" w:rsidR="0029644C" w:rsidRPr="002B2AB1" w:rsidRDefault="0029644C" w:rsidP="006034E8">
            <w:pPr>
              <w:pStyle w:val="Bodyjustified"/>
              <w:keepNext/>
            </w:pPr>
            <w:r w:rsidRPr="002B2AB1">
              <w:t>VSWR</w:t>
            </w:r>
          </w:p>
          <w:p w14:paraId="502514C5" w14:textId="77777777" w:rsidR="0029644C" w:rsidRPr="002B2AB1" w:rsidRDefault="0029644C" w:rsidP="006034E8">
            <w:pPr>
              <w:pStyle w:val="Bodyjustified"/>
              <w:keepNext/>
            </w:pPr>
            <w:r w:rsidRPr="002B2AB1">
              <w:t>ISO</w:t>
            </w:r>
          </w:p>
          <w:p w14:paraId="231F7C0B" w14:textId="399AB0D1" w:rsidR="0029644C" w:rsidRPr="002B2AB1" w:rsidRDefault="0029644C" w:rsidP="006034E8">
            <w:pPr>
              <w:pStyle w:val="Bodyjustified"/>
              <w:keepNext/>
            </w:pPr>
            <w:r w:rsidRPr="002B2AB1">
              <w:t>I</w:t>
            </w:r>
            <w:r w:rsidRPr="002B2AB1">
              <w:rPr>
                <w:vertAlign w:val="subscript"/>
              </w:rPr>
              <w:t>L</w:t>
            </w:r>
          </w:p>
        </w:tc>
        <w:tc>
          <w:tcPr>
            <w:tcW w:w="1871" w:type="dxa"/>
            <w:gridSpan w:val="2"/>
            <w:vAlign w:val="top"/>
          </w:tcPr>
          <w:p w14:paraId="7CEC9516" w14:textId="77777777" w:rsidR="0029644C" w:rsidRPr="002B2AB1" w:rsidRDefault="0029644C" w:rsidP="006034E8">
            <w:pPr>
              <w:pStyle w:val="Bodyjustified"/>
              <w:keepNext/>
            </w:pPr>
          </w:p>
          <w:p w14:paraId="53C222F8" w14:textId="4FC25862" w:rsidR="00CA6209" w:rsidRPr="002B2AB1" w:rsidRDefault="00CA6209" w:rsidP="00CA6209">
            <w:pPr>
              <w:pStyle w:val="Bodyjustified"/>
              <w:keepNext/>
            </w:pPr>
            <w:r w:rsidRPr="002B2AB1">
              <w:t xml:space="preserve">As per Para. </w:t>
            </w:r>
            <w:r w:rsidRPr="002B2AB1">
              <w:fldChar w:fldCharType="begin"/>
            </w:r>
            <w:r w:rsidRPr="002B2AB1">
              <w:instrText xml:space="preserve"> REF _Ref468444973 \r \h </w:instrText>
            </w:r>
            <w:r w:rsidR="002B2AB1">
              <w:instrText xml:space="preserve"> \* MERGEFORMAT </w:instrText>
            </w:r>
            <w:r w:rsidRPr="002B2AB1">
              <w:fldChar w:fldCharType="separate"/>
            </w:r>
            <w:r w:rsidRPr="002B2AB1">
              <w:t>2.3.1</w:t>
            </w:r>
            <w:r w:rsidRPr="002B2AB1">
              <w:fldChar w:fldCharType="end"/>
            </w:r>
          </w:p>
          <w:p w14:paraId="59C476BC" w14:textId="6DC58D6D" w:rsidR="00CA6209" w:rsidRPr="002B2AB1" w:rsidRDefault="00CA6209" w:rsidP="00CA6209">
            <w:pPr>
              <w:pStyle w:val="Bodyjustified"/>
              <w:keepNext/>
            </w:pPr>
            <w:r w:rsidRPr="002B2AB1">
              <w:t xml:space="preserve">As per Para. </w:t>
            </w:r>
            <w:r w:rsidRPr="002B2AB1">
              <w:fldChar w:fldCharType="begin"/>
            </w:r>
            <w:r w:rsidRPr="002B2AB1">
              <w:instrText xml:space="preserve"> REF _Ref468444973 \r \h </w:instrText>
            </w:r>
            <w:r w:rsidR="002B2AB1">
              <w:instrText xml:space="preserve"> \* MERGEFORMAT </w:instrText>
            </w:r>
            <w:r w:rsidRPr="002B2AB1">
              <w:fldChar w:fldCharType="separate"/>
            </w:r>
            <w:r w:rsidRPr="002B2AB1">
              <w:t>2.3.1</w:t>
            </w:r>
            <w:r w:rsidRPr="002B2AB1">
              <w:fldChar w:fldCharType="end"/>
            </w:r>
          </w:p>
          <w:p w14:paraId="09E672F6" w14:textId="4ECF8908" w:rsidR="0029644C" w:rsidRPr="002B2AB1" w:rsidRDefault="00CA6209" w:rsidP="00CA6209">
            <w:pPr>
              <w:pStyle w:val="Bodyjustified"/>
              <w:keepNext/>
            </w:pPr>
            <w:r w:rsidRPr="002B2AB1">
              <w:t xml:space="preserve">As per Para. </w:t>
            </w:r>
            <w:r w:rsidRPr="002B2AB1">
              <w:fldChar w:fldCharType="begin"/>
            </w:r>
            <w:r w:rsidRPr="002B2AB1">
              <w:instrText xml:space="preserve"> REF _Ref468444973 \r \h </w:instrText>
            </w:r>
            <w:r w:rsidR="002B2AB1">
              <w:instrText xml:space="preserve"> \* MERGEFORMAT </w:instrText>
            </w:r>
            <w:r w:rsidRPr="002B2AB1">
              <w:fldChar w:fldCharType="separate"/>
            </w:r>
            <w:r w:rsidRPr="002B2AB1">
              <w:t>2.3.1</w:t>
            </w:r>
            <w:r w:rsidRPr="002B2AB1">
              <w:fldChar w:fldCharType="end"/>
            </w:r>
          </w:p>
        </w:tc>
        <w:tc>
          <w:tcPr>
            <w:tcW w:w="737" w:type="dxa"/>
            <w:vAlign w:val="top"/>
          </w:tcPr>
          <w:p w14:paraId="64B431E8" w14:textId="77777777" w:rsidR="0029644C" w:rsidRPr="002B2AB1" w:rsidRDefault="0029644C" w:rsidP="006034E8">
            <w:pPr>
              <w:pStyle w:val="Bodyjustified"/>
              <w:keepNext/>
            </w:pPr>
          </w:p>
          <w:p w14:paraId="36034FBA" w14:textId="0D9B4625" w:rsidR="0029644C" w:rsidRPr="002B2AB1" w:rsidRDefault="0029644C" w:rsidP="006034E8">
            <w:pPr>
              <w:pStyle w:val="Bodyjustified"/>
              <w:keepNext/>
            </w:pPr>
            <w:r w:rsidRPr="002B2AB1">
              <w:t>-</w:t>
            </w:r>
          </w:p>
          <w:p w14:paraId="381665F7" w14:textId="77777777" w:rsidR="0029644C" w:rsidRPr="002B2AB1" w:rsidRDefault="0029644C" w:rsidP="006034E8">
            <w:pPr>
              <w:pStyle w:val="Bodyjustified"/>
              <w:keepNext/>
            </w:pPr>
            <w:r w:rsidRPr="002B2AB1">
              <w:t>dB</w:t>
            </w:r>
          </w:p>
          <w:p w14:paraId="68D50D59" w14:textId="4E5294F0" w:rsidR="0029644C" w:rsidRPr="002B2AB1" w:rsidRDefault="0029644C" w:rsidP="006034E8">
            <w:pPr>
              <w:pStyle w:val="Bodyjustified"/>
              <w:keepNext/>
            </w:pPr>
            <w:r w:rsidRPr="002B2AB1">
              <w:t>dB</w:t>
            </w:r>
          </w:p>
        </w:tc>
      </w:tr>
      <w:tr w:rsidR="0066519D" w:rsidRPr="002B2AB1" w14:paraId="41604BE5" w14:textId="77777777" w:rsidTr="00D42A1D">
        <w:trPr>
          <w:cantSplit/>
          <w:trHeight w:val="284"/>
          <w:tblHeader w:val="0"/>
        </w:trPr>
        <w:tc>
          <w:tcPr>
            <w:tcW w:w="1990" w:type="dxa"/>
            <w:vAlign w:val="top"/>
          </w:tcPr>
          <w:p w14:paraId="39D54F31" w14:textId="46B57A13" w:rsidR="0066519D" w:rsidRPr="002B2AB1" w:rsidRDefault="0066519D" w:rsidP="006034E8">
            <w:pPr>
              <w:pStyle w:val="Bodyjustified"/>
              <w:keepNext/>
              <w:jc w:val="left"/>
            </w:pPr>
            <w:r w:rsidRPr="002B2AB1">
              <w:t>Thermal Stability of Insertion Loss</w:t>
            </w:r>
          </w:p>
        </w:tc>
        <w:tc>
          <w:tcPr>
            <w:tcW w:w="3290" w:type="dxa"/>
            <w:vAlign w:val="top"/>
          </w:tcPr>
          <w:p w14:paraId="00A3FD29" w14:textId="77777777" w:rsidR="002E160A" w:rsidRPr="002B2AB1" w:rsidRDefault="002E160A" w:rsidP="006034E8">
            <w:pPr>
              <w:pStyle w:val="Bodyjustified"/>
              <w:keepNext/>
              <w:jc w:val="left"/>
            </w:pPr>
            <w:r w:rsidRPr="002B2AB1">
              <w:t>Continuous monitoring of:</w:t>
            </w:r>
          </w:p>
          <w:p w14:paraId="474BCBC3" w14:textId="54D814D4" w:rsidR="0066519D" w:rsidRPr="002B2AB1" w:rsidRDefault="0066519D" w:rsidP="006034E8">
            <w:pPr>
              <w:pStyle w:val="Bodyjustified"/>
              <w:keepNext/>
              <w:jc w:val="left"/>
            </w:pPr>
            <w:r w:rsidRPr="002B2AB1">
              <w:t>Insertion Loss</w:t>
            </w:r>
            <w:r w:rsidR="002E160A" w:rsidRPr="002B2AB1">
              <w:t xml:space="preserve"> (at f</w:t>
            </w:r>
            <w:r w:rsidR="002E160A" w:rsidRPr="002B2AB1">
              <w:rPr>
                <w:vertAlign w:val="subscript"/>
              </w:rPr>
              <w:t>C</w:t>
            </w:r>
            <w:r w:rsidR="002E160A" w:rsidRPr="002B2AB1">
              <w:t>)</w:t>
            </w:r>
          </w:p>
        </w:tc>
        <w:tc>
          <w:tcPr>
            <w:tcW w:w="964" w:type="dxa"/>
            <w:vAlign w:val="top"/>
          </w:tcPr>
          <w:p w14:paraId="0FED8973" w14:textId="77777777" w:rsidR="002E160A" w:rsidRPr="002B2AB1" w:rsidRDefault="002E160A" w:rsidP="006034E8">
            <w:pPr>
              <w:pStyle w:val="Bodyjustified"/>
              <w:keepNext/>
            </w:pPr>
          </w:p>
          <w:p w14:paraId="41D4E430" w14:textId="4C16A4D4" w:rsidR="0066519D" w:rsidRPr="002B2AB1" w:rsidRDefault="0066519D" w:rsidP="006034E8">
            <w:pPr>
              <w:pStyle w:val="Bodyjustified"/>
              <w:keepNext/>
            </w:pPr>
            <w:r w:rsidRPr="002B2AB1">
              <w:t>IL</w:t>
            </w:r>
          </w:p>
        </w:tc>
        <w:tc>
          <w:tcPr>
            <w:tcW w:w="1871" w:type="dxa"/>
            <w:gridSpan w:val="2"/>
            <w:vAlign w:val="top"/>
          </w:tcPr>
          <w:p w14:paraId="26BEC48D" w14:textId="77777777" w:rsidR="002E160A" w:rsidRPr="002B2AB1" w:rsidRDefault="002E160A" w:rsidP="006034E8">
            <w:pPr>
              <w:pStyle w:val="Bodyjustified"/>
              <w:keepNext/>
            </w:pPr>
          </w:p>
          <w:p w14:paraId="617CCF7C" w14:textId="45AE2763" w:rsidR="0066519D" w:rsidRPr="002B2AB1" w:rsidRDefault="0066519D" w:rsidP="006034E8">
            <w:pPr>
              <w:pStyle w:val="Bodyjustified"/>
              <w:keepNext/>
            </w:pPr>
            <w:r w:rsidRPr="002B2AB1">
              <w:t>As per ESCC</w:t>
            </w:r>
            <w:r w:rsidR="002E160A" w:rsidRPr="002B2AB1">
              <w:t xml:space="preserve"> </w:t>
            </w:r>
            <w:r w:rsidRPr="002B2AB1">
              <w:t>No.</w:t>
            </w:r>
            <w:r w:rsidR="007B717A" w:rsidRPr="002B2AB1">
              <w:t> </w:t>
            </w:r>
            <w:hyperlink r:id="rId30" w:history="1">
              <w:r w:rsidR="00CA6209" w:rsidRPr="002B2AB1">
                <w:rPr>
                  <w:rStyle w:val="Hyperlink"/>
                </w:rPr>
                <w:t>3202</w:t>
              </w:r>
            </w:hyperlink>
          </w:p>
        </w:tc>
        <w:tc>
          <w:tcPr>
            <w:tcW w:w="737" w:type="dxa"/>
            <w:vAlign w:val="top"/>
          </w:tcPr>
          <w:p w14:paraId="7F872727" w14:textId="77777777" w:rsidR="002E160A" w:rsidRPr="002B2AB1" w:rsidRDefault="002E160A" w:rsidP="006034E8">
            <w:pPr>
              <w:pStyle w:val="Bodyjustified"/>
              <w:keepNext/>
            </w:pPr>
          </w:p>
          <w:p w14:paraId="0C30A616" w14:textId="4C0DDD90" w:rsidR="0066519D" w:rsidRPr="002B2AB1" w:rsidRDefault="0066519D" w:rsidP="006034E8">
            <w:pPr>
              <w:pStyle w:val="Bodyjustified"/>
              <w:keepNext/>
            </w:pPr>
            <w:r w:rsidRPr="002B2AB1">
              <w:t>-</w:t>
            </w:r>
          </w:p>
        </w:tc>
      </w:tr>
      <w:tr w:rsidR="00953D66" w:rsidRPr="002B2AB1" w14:paraId="290DEC71" w14:textId="77777777" w:rsidTr="00D42A1D">
        <w:trPr>
          <w:cantSplit/>
          <w:trHeight w:val="284"/>
          <w:tblHeader w:val="0"/>
        </w:trPr>
        <w:tc>
          <w:tcPr>
            <w:tcW w:w="1990" w:type="dxa"/>
            <w:vAlign w:val="top"/>
          </w:tcPr>
          <w:p w14:paraId="1CF14122" w14:textId="2E33AFD7" w:rsidR="00953D66" w:rsidRPr="002B2AB1" w:rsidRDefault="005866B9" w:rsidP="006034E8">
            <w:pPr>
              <w:pStyle w:val="Bodyjustified"/>
              <w:keepNext/>
              <w:jc w:val="left"/>
            </w:pPr>
            <w:r w:rsidRPr="002B2AB1">
              <w:t>Radiated Emission Sniff Test</w:t>
            </w:r>
          </w:p>
        </w:tc>
        <w:tc>
          <w:tcPr>
            <w:tcW w:w="3290" w:type="dxa"/>
            <w:tcBorders>
              <w:bottom w:val="single" w:sz="4" w:space="0" w:color="auto"/>
            </w:tcBorders>
            <w:vAlign w:val="top"/>
          </w:tcPr>
          <w:p w14:paraId="6E5C7E54" w14:textId="775E9F73" w:rsidR="000F75D0" w:rsidRPr="002B2AB1" w:rsidRDefault="0028175E" w:rsidP="006034E8">
            <w:pPr>
              <w:pStyle w:val="Bodyjustified"/>
              <w:keepNext/>
              <w:jc w:val="left"/>
            </w:pPr>
            <w:r w:rsidRPr="002B2AB1">
              <w:t>Shielding Effectiveness</w:t>
            </w:r>
          </w:p>
        </w:tc>
        <w:tc>
          <w:tcPr>
            <w:tcW w:w="964" w:type="dxa"/>
            <w:tcBorders>
              <w:bottom w:val="single" w:sz="4" w:space="0" w:color="auto"/>
            </w:tcBorders>
            <w:vAlign w:val="top"/>
          </w:tcPr>
          <w:p w14:paraId="6D675992" w14:textId="18C3AA5A" w:rsidR="00953D66" w:rsidRPr="002B2AB1" w:rsidRDefault="0028175E" w:rsidP="006034E8">
            <w:pPr>
              <w:pStyle w:val="Bodyjustified"/>
              <w:keepNext/>
            </w:pPr>
            <w:r w:rsidRPr="002B2AB1">
              <w:t>SE</w:t>
            </w:r>
          </w:p>
        </w:tc>
        <w:tc>
          <w:tcPr>
            <w:tcW w:w="935" w:type="dxa"/>
            <w:tcBorders>
              <w:bottom w:val="single" w:sz="4" w:space="0" w:color="auto"/>
            </w:tcBorders>
            <w:vAlign w:val="top"/>
          </w:tcPr>
          <w:p w14:paraId="611343E9" w14:textId="21A64FC7" w:rsidR="00953D66" w:rsidRPr="002B2AB1" w:rsidRDefault="005866B9" w:rsidP="006034E8">
            <w:pPr>
              <w:pStyle w:val="Bodyjustified"/>
              <w:keepNext/>
            </w:pPr>
            <w:r w:rsidRPr="002B2AB1">
              <w:t>70</w:t>
            </w:r>
          </w:p>
        </w:tc>
        <w:tc>
          <w:tcPr>
            <w:tcW w:w="936" w:type="dxa"/>
            <w:tcBorders>
              <w:bottom w:val="single" w:sz="4" w:space="0" w:color="auto"/>
            </w:tcBorders>
            <w:vAlign w:val="top"/>
          </w:tcPr>
          <w:p w14:paraId="30E41606" w14:textId="044F4B21" w:rsidR="00953D66" w:rsidRPr="002B2AB1" w:rsidRDefault="005866B9" w:rsidP="006034E8">
            <w:pPr>
              <w:pStyle w:val="Bodyjustified"/>
              <w:keepNext/>
            </w:pPr>
            <w:r w:rsidRPr="002B2AB1">
              <w:t>-</w:t>
            </w:r>
          </w:p>
        </w:tc>
        <w:tc>
          <w:tcPr>
            <w:tcW w:w="737" w:type="dxa"/>
            <w:tcBorders>
              <w:bottom w:val="single" w:sz="4" w:space="0" w:color="auto"/>
            </w:tcBorders>
            <w:vAlign w:val="top"/>
          </w:tcPr>
          <w:p w14:paraId="392DB1E2" w14:textId="7101EF8D" w:rsidR="00953D66" w:rsidRPr="002B2AB1" w:rsidRDefault="005866B9" w:rsidP="006034E8">
            <w:pPr>
              <w:pStyle w:val="Bodyjustified"/>
              <w:keepNext/>
            </w:pPr>
            <w:r w:rsidRPr="002B2AB1">
              <w:t>dBi</w:t>
            </w:r>
          </w:p>
        </w:tc>
      </w:tr>
      <w:tr w:rsidR="002F65B3" w:rsidRPr="002B2AB1" w14:paraId="7D8E5BC7" w14:textId="77777777" w:rsidTr="00D42A1D">
        <w:trPr>
          <w:cantSplit/>
          <w:trHeight w:val="284"/>
          <w:tblHeader w:val="0"/>
        </w:trPr>
        <w:tc>
          <w:tcPr>
            <w:tcW w:w="1990" w:type="dxa"/>
            <w:vMerge w:val="restart"/>
            <w:vAlign w:val="top"/>
          </w:tcPr>
          <w:p w14:paraId="1D2F1DB5" w14:textId="085B60E6" w:rsidR="002F65B3" w:rsidRPr="002B2AB1" w:rsidRDefault="002F65B3" w:rsidP="002E160A">
            <w:pPr>
              <w:autoSpaceDE w:val="0"/>
              <w:autoSpaceDN w:val="0"/>
              <w:adjustRightInd w:val="0"/>
              <w:spacing w:after="0" w:line="240" w:lineRule="auto"/>
              <w:ind w:left="0" w:right="0"/>
              <w:jc w:val="left"/>
              <w:rPr>
                <w:rFonts w:cs="Arial"/>
                <w:sz w:val="19"/>
                <w:szCs w:val="19"/>
              </w:rPr>
            </w:pPr>
            <w:r w:rsidRPr="002B2AB1">
              <w:rPr>
                <w:rFonts w:cs="Arial"/>
                <w:sz w:val="19"/>
                <w:szCs w:val="19"/>
              </w:rPr>
              <w:t>Power Thermal Vacuum (Test #2)</w:t>
            </w:r>
          </w:p>
          <w:p w14:paraId="44DEFC89" w14:textId="488360EB" w:rsidR="002F65B3" w:rsidRPr="002B2AB1" w:rsidRDefault="002F65B3" w:rsidP="002E160A">
            <w:pPr>
              <w:autoSpaceDE w:val="0"/>
              <w:autoSpaceDN w:val="0"/>
              <w:adjustRightInd w:val="0"/>
              <w:spacing w:after="0" w:line="240" w:lineRule="auto"/>
              <w:ind w:left="0" w:right="0"/>
              <w:jc w:val="left"/>
            </w:pPr>
          </w:p>
        </w:tc>
        <w:tc>
          <w:tcPr>
            <w:tcW w:w="3290" w:type="dxa"/>
            <w:tcBorders>
              <w:bottom w:val="nil"/>
            </w:tcBorders>
            <w:vAlign w:val="top"/>
          </w:tcPr>
          <w:p w14:paraId="34A11718" w14:textId="4E75A7C9" w:rsidR="002F65B3" w:rsidRPr="002B2AB1" w:rsidRDefault="002F65B3" w:rsidP="002E160A">
            <w:pPr>
              <w:pStyle w:val="Bodyjustified"/>
              <w:jc w:val="left"/>
            </w:pPr>
            <w:r w:rsidRPr="002B2AB1">
              <w:t>Continuous monitoring of:</w:t>
            </w:r>
          </w:p>
          <w:p w14:paraId="398AE61E" w14:textId="501BA605" w:rsidR="002F65B3" w:rsidRPr="002B2AB1" w:rsidRDefault="002F65B3" w:rsidP="002E160A">
            <w:pPr>
              <w:pStyle w:val="Bodyjustified"/>
              <w:jc w:val="left"/>
            </w:pPr>
            <w:r w:rsidRPr="002B2AB1">
              <w:t>Voltage Standing Wave Ratio</w:t>
            </w:r>
            <w:r w:rsidR="002E160A" w:rsidRPr="002B2AB1">
              <w:t xml:space="preserve"> (at f</w:t>
            </w:r>
            <w:r w:rsidR="002E160A" w:rsidRPr="002B2AB1">
              <w:rPr>
                <w:vertAlign w:val="subscript"/>
              </w:rPr>
              <w:t>C</w:t>
            </w:r>
            <w:r w:rsidR="002E160A" w:rsidRPr="002B2AB1">
              <w:t>)</w:t>
            </w:r>
          </w:p>
        </w:tc>
        <w:tc>
          <w:tcPr>
            <w:tcW w:w="964" w:type="dxa"/>
            <w:tcBorders>
              <w:bottom w:val="nil"/>
            </w:tcBorders>
            <w:vAlign w:val="top"/>
          </w:tcPr>
          <w:p w14:paraId="22FFCEC2" w14:textId="77777777" w:rsidR="002F65B3" w:rsidRPr="002B2AB1" w:rsidRDefault="002F65B3" w:rsidP="002E160A">
            <w:pPr>
              <w:pStyle w:val="Bodyjustified"/>
            </w:pPr>
          </w:p>
          <w:p w14:paraId="20AAD847" w14:textId="27267F59" w:rsidR="002F65B3" w:rsidRPr="002B2AB1" w:rsidRDefault="002F65B3" w:rsidP="002E160A">
            <w:pPr>
              <w:pStyle w:val="Bodyjustified"/>
            </w:pPr>
            <w:r w:rsidRPr="002B2AB1">
              <w:t>VSWR</w:t>
            </w:r>
          </w:p>
        </w:tc>
        <w:tc>
          <w:tcPr>
            <w:tcW w:w="1871" w:type="dxa"/>
            <w:gridSpan w:val="2"/>
            <w:tcBorders>
              <w:bottom w:val="nil"/>
            </w:tcBorders>
            <w:vAlign w:val="top"/>
          </w:tcPr>
          <w:p w14:paraId="4AABB68D" w14:textId="77777777" w:rsidR="002F65B3" w:rsidRPr="002B2AB1" w:rsidRDefault="002F65B3" w:rsidP="002E160A">
            <w:pPr>
              <w:pStyle w:val="Bodyjustified"/>
            </w:pPr>
          </w:p>
          <w:p w14:paraId="5D4A6B5E" w14:textId="0AC8CA42" w:rsidR="002F65B3" w:rsidRPr="002B2AB1" w:rsidRDefault="002F65B3" w:rsidP="00CA6209">
            <w:pPr>
              <w:pStyle w:val="Bodyjustified"/>
            </w:pPr>
            <w:r w:rsidRPr="002B2AB1">
              <w:t xml:space="preserve">As per Para. </w:t>
            </w:r>
            <w:r w:rsidR="00CA6209" w:rsidRPr="002B2AB1">
              <w:fldChar w:fldCharType="begin"/>
            </w:r>
            <w:r w:rsidR="00CA6209" w:rsidRPr="002B2AB1">
              <w:instrText xml:space="preserve"> REF _Ref468445026 \r \h </w:instrText>
            </w:r>
            <w:r w:rsidR="002B2AB1">
              <w:instrText xml:space="preserve"> \* MERGEFORMAT </w:instrText>
            </w:r>
            <w:r w:rsidR="00CA6209" w:rsidRPr="002B2AB1">
              <w:fldChar w:fldCharType="separate"/>
            </w:r>
            <w:r w:rsidR="00CA6209" w:rsidRPr="002B2AB1">
              <w:t>2.3.1</w:t>
            </w:r>
            <w:r w:rsidR="00CA6209" w:rsidRPr="002B2AB1">
              <w:fldChar w:fldCharType="end"/>
            </w:r>
          </w:p>
        </w:tc>
        <w:tc>
          <w:tcPr>
            <w:tcW w:w="737" w:type="dxa"/>
            <w:tcBorders>
              <w:bottom w:val="nil"/>
            </w:tcBorders>
            <w:vAlign w:val="top"/>
          </w:tcPr>
          <w:p w14:paraId="38872367" w14:textId="77777777" w:rsidR="002F65B3" w:rsidRPr="002B2AB1" w:rsidRDefault="002F65B3" w:rsidP="002E160A">
            <w:pPr>
              <w:pStyle w:val="Bodyjustified"/>
            </w:pPr>
          </w:p>
          <w:p w14:paraId="0B05EE29" w14:textId="7AB02BCD" w:rsidR="002F65B3" w:rsidRPr="002B2AB1" w:rsidRDefault="002F65B3" w:rsidP="002E160A">
            <w:pPr>
              <w:pStyle w:val="Bodyjustified"/>
            </w:pPr>
            <w:r w:rsidRPr="002B2AB1">
              <w:t>-</w:t>
            </w:r>
          </w:p>
        </w:tc>
      </w:tr>
      <w:tr w:rsidR="002F65B3" w:rsidRPr="002B2AB1" w14:paraId="27D07EC3" w14:textId="77777777" w:rsidTr="00D42A1D">
        <w:trPr>
          <w:cantSplit/>
          <w:trHeight w:val="284"/>
          <w:tblHeader w:val="0"/>
        </w:trPr>
        <w:tc>
          <w:tcPr>
            <w:tcW w:w="1990" w:type="dxa"/>
            <w:vMerge/>
            <w:vAlign w:val="top"/>
          </w:tcPr>
          <w:p w14:paraId="2C7A1BF6" w14:textId="77777777" w:rsidR="002F65B3" w:rsidRPr="002B2AB1" w:rsidRDefault="002F65B3" w:rsidP="002E160A">
            <w:pPr>
              <w:autoSpaceDE w:val="0"/>
              <w:autoSpaceDN w:val="0"/>
              <w:adjustRightInd w:val="0"/>
              <w:spacing w:after="0" w:line="240" w:lineRule="auto"/>
              <w:ind w:left="0" w:right="0"/>
              <w:jc w:val="left"/>
              <w:rPr>
                <w:rFonts w:cs="Arial"/>
                <w:sz w:val="19"/>
                <w:szCs w:val="19"/>
              </w:rPr>
            </w:pPr>
          </w:p>
        </w:tc>
        <w:tc>
          <w:tcPr>
            <w:tcW w:w="3290" w:type="dxa"/>
            <w:tcBorders>
              <w:top w:val="nil"/>
            </w:tcBorders>
            <w:vAlign w:val="top"/>
          </w:tcPr>
          <w:p w14:paraId="638F6B28" w14:textId="0D85B184" w:rsidR="002F65B3" w:rsidRPr="002B2AB1" w:rsidRDefault="002F65B3" w:rsidP="002E160A">
            <w:pPr>
              <w:pStyle w:val="Bodyjustified"/>
              <w:jc w:val="left"/>
            </w:pPr>
            <w:r w:rsidRPr="002B2AB1">
              <w:t>Reference Point Temperature</w:t>
            </w:r>
          </w:p>
        </w:tc>
        <w:tc>
          <w:tcPr>
            <w:tcW w:w="964" w:type="dxa"/>
            <w:tcBorders>
              <w:top w:val="nil"/>
            </w:tcBorders>
            <w:vAlign w:val="top"/>
          </w:tcPr>
          <w:p w14:paraId="100EBF9E" w14:textId="39F5225C" w:rsidR="002F65B3" w:rsidRPr="002B2AB1" w:rsidRDefault="002F65B3" w:rsidP="002E160A">
            <w:pPr>
              <w:pStyle w:val="Bodyjustified"/>
            </w:pPr>
            <w:r w:rsidRPr="002B2AB1">
              <w:t>T</w:t>
            </w:r>
            <w:r w:rsidRPr="002B2AB1">
              <w:rPr>
                <w:vertAlign w:val="subscript"/>
              </w:rPr>
              <w:t>RP</w:t>
            </w:r>
          </w:p>
        </w:tc>
        <w:tc>
          <w:tcPr>
            <w:tcW w:w="935" w:type="dxa"/>
            <w:tcBorders>
              <w:top w:val="nil"/>
            </w:tcBorders>
            <w:vAlign w:val="top"/>
          </w:tcPr>
          <w:p w14:paraId="34906EDC" w14:textId="4096B3D5" w:rsidR="002F65B3" w:rsidRPr="002B2AB1" w:rsidRDefault="002F65B3" w:rsidP="002E160A">
            <w:pPr>
              <w:pStyle w:val="Bodyjustified"/>
            </w:pPr>
            <w:r w:rsidRPr="002B2AB1">
              <w:t>-</w:t>
            </w:r>
          </w:p>
        </w:tc>
        <w:tc>
          <w:tcPr>
            <w:tcW w:w="936" w:type="dxa"/>
            <w:tcBorders>
              <w:top w:val="nil"/>
            </w:tcBorders>
            <w:vAlign w:val="top"/>
          </w:tcPr>
          <w:p w14:paraId="20D9BAF6" w14:textId="244803DE" w:rsidR="002F65B3" w:rsidRPr="002B2AB1" w:rsidRDefault="00CC44A3" w:rsidP="002E160A">
            <w:pPr>
              <w:pStyle w:val="Bodyjustified"/>
            </w:pPr>
            <w:r w:rsidRPr="002B2AB1">
              <w:t>+90</w:t>
            </w:r>
          </w:p>
        </w:tc>
        <w:tc>
          <w:tcPr>
            <w:tcW w:w="737" w:type="dxa"/>
            <w:tcBorders>
              <w:top w:val="nil"/>
            </w:tcBorders>
            <w:vAlign w:val="top"/>
          </w:tcPr>
          <w:p w14:paraId="5BE6296F" w14:textId="3F03E1FB" w:rsidR="002F65B3" w:rsidRPr="002B2AB1" w:rsidRDefault="002F65B3" w:rsidP="002E160A">
            <w:pPr>
              <w:pStyle w:val="Bodyjustified"/>
            </w:pPr>
            <w:r w:rsidRPr="002B2AB1">
              <w:rPr>
                <w:rFonts w:cs="Arial"/>
              </w:rPr>
              <w:t>°</w:t>
            </w:r>
            <w:r w:rsidRPr="002B2AB1">
              <w:t>C</w:t>
            </w:r>
          </w:p>
        </w:tc>
      </w:tr>
    </w:tbl>
    <w:p w14:paraId="4ECF24BF" w14:textId="5622E393" w:rsidR="00CC44A3" w:rsidRPr="002B2AB1" w:rsidRDefault="00CC44A3" w:rsidP="00134EB3">
      <w:pPr>
        <w:spacing w:after="0" w:line="240" w:lineRule="auto"/>
        <w:ind w:left="0" w:right="0"/>
        <w:jc w:val="left"/>
      </w:pPr>
    </w:p>
    <w:p w14:paraId="1381674E" w14:textId="77777777" w:rsidR="00CC44A3" w:rsidRPr="002B2AB1" w:rsidRDefault="00CC44A3">
      <w:pPr>
        <w:spacing w:after="0" w:line="240" w:lineRule="auto"/>
        <w:ind w:left="0" w:right="0"/>
        <w:jc w:val="left"/>
      </w:pPr>
      <w:r w:rsidRPr="002B2AB1">
        <w:br w:type="page"/>
      </w:r>
    </w:p>
    <w:p w14:paraId="6664DA33" w14:textId="77777777" w:rsidR="00CC44A3" w:rsidRPr="002B2AB1" w:rsidRDefault="00CC44A3" w:rsidP="00CC44A3">
      <w:pPr>
        <w:keepNext/>
        <w:keepLines/>
        <w:spacing w:after="0"/>
        <w:jc w:val="center"/>
        <w:outlineLvl w:val="1"/>
        <w:rPr>
          <w:b/>
          <w:caps/>
          <w:spacing w:val="5"/>
          <w:u w:val="single"/>
        </w:rPr>
      </w:pPr>
      <w:bookmarkStart w:id="27" w:name="_Toc415577280"/>
      <w:bookmarkStart w:id="28" w:name="_Toc463000926"/>
      <w:bookmarkStart w:id="29" w:name="_Toc471286009"/>
      <w:bookmarkStart w:id="30" w:name="_Toc471735471"/>
      <w:bookmarkStart w:id="31" w:name="_Toc472593775"/>
      <w:r w:rsidRPr="002B2AB1">
        <w:rPr>
          <w:b/>
          <w:caps/>
          <w:spacing w:val="5"/>
          <w:u w:val="single"/>
        </w:rPr>
        <w:lastRenderedPageBreak/>
        <w:t>APPENDIX A</w:t>
      </w:r>
      <w:bookmarkEnd w:id="27"/>
      <w:bookmarkEnd w:id="28"/>
      <w:bookmarkEnd w:id="29"/>
      <w:bookmarkEnd w:id="30"/>
      <w:bookmarkEnd w:id="31"/>
    </w:p>
    <w:p w14:paraId="4613BF94" w14:textId="77777777" w:rsidR="00CC44A3" w:rsidRPr="002B2AB1" w:rsidRDefault="00CC44A3" w:rsidP="00CC44A3">
      <w:pPr>
        <w:keepNext/>
        <w:keepLines/>
        <w:spacing w:after="120" w:line="240" w:lineRule="auto"/>
        <w:ind w:right="0"/>
        <w:jc w:val="center"/>
        <w:rPr>
          <w:caps/>
          <w:u w:val="single"/>
        </w:rPr>
      </w:pPr>
      <w:r w:rsidRPr="002B2AB1">
        <w:rPr>
          <w:caps/>
          <w:u w:val="single"/>
        </w:rPr>
        <w:t>AGREED DEVIATIONS FOR COBHAM MICROWAVE (F)</w:t>
      </w:r>
    </w:p>
    <w:tbl>
      <w:tblPr>
        <w:tblStyle w:val="TableGrid2"/>
        <w:tblW w:w="10064" w:type="dxa"/>
        <w:tblInd w:w="341" w:type="dxa"/>
        <w:tblCellMar>
          <w:top w:w="28" w:type="dxa"/>
          <w:left w:w="57" w:type="dxa"/>
          <w:bottom w:w="28" w:type="dxa"/>
          <w:right w:w="57" w:type="dxa"/>
        </w:tblCellMar>
        <w:tblLook w:val="04A0" w:firstRow="1" w:lastRow="0" w:firstColumn="1" w:lastColumn="0" w:noHBand="0" w:noVBand="1"/>
      </w:tblPr>
      <w:tblGrid>
        <w:gridCol w:w="2358"/>
        <w:gridCol w:w="7706"/>
      </w:tblGrid>
      <w:tr w:rsidR="00CC44A3" w:rsidRPr="002B2AB1" w14:paraId="7956B698" w14:textId="77777777" w:rsidTr="002B2AB1">
        <w:trPr>
          <w:trHeight w:val="340"/>
        </w:trPr>
        <w:tc>
          <w:tcPr>
            <w:tcW w:w="2358" w:type="dxa"/>
          </w:tcPr>
          <w:p w14:paraId="7EA95D90" w14:textId="77777777" w:rsidR="00CC44A3" w:rsidRPr="002B2AB1" w:rsidRDefault="00CC44A3" w:rsidP="002B2AB1">
            <w:pPr>
              <w:widowControl w:val="0"/>
              <w:suppressAutoHyphens/>
              <w:autoSpaceDE w:val="0"/>
              <w:autoSpaceDN w:val="0"/>
              <w:adjustRightInd w:val="0"/>
              <w:spacing w:after="0" w:line="240" w:lineRule="atLeast"/>
              <w:ind w:left="0" w:right="0"/>
              <w:jc w:val="center"/>
              <w:rPr>
                <w:rFonts w:cs="Helvetica"/>
                <w:color w:val="000000"/>
                <w:w w:val="0"/>
                <w:lang w:val="en-US"/>
              </w:rPr>
            </w:pPr>
            <w:r w:rsidRPr="002B2AB1">
              <w:rPr>
                <w:rFonts w:cs="Helvetica"/>
                <w:color w:val="000000"/>
                <w:w w:val="0"/>
                <w:lang w:val="en-US"/>
              </w:rPr>
              <w:t>Items Affected</w:t>
            </w:r>
          </w:p>
        </w:tc>
        <w:tc>
          <w:tcPr>
            <w:tcW w:w="7706" w:type="dxa"/>
          </w:tcPr>
          <w:p w14:paraId="4277647C" w14:textId="77777777" w:rsidR="00CC44A3" w:rsidRPr="002B2AB1" w:rsidRDefault="00CC44A3" w:rsidP="002B2AB1">
            <w:pPr>
              <w:widowControl w:val="0"/>
              <w:suppressAutoHyphens/>
              <w:autoSpaceDE w:val="0"/>
              <w:autoSpaceDN w:val="0"/>
              <w:adjustRightInd w:val="0"/>
              <w:spacing w:after="0" w:line="240" w:lineRule="atLeast"/>
              <w:ind w:left="0" w:right="0"/>
              <w:jc w:val="center"/>
              <w:rPr>
                <w:rFonts w:cs="Helvetica"/>
                <w:color w:val="000000"/>
                <w:w w:val="0"/>
                <w:lang w:val="en-US"/>
              </w:rPr>
            </w:pPr>
            <w:r w:rsidRPr="002B2AB1">
              <w:rPr>
                <w:rFonts w:cs="Helvetica"/>
                <w:color w:val="000000"/>
                <w:w w:val="0"/>
                <w:lang w:val="en-US"/>
              </w:rPr>
              <w:t>Description of Deviations</w:t>
            </w:r>
          </w:p>
        </w:tc>
      </w:tr>
      <w:tr w:rsidR="00CC44A3" w:rsidRPr="00582739" w14:paraId="4BF59A4A" w14:textId="77777777" w:rsidTr="002B2AB1">
        <w:trPr>
          <w:trHeight w:val="680"/>
        </w:trPr>
        <w:tc>
          <w:tcPr>
            <w:tcW w:w="2358" w:type="dxa"/>
          </w:tcPr>
          <w:p w14:paraId="0EA7E559" w14:textId="77777777" w:rsidR="00CC44A3" w:rsidRPr="002B2AB1" w:rsidRDefault="00CC44A3" w:rsidP="002B2AB1">
            <w:pPr>
              <w:pStyle w:val="Bodyjustified"/>
              <w:jc w:val="left"/>
              <w:rPr>
                <w:lang w:val="en-US"/>
              </w:rPr>
            </w:pPr>
            <w:r w:rsidRPr="002B2AB1">
              <w:rPr>
                <w:lang w:val="en-US"/>
              </w:rPr>
              <w:t>Deviations from Requirements for Non</w:t>
            </w:r>
            <w:r w:rsidRPr="002B2AB1">
              <w:rPr>
                <w:lang w:val="en-US"/>
              </w:rPr>
              <w:noBreakHyphen/>
              <w:t>Integral Coaxial Connectors</w:t>
            </w:r>
          </w:p>
        </w:tc>
        <w:tc>
          <w:tcPr>
            <w:tcW w:w="7706" w:type="dxa"/>
          </w:tcPr>
          <w:p w14:paraId="5A16522F" w14:textId="77777777" w:rsidR="00CC44A3" w:rsidRPr="002B2AB1" w:rsidRDefault="00CC44A3" w:rsidP="002B2AB1">
            <w:pPr>
              <w:pStyle w:val="Bodyjustified"/>
              <w:jc w:val="left"/>
              <w:rPr>
                <w:lang w:val="en-US"/>
              </w:rPr>
            </w:pPr>
            <w:r w:rsidRPr="002B2AB1">
              <w:rPr>
                <w:lang w:val="en-US"/>
              </w:rPr>
              <w:t>Non-Integral connectors may not be ESCC Qualified but shall comply with the requirements specified in ESCC Generic Specification No. 3402.</w:t>
            </w:r>
          </w:p>
          <w:p w14:paraId="255BC086" w14:textId="77777777" w:rsidR="00CC44A3" w:rsidRPr="00582739" w:rsidRDefault="00CC44A3" w:rsidP="002B2AB1">
            <w:pPr>
              <w:pStyle w:val="Bodyjustified"/>
              <w:spacing w:before="120"/>
              <w:jc w:val="left"/>
              <w:rPr>
                <w:lang w:val="en-US"/>
              </w:rPr>
            </w:pPr>
            <w:r w:rsidRPr="002B2AB1">
              <w:rPr>
                <w:lang w:val="en-US"/>
              </w:rPr>
              <w:t>For qualified isolators, the detail specification used to procure the connectors shall be agreed by the ESCC Executive and shall form part of the PID.</w:t>
            </w:r>
          </w:p>
        </w:tc>
      </w:tr>
    </w:tbl>
    <w:p w14:paraId="29845E50" w14:textId="77777777" w:rsidR="00117089" w:rsidRDefault="00117089" w:rsidP="00CC44A3">
      <w:pPr>
        <w:spacing w:after="0" w:line="240" w:lineRule="auto"/>
        <w:ind w:left="0" w:right="0"/>
        <w:jc w:val="left"/>
      </w:pPr>
    </w:p>
    <w:sectPr w:rsidR="00117089" w:rsidSect="006C2DBC">
      <w:headerReference w:type="default" r:id="rId31"/>
      <w:pgSz w:w="11907" w:h="16839" w:code="9"/>
      <w:pgMar w:top="160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3666F4" w14:textId="77777777" w:rsidR="00564867" w:rsidRDefault="00564867" w:rsidP="00546706">
      <w:r>
        <w:separator/>
      </w:r>
    </w:p>
    <w:p w14:paraId="39189447" w14:textId="77777777" w:rsidR="00564867" w:rsidRDefault="00564867" w:rsidP="00546706"/>
    <w:p w14:paraId="7EFD485F" w14:textId="77777777" w:rsidR="00564867" w:rsidRDefault="00564867" w:rsidP="00546706"/>
    <w:p w14:paraId="55CE69E2" w14:textId="77777777" w:rsidR="00564867" w:rsidRDefault="00564867" w:rsidP="00546706"/>
    <w:p w14:paraId="6AC0E93A" w14:textId="77777777" w:rsidR="00564867" w:rsidRDefault="00564867"/>
    <w:p w14:paraId="05C04604" w14:textId="77777777" w:rsidR="00564867" w:rsidRDefault="00564867"/>
    <w:p w14:paraId="3C4AC92A" w14:textId="77777777" w:rsidR="00564867" w:rsidRDefault="00564867"/>
  </w:endnote>
  <w:endnote w:type="continuationSeparator" w:id="0">
    <w:p w14:paraId="4E579EF7" w14:textId="77777777" w:rsidR="00564867" w:rsidRDefault="00564867" w:rsidP="00546706">
      <w:r>
        <w:continuationSeparator/>
      </w:r>
    </w:p>
    <w:p w14:paraId="127A58C7" w14:textId="77777777" w:rsidR="00564867" w:rsidRDefault="00564867" w:rsidP="00546706"/>
    <w:p w14:paraId="7AAC851C" w14:textId="77777777" w:rsidR="00564867" w:rsidRDefault="00564867" w:rsidP="00546706"/>
    <w:p w14:paraId="477B7390" w14:textId="77777777" w:rsidR="00564867" w:rsidRDefault="00564867" w:rsidP="00546706"/>
    <w:p w14:paraId="660D46D5" w14:textId="77777777" w:rsidR="00564867" w:rsidRDefault="00564867"/>
    <w:p w14:paraId="26634C52" w14:textId="77777777" w:rsidR="00564867" w:rsidRDefault="00564867"/>
    <w:p w14:paraId="4A73B1B1" w14:textId="77777777" w:rsidR="00564867" w:rsidRDefault="005648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3BFD95" w14:textId="77777777" w:rsidR="00564867" w:rsidRDefault="00564867" w:rsidP="00546706">
      <w:r>
        <w:separator/>
      </w:r>
    </w:p>
    <w:p w14:paraId="1B7C1912" w14:textId="77777777" w:rsidR="00564867" w:rsidRDefault="00564867" w:rsidP="00546706"/>
    <w:p w14:paraId="02DA7626" w14:textId="77777777" w:rsidR="00564867" w:rsidRDefault="00564867" w:rsidP="00546706"/>
    <w:p w14:paraId="11F34289" w14:textId="77777777" w:rsidR="00564867" w:rsidRDefault="00564867" w:rsidP="00546706"/>
    <w:p w14:paraId="3C4C3420" w14:textId="77777777" w:rsidR="00564867" w:rsidRDefault="00564867"/>
    <w:p w14:paraId="52787C80" w14:textId="77777777" w:rsidR="00564867" w:rsidRDefault="00564867"/>
    <w:p w14:paraId="734D2246" w14:textId="77777777" w:rsidR="00564867" w:rsidRDefault="00564867"/>
  </w:footnote>
  <w:footnote w:type="continuationSeparator" w:id="0">
    <w:p w14:paraId="446FAFD9" w14:textId="77777777" w:rsidR="00564867" w:rsidRDefault="00564867" w:rsidP="00546706">
      <w:r>
        <w:continuationSeparator/>
      </w:r>
    </w:p>
    <w:p w14:paraId="0BB9DF18" w14:textId="77777777" w:rsidR="00564867" w:rsidRDefault="00564867" w:rsidP="00546706"/>
    <w:p w14:paraId="74B0453A" w14:textId="77777777" w:rsidR="00564867" w:rsidRDefault="00564867" w:rsidP="00546706"/>
    <w:p w14:paraId="295CB40A" w14:textId="77777777" w:rsidR="00564867" w:rsidRDefault="00564867" w:rsidP="00546706"/>
    <w:p w14:paraId="6473A1BF" w14:textId="77777777" w:rsidR="00564867" w:rsidRDefault="00564867"/>
    <w:p w14:paraId="43110C7B" w14:textId="77777777" w:rsidR="00564867" w:rsidRDefault="00564867"/>
    <w:p w14:paraId="00189A56" w14:textId="77777777" w:rsidR="00564867" w:rsidRDefault="005648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Look w:val="04A0" w:firstRow="1" w:lastRow="0" w:firstColumn="1" w:lastColumn="0" w:noHBand="0" w:noVBand="1"/>
    </w:tblPr>
    <w:tblGrid>
      <w:gridCol w:w="3579"/>
      <w:gridCol w:w="3883"/>
      <w:gridCol w:w="2956"/>
    </w:tblGrid>
    <w:tr w:rsidR="00EF6536" w:rsidRPr="00566CE2" w14:paraId="541EAFEC" w14:textId="77777777" w:rsidTr="00CC44A3">
      <w:trPr>
        <w:trHeight w:val="574"/>
      </w:trPr>
      <w:tc>
        <w:tcPr>
          <w:tcW w:w="3579" w:type="dxa"/>
          <w:shd w:val="clear" w:color="auto" w:fill="auto"/>
        </w:tcPr>
        <w:p w14:paraId="14FB3535" w14:textId="77777777" w:rsidR="00EF6536" w:rsidRPr="00566CE2" w:rsidRDefault="00EF6536" w:rsidP="006C2DBC">
          <w:pPr>
            <w:spacing w:after="0"/>
            <w:ind w:left="180"/>
          </w:pPr>
          <w:r>
            <w:rPr>
              <w:noProof/>
              <w:lang w:eastAsia="en-GB"/>
            </w:rPr>
            <w:drawing>
              <wp:inline distT="0" distB="0" distL="0" distR="0" wp14:anchorId="43639A51" wp14:editId="5F23DE2E">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3" w:type="dxa"/>
          <w:shd w:val="clear" w:color="auto" w:fill="auto"/>
        </w:tcPr>
        <w:p w14:paraId="0434E9B4" w14:textId="77777777" w:rsidR="00EF6536" w:rsidRDefault="00EF6536" w:rsidP="00E9662E">
          <w:pPr>
            <w:ind w:left="570"/>
            <w:jc w:val="center"/>
          </w:pPr>
          <w:r>
            <w:t>ESCC Detail Specification</w:t>
          </w:r>
        </w:p>
        <w:p w14:paraId="7CF661BF" w14:textId="15914298" w:rsidR="00EF6536" w:rsidRPr="00566CE2" w:rsidRDefault="00EF6536" w:rsidP="000B4D5B">
          <w:pPr>
            <w:spacing w:after="0"/>
            <w:ind w:left="570"/>
            <w:jc w:val="center"/>
          </w:pPr>
          <w:r w:rsidRPr="00566CE2">
            <w:t xml:space="preserve">No. </w:t>
          </w:r>
          <w:r>
            <w:t>226 (3202/0##)</w:t>
          </w:r>
        </w:p>
      </w:tc>
      <w:tc>
        <w:tcPr>
          <w:tcW w:w="2956" w:type="dxa"/>
          <w:shd w:val="clear" w:color="auto" w:fill="auto"/>
        </w:tcPr>
        <w:p w14:paraId="1310E7E8" w14:textId="77777777" w:rsidR="00EF6536" w:rsidRPr="00566CE2" w:rsidRDefault="00EF6536" w:rsidP="00E9662E">
          <w:r w:rsidRPr="00566CE2">
            <w:t xml:space="preserve">PAGE </w:t>
          </w:r>
          <w:r w:rsidRPr="00566CE2">
            <w:fldChar w:fldCharType="begin"/>
          </w:r>
          <w:r w:rsidRPr="00566CE2">
            <w:instrText xml:space="preserve"> PAGE  \* Arabic  \* MERGEFORMAT </w:instrText>
          </w:r>
          <w:r w:rsidRPr="00566CE2">
            <w:fldChar w:fldCharType="separate"/>
          </w:r>
          <w:r w:rsidR="0000416A">
            <w:rPr>
              <w:noProof/>
            </w:rPr>
            <w:t>13</w:t>
          </w:r>
          <w:r w:rsidRPr="00566CE2">
            <w:fldChar w:fldCharType="end"/>
          </w:r>
        </w:p>
        <w:p w14:paraId="0A9D6B01" w14:textId="1DD72916" w:rsidR="00EF6536" w:rsidRPr="00566CE2" w:rsidRDefault="00EF6536" w:rsidP="002B2AB1">
          <w:pPr>
            <w:spacing w:after="0"/>
          </w:pPr>
          <w:r>
            <w:t>ISSUE 1 Dft C</w:t>
          </w:r>
        </w:p>
      </w:tc>
    </w:tr>
  </w:tbl>
  <w:p w14:paraId="384FD12B" w14:textId="77777777" w:rsidR="00EF6536" w:rsidRDefault="00EF65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D8607048"/>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2A37055"/>
    <w:multiLevelType w:val="hybridMultilevel"/>
    <w:tmpl w:val="70A878BA"/>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12D168A"/>
    <w:multiLevelType w:val="hybridMultilevel"/>
    <w:tmpl w:val="B6DE0E90"/>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2"/>
  </w:num>
  <w:num w:numId="14">
    <w:abstractNumId w:val="13"/>
  </w:num>
  <w:num w:numId="15">
    <w:abstractNumId w:val="17"/>
  </w:num>
  <w:num w:numId="16">
    <w:abstractNumId w:val="26"/>
  </w:num>
  <w:num w:numId="17">
    <w:abstractNumId w:val="23"/>
  </w:num>
  <w:num w:numId="18">
    <w:abstractNumId w:val="25"/>
  </w:num>
  <w:num w:numId="19">
    <w:abstractNumId w:val="22"/>
  </w:num>
  <w:num w:numId="20">
    <w:abstractNumId w:val="18"/>
  </w:num>
  <w:num w:numId="21">
    <w:abstractNumId w:val="14"/>
  </w:num>
  <w:num w:numId="22">
    <w:abstractNumId w:val="0"/>
  </w:num>
  <w:num w:numId="23">
    <w:abstractNumId w:val="11"/>
  </w:num>
  <w:num w:numId="24">
    <w:abstractNumId w:val="16"/>
  </w:num>
  <w:num w:numId="25">
    <w:abstractNumId w:val="21"/>
  </w:num>
  <w:num w:numId="26">
    <w:abstractNumId w:val="20"/>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9"/>
  </w:num>
  <w:num w:numId="39">
    <w:abstractNumId w:val="24"/>
  </w:num>
  <w:num w:numId="40">
    <w:abstractNumId w:val="12"/>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77C"/>
    <w:rsid w:val="0000003E"/>
    <w:rsid w:val="00001C80"/>
    <w:rsid w:val="00003AE4"/>
    <w:rsid w:val="0000416A"/>
    <w:rsid w:val="0000439C"/>
    <w:rsid w:val="00007C8B"/>
    <w:rsid w:val="00015EED"/>
    <w:rsid w:val="00025EDD"/>
    <w:rsid w:val="00027687"/>
    <w:rsid w:val="000335CA"/>
    <w:rsid w:val="0003564C"/>
    <w:rsid w:val="0003657B"/>
    <w:rsid w:val="00045B2B"/>
    <w:rsid w:val="000547FA"/>
    <w:rsid w:val="000548D0"/>
    <w:rsid w:val="00055A7F"/>
    <w:rsid w:val="00062AAF"/>
    <w:rsid w:val="000671EC"/>
    <w:rsid w:val="0006788B"/>
    <w:rsid w:val="000734D8"/>
    <w:rsid w:val="0007527B"/>
    <w:rsid w:val="00075330"/>
    <w:rsid w:val="00080FC5"/>
    <w:rsid w:val="00082F30"/>
    <w:rsid w:val="0008396F"/>
    <w:rsid w:val="00085EC7"/>
    <w:rsid w:val="000864D5"/>
    <w:rsid w:val="00086B48"/>
    <w:rsid w:val="00092DA4"/>
    <w:rsid w:val="00093F97"/>
    <w:rsid w:val="00095A35"/>
    <w:rsid w:val="000A5EC7"/>
    <w:rsid w:val="000B15C7"/>
    <w:rsid w:val="000B4302"/>
    <w:rsid w:val="000B4D5B"/>
    <w:rsid w:val="000B4DEC"/>
    <w:rsid w:val="000C11E9"/>
    <w:rsid w:val="000C151B"/>
    <w:rsid w:val="000C1E12"/>
    <w:rsid w:val="000C6596"/>
    <w:rsid w:val="000D313F"/>
    <w:rsid w:val="000D3BA4"/>
    <w:rsid w:val="000D5575"/>
    <w:rsid w:val="000E52F9"/>
    <w:rsid w:val="000E7EAB"/>
    <w:rsid w:val="000F24BA"/>
    <w:rsid w:val="000F315F"/>
    <w:rsid w:val="000F3340"/>
    <w:rsid w:val="000F4755"/>
    <w:rsid w:val="000F75D0"/>
    <w:rsid w:val="001038A1"/>
    <w:rsid w:val="00104B2A"/>
    <w:rsid w:val="00106C53"/>
    <w:rsid w:val="0011099A"/>
    <w:rsid w:val="00112EE0"/>
    <w:rsid w:val="00113BD6"/>
    <w:rsid w:val="00114129"/>
    <w:rsid w:val="0011461F"/>
    <w:rsid w:val="00115B90"/>
    <w:rsid w:val="00117089"/>
    <w:rsid w:val="0012267E"/>
    <w:rsid w:val="0012548A"/>
    <w:rsid w:val="001277B9"/>
    <w:rsid w:val="0013005E"/>
    <w:rsid w:val="00130315"/>
    <w:rsid w:val="00133E30"/>
    <w:rsid w:val="00134EB3"/>
    <w:rsid w:val="00134F5F"/>
    <w:rsid w:val="00137215"/>
    <w:rsid w:val="001450B1"/>
    <w:rsid w:val="00146B81"/>
    <w:rsid w:val="00146E7B"/>
    <w:rsid w:val="001473B1"/>
    <w:rsid w:val="00151C40"/>
    <w:rsid w:val="00151C66"/>
    <w:rsid w:val="0015525A"/>
    <w:rsid w:val="001560BA"/>
    <w:rsid w:val="00157303"/>
    <w:rsid w:val="00161797"/>
    <w:rsid w:val="00164D15"/>
    <w:rsid w:val="001730E6"/>
    <w:rsid w:val="00173B9F"/>
    <w:rsid w:val="001807FF"/>
    <w:rsid w:val="0018153C"/>
    <w:rsid w:val="00182349"/>
    <w:rsid w:val="001866E1"/>
    <w:rsid w:val="001910B0"/>
    <w:rsid w:val="00192035"/>
    <w:rsid w:val="00192E81"/>
    <w:rsid w:val="001941C7"/>
    <w:rsid w:val="001947FA"/>
    <w:rsid w:val="001A333C"/>
    <w:rsid w:val="001A54E6"/>
    <w:rsid w:val="001A6C8D"/>
    <w:rsid w:val="001A7198"/>
    <w:rsid w:val="001A7D31"/>
    <w:rsid w:val="001B0B05"/>
    <w:rsid w:val="001B22FB"/>
    <w:rsid w:val="001B4CDC"/>
    <w:rsid w:val="001B4F51"/>
    <w:rsid w:val="001B6185"/>
    <w:rsid w:val="001B6239"/>
    <w:rsid w:val="001B7C3A"/>
    <w:rsid w:val="001C6E75"/>
    <w:rsid w:val="001C7582"/>
    <w:rsid w:val="001C7627"/>
    <w:rsid w:val="001D46D8"/>
    <w:rsid w:val="001D501A"/>
    <w:rsid w:val="001D5074"/>
    <w:rsid w:val="001D7A8D"/>
    <w:rsid w:val="001E04D9"/>
    <w:rsid w:val="001E1317"/>
    <w:rsid w:val="001E4227"/>
    <w:rsid w:val="001F022D"/>
    <w:rsid w:val="001F0C25"/>
    <w:rsid w:val="001F542B"/>
    <w:rsid w:val="001F54FA"/>
    <w:rsid w:val="001F773B"/>
    <w:rsid w:val="0020029C"/>
    <w:rsid w:val="0020238E"/>
    <w:rsid w:val="00210629"/>
    <w:rsid w:val="0021205D"/>
    <w:rsid w:val="002209BF"/>
    <w:rsid w:val="002237AC"/>
    <w:rsid w:val="00231000"/>
    <w:rsid w:val="00232E63"/>
    <w:rsid w:val="002333CB"/>
    <w:rsid w:val="00240DB1"/>
    <w:rsid w:val="00241FF4"/>
    <w:rsid w:val="002433E6"/>
    <w:rsid w:val="00247CE8"/>
    <w:rsid w:val="00252E53"/>
    <w:rsid w:val="002550BE"/>
    <w:rsid w:val="00256720"/>
    <w:rsid w:val="00263537"/>
    <w:rsid w:val="00267F2D"/>
    <w:rsid w:val="00272BD0"/>
    <w:rsid w:val="002769FE"/>
    <w:rsid w:val="0028175E"/>
    <w:rsid w:val="00281E0B"/>
    <w:rsid w:val="002839B8"/>
    <w:rsid w:val="0028477E"/>
    <w:rsid w:val="00286B9E"/>
    <w:rsid w:val="0029644C"/>
    <w:rsid w:val="00296C62"/>
    <w:rsid w:val="002A01B9"/>
    <w:rsid w:val="002A0A41"/>
    <w:rsid w:val="002A4C33"/>
    <w:rsid w:val="002A708C"/>
    <w:rsid w:val="002A7591"/>
    <w:rsid w:val="002B1A90"/>
    <w:rsid w:val="002B2AB1"/>
    <w:rsid w:val="002B510A"/>
    <w:rsid w:val="002B60D4"/>
    <w:rsid w:val="002B75BC"/>
    <w:rsid w:val="002C0D47"/>
    <w:rsid w:val="002C393A"/>
    <w:rsid w:val="002C6271"/>
    <w:rsid w:val="002C6E8F"/>
    <w:rsid w:val="002D0A07"/>
    <w:rsid w:val="002D3B45"/>
    <w:rsid w:val="002D4BB4"/>
    <w:rsid w:val="002D4D69"/>
    <w:rsid w:val="002D75EC"/>
    <w:rsid w:val="002D77CF"/>
    <w:rsid w:val="002E160A"/>
    <w:rsid w:val="002E33A6"/>
    <w:rsid w:val="002E755E"/>
    <w:rsid w:val="002F1DE3"/>
    <w:rsid w:val="002F65B3"/>
    <w:rsid w:val="002F6FC5"/>
    <w:rsid w:val="003060C2"/>
    <w:rsid w:val="003065FC"/>
    <w:rsid w:val="00306ACC"/>
    <w:rsid w:val="00313E84"/>
    <w:rsid w:val="003159C1"/>
    <w:rsid w:val="003179E6"/>
    <w:rsid w:val="003202CD"/>
    <w:rsid w:val="003203B1"/>
    <w:rsid w:val="00325C1C"/>
    <w:rsid w:val="003264D4"/>
    <w:rsid w:val="003273E4"/>
    <w:rsid w:val="00332B2D"/>
    <w:rsid w:val="00333AE4"/>
    <w:rsid w:val="003356D4"/>
    <w:rsid w:val="003371B4"/>
    <w:rsid w:val="00342DA2"/>
    <w:rsid w:val="00342DCF"/>
    <w:rsid w:val="00343105"/>
    <w:rsid w:val="00344846"/>
    <w:rsid w:val="003448D9"/>
    <w:rsid w:val="00344F6A"/>
    <w:rsid w:val="00346AD8"/>
    <w:rsid w:val="0035389B"/>
    <w:rsid w:val="0035659C"/>
    <w:rsid w:val="00357275"/>
    <w:rsid w:val="0036258B"/>
    <w:rsid w:val="00364196"/>
    <w:rsid w:val="00364662"/>
    <w:rsid w:val="00365B17"/>
    <w:rsid w:val="00367EC4"/>
    <w:rsid w:val="00370073"/>
    <w:rsid w:val="0037029A"/>
    <w:rsid w:val="00374AAD"/>
    <w:rsid w:val="00381C4C"/>
    <w:rsid w:val="00383EFC"/>
    <w:rsid w:val="00391027"/>
    <w:rsid w:val="00392363"/>
    <w:rsid w:val="003979F2"/>
    <w:rsid w:val="003A0780"/>
    <w:rsid w:val="003A0F5C"/>
    <w:rsid w:val="003A6B20"/>
    <w:rsid w:val="003B3530"/>
    <w:rsid w:val="003B4579"/>
    <w:rsid w:val="003B66D8"/>
    <w:rsid w:val="003C0A13"/>
    <w:rsid w:val="003C36F5"/>
    <w:rsid w:val="003C47CE"/>
    <w:rsid w:val="003C481B"/>
    <w:rsid w:val="003C4E40"/>
    <w:rsid w:val="003D00BA"/>
    <w:rsid w:val="003D3049"/>
    <w:rsid w:val="003D51F0"/>
    <w:rsid w:val="003D5224"/>
    <w:rsid w:val="003E0A52"/>
    <w:rsid w:val="003E0F7C"/>
    <w:rsid w:val="003E4D25"/>
    <w:rsid w:val="003E6DCA"/>
    <w:rsid w:val="003E7919"/>
    <w:rsid w:val="00400149"/>
    <w:rsid w:val="0040702E"/>
    <w:rsid w:val="00407763"/>
    <w:rsid w:val="0041202E"/>
    <w:rsid w:val="004125E9"/>
    <w:rsid w:val="00422841"/>
    <w:rsid w:val="00422AD7"/>
    <w:rsid w:val="0042310A"/>
    <w:rsid w:val="0042404A"/>
    <w:rsid w:val="00424123"/>
    <w:rsid w:val="00424D1B"/>
    <w:rsid w:val="00433847"/>
    <w:rsid w:val="0043636D"/>
    <w:rsid w:val="00436B13"/>
    <w:rsid w:val="00440472"/>
    <w:rsid w:val="0044205B"/>
    <w:rsid w:val="00451A0B"/>
    <w:rsid w:val="00452B1D"/>
    <w:rsid w:val="00453697"/>
    <w:rsid w:val="00456E16"/>
    <w:rsid w:val="004616C9"/>
    <w:rsid w:val="004622E7"/>
    <w:rsid w:val="0046550B"/>
    <w:rsid w:val="0046558B"/>
    <w:rsid w:val="00476B50"/>
    <w:rsid w:val="004816D3"/>
    <w:rsid w:val="004837DF"/>
    <w:rsid w:val="004839AB"/>
    <w:rsid w:val="0048746A"/>
    <w:rsid w:val="00487681"/>
    <w:rsid w:val="00487E6C"/>
    <w:rsid w:val="00492AC6"/>
    <w:rsid w:val="00493472"/>
    <w:rsid w:val="00494366"/>
    <w:rsid w:val="0049505D"/>
    <w:rsid w:val="00495405"/>
    <w:rsid w:val="00495E1F"/>
    <w:rsid w:val="0049640C"/>
    <w:rsid w:val="004A15BC"/>
    <w:rsid w:val="004A17F1"/>
    <w:rsid w:val="004B0A2F"/>
    <w:rsid w:val="004B3D46"/>
    <w:rsid w:val="004C0FF9"/>
    <w:rsid w:val="004C1599"/>
    <w:rsid w:val="004C29A5"/>
    <w:rsid w:val="004C3F2E"/>
    <w:rsid w:val="004D1E63"/>
    <w:rsid w:val="004D33DA"/>
    <w:rsid w:val="004D4AD7"/>
    <w:rsid w:val="004D6FC6"/>
    <w:rsid w:val="004E0A39"/>
    <w:rsid w:val="004E606D"/>
    <w:rsid w:val="004F0D43"/>
    <w:rsid w:val="004F0DC8"/>
    <w:rsid w:val="004F178A"/>
    <w:rsid w:val="004F3DA0"/>
    <w:rsid w:val="004F4ACA"/>
    <w:rsid w:val="004F75C7"/>
    <w:rsid w:val="00501729"/>
    <w:rsid w:val="00501B6A"/>
    <w:rsid w:val="00504AE1"/>
    <w:rsid w:val="00510E8F"/>
    <w:rsid w:val="00513830"/>
    <w:rsid w:val="005204EC"/>
    <w:rsid w:val="00521F43"/>
    <w:rsid w:val="00522415"/>
    <w:rsid w:val="005240B3"/>
    <w:rsid w:val="00527C68"/>
    <w:rsid w:val="00530D6D"/>
    <w:rsid w:val="005313F3"/>
    <w:rsid w:val="00531E77"/>
    <w:rsid w:val="0053203F"/>
    <w:rsid w:val="0053603F"/>
    <w:rsid w:val="00536493"/>
    <w:rsid w:val="005373E2"/>
    <w:rsid w:val="00537EB9"/>
    <w:rsid w:val="00540811"/>
    <w:rsid w:val="005409A1"/>
    <w:rsid w:val="0054256F"/>
    <w:rsid w:val="00545BC4"/>
    <w:rsid w:val="00546706"/>
    <w:rsid w:val="00554A05"/>
    <w:rsid w:val="005573CA"/>
    <w:rsid w:val="00563774"/>
    <w:rsid w:val="00564867"/>
    <w:rsid w:val="00566CE2"/>
    <w:rsid w:val="00566DE9"/>
    <w:rsid w:val="00571E68"/>
    <w:rsid w:val="00572AC2"/>
    <w:rsid w:val="00572DCF"/>
    <w:rsid w:val="00574742"/>
    <w:rsid w:val="00581D6E"/>
    <w:rsid w:val="00581D9F"/>
    <w:rsid w:val="005863ED"/>
    <w:rsid w:val="005866B9"/>
    <w:rsid w:val="005867BC"/>
    <w:rsid w:val="005871C6"/>
    <w:rsid w:val="005932F0"/>
    <w:rsid w:val="00593FA8"/>
    <w:rsid w:val="005A2BA9"/>
    <w:rsid w:val="005A360D"/>
    <w:rsid w:val="005A437B"/>
    <w:rsid w:val="005A4407"/>
    <w:rsid w:val="005A69CC"/>
    <w:rsid w:val="005A7BEE"/>
    <w:rsid w:val="005B045E"/>
    <w:rsid w:val="005B0A4E"/>
    <w:rsid w:val="005B3BBE"/>
    <w:rsid w:val="005B3BDE"/>
    <w:rsid w:val="005B7CF2"/>
    <w:rsid w:val="005C28AF"/>
    <w:rsid w:val="005C2A49"/>
    <w:rsid w:val="005C4D4A"/>
    <w:rsid w:val="005C5061"/>
    <w:rsid w:val="005C69D7"/>
    <w:rsid w:val="005D00ED"/>
    <w:rsid w:val="005D3F79"/>
    <w:rsid w:val="005D52F9"/>
    <w:rsid w:val="005D7A7E"/>
    <w:rsid w:val="005D7F87"/>
    <w:rsid w:val="005E000B"/>
    <w:rsid w:val="005E317F"/>
    <w:rsid w:val="005E43AC"/>
    <w:rsid w:val="005E6707"/>
    <w:rsid w:val="005F27C3"/>
    <w:rsid w:val="005F38D6"/>
    <w:rsid w:val="00602EFE"/>
    <w:rsid w:val="006034E8"/>
    <w:rsid w:val="0060581B"/>
    <w:rsid w:val="00605D7C"/>
    <w:rsid w:val="0060751D"/>
    <w:rsid w:val="00607AF4"/>
    <w:rsid w:val="006107CF"/>
    <w:rsid w:val="00615817"/>
    <w:rsid w:val="006159D2"/>
    <w:rsid w:val="00616619"/>
    <w:rsid w:val="00617408"/>
    <w:rsid w:val="00637701"/>
    <w:rsid w:val="00640A43"/>
    <w:rsid w:val="006429D9"/>
    <w:rsid w:val="006474F5"/>
    <w:rsid w:val="00647C0F"/>
    <w:rsid w:val="00647DC7"/>
    <w:rsid w:val="006537D6"/>
    <w:rsid w:val="00655561"/>
    <w:rsid w:val="00655C8A"/>
    <w:rsid w:val="00662262"/>
    <w:rsid w:val="00662286"/>
    <w:rsid w:val="006622DF"/>
    <w:rsid w:val="00663B10"/>
    <w:rsid w:val="0066519D"/>
    <w:rsid w:val="00665947"/>
    <w:rsid w:val="006660CA"/>
    <w:rsid w:val="0066662A"/>
    <w:rsid w:val="00667189"/>
    <w:rsid w:val="00672A4C"/>
    <w:rsid w:val="00686DBA"/>
    <w:rsid w:val="00692DC9"/>
    <w:rsid w:val="00694852"/>
    <w:rsid w:val="006A037A"/>
    <w:rsid w:val="006A2045"/>
    <w:rsid w:val="006A27C5"/>
    <w:rsid w:val="006A3DA7"/>
    <w:rsid w:val="006A6A96"/>
    <w:rsid w:val="006A743B"/>
    <w:rsid w:val="006A7662"/>
    <w:rsid w:val="006B3425"/>
    <w:rsid w:val="006B3E85"/>
    <w:rsid w:val="006B573D"/>
    <w:rsid w:val="006C0DEB"/>
    <w:rsid w:val="006C2DBC"/>
    <w:rsid w:val="006C541D"/>
    <w:rsid w:val="006C70C4"/>
    <w:rsid w:val="006D20D2"/>
    <w:rsid w:val="006D23D3"/>
    <w:rsid w:val="006D3B4E"/>
    <w:rsid w:val="006D6823"/>
    <w:rsid w:val="006E081A"/>
    <w:rsid w:val="006E2C32"/>
    <w:rsid w:val="006E4399"/>
    <w:rsid w:val="006E4A0A"/>
    <w:rsid w:val="006E6594"/>
    <w:rsid w:val="006F0A85"/>
    <w:rsid w:val="006F306D"/>
    <w:rsid w:val="006F3A91"/>
    <w:rsid w:val="007005C4"/>
    <w:rsid w:val="007017AD"/>
    <w:rsid w:val="00701AC0"/>
    <w:rsid w:val="0070561B"/>
    <w:rsid w:val="00706F27"/>
    <w:rsid w:val="00707BCD"/>
    <w:rsid w:val="00713289"/>
    <w:rsid w:val="00715898"/>
    <w:rsid w:val="00717274"/>
    <w:rsid w:val="007179BB"/>
    <w:rsid w:val="00721196"/>
    <w:rsid w:val="0072282F"/>
    <w:rsid w:val="00723722"/>
    <w:rsid w:val="00724251"/>
    <w:rsid w:val="007402BE"/>
    <w:rsid w:val="00742352"/>
    <w:rsid w:val="007444E8"/>
    <w:rsid w:val="00745064"/>
    <w:rsid w:val="00745CB9"/>
    <w:rsid w:val="00753AC3"/>
    <w:rsid w:val="00755661"/>
    <w:rsid w:val="007638F8"/>
    <w:rsid w:val="00765FC1"/>
    <w:rsid w:val="00777808"/>
    <w:rsid w:val="007815D2"/>
    <w:rsid w:val="00781600"/>
    <w:rsid w:val="00783083"/>
    <w:rsid w:val="00784003"/>
    <w:rsid w:val="0079596A"/>
    <w:rsid w:val="007959BD"/>
    <w:rsid w:val="007A0499"/>
    <w:rsid w:val="007A19C9"/>
    <w:rsid w:val="007A2A1C"/>
    <w:rsid w:val="007A41EF"/>
    <w:rsid w:val="007A4512"/>
    <w:rsid w:val="007A45A3"/>
    <w:rsid w:val="007B1E8E"/>
    <w:rsid w:val="007B3676"/>
    <w:rsid w:val="007B717A"/>
    <w:rsid w:val="007B7300"/>
    <w:rsid w:val="007C115A"/>
    <w:rsid w:val="007C1455"/>
    <w:rsid w:val="007C264D"/>
    <w:rsid w:val="007C4F6B"/>
    <w:rsid w:val="007C5CAB"/>
    <w:rsid w:val="007C7AE9"/>
    <w:rsid w:val="007D2625"/>
    <w:rsid w:val="007D2B79"/>
    <w:rsid w:val="007D77C5"/>
    <w:rsid w:val="007E68A4"/>
    <w:rsid w:val="007F0891"/>
    <w:rsid w:val="007F1112"/>
    <w:rsid w:val="007F38A6"/>
    <w:rsid w:val="007F48F6"/>
    <w:rsid w:val="007F5AFE"/>
    <w:rsid w:val="007F7300"/>
    <w:rsid w:val="008035F9"/>
    <w:rsid w:val="00806B6A"/>
    <w:rsid w:val="008071B7"/>
    <w:rsid w:val="0081025B"/>
    <w:rsid w:val="00812102"/>
    <w:rsid w:val="00814E9E"/>
    <w:rsid w:val="00814EBE"/>
    <w:rsid w:val="0081614E"/>
    <w:rsid w:val="00817F2B"/>
    <w:rsid w:val="00823923"/>
    <w:rsid w:val="008268DF"/>
    <w:rsid w:val="00826DB2"/>
    <w:rsid w:val="00830B59"/>
    <w:rsid w:val="00832160"/>
    <w:rsid w:val="00832A13"/>
    <w:rsid w:val="00832CDE"/>
    <w:rsid w:val="00844D06"/>
    <w:rsid w:val="008453CA"/>
    <w:rsid w:val="00852759"/>
    <w:rsid w:val="00861696"/>
    <w:rsid w:val="00862678"/>
    <w:rsid w:val="00863476"/>
    <w:rsid w:val="00865B37"/>
    <w:rsid w:val="00866232"/>
    <w:rsid w:val="0087077C"/>
    <w:rsid w:val="00871E47"/>
    <w:rsid w:val="00873BE4"/>
    <w:rsid w:val="0088676B"/>
    <w:rsid w:val="00891774"/>
    <w:rsid w:val="00892CBF"/>
    <w:rsid w:val="00894164"/>
    <w:rsid w:val="008941ED"/>
    <w:rsid w:val="008971D2"/>
    <w:rsid w:val="008A0E6C"/>
    <w:rsid w:val="008A7BB0"/>
    <w:rsid w:val="008B1A2E"/>
    <w:rsid w:val="008B5CFD"/>
    <w:rsid w:val="008C190B"/>
    <w:rsid w:val="008C2367"/>
    <w:rsid w:val="008C593E"/>
    <w:rsid w:val="008D0546"/>
    <w:rsid w:val="008D0CFB"/>
    <w:rsid w:val="008D4149"/>
    <w:rsid w:val="008D61A3"/>
    <w:rsid w:val="008E0269"/>
    <w:rsid w:val="008E0EEA"/>
    <w:rsid w:val="008E2023"/>
    <w:rsid w:val="008E3946"/>
    <w:rsid w:val="008E4AAB"/>
    <w:rsid w:val="008F08F6"/>
    <w:rsid w:val="008F4225"/>
    <w:rsid w:val="008F44FD"/>
    <w:rsid w:val="009029A7"/>
    <w:rsid w:val="00902AA0"/>
    <w:rsid w:val="00903614"/>
    <w:rsid w:val="009036E1"/>
    <w:rsid w:val="00907473"/>
    <w:rsid w:val="009138D1"/>
    <w:rsid w:val="00916DE7"/>
    <w:rsid w:val="00916E42"/>
    <w:rsid w:val="0092590A"/>
    <w:rsid w:val="00933E17"/>
    <w:rsid w:val="00935397"/>
    <w:rsid w:val="00936226"/>
    <w:rsid w:val="0094184D"/>
    <w:rsid w:val="00942B7B"/>
    <w:rsid w:val="00945491"/>
    <w:rsid w:val="00945E3D"/>
    <w:rsid w:val="00946F85"/>
    <w:rsid w:val="00953864"/>
    <w:rsid w:val="00953D66"/>
    <w:rsid w:val="00956116"/>
    <w:rsid w:val="0096184B"/>
    <w:rsid w:val="0096393C"/>
    <w:rsid w:val="00963DEB"/>
    <w:rsid w:val="00970A11"/>
    <w:rsid w:val="00974AAC"/>
    <w:rsid w:val="00976E80"/>
    <w:rsid w:val="0098141A"/>
    <w:rsid w:val="009912F5"/>
    <w:rsid w:val="00991AFF"/>
    <w:rsid w:val="00995DCE"/>
    <w:rsid w:val="009966F3"/>
    <w:rsid w:val="00996C18"/>
    <w:rsid w:val="00996F62"/>
    <w:rsid w:val="009A09CE"/>
    <w:rsid w:val="009A1554"/>
    <w:rsid w:val="009A3BB9"/>
    <w:rsid w:val="009B2155"/>
    <w:rsid w:val="009B3F3A"/>
    <w:rsid w:val="009C0B50"/>
    <w:rsid w:val="009C0B67"/>
    <w:rsid w:val="009C1E6C"/>
    <w:rsid w:val="009C342E"/>
    <w:rsid w:val="009C5D8A"/>
    <w:rsid w:val="009D2852"/>
    <w:rsid w:val="009D6906"/>
    <w:rsid w:val="009E2341"/>
    <w:rsid w:val="009E38DB"/>
    <w:rsid w:val="009E58BF"/>
    <w:rsid w:val="009E5966"/>
    <w:rsid w:val="009E7E5A"/>
    <w:rsid w:val="00A001BF"/>
    <w:rsid w:val="00A00EE6"/>
    <w:rsid w:val="00A02CD1"/>
    <w:rsid w:val="00A03FF4"/>
    <w:rsid w:val="00A05B5E"/>
    <w:rsid w:val="00A0662C"/>
    <w:rsid w:val="00A12E55"/>
    <w:rsid w:val="00A13280"/>
    <w:rsid w:val="00A14E45"/>
    <w:rsid w:val="00A20016"/>
    <w:rsid w:val="00A202ED"/>
    <w:rsid w:val="00A222D3"/>
    <w:rsid w:val="00A22730"/>
    <w:rsid w:val="00A268B8"/>
    <w:rsid w:val="00A27031"/>
    <w:rsid w:val="00A27C04"/>
    <w:rsid w:val="00A313AE"/>
    <w:rsid w:val="00A31746"/>
    <w:rsid w:val="00A31B20"/>
    <w:rsid w:val="00A34F84"/>
    <w:rsid w:val="00A35366"/>
    <w:rsid w:val="00A4111F"/>
    <w:rsid w:val="00A4372A"/>
    <w:rsid w:val="00A44693"/>
    <w:rsid w:val="00A44E6C"/>
    <w:rsid w:val="00A47B6C"/>
    <w:rsid w:val="00A5106F"/>
    <w:rsid w:val="00A5431C"/>
    <w:rsid w:val="00A57644"/>
    <w:rsid w:val="00A60219"/>
    <w:rsid w:val="00A61D6C"/>
    <w:rsid w:val="00A6210F"/>
    <w:rsid w:val="00A6249F"/>
    <w:rsid w:val="00A67D54"/>
    <w:rsid w:val="00A7125F"/>
    <w:rsid w:val="00A7154D"/>
    <w:rsid w:val="00A717F2"/>
    <w:rsid w:val="00A81082"/>
    <w:rsid w:val="00A81A43"/>
    <w:rsid w:val="00A93E05"/>
    <w:rsid w:val="00AA2393"/>
    <w:rsid w:val="00AB4C14"/>
    <w:rsid w:val="00AB5418"/>
    <w:rsid w:val="00AC06D8"/>
    <w:rsid w:val="00AC10C5"/>
    <w:rsid w:val="00AC1F0E"/>
    <w:rsid w:val="00AC721C"/>
    <w:rsid w:val="00AD14E6"/>
    <w:rsid w:val="00AE24A5"/>
    <w:rsid w:val="00AE2B68"/>
    <w:rsid w:val="00AE2EDF"/>
    <w:rsid w:val="00AE47DB"/>
    <w:rsid w:val="00AE7178"/>
    <w:rsid w:val="00AE7E22"/>
    <w:rsid w:val="00AF12AA"/>
    <w:rsid w:val="00AF14F3"/>
    <w:rsid w:val="00AF5059"/>
    <w:rsid w:val="00AF5D85"/>
    <w:rsid w:val="00AF622D"/>
    <w:rsid w:val="00AF7D63"/>
    <w:rsid w:val="00B04A2F"/>
    <w:rsid w:val="00B0545F"/>
    <w:rsid w:val="00B113B3"/>
    <w:rsid w:val="00B13ED0"/>
    <w:rsid w:val="00B13FC1"/>
    <w:rsid w:val="00B17139"/>
    <w:rsid w:val="00B217AD"/>
    <w:rsid w:val="00B22DBF"/>
    <w:rsid w:val="00B238AF"/>
    <w:rsid w:val="00B2765A"/>
    <w:rsid w:val="00B27E27"/>
    <w:rsid w:val="00B30C28"/>
    <w:rsid w:val="00B3267C"/>
    <w:rsid w:val="00B3699C"/>
    <w:rsid w:val="00B36AA8"/>
    <w:rsid w:val="00B37187"/>
    <w:rsid w:val="00B40DB1"/>
    <w:rsid w:val="00B4596A"/>
    <w:rsid w:val="00B45B07"/>
    <w:rsid w:val="00B56821"/>
    <w:rsid w:val="00B57472"/>
    <w:rsid w:val="00B62FE7"/>
    <w:rsid w:val="00B74390"/>
    <w:rsid w:val="00B74C5F"/>
    <w:rsid w:val="00B75451"/>
    <w:rsid w:val="00B84AEF"/>
    <w:rsid w:val="00B84F03"/>
    <w:rsid w:val="00B87AD1"/>
    <w:rsid w:val="00B917C4"/>
    <w:rsid w:val="00BA2C22"/>
    <w:rsid w:val="00BA55D8"/>
    <w:rsid w:val="00BA75DD"/>
    <w:rsid w:val="00BC0DEC"/>
    <w:rsid w:val="00BC2B60"/>
    <w:rsid w:val="00BC2BCA"/>
    <w:rsid w:val="00BC2D3C"/>
    <w:rsid w:val="00BC3E23"/>
    <w:rsid w:val="00BD3D05"/>
    <w:rsid w:val="00BD4FE4"/>
    <w:rsid w:val="00BD6B88"/>
    <w:rsid w:val="00BD701B"/>
    <w:rsid w:val="00BD7530"/>
    <w:rsid w:val="00BD7EEB"/>
    <w:rsid w:val="00BE0CA8"/>
    <w:rsid w:val="00BE1189"/>
    <w:rsid w:val="00BE1A50"/>
    <w:rsid w:val="00BE5026"/>
    <w:rsid w:val="00BE6068"/>
    <w:rsid w:val="00BE737D"/>
    <w:rsid w:val="00BF4135"/>
    <w:rsid w:val="00BF4D4A"/>
    <w:rsid w:val="00C034C0"/>
    <w:rsid w:val="00C035CB"/>
    <w:rsid w:val="00C04C8B"/>
    <w:rsid w:val="00C072F7"/>
    <w:rsid w:val="00C102B8"/>
    <w:rsid w:val="00C13770"/>
    <w:rsid w:val="00C16E04"/>
    <w:rsid w:val="00C238F9"/>
    <w:rsid w:val="00C31C7A"/>
    <w:rsid w:val="00C322A6"/>
    <w:rsid w:val="00C3642F"/>
    <w:rsid w:val="00C36845"/>
    <w:rsid w:val="00C37D42"/>
    <w:rsid w:val="00C420EE"/>
    <w:rsid w:val="00C4501D"/>
    <w:rsid w:val="00C45AAD"/>
    <w:rsid w:val="00C45EE7"/>
    <w:rsid w:val="00C47C91"/>
    <w:rsid w:val="00C47E78"/>
    <w:rsid w:val="00C573A2"/>
    <w:rsid w:val="00C61034"/>
    <w:rsid w:val="00C615DB"/>
    <w:rsid w:val="00C67264"/>
    <w:rsid w:val="00C67E68"/>
    <w:rsid w:val="00C7379D"/>
    <w:rsid w:val="00C75A86"/>
    <w:rsid w:val="00C76484"/>
    <w:rsid w:val="00C76547"/>
    <w:rsid w:val="00C80665"/>
    <w:rsid w:val="00C84185"/>
    <w:rsid w:val="00C857BE"/>
    <w:rsid w:val="00C93D93"/>
    <w:rsid w:val="00C946C8"/>
    <w:rsid w:val="00C94ECA"/>
    <w:rsid w:val="00CA192B"/>
    <w:rsid w:val="00CA1E03"/>
    <w:rsid w:val="00CA4C9A"/>
    <w:rsid w:val="00CA53DE"/>
    <w:rsid w:val="00CA6209"/>
    <w:rsid w:val="00CA7C4D"/>
    <w:rsid w:val="00CC0DD5"/>
    <w:rsid w:val="00CC160D"/>
    <w:rsid w:val="00CC35CD"/>
    <w:rsid w:val="00CC44A3"/>
    <w:rsid w:val="00CC545D"/>
    <w:rsid w:val="00CC556B"/>
    <w:rsid w:val="00CC5BE7"/>
    <w:rsid w:val="00CC73C5"/>
    <w:rsid w:val="00CD1EB1"/>
    <w:rsid w:val="00CD4AF6"/>
    <w:rsid w:val="00CD5C06"/>
    <w:rsid w:val="00CD6231"/>
    <w:rsid w:val="00CD63D5"/>
    <w:rsid w:val="00CD692F"/>
    <w:rsid w:val="00CD6970"/>
    <w:rsid w:val="00CD7DC7"/>
    <w:rsid w:val="00CE0851"/>
    <w:rsid w:val="00CE6C13"/>
    <w:rsid w:val="00CF0004"/>
    <w:rsid w:val="00CF0AEC"/>
    <w:rsid w:val="00CF2197"/>
    <w:rsid w:val="00CF33D8"/>
    <w:rsid w:val="00CF360F"/>
    <w:rsid w:val="00CF650D"/>
    <w:rsid w:val="00CF711B"/>
    <w:rsid w:val="00CF7B0E"/>
    <w:rsid w:val="00D025DF"/>
    <w:rsid w:val="00D05E5F"/>
    <w:rsid w:val="00D10B05"/>
    <w:rsid w:val="00D139C7"/>
    <w:rsid w:val="00D1481E"/>
    <w:rsid w:val="00D15D78"/>
    <w:rsid w:val="00D216E3"/>
    <w:rsid w:val="00D21835"/>
    <w:rsid w:val="00D21D39"/>
    <w:rsid w:val="00D22ED2"/>
    <w:rsid w:val="00D23BD4"/>
    <w:rsid w:val="00D23D5A"/>
    <w:rsid w:val="00D315DE"/>
    <w:rsid w:val="00D336BF"/>
    <w:rsid w:val="00D35D73"/>
    <w:rsid w:val="00D4074C"/>
    <w:rsid w:val="00D42A1D"/>
    <w:rsid w:val="00D527F1"/>
    <w:rsid w:val="00D52E59"/>
    <w:rsid w:val="00D53EAD"/>
    <w:rsid w:val="00D54629"/>
    <w:rsid w:val="00D56DF1"/>
    <w:rsid w:val="00D576D5"/>
    <w:rsid w:val="00D653D3"/>
    <w:rsid w:val="00D700DD"/>
    <w:rsid w:val="00D71523"/>
    <w:rsid w:val="00D7443F"/>
    <w:rsid w:val="00D767B3"/>
    <w:rsid w:val="00D8275F"/>
    <w:rsid w:val="00D82E9B"/>
    <w:rsid w:val="00D85DAD"/>
    <w:rsid w:val="00D86712"/>
    <w:rsid w:val="00D87110"/>
    <w:rsid w:val="00D90146"/>
    <w:rsid w:val="00D9152C"/>
    <w:rsid w:val="00D91628"/>
    <w:rsid w:val="00D91710"/>
    <w:rsid w:val="00D92A2B"/>
    <w:rsid w:val="00D92FA9"/>
    <w:rsid w:val="00D95ACE"/>
    <w:rsid w:val="00DA1D30"/>
    <w:rsid w:val="00DA5F74"/>
    <w:rsid w:val="00DB49DC"/>
    <w:rsid w:val="00DB5F20"/>
    <w:rsid w:val="00DB63D0"/>
    <w:rsid w:val="00DC30C8"/>
    <w:rsid w:val="00DD13FD"/>
    <w:rsid w:val="00DD3A87"/>
    <w:rsid w:val="00DD3BAA"/>
    <w:rsid w:val="00DD624E"/>
    <w:rsid w:val="00DD6F60"/>
    <w:rsid w:val="00DD7683"/>
    <w:rsid w:val="00DE014F"/>
    <w:rsid w:val="00DE30DC"/>
    <w:rsid w:val="00DE387D"/>
    <w:rsid w:val="00DE5353"/>
    <w:rsid w:val="00DE5D44"/>
    <w:rsid w:val="00DE5D5B"/>
    <w:rsid w:val="00DF1C9E"/>
    <w:rsid w:val="00DF27D8"/>
    <w:rsid w:val="00DF44D5"/>
    <w:rsid w:val="00DF4D8C"/>
    <w:rsid w:val="00E009F4"/>
    <w:rsid w:val="00E0260A"/>
    <w:rsid w:val="00E04003"/>
    <w:rsid w:val="00E040F8"/>
    <w:rsid w:val="00E059F4"/>
    <w:rsid w:val="00E06FA1"/>
    <w:rsid w:val="00E07375"/>
    <w:rsid w:val="00E114CA"/>
    <w:rsid w:val="00E118C3"/>
    <w:rsid w:val="00E17652"/>
    <w:rsid w:val="00E17704"/>
    <w:rsid w:val="00E2197A"/>
    <w:rsid w:val="00E24310"/>
    <w:rsid w:val="00E24C9E"/>
    <w:rsid w:val="00E3133F"/>
    <w:rsid w:val="00E33C01"/>
    <w:rsid w:val="00E344A6"/>
    <w:rsid w:val="00E34F42"/>
    <w:rsid w:val="00E37996"/>
    <w:rsid w:val="00E43574"/>
    <w:rsid w:val="00E50179"/>
    <w:rsid w:val="00E51C54"/>
    <w:rsid w:val="00E52133"/>
    <w:rsid w:val="00E530C4"/>
    <w:rsid w:val="00E53B88"/>
    <w:rsid w:val="00E5485E"/>
    <w:rsid w:val="00E54CBA"/>
    <w:rsid w:val="00E558DB"/>
    <w:rsid w:val="00E60D78"/>
    <w:rsid w:val="00E61458"/>
    <w:rsid w:val="00E63FA4"/>
    <w:rsid w:val="00E70ABC"/>
    <w:rsid w:val="00E72754"/>
    <w:rsid w:val="00E754B3"/>
    <w:rsid w:val="00E75962"/>
    <w:rsid w:val="00E76603"/>
    <w:rsid w:val="00E77659"/>
    <w:rsid w:val="00E904FB"/>
    <w:rsid w:val="00E932F4"/>
    <w:rsid w:val="00E9662E"/>
    <w:rsid w:val="00E966CB"/>
    <w:rsid w:val="00E97E9D"/>
    <w:rsid w:val="00EA09C2"/>
    <w:rsid w:val="00EA5C6C"/>
    <w:rsid w:val="00EB3CE6"/>
    <w:rsid w:val="00EB436F"/>
    <w:rsid w:val="00EB7534"/>
    <w:rsid w:val="00EC0559"/>
    <w:rsid w:val="00EC0B79"/>
    <w:rsid w:val="00EC4F58"/>
    <w:rsid w:val="00EC5887"/>
    <w:rsid w:val="00EC6AFB"/>
    <w:rsid w:val="00ED1BCF"/>
    <w:rsid w:val="00ED48DC"/>
    <w:rsid w:val="00ED4926"/>
    <w:rsid w:val="00ED6817"/>
    <w:rsid w:val="00ED6D65"/>
    <w:rsid w:val="00EE0A29"/>
    <w:rsid w:val="00EE4939"/>
    <w:rsid w:val="00EE495F"/>
    <w:rsid w:val="00EE5F42"/>
    <w:rsid w:val="00EE79F4"/>
    <w:rsid w:val="00EE7B86"/>
    <w:rsid w:val="00EF177E"/>
    <w:rsid w:val="00EF3259"/>
    <w:rsid w:val="00EF4B0B"/>
    <w:rsid w:val="00EF6536"/>
    <w:rsid w:val="00F00394"/>
    <w:rsid w:val="00F01A7E"/>
    <w:rsid w:val="00F04B11"/>
    <w:rsid w:val="00F051C9"/>
    <w:rsid w:val="00F07539"/>
    <w:rsid w:val="00F1030E"/>
    <w:rsid w:val="00F125B0"/>
    <w:rsid w:val="00F135D2"/>
    <w:rsid w:val="00F136DF"/>
    <w:rsid w:val="00F14511"/>
    <w:rsid w:val="00F16774"/>
    <w:rsid w:val="00F16B56"/>
    <w:rsid w:val="00F20A8D"/>
    <w:rsid w:val="00F22EF7"/>
    <w:rsid w:val="00F23016"/>
    <w:rsid w:val="00F24D9C"/>
    <w:rsid w:val="00F30EC8"/>
    <w:rsid w:val="00F3617B"/>
    <w:rsid w:val="00F40BEA"/>
    <w:rsid w:val="00F417D9"/>
    <w:rsid w:val="00F42E05"/>
    <w:rsid w:val="00F52FC9"/>
    <w:rsid w:val="00F61666"/>
    <w:rsid w:val="00F62628"/>
    <w:rsid w:val="00F6653E"/>
    <w:rsid w:val="00F70BBC"/>
    <w:rsid w:val="00F70F6C"/>
    <w:rsid w:val="00F7799A"/>
    <w:rsid w:val="00F80A6F"/>
    <w:rsid w:val="00F81138"/>
    <w:rsid w:val="00F82207"/>
    <w:rsid w:val="00F83BA5"/>
    <w:rsid w:val="00F854C9"/>
    <w:rsid w:val="00F929F1"/>
    <w:rsid w:val="00F93BB3"/>
    <w:rsid w:val="00FA2995"/>
    <w:rsid w:val="00FA3860"/>
    <w:rsid w:val="00FA56D2"/>
    <w:rsid w:val="00FA73D4"/>
    <w:rsid w:val="00FB5A0E"/>
    <w:rsid w:val="00FC0DF5"/>
    <w:rsid w:val="00FC3BD6"/>
    <w:rsid w:val="00FC3EF5"/>
    <w:rsid w:val="00FC491A"/>
    <w:rsid w:val="00FC49C8"/>
    <w:rsid w:val="00FC769C"/>
    <w:rsid w:val="00FD18E4"/>
    <w:rsid w:val="00FD2286"/>
    <w:rsid w:val="00FD3ED4"/>
    <w:rsid w:val="00FD74B2"/>
    <w:rsid w:val="00FE38BD"/>
    <w:rsid w:val="00FF0FAB"/>
    <w:rsid w:val="00FF194B"/>
    <w:rsid w:val="00FF3CFF"/>
    <w:rsid w:val="00FF46B8"/>
    <w:rsid w:val="00FF4D65"/>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13A2E"/>
  <w15:docId w15:val="{20B09B25-2C11-4060-895A-BEE6186DC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536"/>
    <w:pPr>
      <w:spacing w:after="240" w:line="276" w:lineRule="auto"/>
      <w:ind w:left="1418" w:right="-57"/>
      <w:jc w:val="both"/>
    </w:pPr>
    <w:rPr>
      <w:lang w:val="en-GB"/>
    </w:rPr>
  </w:style>
  <w:style w:type="paragraph" w:styleId="Heading1">
    <w:name w:val="heading 1"/>
    <w:basedOn w:val="Normal"/>
    <w:next w:val="Normal"/>
    <w:link w:val="Heading1Char"/>
    <w:autoRedefine/>
    <w:qFormat/>
    <w:rsid w:val="00EF653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71523"/>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F653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F653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F653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F653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F6536"/>
    <w:pPr>
      <w:spacing w:after="0"/>
      <w:ind w:left="0"/>
      <w:outlineLvl w:val="6"/>
    </w:pPr>
    <w:rPr>
      <w:i/>
      <w:iCs/>
    </w:rPr>
  </w:style>
  <w:style w:type="paragraph" w:styleId="Heading8">
    <w:name w:val="heading 8"/>
    <w:basedOn w:val="Normal"/>
    <w:next w:val="Normal"/>
    <w:link w:val="Heading8Char"/>
    <w:uiPriority w:val="9"/>
    <w:semiHidden/>
    <w:qFormat/>
    <w:rsid w:val="00EF6536"/>
    <w:pPr>
      <w:numPr>
        <w:ilvl w:val="7"/>
        <w:numId w:val="14"/>
      </w:numPr>
      <w:spacing w:after="0"/>
      <w:outlineLvl w:val="7"/>
    </w:pPr>
  </w:style>
  <w:style w:type="paragraph" w:styleId="Heading9">
    <w:name w:val="heading 9"/>
    <w:basedOn w:val="Normal"/>
    <w:next w:val="Normal"/>
    <w:link w:val="Heading9Char"/>
    <w:uiPriority w:val="9"/>
    <w:semiHidden/>
    <w:qFormat/>
    <w:rsid w:val="00EF6536"/>
    <w:pPr>
      <w:spacing w:after="0"/>
      <w:ind w:left="1584" w:hanging="1584"/>
      <w:outlineLvl w:val="8"/>
    </w:pPr>
    <w:rPr>
      <w:i/>
      <w:iCs/>
      <w:spacing w:val="5"/>
    </w:rPr>
  </w:style>
  <w:style w:type="character" w:default="1" w:styleId="DefaultParagraphFont">
    <w:name w:val="Default Paragraph Font"/>
    <w:uiPriority w:val="1"/>
    <w:semiHidden/>
    <w:unhideWhenUsed/>
    <w:rsid w:val="00EF653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F6536"/>
  </w:style>
  <w:style w:type="character" w:customStyle="1" w:styleId="Heading1Char">
    <w:name w:val="Heading 1 Char"/>
    <w:link w:val="Heading1"/>
    <w:rsid w:val="00EF6536"/>
    <w:rPr>
      <w:b/>
      <w:bCs/>
      <w:caps/>
      <w:u w:val="single"/>
      <w:lang w:val="en-GB"/>
    </w:rPr>
  </w:style>
  <w:style w:type="character" w:customStyle="1" w:styleId="Heading2Char">
    <w:name w:val="Heading 2 Char"/>
    <w:link w:val="Heading2"/>
    <w:rsid w:val="00D71523"/>
    <w:rPr>
      <w:bCs/>
      <w:caps/>
      <w:u w:val="single"/>
      <w:lang w:val="en-GB"/>
    </w:rPr>
  </w:style>
  <w:style w:type="character" w:customStyle="1" w:styleId="Heading3Char">
    <w:name w:val="Heading 3 Char"/>
    <w:link w:val="Heading3"/>
    <w:rsid w:val="00EF6536"/>
    <w:rPr>
      <w:bCs/>
      <w:u w:val="single"/>
      <w:lang w:val="en-GB"/>
    </w:rPr>
  </w:style>
  <w:style w:type="character" w:customStyle="1" w:styleId="Heading4Char">
    <w:name w:val="Heading 4 Char"/>
    <w:link w:val="Heading4"/>
    <w:rsid w:val="00EF6536"/>
    <w:rPr>
      <w:bCs/>
      <w:i/>
      <w:iCs/>
      <w:lang w:val="en-GB"/>
    </w:rPr>
  </w:style>
  <w:style w:type="character" w:customStyle="1" w:styleId="Heading5Char">
    <w:name w:val="Heading 5 Char"/>
    <w:link w:val="Heading5"/>
    <w:rsid w:val="00EF6536"/>
    <w:rPr>
      <w:bCs/>
      <w:color w:val="000000"/>
      <w:lang w:val="en-GB"/>
    </w:rPr>
  </w:style>
  <w:style w:type="character" w:customStyle="1" w:styleId="Heading6Char">
    <w:name w:val="Heading 6 Char"/>
    <w:link w:val="Heading6"/>
    <w:uiPriority w:val="59"/>
    <w:semiHidden/>
    <w:rsid w:val="00EF6536"/>
    <w:rPr>
      <w:b/>
      <w:bCs/>
      <w:i/>
      <w:iCs/>
      <w:color w:val="7F7F7F"/>
      <w:lang w:val="en-GB"/>
    </w:rPr>
  </w:style>
  <w:style w:type="character" w:customStyle="1" w:styleId="Heading7Char">
    <w:name w:val="Heading 7 Char"/>
    <w:link w:val="Heading7"/>
    <w:uiPriority w:val="9"/>
    <w:semiHidden/>
    <w:rsid w:val="00EF6536"/>
    <w:rPr>
      <w:i/>
      <w:iCs/>
      <w:lang w:val="en-GB"/>
    </w:rPr>
  </w:style>
  <w:style w:type="character" w:customStyle="1" w:styleId="Heading8Char">
    <w:name w:val="Heading 8 Char"/>
    <w:link w:val="Heading8"/>
    <w:uiPriority w:val="9"/>
    <w:semiHidden/>
    <w:rsid w:val="00EF6536"/>
    <w:rPr>
      <w:lang w:val="en-GB"/>
    </w:rPr>
  </w:style>
  <w:style w:type="character" w:customStyle="1" w:styleId="Heading9Char">
    <w:name w:val="Heading 9 Char"/>
    <w:link w:val="Heading9"/>
    <w:uiPriority w:val="9"/>
    <w:semiHidden/>
    <w:rsid w:val="00EF6536"/>
    <w:rPr>
      <w:i/>
      <w:iCs/>
      <w:spacing w:val="5"/>
      <w:lang w:val="en-GB"/>
    </w:rPr>
  </w:style>
  <w:style w:type="paragraph" w:styleId="Title">
    <w:name w:val="Title"/>
    <w:aliases w:val="Title Bold"/>
    <w:basedOn w:val="Normal"/>
    <w:next w:val="Normal"/>
    <w:link w:val="TitleChar"/>
    <w:qFormat/>
    <w:rsid w:val="00EF653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F6536"/>
    <w:rPr>
      <w:b/>
      <w:caps/>
      <w:spacing w:val="5"/>
      <w:u w:val="single"/>
      <w:lang w:val="en-GB"/>
    </w:rPr>
  </w:style>
  <w:style w:type="paragraph" w:styleId="Subtitle">
    <w:name w:val="Subtitle"/>
    <w:basedOn w:val="Normal"/>
    <w:next w:val="Normal"/>
    <w:link w:val="SubtitleChar"/>
    <w:qFormat/>
    <w:rsid w:val="00EF6536"/>
    <w:pPr>
      <w:spacing w:after="600"/>
    </w:pPr>
    <w:rPr>
      <w:i/>
      <w:iCs/>
      <w:spacing w:val="13"/>
      <w:sz w:val="24"/>
      <w:szCs w:val="24"/>
    </w:rPr>
  </w:style>
  <w:style w:type="character" w:customStyle="1" w:styleId="SubtitleChar">
    <w:name w:val="Subtitle Char"/>
    <w:link w:val="Subtitle"/>
    <w:rsid w:val="00EF6536"/>
    <w:rPr>
      <w:i/>
      <w:iCs/>
      <w:spacing w:val="13"/>
      <w:sz w:val="24"/>
      <w:szCs w:val="24"/>
      <w:lang w:val="en-GB"/>
    </w:rPr>
  </w:style>
  <w:style w:type="paragraph" w:customStyle="1" w:styleId="CoverPageTitle">
    <w:name w:val="Cover Page Title"/>
    <w:basedOn w:val="Normal"/>
    <w:link w:val="CoverPageTitleChar"/>
    <w:qFormat/>
    <w:rsid w:val="00EF6536"/>
    <w:pPr>
      <w:spacing w:line="360" w:lineRule="auto"/>
      <w:ind w:left="1701" w:right="1650"/>
      <w:jc w:val="center"/>
    </w:pPr>
    <w:rPr>
      <w:rFonts w:cs="Arial"/>
      <w:b/>
      <w:sz w:val="28"/>
      <w:szCs w:val="28"/>
    </w:rPr>
  </w:style>
  <w:style w:type="character" w:customStyle="1" w:styleId="CoverPageTitleChar">
    <w:name w:val="Cover Page Title Char"/>
    <w:link w:val="CoverPageTitle"/>
    <w:rsid w:val="00EF6536"/>
    <w:rPr>
      <w:rFonts w:cs="Arial"/>
      <w:b/>
      <w:sz w:val="28"/>
      <w:szCs w:val="28"/>
      <w:lang w:val="en-GB"/>
    </w:rPr>
  </w:style>
  <w:style w:type="paragraph" w:styleId="ListParagraph">
    <w:name w:val="List Paragraph"/>
    <w:basedOn w:val="Normal"/>
    <w:link w:val="ListParagraphChar"/>
    <w:uiPriority w:val="34"/>
    <w:rsid w:val="00EF6536"/>
    <w:pPr>
      <w:ind w:left="720"/>
      <w:contextualSpacing/>
    </w:pPr>
  </w:style>
  <w:style w:type="character" w:customStyle="1" w:styleId="ListParagraphChar">
    <w:name w:val="List Paragraph Char"/>
    <w:link w:val="ListParagraph"/>
    <w:uiPriority w:val="34"/>
    <w:rsid w:val="00EF6536"/>
    <w:rPr>
      <w:lang w:val="en-GB"/>
    </w:rPr>
  </w:style>
  <w:style w:type="table" w:styleId="TableGrid">
    <w:name w:val="Table Grid"/>
    <w:basedOn w:val="TableNormal"/>
    <w:uiPriority w:val="59"/>
    <w:rsid w:val="00EF653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F65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6536"/>
    <w:rPr>
      <w:rFonts w:ascii="Tahoma" w:hAnsi="Tahoma" w:cs="Tahoma"/>
      <w:sz w:val="16"/>
      <w:szCs w:val="16"/>
      <w:lang w:val="en-GB"/>
    </w:rPr>
  </w:style>
  <w:style w:type="paragraph" w:customStyle="1" w:styleId="FigureTitle">
    <w:name w:val="Figure Title"/>
    <w:basedOn w:val="Normal"/>
    <w:link w:val="FigureTitleChar"/>
    <w:qFormat/>
    <w:rsid w:val="00EF6536"/>
    <w:pPr>
      <w:keepNext/>
      <w:keepLines/>
      <w:spacing w:before="240" w:after="80"/>
      <w:jc w:val="center"/>
    </w:pPr>
    <w:rPr>
      <w:b/>
      <w:caps/>
      <w:u w:val="single"/>
    </w:rPr>
  </w:style>
  <w:style w:type="paragraph" w:styleId="TOC1">
    <w:name w:val="toc 1"/>
    <w:basedOn w:val="Normal"/>
    <w:next w:val="Normal"/>
    <w:autoRedefine/>
    <w:uiPriority w:val="39"/>
    <w:unhideWhenUsed/>
    <w:rsid w:val="00EF6536"/>
    <w:pPr>
      <w:spacing w:after="100"/>
      <w:ind w:left="0"/>
    </w:pPr>
    <w:rPr>
      <w:caps/>
    </w:rPr>
  </w:style>
  <w:style w:type="paragraph" w:styleId="TOC2">
    <w:name w:val="toc 2"/>
    <w:basedOn w:val="Normal"/>
    <w:next w:val="Normal"/>
    <w:autoRedefine/>
    <w:uiPriority w:val="39"/>
    <w:unhideWhenUsed/>
    <w:rsid w:val="00EF653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F6536"/>
    <w:pPr>
      <w:spacing w:after="100"/>
      <w:ind w:left="0"/>
    </w:pPr>
  </w:style>
  <w:style w:type="paragraph" w:styleId="TOC4">
    <w:name w:val="toc 4"/>
    <w:basedOn w:val="Normal"/>
    <w:next w:val="Normal"/>
    <w:autoRedefine/>
    <w:uiPriority w:val="39"/>
    <w:unhideWhenUsed/>
    <w:rsid w:val="00EF6536"/>
    <w:pPr>
      <w:spacing w:after="100"/>
      <w:ind w:left="0"/>
    </w:pPr>
  </w:style>
  <w:style w:type="paragraph" w:styleId="TOC5">
    <w:name w:val="toc 5"/>
    <w:basedOn w:val="Normal"/>
    <w:next w:val="Normal"/>
    <w:autoRedefine/>
    <w:uiPriority w:val="39"/>
    <w:unhideWhenUsed/>
    <w:rsid w:val="00EF6536"/>
    <w:pPr>
      <w:spacing w:after="100"/>
      <w:ind w:left="0"/>
    </w:pPr>
  </w:style>
  <w:style w:type="paragraph" w:customStyle="1" w:styleId="Dashlist">
    <w:name w:val="Dash list"/>
    <w:basedOn w:val="Normal"/>
    <w:link w:val="DashlistChar"/>
    <w:qFormat/>
    <w:rsid w:val="00EF6536"/>
    <w:pPr>
      <w:numPr>
        <w:numId w:val="12"/>
      </w:numPr>
      <w:spacing w:after="0" w:line="240" w:lineRule="auto"/>
      <w:ind w:left="1777" w:right="0"/>
    </w:pPr>
  </w:style>
  <w:style w:type="character" w:customStyle="1" w:styleId="DashlistChar">
    <w:name w:val="Dash list Char"/>
    <w:link w:val="Dashlist"/>
    <w:rsid w:val="00EF6536"/>
    <w:rPr>
      <w:lang w:val="en-GB"/>
    </w:rPr>
  </w:style>
  <w:style w:type="paragraph" w:customStyle="1" w:styleId="Bodyjustified">
    <w:name w:val="Body justified"/>
    <w:link w:val="BodyjustifiedChar"/>
    <w:uiPriority w:val="99"/>
    <w:rsid w:val="00EF653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F6536"/>
    <w:rPr>
      <w:rFonts w:eastAsia="Arial" w:cs="Helvetica"/>
      <w:color w:val="000000"/>
      <w:w w:val="0"/>
      <w:lang w:val="en-GB"/>
    </w:rPr>
  </w:style>
  <w:style w:type="paragraph" w:customStyle="1" w:styleId="BulletList">
    <w:name w:val="Bullet List"/>
    <w:basedOn w:val="ListParagraph"/>
    <w:link w:val="BulletListChar"/>
    <w:qFormat/>
    <w:rsid w:val="00EF6536"/>
    <w:pPr>
      <w:numPr>
        <w:numId w:val="13"/>
      </w:numPr>
      <w:ind w:left="1777" w:right="0"/>
    </w:pPr>
  </w:style>
  <w:style w:type="character" w:customStyle="1" w:styleId="BulletListChar">
    <w:name w:val="Bullet List Char"/>
    <w:link w:val="BulletList"/>
    <w:rsid w:val="00EF6536"/>
    <w:rPr>
      <w:lang w:val="en-GB"/>
    </w:rPr>
  </w:style>
  <w:style w:type="paragraph" w:customStyle="1" w:styleId="numericallist">
    <w:name w:val="numerical list"/>
    <w:basedOn w:val="Normal"/>
    <w:link w:val="numericallistChar"/>
    <w:qFormat/>
    <w:rsid w:val="00EF6536"/>
    <w:pPr>
      <w:numPr>
        <w:ilvl w:val="6"/>
        <w:numId w:val="14"/>
      </w:numPr>
      <w:spacing w:after="0" w:line="240" w:lineRule="auto"/>
    </w:pPr>
  </w:style>
  <w:style w:type="character" w:customStyle="1" w:styleId="numericallistChar">
    <w:name w:val="numerical list Char"/>
    <w:link w:val="numericallist"/>
    <w:rsid w:val="00EF6536"/>
    <w:rPr>
      <w:lang w:val="en-GB"/>
    </w:rPr>
  </w:style>
  <w:style w:type="character" w:styleId="PlaceholderText">
    <w:name w:val="Placeholder Text"/>
    <w:basedOn w:val="DefaultParagraphFont"/>
    <w:uiPriority w:val="99"/>
    <w:semiHidden/>
    <w:rsid w:val="00EF6536"/>
    <w:rPr>
      <w:color w:val="808080"/>
    </w:rPr>
  </w:style>
  <w:style w:type="paragraph" w:customStyle="1" w:styleId="Leftalign">
    <w:name w:val="Left align"/>
    <w:basedOn w:val="Normal"/>
    <w:link w:val="LeftalignChar"/>
    <w:qFormat/>
    <w:rsid w:val="00EF6536"/>
    <w:pPr>
      <w:spacing w:after="0" w:line="240" w:lineRule="auto"/>
      <w:ind w:left="0" w:right="0"/>
    </w:pPr>
    <w:rPr>
      <w:rFonts w:eastAsia="Arial" w:cs="Arial"/>
    </w:rPr>
  </w:style>
  <w:style w:type="character" w:customStyle="1" w:styleId="LeftalignChar">
    <w:name w:val="Left align Char"/>
    <w:link w:val="Leftalign"/>
    <w:rsid w:val="00EF6536"/>
    <w:rPr>
      <w:rFonts w:eastAsia="Arial" w:cs="Arial"/>
      <w:lang w:val="en-GB"/>
    </w:rPr>
  </w:style>
  <w:style w:type="character" w:styleId="Hyperlink">
    <w:name w:val="Hyperlink"/>
    <w:basedOn w:val="DefaultParagraphFont"/>
    <w:uiPriority w:val="99"/>
    <w:rsid w:val="00EF6536"/>
    <w:rPr>
      <w:color w:val="0000FF" w:themeColor="hyperlink"/>
      <w:u w:val="none"/>
    </w:rPr>
  </w:style>
  <w:style w:type="character" w:customStyle="1" w:styleId="FigureTitleChar">
    <w:name w:val="Figure Title Char"/>
    <w:basedOn w:val="DefaultParagraphFont"/>
    <w:link w:val="FigureTitle"/>
    <w:rsid w:val="00EF6536"/>
    <w:rPr>
      <w:b/>
      <w:caps/>
      <w:u w:val="single"/>
      <w:lang w:val="en-GB"/>
    </w:rPr>
  </w:style>
  <w:style w:type="paragraph" w:customStyle="1" w:styleId="BASEDON">
    <w:name w:val="BASED ON"/>
    <w:basedOn w:val="CoverPageTitle"/>
    <w:link w:val="BASEDONChar"/>
    <w:qFormat/>
    <w:rsid w:val="00EF6536"/>
    <w:pPr>
      <w:spacing w:before="360" w:after="480"/>
    </w:pPr>
    <w:rPr>
      <w:caps/>
    </w:rPr>
  </w:style>
  <w:style w:type="character" w:customStyle="1" w:styleId="BASEDONChar">
    <w:name w:val="BASED ON Char"/>
    <w:link w:val="BASEDON"/>
    <w:rsid w:val="00EF6536"/>
    <w:rPr>
      <w:rFonts w:cs="Arial"/>
      <w:b/>
      <w:caps/>
      <w:sz w:val="28"/>
      <w:szCs w:val="28"/>
      <w:lang w:val="en-GB"/>
    </w:rPr>
  </w:style>
  <w:style w:type="paragraph" w:customStyle="1" w:styleId="NOTES">
    <w:name w:val="NOTES"/>
    <w:link w:val="NOTESChar"/>
    <w:qFormat/>
    <w:rsid w:val="00EF6536"/>
    <w:pPr>
      <w:keepNext/>
      <w:spacing w:before="240"/>
      <w:ind w:firstLine="1440"/>
    </w:pPr>
    <w:rPr>
      <w:rFonts w:eastAsia="Arial" w:cs="Helvetica"/>
      <w:b/>
      <w:caps/>
      <w:color w:val="000000"/>
      <w:u w:val="single"/>
      <w:lang w:val="en-GB"/>
    </w:rPr>
  </w:style>
  <w:style w:type="character" w:customStyle="1" w:styleId="NOTESChar">
    <w:name w:val="NOTES Char"/>
    <w:link w:val="NOTES"/>
    <w:rsid w:val="00EF6536"/>
    <w:rPr>
      <w:rFonts w:eastAsia="Arial" w:cs="Helvetica"/>
      <w:b/>
      <w:caps/>
      <w:color w:val="000000"/>
      <w:u w:val="single"/>
      <w:lang w:val="en-GB"/>
    </w:rPr>
  </w:style>
  <w:style w:type="paragraph" w:customStyle="1" w:styleId="TableTitle">
    <w:name w:val="Table Title"/>
    <w:basedOn w:val="BodyText"/>
    <w:link w:val="TableTitleChar"/>
    <w:qFormat/>
    <w:rsid w:val="00EF653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F653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F6536"/>
    <w:rPr>
      <w:lang w:val="fr-FR" w:eastAsia="fr-FR"/>
    </w:rPr>
  </w:style>
  <w:style w:type="character" w:customStyle="1" w:styleId="TableTitleChar">
    <w:name w:val="Table Title Char"/>
    <w:link w:val="TableTitle"/>
    <w:rsid w:val="00EF6536"/>
    <w:rPr>
      <w:b/>
      <w:caps/>
      <w:u w:val="single"/>
      <w:lang w:eastAsia="fr-FR"/>
    </w:rPr>
  </w:style>
  <w:style w:type="paragraph" w:customStyle="1" w:styleId="Bullet2">
    <w:name w:val="Bullet 2"/>
    <w:qFormat/>
    <w:rsid w:val="00EF6536"/>
    <w:pPr>
      <w:numPr>
        <w:numId w:val="15"/>
      </w:numPr>
      <w:ind w:left="2344"/>
    </w:pPr>
    <w:rPr>
      <w:lang w:val="en-GB"/>
    </w:rPr>
  </w:style>
  <w:style w:type="paragraph" w:customStyle="1" w:styleId="Aligncenter">
    <w:name w:val="Align center"/>
    <w:basedOn w:val="Bodyjustified"/>
    <w:link w:val="AligncenterChar"/>
    <w:qFormat/>
    <w:rsid w:val="00EF6536"/>
    <w:pPr>
      <w:keepNext/>
    </w:pPr>
  </w:style>
  <w:style w:type="character" w:customStyle="1" w:styleId="AligncenterChar">
    <w:name w:val="Align center Char"/>
    <w:link w:val="Aligncenter"/>
    <w:rsid w:val="00EF6536"/>
    <w:rPr>
      <w:rFonts w:eastAsia="Arial" w:cs="Helvetica"/>
      <w:color w:val="000000"/>
      <w:w w:val="0"/>
      <w:lang w:val="en-GB"/>
    </w:rPr>
  </w:style>
  <w:style w:type="paragraph" w:customStyle="1" w:styleId="alphabeticallist">
    <w:name w:val="alphabetical list"/>
    <w:basedOn w:val="BodyText"/>
    <w:link w:val="alphabeticallistChar"/>
    <w:qFormat/>
    <w:rsid w:val="00EF6536"/>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F6536"/>
    <w:rPr>
      <w:lang w:val="en-GB" w:eastAsia="fr-FR"/>
    </w:rPr>
  </w:style>
  <w:style w:type="paragraph" w:styleId="ListNumber">
    <w:name w:val="List Number"/>
    <w:basedOn w:val="Normal"/>
    <w:uiPriority w:val="99"/>
    <w:semiHidden/>
    <w:unhideWhenUsed/>
    <w:rsid w:val="00EF6536"/>
    <w:pPr>
      <w:numPr>
        <w:numId w:val="10"/>
      </w:numPr>
      <w:contextualSpacing/>
    </w:pPr>
  </w:style>
  <w:style w:type="paragraph" w:styleId="ListNumber2">
    <w:name w:val="List Number 2"/>
    <w:basedOn w:val="Normal"/>
    <w:uiPriority w:val="99"/>
    <w:semiHidden/>
    <w:unhideWhenUsed/>
    <w:rsid w:val="00EF6536"/>
    <w:pPr>
      <w:numPr>
        <w:numId w:val="11"/>
      </w:numPr>
      <w:contextualSpacing/>
    </w:pPr>
  </w:style>
  <w:style w:type="paragraph" w:customStyle="1" w:styleId="Title2">
    <w:name w:val="Title 2"/>
    <w:basedOn w:val="Normal"/>
    <w:link w:val="Title2Char"/>
    <w:qFormat/>
    <w:rsid w:val="00EF653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F6536"/>
    <w:rPr>
      <w:caps/>
      <w:u w:val="single"/>
      <w:lang w:val="en-GB"/>
    </w:rPr>
  </w:style>
  <w:style w:type="paragraph" w:customStyle="1" w:styleId="NB">
    <w:name w:val="N.B."/>
    <w:link w:val="NBChar"/>
    <w:qFormat/>
    <w:rsid w:val="00EF6536"/>
    <w:pPr>
      <w:keepNext/>
      <w:spacing w:before="240"/>
      <w:ind w:left="1418"/>
    </w:pPr>
    <w:rPr>
      <w:b/>
      <w:caps/>
      <w:u w:val="single"/>
      <w:lang w:val="en-GB"/>
    </w:rPr>
  </w:style>
  <w:style w:type="character" w:customStyle="1" w:styleId="NBChar">
    <w:name w:val="N.B. Char"/>
    <w:basedOn w:val="DefaultParagraphFont"/>
    <w:link w:val="NB"/>
    <w:rsid w:val="00EF6536"/>
    <w:rPr>
      <w:b/>
      <w:caps/>
      <w:u w:val="single"/>
      <w:lang w:val="en-GB"/>
    </w:rPr>
  </w:style>
  <w:style w:type="paragraph" w:customStyle="1" w:styleId="AppendixTitle">
    <w:name w:val="Appendix Title"/>
    <w:basedOn w:val="Normal"/>
    <w:qFormat/>
    <w:rsid w:val="00EF6536"/>
    <w:pPr>
      <w:keepNext/>
      <w:keepLines/>
      <w:spacing w:after="0"/>
      <w:jc w:val="center"/>
    </w:pPr>
    <w:rPr>
      <w:b/>
      <w:caps/>
      <w:spacing w:val="5"/>
      <w:u w:val="single"/>
    </w:rPr>
  </w:style>
  <w:style w:type="paragraph" w:styleId="Header">
    <w:name w:val="header"/>
    <w:basedOn w:val="Normal"/>
    <w:link w:val="HeaderChar"/>
    <w:uiPriority w:val="99"/>
    <w:unhideWhenUsed/>
    <w:rsid w:val="00EF653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F6536"/>
    <w:rPr>
      <w:lang w:val="en-GB"/>
    </w:rPr>
  </w:style>
  <w:style w:type="paragraph" w:styleId="Footer">
    <w:name w:val="footer"/>
    <w:basedOn w:val="Normal"/>
    <w:link w:val="FooterChar"/>
    <w:uiPriority w:val="99"/>
    <w:unhideWhenUsed/>
    <w:rsid w:val="00EF65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6536"/>
    <w:rPr>
      <w:lang w:val="en-GB"/>
    </w:rPr>
  </w:style>
  <w:style w:type="paragraph" w:customStyle="1" w:styleId="Rightalign">
    <w:name w:val="Right align"/>
    <w:basedOn w:val="Normal"/>
    <w:link w:val="RightalignChar"/>
    <w:qFormat/>
    <w:rsid w:val="00EF6536"/>
    <w:pPr>
      <w:spacing w:after="0" w:line="240" w:lineRule="auto"/>
      <w:ind w:left="0" w:right="0"/>
    </w:pPr>
    <w:rPr>
      <w:rFonts w:eastAsia="Arial" w:cs="Arial"/>
    </w:rPr>
  </w:style>
  <w:style w:type="character" w:customStyle="1" w:styleId="RightalignChar">
    <w:name w:val="Right align Char"/>
    <w:link w:val="Rightalign"/>
    <w:rsid w:val="00EF6536"/>
    <w:rPr>
      <w:rFonts w:eastAsia="Arial" w:cs="Arial"/>
      <w:lang w:val="en-GB"/>
    </w:rPr>
  </w:style>
  <w:style w:type="numbering" w:customStyle="1" w:styleId="NoList1">
    <w:name w:val="No List1"/>
    <w:next w:val="NoList"/>
    <w:uiPriority w:val="99"/>
    <w:semiHidden/>
    <w:unhideWhenUsed/>
    <w:rsid w:val="00EF6536"/>
  </w:style>
  <w:style w:type="paragraph" w:customStyle="1" w:styleId="Tableofcontents">
    <w:name w:val="Table of contents"/>
    <w:basedOn w:val="Normal"/>
    <w:link w:val="TableofcontentsChar"/>
    <w:qFormat/>
    <w:rsid w:val="00EF653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F6536"/>
    <w:rPr>
      <w:b/>
      <w:bCs/>
      <w:caps/>
      <w:u w:val="single"/>
      <w:lang w:val="en-GB" w:bidi="en-US"/>
    </w:rPr>
  </w:style>
  <w:style w:type="paragraph" w:customStyle="1" w:styleId="superscript">
    <w:name w:val="superscript"/>
    <w:basedOn w:val="Normal"/>
    <w:link w:val="superscriptChar"/>
    <w:qFormat/>
    <w:rsid w:val="00EF6536"/>
    <w:pPr>
      <w:spacing w:after="0" w:line="240" w:lineRule="auto"/>
      <w:ind w:left="0" w:right="0"/>
    </w:pPr>
    <w:rPr>
      <w:vertAlign w:val="superscript"/>
    </w:rPr>
  </w:style>
  <w:style w:type="character" w:customStyle="1" w:styleId="superscriptChar">
    <w:name w:val="superscript Char"/>
    <w:link w:val="superscript"/>
    <w:rsid w:val="00EF6536"/>
    <w:rPr>
      <w:vertAlign w:val="superscript"/>
      <w:lang w:val="en-GB"/>
    </w:rPr>
  </w:style>
  <w:style w:type="paragraph" w:customStyle="1" w:styleId="subscript">
    <w:name w:val="subscript"/>
    <w:basedOn w:val="Normal"/>
    <w:link w:val="subscriptChar"/>
    <w:qFormat/>
    <w:rsid w:val="00EF6536"/>
    <w:pPr>
      <w:spacing w:after="0" w:line="240" w:lineRule="auto"/>
      <w:ind w:left="0" w:right="0"/>
    </w:pPr>
    <w:rPr>
      <w:vertAlign w:val="subscript"/>
    </w:rPr>
  </w:style>
  <w:style w:type="character" w:customStyle="1" w:styleId="subscriptChar">
    <w:name w:val="subscript Char"/>
    <w:link w:val="subscript"/>
    <w:rsid w:val="00EF6536"/>
    <w:rPr>
      <w:vertAlign w:val="subscript"/>
      <w:lang w:val="en-GB"/>
    </w:rPr>
  </w:style>
  <w:style w:type="numbering" w:customStyle="1" w:styleId="NoList2">
    <w:name w:val="No List2"/>
    <w:next w:val="NoList"/>
    <w:uiPriority w:val="99"/>
    <w:semiHidden/>
    <w:unhideWhenUsed/>
    <w:rsid w:val="00EF6536"/>
  </w:style>
  <w:style w:type="numbering" w:customStyle="1" w:styleId="NoList11">
    <w:name w:val="No List11"/>
    <w:next w:val="NoList"/>
    <w:uiPriority w:val="99"/>
    <w:semiHidden/>
    <w:unhideWhenUsed/>
    <w:rsid w:val="00EF6536"/>
  </w:style>
  <w:style w:type="paragraph" w:customStyle="1" w:styleId="rightindent">
    <w:name w:val="right indent"/>
    <w:basedOn w:val="Rightalign"/>
    <w:link w:val="rightindentChar"/>
    <w:qFormat/>
    <w:rsid w:val="00EF6536"/>
    <w:pPr>
      <w:tabs>
        <w:tab w:val="left" w:pos="7920"/>
      </w:tabs>
    </w:pPr>
  </w:style>
  <w:style w:type="character" w:customStyle="1" w:styleId="rightindentChar">
    <w:name w:val="right indent Char"/>
    <w:link w:val="rightindent"/>
    <w:rsid w:val="00EF6536"/>
    <w:rPr>
      <w:rFonts w:eastAsia="Arial" w:cs="Arial"/>
      <w:lang w:val="en-GB"/>
    </w:rPr>
  </w:style>
  <w:style w:type="paragraph" w:styleId="TOCHeading">
    <w:name w:val="TOC Heading"/>
    <w:basedOn w:val="Heading1"/>
    <w:next w:val="Normal"/>
    <w:link w:val="TOCHeadingChar"/>
    <w:uiPriority w:val="39"/>
    <w:semiHidden/>
    <w:unhideWhenUsed/>
    <w:qFormat/>
    <w:rsid w:val="00EF653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F653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F6536"/>
    <w:pPr>
      <w:numPr>
        <w:numId w:val="20"/>
      </w:numPr>
      <w:ind w:left="2344"/>
    </w:pPr>
    <w:rPr>
      <w:lang w:val="en-GB"/>
    </w:rPr>
  </w:style>
  <w:style w:type="paragraph" w:customStyle="1" w:styleId="numericalroman">
    <w:name w:val="numerical roman"/>
    <w:basedOn w:val="ListParagraph"/>
    <w:qFormat/>
    <w:rsid w:val="00EF6536"/>
    <w:pPr>
      <w:numPr>
        <w:numId w:val="21"/>
      </w:numPr>
      <w:ind w:right="0"/>
    </w:pPr>
  </w:style>
  <w:style w:type="paragraph" w:styleId="NoSpacing">
    <w:name w:val="No Spacing"/>
    <w:uiPriority w:val="1"/>
    <w:rsid w:val="00EF6536"/>
    <w:pPr>
      <w:ind w:left="1418" w:right="-57"/>
      <w:jc w:val="both"/>
    </w:pPr>
    <w:rPr>
      <w:lang w:val="en-GB"/>
    </w:rPr>
  </w:style>
  <w:style w:type="table" w:customStyle="1" w:styleId="ESCC1">
    <w:name w:val="ESCC1"/>
    <w:basedOn w:val="TableNormal"/>
    <w:uiPriority w:val="59"/>
    <w:rsid w:val="00513830"/>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character" w:styleId="CommentReference">
    <w:name w:val="annotation reference"/>
    <w:basedOn w:val="DefaultParagraphFont"/>
    <w:uiPriority w:val="99"/>
    <w:semiHidden/>
    <w:unhideWhenUsed/>
    <w:rsid w:val="003264D4"/>
    <w:rPr>
      <w:sz w:val="16"/>
      <w:szCs w:val="16"/>
    </w:rPr>
  </w:style>
  <w:style w:type="paragraph" w:styleId="CommentText">
    <w:name w:val="annotation text"/>
    <w:basedOn w:val="Normal"/>
    <w:link w:val="CommentTextChar"/>
    <w:uiPriority w:val="99"/>
    <w:semiHidden/>
    <w:unhideWhenUsed/>
    <w:rsid w:val="003264D4"/>
    <w:pPr>
      <w:spacing w:line="240" w:lineRule="auto"/>
    </w:pPr>
  </w:style>
  <w:style w:type="character" w:customStyle="1" w:styleId="CommentTextChar">
    <w:name w:val="Comment Text Char"/>
    <w:basedOn w:val="DefaultParagraphFont"/>
    <w:link w:val="CommentText"/>
    <w:uiPriority w:val="99"/>
    <w:semiHidden/>
    <w:rsid w:val="003264D4"/>
    <w:rPr>
      <w:lang w:val="en-GB"/>
    </w:rPr>
  </w:style>
  <w:style w:type="paragraph" w:styleId="CommentSubject">
    <w:name w:val="annotation subject"/>
    <w:basedOn w:val="CommentText"/>
    <w:next w:val="CommentText"/>
    <w:link w:val="CommentSubjectChar"/>
    <w:uiPriority w:val="99"/>
    <w:semiHidden/>
    <w:unhideWhenUsed/>
    <w:rsid w:val="003264D4"/>
    <w:rPr>
      <w:b/>
      <w:bCs/>
    </w:rPr>
  </w:style>
  <w:style w:type="character" w:customStyle="1" w:styleId="CommentSubjectChar">
    <w:name w:val="Comment Subject Char"/>
    <w:basedOn w:val="CommentTextChar"/>
    <w:link w:val="CommentSubject"/>
    <w:uiPriority w:val="99"/>
    <w:semiHidden/>
    <w:rsid w:val="003264D4"/>
    <w:rPr>
      <w:b/>
      <w:bCs/>
      <w:lang w:val="en-GB"/>
    </w:rPr>
  </w:style>
  <w:style w:type="paragraph" w:styleId="Caption">
    <w:name w:val="caption"/>
    <w:basedOn w:val="Normal"/>
    <w:next w:val="Normal"/>
    <w:rsid w:val="00EF653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F6536"/>
    <w:rPr>
      <w:color w:val="800080" w:themeColor="followedHyperlink"/>
      <w:u w:val="single"/>
    </w:rPr>
  </w:style>
  <w:style w:type="character" w:styleId="BookTitle">
    <w:name w:val="Book Title"/>
    <w:basedOn w:val="DefaultParagraphFont"/>
    <w:uiPriority w:val="99"/>
    <w:rsid w:val="00EF6536"/>
    <w:rPr>
      <w:b/>
      <w:bCs/>
      <w:i/>
      <w:iCs/>
      <w:spacing w:val="5"/>
    </w:rPr>
  </w:style>
  <w:style w:type="character" w:styleId="Emphasis">
    <w:name w:val="Emphasis"/>
    <w:basedOn w:val="DefaultParagraphFont"/>
    <w:uiPriority w:val="20"/>
    <w:rsid w:val="00EF6536"/>
    <w:rPr>
      <w:i/>
      <w:iCs/>
    </w:rPr>
  </w:style>
  <w:style w:type="character" w:styleId="IntenseEmphasis">
    <w:name w:val="Intense Emphasis"/>
    <w:basedOn w:val="DefaultParagraphFont"/>
    <w:uiPriority w:val="21"/>
    <w:rsid w:val="00EF6536"/>
    <w:rPr>
      <w:i/>
      <w:iCs/>
      <w:color w:val="4F81BD" w:themeColor="accent1"/>
    </w:rPr>
  </w:style>
  <w:style w:type="paragraph" w:styleId="IntenseQuote">
    <w:name w:val="Intense Quote"/>
    <w:basedOn w:val="Normal"/>
    <w:next w:val="Normal"/>
    <w:link w:val="IntenseQuoteChar"/>
    <w:uiPriority w:val="30"/>
    <w:rsid w:val="00EF653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F6536"/>
    <w:rPr>
      <w:i/>
      <w:iCs/>
      <w:color w:val="4F81BD" w:themeColor="accent1"/>
      <w:lang w:val="en-GB"/>
    </w:rPr>
  </w:style>
  <w:style w:type="character" w:styleId="IntenseReference">
    <w:name w:val="Intense Reference"/>
    <w:basedOn w:val="DefaultParagraphFont"/>
    <w:uiPriority w:val="32"/>
    <w:rsid w:val="00EF6536"/>
    <w:rPr>
      <w:b/>
      <w:bCs/>
      <w:smallCaps/>
      <w:color w:val="4F81BD" w:themeColor="accent1"/>
      <w:spacing w:val="5"/>
    </w:rPr>
  </w:style>
  <w:style w:type="paragraph" w:styleId="Quote">
    <w:name w:val="Quote"/>
    <w:basedOn w:val="Normal"/>
    <w:next w:val="Normal"/>
    <w:link w:val="QuoteChar"/>
    <w:uiPriority w:val="29"/>
    <w:rsid w:val="00EF653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F6536"/>
    <w:rPr>
      <w:i/>
      <w:iCs/>
      <w:color w:val="404040" w:themeColor="text1" w:themeTint="BF"/>
      <w:lang w:val="en-GB"/>
    </w:rPr>
  </w:style>
  <w:style w:type="character" w:styleId="Strong">
    <w:name w:val="Strong"/>
    <w:basedOn w:val="DefaultParagraphFont"/>
    <w:uiPriority w:val="22"/>
    <w:rsid w:val="00EF6536"/>
    <w:rPr>
      <w:b/>
      <w:bCs/>
    </w:rPr>
  </w:style>
  <w:style w:type="character" w:styleId="SubtleEmphasis">
    <w:name w:val="Subtle Emphasis"/>
    <w:basedOn w:val="DefaultParagraphFont"/>
    <w:uiPriority w:val="19"/>
    <w:rsid w:val="00EF6536"/>
    <w:rPr>
      <w:i/>
      <w:iCs/>
      <w:color w:val="404040" w:themeColor="text1" w:themeTint="BF"/>
    </w:rPr>
  </w:style>
  <w:style w:type="character" w:styleId="SubtleReference">
    <w:name w:val="Subtle Reference"/>
    <w:basedOn w:val="DefaultParagraphFont"/>
    <w:uiPriority w:val="31"/>
    <w:rsid w:val="00EF6536"/>
    <w:rPr>
      <w:smallCaps/>
      <w:color w:val="5A5A5A" w:themeColor="text1" w:themeTint="A5"/>
    </w:rPr>
  </w:style>
  <w:style w:type="table" w:customStyle="1" w:styleId="TableGrid2">
    <w:name w:val="Table Grid2"/>
    <w:basedOn w:val="TableNormal"/>
    <w:next w:val="TableGrid"/>
    <w:uiPriority w:val="59"/>
    <w:rsid w:val="00CC44A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19960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3.png"/><Relationship Id="rId26" Type="http://schemas.openxmlformats.org/officeDocument/2006/relationships/hyperlink" Target="https://escies.org/specfamily/searchSpecification?text=%223202%22"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1700%22"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1300%22" TargetMode="External"/><Relationship Id="rId25" Type="http://schemas.openxmlformats.org/officeDocument/2006/relationships/hyperlink" Target="https://escies.org/specfamily/searchSpecification?text=%223202%22"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cies.org/specfamily/searchSpecification?text=%223402&amp;2f009%22" TargetMode="External"/><Relationship Id="rId20" Type="http://schemas.openxmlformats.org/officeDocument/2006/relationships/image" Target="media/image4.png"/><Relationship Id="rId29" Type="http://schemas.openxmlformats.org/officeDocument/2006/relationships/hyperlink" Target="https://escies.org/specfamily/searchSpecification?text=%223202%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scies.org/specfamily/searchSpecification?text=%223202%22"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specfamily/searchSpecification?text=%223202%22" TargetMode="External"/><Relationship Id="rId23" Type="http://schemas.openxmlformats.org/officeDocument/2006/relationships/hyperlink" Target="https://escies.org/specfamily/searchSpecification?text=%223202%22" TargetMode="External"/><Relationship Id="rId28" Type="http://schemas.openxmlformats.org/officeDocument/2006/relationships/hyperlink" Target="https://escies.org/specfamily/searchSpecification?text=%223202%22" TargetMode="External"/><Relationship Id="rId10" Type="http://schemas.openxmlformats.org/officeDocument/2006/relationships/endnotes" Target="endnotes.xml"/><Relationship Id="rId19" Type="http://schemas.openxmlformats.org/officeDocument/2006/relationships/hyperlink" Target="https://escies.org/specfamily/searchSpecification?text=%223402%2f009%22"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3202%22" TargetMode="External"/><Relationship Id="rId27" Type="http://schemas.openxmlformats.org/officeDocument/2006/relationships/hyperlink" Target="https://escies.org/specfamily/searchSpecification?text=%223202%22" TargetMode="External"/><Relationship Id="rId30" Type="http://schemas.openxmlformats.org/officeDocument/2006/relationships/hyperlink" Target="https://escies.org/specfamily/searchSpecification?text=%223202%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Miscellaneous Passive</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FF746-6C23-4210-8110-EA45D214932F}">
  <ds:schemaRefs>
    <ds:schemaRef ds:uri="http://schemas.microsoft.com/sharepoint/v3/contenttype/forms"/>
  </ds:schemaRefs>
</ds:datastoreItem>
</file>

<file path=customXml/itemProps2.xml><?xml version="1.0" encoding="utf-8"?>
<ds:datastoreItem xmlns:ds="http://schemas.openxmlformats.org/officeDocument/2006/customXml" ds:itemID="{A6288E70-FC1F-4F8A-9197-D7CBA322171D}">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F3ED97AF-E50D-4B44-B438-C9E06D9BE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94F62B-4666-47DC-8A95-3DF445A0A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13</Pages>
  <Words>2438</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LOAD,RF, COAXIAL, TYPE SMA, DC - 22GHZ</vt:lpstr>
    </vt:vector>
  </TitlesOfParts>
  <Company>Hewlett-Packard Company</Company>
  <LinksUpToDate>false</LinksUpToDate>
  <CharactersWithSpaces>16303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LOAD,RF, COAXIAL, TYPE SMA, DC - 22GHZ</dc:title>
  <dc:creator>Helga Hahnemann-Englert</dc:creator>
  <cp:lastModifiedBy>Steven Thacker</cp:lastModifiedBy>
  <cp:revision>3</cp:revision>
  <cp:lastPrinted>2015-11-13T12:19:00Z</cp:lastPrinted>
  <dcterms:created xsi:type="dcterms:W3CDTF">2017-01-19T12:53:00Z</dcterms:created>
  <dcterms:modified xsi:type="dcterms:W3CDTF">2017-01-19T12:53:00Z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