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3D6" w:rsidRPr="00124677" w:rsidRDefault="002771FD" w:rsidP="002771FD">
      <w:pPr>
        <w:suppressAutoHyphens w:val="0"/>
        <w:autoSpaceDE w:val="0"/>
        <w:autoSpaceDN w:val="0"/>
        <w:adjustRightInd w:val="0"/>
        <w:jc w:val="center"/>
        <w:rPr>
          <w:rFonts w:ascii="Arial" w:hAnsi="Arial" w:cs="Arial"/>
          <w:b/>
          <w:bCs/>
          <w:sz w:val="20"/>
          <w:szCs w:val="20"/>
          <w:lang w:eastAsia="en-GB"/>
        </w:rPr>
      </w:pPr>
      <w:r w:rsidRPr="00124677">
        <w:rPr>
          <w:rFonts w:ascii="Arial" w:hAnsi="Arial" w:cs="Arial"/>
          <w:noProof/>
          <w:lang w:eastAsia="en-GB"/>
        </w:rPr>
        <w:drawing>
          <wp:inline distT="0" distB="0" distL="0" distR="0" wp14:anchorId="0CF1B395" wp14:editId="2F831B58">
            <wp:extent cx="3152775" cy="1066800"/>
            <wp:effectExtent l="0" t="0" r="9525" b="0"/>
            <wp:docPr id="212" name="Imag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152775" cy="1066800"/>
                    </a:xfrm>
                    <a:prstGeom prst="rect">
                      <a:avLst/>
                    </a:prstGeom>
                  </pic:spPr>
                </pic:pic>
              </a:graphicData>
            </a:graphic>
          </wp:inline>
        </w:drawing>
      </w: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2771FD" w:rsidP="002771FD">
      <w:pPr>
        <w:suppressAutoHyphens w:val="0"/>
        <w:autoSpaceDE w:val="0"/>
        <w:autoSpaceDN w:val="0"/>
        <w:adjustRightInd w:val="0"/>
        <w:ind w:right="565"/>
        <w:jc w:val="right"/>
        <w:rPr>
          <w:rFonts w:ascii="Arial" w:hAnsi="Arial" w:cs="Arial"/>
          <w:b/>
          <w:bCs/>
          <w:sz w:val="20"/>
          <w:szCs w:val="20"/>
          <w:lang w:eastAsia="en-GB"/>
        </w:rPr>
      </w:pPr>
      <w:r w:rsidRPr="00124677">
        <w:rPr>
          <w:rFonts w:ascii="Arial" w:hAnsi="Arial" w:cs="Arial"/>
          <w:b/>
          <w:bCs/>
          <w:sz w:val="20"/>
          <w:szCs w:val="20"/>
          <w:lang w:eastAsia="en-GB"/>
        </w:rPr>
        <w:t xml:space="preserve">PAGE </w:t>
      </w:r>
      <w:r w:rsidR="004E028B" w:rsidRPr="00124677">
        <w:rPr>
          <w:rFonts w:ascii="Arial" w:hAnsi="Arial" w:cs="Arial"/>
          <w:b/>
          <w:bCs/>
          <w:sz w:val="20"/>
          <w:szCs w:val="20"/>
          <w:lang w:eastAsia="en-GB"/>
        </w:rPr>
        <w:fldChar w:fldCharType="begin"/>
      </w:r>
      <w:r w:rsidRPr="00124677">
        <w:rPr>
          <w:rFonts w:ascii="Arial" w:hAnsi="Arial" w:cs="Arial"/>
          <w:b/>
          <w:bCs/>
          <w:sz w:val="20"/>
          <w:szCs w:val="20"/>
          <w:lang w:eastAsia="en-GB"/>
        </w:rPr>
        <w:instrText xml:space="preserve"> PAGE   \* MERGEFORMAT </w:instrText>
      </w:r>
      <w:r w:rsidR="004E028B" w:rsidRPr="00124677">
        <w:rPr>
          <w:rFonts w:ascii="Arial" w:hAnsi="Arial" w:cs="Arial"/>
          <w:b/>
          <w:bCs/>
          <w:sz w:val="20"/>
          <w:szCs w:val="20"/>
          <w:lang w:eastAsia="en-GB"/>
        </w:rPr>
        <w:fldChar w:fldCharType="separate"/>
      </w:r>
      <w:r w:rsidR="00B307EF">
        <w:rPr>
          <w:rFonts w:ascii="Arial" w:hAnsi="Arial" w:cs="Arial"/>
          <w:b/>
          <w:bCs/>
          <w:noProof/>
          <w:sz w:val="20"/>
          <w:szCs w:val="20"/>
          <w:lang w:eastAsia="en-GB"/>
        </w:rPr>
        <w:t>1</w:t>
      </w:r>
      <w:r w:rsidR="004E028B" w:rsidRPr="00124677">
        <w:rPr>
          <w:rFonts w:ascii="Arial" w:hAnsi="Arial" w:cs="Arial"/>
          <w:b/>
          <w:bCs/>
          <w:sz w:val="20"/>
          <w:szCs w:val="20"/>
          <w:lang w:eastAsia="en-GB"/>
        </w:rPr>
        <w:fldChar w:fldCharType="end"/>
      </w:r>
      <w:r w:rsidRPr="00124677">
        <w:rPr>
          <w:rFonts w:ascii="Arial" w:hAnsi="Arial" w:cs="Arial"/>
          <w:b/>
          <w:bCs/>
          <w:sz w:val="20"/>
          <w:szCs w:val="20"/>
          <w:lang w:eastAsia="en-GB"/>
        </w:rPr>
        <w:t xml:space="preserve"> of </w:t>
      </w:r>
      <w:r w:rsidR="00F526AF">
        <w:fldChar w:fldCharType="begin"/>
      </w:r>
      <w:r w:rsidR="00F526AF">
        <w:instrText xml:space="preserve"> NUMPAGES   \* MERGEFORMAT </w:instrText>
      </w:r>
      <w:r w:rsidR="00F526AF">
        <w:fldChar w:fldCharType="separate"/>
      </w:r>
      <w:r w:rsidR="00B307EF" w:rsidRPr="009178BC">
        <w:rPr>
          <w:rFonts w:ascii="Arial" w:hAnsi="Arial" w:cs="Arial"/>
          <w:b/>
          <w:bCs/>
          <w:noProof/>
          <w:sz w:val="20"/>
          <w:szCs w:val="20"/>
          <w:lang w:eastAsia="en-GB"/>
        </w:rPr>
        <w:t>44</w:t>
      </w:r>
      <w:r w:rsidR="00F526AF">
        <w:rPr>
          <w:rFonts w:ascii="Arial" w:hAnsi="Arial" w:cs="Arial"/>
          <w:b/>
          <w:bCs/>
          <w:noProof/>
          <w:sz w:val="20"/>
          <w:szCs w:val="20"/>
          <w:lang w:eastAsia="en-GB"/>
        </w:rPr>
        <w:fldChar w:fldCharType="end"/>
      </w: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2771FD" w:rsidRPr="00124677" w:rsidRDefault="002771FD" w:rsidP="00910F67">
      <w:pPr>
        <w:suppressAutoHyphens w:val="0"/>
        <w:autoSpaceDE w:val="0"/>
        <w:autoSpaceDN w:val="0"/>
        <w:adjustRightInd w:val="0"/>
        <w:jc w:val="left"/>
        <w:rPr>
          <w:rFonts w:ascii="Arial" w:hAnsi="Arial" w:cs="Arial"/>
          <w:b/>
          <w:bCs/>
          <w:sz w:val="20"/>
          <w:szCs w:val="20"/>
          <w:lang w:eastAsia="en-GB"/>
        </w:rPr>
      </w:pPr>
    </w:p>
    <w:p w:rsidR="002771FD" w:rsidRPr="00124677" w:rsidRDefault="00C80D8A" w:rsidP="00C80D8A">
      <w:pPr>
        <w:tabs>
          <w:tab w:val="left" w:pos="5715"/>
        </w:tabs>
        <w:suppressAutoHyphens w:val="0"/>
        <w:autoSpaceDE w:val="0"/>
        <w:autoSpaceDN w:val="0"/>
        <w:adjustRightInd w:val="0"/>
        <w:jc w:val="left"/>
        <w:rPr>
          <w:rFonts w:ascii="Arial" w:hAnsi="Arial" w:cs="Arial"/>
          <w:b/>
          <w:bCs/>
          <w:sz w:val="20"/>
          <w:szCs w:val="20"/>
          <w:lang w:eastAsia="en-GB"/>
        </w:rPr>
      </w:pPr>
      <w:r>
        <w:rPr>
          <w:rFonts w:ascii="Arial" w:hAnsi="Arial" w:cs="Arial"/>
          <w:b/>
          <w:bCs/>
          <w:sz w:val="20"/>
          <w:szCs w:val="20"/>
          <w:lang w:eastAsia="en-GB"/>
        </w:rPr>
        <w:tab/>
      </w: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A563F6" w:rsidP="008A43D6">
      <w:pPr>
        <w:suppressAutoHyphens w:val="0"/>
        <w:autoSpaceDE w:val="0"/>
        <w:autoSpaceDN w:val="0"/>
        <w:adjustRightInd w:val="0"/>
        <w:jc w:val="center"/>
        <w:rPr>
          <w:rFonts w:ascii="Arial" w:hAnsi="Arial" w:cs="Arial"/>
          <w:b/>
          <w:bCs/>
          <w:sz w:val="28"/>
          <w:szCs w:val="28"/>
          <w:lang w:eastAsia="en-GB"/>
        </w:rPr>
      </w:pPr>
      <w:r w:rsidRPr="00124677">
        <w:rPr>
          <w:rFonts w:ascii="Arial" w:hAnsi="Arial" w:cs="Arial"/>
          <w:b/>
          <w:bCs/>
          <w:sz w:val="28"/>
          <w:szCs w:val="28"/>
          <w:lang w:eastAsia="en-GB"/>
        </w:rPr>
        <w:t>CRYSTAL</w:t>
      </w:r>
      <w:r w:rsidR="00D467A2">
        <w:rPr>
          <w:rFonts w:ascii="Arial" w:hAnsi="Arial" w:cs="Arial"/>
          <w:b/>
          <w:bCs/>
          <w:sz w:val="28"/>
          <w:szCs w:val="28"/>
          <w:lang w:eastAsia="en-GB"/>
        </w:rPr>
        <w:t xml:space="preserve"> </w:t>
      </w:r>
      <w:r w:rsidR="00D467A2" w:rsidRPr="00124677">
        <w:rPr>
          <w:rFonts w:ascii="Arial" w:hAnsi="Arial" w:cs="Arial"/>
          <w:b/>
          <w:bCs/>
          <w:sz w:val="28"/>
          <w:szCs w:val="28"/>
          <w:lang w:eastAsia="en-GB"/>
        </w:rPr>
        <w:t>CONTROLLED</w:t>
      </w:r>
      <w:r w:rsidR="008A43D6" w:rsidRPr="00124677">
        <w:rPr>
          <w:rFonts w:ascii="Arial" w:hAnsi="Arial" w:cs="Arial"/>
          <w:b/>
          <w:bCs/>
          <w:sz w:val="28"/>
          <w:szCs w:val="28"/>
          <w:lang w:eastAsia="en-GB"/>
        </w:rPr>
        <w:t xml:space="preserve"> O</w:t>
      </w:r>
      <w:r w:rsidRPr="00124677">
        <w:rPr>
          <w:rFonts w:ascii="Arial" w:hAnsi="Arial" w:cs="Arial"/>
          <w:b/>
          <w:bCs/>
          <w:sz w:val="28"/>
          <w:szCs w:val="28"/>
          <w:lang w:eastAsia="en-GB"/>
        </w:rPr>
        <w:t>SCILLATORS</w:t>
      </w:r>
    </w:p>
    <w:p w:rsidR="008A43D6" w:rsidRPr="00124677" w:rsidRDefault="008A43D6" w:rsidP="008A43D6">
      <w:pPr>
        <w:suppressAutoHyphens w:val="0"/>
        <w:autoSpaceDE w:val="0"/>
        <w:autoSpaceDN w:val="0"/>
        <w:adjustRightInd w:val="0"/>
        <w:jc w:val="center"/>
        <w:rPr>
          <w:rFonts w:ascii="Arial" w:hAnsi="Arial" w:cs="Arial"/>
          <w:b/>
          <w:bCs/>
          <w:sz w:val="28"/>
          <w:szCs w:val="28"/>
          <w:lang w:eastAsia="en-GB"/>
        </w:rPr>
      </w:pPr>
    </w:p>
    <w:p w:rsidR="008A43D6" w:rsidRPr="00124677" w:rsidRDefault="008A43D6" w:rsidP="008A43D6">
      <w:pPr>
        <w:suppressAutoHyphens w:val="0"/>
        <w:autoSpaceDE w:val="0"/>
        <w:autoSpaceDN w:val="0"/>
        <w:adjustRightInd w:val="0"/>
        <w:jc w:val="center"/>
        <w:rPr>
          <w:rFonts w:ascii="Arial" w:hAnsi="Arial" w:cs="Arial"/>
          <w:b/>
          <w:bCs/>
          <w:sz w:val="28"/>
          <w:szCs w:val="28"/>
          <w:lang w:eastAsia="en-GB"/>
        </w:rPr>
      </w:pPr>
      <w:r w:rsidRPr="00124677">
        <w:rPr>
          <w:rFonts w:ascii="Arial" w:hAnsi="Arial" w:cs="Arial"/>
          <w:b/>
          <w:bCs/>
          <w:sz w:val="28"/>
          <w:szCs w:val="28"/>
          <w:lang w:eastAsia="en-GB"/>
        </w:rPr>
        <w:t xml:space="preserve">ESCC </w:t>
      </w:r>
      <w:r w:rsidR="00F05BCF" w:rsidRPr="00124677">
        <w:rPr>
          <w:rFonts w:ascii="Arial" w:hAnsi="Arial" w:cs="Arial"/>
          <w:b/>
          <w:bCs/>
          <w:sz w:val="28"/>
          <w:szCs w:val="28"/>
          <w:lang w:eastAsia="en-GB"/>
        </w:rPr>
        <w:t>Generic</w:t>
      </w:r>
      <w:r w:rsidRPr="00124677">
        <w:rPr>
          <w:rFonts w:ascii="Arial" w:hAnsi="Arial" w:cs="Arial"/>
          <w:b/>
          <w:bCs/>
          <w:sz w:val="28"/>
          <w:szCs w:val="28"/>
          <w:lang w:eastAsia="en-GB"/>
        </w:rPr>
        <w:t xml:space="preserve"> Specification No. xxxxx</w:t>
      </w: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2771FD" w:rsidRPr="00124677" w:rsidRDefault="002771FD" w:rsidP="00910F67">
      <w:pPr>
        <w:suppressAutoHyphens w:val="0"/>
        <w:autoSpaceDE w:val="0"/>
        <w:autoSpaceDN w:val="0"/>
        <w:adjustRightInd w:val="0"/>
        <w:jc w:val="left"/>
        <w:rPr>
          <w:rFonts w:ascii="Arial" w:hAnsi="Arial" w:cs="Arial"/>
          <w:b/>
          <w:bCs/>
          <w:sz w:val="20"/>
          <w:szCs w:val="20"/>
          <w:lang w:eastAsia="en-GB"/>
        </w:rPr>
      </w:pPr>
    </w:p>
    <w:p w:rsidR="002771FD" w:rsidRPr="00124677" w:rsidRDefault="002771FD" w:rsidP="00910F67">
      <w:pPr>
        <w:suppressAutoHyphens w:val="0"/>
        <w:autoSpaceDE w:val="0"/>
        <w:autoSpaceDN w:val="0"/>
        <w:adjustRightInd w:val="0"/>
        <w:jc w:val="left"/>
        <w:rPr>
          <w:rFonts w:ascii="Arial" w:hAnsi="Arial" w:cs="Arial"/>
          <w:b/>
          <w:bCs/>
          <w:sz w:val="20"/>
          <w:szCs w:val="20"/>
          <w:lang w:eastAsia="en-GB"/>
        </w:rPr>
      </w:pPr>
    </w:p>
    <w:tbl>
      <w:tblPr>
        <w:tblStyle w:val="TableGrid"/>
        <w:tblW w:w="0" w:type="auto"/>
        <w:tblLook w:val="04A0" w:firstRow="1" w:lastRow="0" w:firstColumn="1" w:lastColumn="0" w:noHBand="0" w:noVBand="1"/>
      </w:tblPr>
      <w:tblGrid>
        <w:gridCol w:w="4950"/>
        <w:gridCol w:w="4903"/>
      </w:tblGrid>
      <w:tr w:rsidR="002771FD" w:rsidRPr="002771FD" w:rsidTr="002771FD">
        <w:trPr>
          <w:trHeight w:val="371"/>
        </w:trPr>
        <w:tc>
          <w:tcPr>
            <w:tcW w:w="4950" w:type="dxa"/>
            <w:vAlign w:val="center"/>
          </w:tcPr>
          <w:p w:rsidR="002771FD" w:rsidRPr="00124677" w:rsidRDefault="002771FD" w:rsidP="008A026F">
            <w:pPr>
              <w:suppressAutoHyphens w:val="0"/>
              <w:autoSpaceDE w:val="0"/>
              <w:autoSpaceDN w:val="0"/>
              <w:adjustRightInd w:val="0"/>
              <w:jc w:val="left"/>
              <w:rPr>
                <w:rFonts w:ascii="Arial" w:hAnsi="Arial" w:cs="Arial"/>
                <w:b/>
                <w:bCs/>
                <w:sz w:val="20"/>
                <w:szCs w:val="20"/>
                <w:lang w:eastAsia="en-GB"/>
              </w:rPr>
            </w:pPr>
            <w:r w:rsidRPr="00124677">
              <w:rPr>
                <w:rFonts w:ascii="Arial" w:hAnsi="Arial" w:cs="Arial"/>
                <w:b/>
                <w:bCs/>
                <w:sz w:val="20"/>
                <w:szCs w:val="20"/>
                <w:lang w:eastAsia="en-GB"/>
              </w:rPr>
              <w:t xml:space="preserve">ISSUE </w:t>
            </w:r>
            <w:r w:rsidR="005D1572">
              <w:rPr>
                <w:rFonts w:ascii="Arial" w:hAnsi="Arial" w:cs="Arial"/>
                <w:b/>
                <w:bCs/>
                <w:sz w:val="20"/>
                <w:szCs w:val="20"/>
                <w:lang w:eastAsia="en-GB"/>
              </w:rPr>
              <w:t xml:space="preserve">1 Draft </w:t>
            </w:r>
            <w:r w:rsidR="00F526AF">
              <w:rPr>
                <w:rFonts w:ascii="Arial" w:hAnsi="Arial" w:cs="Arial"/>
                <w:b/>
                <w:bCs/>
                <w:sz w:val="20"/>
                <w:szCs w:val="20"/>
                <w:lang w:eastAsia="en-GB"/>
              </w:rPr>
              <w:t>D</w:t>
            </w:r>
          </w:p>
        </w:tc>
        <w:tc>
          <w:tcPr>
            <w:tcW w:w="4903" w:type="dxa"/>
            <w:vAlign w:val="center"/>
          </w:tcPr>
          <w:p w:rsidR="002771FD" w:rsidRPr="00124677" w:rsidRDefault="00F526AF" w:rsidP="00A36B56">
            <w:pPr>
              <w:suppressAutoHyphens w:val="0"/>
              <w:autoSpaceDE w:val="0"/>
              <w:autoSpaceDN w:val="0"/>
              <w:adjustRightInd w:val="0"/>
              <w:jc w:val="left"/>
              <w:rPr>
                <w:rFonts w:ascii="Arial" w:hAnsi="Arial" w:cs="Arial"/>
                <w:b/>
                <w:bCs/>
                <w:sz w:val="20"/>
                <w:szCs w:val="20"/>
                <w:lang w:eastAsia="en-GB"/>
              </w:rPr>
            </w:pPr>
            <w:r>
              <w:rPr>
                <w:rFonts w:ascii="Arial" w:hAnsi="Arial" w:cs="Arial"/>
                <w:b/>
                <w:bCs/>
                <w:sz w:val="20"/>
                <w:szCs w:val="20"/>
                <w:lang w:eastAsia="en-GB"/>
              </w:rPr>
              <w:t>June</w:t>
            </w:r>
            <w:r w:rsidR="009178BC">
              <w:rPr>
                <w:rFonts w:ascii="Arial" w:hAnsi="Arial" w:cs="Arial"/>
                <w:b/>
                <w:bCs/>
                <w:sz w:val="20"/>
                <w:szCs w:val="20"/>
                <w:lang w:eastAsia="en-GB"/>
              </w:rPr>
              <w:t xml:space="preserve"> 2015</w:t>
            </w:r>
          </w:p>
        </w:tc>
      </w:tr>
    </w:tbl>
    <w:p w:rsidR="002771FD" w:rsidRPr="00124677" w:rsidRDefault="002771FD" w:rsidP="00910F67">
      <w:pPr>
        <w:suppressAutoHyphens w:val="0"/>
        <w:autoSpaceDE w:val="0"/>
        <w:autoSpaceDN w:val="0"/>
        <w:adjustRightInd w:val="0"/>
        <w:jc w:val="left"/>
        <w:rPr>
          <w:rFonts w:ascii="Arial" w:hAnsi="Arial" w:cs="Arial"/>
          <w:b/>
          <w:bCs/>
          <w:sz w:val="20"/>
          <w:szCs w:val="20"/>
          <w:lang w:eastAsia="en-GB"/>
        </w:rPr>
      </w:pPr>
    </w:p>
    <w:p w:rsidR="002771FD" w:rsidRPr="00124677" w:rsidRDefault="002771FD" w:rsidP="00910F67">
      <w:pPr>
        <w:suppressAutoHyphens w:val="0"/>
        <w:autoSpaceDE w:val="0"/>
        <w:autoSpaceDN w:val="0"/>
        <w:adjustRightInd w:val="0"/>
        <w:jc w:val="left"/>
        <w:rPr>
          <w:rFonts w:ascii="Arial" w:hAnsi="Arial" w:cs="Arial"/>
          <w:b/>
          <w:bCs/>
          <w:sz w:val="20"/>
          <w:szCs w:val="20"/>
          <w:lang w:eastAsia="en-GB"/>
        </w:rPr>
      </w:pPr>
    </w:p>
    <w:p w:rsidR="002771FD" w:rsidRPr="00124677" w:rsidRDefault="002771FD" w:rsidP="00910F67">
      <w:pPr>
        <w:suppressAutoHyphens w:val="0"/>
        <w:autoSpaceDE w:val="0"/>
        <w:autoSpaceDN w:val="0"/>
        <w:adjustRightInd w:val="0"/>
        <w:jc w:val="left"/>
        <w:rPr>
          <w:rFonts w:ascii="Arial" w:hAnsi="Arial" w:cs="Arial"/>
          <w:b/>
          <w:bCs/>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b/>
          <w:bCs/>
          <w:sz w:val="20"/>
          <w:szCs w:val="20"/>
          <w:lang w:eastAsia="en-GB"/>
        </w:rPr>
      </w:pPr>
    </w:p>
    <w:p w:rsidR="00910F67" w:rsidRPr="00124677" w:rsidRDefault="00EB7B17" w:rsidP="008A43D6">
      <w:pPr>
        <w:suppressAutoHyphens w:val="0"/>
        <w:autoSpaceDE w:val="0"/>
        <w:autoSpaceDN w:val="0"/>
        <w:adjustRightInd w:val="0"/>
        <w:jc w:val="left"/>
        <w:rPr>
          <w:rFonts w:ascii="Arial" w:hAnsi="Arial" w:cs="Arial"/>
          <w:sz w:val="20"/>
          <w:szCs w:val="20"/>
          <w:lang w:eastAsia="en-GB"/>
        </w:rPr>
      </w:pPr>
      <w:r w:rsidRPr="00124677">
        <w:rPr>
          <w:rFonts w:ascii="Arial" w:hAnsi="Arial" w:cs="Arial"/>
          <w:b/>
          <w:bCs/>
          <w:sz w:val="20"/>
          <w:szCs w:val="20"/>
          <w:lang w:eastAsia="en-GB"/>
        </w:rPr>
        <w:br w:type="page"/>
      </w:r>
    </w:p>
    <w:p w:rsidR="00EB7B17" w:rsidRPr="00124677" w:rsidRDefault="00EB7B17">
      <w:pPr>
        <w:suppressAutoHyphens w:val="0"/>
        <w:jc w:val="left"/>
        <w:rPr>
          <w:rFonts w:ascii="Arial" w:hAnsi="Arial" w:cs="Arial"/>
          <w:b/>
          <w:bCs/>
          <w:sz w:val="20"/>
          <w:szCs w:val="20"/>
          <w:lang w:eastAsia="en-GB"/>
        </w:rPr>
      </w:pPr>
    </w:p>
    <w:p w:rsidR="00EB7B17" w:rsidRPr="00124677" w:rsidRDefault="00EB7B17" w:rsidP="0053025A">
      <w:pPr>
        <w:suppressAutoHyphens w:val="0"/>
        <w:autoSpaceDE w:val="0"/>
        <w:autoSpaceDN w:val="0"/>
        <w:adjustRightInd w:val="0"/>
        <w:jc w:val="left"/>
        <w:rPr>
          <w:rFonts w:ascii="Arial" w:hAnsi="Arial" w:cs="Arial"/>
          <w:b/>
          <w:bCs/>
          <w:sz w:val="20"/>
          <w:szCs w:val="20"/>
          <w:lang w:eastAsia="en-GB"/>
        </w:rPr>
      </w:pPr>
    </w:p>
    <w:p w:rsidR="00EB7B17" w:rsidRPr="00124677" w:rsidRDefault="00EB7B17" w:rsidP="0053025A">
      <w:pPr>
        <w:suppressAutoHyphens w:val="0"/>
        <w:autoSpaceDE w:val="0"/>
        <w:autoSpaceDN w:val="0"/>
        <w:adjustRightInd w:val="0"/>
        <w:jc w:val="left"/>
        <w:rPr>
          <w:rFonts w:ascii="Arial" w:hAnsi="Arial" w:cs="Arial"/>
          <w:b/>
          <w:bCs/>
          <w:sz w:val="20"/>
          <w:szCs w:val="20"/>
          <w:lang w:eastAsia="en-GB"/>
        </w:rPr>
      </w:pPr>
    </w:p>
    <w:p w:rsidR="0053025A" w:rsidRPr="009178BC" w:rsidRDefault="0053025A" w:rsidP="008A43D6">
      <w:pPr>
        <w:suppressAutoHyphens w:val="0"/>
        <w:autoSpaceDE w:val="0"/>
        <w:autoSpaceDN w:val="0"/>
        <w:adjustRightInd w:val="0"/>
        <w:jc w:val="center"/>
        <w:rPr>
          <w:rFonts w:ascii="Arial" w:hAnsi="Arial" w:cs="Arial"/>
          <w:b/>
          <w:bCs/>
          <w:u w:val="single"/>
          <w:lang w:eastAsia="en-GB"/>
        </w:rPr>
      </w:pPr>
      <w:r w:rsidRPr="009178BC">
        <w:rPr>
          <w:rFonts w:ascii="Arial" w:hAnsi="Arial" w:cs="Arial"/>
          <w:b/>
          <w:bCs/>
          <w:u w:val="single"/>
          <w:lang w:eastAsia="en-GB"/>
        </w:rPr>
        <w:t>LEGAL DISCLAIMER AND COPYRIGHT</w:t>
      </w:r>
    </w:p>
    <w:p w:rsidR="008A43D6" w:rsidRPr="009178BC" w:rsidRDefault="005D1572" w:rsidP="009178BC">
      <w:pPr>
        <w:suppressAutoHyphens w:val="0"/>
        <w:autoSpaceDE w:val="0"/>
        <w:autoSpaceDN w:val="0"/>
        <w:adjustRightInd w:val="0"/>
        <w:jc w:val="left"/>
        <w:rPr>
          <w:rFonts w:ascii="Arial" w:hAnsi="Arial" w:cs="Arial"/>
          <w:lang w:eastAsia="en-GB"/>
        </w:rPr>
      </w:pPr>
      <w:proofErr w:type="gramStart"/>
      <w:r w:rsidRPr="009178BC">
        <w:rPr>
          <w:rFonts w:ascii="Arial" w:hAnsi="Arial" w:cs="Arial"/>
          <w:lang w:eastAsia="en-GB"/>
        </w:rPr>
        <w:t>European Space Agency, Copyright © 201</w:t>
      </w:r>
      <w:r w:rsidR="00F526AF">
        <w:rPr>
          <w:rFonts w:ascii="Arial" w:hAnsi="Arial" w:cs="Arial"/>
          <w:lang w:eastAsia="en-GB"/>
        </w:rPr>
        <w:t>5</w:t>
      </w:r>
      <w:r w:rsidRPr="009178BC">
        <w:rPr>
          <w:rFonts w:ascii="Arial" w:hAnsi="Arial" w:cs="Arial"/>
          <w:lang w:eastAsia="en-GB"/>
        </w:rPr>
        <w:t>.</w:t>
      </w:r>
      <w:proofErr w:type="gramEnd"/>
      <w:r w:rsidRPr="009178BC">
        <w:rPr>
          <w:rFonts w:ascii="Arial" w:hAnsi="Arial" w:cs="Arial"/>
          <w:lang w:eastAsia="en-GB"/>
        </w:rPr>
        <w:t xml:space="preserve"> All rights reserved.</w:t>
      </w:r>
    </w:p>
    <w:p w:rsidR="005D1572" w:rsidRDefault="005D1572" w:rsidP="0053025A">
      <w:pPr>
        <w:suppressAutoHyphens w:val="0"/>
        <w:autoSpaceDE w:val="0"/>
        <w:autoSpaceDN w:val="0"/>
        <w:adjustRightInd w:val="0"/>
        <w:jc w:val="left"/>
        <w:rPr>
          <w:rFonts w:ascii="Arial" w:hAnsi="Arial" w:cs="Arial"/>
          <w:lang w:eastAsia="en-GB"/>
        </w:rPr>
      </w:pPr>
    </w:p>
    <w:p w:rsidR="0053025A" w:rsidRPr="00124677" w:rsidRDefault="0053025A" w:rsidP="0053025A">
      <w:pPr>
        <w:suppressAutoHyphens w:val="0"/>
        <w:autoSpaceDE w:val="0"/>
        <w:autoSpaceDN w:val="0"/>
        <w:adjustRightInd w:val="0"/>
        <w:jc w:val="left"/>
        <w:rPr>
          <w:rFonts w:ascii="Arial" w:hAnsi="Arial" w:cs="Arial"/>
          <w:lang w:eastAsia="en-GB"/>
        </w:rPr>
      </w:pPr>
      <w:r w:rsidRPr="00124677">
        <w:rPr>
          <w:rFonts w:ascii="Arial" w:hAnsi="Arial" w:cs="Arial"/>
          <w:lang w:eastAsia="en-GB"/>
        </w:rPr>
        <w:t>The European Space Agency disclaims any liability or responsibility, to any person or entity, with respect to any</w:t>
      </w:r>
      <w:r w:rsidR="008A43D6" w:rsidRPr="00124677">
        <w:rPr>
          <w:rFonts w:ascii="Arial" w:hAnsi="Arial" w:cs="Arial"/>
          <w:lang w:eastAsia="en-GB"/>
        </w:rPr>
        <w:t xml:space="preserve"> </w:t>
      </w:r>
      <w:r w:rsidRPr="00124677">
        <w:rPr>
          <w:rFonts w:ascii="Arial" w:hAnsi="Arial" w:cs="Arial"/>
          <w:lang w:eastAsia="en-GB"/>
        </w:rPr>
        <w:t xml:space="preserve">loss or damage caused, or </w:t>
      </w:r>
      <w:r w:rsidR="00FE567B" w:rsidRPr="00124677">
        <w:rPr>
          <w:rFonts w:ascii="Arial" w:hAnsi="Arial" w:cs="Arial"/>
          <w:lang w:eastAsia="en-GB"/>
        </w:rPr>
        <w:t>alleged</w:t>
      </w:r>
      <w:r w:rsidRPr="00124677">
        <w:rPr>
          <w:rFonts w:ascii="Arial" w:hAnsi="Arial" w:cs="Arial"/>
          <w:lang w:eastAsia="en-GB"/>
        </w:rPr>
        <w:t xml:space="preserve"> to be caused, directly or indirectly by the use and application of this ESCC</w:t>
      </w:r>
      <w:r w:rsidR="008A43D6" w:rsidRPr="00124677">
        <w:rPr>
          <w:rFonts w:ascii="Arial" w:hAnsi="Arial" w:cs="Arial"/>
          <w:lang w:eastAsia="en-GB"/>
        </w:rPr>
        <w:t xml:space="preserve"> </w:t>
      </w:r>
      <w:r w:rsidRPr="00124677">
        <w:rPr>
          <w:rFonts w:ascii="Arial" w:hAnsi="Arial" w:cs="Arial"/>
          <w:lang w:eastAsia="en-GB"/>
        </w:rPr>
        <w:t>publication.</w:t>
      </w:r>
    </w:p>
    <w:p w:rsidR="008A43D6" w:rsidRPr="00124677" w:rsidRDefault="008A43D6" w:rsidP="0053025A">
      <w:pPr>
        <w:suppressAutoHyphens w:val="0"/>
        <w:autoSpaceDE w:val="0"/>
        <w:autoSpaceDN w:val="0"/>
        <w:adjustRightInd w:val="0"/>
        <w:jc w:val="left"/>
        <w:rPr>
          <w:rFonts w:ascii="Arial" w:hAnsi="Arial" w:cs="Arial"/>
          <w:lang w:eastAsia="en-GB"/>
        </w:rPr>
      </w:pPr>
    </w:p>
    <w:p w:rsidR="0053025A" w:rsidRPr="00124677" w:rsidRDefault="0053025A" w:rsidP="0053025A">
      <w:pPr>
        <w:suppressAutoHyphens w:val="0"/>
        <w:autoSpaceDE w:val="0"/>
        <w:autoSpaceDN w:val="0"/>
        <w:adjustRightInd w:val="0"/>
        <w:jc w:val="left"/>
        <w:rPr>
          <w:rFonts w:ascii="Arial" w:hAnsi="Arial" w:cs="Arial"/>
          <w:lang w:eastAsia="en-GB"/>
        </w:rPr>
      </w:pPr>
      <w:r w:rsidRPr="00124677">
        <w:rPr>
          <w:rFonts w:ascii="Arial" w:hAnsi="Arial" w:cs="Arial"/>
          <w:lang w:eastAsia="en-GB"/>
        </w:rPr>
        <w:t>This publication, without the prior permission of the European Space Agen</w:t>
      </w:r>
      <w:r w:rsidR="00FE567B" w:rsidRPr="00124677">
        <w:rPr>
          <w:rFonts w:ascii="Arial" w:hAnsi="Arial" w:cs="Arial"/>
          <w:lang w:eastAsia="en-GB"/>
        </w:rPr>
        <w:t>c</w:t>
      </w:r>
      <w:r w:rsidRPr="00124677">
        <w:rPr>
          <w:rFonts w:ascii="Arial" w:hAnsi="Arial" w:cs="Arial"/>
          <w:lang w:eastAsia="en-GB"/>
        </w:rPr>
        <w:t>y and provided that it is not used for</w:t>
      </w:r>
      <w:r w:rsidR="008A43D6" w:rsidRPr="00124677">
        <w:rPr>
          <w:rFonts w:ascii="Arial" w:hAnsi="Arial" w:cs="Arial"/>
          <w:lang w:eastAsia="en-GB"/>
        </w:rPr>
        <w:t xml:space="preserve"> </w:t>
      </w:r>
      <w:r w:rsidRPr="00124677">
        <w:rPr>
          <w:rFonts w:ascii="Arial" w:hAnsi="Arial" w:cs="Arial"/>
          <w:lang w:eastAsia="en-GB"/>
        </w:rPr>
        <w:t>a commercial purpose, may be:</w:t>
      </w:r>
    </w:p>
    <w:p w:rsidR="008A43D6" w:rsidRPr="00124677" w:rsidRDefault="008A43D6" w:rsidP="0053025A">
      <w:pPr>
        <w:suppressAutoHyphens w:val="0"/>
        <w:autoSpaceDE w:val="0"/>
        <w:autoSpaceDN w:val="0"/>
        <w:adjustRightInd w:val="0"/>
        <w:jc w:val="left"/>
        <w:rPr>
          <w:rFonts w:ascii="Arial" w:hAnsi="Arial" w:cs="Arial"/>
          <w:lang w:eastAsia="en-GB"/>
        </w:rPr>
      </w:pPr>
    </w:p>
    <w:p w:rsidR="0053025A" w:rsidRPr="00124677" w:rsidRDefault="0053025A" w:rsidP="0053025A">
      <w:pPr>
        <w:suppressAutoHyphens w:val="0"/>
        <w:autoSpaceDE w:val="0"/>
        <w:autoSpaceDN w:val="0"/>
        <w:adjustRightInd w:val="0"/>
        <w:jc w:val="left"/>
        <w:rPr>
          <w:rFonts w:ascii="Arial" w:hAnsi="Arial" w:cs="Arial"/>
          <w:lang w:eastAsia="en-GB"/>
        </w:rPr>
      </w:pPr>
      <w:r w:rsidRPr="00124677">
        <w:rPr>
          <w:rFonts w:ascii="Arial" w:hAnsi="Arial" w:cs="Arial"/>
          <w:lang w:eastAsia="en-GB"/>
        </w:rPr>
        <w:t>- copied in whole</w:t>
      </w:r>
      <w:r w:rsidR="005D1572">
        <w:rPr>
          <w:rFonts w:ascii="Arial" w:hAnsi="Arial" w:cs="Arial"/>
          <w:lang w:eastAsia="en-GB"/>
        </w:rPr>
        <w:t>,</w:t>
      </w:r>
      <w:r w:rsidRPr="00124677">
        <w:rPr>
          <w:rFonts w:ascii="Arial" w:hAnsi="Arial" w:cs="Arial"/>
          <w:lang w:eastAsia="en-GB"/>
        </w:rPr>
        <w:t xml:space="preserve"> in any medium</w:t>
      </w:r>
      <w:r w:rsidR="005D1572">
        <w:rPr>
          <w:rFonts w:ascii="Arial" w:hAnsi="Arial" w:cs="Arial"/>
          <w:lang w:eastAsia="en-GB"/>
        </w:rPr>
        <w:t>,</w:t>
      </w:r>
      <w:r w:rsidRPr="00124677">
        <w:rPr>
          <w:rFonts w:ascii="Arial" w:hAnsi="Arial" w:cs="Arial"/>
          <w:lang w:eastAsia="en-GB"/>
        </w:rPr>
        <w:t xml:space="preserve"> without alteration or modification.</w:t>
      </w:r>
    </w:p>
    <w:p w:rsidR="003975D1" w:rsidRPr="00124677" w:rsidRDefault="0053025A" w:rsidP="009178BC">
      <w:pPr>
        <w:suppressAutoHyphens w:val="0"/>
        <w:autoSpaceDE w:val="0"/>
        <w:autoSpaceDN w:val="0"/>
        <w:adjustRightInd w:val="0"/>
        <w:ind w:left="142" w:hanging="142"/>
        <w:jc w:val="left"/>
        <w:rPr>
          <w:rFonts w:ascii="Arial" w:hAnsi="Arial" w:cs="Arial"/>
          <w:lang w:eastAsia="en-GB"/>
        </w:rPr>
      </w:pPr>
      <w:r w:rsidRPr="00124677">
        <w:rPr>
          <w:rFonts w:ascii="Arial" w:hAnsi="Arial" w:cs="Arial"/>
          <w:lang w:eastAsia="en-GB"/>
        </w:rPr>
        <w:t>- copied in part, in any medium, provided that the ESCC document identification, comprising the ESCC</w:t>
      </w:r>
      <w:r w:rsidR="008A43D6" w:rsidRPr="00124677">
        <w:rPr>
          <w:rFonts w:ascii="Arial" w:hAnsi="Arial" w:cs="Arial"/>
          <w:lang w:eastAsia="en-GB"/>
        </w:rPr>
        <w:t xml:space="preserve"> </w:t>
      </w:r>
      <w:r w:rsidRPr="00124677">
        <w:rPr>
          <w:rFonts w:ascii="Arial" w:hAnsi="Arial" w:cs="Arial"/>
          <w:lang w:eastAsia="en-GB"/>
        </w:rPr>
        <w:t>symbol, document number and document issue, is removed.</w:t>
      </w:r>
    </w:p>
    <w:p w:rsidR="00910F67" w:rsidRPr="00124677" w:rsidRDefault="00910F67">
      <w:pPr>
        <w:suppressAutoHyphens w:val="0"/>
        <w:jc w:val="left"/>
        <w:rPr>
          <w:rFonts w:ascii="Arial" w:hAnsi="Arial" w:cs="Arial"/>
          <w:lang w:eastAsia="en-GB"/>
        </w:rPr>
      </w:pPr>
      <w:r w:rsidRPr="00124677">
        <w:rPr>
          <w:rFonts w:ascii="Arial" w:hAnsi="Arial" w:cs="Arial"/>
          <w:lang w:eastAsia="en-GB"/>
        </w:rPr>
        <w:br w:type="page"/>
      </w:r>
    </w:p>
    <w:p w:rsidR="00910F67" w:rsidRPr="009178BC" w:rsidRDefault="00910F67" w:rsidP="008A43D6">
      <w:pPr>
        <w:suppressAutoHyphens w:val="0"/>
        <w:autoSpaceDE w:val="0"/>
        <w:autoSpaceDN w:val="0"/>
        <w:adjustRightInd w:val="0"/>
        <w:jc w:val="center"/>
        <w:rPr>
          <w:rFonts w:ascii="Arial" w:hAnsi="Arial" w:cs="Arial"/>
          <w:b/>
          <w:bCs/>
          <w:u w:val="single"/>
          <w:lang w:eastAsia="en-GB"/>
        </w:rPr>
      </w:pPr>
      <w:r w:rsidRPr="009178BC">
        <w:rPr>
          <w:rFonts w:ascii="Arial" w:hAnsi="Arial" w:cs="Arial"/>
          <w:b/>
          <w:bCs/>
          <w:u w:val="single"/>
          <w:lang w:eastAsia="en-GB"/>
        </w:rPr>
        <w:lastRenderedPageBreak/>
        <w:t>DOCUMENTATION CHANGE NOTICE</w:t>
      </w:r>
    </w:p>
    <w:p w:rsidR="008A43D6" w:rsidRPr="00124677" w:rsidRDefault="008A43D6" w:rsidP="008A43D6">
      <w:pPr>
        <w:suppressAutoHyphens w:val="0"/>
        <w:autoSpaceDE w:val="0"/>
        <w:autoSpaceDN w:val="0"/>
        <w:adjustRightInd w:val="0"/>
        <w:jc w:val="center"/>
        <w:rPr>
          <w:rFonts w:ascii="Arial" w:hAnsi="Arial" w:cs="Arial"/>
          <w:b/>
          <w:bCs/>
          <w:lang w:eastAsia="en-GB"/>
        </w:rPr>
      </w:pPr>
    </w:p>
    <w:p w:rsidR="00910F67" w:rsidRPr="00124677" w:rsidRDefault="00910F67" w:rsidP="008A43D6">
      <w:pPr>
        <w:suppressAutoHyphens w:val="0"/>
        <w:autoSpaceDE w:val="0"/>
        <w:autoSpaceDN w:val="0"/>
        <w:adjustRightInd w:val="0"/>
        <w:jc w:val="center"/>
        <w:rPr>
          <w:rFonts w:ascii="Arial" w:hAnsi="Arial" w:cs="Arial"/>
          <w:sz w:val="20"/>
          <w:szCs w:val="20"/>
          <w:lang w:eastAsia="en-GB"/>
        </w:rPr>
      </w:pPr>
      <w:r w:rsidRPr="00124677">
        <w:rPr>
          <w:rFonts w:ascii="Arial" w:hAnsi="Arial" w:cs="Arial"/>
          <w:sz w:val="20"/>
          <w:szCs w:val="20"/>
          <w:lang w:eastAsia="en-GB"/>
        </w:rPr>
        <w:t xml:space="preserve">(Refer to </w:t>
      </w:r>
      <w:hyperlink r:id="rId10" w:history="1">
        <w:r w:rsidRPr="005D1572">
          <w:rPr>
            <w:rStyle w:val="Hyperlink"/>
            <w:rFonts w:ascii="Arial" w:hAnsi="Arial" w:cs="Arial"/>
            <w:sz w:val="20"/>
            <w:szCs w:val="20"/>
            <w:lang w:eastAsia="en-GB"/>
          </w:rPr>
          <w:t>https://escies.org</w:t>
        </w:r>
      </w:hyperlink>
      <w:r w:rsidRPr="00124677">
        <w:rPr>
          <w:rFonts w:ascii="Arial" w:hAnsi="Arial" w:cs="Arial"/>
          <w:sz w:val="20"/>
          <w:szCs w:val="20"/>
          <w:lang w:eastAsia="en-GB"/>
        </w:rPr>
        <w:t xml:space="preserve"> for ESCC DCR content)</w:t>
      </w:r>
    </w:p>
    <w:p w:rsidR="008A43D6" w:rsidRPr="00124677" w:rsidRDefault="008A43D6" w:rsidP="00910F67">
      <w:pPr>
        <w:suppressAutoHyphens w:val="0"/>
        <w:autoSpaceDE w:val="0"/>
        <w:autoSpaceDN w:val="0"/>
        <w:adjustRightInd w:val="0"/>
        <w:jc w:val="left"/>
        <w:rPr>
          <w:rFonts w:ascii="Arial" w:hAnsi="Arial" w:cs="Arial"/>
          <w:sz w:val="20"/>
          <w:szCs w:val="20"/>
          <w:lang w:eastAsia="en-GB"/>
        </w:rPr>
      </w:pPr>
    </w:p>
    <w:p w:rsidR="008A43D6" w:rsidRPr="00124677" w:rsidRDefault="008A43D6" w:rsidP="00910F67">
      <w:pPr>
        <w:suppressAutoHyphens w:val="0"/>
        <w:autoSpaceDE w:val="0"/>
        <w:autoSpaceDN w:val="0"/>
        <w:adjustRightInd w:val="0"/>
        <w:jc w:val="left"/>
        <w:rPr>
          <w:rFonts w:ascii="Arial" w:hAnsi="Arial" w:cs="Arial"/>
          <w:sz w:val="20"/>
          <w:szCs w:val="20"/>
          <w:lang w:eastAsia="en-GB"/>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3"/>
        <w:gridCol w:w="8257"/>
      </w:tblGrid>
      <w:tr w:rsidR="008A43D6" w:rsidTr="008A43D6">
        <w:trPr>
          <w:trHeight w:val="285"/>
        </w:trPr>
        <w:tc>
          <w:tcPr>
            <w:tcW w:w="1373" w:type="dxa"/>
            <w:vAlign w:val="center"/>
          </w:tcPr>
          <w:p w:rsidR="008A43D6" w:rsidRPr="00124677" w:rsidRDefault="008A43D6" w:rsidP="008A43D6">
            <w:pPr>
              <w:autoSpaceDE w:val="0"/>
              <w:autoSpaceDN w:val="0"/>
              <w:adjustRightInd w:val="0"/>
              <w:ind w:left="97"/>
              <w:jc w:val="center"/>
              <w:rPr>
                <w:rFonts w:ascii="Arial" w:hAnsi="Arial" w:cs="Arial"/>
                <w:sz w:val="20"/>
                <w:szCs w:val="20"/>
                <w:lang w:eastAsia="en-GB"/>
              </w:rPr>
            </w:pPr>
            <w:r w:rsidRPr="00124677">
              <w:rPr>
                <w:rFonts w:ascii="Arial" w:hAnsi="Arial" w:cs="Arial"/>
                <w:sz w:val="20"/>
                <w:szCs w:val="20"/>
                <w:lang w:eastAsia="en-GB"/>
              </w:rPr>
              <w:t>DCR No.</w:t>
            </w:r>
          </w:p>
        </w:tc>
        <w:tc>
          <w:tcPr>
            <w:tcW w:w="8257" w:type="dxa"/>
            <w:vAlign w:val="center"/>
          </w:tcPr>
          <w:p w:rsidR="008A43D6" w:rsidRPr="00124677" w:rsidRDefault="008A43D6" w:rsidP="008A43D6">
            <w:pPr>
              <w:autoSpaceDE w:val="0"/>
              <w:autoSpaceDN w:val="0"/>
              <w:adjustRightInd w:val="0"/>
              <w:ind w:left="544"/>
              <w:jc w:val="center"/>
              <w:rPr>
                <w:rFonts w:ascii="Arial" w:hAnsi="Arial" w:cs="Arial"/>
                <w:sz w:val="20"/>
                <w:szCs w:val="20"/>
                <w:lang w:eastAsia="en-GB"/>
              </w:rPr>
            </w:pPr>
            <w:r w:rsidRPr="00124677">
              <w:rPr>
                <w:rFonts w:ascii="Arial" w:hAnsi="Arial" w:cs="Arial"/>
                <w:sz w:val="20"/>
                <w:szCs w:val="20"/>
                <w:lang w:eastAsia="en-GB"/>
              </w:rPr>
              <w:t>CHANGE DESCRIPTION</w:t>
            </w:r>
          </w:p>
        </w:tc>
      </w:tr>
      <w:tr w:rsidR="008A43D6" w:rsidTr="008A43D6">
        <w:trPr>
          <w:trHeight w:val="330"/>
        </w:trPr>
        <w:tc>
          <w:tcPr>
            <w:tcW w:w="1373" w:type="dxa"/>
          </w:tcPr>
          <w:p w:rsidR="008A43D6" w:rsidRPr="00124677" w:rsidRDefault="008A43D6" w:rsidP="008A43D6">
            <w:pPr>
              <w:autoSpaceDE w:val="0"/>
              <w:autoSpaceDN w:val="0"/>
              <w:adjustRightInd w:val="0"/>
              <w:ind w:left="97"/>
              <w:jc w:val="left"/>
              <w:rPr>
                <w:rFonts w:ascii="Arial" w:hAnsi="Arial" w:cs="Arial"/>
                <w:sz w:val="20"/>
                <w:szCs w:val="20"/>
                <w:lang w:eastAsia="en-GB"/>
              </w:rPr>
            </w:pPr>
          </w:p>
          <w:p w:rsidR="008A43D6" w:rsidRPr="00124677" w:rsidRDefault="008A43D6" w:rsidP="008A43D6">
            <w:pPr>
              <w:autoSpaceDE w:val="0"/>
              <w:autoSpaceDN w:val="0"/>
              <w:adjustRightInd w:val="0"/>
              <w:ind w:left="97"/>
              <w:jc w:val="left"/>
              <w:rPr>
                <w:rFonts w:ascii="Arial" w:hAnsi="Arial" w:cs="Arial"/>
                <w:sz w:val="20"/>
                <w:szCs w:val="20"/>
                <w:lang w:eastAsia="en-GB"/>
              </w:rPr>
            </w:pPr>
          </w:p>
          <w:p w:rsidR="008A43D6" w:rsidRPr="00124677" w:rsidRDefault="008A43D6" w:rsidP="008A43D6">
            <w:pPr>
              <w:autoSpaceDE w:val="0"/>
              <w:autoSpaceDN w:val="0"/>
              <w:adjustRightInd w:val="0"/>
              <w:ind w:left="97"/>
              <w:jc w:val="left"/>
              <w:rPr>
                <w:rFonts w:ascii="Arial" w:hAnsi="Arial" w:cs="Arial"/>
                <w:sz w:val="20"/>
                <w:szCs w:val="20"/>
                <w:lang w:eastAsia="en-GB"/>
              </w:rPr>
            </w:pPr>
          </w:p>
          <w:p w:rsidR="008A43D6" w:rsidRDefault="008A43D6" w:rsidP="008A43D6">
            <w:pPr>
              <w:autoSpaceDE w:val="0"/>
              <w:autoSpaceDN w:val="0"/>
              <w:adjustRightInd w:val="0"/>
              <w:ind w:left="97"/>
              <w:jc w:val="left"/>
              <w:rPr>
                <w:rFonts w:ascii="Arial" w:hAnsi="Arial" w:cs="Arial"/>
                <w:sz w:val="20"/>
                <w:szCs w:val="20"/>
                <w:lang w:eastAsia="en-GB"/>
              </w:rPr>
            </w:pPr>
          </w:p>
        </w:tc>
        <w:tc>
          <w:tcPr>
            <w:tcW w:w="8257" w:type="dxa"/>
          </w:tcPr>
          <w:p w:rsidR="008A43D6" w:rsidRDefault="008A43D6" w:rsidP="008A43D6">
            <w:pPr>
              <w:autoSpaceDE w:val="0"/>
              <w:autoSpaceDN w:val="0"/>
              <w:adjustRightInd w:val="0"/>
              <w:ind w:left="97"/>
              <w:jc w:val="left"/>
              <w:rPr>
                <w:rFonts w:ascii="Arial" w:hAnsi="Arial" w:cs="Arial"/>
                <w:sz w:val="20"/>
                <w:szCs w:val="20"/>
                <w:lang w:eastAsia="en-GB"/>
              </w:rPr>
            </w:pPr>
          </w:p>
        </w:tc>
      </w:tr>
    </w:tbl>
    <w:p w:rsidR="00910F67" w:rsidRPr="00124677" w:rsidRDefault="00910F67" w:rsidP="0053025A">
      <w:pPr>
        <w:rPr>
          <w:rFonts w:ascii="Arial" w:hAnsi="Arial" w:cs="Arial"/>
          <w:sz w:val="20"/>
          <w:szCs w:val="20"/>
          <w:lang w:eastAsia="en-GB"/>
        </w:rPr>
      </w:pPr>
    </w:p>
    <w:p w:rsidR="00910F67" w:rsidRPr="00124677" w:rsidRDefault="00910F67" w:rsidP="00910F67">
      <w:pPr>
        <w:suppressAutoHyphens w:val="0"/>
        <w:autoSpaceDE w:val="0"/>
        <w:autoSpaceDN w:val="0"/>
        <w:adjustRightInd w:val="0"/>
        <w:jc w:val="left"/>
        <w:rPr>
          <w:rFonts w:ascii="Arial" w:hAnsi="Arial" w:cs="Arial"/>
          <w:sz w:val="24"/>
          <w:szCs w:val="24"/>
          <w:lang w:eastAsia="en-GB"/>
        </w:rPr>
      </w:pPr>
    </w:p>
    <w:p w:rsidR="00910F67" w:rsidRPr="00124677" w:rsidRDefault="00910F67" w:rsidP="00910F67">
      <w:pPr>
        <w:suppressAutoHyphens w:val="0"/>
        <w:autoSpaceDE w:val="0"/>
        <w:autoSpaceDN w:val="0"/>
        <w:adjustRightInd w:val="0"/>
        <w:jc w:val="left"/>
        <w:rPr>
          <w:rFonts w:ascii="Arial" w:hAnsi="Arial" w:cs="Arial"/>
          <w:sz w:val="24"/>
          <w:szCs w:val="24"/>
          <w:lang w:eastAsia="en-GB"/>
        </w:rPr>
      </w:pPr>
    </w:p>
    <w:p w:rsidR="00910F67" w:rsidRPr="00124677" w:rsidRDefault="00910F67">
      <w:pPr>
        <w:suppressAutoHyphens w:val="0"/>
        <w:jc w:val="left"/>
        <w:rPr>
          <w:rFonts w:ascii="Arial" w:hAnsi="Arial" w:cs="Arial"/>
          <w:sz w:val="20"/>
          <w:szCs w:val="20"/>
          <w:lang w:eastAsia="en-GB"/>
        </w:rPr>
      </w:pPr>
      <w:r w:rsidRPr="00124677">
        <w:rPr>
          <w:rFonts w:ascii="Arial" w:hAnsi="Arial" w:cs="Arial"/>
          <w:sz w:val="20"/>
          <w:szCs w:val="20"/>
          <w:lang w:eastAsia="en-GB"/>
        </w:rPr>
        <w:br w:type="page"/>
      </w:r>
    </w:p>
    <w:p w:rsidR="008A43D6" w:rsidRPr="00124677" w:rsidRDefault="008A43D6" w:rsidP="008A43D6">
      <w:pPr>
        <w:suppressAutoHyphens w:val="0"/>
        <w:autoSpaceDE w:val="0"/>
        <w:autoSpaceDN w:val="0"/>
        <w:adjustRightInd w:val="0"/>
        <w:jc w:val="center"/>
        <w:rPr>
          <w:rFonts w:ascii="Arial" w:hAnsi="Arial" w:cs="Arial"/>
          <w:b/>
          <w:bCs/>
          <w:color w:val="000000"/>
          <w:lang w:eastAsia="en-GB"/>
        </w:rPr>
      </w:pPr>
      <w:r w:rsidRPr="00124677">
        <w:rPr>
          <w:rFonts w:ascii="Arial" w:hAnsi="Arial" w:cs="Arial"/>
          <w:b/>
          <w:bCs/>
          <w:color w:val="000000"/>
          <w:lang w:eastAsia="en-GB"/>
        </w:rPr>
        <w:lastRenderedPageBreak/>
        <w:t>TABLE OF CONTENTS</w:t>
      </w:r>
    </w:p>
    <w:p w:rsidR="008A43D6" w:rsidRPr="00124677" w:rsidRDefault="008A43D6" w:rsidP="008A43D6">
      <w:pPr>
        <w:suppressAutoHyphens w:val="0"/>
        <w:autoSpaceDE w:val="0"/>
        <w:autoSpaceDN w:val="0"/>
        <w:adjustRightInd w:val="0"/>
        <w:jc w:val="center"/>
        <w:rPr>
          <w:rFonts w:ascii="Arial" w:hAnsi="Arial" w:cs="Arial"/>
          <w:b/>
          <w:bCs/>
          <w:color w:val="000000"/>
          <w:lang w:eastAsia="en-GB"/>
        </w:rPr>
      </w:pPr>
    </w:p>
    <w:p w:rsidR="008A43D6" w:rsidRPr="00124677" w:rsidRDefault="008A43D6" w:rsidP="008A43D6">
      <w:pPr>
        <w:suppressAutoHyphens w:val="0"/>
        <w:autoSpaceDE w:val="0"/>
        <w:autoSpaceDN w:val="0"/>
        <w:adjustRightInd w:val="0"/>
        <w:jc w:val="center"/>
        <w:rPr>
          <w:rFonts w:ascii="Arial" w:hAnsi="Arial" w:cs="Arial"/>
          <w:lang w:eastAsia="en-GB"/>
        </w:rPr>
      </w:pPr>
    </w:p>
    <w:p w:rsidR="00D21141" w:rsidRDefault="004E028B">
      <w:pPr>
        <w:pStyle w:val="TOC1"/>
        <w:rPr>
          <w:rFonts w:asciiTheme="minorHAnsi" w:eastAsiaTheme="minorEastAsia" w:hAnsiTheme="minorHAnsi" w:cstheme="minorBidi"/>
          <w:b w:val="0"/>
          <w:caps w:val="0"/>
          <w:sz w:val="22"/>
          <w:szCs w:val="22"/>
        </w:rPr>
      </w:pPr>
      <w:r>
        <w:fldChar w:fldCharType="begin"/>
      </w:r>
      <w:r w:rsidR="007730E7">
        <w:instrText xml:space="preserve"> TOC \h \z \t "Titre1ESCC;1;Titre2ESCC;2;Titre3ESCC;3;titre4escc;4;itre5ESCC;5;titre5escc;5" </w:instrText>
      </w:r>
      <w:r>
        <w:fldChar w:fldCharType="separate"/>
      </w:r>
      <w:hyperlink w:anchor="_Toc366836219" w:history="1">
        <w:r w:rsidR="00D21141" w:rsidRPr="00F92FDD">
          <w:rPr>
            <w:rStyle w:val="Hyperlink"/>
          </w:rPr>
          <w:t>1.</w:t>
        </w:r>
        <w:r w:rsidR="00D21141">
          <w:rPr>
            <w:rFonts w:asciiTheme="minorHAnsi" w:eastAsiaTheme="minorEastAsia" w:hAnsiTheme="minorHAnsi" w:cstheme="minorBidi"/>
            <w:b w:val="0"/>
            <w:caps w:val="0"/>
            <w:sz w:val="22"/>
            <w:szCs w:val="22"/>
          </w:rPr>
          <w:tab/>
        </w:r>
        <w:r w:rsidR="00D21141" w:rsidRPr="00F92FDD">
          <w:rPr>
            <w:rStyle w:val="Hyperlink"/>
          </w:rPr>
          <w:t>INTRODUCTION</w:t>
        </w:r>
        <w:r w:rsidR="00D21141">
          <w:rPr>
            <w:webHidden/>
          </w:rPr>
          <w:tab/>
        </w:r>
        <w:r>
          <w:rPr>
            <w:webHidden/>
          </w:rPr>
          <w:fldChar w:fldCharType="begin"/>
        </w:r>
        <w:r w:rsidR="00D21141">
          <w:rPr>
            <w:webHidden/>
          </w:rPr>
          <w:instrText xml:space="preserve"> PAGEREF _Toc366836219 \h </w:instrText>
        </w:r>
        <w:r>
          <w:rPr>
            <w:webHidden/>
          </w:rPr>
        </w:r>
        <w:r>
          <w:rPr>
            <w:webHidden/>
          </w:rPr>
          <w:fldChar w:fldCharType="separate"/>
        </w:r>
        <w:r w:rsidR="00B307EF">
          <w:rPr>
            <w:webHidden/>
          </w:rPr>
          <w:t>9</w:t>
        </w:r>
        <w:r>
          <w:rPr>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20" w:history="1">
        <w:r w:rsidR="00D21141" w:rsidRPr="00F92FDD">
          <w:rPr>
            <w:rStyle w:val="Hyperlink"/>
            <w:noProof/>
          </w:rPr>
          <w:t>1.1.</w:t>
        </w:r>
        <w:r w:rsidR="00D21141">
          <w:rPr>
            <w:rFonts w:asciiTheme="minorHAnsi" w:eastAsiaTheme="minorEastAsia" w:hAnsiTheme="minorHAnsi" w:cstheme="minorBidi"/>
            <w:noProof/>
            <w:lang w:eastAsia="en-GB"/>
          </w:rPr>
          <w:tab/>
        </w:r>
        <w:r w:rsidR="00D21141" w:rsidRPr="00F92FDD">
          <w:rPr>
            <w:rStyle w:val="Hyperlink"/>
            <w:noProof/>
          </w:rPr>
          <w:t>Scope</w:t>
        </w:r>
        <w:r w:rsidR="00D21141">
          <w:rPr>
            <w:noProof/>
            <w:webHidden/>
          </w:rPr>
          <w:tab/>
        </w:r>
        <w:r w:rsidR="004E028B">
          <w:rPr>
            <w:noProof/>
            <w:webHidden/>
          </w:rPr>
          <w:fldChar w:fldCharType="begin"/>
        </w:r>
        <w:r w:rsidR="00D21141">
          <w:rPr>
            <w:noProof/>
            <w:webHidden/>
          </w:rPr>
          <w:instrText xml:space="preserve"> PAGEREF _Toc366836220 \h </w:instrText>
        </w:r>
        <w:r w:rsidR="004E028B">
          <w:rPr>
            <w:noProof/>
            <w:webHidden/>
          </w:rPr>
        </w:r>
        <w:r w:rsidR="004E028B">
          <w:rPr>
            <w:noProof/>
            <w:webHidden/>
          </w:rPr>
          <w:fldChar w:fldCharType="separate"/>
        </w:r>
        <w:r w:rsidR="00B307EF">
          <w:rPr>
            <w:noProof/>
            <w:webHidden/>
          </w:rPr>
          <w:t>9</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21" w:history="1">
        <w:r w:rsidR="00D21141" w:rsidRPr="00F92FDD">
          <w:rPr>
            <w:rStyle w:val="Hyperlink"/>
            <w:noProof/>
          </w:rPr>
          <w:t>1.2.</w:t>
        </w:r>
        <w:r w:rsidR="00D21141">
          <w:rPr>
            <w:rFonts w:asciiTheme="minorHAnsi" w:eastAsiaTheme="minorEastAsia" w:hAnsiTheme="minorHAnsi" w:cstheme="minorBidi"/>
            <w:noProof/>
            <w:lang w:eastAsia="en-GB"/>
          </w:rPr>
          <w:tab/>
        </w:r>
        <w:r w:rsidR="00D21141" w:rsidRPr="00F92FDD">
          <w:rPr>
            <w:rStyle w:val="Hyperlink"/>
            <w:noProof/>
          </w:rPr>
          <w:t>Applicability</w:t>
        </w:r>
        <w:r w:rsidR="00D21141">
          <w:rPr>
            <w:noProof/>
            <w:webHidden/>
          </w:rPr>
          <w:tab/>
        </w:r>
        <w:r w:rsidR="004E028B">
          <w:rPr>
            <w:noProof/>
            <w:webHidden/>
          </w:rPr>
          <w:fldChar w:fldCharType="begin"/>
        </w:r>
        <w:r w:rsidR="00D21141">
          <w:rPr>
            <w:noProof/>
            <w:webHidden/>
          </w:rPr>
          <w:instrText xml:space="preserve"> PAGEREF _Toc366836221 \h </w:instrText>
        </w:r>
        <w:r w:rsidR="004E028B">
          <w:rPr>
            <w:noProof/>
            <w:webHidden/>
          </w:rPr>
        </w:r>
        <w:r w:rsidR="004E028B">
          <w:rPr>
            <w:noProof/>
            <w:webHidden/>
          </w:rPr>
          <w:fldChar w:fldCharType="separate"/>
        </w:r>
        <w:r w:rsidR="00B307EF">
          <w:rPr>
            <w:noProof/>
            <w:webHidden/>
          </w:rPr>
          <w:t>9</w:t>
        </w:r>
        <w:r w:rsidR="004E028B">
          <w:rPr>
            <w:noProof/>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222" w:history="1">
        <w:r w:rsidR="00D21141" w:rsidRPr="00F92FDD">
          <w:rPr>
            <w:rStyle w:val="Hyperlink"/>
            <w:rFonts w:eastAsia="MS Mincho"/>
            <w:lang w:eastAsia="ja-JP"/>
          </w:rPr>
          <w:t>2.</w:t>
        </w:r>
        <w:r w:rsidR="00D21141">
          <w:rPr>
            <w:rFonts w:asciiTheme="minorHAnsi" w:eastAsiaTheme="minorEastAsia" w:hAnsiTheme="minorHAnsi" w:cstheme="minorBidi"/>
            <w:b w:val="0"/>
            <w:caps w:val="0"/>
            <w:sz w:val="22"/>
            <w:szCs w:val="22"/>
          </w:rPr>
          <w:tab/>
        </w:r>
        <w:r w:rsidR="00D21141" w:rsidRPr="00F92FDD">
          <w:rPr>
            <w:rStyle w:val="Hyperlink"/>
          </w:rPr>
          <w:t>APPLICABLE DOCUMENTS</w:t>
        </w:r>
        <w:r w:rsidR="00D21141">
          <w:rPr>
            <w:webHidden/>
          </w:rPr>
          <w:tab/>
        </w:r>
        <w:r w:rsidR="004E028B">
          <w:rPr>
            <w:webHidden/>
          </w:rPr>
          <w:fldChar w:fldCharType="begin"/>
        </w:r>
        <w:r w:rsidR="00D21141">
          <w:rPr>
            <w:webHidden/>
          </w:rPr>
          <w:instrText xml:space="preserve"> PAGEREF _Toc366836222 \h </w:instrText>
        </w:r>
        <w:r w:rsidR="004E028B">
          <w:rPr>
            <w:webHidden/>
          </w:rPr>
        </w:r>
        <w:r w:rsidR="004E028B">
          <w:rPr>
            <w:webHidden/>
          </w:rPr>
          <w:fldChar w:fldCharType="separate"/>
        </w:r>
        <w:r w:rsidR="00B307EF">
          <w:rPr>
            <w:webHidden/>
          </w:rPr>
          <w:t>9</w:t>
        </w:r>
        <w:r w:rsidR="004E028B">
          <w:rPr>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23" w:history="1">
        <w:r w:rsidR="00D21141" w:rsidRPr="00F92FDD">
          <w:rPr>
            <w:rStyle w:val="Hyperlink"/>
            <w:noProof/>
          </w:rPr>
          <w:t>2.1.</w:t>
        </w:r>
        <w:r w:rsidR="00D21141">
          <w:rPr>
            <w:rFonts w:asciiTheme="minorHAnsi" w:eastAsiaTheme="minorEastAsia" w:hAnsiTheme="minorHAnsi" w:cstheme="minorBidi"/>
            <w:noProof/>
            <w:lang w:eastAsia="en-GB"/>
          </w:rPr>
          <w:tab/>
        </w:r>
        <w:r w:rsidR="00D21141" w:rsidRPr="00F92FDD">
          <w:rPr>
            <w:rStyle w:val="Hyperlink"/>
            <w:noProof/>
          </w:rPr>
          <w:t>ESCC Specifications</w:t>
        </w:r>
        <w:r w:rsidR="00D21141">
          <w:rPr>
            <w:noProof/>
            <w:webHidden/>
          </w:rPr>
          <w:tab/>
        </w:r>
        <w:r w:rsidR="004E028B">
          <w:rPr>
            <w:noProof/>
            <w:webHidden/>
          </w:rPr>
          <w:fldChar w:fldCharType="begin"/>
        </w:r>
        <w:r w:rsidR="00D21141">
          <w:rPr>
            <w:noProof/>
            <w:webHidden/>
          </w:rPr>
          <w:instrText xml:space="preserve"> PAGEREF _Toc366836223 \h </w:instrText>
        </w:r>
        <w:r w:rsidR="004E028B">
          <w:rPr>
            <w:noProof/>
            <w:webHidden/>
          </w:rPr>
        </w:r>
        <w:r w:rsidR="004E028B">
          <w:rPr>
            <w:noProof/>
            <w:webHidden/>
          </w:rPr>
          <w:fldChar w:fldCharType="separate"/>
        </w:r>
        <w:r w:rsidR="00B307EF">
          <w:rPr>
            <w:noProof/>
            <w:webHidden/>
          </w:rPr>
          <w:t>9</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24" w:history="1">
        <w:r w:rsidR="00D21141" w:rsidRPr="00F92FDD">
          <w:rPr>
            <w:rStyle w:val="Hyperlink"/>
            <w:noProof/>
          </w:rPr>
          <w:t>2.2.</w:t>
        </w:r>
        <w:r w:rsidR="00D21141">
          <w:rPr>
            <w:rFonts w:asciiTheme="minorHAnsi" w:eastAsiaTheme="minorEastAsia" w:hAnsiTheme="minorHAnsi" w:cstheme="minorBidi"/>
            <w:noProof/>
            <w:lang w:eastAsia="en-GB"/>
          </w:rPr>
          <w:tab/>
        </w:r>
        <w:r w:rsidR="00D21141" w:rsidRPr="00F92FDD">
          <w:rPr>
            <w:rStyle w:val="Hyperlink"/>
            <w:noProof/>
          </w:rPr>
          <w:t>Other APPLICABLE Documents</w:t>
        </w:r>
        <w:r w:rsidR="00D21141">
          <w:rPr>
            <w:noProof/>
            <w:webHidden/>
          </w:rPr>
          <w:tab/>
        </w:r>
        <w:r w:rsidR="004E028B">
          <w:rPr>
            <w:noProof/>
            <w:webHidden/>
          </w:rPr>
          <w:fldChar w:fldCharType="begin"/>
        </w:r>
        <w:r w:rsidR="00D21141">
          <w:rPr>
            <w:noProof/>
            <w:webHidden/>
          </w:rPr>
          <w:instrText xml:space="preserve"> PAGEREF _Toc366836224 \h </w:instrText>
        </w:r>
        <w:r w:rsidR="004E028B">
          <w:rPr>
            <w:noProof/>
            <w:webHidden/>
          </w:rPr>
        </w:r>
        <w:r w:rsidR="004E028B">
          <w:rPr>
            <w:noProof/>
            <w:webHidden/>
          </w:rPr>
          <w:fldChar w:fldCharType="separate"/>
        </w:r>
        <w:r w:rsidR="00B307EF">
          <w:rPr>
            <w:noProof/>
            <w:webHidden/>
          </w:rPr>
          <w:t>10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25" w:history="1">
        <w:r w:rsidR="00D21141" w:rsidRPr="00F92FDD">
          <w:rPr>
            <w:rStyle w:val="Hyperlink"/>
            <w:noProof/>
          </w:rPr>
          <w:t>2.3.</w:t>
        </w:r>
        <w:r w:rsidR="00D21141">
          <w:rPr>
            <w:rFonts w:asciiTheme="minorHAnsi" w:eastAsiaTheme="minorEastAsia" w:hAnsiTheme="minorHAnsi" w:cstheme="minorBidi"/>
            <w:noProof/>
            <w:lang w:eastAsia="en-GB"/>
          </w:rPr>
          <w:tab/>
        </w:r>
        <w:r w:rsidR="00D21141" w:rsidRPr="00F92FDD">
          <w:rPr>
            <w:rStyle w:val="Hyperlink"/>
            <w:noProof/>
          </w:rPr>
          <w:t>Other reference Documents</w:t>
        </w:r>
        <w:r w:rsidR="00D21141">
          <w:rPr>
            <w:noProof/>
            <w:webHidden/>
          </w:rPr>
          <w:tab/>
        </w:r>
        <w:r w:rsidR="004E028B">
          <w:rPr>
            <w:noProof/>
            <w:webHidden/>
          </w:rPr>
          <w:fldChar w:fldCharType="begin"/>
        </w:r>
        <w:r w:rsidR="00D21141">
          <w:rPr>
            <w:noProof/>
            <w:webHidden/>
          </w:rPr>
          <w:instrText xml:space="preserve"> PAGEREF _Toc366836225 \h </w:instrText>
        </w:r>
        <w:r w:rsidR="004E028B">
          <w:rPr>
            <w:noProof/>
            <w:webHidden/>
          </w:rPr>
        </w:r>
        <w:r w:rsidR="004E028B">
          <w:rPr>
            <w:noProof/>
            <w:webHidden/>
          </w:rPr>
          <w:fldChar w:fldCharType="separate"/>
        </w:r>
        <w:r w:rsidR="00B307EF">
          <w:rPr>
            <w:noProof/>
            <w:webHidden/>
          </w:rPr>
          <w:t>10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26" w:history="1">
        <w:r w:rsidR="00D21141" w:rsidRPr="00F92FDD">
          <w:rPr>
            <w:rStyle w:val="Hyperlink"/>
            <w:noProof/>
          </w:rPr>
          <w:t>2.4.</w:t>
        </w:r>
        <w:r w:rsidR="00D21141">
          <w:rPr>
            <w:rFonts w:asciiTheme="minorHAnsi" w:eastAsiaTheme="minorEastAsia" w:hAnsiTheme="minorHAnsi" w:cstheme="minorBidi"/>
            <w:noProof/>
            <w:lang w:eastAsia="en-GB"/>
          </w:rPr>
          <w:tab/>
        </w:r>
        <w:r w:rsidR="00D21141" w:rsidRPr="00F92FDD">
          <w:rPr>
            <w:rStyle w:val="Hyperlink"/>
            <w:noProof/>
          </w:rPr>
          <w:t>Order of Precedence</w:t>
        </w:r>
        <w:r w:rsidR="00D21141">
          <w:rPr>
            <w:noProof/>
            <w:webHidden/>
          </w:rPr>
          <w:tab/>
        </w:r>
        <w:r w:rsidR="004E028B">
          <w:rPr>
            <w:noProof/>
            <w:webHidden/>
          </w:rPr>
          <w:fldChar w:fldCharType="begin"/>
        </w:r>
        <w:r w:rsidR="00D21141">
          <w:rPr>
            <w:noProof/>
            <w:webHidden/>
          </w:rPr>
          <w:instrText xml:space="preserve"> PAGEREF _Toc366836226 \h </w:instrText>
        </w:r>
        <w:r w:rsidR="004E028B">
          <w:rPr>
            <w:noProof/>
            <w:webHidden/>
          </w:rPr>
        </w:r>
        <w:r w:rsidR="004E028B">
          <w:rPr>
            <w:noProof/>
            <w:webHidden/>
          </w:rPr>
          <w:fldChar w:fldCharType="separate"/>
        </w:r>
        <w:r w:rsidR="00B307EF">
          <w:rPr>
            <w:noProof/>
            <w:webHidden/>
          </w:rPr>
          <w:t>10</w:t>
        </w:r>
        <w:r w:rsidR="004E028B">
          <w:rPr>
            <w:noProof/>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227" w:history="1">
        <w:r w:rsidR="00D21141" w:rsidRPr="00F92FDD">
          <w:rPr>
            <w:rStyle w:val="Hyperlink"/>
          </w:rPr>
          <w:t>3.</w:t>
        </w:r>
        <w:r w:rsidR="00D21141">
          <w:rPr>
            <w:rFonts w:asciiTheme="minorHAnsi" w:eastAsiaTheme="minorEastAsia" w:hAnsiTheme="minorHAnsi" w:cstheme="minorBidi"/>
            <w:b w:val="0"/>
            <w:caps w:val="0"/>
            <w:sz w:val="22"/>
            <w:szCs w:val="22"/>
          </w:rPr>
          <w:tab/>
        </w:r>
        <w:r w:rsidR="00D21141" w:rsidRPr="00F92FDD">
          <w:rPr>
            <w:rStyle w:val="Hyperlink"/>
          </w:rPr>
          <w:t>Terms, Definitions, Abbreviations, Symbols and Units</w:t>
        </w:r>
        <w:r w:rsidR="00D21141">
          <w:rPr>
            <w:webHidden/>
          </w:rPr>
          <w:tab/>
        </w:r>
        <w:r w:rsidR="004E028B">
          <w:rPr>
            <w:webHidden/>
          </w:rPr>
          <w:fldChar w:fldCharType="begin"/>
        </w:r>
        <w:r w:rsidR="00D21141">
          <w:rPr>
            <w:webHidden/>
          </w:rPr>
          <w:instrText xml:space="preserve"> PAGEREF _Toc366836227 \h </w:instrText>
        </w:r>
        <w:r w:rsidR="004E028B">
          <w:rPr>
            <w:webHidden/>
          </w:rPr>
        </w:r>
        <w:r w:rsidR="004E028B">
          <w:rPr>
            <w:webHidden/>
          </w:rPr>
          <w:fldChar w:fldCharType="separate"/>
        </w:r>
        <w:r w:rsidR="00B307EF">
          <w:rPr>
            <w:webHidden/>
          </w:rPr>
          <w:t>10</w:t>
        </w:r>
        <w:r w:rsidR="004E028B">
          <w:rPr>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228" w:history="1">
        <w:r w:rsidR="00D21141" w:rsidRPr="00F92FDD">
          <w:rPr>
            <w:rStyle w:val="Hyperlink"/>
          </w:rPr>
          <w:t>4.</w:t>
        </w:r>
        <w:r w:rsidR="00D21141">
          <w:rPr>
            <w:rFonts w:asciiTheme="minorHAnsi" w:eastAsiaTheme="minorEastAsia" w:hAnsiTheme="minorHAnsi" w:cstheme="minorBidi"/>
            <w:b w:val="0"/>
            <w:caps w:val="0"/>
            <w:sz w:val="22"/>
            <w:szCs w:val="22"/>
          </w:rPr>
          <w:tab/>
        </w:r>
        <w:r w:rsidR="00D21141" w:rsidRPr="00F92FDD">
          <w:rPr>
            <w:rStyle w:val="Hyperlink"/>
          </w:rPr>
          <w:t>Requirements</w:t>
        </w:r>
        <w:r w:rsidR="00D21141">
          <w:rPr>
            <w:webHidden/>
          </w:rPr>
          <w:tab/>
        </w:r>
        <w:r w:rsidR="004E028B">
          <w:rPr>
            <w:webHidden/>
          </w:rPr>
          <w:fldChar w:fldCharType="begin"/>
        </w:r>
        <w:r w:rsidR="00D21141">
          <w:rPr>
            <w:webHidden/>
          </w:rPr>
          <w:instrText xml:space="preserve"> PAGEREF _Toc366836228 \h </w:instrText>
        </w:r>
        <w:r w:rsidR="004E028B">
          <w:rPr>
            <w:webHidden/>
          </w:rPr>
        </w:r>
        <w:r w:rsidR="004E028B">
          <w:rPr>
            <w:webHidden/>
          </w:rPr>
          <w:fldChar w:fldCharType="separate"/>
        </w:r>
        <w:r w:rsidR="00B307EF">
          <w:rPr>
            <w:webHidden/>
          </w:rPr>
          <w:t>11</w:t>
        </w:r>
        <w:r w:rsidR="004E028B">
          <w:rPr>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29" w:history="1">
        <w:r w:rsidR="00D21141" w:rsidRPr="00F92FDD">
          <w:rPr>
            <w:rStyle w:val="Hyperlink"/>
            <w:noProof/>
          </w:rPr>
          <w:t>4.1.</w:t>
        </w:r>
        <w:r w:rsidR="00D21141">
          <w:rPr>
            <w:rFonts w:asciiTheme="minorHAnsi" w:eastAsiaTheme="minorEastAsia" w:hAnsiTheme="minorHAnsi" w:cstheme="minorBidi"/>
            <w:noProof/>
            <w:lang w:eastAsia="en-GB"/>
          </w:rPr>
          <w:tab/>
        </w:r>
        <w:r w:rsidR="00D21141" w:rsidRPr="00F92FDD">
          <w:rPr>
            <w:rStyle w:val="Hyperlink"/>
            <w:noProof/>
          </w:rPr>
          <w:t>General</w:t>
        </w:r>
        <w:r w:rsidR="00D21141">
          <w:rPr>
            <w:noProof/>
            <w:webHidden/>
          </w:rPr>
          <w:tab/>
        </w:r>
        <w:r w:rsidR="004E028B">
          <w:rPr>
            <w:noProof/>
            <w:webHidden/>
          </w:rPr>
          <w:fldChar w:fldCharType="begin"/>
        </w:r>
        <w:r w:rsidR="00D21141">
          <w:rPr>
            <w:noProof/>
            <w:webHidden/>
          </w:rPr>
          <w:instrText xml:space="preserve"> PAGEREF _Toc366836229 \h </w:instrText>
        </w:r>
        <w:r w:rsidR="004E028B">
          <w:rPr>
            <w:noProof/>
            <w:webHidden/>
          </w:rPr>
        </w:r>
        <w:r w:rsidR="004E028B">
          <w:rPr>
            <w:noProof/>
            <w:webHidden/>
          </w:rPr>
          <w:fldChar w:fldCharType="separate"/>
        </w:r>
        <w:r w:rsidR="00B307EF">
          <w:rPr>
            <w:noProof/>
            <w:webHidden/>
          </w:rPr>
          <w:t>11</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30" w:history="1">
        <w:r w:rsidR="00D21141" w:rsidRPr="00F92FDD">
          <w:rPr>
            <w:rStyle w:val="Hyperlink"/>
            <w:noProof/>
          </w:rPr>
          <w:t>4.1.1.</w:t>
        </w:r>
        <w:r w:rsidR="00D21141">
          <w:rPr>
            <w:rFonts w:asciiTheme="minorHAnsi" w:eastAsiaTheme="minorEastAsia" w:hAnsiTheme="minorHAnsi" w:cstheme="minorBidi"/>
            <w:noProof/>
            <w:lang w:eastAsia="en-GB"/>
          </w:rPr>
          <w:tab/>
        </w:r>
        <w:r w:rsidR="00D21141" w:rsidRPr="00F92FDD">
          <w:rPr>
            <w:rStyle w:val="Hyperlink"/>
            <w:noProof/>
          </w:rPr>
          <w:t>Specifications</w:t>
        </w:r>
        <w:r w:rsidR="00D21141">
          <w:rPr>
            <w:noProof/>
            <w:webHidden/>
          </w:rPr>
          <w:tab/>
        </w:r>
        <w:r w:rsidR="004E028B">
          <w:rPr>
            <w:noProof/>
            <w:webHidden/>
          </w:rPr>
          <w:fldChar w:fldCharType="begin"/>
        </w:r>
        <w:r w:rsidR="00D21141">
          <w:rPr>
            <w:noProof/>
            <w:webHidden/>
          </w:rPr>
          <w:instrText xml:space="preserve"> PAGEREF _Toc366836230 \h </w:instrText>
        </w:r>
        <w:r w:rsidR="004E028B">
          <w:rPr>
            <w:noProof/>
            <w:webHidden/>
          </w:rPr>
        </w:r>
        <w:r w:rsidR="004E028B">
          <w:rPr>
            <w:noProof/>
            <w:webHidden/>
          </w:rPr>
          <w:fldChar w:fldCharType="separate"/>
        </w:r>
        <w:r w:rsidR="00B307EF">
          <w:rPr>
            <w:noProof/>
            <w:webHidden/>
          </w:rPr>
          <w:t>12</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31" w:history="1">
        <w:r w:rsidR="00D21141" w:rsidRPr="00F92FDD">
          <w:rPr>
            <w:rStyle w:val="Hyperlink"/>
            <w:noProof/>
          </w:rPr>
          <w:t>4.1.2.</w:t>
        </w:r>
        <w:r w:rsidR="00D21141">
          <w:rPr>
            <w:rFonts w:asciiTheme="minorHAnsi" w:eastAsiaTheme="minorEastAsia" w:hAnsiTheme="minorHAnsi" w:cstheme="minorBidi"/>
            <w:noProof/>
            <w:lang w:eastAsia="en-GB"/>
          </w:rPr>
          <w:tab/>
        </w:r>
        <w:r w:rsidR="00D21141" w:rsidRPr="00F92FDD">
          <w:rPr>
            <w:rStyle w:val="Hyperlink"/>
            <w:noProof/>
          </w:rPr>
          <w:t>Conditions and Methods of Test</w:t>
        </w:r>
        <w:r w:rsidR="00D21141">
          <w:rPr>
            <w:noProof/>
            <w:webHidden/>
          </w:rPr>
          <w:tab/>
        </w:r>
        <w:r w:rsidR="004E028B">
          <w:rPr>
            <w:noProof/>
            <w:webHidden/>
          </w:rPr>
          <w:fldChar w:fldCharType="begin"/>
        </w:r>
        <w:r w:rsidR="00D21141">
          <w:rPr>
            <w:noProof/>
            <w:webHidden/>
          </w:rPr>
          <w:instrText xml:space="preserve"> PAGEREF _Toc366836231 \h </w:instrText>
        </w:r>
        <w:r w:rsidR="004E028B">
          <w:rPr>
            <w:noProof/>
            <w:webHidden/>
          </w:rPr>
        </w:r>
        <w:r w:rsidR="004E028B">
          <w:rPr>
            <w:noProof/>
            <w:webHidden/>
          </w:rPr>
          <w:fldChar w:fldCharType="separate"/>
        </w:r>
        <w:r w:rsidR="00B307EF">
          <w:rPr>
            <w:noProof/>
            <w:webHidden/>
          </w:rPr>
          <w:t>12</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32" w:history="1">
        <w:r w:rsidR="00D21141" w:rsidRPr="00F92FDD">
          <w:rPr>
            <w:rStyle w:val="Hyperlink"/>
            <w:noProof/>
          </w:rPr>
          <w:t>4.1.3.</w:t>
        </w:r>
        <w:r w:rsidR="00D21141">
          <w:rPr>
            <w:rFonts w:asciiTheme="minorHAnsi" w:eastAsiaTheme="minorEastAsia" w:hAnsiTheme="minorHAnsi" w:cstheme="minorBidi"/>
            <w:noProof/>
            <w:lang w:eastAsia="en-GB"/>
          </w:rPr>
          <w:tab/>
        </w:r>
        <w:r w:rsidR="00D21141" w:rsidRPr="00F92FDD">
          <w:rPr>
            <w:rStyle w:val="Hyperlink"/>
            <w:noProof/>
          </w:rPr>
          <w:t>Manufacturer’s Responsibility for Performance of Tests and Inspections</w:t>
        </w:r>
        <w:r w:rsidR="00D21141">
          <w:rPr>
            <w:noProof/>
            <w:webHidden/>
          </w:rPr>
          <w:tab/>
        </w:r>
        <w:r w:rsidR="004E028B">
          <w:rPr>
            <w:noProof/>
            <w:webHidden/>
          </w:rPr>
          <w:fldChar w:fldCharType="begin"/>
        </w:r>
        <w:r w:rsidR="00D21141">
          <w:rPr>
            <w:noProof/>
            <w:webHidden/>
          </w:rPr>
          <w:instrText xml:space="preserve"> PAGEREF _Toc366836232 \h </w:instrText>
        </w:r>
        <w:r w:rsidR="004E028B">
          <w:rPr>
            <w:noProof/>
            <w:webHidden/>
          </w:rPr>
        </w:r>
        <w:r w:rsidR="004E028B">
          <w:rPr>
            <w:noProof/>
            <w:webHidden/>
          </w:rPr>
          <w:fldChar w:fldCharType="separate"/>
        </w:r>
        <w:r w:rsidR="00B307EF">
          <w:rPr>
            <w:noProof/>
            <w:webHidden/>
          </w:rPr>
          <w:t>12</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33" w:history="1">
        <w:r w:rsidR="00D21141" w:rsidRPr="00F92FDD">
          <w:rPr>
            <w:rStyle w:val="Hyperlink"/>
            <w:noProof/>
          </w:rPr>
          <w:t>4.1.4.</w:t>
        </w:r>
        <w:r w:rsidR="00D21141">
          <w:rPr>
            <w:rFonts w:asciiTheme="minorHAnsi" w:eastAsiaTheme="minorEastAsia" w:hAnsiTheme="minorHAnsi" w:cstheme="minorBidi"/>
            <w:noProof/>
            <w:lang w:eastAsia="en-GB"/>
          </w:rPr>
          <w:tab/>
        </w:r>
        <w:r w:rsidR="00D21141" w:rsidRPr="00F92FDD">
          <w:rPr>
            <w:rStyle w:val="Hyperlink"/>
            <w:noProof/>
          </w:rPr>
          <w:t>Inspection Rights</w:t>
        </w:r>
        <w:r w:rsidR="00D21141">
          <w:rPr>
            <w:noProof/>
            <w:webHidden/>
          </w:rPr>
          <w:tab/>
        </w:r>
        <w:r w:rsidR="004E028B">
          <w:rPr>
            <w:noProof/>
            <w:webHidden/>
          </w:rPr>
          <w:fldChar w:fldCharType="begin"/>
        </w:r>
        <w:r w:rsidR="00D21141">
          <w:rPr>
            <w:noProof/>
            <w:webHidden/>
          </w:rPr>
          <w:instrText xml:space="preserve"> PAGEREF _Toc366836233 \h </w:instrText>
        </w:r>
        <w:r w:rsidR="004E028B">
          <w:rPr>
            <w:noProof/>
            <w:webHidden/>
          </w:rPr>
        </w:r>
        <w:r w:rsidR="004E028B">
          <w:rPr>
            <w:noProof/>
            <w:webHidden/>
          </w:rPr>
          <w:fldChar w:fldCharType="separate"/>
        </w:r>
        <w:r w:rsidR="00B307EF">
          <w:rPr>
            <w:noProof/>
            <w:webHidden/>
          </w:rPr>
          <w:t>12</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34" w:history="1">
        <w:r w:rsidR="00D21141" w:rsidRPr="00F92FDD">
          <w:rPr>
            <w:rStyle w:val="Hyperlink"/>
            <w:noProof/>
          </w:rPr>
          <w:t>4.1.5.</w:t>
        </w:r>
        <w:r w:rsidR="00D21141">
          <w:rPr>
            <w:rFonts w:asciiTheme="minorHAnsi" w:eastAsiaTheme="minorEastAsia" w:hAnsiTheme="minorHAnsi" w:cstheme="minorBidi"/>
            <w:noProof/>
            <w:lang w:eastAsia="en-GB"/>
          </w:rPr>
          <w:tab/>
        </w:r>
        <w:r w:rsidR="00D21141" w:rsidRPr="00F92FDD">
          <w:rPr>
            <w:rStyle w:val="Hyperlink"/>
            <w:noProof/>
          </w:rPr>
          <w:t>Pre-encapsulation Inspection Witnessing</w:t>
        </w:r>
        <w:r w:rsidR="00D21141">
          <w:rPr>
            <w:noProof/>
            <w:webHidden/>
          </w:rPr>
          <w:tab/>
        </w:r>
        <w:r w:rsidR="004E028B">
          <w:rPr>
            <w:noProof/>
            <w:webHidden/>
          </w:rPr>
          <w:fldChar w:fldCharType="begin"/>
        </w:r>
        <w:r w:rsidR="00D21141">
          <w:rPr>
            <w:noProof/>
            <w:webHidden/>
          </w:rPr>
          <w:instrText xml:space="preserve"> PAGEREF _Toc366836234 \h </w:instrText>
        </w:r>
        <w:r w:rsidR="004E028B">
          <w:rPr>
            <w:noProof/>
            <w:webHidden/>
          </w:rPr>
        </w:r>
        <w:r w:rsidR="004E028B">
          <w:rPr>
            <w:noProof/>
            <w:webHidden/>
          </w:rPr>
          <w:fldChar w:fldCharType="separate"/>
        </w:r>
        <w:r w:rsidR="00B307EF">
          <w:rPr>
            <w:noProof/>
            <w:webHidden/>
          </w:rPr>
          <w:t>12</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35" w:history="1">
        <w:r w:rsidR="00D21141" w:rsidRPr="00F92FDD">
          <w:rPr>
            <w:rStyle w:val="Hyperlink"/>
            <w:noProof/>
          </w:rPr>
          <w:t>4.2.</w:t>
        </w:r>
        <w:r w:rsidR="00D21141">
          <w:rPr>
            <w:rFonts w:asciiTheme="minorHAnsi" w:eastAsiaTheme="minorEastAsia" w:hAnsiTheme="minorHAnsi" w:cstheme="minorBidi"/>
            <w:noProof/>
            <w:lang w:eastAsia="en-GB"/>
          </w:rPr>
          <w:tab/>
        </w:r>
        <w:r w:rsidR="00D21141" w:rsidRPr="00F92FDD">
          <w:rPr>
            <w:rStyle w:val="Hyperlink"/>
            <w:noProof/>
          </w:rPr>
          <w:t>Qualification approval and Qualification Maintenance Requirements on a Manufacturer</w:t>
        </w:r>
        <w:r w:rsidR="00D21141">
          <w:rPr>
            <w:noProof/>
            <w:webHidden/>
          </w:rPr>
          <w:tab/>
        </w:r>
        <w:r w:rsidR="004E028B">
          <w:rPr>
            <w:noProof/>
            <w:webHidden/>
          </w:rPr>
          <w:fldChar w:fldCharType="begin"/>
        </w:r>
        <w:r w:rsidR="00D21141">
          <w:rPr>
            <w:noProof/>
            <w:webHidden/>
          </w:rPr>
          <w:instrText xml:space="preserve"> PAGEREF _Toc366836235 \h </w:instrText>
        </w:r>
        <w:r w:rsidR="004E028B">
          <w:rPr>
            <w:noProof/>
            <w:webHidden/>
          </w:rPr>
        </w:r>
        <w:r w:rsidR="004E028B">
          <w:rPr>
            <w:noProof/>
            <w:webHidden/>
          </w:rPr>
          <w:fldChar w:fldCharType="separate"/>
        </w:r>
        <w:r w:rsidR="00B307EF">
          <w:rPr>
            <w:noProof/>
            <w:webHidden/>
          </w:rPr>
          <w:t>12</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36" w:history="1">
        <w:r w:rsidR="00D21141" w:rsidRPr="00F92FDD">
          <w:rPr>
            <w:rStyle w:val="Hyperlink"/>
            <w:noProof/>
          </w:rPr>
          <w:t>4.3.</w:t>
        </w:r>
        <w:r w:rsidR="00D21141">
          <w:rPr>
            <w:rFonts w:asciiTheme="minorHAnsi" w:eastAsiaTheme="minorEastAsia" w:hAnsiTheme="minorHAnsi" w:cstheme="minorBidi"/>
            <w:noProof/>
            <w:lang w:eastAsia="en-GB"/>
          </w:rPr>
          <w:tab/>
        </w:r>
        <w:r w:rsidR="00D21141" w:rsidRPr="00F92FDD">
          <w:rPr>
            <w:rStyle w:val="Hyperlink"/>
            <w:noProof/>
          </w:rPr>
          <w:t>Deliverable Components</w:t>
        </w:r>
        <w:r w:rsidR="00D21141">
          <w:rPr>
            <w:noProof/>
            <w:webHidden/>
          </w:rPr>
          <w:tab/>
        </w:r>
        <w:r w:rsidR="004E028B">
          <w:rPr>
            <w:noProof/>
            <w:webHidden/>
          </w:rPr>
          <w:fldChar w:fldCharType="begin"/>
        </w:r>
        <w:r w:rsidR="00D21141">
          <w:rPr>
            <w:noProof/>
            <w:webHidden/>
          </w:rPr>
          <w:instrText xml:space="preserve"> PAGEREF _Toc366836236 \h </w:instrText>
        </w:r>
        <w:r w:rsidR="004E028B">
          <w:rPr>
            <w:noProof/>
            <w:webHidden/>
          </w:rPr>
        </w:r>
        <w:r w:rsidR="004E028B">
          <w:rPr>
            <w:noProof/>
            <w:webHidden/>
          </w:rPr>
          <w:fldChar w:fldCharType="separate"/>
        </w:r>
        <w:r w:rsidR="00B307EF">
          <w:rPr>
            <w:noProof/>
            <w:webHidden/>
          </w:rPr>
          <w:t>12</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37" w:history="1">
        <w:r w:rsidR="00D21141" w:rsidRPr="00F92FDD">
          <w:rPr>
            <w:rStyle w:val="Hyperlink"/>
            <w:rFonts w:eastAsia="MS Mincho"/>
            <w:noProof/>
          </w:rPr>
          <w:t>4.3.1.</w:t>
        </w:r>
        <w:r w:rsidR="00D21141">
          <w:rPr>
            <w:rFonts w:asciiTheme="minorHAnsi" w:eastAsiaTheme="minorEastAsia" w:hAnsiTheme="minorHAnsi" w:cstheme="minorBidi"/>
            <w:noProof/>
            <w:lang w:eastAsia="en-GB"/>
          </w:rPr>
          <w:tab/>
        </w:r>
        <w:r w:rsidR="00D21141" w:rsidRPr="00F92FDD">
          <w:rPr>
            <w:rStyle w:val="Hyperlink"/>
            <w:rFonts w:eastAsia="MS Mincho"/>
            <w:noProof/>
          </w:rPr>
          <w:t>ESCC Qualified Components</w:t>
        </w:r>
        <w:r w:rsidR="00D21141">
          <w:rPr>
            <w:noProof/>
            <w:webHidden/>
          </w:rPr>
          <w:tab/>
        </w:r>
        <w:r w:rsidR="004E028B">
          <w:rPr>
            <w:noProof/>
            <w:webHidden/>
          </w:rPr>
          <w:fldChar w:fldCharType="begin"/>
        </w:r>
        <w:r w:rsidR="00D21141">
          <w:rPr>
            <w:noProof/>
            <w:webHidden/>
          </w:rPr>
          <w:instrText xml:space="preserve"> PAGEREF _Toc366836237 \h </w:instrText>
        </w:r>
        <w:r w:rsidR="004E028B">
          <w:rPr>
            <w:noProof/>
            <w:webHidden/>
          </w:rPr>
        </w:r>
        <w:r w:rsidR="004E028B">
          <w:rPr>
            <w:noProof/>
            <w:webHidden/>
          </w:rPr>
          <w:fldChar w:fldCharType="separate"/>
        </w:r>
        <w:r w:rsidR="00B307EF">
          <w:rPr>
            <w:noProof/>
            <w:webHidden/>
          </w:rPr>
          <w:t>12</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38" w:history="1">
        <w:r w:rsidR="00D21141" w:rsidRPr="00F92FDD">
          <w:rPr>
            <w:rStyle w:val="Hyperlink"/>
            <w:noProof/>
          </w:rPr>
          <w:t>4.3.2.</w:t>
        </w:r>
        <w:r w:rsidR="00D21141">
          <w:rPr>
            <w:rFonts w:asciiTheme="minorHAnsi" w:eastAsiaTheme="minorEastAsia" w:hAnsiTheme="minorHAnsi" w:cstheme="minorBidi"/>
            <w:noProof/>
            <w:lang w:eastAsia="en-GB"/>
          </w:rPr>
          <w:tab/>
        </w:r>
        <w:r w:rsidR="00D21141" w:rsidRPr="00F92FDD">
          <w:rPr>
            <w:rStyle w:val="Hyperlink"/>
            <w:noProof/>
          </w:rPr>
          <w:t>ESCC Components</w:t>
        </w:r>
        <w:r w:rsidR="00D21141">
          <w:rPr>
            <w:noProof/>
            <w:webHidden/>
          </w:rPr>
          <w:tab/>
        </w:r>
        <w:r w:rsidR="004E028B">
          <w:rPr>
            <w:noProof/>
            <w:webHidden/>
          </w:rPr>
          <w:fldChar w:fldCharType="begin"/>
        </w:r>
        <w:r w:rsidR="00D21141">
          <w:rPr>
            <w:noProof/>
            <w:webHidden/>
          </w:rPr>
          <w:instrText xml:space="preserve"> PAGEREF _Toc366836238 \h </w:instrText>
        </w:r>
        <w:r w:rsidR="004E028B">
          <w:rPr>
            <w:noProof/>
            <w:webHidden/>
          </w:rPr>
        </w:r>
        <w:r w:rsidR="004E028B">
          <w:rPr>
            <w:noProof/>
            <w:webHidden/>
          </w:rPr>
          <w:fldChar w:fldCharType="separate"/>
        </w:r>
        <w:r w:rsidR="00B307EF">
          <w:rPr>
            <w:noProof/>
            <w:webHidden/>
          </w:rPr>
          <w:t>12</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39" w:history="1">
        <w:r w:rsidR="00D21141" w:rsidRPr="00F92FDD">
          <w:rPr>
            <w:rStyle w:val="Hyperlink"/>
            <w:noProof/>
          </w:rPr>
          <w:t>4.3.3.</w:t>
        </w:r>
        <w:r w:rsidR="00D21141">
          <w:rPr>
            <w:rFonts w:asciiTheme="minorHAnsi" w:eastAsiaTheme="minorEastAsia" w:hAnsiTheme="minorHAnsi" w:cstheme="minorBidi"/>
            <w:noProof/>
            <w:lang w:eastAsia="en-GB"/>
          </w:rPr>
          <w:tab/>
        </w:r>
        <w:r w:rsidR="00D21141" w:rsidRPr="00F92FDD">
          <w:rPr>
            <w:rStyle w:val="Hyperlink"/>
            <w:noProof/>
          </w:rPr>
          <w:t>Lot Failure</w:t>
        </w:r>
        <w:r w:rsidR="00D21141">
          <w:rPr>
            <w:noProof/>
            <w:webHidden/>
          </w:rPr>
          <w:tab/>
        </w:r>
        <w:r w:rsidR="004E028B">
          <w:rPr>
            <w:noProof/>
            <w:webHidden/>
          </w:rPr>
          <w:fldChar w:fldCharType="begin"/>
        </w:r>
        <w:r w:rsidR="00D21141">
          <w:rPr>
            <w:noProof/>
            <w:webHidden/>
          </w:rPr>
          <w:instrText xml:space="preserve"> PAGEREF _Toc366836239 \h </w:instrText>
        </w:r>
        <w:r w:rsidR="004E028B">
          <w:rPr>
            <w:noProof/>
            <w:webHidden/>
          </w:rPr>
        </w:r>
        <w:r w:rsidR="004E028B">
          <w:rPr>
            <w:noProof/>
            <w:webHidden/>
          </w:rPr>
          <w:fldChar w:fldCharType="separate"/>
        </w:r>
        <w:r w:rsidR="00B307EF">
          <w:rPr>
            <w:noProof/>
            <w:webHidden/>
          </w:rPr>
          <w:t>13</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40" w:history="1">
        <w:r w:rsidR="00D21141" w:rsidRPr="00F92FDD">
          <w:rPr>
            <w:rStyle w:val="Hyperlink"/>
            <w:noProof/>
          </w:rPr>
          <w:t>4.4.</w:t>
        </w:r>
        <w:r w:rsidR="00D21141">
          <w:rPr>
            <w:rFonts w:asciiTheme="minorHAnsi" w:eastAsiaTheme="minorEastAsia" w:hAnsiTheme="minorHAnsi" w:cstheme="minorBidi"/>
            <w:noProof/>
            <w:lang w:eastAsia="en-GB"/>
          </w:rPr>
          <w:tab/>
        </w:r>
        <w:r w:rsidR="00D21141" w:rsidRPr="00F92FDD">
          <w:rPr>
            <w:rStyle w:val="Hyperlink"/>
            <w:noProof/>
          </w:rPr>
          <w:t>Marking</w:t>
        </w:r>
        <w:r w:rsidR="00D21141">
          <w:rPr>
            <w:noProof/>
            <w:webHidden/>
          </w:rPr>
          <w:tab/>
        </w:r>
        <w:r w:rsidR="004E028B">
          <w:rPr>
            <w:noProof/>
            <w:webHidden/>
          </w:rPr>
          <w:fldChar w:fldCharType="begin"/>
        </w:r>
        <w:r w:rsidR="00D21141">
          <w:rPr>
            <w:noProof/>
            <w:webHidden/>
          </w:rPr>
          <w:instrText xml:space="preserve"> PAGEREF _Toc366836240 \h </w:instrText>
        </w:r>
        <w:r w:rsidR="004E028B">
          <w:rPr>
            <w:noProof/>
            <w:webHidden/>
          </w:rPr>
        </w:r>
        <w:r w:rsidR="004E028B">
          <w:rPr>
            <w:noProof/>
            <w:webHidden/>
          </w:rPr>
          <w:fldChar w:fldCharType="separate"/>
        </w:r>
        <w:r w:rsidR="00B307EF">
          <w:rPr>
            <w:noProof/>
            <w:webHidden/>
          </w:rPr>
          <w:t>13</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41" w:history="1">
        <w:r w:rsidR="00D21141" w:rsidRPr="00F92FDD">
          <w:rPr>
            <w:rStyle w:val="Hyperlink"/>
            <w:noProof/>
          </w:rPr>
          <w:t>4.5.</w:t>
        </w:r>
        <w:r w:rsidR="00D21141">
          <w:rPr>
            <w:rFonts w:asciiTheme="minorHAnsi" w:eastAsiaTheme="minorEastAsia" w:hAnsiTheme="minorHAnsi" w:cstheme="minorBidi"/>
            <w:noProof/>
            <w:lang w:eastAsia="en-GB"/>
          </w:rPr>
          <w:tab/>
        </w:r>
        <w:r w:rsidR="00D21141" w:rsidRPr="00F92FDD">
          <w:rPr>
            <w:rStyle w:val="Hyperlink"/>
            <w:noProof/>
          </w:rPr>
          <w:t>Materials And Finishes</w:t>
        </w:r>
        <w:r w:rsidR="00D21141">
          <w:rPr>
            <w:noProof/>
            <w:webHidden/>
          </w:rPr>
          <w:tab/>
        </w:r>
        <w:r w:rsidR="004E028B">
          <w:rPr>
            <w:noProof/>
            <w:webHidden/>
          </w:rPr>
          <w:fldChar w:fldCharType="begin"/>
        </w:r>
        <w:r w:rsidR="00D21141">
          <w:rPr>
            <w:noProof/>
            <w:webHidden/>
          </w:rPr>
          <w:instrText xml:space="preserve"> PAGEREF _Toc366836241 \h </w:instrText>
        </w:r>
        <w:r w:rsidR="004E028B">
          <w:rPr>
            <w:noProof/>
            <w:webHidden/>
          </w:rPr>
        </w:r>
        <w:r w:rsidR="004E028B">
          <w:rPr>
            <w:noProof/>
            <w:webHidden/>
          </w:rPr>
          <w:fldChar w:fldCharType="separate"/>
        </w:r>
        <w:r w:rsidR="00B307EF">
          <w:rPr>
            <w:noProof/>
            <w:webHidden/>
          </w:rPr>
          <w:t>13</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42" w:history="1">
        <w:r w:rsidR="00D21141" w:rsidRPr="00F92FDD">
          <w:rPr>
            <w:rStyle w:val="Hyperlink"/>
            <w:noProof/>
          </w:rPr>
          <w:t>4.6.</w:t>
        </w:r>
        <w:r w:rsidR="00D21141">
          <w:rPr>
            <w:rFonts w:asciiTheme="minorHAnsi" w:eastAsiaTheme="minorEastAsia" w:hAnsiTheme="minorHAnsi" w:cstheme="minorBidi"/>
            <w:noProof/>
            <w:lang w:eastAsia="en-GB"/>
          </w:rPr>
          <w:tab/>
        </w:r>
        <w:r w:rsidR="00D21141" w:rsidRPr="00F92FDD">
          <w:rPr>
            <w:rStyle w:val="Hyperlink"/>
            <w:noProof/>
          </w:rPr>
          <w:t>Radiation Testing</w:t>
        </w:r>
        <w:r w:rsidR="00D21141">
          <w:rPr>
            <w:noProof/>
            <w:webHidden/>
          </w:rPr>
          <w:tab/>
        </w:r>
        <w:r w:rsidR="004E028B">
          <w:rPr>
            <w:noProof/>
            <w:webHidden/>
          </w:rPr>
          <w:fldChar w:fldCharType="begin"/>
        </w:r>
        <w:r w:rsidR="00D21141">
          <w:rPr>
            <w:noProof/>
            <w:webHidden/>
          </w:rPr>
          <w:instrText xml:space="preserve"> PAGEREF _Toc366836242 \h </w:instrText>
        </w:r>
        <w:r w:rsidR="004E028B">
          <w:rPr>
            <w:noProof/>
            <w:webHidden/>
          </w:rPr>
        </w:r>
        <w:r w:rsidR="004E028B">
          <w:rPr>
            <w:noProof/>
            <w:webHidden/>
          </w:rPr>
          <w:fldChar w:fldCharType="separate"/>
        </w:r>
        <w:r w:rsidR="00B307EF">
          <w:rPr>
            <w:noProof/>
            <w:webHidden/>
          </w:rPr>
          <w:t>14</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43" w:history="1">
        <w:r w:rsidR="00D21141" w:rsidRPr="00F92FDD">
          <w:rPr>
            <w:rStyle w:val="Hyperlink"/>
            <w:noProof/>
          </w:rPr>
          <w:t>4.7.</w:t>
        </w:r>
        <w:r w:rsidR="00D21141">
          <w:rPr>
            <w:rFonts w:asciiTheme="minorHAnsi" w:eastAsiaTheme="minorEastAsia" w:hAnsiTheme="minorHAnsi" w:cstheme="minorBidi"/>
            <w:noProof/>
            <w:lang w:eastAsia="en-GB"/>
          </w:rPr>
          <w:tab/>
        </w:r>
        <w:r w:rsidR="00D21141" w:rsidRPr="00F92FDD">
          <w:rPr>
            <w:rStyle w:val="Hyperlink"/>
            <w:noProof/>
          </w:rPr>
          <w:t>Procurement of Add-on Components and Materials</w:t>
        </w:r>
        <w:r w:rsidR="00D21141">
          <w:rPr>
            <w:noProof/>
            <w:webHidden/>
          </w:rPr>
          <w:tab/>
        </w:r>
        <w:r w:rsidR="004E028B">
          <w:rPr>
            <w:noProof/>
            <w:webHidden/>
          </w:rPr>
          <w:fldChar w:fldCharType="begin"/>
        </w:r>
        <w:r w:rsidR="00D21141">
          <w:rPr>
            <w:noProof/>
            <w:webHidden/>
          </w:rPr>
          <w:instrText xml:space="preserve"> PAGEREF _Toc366836243 \h </w:instrText>
        </w:r>
        <w:r w:rsidR="004E028B">
          <w:rPr>
            <w:noProof/>
            <w:webHidden/>
          </w:rPr>
        </w:r>
        <w:r w:rsidR="004E028B">
          <w:rPr>
            <w:noProof/>
            <w:webHidden/>
          </w:rPr>
          <w:fldChar w:fldCharType="separate"/>
        </w:r>
        <w:r w:rsidR="00B307EF">
          <w:rPr>
            <w:noProof/>
            <w:webHidden/>
          </w:rPr>
          <w:t>14</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44" w:history="1">
        <w:r w:rsidR="00D21141" w:rsidRPr="00F92FDD">
          <w:rPr>
            <w:rStyle w:val="Hyperlink"/>
            <w:noProof/>
          </w:rPr>
          <w:t>4.7.1.</w:t>
        </w:r>
        <w:r w:rsidR="00D21141">
          <w:rPr>
            <w:rFonts w:asciiTheme="minorHAnsi" w:eastAsiaTheme="minorEastAsia" w:hAnsiTheme="minorHAnsi" w:cstheme="minorBidi"/>
            <w:noProof/>
            <w:lang w:eastAsia="en-GB"/>
          </w:rPr>
          <w:tab/>
        </w:r>
        <w:r w:rsidR="00D21141" w:rsidRPr="00F92FDD">
          <w:rPr>
            <w:rStyle w:val="Hyperlink"/>
            <w:noProof/>
          </w:rPr>
          <w:t>General</w:t>
        </w:r>
        <w:r w:rsidR="00D21141">
          <w:rPr>
            <w:noProof/>
            <w:webHidden/>
          </w:rPr>
          <w:tab/>
        </w:r>
        <w:r w:rsidR="004E028B">
          <w:rPr>
            <w:noProof/>
            <w:webHidden/>
          </w:rPr>
          <w:fldChar w:fldCharType="begin"/>
        </w:r>
        <w:r w:rsidR="00D21141">
          <w:rPr>
            <w:noProof/>
            <w:webHidden/>
          </w:rPr>
          <w:instrText xml:space="preserve"> PAGEREF _Toc366836244 \h </w:instrText>
        </w:r>
        <w:r w:rsidR="004E028B">
          <w:rPr>
            <w:noProof/>
            <w:webHidden/>
          </w:rPr>
        </w:r>
        <w:r w:rsidR="004E028B">
          <w:rPr>
            <w:noProof/>
            <w:webHidden/>
          </w:rPr>
          <w:fldChar w:fldCharType="separate"/>
        </w:r>
        <w:r w:rsidR="00B307EF">
          <w:rPr>
            <w:noProof/>
            <w:webHidden/>
          </w:rPr>
          <w:t>14</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45" w:history="1">
        <w:r w:rsidR="00D21141" w:rsidRPr="00F92FDD">
          <w:rPr>
            <w:rStyle w:val="Hyperlink"/>
            <w:noProof/>
          </w:rPr>
          <w:t>4.7.2.</w:t>
        </w:r>
        <w:r w:rsidR="00D21141">
          <w:rPr>
            <w:rFonts w:asciiTheme="minorHAnsi" w:eastAsiaTheme="minorEastAsia" w:hAnsiTheme="minorHAnsi" w:cstheme="minorBidi"/>
            <w:noProof/>
            <w:lang w:eastAsia="en-GB"/>
          </w:rPr>
          <w:tab/>
        </w:r>
        <w:r w:rsidR="00D21141" w:rsidRPr="00F92FDD">
          <w:rPr>
            <w:rStyle w:val="Hyperlink"/>
            <w:noProof/>
          </w:rPr>
          <w:t>Selection of Add-on Components and Materials</w:t>
        </w:r>
        <w:r w:rsidR="00D21141">
          <w:rPr>
            <w:noProof/>
            <w:webHidden/>
          </w:rPr>
          <w:tab/>
        </w:r>
        <w:r w:rsidR="004E028B">
          <w:rPr>
            <w:noProof/>
            <w:webHidden/>
          </w:rPr>
          <w:fldChar w:fldCharType="begin"/>
        </w:r>
        <w:r w:rsidR="00D21141">
          <w:rPr>
            <w:noProof/>
            <w:webHidden/>
          </w:rPr>
          <w:instrText xml:space="preserve"> PAGEREF _Toc366836245 \h </w:instrText>
        </w:r>
        <w:r w:rsidR="004E028B">
          <w:rPr>
            <w:noProof/>
            <w:webHidden/>
          </w:rPr>
        </w:r>
        <w:r w:rsidR="004E028B">
          <w:rPr>
            <w:noProof/>
            <w:webHidden/>
          </w:rPr>
          <w:fldChar w:fldCharType="separate"/>
        </w:r>
        <w:r w:rsidR="00B307EF">
          <w:rPr>
            <w:noProof/>
            <w:webHidden/>
          </w:rPr>
          <w:t>14</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46" w:history="1">
        <w:r w:rsidR="00D21141" w:rsidRPr="00F92FDD">
          <w:rPr>
            <w:rStyle w:val="Hyperlink"/>
            <w:noProof/>
          </w:rPr>
          <w:t>4.7.3.</w:t>
        </w:r>
        <w:r w:rsidR="00D21141">
          <w:rPr>
            <w:rFonts w:asciiTheme="minorHAnsi" w:eastAsiaTheme="minorEastAsia" w:hAnsiTheme="minorHAnsi" w:cstheme="minorBidi"/>
            <w:noProof/>
            <w:lang w:eastAsia="en-GB"/>
          </w:rPr>
          <w:tab/>
        </w:r>
        <w:r w:rsidR="00D21141" w:rsidRPr="00F92FDD">
          <w:rPr>
            <w:rStyle w:val="Hyperlink"/>
            <w:caps/>
            <w:noProof/>
          </w:rPr>
          <w:t>S</w:t>
        </w:r>
        <w:r w:rsidR="00D21141" w:rsidRPr="00F92FDD">
          <w:rPr>
            <w:rStyle w:val="Hyperlink"/>
            <w:noProof/>
          </w:rPr>
          <w:t>pecifications for Add-on Components</w:t>
        </w:r>
        <w:r w:rsidR="00D21141">
          <w:rPr>
            <w:noProof/>
            <w:webHidden/>
          </w:rPr>
          <w:tab/>
        </w:r>
        <w:r w:rsidR="004E028B">
          <w:rPr>
            <w:noProof/>
            <w:webHidden/>
          </w:rPr>
          <w:fldChar w:fldCharType="begin"/>
        </w:r>
        <w:r w:rsidR="00D21141">
          <w:rPr>
            <w:noProof/>
            <w:webHidden/>
          </w:rPr>
          <w:instrText xml:space="preserve"> PAGEREF _Toc366836246 \h </w:instrText>
        </w:r>
        <w:r w:rsidR="004E028B">
          <w:rPr>
            <w:noProof/>
            <w:webHidden/>
          </w:rPr>
        </w:r>
        <w:r w:rsidR="004E028B">
          <w:rPr>
            <w:noProof/>
            <w:webHidden/>
          </w:rPr>
          <w:fldChar w:fldCharType="separate"/>
        </w:r>
        <w:r w:rsidR="00B307EF">
          <w:rPr>
            <w:noProof/>
            <w:webHidden/>
          </w:rPr>
          <w:t>14</w:t>
        </w:r>
        <w:r w:rsidR="004E028B">
          <w:rPr>
            <w:noProof/>
            <w:webHidden/>
          </w:rPr>
          <w:fldChar w:fldCharType="end"/>
        </w:r>
      </w:hyperlink>
    </w:p>
    <w:p w:rsidR="00D21141" w:rsidRDefault="00F526AF">
      <w:pPr>
        <w:pStyle w:val="TOC5"/>
        <w:tabs>
          <w:tab w:val="left" w:pos="1892"/>
          <w:tab w:val="right" w:leader="dot" w:pos="9629"/>
        </w:tabs>
        <w:rPr>
          <w:rFonts w:asciiTheme="minorHAnsi" w:eastAsiaTheme="minorEastAsia" w:hAnsiTheme="minorHAnsi" w:cstheme="minorBidi"/>
          <w:noProof/>
          <w:sz w:val="22"/>
          <w:szCs w:val="22"/>
        </w:rPr>
      </w:pPr>
      <w:hyperlink w:anchor="_Toc366836247" w:history="1">
        <w:r w:rsidR="00D21141" w:rsidRPr="00F92FDD">
          <w:rPr>
            <w:rStyle w:val="Hyperlink"/>
            <w:noProof/>
          </w:rPr>
          <w:t>4.7.3.4.1.</w:t>
        </w:r>
        <w:r w:rsidR="00D21141">
          <w:rPr>
            <w:rFonts w:asciiTheme="minorHAnsi" w:eastAsiaTheme="minorEastAsia" w:hAnsiTheme="minorHAnsi" w:cstheme="minorBidi"/>
            <w:noProof/>
            <w:sz w:val="22"/>
            <w:szCs w:val="22"/>
          </w:rPr>
          <w:tab/>
        </w:r>
        <w:r w:rsidR="00D21141" w:rsidRPr="00F92FDD">
          <w:rPr>
            <w:rStyle w:val="Hyperlink"/>
            <w:noProof/>
          </w:rPr>
          <w:t>General</w:t>
        </w:r>
        <w:r w:rsidR="00D21141">
          <w:rPr>
            <w:noProof/>
            <w:webHidden/>
          </w:rPr>
          <w:tab/>
        </w:r>
        <w:r w:rsidR="004E028B">
          <w:rPr>
            <w:noProof/>
            <w:webHidden/>
          </w:rPr>
          <w:fldChar w:fldCharType="begin"/>
        </w:r>
        <w:r w:rsidR="00D21141">
          <w:rPr>
            <w:noProof/>
            <w:webHidden/>
          </w:rPr>
          <w:instrText xml:space="preserve"> PAGEREF _Toc366836247 \h </w:instrText>
        </w:r>
        <w:r w:rsidR="004E028B">
          <w:rPr>
            <w:noProof/>
            <w:webHidden/>
          </w:rPr>
        </w:r>
        <w:r w:rsidR="004E028B">
          <w:rPr>
            <w:noProof/>
            <w:webHidden/>
          </w:rPr>
          <w:fldChar w:fldCharType="separate"/>
        </w:r>
        <w:r w:rsidR="00B307EF">
          <w:rPr>
            <w:noProof/>
            <w:webHidden/>
          </w:rPr>
          <w:t>15</w:t>
        </w:r>
        <w:r w:rsidR="004E028B">
          <w:rPr>
            <w:noProof/>
            <w:webHidden/>
          </w:rPr>
          <w:fldChar w:fldCharType="end"/>
        </w:r>
      </w:hyperlink>
    </w:p>
    <w:p w:rsidR="00D21141" w:rsidRDefault="00F526AF">
      <w:pPr>
        <w:pStyle w:val="TOC5"/>
        <w:tabs>
          <w:tab w:val="left" w:pos="1892"/>
          <w:tab w:val="right" w:leader="dot" w:pos="9629"/>
        </w:tabs>
        <w:rPr>
          <w:rFonts w:asciiTheme="minorHAnsi" w:eastAsiaTheme="minorEastAsia" w:hAnsiTheme="minorHAnsi" w:cstheme="minorBidi"/>
          <w:noProof/>
          <w:sz w:val="22"/>
          <w:szCs w:val="22"/>
        </w:rPr>
      </w:pPr>
      <w:hyperlink w:anchor="_Toc366836248" w:history="1">
        <w:r w:rsidR="00D21141" w:rsidRPr="00F92FDD">
          <w:rPr>
            <w:rStyle w:val="Hyperlink"/>
            <w:noProof/>
          </w:rPr>
          <w:t>4.7.3.4.2.</w:t>
        </w:r>
        <w:r w:rsidR="00D21141">
          <w:rPr>
            <w:rFonts w:asciiTheme="minorHAnsi" w:eastAsiaTheme="minorEastAsia" w:hAnsiTheme="minorHAnsi" w:cstheme="minorBidi"/>
            <w:noProof/>
            <w:sz w:val="22"/>
            <w:szCs w:val="22"/>
          </w:rPr>
          <w:tab/>
        </w:r>
        <w:r w:rsidR="00D21141" w:rsidRPr="00F92FDD">
          <w:rPr>
            <w:rStyle w:val="Hyperlink"/>
            <w:noProof/>
          </w:rPr>
          <w:t>Bondability</w:t>
        </w:r>
        <w:r w:rsidR="00D21141">
          <w:rPr>
            <w:noProof/>
            <w:webHidden/>
          </w:rPr>
          <w:tab/>
        </w:r>
        <w:r w:rsidR="004E028B">
          <w:rPr>
            <w:noProof/>
            <w:webHidden/>
          </w:rPr>
          <w:fldChar w:fldCharType="begin"/>
        </w:r>
        <w:r w:rsidR="00D21141">
          <w:rPr>
            <w:noProof/>
            <w:webHidden/>
          </w:rPr>
          <w:instrText xml:space="preserve"> PAGEREF _Toc366836248 \h </w:instrText>
        </w:r>
        <w:r w:rsidR="004E028B">
          <w:rPr>
            <w:noProof/>
            <w:webHidden/>
          </w:rPr>
        </w:r>
        <w:r w:rsidR="004E028B">
          <w:rPr>
            <w:noProof/>
            <w:webHidden/>
          </w:rPr>
          <w:fldChar w:fldCharType="separate"/>
        </w:r>
        <w:r w:rsidR="00B307EF">
          <w:rPr>
            <w:noProof/>
            <w:webHidden/>
          </w:rPr>
          <w:t>15</w:t>
        </w:r>
        <w:r w:rsidR="004E028B">
          <w:rPr>
            <w:noProof/>
            <w:webHidden/>
          </w:rPr>
          <w:fldChar w:fldCharType="end"/>
        </w:r>
      </w:hyperlink>
    </w:p>
    <w:p w:rsidR="00D21141" w:rsidRDefault="00F526AF">
      <w:pPr>
        <w:pStyle w:val="TOC5"/>
        <w:tabs>
          <w:tab w:val="left" w:pos="1892"/>
          <w:tab w:val="right" w:leader="dot" w:pos="9629"/>
        </w:tabs>
        <w:rPr>
          <w:rFonts w:asciiTheme="minorHAnsi" w:eastAsiaTheme="minorEastAsia" w:hAnsiTheme="minorHAnsi" w:cstheme="minorBidi"/>
          <w:noProof/>
          <w:sz w:val="22"/>
          <w:szCs w:val="22"/>
        </w:rPr>
      </w:pPr>
      <w:hyperlink w:anchor="_Toc366836249" w:history="1">
        <w:r w:rsidR="00D21141" w:rsidRPr="00F92FDD">
          <w:rPr>
            <w:rStyle w:val="Hyperlink"/>
            <w:noProof/>
          </w:rPr>
          <w:t>4.7.3.4.3.</w:t>
        </w:r>
        <w:r w:rsidR="00D21141">
          <w:rPr>
            <w:rFonts w:asciiTheme="minorHAnsi" w:eastAsiaTheme="minorEastAsia" w:hAnsiTheme="minorHAnsi" w:cstheme="minorBidi"/>
            <w:noProof/>
            <w:sz w:val="22"/>
            <w:szCs w:val="22"/>
          </w:rPr>
          <w:tab/>
        </w:r>
        <w:r w:rsidR="00D21141" w:rsidRPr="00F92FDD">
          <w:rPr>
            <w:rStyle w:val="Hyperlink"/>
            <w:noProof/>
          </w:rPr>
          <w:t>LAT</w:t>
        </w:r>
        <w:r w:rsidR="00D21141">
          <w:rPr>
            <w:noProof/>
            <w:webHidden/>
          </w:rPr>
          <w:tab/>
        </w:r>
        <w:r w:rsidR="004E028B">
          <w:rPr>
            <w:noProof/>
            <w:webHidden/>
          </w:rPr>
          <w:fldChar w:fldCharType="begin"/>
        </w:r>
        <w:r w:rsidR="00D21141">
          <w:rPr>
            <w:noProof/>
            <w:webHidden/>
          </w:rPr>
          <w:instrText xml:space="preserve"> PAGEREF _Toc366836249 \h </w:instrText>
        </w:r>
        <w:r w:rsidR="004E028B">
          <w:rPr>
            <w:noProof/>
            <w:webHidden/>
          </w:rPr>
        </w:r>
        <w:r w:rsidR="004E028B">
          <w:rPr>
            <w:noProof/>
            <w:webHidden/>
          </w:rPr>
          <w:fldChar w:fldCharType="separate"/>
        </w:r>
        <w:r w:rsidR="00B307EF">
          <w:rPr>
            <w:noProof/>
            <w:webHidden/>
          </w:rPr>
          <w:t>16</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50" w:history="1">
        <w:r w:rsidR="00D21141" w:rsidRPr="00F92FDD">
          <w:rPr>
            <w:rStyle w:val="Hyperlink"/>
            <w:noProof/>
          </w:rPr>
          <w:t>4.7.4.</w:t>
        </w:r>
        <w:r w:rsidR="00D21141">
          <w:rPr>
            <w:rFonts w:asciiTheme="minorHAnsi" w:eastAsiaTheme="minorEastAsia" w:hAnsiTheme="minorHAnsi" w:cstheme="minorBidi"/>
            <w:noProof/>
            <w:lang w:eastAsia="en-GB"/>
          </w:rPr>
          <w:tab/>
        </w:r>
        <w:r w:rsidR="00D21141" w:rsidRPr="00F92FDD">
          <w:rPr>
            <w:rStyle w:val="Hyperlink"/>
            <w:noProof/>
          </w:rPr>
          <w:t>Screening requirements and Lot Acceptance Test (LVT)/ Quality Conformance Inspection (QCI) Requirements for Add-on Components</w:t>
        </w:r>
        <w:r w:rsidR="00D21141">
          <w:rPr>
            <w:noProof/>
            <w:webHidden/>
          </w:rPr>
          <w:tab/>
        </w:r>
        <w:r w:rsidR="004E028B">
          <w:rPr>
            <w:noProof/>
            <w:webHidden/>
          </w:rPr>
          <w:fldChar w:fldCharType="begin"/>
        </w:r>
        <w:r w:rsidR="00D21141">
          <w:rPr>
            <w:noProof/>
            <w:webHidden/>
          </w:rPr>
          <w:instrText xml:space="preserve"> PAGEREF _Toc366836250 \h </w:instrText>
        </w:r>
        <w:r w:rsidR="004E028B">
          <w:rPr>
            <w:noProof/>
            <w:webHidden/>
          </w:rPr>
        </w:r>
        <w:r w:rsidR="004E028B">
          <w:rPr>
            <w:noProof/>
            <w:webHidden/>
          </w:rPr>
          <w:fldChar w:fldCharType="separate"/>
        </w:r>
        <w:r w:rsidR="00B307EF">
          <w:rPr>
            <w:noProof/>
            <w:webHidden/>
          </w:rPr>
          <w:t>17</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51" w:history="1">
        <w:r w:rsidR="00D21141" w:rsidRPr="00F92FDD">
          <w:rPr>
            <w:rStyle w:val="Hyperlink"/>
            <w:noProof/>
          </w:rPr>
          <w:t>4.7.5.</w:t>
        </w:r>
        <w:r w:rsidR="00D21141">
          <w:rPr>
            <w:rFonts w:asciiTheme="minorHAnsi" w:eastAsiaTheme="minorEastAsia" w:hAnsiTheme="minorHAnsi" w:cstheme="minorBidi"/>
            <w:noProof/>
            <w:lang w:eastAsia="en-GB"/>
          </w:rPr>
          <w:tab/>
        </w:r>
        <w:r w:rsidR="00D21141" w:rsidRPr="00F92FDD">
          <w:rPr>
            <w:rStyle w:val="Hyperlink"/>
            <w:noProof/>
          </w:rPr>
          <w:t>Traceability</w:t>
        </w:r>
        <w:r w:rsidR="00D21141">
          <w:rPr>
            <w:noProof/>
            <w:webHidden/>
          </w:rPr>
          <w:tab/>
        </w:r>
        <w:r w:rsidR="004E028B">
          <w:rPr>
            <w:noProof/>
            <w:webHidden/>
          </w:rPr>
          <w:fldChar w:fldCharType="begin"/>
        </w:r>
        <w:r w:rsidR="00D21141">
          <w:rPr>
            <w:noProof/>
            <w:webHidden/>
          </w:rPr>
          <w:instrText xml:space="preserve"> PAGEREF _Toc366836251 \h </w:instrText>
        </w:r>
        <w:r w:rsidR="004E028B">
          <w:rPr>
            <w:noProof/>
            <w:webHidden/>
          </w:rPr>
        </w:r>
        <w:r w:rsidR="004E028B">
          <w:rPr>
            <w:noProof/>
            <w:webHidden/>
          </w:rPr>
          <w:fldChar w:fldCharType="separate"/>
        </w:r>
        <w:r w:rsidR="00B307EF">
          <w:rPr>
            <w:noProof/>
            <w:webHidden/>
          </w:rPr>
          <w:t>17</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52" w:history="1">
        <w:r w:rsidR="00D21141" w:rsidRPr="00F92FDD">
          <w:rPr>
            <w:rStyle w:val="Hyperlink"/>
            <w:noProof/>
          </w:rPr>
          <w:t>4.7.6.</w:t>
        </w:r>
        <w:r w:rsidR="00D21141">
          <w:rPr>
            <w:rFonts w:asciiTheme="minorHAnsi" w:eastAsiaTheme="minorEastAsia" w:hAnsiTheme="minorHAnsi" w:cstheme="minorBidi"/>
            <w:noProof/>
            <w:lang w:eastAsia="en-GB"/>
          </w:rPr>
          <w:tab/>
        </w:r>
        <w:r w:rsidR="00D21141" w:rsidRPr="00F92FDD">
          <w:rPr>
            <w:rStyle w:val="Hyperlink"/>
            <w:noProof/>
          </w:rPr>
          <w:t>Changes in Add-on Components and Materials</w:t>
        </w:r>
        <w:r w:rsidR="00D21141">
          <w:rPr>
            <w:noProof/>
            <w:webHidden/>
          </w:rPr>
          <w:tab/>
        </w:r>
        <w:r w:rsidR="004E028B">
          <w:rPr>
            <w:noProof/>
            <w:webHidden/>
          </w:rPr>
          <w:fldChar w:fldCharType="begin"/>
        </w:r>
        <w:r w:rsidR="00D21141">
          <w:rPr>
            <w:noProof/>
            <w:webHidden/>
          </w:rPr>
          <w:instrText xml:space="preserve"> PAGEREF _Toc366836252 \h </w:instrText>
        </w:r>
        <w:r w:rsidR="004E028B">
          <w:rPr>
            <w:noProof/>
            <w:webHidden/>
          </w:rPr>
        </w:r>
        <w:r w:rsidR="004E028B">
          <w:rPr>
            <w:noProof/>
            <w:webHidden/>
          </w:rPr>
          <w:fldChar w:fldCharType="separate"/>
        </w:r>
        <w:r w:rsidR="00B307EF">
          <w:rPr>
            <w:noProof/>
            <w:webHidden/>
          </w:rPr>
          <w:t>17</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53" w:history="1">
        <w:r w:rsidR="00D21141" w:rsidRPr="00F92FDD">
          <w:rPr>
            <w:rStyle w:val="Hyperlink"/>
            <w:noProof/>
          </w:rPr>
          <w:t>4.7.7.</w:t>
        </w:r>
        <w:r w:rsidR="00D21141">
          <w:rPr>
            <w:rFonts w:asciiTheme="minorHAnsi" w:eastAsiaTheme="minorEastAsia" w:hAnsiTheme="minorHAnsi" w:cstheme="minorBidi"/>
            <w:noProof/>
            <w:lang w:eastAsia="en-GB"/>
          </w:rPr>
          <w:tab/>
        </w:r>
        <w:r w:rsidR="00D21141" w:rsidRPr="00F92FDD">
          <w:rPr>
            <w:rStyle w:val="Hyperlink"/>
            <w:noProof/>
          </w:rPr>
          <w:t>Documentation of Add-on Components</w:t>
        </w:r>
        <w:r w:rsidR="00D21141">
          <w:rPr>
            <w:noProof/>
            <w:webHidden/>
          </w:rPr>
          <w:tab/>
        </w:r>
        <w:r w:rsidR="004E028B">
          <w:rPr>
            <w:noProof/>
            <w:webHidden/>
          </w:rPr>
          <w:fldChar w:fldCharType="begin"/>
        </w:r>
        <w:r w:rsidR="00D21141">
          <w:rPr>
            <w:noProof/>
            <w:webHidden/>
          </w:rPr>
          <w:instrText xml:space="preserve"> PAGEREF _Toc366836253 \h </w:instrText>
        </w:r>
        <w:r w:rsidR="004E028B">
          <w:rPr>
            <w:noProof/>
            <w:webHidden/>
          </w:rPr>
        </w:r>
        <w:r w:rsidR="004E028B">
          <w:rPr>
            <w:noProof/>
            <w:webHidden/>
          </w:rPr>
          <w:fldChar w:fldCharType="separate"/>
        </w:r>
        <w:r w:rsidR="00B307EF">
          <w:rPr>
            <w:noProof/>
            <w:webHidden/>
          </w:rPr>
          <w:t>17</w:t>
        </w:r>
        <w:r w:rsidR="004E028B">
          <w:rPr>
            <w:noProof/>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254" w:history="1">
        <w:r w:rsidR="00D21141" w:rsidRPr="00F92FDD">
          <w:rPr>
            <w:rStyle w:val="Hyperlink"/>
          </w:rPr>
          <w:t>5.</w:t>
        </w:r>
        <w:r w:rsidR="00D21141">
          <w:rPr>
            <w:rFonts w:asciiTheme="minorHAnsi" w:eastAsiaTheme="minorEastAsia" w:hAnsiTheme="minorHAnsi" w:cstheme="minorBidi"/>
            <w:b w:val="0"/>
            <w:caps w:val="0"/>
            <w:sz w:val="22"/>
            <w:szCs w:val="22"/>
          </w:rPr>
          <w:tab/>
        </w:r>
        <w:r w:rsidR="00D21141" w:rsidRPr="00F92FDD">
          <w:rPr>
            <w:rStyle w:val="Hyperlink"/>
          </w:rPr>
          <w:t>Production Control</w:t>
        </w:r>
        <w:r w:rsidR="00D21141">
          <w:rPr>
            <w:webHidden/>
          </w:rPr>
          <w:tab/>
        </w:r>
        <w:r w:rsidR="004E028B">
          <w:rPr>
            <w:webHidden/>
          </w:rPr>
          <w:fldChar w:fldCharType="begin"/>
        </w:r>
        <w:r w:rsidR="00D21141">
          <w:rPr>
            <w:webHidden/>
          </w:rPr>
          <w:instrText xml:space="preserve"> PAGEREF _Toc366836254 \h </w:instrText>
        </w:r>
        <w:r w:rsidR="004E028B">
          <w:rPr>
            <w:webHidden/>
          </w:rPr>
        </w:r>
        <w:r w:rsidR="004E028B">
          <w:rPr>
            <w:webHidden/>
          </w:rPr>
          <w:fldChar w:fldCharType="separate"/>
        </w:r>
        <w:r w:rsidR="00B307EF">
          <w:rPr>
            <w:webHidden/>
          </w:rPr>
          <w:t>17</w:t>
        </w:r>
        <w:r w:rsidR="004E028B">
          <w:rPr>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55" w:history="1">
        <w:r w:rsidR="00D21141" w:rsidRPr="00F92FDD">
          <w:rPr>
            <w:rStyle w:val="Hyperlink"/>
            <w:noProof/>
          </w:rPr>
          <w:t>5.1.</w:t>
        </w:r>
        <w:r w:rsidR="00D21141">
          <w:rPr>
            <w:rFonts w:asciiTheme="minorHAnsi" w:eastAsiaTheme="minorEastAsia" w:hAnsiTheme="minorHAnsi" w:cstheme="minorBidi"/>
            <w:noProof/>
            <w:lang w:eastAsia="en-GB"/>
          </w:rPr>
          <w:tab/>
        </w:r>
        <w:r w:rsidR="00D21141" w:rsidRPr="00F92FDD">
          <w:rPr>
            <w:rStyle w:val="Hyperlink"/>
            <w:noProof/>
          </w:rPr>
          <w:t>General</w:t>
        </w:r>
        <w:r w:rsidR="00D21141">
          <w:rPr>
            <w:noProof/>
            <w:webHidden/>
          </w:rPr>
          <w:tab/>
        </w:r>
        <w:r w:rsidR="004E028B">
          <w:rPr>
            <w:noProof/>
            <w:webHidden/>
          </w:rPr>
          <w:fldChar w:fldCharType="begin"/>
        </w:r>
        <w:r w:rsidR="00D21141">
          <w:rPr>
            <w:noProof/>
            <w:webHidden/>
          </w:rPr>
          <w:instrText xml:space="preserve"> PAGEREF _Toc366836255 \h </w:instrText>
        </w:r>
        <w:r w:rsidR="004E028B">
          <w:rPr>
            <w:noProof/>
            <w:webHidden/>
          </w:rPr>
        </w:r>
        <w:r w:rsidR="004E028B">
          <w:rPr>
            <w:noProof/>
            <w:webHidden/>
          </w:rPr>
          <w:fldChar w:fldCharType="separate"/>
        </w:r>
        <w:r w:rsidR="00B307EF">
          <w:rPr>
            <w:noProof/>
            <w:webHidden/>
          </w:rPr>
          <w:t>17</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56" w:history="1">
        <w:r w:rsidR="00D21141" w:rsidRPr="00F92FDD">
          <w:rPr>
            <w:rStyle w:val="Hyperlink"/>
            <w:noProof/>
          </w:rPr>
          <w:t>5.2.</w:t>
        </w:r>
        <w:r w:rsidR="00D21141">
          <w:rPr>
            <w:rFonts w:asciiTheme="minorHAnsi" w:eastAsiaTheme="minorEastAsia" w:hAnsiTheme="minorHAnsi" w:cstheme="minorBidi"/>
            <w:noProof/>
            <w:lang w:eastAsia="en-GB"/>
          </w:rPr>
          <w:tab/>
        </w:r>
        <w:r w:rsidR="00D21141" w:rsidRPr="00F92FDD">
          <w:rPr>
            <w:rStyle w:val="Hyperlink"/>
            <w:noProof/>
          </w:rPr>
          <w:t>Special In-Process Controls</w:t>
        </w:r>
        <w:r w:rsidR="00D21141">
          <w:rPr>
            <w:noProof/>
            <w:webHidden/>
          </w:rPr>
          <w:tab/>
        </w:r>
        <w:r w:rsidR="004E028B">
          <w:rPr>
            <w:noProof/>
            <w:webHidden/>
          </w:rPr>
          <w:fldChar w:fldCharType="begin"/>
        </w:r>
        <w:r w:rsidR="00D21141">
          <w:rPr>
            <w:noProof/>
            <w:webHidden/>
          </w:rPr>
          <w:instrText xml:space="preserve"> PAGEREF _Toc366836256 \h </w:instrText>
        </w:r>
        <w:r w:rsidR="004E028B">
          <w:rPr>
            <w:noProof/>
            <w:webHidden/>
          </w:rPr>
        </w:r>
        <w:r w:rsidR="004E028B">
          <w:rPr>
            <w:noProof/>
            <w:webHidden/>
          </w:rPr>
          <w:fldChar w:fldCharType="separate"/>
        </w:r>
        <w:r w:rsidR="00B307EF">
          <w:rPr>
            <w:noProof/>
            <w:webHidden/>
          </w:rPr>
          <w:t>17</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57" w:history="1">
        <w:r w:rsidR="00D21141" w:rsidRPr="00F92FDD">
          <w:rPr>
            <w:rStyle w:val="Hyperlink"/>
            <w:noProof/>
          </w:rPr>
          <w:t>5.2.1.</w:t>
        </w:r>
        <w:r w:rsidR="00D21141">
          <w:rPr>
            <w:rFonts w:asciiTheme="minorHAnsi" w:eastAsiaTheme="minorEastAsia" w:hAnsiTheme="minorHAnsi" w:cstheme="minorBidi"/>
            <w:noProof/>
            <w:lang w:eastAsia="en-GB"/>
          </w:rPr>
          <w:tab/>
        </w:r>
        <w:r w:rsidR="00D21141" w:rsidRPr="00F92FDD">
          <w:rPr>
            <w:rStyle w:val="Hyperlink"/>
            <w:noProof/>
          </w:rPr>
          <w:t>Pre-encapsulation Inspection</w:t>
        </w:r>
        <w:r w:rsidR="00D21141">
          <w:rPr>
            <w:noProof/>
            <w:webHidden/>
          </w:rPr>
          <w:tab/>
        </w:r>
        <w:r w:rsidR="004E028B">
          <w:rPr>
            <w:noProof/>
            <w:webHidden/>
          </w:rPr>
          <w:fldChar w:fldCharType="begin"/>
        </w:r>
        <w:r w:rsidR="00D21141">
          <w:rPr>
            <w:noProof/>
            <w:webHidden/>
          </w:rPr>
          <w:instrText xml:space="preserve"> PAGEREF _Toc366836257 \h </w:instrText>
        </w:r>
        <w:r w:rsidR="004E028B">
          <w:rPr>
            <w:noProof/>
            <w:webHidden/>
          </w:rPr>
        </w:r>
        <w:r w:rsidR="004E028B">
          <w:rPr>
            <w:noProof/>
            <w:webHidden/>
          </w:rPr>
          <w:fldChar w:fldCharType="separate"/>
        </w:r>
        <w:r w:rsidR="00B307EF">
          <w:rPr>
            <w:noProof/>
            <w:webHidden/>
          </w:rPr>
          <w:t>17</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58" w:history="1">
        <w:r w:rsidR="00D21141" w:rsidRPr="00F92FDD">
          <w:rPr>
            <w:rStyle w:val="Hyperlink"/>
            <w:noProof/>
          </w:rPr>
          <w:t>5.2.2.</w:t>
        </w:r>
        <w:r w:rsidR="00D21141">
          <w:rPr>
            <w:rFonts w:asciiTheme="minorHAnsi" w:eastAsiaTheme="minorEastAsia" w:hAnsiTheme="minorHAnsi" w:cstheme="minorBidi"/>
            <w:noProof/>
            <w:lang w:eastAsia="en-GB"/>
          </w:rPr>
          <w:tab/>
        </w:r>
        <w:r w:rsidR="00D21141" w:rsidRPr="00F92FDD">
          <w:rPr>
            <w:rStyle w:val="Hyperlink"/>
            <w:noProof/>
          </w:rPr>
          <w:t>Dimension Check</w:t>
        </w:r>
        <w:r w:rsidR="00D21141">
          <w:rPr>
            <w:noProof/>
            <w:webHidden/>
          </w:rPr>
          <w:tab/>
        </w:r>
        <w:r w:rsidR="004E028B">
          <w:rPr>
            <w:noProof/>
            <w:webHidden/>
          </w:rPr>
          <w:fldChar w:fldCharType="begin"/>
        </w:r>
        <w:r w:rsidR="00D21141">
          <w:rPr>
            <w:noProof/>
            <w:webHidden/>
          </w:rPr>
          <w:instrText xml:space="preserve"> PAGEREF _Toc366836258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59" w:history="1">
        <w:r w:rsidR="00D21141" w:rsidRPr="00F92FDD">
          <w:rPr>
            <w:rStyle w:val="Hyperlink"/>
            <w:noProof/>
          </w:rPr>
          <w:t>5.2.3.</w:t>
        </w:r>
        <w:r w:rsidR="00D21141">
          <w:rPr>
            <w:rFonts w:asciiTheme="minorHAnsi" w:eastAsiaTheme="minorEastAsia" w:hAnsiTheme="minorHAnsi" w:cstheme="minorBidi"/>
            <w:noProof/>
            <w:lang w:eastAsia="en-GB"/>
          </w:rPr>
          <w:tab/>
        </w:r>
        <w:r w:rsidR="00D21141" w:rsidRPr="00F92FDD">
          <w:rPr>
            <w:rStyle w:val="Hyperlink"/>
            <w:noProof/>
          </w:rPr>
          <w:t>Weight</w:t>
        </w:r>
        <w:r w:rsidR="00D21141">
          <w:rPr>
            <w:noProof/>
            <w:webHidden/>
          </w:rPr>
          <w:tab/>
        </w:r>
        <w:r w:rsidR="004E028B">
          <w:rPr>
            <w:noProof/>
            <w:webHidden/>
          </w:rPr>
          <w:fldChar w:fldCharType="begin"/>
        </w:r>
        <w:r w:rsidR="00D21141">
          <w:rPr>
            <w:noProof/>
            <w:webHidden/>
          </w:rPr>
          <w:instrText xml:space="preserve"> PAGEREF _Toc366836259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60" w:history="1">
        <w:r w:rsidR="00D21141" w:rsidRPr="00F92FDD">
          <w:rPr>
            <w:rStyle w:val="Hyperlink"/>
            <w:noProof/>
            <w:lang w:val="fr-FR"/>
          </w:rPr>
          <w:t>5.2.4.</w:t>
        </w:r>
        <w:r w:rsidR="00D21141">
          <w:rPr>
            <w:rFonts w:asciiTheme="minorHAnsi" w:eastAsiaTheme="minorEastAsia" w:hAnsiTheme="minorHAnsi" w:cstheme="minorBidi"/>
            <w:noProof/>
            <w:lang w:eastAsia="en-GB"/>
          </w:rPr>
          <w:tab/>
        </w:r>
        <w:r w:rsidR="00D21141" w:rsidRPr="00F92FDD">
          <w:rPr>
            <w:rStyle w:val="Hyperlink"/>
            <w:noProof/>
            <w:lang w:val="fr-FR"/>
          </w:rPr>
          <w:t>RGA or Internal Vapour content</w:t>
        </w:r>
        <w:r w:rsidR="00D21141">
          <w:rPr>
            <w:noProof/>
            <w:webHidden/>
          </w:rPr>
          <w:tab/>
        </w:r>
        <w:r w:rsidR="004E028B">
          <w:rPr>
            <w:noProof/>
            <w:webHidden/>
          </w:rPr>
          <w:fldChar w:fldCharType="begin"/>
        </w:r>
        <w:r w:rsidR="00D21141">
          <w:rPr>
            <w:noProof/>
            <w:webHidden/>
          </w:rPr>
          <w:instrText xml:space="preserve"> PAGEREF _Toc366836260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61" w:history="1">
        <w:r w:rsidR="00D21141" w:rsidRPr="00F92FDD">
          <w:rPr>
            <w:rStyle w:val="Hyperlink"/>
            <w:noProof/>
          </w:rPr>
          <w:t>5.2.5.</w:t>
        </w:r>
        <w:r w:rsidR="00D21141">
          <w:rPr>
            <w:rFonts w:asciiTheme="minorHAnsi" w:eastAsiaTheme="minorEastAsia" w:hAnsiTheme="minorHAnsi" w:cstheme="minorBidi"/>
            <w:noProof/>
            <w:lang w:eastAsia="en-GB"/>
          </w:rPr>
          <w:tab/>
        </w:r>
        <w:r w:rsidR="00D21141" w:rsidRPr="00F92FDD">
          <w:rPr>
            <w:rStyle w:val="Hyperlink"/>
            <w:noProof/>
          </w:rPr>
          <w:t>Documentation</w:t>
        </w:r>
        <w:r w:rsidR="00D21141">
          <w:rPr>
            <w:noProof/>
            <w:webHidden/>
          </w:rPr>
          <w:tab/>
        </w:r>
        <w:r w:rsidR="004E028B">
          <w:rPr>
            <w:noProof/>
            <w:webHidden/>
          </w:rPr>
          <w:fldChar w:fldCharType="begin"/>
        </w:r>
        <w:r w:rsidR="00D21141">
          <w:rPr>
            <w:noProof/>
            <w:webHidden/>
          </w:rPr>
          <w:instrText xml:space="preserve"> PAGEREF _Toc366836261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62" w:history="1">
        <w:r w:rsidR="00D21141" w:rsidRPr="00F92FDD">
          <w:rPr>
            <w:rStyle w:val="Hyperlink"/>
            <w:noProof/>
          </w:rPr>
          <w:t>5.2.6.</w:t>
        </w:r>
        <w:r w:rsidR="00D21141">
          <w:rPr>
            <w:rFonts w:asciiTheme="minorHAnsi" w:eastAsiaTheme="minorEastAsia" w:hAnsiTheme="minorHAnsi" w:cstheme="minorBidi"/>
            <w:noProof/>
            <w:lang w:eastAsia="en-GB"/>
          </w:rPr>
          <w:tab/>
        </w:r>
        <w:r w:rsidR="00D21141" w:rsidRPr="00F92FDD">
          <w:rPr>
            <w:rStyle w:val="Hyperlink"/>
            <w:noProof/>
          </w:rPr>
          <w:t>Bond Strength and Die Shear Test</w:t>
        </w:r>
        <w:r w:rsidR="00D21141">
          <w:rPr>
            <w:noProof/>
            <w:webHidden/>
          </w:rPr>
          <w:tab/>
        </w:r>
        <w:r w:rsidR="004E028B">
          <w:rPr>
            <w:noProof/>
            <w:webHidden/>
          </w:rPr>
          <w:fldChar w:fldCharType="begin"/>
        </w:r>
        <w:r w:rsidR="00D21141">
          <w:rPr>
            <w:noProof/>
            <w:webHidden/>
          </w:rPr>
          <w:instrText xml:space="preserve"> PAGEREF _Toc366836262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263" w:history="1">
        <w:r w:rsidR="00D21141" w:rsidRPr="00F92FDD">
          <w:rPr>
            <w:rStyle w:val="Hyperlink"/>
          </w:rPr>
          <w:t>6.</w:t>
        </w:r>
        <w:r w:rsidR="00D21141">
          <w:rPr>
            <w:rFonts w:asciiTheme="minorHAnsi" w:eastAsiaTheme="minorEastAsia" w:hAnsiTheme="minorHAnsi" w:cstheme="minorBidi"/>
            <w:b w:val="0"/>
            <w:caps w:val="0"/>
            <w:sz w:val="22"/>
            <w:szCs w:val="22"/>
          </w:rPr>
          <w:tab/>
        </w:r>
        <w:r w:rsidR="00D21141" w:rsidRPr="00F92FDD">
          <w:rPr>
            <w:rStyle w:val="Hyperlink"/>
          </w:rPr>
          <w:t>Screening Tests</w:t>
        </w:r>
        <w:r w:rsidR="00D21141">
          <w:rPr>
            <w:webHidden/>
          </w:rPr>
          <w:tab/>
        </w:r>
        <w:r w:rsidR="004E028B">
          <w:rPr>
            <w:webHidden/>
          </w:rPr>
          <w:fldChar w:fldCharType="begin"/>
        </w:r>
        <w:r w:rsidR="00D21141">
          <w:rPr>
            <w:webHidden/>
          </w:rPr>
          <w:instrText xml:space="preserve"> PAGEREF _Toc366836263 \h </w:instrText>
        </w:r>
        <w:r w:rsidR="004E028B">
          <w:rPr>
            <w:webHidden/>
          </w:rPr>
        </w:r>
        <w:r w:rsidR="004E028B">
          <w:rPr>
            <w:webHidden/>
          </w:rPr>
          <w:fldChar w:fldCharType="separate"/>
        </w:r>
        <w:r w:rsidR="00B307EF">
          <w:rPr>
            <w:webHidden/>
          </w:rPr>
          <w:t>18</w:t>
        </w:r>
        <w:r w:rsidR="004E028B">
          <w:rPr>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64" w:history="1">
        <w:r w:rsidR="00D21141" w:rsidRPr="00F92FDD">
          <w:rPr>
            <w:rStyle w:val="Hyperlink"/>
            <w:noProof/>
          </w:rPr>
          <w:t>6.1.</w:t>
        </w:r>
        <w:r w:rsidR="00D21141">
          <w:rPr>
            <w:rFonts w:asciiTheme="minorHAnsi" w:eastAsiaTheme="minorEastAsia" w:hAnsiTheme="minorHAnsi" w:cstheme="minorBidi"/>
            <w:noProof/>
            <w:lang w:eastAsia="en-GB"/>
          </w:rPr>
          <w:tab/>
        </w:r>
        <w:r w:rsidR="00D21141" w:rsidRPr="00F92FDD">
          <w:rPr>
            <w:rStyle w:val="Hyperlink"/>
            <w:noProof/>
          </w:rPr>
          <w:t>General</w:t>
        </w:r>
        <w:r w:rsidR="00D21141">
          <w:rPr>
            <w:noProof/>
            <w:webHidden/>
          </w:rPr>
          <w:tab/>
        </w:r>
        <w:r w:rsidR="004E028B">
          <w:rPr>
            <w:noProof/>
            <w:webHidden/>
          </w:rPr>
          <w:fldChar w:fldCharType="begin"/>
        </w:r>
        <w:r w:rsidR="00D21141">
          <w:rPr>
            <w:noProof/>
            <w:webHidden/>
          </w:rPr>
          <w:instrText xml:space="preserve"> PAGEREF _Toc366836264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65" w:history="1">
        <w:r w:rsidR="00D21141" w:rsidRPr="00F92FDD">
          <w:rPr>
            <w:rStyle w:val="Hyperlink"/>
            <w:noProof/>
          </w:rPr>
          <w:t>6.2.</w:t>
        </w:r>
        <w:r w:rsidR="00D21141">
          <w:rPr>
            <w:rFonts w:asciiTheme="minorHAnsi" w:eastAsiaTheme="minorEastAsia" w:hAnsiTheme="minorHAnsi" w:cstheme="minorBidi"/>
            <w:noProof/>
            <w:lang w:eastAsia="en-GB"/>
          </w:rPr>
          <w:tab/>
        </w:r>
        <w:r w:rsidR="00D21141" w:rsidRPr="00F92FDD">
          <w:rPr>
            <w:rStyle w:val="Hyperlink"/>
            <w:noProof/>
          </w:rPr>
          <w:t>Failure Criteria</w:t>
        </w:r>
        <w:r w:rsidR="00D21141">
          <w:rPr>
            <w:noProof/>
            <w:webHidden/>
          </w:rPr>
          <w:tab/>
        </w:r>
        <w:r w:rsidR="004E028B">
          <w:rPr>
            <w:noProof/>
            <w:webHidden/>
          </w:rPr>
          <w:fldChar w:fldCharType="begin"/>
        </w:r>
        <w:r w:rsidR="00D21141">
          <w:rPr>
            <w:noProof/>
            <w:webHidden/>
          </w:rPr>
          <w:instrText xml:space="preserve"> PAGEREF _Toc366836265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66" w:history="1">
        <w:r w:rsidR="00D21141" w:rsidRPr="00F92FDD">
          <w:rPr>
            <w:rStyle w:val="Hyperlink"/>
            <w:noProof/>
          </w:rPr>
          <w:t>6.2.1.</w:t>
        </w:r>
        <w:r w:rsidR="00D21141">
          <w:rPr>
            <w:rFonts w:asciiTheme="minorHAnsi" w:eastAsiaTheme="minorEastAsia" w:hAnsiTheme="minorHAnsi" w:cstheme="minorBidi"/>
            <w:noProof/>
            <w:lang w:eastAsia="en-GB"/>
          </w:rPr>
          <w:tab/>
        </w:r>
        <w:r w:rsidR="00D21141" w:rsidRPr="00F92FDD">
          <w:rPr>
            <w:rStyle w:val="Hyperlink"/>
            <w:noProof/>
          </w:rPr>
          <w:t>Environmental and Mechanical Test Failure</w:t>
        </w:r>
        <w:r w:rsidR="00D21141">
          <w:rPr>
            <w:noProof/>
            <w:webHidden/>
          </w:rPr>
          <w:tab/>
        </w:r>
        <w:r w:rsidR="004E028B">
          <w:rPr>
            <w:noProof/>
            <w:webHidden/>
          </w:rPr>
          <w:fldChar w:fldCharType="begin"/>
        </w:r>
        <w:r w:rsidR="00D21141">
          <w:rPr>
            <w:noProof/>
            <w:webHidden/>
          </w:rPr>
          <w:instrText xml:space="preserve"> PAGEREF _Toc366836266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67" w:history="1">
        <w:r w:rsidR="00D21141" w:rsidRPr="00F92FDD">
          <w:rPr>
            <w:rStyle w:val="Hyperlink"/>
            <w:noProof/>
          </w:rPr>
          <w:t>6.2.2.</w:t>
        </w:r>
        <w:r w:rsidR="00D21141">
          <w:rPr>
            <w:rFonts w:asciiTheme="minorHAnsi" w:eastAsiaTheme="minorEastAsia" w:hAnsiTheme="minorHAnsi" w:cstheme="minorBidi"/>
            <w:noProof/>
            <w:lang w:eastAsia="en-GB"/>
          </w:rPr>
          <w:tab/>
        </w:r>
        <w:r w:rsidR="00D21141" w:rsidRPr="00F92FDD">
          <w:rPr>
            <w:rStyle w:val="Hyperlink"/>
            <w:noProof/>
          </w:rPr>
          <w:t>Parameter Drift Limits</w:t>
        </w:r>
        <w:r w:rsidR="00D21141">
          <w:rPr>
            <w:noProof/>
            <w:webHidden/>
          </w:rPr>
          <w:tab/>
        </w:r>
        <w:r w:rsidR="004E028B">
          <w:rPr>
            <w:noProof/>
            <w:webHidden/>
          </w:rPr>
          <w:fldChar w:fldCharType="begin"/>
        </w:r>
        <w:r w:rsidR="00D21141">
          <w:rPr>
            <w:noProof/>
            <w:webHidden/>
          </w:rPr>
          <w:instrText xml:space="preserve"> PAGEREF _Toc366836267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68" w:history="1">
        <w:r w:rsidR="00D21141" w:rsidRPr="00F92FDD">
          <w:rPr>
            <w:rStyle w:val="Hyperlink"/>
            <w:noProof/>
          </w:rPr>
          <w:t>6.2.3.</w:t>
        </w:r>
        <w:r w:rsidR="00D21141">
          <w:rPr>
            <w:rFonts w:asciiTheme="minorHAnsi" w:eastAsiaTheme="minorEastAsia" w:hAnsiTheme="minorHAnsi" w:cstheme="minorBidi"/>
            <w:noProof/>
            <w:lang w:eastAsia="en-GB"/>
          </w:rPr>
          <w:tab/>
        </w:r>
        <w:r w:rsidR="00D21141" w:rsidRPr="00F92FDD">
          <w:rPr>
            <w:rStyle w:val="Hyperlink"/>
            <w:noProof/>
          </w:rPr>
          <w:t>Parameter Limit Failure</w:t>
        </w:r>
        <w:r w:rsidR="00D21141">
          <w:rPr>
            <w:noProof/>
            <w:webHidden/>
          </w:rPr>
          <w:tab/>
        </w:r>
        <w:r w:rsidR="004E028B">
          <w:rPr>
            <w:noProof/>
            <w:webHidden/>
          </w:rPr>
          <w:fldChar w:fldCharType="begin"/>
        </w:r>
        <w:r w:rsidR="00D21141">
          <w:rPr>
            <w:noProof/>
            <w:webHidden/>
          </w:rPr>
          <w:instrText xml:space="preserve"> PAGEREF _Toc366836268 \h </w:instrText>
        </w:r>
        <w:r w:rsidR="004E028B">
          <w:rPr>
            <w:noProof/>
            <w:webHidden/>
          </w:rPr>
        </w:r>
        <w:r w:rsidR="004E028B">
          <w:rPr>
            <w:noProof/>
            <w:webHidden/>
          </w:rPr>
          <w:fldChar w:fldCharType="separate"/>
        </w:r>
        <w:r w:rsidR="00B307EF">
          <w:rPr>
            <w:noProof/>
            <w:webHidden/>
          </w:rPr>
          <w:t>18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69" w:history="1">
        <w:r w:rsidR="00D21141" w:rsidRPr="00F92FDD">
          <w:rPr>
            <w:rStyle w:val="Hyperlink"/>
            <w:noProof/>
          </w:rPr>
          <w:t>6.2.4.</w:t>
        </w:r>
        <w:r w:rsidR="00D21141">
          <w:rPr>
            <w:rFonts w:asciiTheme="minorHAnsi" w:eastAsiaTheme="minorEastAsia" w:hAnsiTheme="minorHAnsi" w:cstheme="minorBidi"/>
            <w:noProof/>
            <w:lang w:eastAsia="en-GB"/>
          </w:rPr>
          <w:tab/>
        </w:r>
        <w:r w:rsidR="00D21141" w:rsidRPr="00F92FDD">
          <w:rPr>
            <w:rStyle w:val="Hyperlink"/>
            <w:noProof/>
          </w:rPr>
          <w:t>Other Failures</w:t>
        </w:r>
        <w:r w:rsidR="00D21141">
          <w:rPr>
            <w:noProof/>
            <w:webHidden/>
          </w:rPr>
          <w:tab/>
        </w:r>
        <w:r w:rsidR="004E028B">
          <w:rPr>
            <w:noProof/>
            <w:webHidden/>
          </w:rPr>
          <w:fldChar w:fldCharType="begin"/>
        </w:r>
        <w:r w:rsidR="00D21141">
          <w:rPr>
            <w:noProof/>
            <w:webHidden/>
          </w:rPr>
          <w:instrText xml:space="preserve"> PAGEREF _Toc366836269 \h </w:instrText>
        </w:r>
        <w:r w:rsidR="004E028B">
          <w:rPr>
            <w:noProof/>
            <w:webHidden/>
          </w:rPr>
        </w:r>
        <w:r w:rsidR="004E028B">
          <w:rPr>
            <w:noProof/>
            <w:webHidden/>
          </w:rPr>
          <w:fldChar w:fldCharType="separate"/>
        </w:r>
        <w:r w:rsidR="00B307EF">
          <w:rPr>
            <w:noProof/>
            <w:webHidden/>
          </w:rPr>
          <w:t>19</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70" w:history="1">
        <w:r w:rsidR="00D21141" w:rsidRPr="00F92FDD">
          <w:rPr>
            <w:rStyle w:val="Hyperlink"/>
            <w:noProof/>
          </w:rPr>
          <w:t>6.3.</w:t>
        </w:r>
        <w:r w:rsidR="00D21141">
          <w:rPr>
            <w:rFonts w:asciiTheme="minorHAnsi" w:eastAsiaTheme="minorEastAsia" w:hAnsiTheme="minorHAnsi" w:cstheme="minorBidi"/>
            <w:noProof/>
            <w:lang w:eastAsia="en-GB"/>
          </w:rPr>
          <w:tab/>
        </w:r>
        <w:r w:rsidR="00D21141" w:rsidRPr="00F92FDD">
          <w:rPr>
            <w:rStyle w:val="Hyperlink"/>
            <w:noProof/>
          </w:rPr>
          <w:t>Failed Oscillators</w:t>
        </w:r>
        <w:r w:rsidR="00D21141">
          <w:rPr>
            <w:noProof/>
            <w:webHidden/>
          </w:rPr>
          <w:tab/>
        </w:r>
        <w:r w:rsidR="004E028B">
          <w:rPr>
            <w:noProof/>
            <w:webHidden/>
          </w:rPr>
          <w:fldChar w:fldCharType="begin"/>
        </w:r>
        <w:r w:rsidR="00D21141">
          <w:rPr>
            <w:noProof/>
            <w:webHidden/>
          </w:rPr>
          <w:instrText xml:space="preserve"> PAGEREF _Toc366836270 \h </w:instrText>
        </w:r>
        <w:r w:rsidR="004E028B">
          <w:rPr>
            <w:noProof/>
            <w:webHidden/>
          </w:rPr>
        </w:r>
        <w:r w:rsidR="004E028B">
          <w:rPr>
            <w:noProof/>
            <w:webHidden/>
          </w:rPr>
          <w:fldChar w:fldCharType="separate"/>
        </w:r>
        <w:r w:rsidR="00B307EF">
          <w:rPr>
            <w:noProof/>
            <w:webHidden/>
          </w:rPr>
          <w:t>19</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71" w:history="1">
        <w:r w:rsidR="00D21141" w:rsidRPr="00F92FDD">
          <w:rPr>
            <w:rStyle w:val="Hyperlink"/>
            <w:noProof/>
          </w:rPr>
          <w:t>6.4.</w:t>
        </w:r>
        <w:r w:rsidR="00D21141">
          <w:rPr>
            <w:rFonts w:asciiTheme="minorHAnsi" w:eastAsiaTheme="minorEastAsia" w:hAnsiTheme="minorHAnsi" w:cstheme="minorBidi"/>
            <w:noProof/>
            <w:lang w:eastAsia="en-GB"/>
          </w:rPr>
          <w:tab/>
        </w:r>
        <w:r w:rsidR="00D21141" w:rsidRPr="00F92FDD">
          <w:rPr>
            <w:rStyle w:val="Hyperlink"/>
            <w:noProof/>
          </w:rPr>
          <w:t>Lot Failure</w:t>
        </w:r>
        <w:r w:rsidR="00D21141">
          <w:rPr>
            <w:noProof/>
            <w:webHidden/>
          </w:rPr>
          <w:tab/>
        </w:r>
        <w:r w:rsidR="004E028B">
          <w:rPr>
            <w:noProof/>
            <w:webHidden/>
          </w:rPr>
          <w:fldChar w:fldCharType="begin"/>
        </w:r>
        <w:r w:rsidR="00D21141">
          <w:rPr>
            <w:noProof/>
            <w:webHidden/>
          </w:rPr>
          <w:instrText xml:space="preserve"> PAGEREF _Toc366836271 \h </w:instrText>
        </w:r>
        <w:r w:rsidR="004E028B">
          <w:rPr>
            <w:noProof/>
            <w:webHidden/>
          </w:rPr>
        </w:r>
        <w:r w:rsidR="004E028B">
          <w:rPr>
            <w:noProof/>
            <w:webHidden/>
          </w:rPr>
          <w:fldChar w:fldCharType="separate"/>
        </w:r>
        <w:r w:rsidR="00B307EF">
          <w:rPr>
            <w:noProof/>
            <w:webHidden/>
          </w:rPr>
          <w:t>19</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72" w:history="1">
        <w:r w:rsidR="00D21141" w:rsidRPr="00F92FDD">
          <w:rPr>
            <w:rStyle w:val="Hyperlink"/>
            <w:noProof/>
          </w:rPr>
          <w:t>6.4.1.</w:t>
        </w:r>
        <w:r w:rsidR="00D21141">
          <w:rPr>
            <w:rFonts w:asciiTheme="minorHAnsi" w:eastAsiaTheme="minorEastAsia" w:hAnsiTheme="minorHAnsi" w:cstheme="minorBidi"/>
            <w:noProof/>
            <w:lang w:eastAsia="en-GB"/>
          </w:rPr>
          <w:tab/>
        </w:r>
        <w:r w:rsidR="00D21141" w:rsidRPr="00F92FDD">
          <w:rPr>
            <w:rStyle w:val="Hyperlink"/>
            <w:noProof/>
          </w:rPr>
          <w:t>Lot Failure during 100% Testing</w:t>
        </w:r>
        <w:r w:rsidR="00D21141">
          <w:rPr>
            <w:noProof/>
            <w:webHidden/>
          </w:rPr>
          <w:tab/>
        </w:r>
        <w:r w:rsidR="004E028B">
          <w:rPr>
            <w:noProof/>
            <w:webHidden/>
          </w:rPr>
          <w:fldChar w:fldCharType="begin"/>
        </w:r>
        <w:r w:rsidR="00D21141">
          <w:rPr>
            <w:noProof/>
            <w:webHidden/>
          </w:rPr>
          <w:instrText xml:space="preserve"> PAGEREF _Toc366836272 \h </w:instrText>
        </w:r>
        <w:r w:rsidR="004E028B">
          <w:rPr>
            <w:noProof/>
            <w:webHidden/>
          </w:rPr>
        </w:r>
        <w:r w:rsidR="004E028B">
          <w:rPr>
            <w:noProof/>
            <w:webHidden/>
          </w:rPr>
          <w:fldChar w:fldCharType="separate"/>
        </w:r>
        <w:r w:rsidR="00B307EF">
          <w:rPr>
            <w:noProof/>
            <w:webHidden/>
          </w:rPr>
          <w:t>19</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73" w:history="1">
        <w:r w:rsidR="00D21141" w:rsidRPr="00F92FDD">
          <w:rPr>
            <w:rStyle w:val="Hyperlink"/>
            <w:noProof/>
          </w:rPr>
          <w:t>6.4.2.</w:t>
        </w:r>
        <w:r w:rsidR="00D21141">
          <w:rPr>
            <w:rFonts w:asciiTheme="minorHAnsi" w:eastAsiaTheme="minorEastAsia" w:hAnsiTheme="minorHAnsi" w:cstheme="minorBidi"/>
            <w:noProof/>
            <w:lang w:eastAsia="en-GB"/>
          </w:rPr>
          <w:tab/>
        </w:r>
        <w:r w:rsidR="00D21141" w:rsidRPr="00F92FDD">
          <w:rPr>
            <w:rStyle w:val="Hyperlink"/>
            <w:noProof/>
          </w:rPr>
          <w:t>Lot Failure during Sample Testing</w:t>
        </w:r>
        <w:r w:rsidR="00D21141">
          <w:rPr>
            <w:noProof/>
            <w:webHidden/>
          </w:rPr>
          <w:tab/>
        </w:r>
        <w:r w:rsidR="004E028B">
          <w:rPr>
            <w:noProof/>
            <w:webHidden/>
          </w:rPr>
          <w:fldChar w:fldCharType="begin"/>
        </w:r>
        <w:r w:rsidR="00D21141">
          <w:rPr>
            <w:noProof/>
            <w:webHidden/>
          </w:rPr>
          <w:instrText xml:space="preserve"> PAGEREF _Toc366836273 \h </w:instrText>
        </w:r>
        <w:r w:rsidR="004E028B">
          <w:rPr>
            <w:noProof/>
            <w:webHidden/>
          </w:rPr>
        </w:r>
        <w:r w:rsidR="004E028B">
          <w:rPr>
            <w:noProof/>
            <w:webHidden/>
          </w:rPr>
          <w:fldChar w:fldCharType="separate"/>
        </w:r>
        <w:r w:rsidR="00B307EF">
          <w:rPr>
            <w:noProof/>
            <w:webHidden/>
          </w:rPr>
          <w:t>19</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74" w:history="1">
        <w:r w:rsidR="00D21141" w:rsidRPr="00F92FDD">
          <w:rPr>
            <w:rStyle w:val="Hyperlink"/>
            <w:noProof/>
          </w:rPr>
          <w:t>6.5.</w:t>
        </w:r>
        <w:r w:rsidR="00D21141">
          <w:rPr>
            <w:rFonts w:asciiTheme="minorHAnsi" w:eastAsiaTheme="minorEastAsia" w:hAnsiTheme="minorHAnsi" w:cstheme="minorBidi"/>
            <w:noProof/>
            <w:lang w:eastAsia="en-GB"/>
          </w:rPr>
          <w:tab/>
        </w:r>
        <w:r w:rsidR="00D21141" w:rsidRPr="00F92FDD">
          <w:rPr>
            <w:rStyle w:val="Hyperlink"/>
            <w:noProof/>
          </w:rPr>
          <w:t>Documentation</w:t>
        </w:r>
        <w:r w:rsidR="00D21141">
          <w:rPr>
            <w:noProof/>
            <w:webHidden/>
          </w:rPr>
          <w:tab/>
        </w:r>
        <w:r w:rsidR="004E028B">
          <w:rPr>
            <w:noProof/>
            <w:webHidden/>
          </w:rPr>
          <w:fldChar w:fldCharType="begin"/>
        </w:r>
        <w:r w:rsidR="00D21141">
          <w:rPr>
            <w:noProof/>
            <w:webHidden/>
          </w:rPr>
          <w:instrText xml:space="preserve"> PAGEREF _Toc366836274 \h </w:instrText>
        </w:r>
        <w:r w:rsidR="004E028B">
          <w:rPr>
            <w:noProof/>
            <w:webHidden/>
          </w:rPr>
        </w:r>
        <w:r w:rsidR="004E028B">
          <w:rPr>
            <w:noProof/>
            <w:webHidden/>
          </w:rPr>
          <w:fldChar w:fldCharType="separate"/>
        </w:r>
        <w:r w:rsidR="00B307EF">
          <w:rPr>
            <w:noProof/>
            <w:webHidden/>
          </w:rPr>
          <w:t>19</w:t>
        </w:r>
        <w:r w:rsidR="004E028B">
          <w:rPr>
            <w:noProof/>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275" w:history="1">
        <w:r w:rsidR="00D21141" w:rsidRPr="00F92FDD">
          <w:rPr>
            <w:rStyle w:val="Hyperlink"/>
          </w:rPr>
          <w:t>7.</w:t>
        </w:r>
        <w:r w:rsidR="00D21141">
          <w:rPr>
            <w:rFonts w:asciiTheme="minorHAnsi" w:eastAsiaTheme="minorEastAsia" w:hAnsiTheme="minorHAnsi" w:cstheme="minorBidi"/>
            <w:b w:val="0"/>
            <w:caps w:val="0"/>
            <w:sz w:val="22"/>
            <w:szCs w:val="22"/>
          </w:rPr>
          <w:tab/>
        </w:r>
        <w:r w:rsidR="00D21141" w:rsidRPr="00F92FDD">
          <w:rPr>
            <w:rStyle w:val="Hyperlink"/>
            <w:rFonts w:eastAsiaTheme="majorEastAsia"/>
          </w:rPr>
          <w:t>Qualification, Qualification Maintenance and Lot Validation</w:t>
        </w:r>
        <w:r w:rsidR="00D21141" w:rsidRPr="00F92FDD">
          <w:rPr>
            <w:rStyle w:val="Hyperlink"/>
          </w:rPr>
          <w:t xml:space="preserve"> Testing</w:t>
        </w:r>
        <w:r w:rsidR="00D21141">
          <w:rPr>
            <w:webHidden/>
          </w:rPr>
          <w:tab/>
        </w:r>
        <w:r w:rsidR="004E028B">
          <w:rPr>
            <w:webHidden/>
          </w:rPr>
          <w:fldChar w:fldCharType="begin"/>
        </w:r>
        <w:r w:rsidR="00D21141">
          <w:rPr>
            <w:webHidden/>
          </w:rPr>
          <w:instrText xml:space="preserve"> PAGEREF _Toc366836275 \h </w:instrText>
        </w:r>
        <w:r w:rsidR="004E028B">
          <w:rPr>
            <w:webHidden/>
          </w:rPr>
        </w:r>
        <w:r w:rsidR="004E028B">
          <w:rPr>
            <w:webHidden/>
          </w:rPr>
          <w:fldChar w:fldCharType="separate"/>
        </w:r>
        <w:r w:rsidR="00B307EF">
          <w:rPr>
            <w:webHidden/>
          </w:rPr>
          <w:t>20</w:t>
        </w:r>
        <w:r w:rsidR="004E028B">
          <w:rPr>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76" w:history="1">
        <w:r w:rsidR="00D21141" w:rsidRPr="00F92FDD">
          <w:rPr>
            <w:rStyle w:val="Hyperlink"/>
            <w:noProof/>
          </w:rPr>
          <w:t>7.1.</w:t>
        </w:r>
        <w:r w:rsidR="00D21141">
          <w:rPr>
            <w:rFonts w:asciiTheme="minorHAnsi" w:eastAsiaTheme="minorEastAsia" w:hAnsiTheme="minorHAnsi" w:cstheme="minorBidi"/>
            <w:noProof/>
            <w:lang w:eastAsia="en-GB"/>
          </w:rPr>
          <w:tab/>
        </w:r>
        <w:r w:rsidR="00D21141" w:rsidRPr="00F92FDD">
          <w:rPr>
            <w:rStyle w:val="Hyperlink"/>
            <w:noProof/>
          </w:rPr>
          <w:t>Oscillator Qualification Testing (Components Qualification)</w:t>
        </w:r>
        <w:r w:rsidR="00D21141">
          <w:rPr>
            <w:noProof/>
            <w:webHidden/>
          </w:rPr>
          <w:tab/>
        </w:r>
        <w:r w:rsidR="004E028B">
          <w:rPr>
            <w:noProof/>
            <w:webHidden/>
          </w:rPr>
          <w:fldChar w:fldCharType="begin"/>
        </w:r>
        <w:r w:rsidR="00D21141">
          <w:rPr>
            <w:noProof/>
            <w:webHidden/>
          </w:rPr>
          <w:instrText xml:space="preserve"> PAGEREF _Toc366836276 \h </w:instrText>
        </w:r>
        <w:r w:rsidR="004E028B">
          <w:rPr>
            <w:noProof/>
            <w:webHidden/>
          </w:rPr>
        </w:r>
        <w:r w:rsidR="004E028B">
          <w:rPr>
            <w:noProof/>
            <w:webHidden/>
          </w:rPr>
          <w:fldChar w:fldCharType="separate"/>
        </w:r>
        <w:r w:rsidR="00B307EF">
          <w:rPr>
            <w:noProof/>
            <w:webHidden/>
          </w:rPr>
          <w:t>20</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77" w:history="1">
        <w:r w:rsidR="00D21141" w:rsidRPr="00F92FDD">
          <w:rPr>
            <w:rStyle w:val="Hyperlink"/>
            <w:noProof/>
          </w:rPr>
          <w:t>7.1.1.</w:t>
        </w:r>
        <w:r w:rsidR="00D21141">
          <w:rPr>
            <w:rFonts w:asciiTheme="minorHAnsi" w:eastAsiaTheme="minorEastAsia" w:hAnsiTheme="minorHAnsi" w:cstheme="minorBidi"/>
            <w:noProof/>
            <w:lang w:eastAsia="en-GB"/>
          </w:rPr>
          <w:tab/>
        </w:r>
        <w:r w:rsidR="00D21141" w:rsidRPr="00F92FDD">
          <w:rPr>
            <w:rStyle w:val="Hyperlink"/>
            <w:noProof/>
          </w:rPr>
          <w:t>General</w:t>
        </w:r>
        <w:r w:rsidR="00D21141">
          <w:rPr>
            <w:noProof/>
            <w:webHidden/>
          </w:rPr>
          <w:tab/>
        </w:r>
        <w:r w:rsidR="004E028B">
          <w:rPr>
            <w:noProof/>
            <w:webHidden/>
          </w:rPr>
          <w:fldChar w:fldCharType="begin"/>
        </w:r>
        <w:r w:rsidR="00D21141">
          <w:rPr>
            <w:noProof/>
            <w:webHidden/>
          </w:rPr>
          <w:instrText xml:space="preserve"> PAGEREF _Toc366836277 \h </w:instrText>
        </w:r>
        <w:r w:rsidR="004E028B">
          <w:rPr>
            <w:noProof/>
            <w:webHidden/>
          </w:rPr>
        </w:r>
        <w:r w:rsidR="004E028B">
          <w:rPr>
            <w:noProof/>
            <w:webHidden/>
          </w:rPr>
          <w:fldChar w:fldCharType="separate"/>
        </w:r>
        <w:r w:rsidR="00B307EF">
          <w:rPr>
            <w:noProof/>
            <w:webHidden/>
          </w:rPr>
          <w:t>20</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78" w:history="1">
        <w:r w:rsidR="00D21141" w:rsidRPr="00F92FDD">
          <w:rPr>
            <w:rStyle w:val="Hyperlink"/>
            <w:noProof/>
          </w:rPr>
          <w:t>7.1.2.</w:t>
        </w:r>
        <w:r w:rsidR="00D21141">
          <w:rPr>
            <w:rFonts w:asciiTheme="minorHAnsi" w:eastAsiaTheme="minorEastAsia" w:hAnsiTheme="minorHAnsi" w:cstheme="minorBidi"/>
            <w:noProof/>
            <w:lang w:eastAsia="en-GB"/>
          </w:rPr>
          <w:tab/>
        </w:r>
        <w:r w:rsidR="00D21141" w:rsidRPr="00F92FDD">
          <w:rPr>
            <w:rStyle w:val="Hyperlink"/>
            <w:noProof/>
          </w:rPr>
          <w:t>Distribution within the qualification test lot</w:t>
        </w:r>
        <w:r w:rsidR="00D21141">
          <w:rPr>
            <w:noProof/>
            <w:webHidden/>
          </w:rPr>
          <w:tab/>
        </w:r>
        <w:r w:rsidR="004E028B">
          <w:rPr>
            <w:noProof/>
            <w:webHidden/>
          </w:rPr>
          <w:fldChar w:fldCharType="begin"/>
        </w:r>
        <w:r w:rsidR="00D21141">
          <w:rPr>
            <w:noProof/>
            <w:webHidden/>
          </w:rPr>
          <w:instrText xml:space="preserve"> PAGEREF _Toc366836278 \h </w:instrText>
        </w:r>
        <w:r w:rsidR="004E028B">
          <w:rPr>
            <w:noProof/>
            <w:webHidden/>
          </w:rPr>
        </w:r>
        <w:r w:rsidR="004E028B">
          <w:rPr>
            <w:noProof/>
            <w:webHidden/>
          </w:rPr>
          <w:fldChar w:fldCharType="separate"/>
        </w:r>
        <w:r w:rsidR="00B307EF">
          <w:rPr>
            <w:noProof/>
            <w:webHidden/>
          </w:rPr>
          <w:t>20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79" w:history="1">
        <w:r w:rsidR="00D21141" w:rsidRPr="00F92FDD">
          <w:rPr>
            <w:rStyle w:val="Hyperlink"/>
            <w:noProof/>
          </w:rPr>
          <w:t>7.2.</w:t>
        </w:r>
        <w:r w:rsidR="00D21141">
          <w:rPr>
            <w:rFonts w:asciiTheme="minorHAnsi" w:eastAsiaTheme="minorEastAsia" w:hAnsiTheme="minorHAnsi" w:cstheme="minorBidi"/>
            <w:noProof/>
            <w:lang w:eastAsia="en-GB"/>
          </w:rPr>
          <w:tab/>
        </w:r>
        <w:r w:rsidR="00D21141" w:rsidRPr="00F92FDD">
          <w:rPr>
            <w:rStyle w:val="Hyperlink"/>
            <w:noProof/>
          </w:rPr>
          <w:t>Qualification Maintenance (Periodic Testing)</w:t>
        </w:r>
        <w:r w:rsidR="00D21141">
          <w:rPr>
            <w:noProof/>
            <w:webHidden/>
          </w:rPr>
          <w:tab/>
        </w:r>
        <w:r w:rsidR="004E028B">
          <w:rPr>
            <w:noProof/>
            <w:webHidden/>
          </w:rPr>
          <w:fldChar w:fldCharType="begin"/>
        </w:r>
        <w:r w:rsidR="00D21141">
          <w:rPr>
            <w:noProof/>
            <w:webHidden/>
          </w:rPr>
          <w:instrText xml:space="preserve"> PAGEREF _Toc366836279 \h </w:instrText>
        </w:r>
        <w:r w:rsidR="004E028B">
          <w:rPr>
            <w:noProof/>
            <w:webHidden/>
          </w:rPr>
        </w:r>
        <w:r w:rsidR="004E028B">
          <w:rPr>
            <w:noProof/>
            <w:webHidden/>
          </w:rPr>
          <w:fldChar w:fldCharType="separate"/>
        </w:r>
        <w:r w:rsidR="00B307EF">
          <w:rPr>
            <w:noProof/>
            <w:webHidden/>
          </w:rPr>
          <w:t>20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80" w:history="1">
        <w:r w:rsidR="00D21141" w:rsidRPr="00F92FDD">
          <w:rPr>
            <w:rStyle w:val="Hyperlink"/>
            <w:noProof/>
          </w:rPr>
          <w:t>7.3.</w:t>
        </w:r>
        <w:r w:rsidR="00D21141">
          <w:rPr>
            <w:rFonts w:asciiTheme="minorHAnsi" w:eastAsiaTheme="minorEastAsia" w:hAnsiTheme="minorHAnsi" w:cstheme="minorBidi"/>
            <w:noProof/>
            <w:lang w:eastAsia="en-GB"/>
          </w:rPr>
          <w:tab/>
        </w:r>
        <w:r w:rsidR="00D21141" w:rsidRPr="00F92FDD">
          <w:rPr>
            <w:rStyle w:val="Hyperlink"/>
            <w:noProof/>
          </w:rPr>
          <w:t>Lot Validation Testing</w:t>
        </w:r>
        <w:r w:rsidR="00D21141">
          <w:rPr>
            <w:noProof/>
            <w:webHidden/>
          </w:rPr>
          <w:tab/>
        </w:r>
        <w:r w:rsidR="004E028B">
          <w:rPr>
            <w:noProof/>
            <w:webHidden/>
          </w:rPr>
          <w:fldChar w:fldCharType="begin"/>
        </w:r>
        <w:r w:rsidR="00D21141">
          <w:rPr>
            <w:noProof/>
            <w:webHidden/>
          </w:rPr>
          <w:instrText xml:space="preserve"> PAGEREF _Toc366836280 \h </w:instrText>
        </w:r>
        <w:r w:rsidR="004E028B">
          <w:rPr>
            <w:noProof/>
            <w:webHidden/>
          </w:rPr>
        </w:r>
        <w:r w:rsidR="004E028B">
          <w:rPr>
            <w:noProof/>
            <w:webHidden/>
          </w:rPr>
          <w:fldChar w:fldCharType="separate"/>
        </w:r>
        <w:r w:rsidR="00B307EF">
          <w:rPr>
            <w:noProof/>
            <w:webHidden/>
          </w:rPr>
          <w:t>20</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81" w:history="1">
        <w:r w:rsidR="00D21141" w:rsidRPr="00F92FDD">
          <w:rPr>
            <w:rStyle w:val="Hyperlink"/>
            <w:noProof/>
          </w:rPr>
          <w:t>7.3.1.</w:t>
        </w:r>
        <w:r w:rsidR="00D21141">
          <w:rPr>
            <w:rFonts w:asciiTheme="minorHAnsi" w:eastAsiaTheme="minorEastAsia" w:hAnsiTheme="minorHAnsi" w:cstheme="minorBidi"/>
            <w:noProof/>
            <w:lang w:eastAsia="en-GB"/>
          </w:rPr>
          <w:tab/>
        </w:r>
        <w:r w:rsidR="00D21141" w:rsidRPr="00F92FDD">
          <w:rPr>
            <w:rStyle w:val="Hyperlink"/>
            <w:noProof/>
          </w:rPr>
          <w:t>General</w:t>
        </w:r>
        <w:r w:rsidR="00D21141">
          <w:rPr>
            <w:noProof/>
            <w:webHidden/>
          </w:rPr>
          <w:tab/>
        </w:r>
        <w:r w:rsidR="004E028B">
          <w:rPr>
            <w:noProof/>
            <w:webHidden/>
          </w:rPr>
          <w:fldChar w:fldCharType="begin"/>
        </w:r>
        <w:r w:rsidR="00D21141">
          <w:rPr>
            <w:noProof/>
            <w:webHidden/>
          </w:rPr>
          <w:instrText xml:space="preserve"> PAGEREF _Toc366836281 \h </w:instrText>
        </w:r>
        <w:r w:rsidR="004E028B">
          <w:rPr>
            <w:noProof/>
            <w:webHidden/>
          </w:rPr>
        </w:r>
        <w:r w:rsidR="004E028B">
          <w:rPr>
            <w:noProof/>
            <w:webHidden/>
          </w:rPr>
          <w:fldChar w:fldCharType="separate"/>
        </w:r>
        <w:r w:rsidR="00B307EF">
          <w:rPr>
            <w:noProof/>
            <w:webHidden/>
          </w:rPr>
          <w:t>20</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82" w:history="1">
        <w:r w:rsidR="00D21141" w:rsidRPr="00F92FDD">
          <w:rPr>
            <w:rStyle w:val="Hyperlink"/>
            <w:noProof/>
          </w:rPr>
          <w:t>7.3.2.</w:t>
        </w:r>
        <w:r w:rsidR="00D21141">
          <w:rPr>
            <w:rFonts w:asciiTheme="minorHAnsi" w:eastAsiaTheme="minorEastAsia" w:hAnsiTheme="minorHAnsi" w:cstheme="minorBidi"/>
            <w:noProof/>
            <w:lang w:eastAsia="en-GB"/>
          </w:rPr>
          <w:tab/>
        </w:r>
        <w:r w:rsidR="00D21141" w:rsidRPr="00F92FDD">
          <w:rPr>
            <w:rStyle w:val="Hyperlink"/>
            <w:noProof/>
          </w:rPr>
          <w:t>Distribution within the sample for lot validation testing</w:t>
        </w:r>
        <w:r w:rsidR="00D21141">
          <w:rPr>
            <w:noProof/>
            <w:webHidden/>
          </w:rPr>
          <w:tab/>
        </w:r>
        <w:r w:rsidR="004E028B">
          <w:rPr>
            <w:noProof/>
            <w:webHidden/>
          </w:rPr>
          <w:fldChar w:fldCharType="begin"/>
        </w:r>
        <w:r w:rsidR="00D21141">
          <w:rPr>
            <w:noProof/>
            <w:webHidden/>
          </w:rPr>
          <w:instrText xml:space="preserve"> PAGEREF _Toc366836282 \h </w:instrText>
        </w:r>
        <w:r w:rsidR="004E028B">
          <w:rPr>
            <w:noProof/>
            <w:webHidden/>
          </w:rPr>
        </w:r>
        <w:r w:rsidR="004E028B">
          <w:rPr>
            <w:noProof/>
            <w:webHidden/>
          </w:rPr>
          <w:fldChar w:fldCharType="separate"/>
        </w:r>
        <w:r w:rsidR="00B307EF">
          <w:rPr>
            <w:noProof/>
            <w:webHidden/>
          </w:rPr>
          <w:t>20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83" w:history="1">
        <w:r w:rsidR="00D21141" w:rsidRPr="00F92FDD">
          <w:rPr>
            <w:rStyle w:val="Hyperlink"/>
            <w:noProof/>
          </w:rPr>
          <w:t>7.4.</w:t>
        </w:r>
        <w:r w:rsidR="00D21141">
          <w:rPr>
            <w:rFonts w:asciiTheme="minorHAnsi" w:eastAsiaTheme="minorEastAsia" w:hAnsiTheme="minorHAnsi" w:cstheme="minorBidi"/>
            <w:noProof/>
            <w:lang w:eastAsia="en-GB"/>
          </w:rPr>
          <w:tab/>
        </w:r>
        <w:r w:rsidR="00D21141" w:rsidRPr="00F92FDD">
          <w:rPr>
            <w:rStyle w:val="Hyperlink"/>
            <w:noProof/>
          </w:rPr>
          <w:t>Failure Criteria</w:t>
        </w:r>
        <w:r w:rsidR="00D21141">
          <w:rPr>
            <w:noProof/>
            <w:webHidden/>
          </w:rPr>
          <w:tab/>
        </w:r>
        <w:r w:rsidR="004E028B">
          <w:rPr>
            <w:noProof/>
            <w:webHidden/>
          </w:rPr>
          <w:fldChar w:fldCharType="begin"/>
        </w:r>
        <w:r w:rsidR="00D21141">
          <w:rPr>
            <w:noProof/>
            <w:webHidden/>
          </w:rPr>
          <w:instrText xml:space="preserve"> PAGEREF _Toc366836283 \h </w:instrText>
        </w:r>
        <w:r w:rsidR="004E028B">
          <w:rPr>
            <w:noProof/>
            <w:webHidden/>
          </w:rPr>
        </w:r>
        <w:r w:rsidR="004E028B">
          <w:rPr>
            <w:noProof/>
            <w:webHidden/>
          </w:rPr>
          <w:fldChar w:fldCharType="separate"/>
        </w:r>
        <w:r w:rsidR="00B307EF">
          <w:rPr>
            <w:noProof/>
            <w:webHidden/>
          </w:rPr>
          <w:t>20</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84" w:history="1">
        <w:r w:rsidR="00D21141" w:rsidRPr="00F92FDD">
          <w:rPr>
            <w:rStyle w:val="Hyperlink"/>
            <w:noProof/>
          </w:rPr>
          <w:t>7.4.1.</w:t>
        </w:r>
        <w:r w:rsidR="00D21141">
          <w:rPr>
            <w:rFonts w:asciiTheme="minorHAnsi" w:eastAsiaTheme="minorEastAsia" w:hAnsiTheme="minorHAnsi" w:cstheme="minorBidi"/>
            <w:noProof/>
            <w:lang w:eastAsia="en-GB"/>
          </w:rPr>
          <w:tab/>
        </w:r>
        <w:r w:rsidR="00D21141" w:rsidRPr="00F92FDD">
          <w:rPr>
            <w:rStyle w:val="Hyperlink"/>
            <w:noProof/>
          </w:rPr>
          <w:t>Environmental and Mechanical Test Failures</w:t>
        </w:r>
        <w:r w:rsidR="00D21141">
          <w:rPr>
            <w:noProof/>
            <w:webHidden/>
          </w:rPr>
          <w:tab/>
        </w:r>
        <w:r w:rsidR="004E028B">
          <w:rPr>
            <w:noProof/>
            <w:webHidden/>
          </w:rPr>
          <w:fldChar w:fldCharType="begin"/>
        </w:r>
        <w:r w:rsidR="00D21141">
          <w:rPr>
            <w:noProof/>
            <w:webHidden/>
          </w:rPr>
          <w:instrText xml:space="preserve"> PAGEREF _Toc366836284 \h </w:instrText>
        </w:r>
        <w:r w:rsidR="004E028B">
          <w:rPr>
            <w:noProof/>
            <w:webHidden/>
          </w:rPr>
        </w:r>
        <w:r w:rsidR="004E028B">
          <w:rPr>
            <w:noProof/>
            <w:webHidden/>
          </w:rPr>
          <w:fldChar w:fldCharType="separate"/>
        </w:r>
        <w:r w:rsidR="00B307EF">
          <w:rPr>
            <w:noProof/>
            <w:webHidden/>
          </w:rPr>
          <w:t>21</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85" w:history="1">
        <w:r w:rsidR="00D21141" w:rsidRPr="00F92FDD">
          <w:rPr>
            <w:rStyle w:val="Hyperlink"/>
            <w:noProof/>
          </w:rPr>
          <w:t>7.4.2.</w:t>
        </w:r>
        <w:r w:rsidR="00D21141">
          <w:rPr>
            <w:rFonts w:asciiTheme="minorHAnsi" w:eastAsiaTheme="minorEastAsia" w:hAnsiTheme="minorHAnsi" w:cstheme="minorBidi"/>
            <w:noProof/>
            <w:lang w:eastAsia="en-GB"/>
          </w:rPr>
          <w:tab/>
        </w:r>
        <w:r w:rsidR="00D21141" w:rsidRPr="00F92FDD">
          <w:rPr>
            <w:rStyle w:val="Hyperlink"/>
            <w:noProof/>
          </w:rPr>
          <w:t>Electrical Failures</w:t>
        </w:r>
        <w:r w:rsidR="00D21141">
          <w:rPr>
            <w:noProof/>
            <w:webHidden/>
          </w:rPr>
          <w:tab/>
        </w:r>
        <w:r w:rsidR="004E028B">
          <w:rPr>
            <w:noProof/>
            <w:webHidden/>
          </w:rPr>
          <w:fldChar w:fldCharType="begin"/>
        </w:r>
        <w:r w:rsidR="00D21141">
          <w:rPr>
            <w:noProof/>
            <w:webHidden/>
          </w:rPr>
          <w:instrText xml:space="preserve"> PAGEREF _Toc366836285 \h </w:instrText>
        </w:r>
        <w:r w:rsidR="004E028B">
          <w:rPr>
            <w:noProof/>
            <w:webHidden/>
          </w:rPr>
        </w:r>
        <w:r w:rsidR="004E028B">
          <w:rPr>
            <w:noProof/>
            <w:webHidden/>
          </w:rPr>
          <w:fldChar w:fldCharType="separate"/>
        </w:r>
        <w:r w:rsidR="00B307EF">
          <w:rPr>
            <w:noProof/>
            <w:webHidden/>
          </w:rPr>
          <w:t>21</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86" w:history="1">
        <w:r w:rsidR="00D21141" w:rsidRPr="00F92FDD">
          <w:rPr>
            <w:rStyle w:val="Hyperlink"/>
            <w:noProof/>
          </w:rPr>
          <w:t>7.4.3.</w:t>
        </w:r>
        <w:r w:rsidR="00D21141">
          <w:rPr>
            <w:rFonts w:asciiTheme="minorHAnsi" w:eastAsiaTheme="minorEastAsia" w:hAnsiTheme="minorHAnsi" w:cstheme="minorBidi"/>
            <w:noProof/>
            <w:lang w:eastAsia="en-GB"/>
          </w:rPr>
          <w:tab/>
        </w:r>
        <w:r w:rsidR="00D21141" w:rsidRPr="00F92FDD">
          <w:rPr>
            <w:rStyle w:val="Hyperlink"/>
            <w:noProof/>
          </w:rPr>
          <w:t>Other Failures</w:t>
        </w:r>
        <w:r w:rsidR="00D21141">
          <w:rPr>
            <w:noProof/>
            <w:webHidden/>
          </w:rPr>
          <w:tab/>
        </w:r>
        <w:r w:rsidR="004E028B">
          <w:rPr>
            <w:noProof/>
            <w:webHidden/>
          </w:rPr>
          <w:fldChar w:fldCharType="begin"/>
        </w:r>
        <w:r w:rsidR="00D21141">
          <w:rPr>
            <w:noProof/>
            <w:webHidden/>
          </w:rPr>
          <w:instrText xml:space="preserve"> PAGEREF _Toc366836286 \h </w:instrText>
        </w:r>
        <w:r w:rsidR="004E028B">
          <w:rPr>
            <w:noProof/>
            <w:webHidden/>
          </w:rPr>
        </w:r>
        <w:r w:rsidR="004E028B">
          <w:rPr>
            <w:noProof/>
            <w:webHidden/>
          </w:rPr>
          <w:fldChar w:fldCharType="separate"/>
        </w:r>
        <w:r w:rsidR="00B307EF">
          <w:rPr>
            <w:noProof/>
            <w:webHidden/>
          </w:rPr>
          <w:t>21</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87" w:history="1">
        <w:r w:rsidR="00D21141" w:rsidRPr="00F92FDD">
          <w:rPr>
            <w:rStyle w:val="Hyperlink"/>
            <w:noProof/>
          </w:rPr>
          <w:t>7.5.</w:t>
        </w:r>
        <w:r w:rsidR="00D21141">
          <w:rPr>
            <w:rFonts w:asciiTheme="minorHAnsi" w:eastAsiaTheme="minorEastAsia" w:hAnsiTheme="minorHAnsi" w:cstheme="minorBidi"/>
            <w:noProof/>
            <w:lang w:eastAsia="en-GB"/>
          </w:rPr>
          <w:tab/>
        </w:r>
        <w:r w:rsidR="00D21141" w:rsidRPr="00F92FDD">
          <w:rPr>
            <w:rStyle w:val="Hyperlink"/>
            <w:noProof/>
          </w:rPr>
          <w:t>Failed Oscillators</w:t>
        </w:r>
        <w:r w:rsidR="00D21141">
          <w:rPr>
            <w:noProof/>
            <w:webHidden/>
          </w:rPr>
          <w:tab/>
        </w:r>
        <w:r w:rsidR="004E028B">
          <w:rPr>
            <w:noProof/>
            <w:webHidden/>
          </w:rPr>
          <w:fldChar w:fldCharType="begin"/>
        </w:r>
        <w:r w:rsidR="00D21141">
          <w:rPr>
            <w:noProof/>
            <w:webHidden/>
          </w:rPr>
          <w:instrText xml:space="preserve"> PAGEREF _Toc366836287 \h </w:instrText>
        </w:r>
        <w:r w:rsidR="004E028B">
          <w:rPr>
            <w:noProof/>
            <w:webHidden/>
          </w:rPr>
        </w:r>
        <w:r w:rsidR="004E028B">
          <w:rPr>
            <w:noProof/>
            <w:webHidden/>
          </w:rPr>
          <w:fldChar w:fldCharType="separate"/>
        </w:r>
        <w:r w:rsidR="00B307EF">
          <w:rPr>
            <w:noProof/>
            <w:webHidden/>
          </w:rPr>
          <w:t>21</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88" w:history="1">
        <w:r w:rsidR="00D21141" w:rsidRPr="00F92FDD">
          <w:rPr>
            <w:rStyle w:val="Hyperlink"/>
            <w:noProof/>
          </w:rPr>
          <w:t>7.6.</w:t>
        </w:r>
        <w:r w:rsidR="00D21141">
          <w:rPr>
            <w:rFonts w:asciiTheme="minorHAnsi" w:eastAsiaTheme="minorEastAsia" w:hAnsiTheme="minorHAnsi" w:cstheme="minorBidi"/>
            <w:noProof/>
            <w:lang w:eastAsia="en-GB"/>
          </w:rPr>
          <w:tab/>
        </w:r>
        <w:r w:rsidR="00D21141" w:rsidRPr="00F92FDD">
          <w:rPr>
            <w:rStyle w:val="Hyperlink"/>
            <w:noProof/>
          </w:rPr>
          <w:t>Lot Failure</w:t>
        </w:r>
        <w:r w:rsidR="00D21141">
          <w:rPr>
            <w:noProof/>
            <w:webHidden/>
          </w:rPr>
          <w:tab/>
        </w:r>
        <w:r w:rsidR="004E028B">
          <w:rPr>
            <w:noProof/>
            <w:webHidden/>
          </w:rPr>
          <w:fldChar w:fldCharType="begin"/>
        </w:r>
        <w:r w:rsidR="00D21141">
          <w:rPr>
            <w:noProof/>
            <w:webHidden/>
          </w:rPr>
          <w:instrText xml:space="preserve"> PAGEREF _Toc366836288 \h </w:instrText>
        </w:r>
        <w:r w:rsidR="004E028B">
          <w:rPr>
            <w:noProof/>
            <w:webHidden/>
          </w:rPr>
        </w:r>
        <w:r w:rsidR="004E028B">
          <w:rPr>
            <w:noProof/>
            <w:webHidden/>
          </w:rPr>
          <w:fldChar w:fldCharType="separate"/>
        </w:r>
        <w:r w:rsidR="00B307EF">
          <w:rPr>
            <w:noProof/>
            <w:webHidden/>
          </w:rPr>
          <w:t>21</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89" w:history="1">
        <w:r w:rsidR="00D21141" w:rsidRPr="00F92FDD">
          <w:rPr>
            <w:rStyle w:val="Hyperlink"/>
            <w:noProof/>
          </w:rPr>
          <w:t>7.7.</w:t>
        </w:r>
        <w:r w:rsidR="00D21141">
          <w:rPr>
            <w:rFonts w:asciiTheme="minorHAnsi" w:eastAsiaTheme="minorEastAsia" w:hAnsiTheme="minorHAnsi" w:cstheme="minorBidi"/>
            <w:noProof/>
            <w:lang w:eastAsia="en-GB"/>
          </w:rPr>
          <w:tab/>
        </w:r>
        <w:r w:rsidR="00D21141" w:rsidRPr="00F92FDD">
          <w:rPr>
            <w:rStyle w:val="Hyperlink"/>
            <w:noProof/>
          </w:rPr>
          <w:t>Qualification, Qualification Maintenance and Lot Validation Testing Samples</w:t>
        </w:r>
        <w:r w:rsidR="00D21141">
          <w:rPr>
            <w:noProof/>
            <w:webHidden/>
          </w:rPr>
          <w:tab/>
        </w:r>
        <w:r w:rsidR="004E028B">
          <w:rPr>
            <w:noProof/>
            <w:webHidden/>
          </w:rPr>
          <w:fldChar w:fldCharType="begin"/>
        </w:r>
        <w:r w:rsidR="00D21141">
          <w:rPr>
            <w:noProof/>
            <w:webHidden/>
          </w:rPr>
          <w:instrText xml:space="preserve"> PAGEREF _Toc366836289 \h </w:instrText>
        </w:r>
        <w:r w:rsidR="004E028B">
          <w:rPr>
            <w:noProof/>
            <w:webHidden/>
          </w:rPr>
        </w:r>
        <w:r w:rsidR="004E028B">
          <w:rPr>
            <w:noProof/>
            <w:webHidden/>
          </w:rPr>
          <w:fldChar w:fldCharType="separate"/>
        </w:r>
        <w:r w:rsidR="00B307EF">
          <w:rPr>
            <w:noProof/>
            <w:webHidden/>
          </w:rPr>
          <w:t>21</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90" w:history="1">
        <w:r w:rsidR="00D21141" w:rsidRPr="00F92FDD">
          <w:rPr>
            <w:rStyle w:val="Hyperlink"/>
            <w:noProof/>
          </w:rPr>
          <w:t>7.8.</w:t>
        </w:r>
        <w:r w:rsidR="00D21141">
          <w:rPr>
            <w:rFonts w:asciiTheme="minorHAnsi" w:eastAsiaTheme="minorEastAsia" w:hAnsiTheme="minorHAnsi" w:cstheme="minorBidi"/>
            <w:noProof/>
            <w:lang w:eastAsia="en-GB"/>
          </w:rPr>
          <w:tab/>
        </w:r>
        <w:r w:rsidR="00D21141" w:rsidRPr="00F92FDD">
          <w:rPr>
            <w:rStyle w:val="Hyperlink"/>
            <w:noProof/>
          </w:rPr>
          <w:t>Documentation</w:t>
        </w:r>
        <w:r w:rsidR="00D21141">
          <w:rPr>
            <w:noProof/>
            <w:webHidden/>
          </w:rPr>
          <w:tab/>
        </w:r>
        <w:r w:rsidR="004E028B">
          <w:rPr>
            <w:noProof/>
            <w:webHidden/>
          </w:rPr>
          <w:fldChar w:fldCharType="begin"/>
        </w:r>
        <w:r w:rsidR="00D21141">
          <w:rPr>
            <w:noProof/>
            <w:webHidden/>
          </w:rPr>
          <w:instrText xml:space="preserve"> PAGEREF _Toc366836290 \h </w:instrText>
        </w:r>
        <w:r w:rsidR="004E028B">
          <w:rPr>
            <w:noProof/>
            <w:webHidden/>
          </w:rPr>
        </w:r>
        <w:r w:rsidR="004E028B">
          <w:rPr>
            <w:noProof/>
            <w:webHidden/>
          </w:rPr>
          <w:fldChar w:fldCharType="separate"/>
        </w:r>
        <w:r w:rsidR="00B307EF">
          <w:rPr>
            <w:noProof/>
            <w:webHidden/>
          </w:rPr>
          <w:t>21</w:t>
        </w:r>
        <w:r w:rsidR="004E028B">
          <w:rPr>
            <w:noProof/>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291" w:history="1">
        <w:r w:rsidR="00D21141" w:rsidRPr="00F92FDD">
          <w:rPr>
            <w:rStyle w:val="Hyperlink"/>
            <w:rFonts w:eastAsiaTheme="majorEastAsia"/>
          </w:rPr>
          <w:t>8.</w:t>
        </w:r>
        <w:r w:rsidR="00D21141">
          <w:rPr>
            <w:rFonts w:asciiTheme="minorHAnsi" w:eastAsiaTheme="minorEastAsia" w:hAnsiTheme="minorHAnsi" w:cstheme="minorBidi"/>
            <w:b w:val="0"/>
            <w:caps w:val="0"/>
            <w:sz w:val="22"/>
            <w:szCs w:val="22"/>
          </w:rPr>
          <w:tab/>
        </w:r>
        <w:r w:rsidR="00D21141" w:rsidRPr="00F92FDD">
          <w:rPr>
            <w:rStyle w:val="Hyperlink"/>
            <w:rFonts w:eastAsiaTheme="majorEastAsia"/>
          </w:rPr>
          <w:t>Test Methods and Procedures</w:t>
        </w:r>
        <w:r w:rsidR="00D21141">
          <w:rPr>
            <w:webHidden/>
          </w:rPr>
          <w:tab/>
        </w:r>
        <w:r w:rsidR="004E028B">
          <w:rPr>
            <w:webHidden/>
          </w:rPr>
          <w:fldChar w:fldCharType="begin"/>
        </w:r>
        <w:r w:rsidR="00D21141">
          <w:rPr>
            <w:webHidden/>
          </w:rPr>
          <w:instrText xml:space="preserve"> PAGEREF _Toc366836291 \h </w:instrText>
        </w:r>
        <w:r w:rsidR="004E028B">
          <w:rPr>
            <w:webHidden/>
          </w:rPr>
        </w:r>
        <w:r w:rsidR="004E028B">
          <w:rPr>
            <w:webHidden/>
          </w:rPr>
          <w:fldChar w:fldCharType="separate"/>
        </w:r>
        <w:r w:rsidR="00B307EF">
          <w:rPr>
            <w:webHidden/>
          </w:rPr>
          <w:t>22</w:t>
        </w:r>
        <w:r w:rsidR="004E028B">
          <w:rPr>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92" w:history="1">
        <w:r w:rsidR="00D21141" w:rsidRPr="00F92FDD">
          <w:rPr>
            <w:rStyle w:val="Hyperlink"/>
            <w:noProof/>
          </w:rPr>
          <w:t>8.1.</w:t>
        </w:r>
        <w:r w:rsidR="00D21141">
          <w:rPr>
            <w:rFonts w:asciiTheme="minorHAnsi" w:eastAsiaTheme="minorEastAsia" w:hAnsiTheme="minorHAnsi" w:cstheme="minorBidi"/>
            <w:noProof/>
            <w:lang w:eastAsia="en-GB"/>
          </w:rPr>
          <w:tab/>
        </w:r>
        <w:r w:rsidR="00D21141" w:rsidRPr="00F92FDD">
          <w:rPr>
            <w:rStyle w:val="Hyperlink"/>
            <w:noProof/>
          </w:rPr>
          <w:t>Internal Visual Inspection</w:t>
        </w:r>
        <w:r w:rsidR="00D21141">
          <w:rPr>
            <w:noProof/>
            <w:webHidden/>
          </w:rPr>
          <w:tab/>
        </w:r>
        <w:r w:rsidR="004E028B">
          <w:rPr>
            <w:noProof/>
            <w:webHidden/>
          </w:rPr>
          <w:fldChar w:fldCharType="begin"/>
        </w:r>
        <w:r w:rsidR="00D21141">
          <w:rPr>
            <w:noProof/>
            <w:webHidden/>
          </w:rPr>
          <w:instrText xml:space="preserve"> PAGEREF _Toc366836292 \h </w:instrText>
        </w:r>
        <w:r w:rsidR="004E028B">
          <w:rPr>
            <w:noProof/>
            <w:webHidden/>
          </w:rPr>
        </w:r>
        <w:r w:rsidR="004E028B">
          <w:rPr>
            <w:noProof/>
            <w:webHidden/>
          </w:rPr>
          <w:fldChar w:fldCharType="separate"/>
        </w:r>
        <w:r w:rsidR="00B307EF">
          <w:rPr>
            <w:noProof/>
            <w:webHidden/>
          </w:rPr>
          <w:t>22</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93" w:history="1">
        <w:r w:rsidR="00D21141" w:rsidRPr="00F92FDD">
          <w:rPr>
            <w:rStyle w:val="Hyperlink"/>
            <w:noProof/>
          </w:rPr>
          <w:t>8.2.</w:t>
        </w:r>
        <w:r w:rsidR="00D21141">
          <w:rPr>
            <w:rFonts w:asciiTheme="minorHAnsi" w:eastAsiaTheme="minorEastAsia" w:hAnsiTheme="minorHAnsi" w:cstheme="minorBidi"/>
            <w:noProof/>
            <w:lang w:eastAsia="en-GB"/>
          </w:rPr>
          <w:tab/>
        </w:r>
        <w:r w:rsidR="00D21141" w:rsidRPr="00F92FDD">
          <w:rPr>
            <w:rStyle w:val="Hyperlink"/>
            <w:noProof/>
          </w:rPr>
          <w:t>Bond Strength and Die Shear Test</w:t>
        </w:r>
        <w:r w:rsidR="00D21141">
          <w:rPr>
            <w:noProof/>
            <w:webHidden/>
          </w:rPr>
          <w:tab/>
        </w:r>
        <w:r w:rsidR="004E028B">
          <w:rPr>
            <w:noProof/>
            <w:webHidden/>
          </w:rPr>
          <w:fldChar w:fldCharType="begin"/>
        </w:r>
        <w:r w:rsidR="00D21141">
          <w:rPr>
            <w:noProof/>
            <w:webHidden/>
          </w:rPr>
          <w:instrText xml:space="preserve"> PAGEREF _Toc366836293 \h </w:instrText>
        </w:r>
        <w:r w:rsidR="004E028B">
          <w:rPr>
            <w:noProof/>
            <w:webHidden/>
          </w:rPr>
        </w:r>
        <w:r w:rsidR="004E028B">
          <w:rPr>
            <w:noProof/>
            <w:webHidden/>
          </w:rPr>
          <w:fldChar w:fldCharType="separate"/>
        </w:r>
        <w:r w:rsidR="00B307EF">
          <w:rPr>
            <w:noProof/>
            <w:webHidden/>
          </w:rPr>
          <w:t>22</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94" w:history="1">
        <w:r w:rsidR="00D21141" w:rsidRPr="00F92FDD">
          <w:rPr>
            <w:rStyle w:val="Hyperlink"/>
            <w:noProof/>
          </w:rPr>
          <w:t>8.2.1.</w:t>
        </w:r>
        <w:r w:rsidR="00D21141">
          <w:rPr>
            <w:rFonts w:asciiTheme="minorHAnsi" w:eastAsiaTheme="minorEastAsia" w:hAnsiTheme="minorHAnsi" w:cstheme="minorBidi"/>
            <w:noProof/>
            <w:lang w:eastAsia="en-GB"/>
          </w:rPr>
          <w:tab/>
        </w:r>
        <w:r w:rsidR="00D21141" w:rsidRPr="00F92FDD">
          <w:rPr>
            <w:rStyle w:val="Hyperlink"/>
            <w:noProof/>
          </w:rPr>
          <w:t>Bond Strength</w:t>
        </w:r>
        <w:r w:rsidR="00D21141">
          <w:rPr>
            <w:noProof/>
            <w:webHidden/>
          </w:rPr>
          <w:tab/>
        </w:r>
        <w:r w:rsidR="004E028B">
          <w:rPr>
            <w:noProof/>
            <w:webHidden/>
          </w:rPr>
          <w:fldChar w:fldCharType="begin"/>
        </w:r>
        <w:r w:rsidR="00D21141">
          <w:rPr>
            <w:noProof/>
            <w:webHidden/>
          </w:rPr>
          <w:instrText xml:space="preserve"> PAGEREF _Toc366836294 \h </w:instrText>
        </w:r>
        <w:r w:rsidR="004E028B">
          <w:rPr>
            <w:noProof/>
            <w:webHidden/>
          </w:rPr>
        </w:r>
        <w:r w:rsidR="004E028B">
          <w:rPr>
            <w:noProof/>
            <w:webHidden/>
          </w:rPr>
          <w:fldChar w:fldCharType="separate"/>
        </w:r>
        <w:r w:rsidR="00B307EF">
          <w:rPr>
            <w:noProof/>
            <w:webHidden/>
          </w:rPr>
          <w:t>22</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295" w:history="1">
        <w:r w:rsidR="00D21141" w:rsidRPr="00F92FDD">
          <w:rPr>
            <w:rStyle w:val="Hyperlink"/>
            <w:noProof/>
          </w:rPr>
          <w:t>8.2.2.</w:t>
        </w:r>
        <w:r w:rsidR="00D21141">
          <w:rPr>
            <w:rFonts w:asciiTheme="minorHAnsi" w:eastAsiaTheme="minorEastAsia" w:hAnsiTheme="minorHAnsi" w:cstheme="minorBidi"/>
            <w:noProof/>
            <w:lang w:eastAsia="en-GB"/>
          </w:rPr>
          <w:tab/>
        </w:r>
        <w:r w:rsidR="00D21141" w:rsidRPr="00F92FDD">
          <w:rPr>
            <w:rStyle w:val="Hyperlink"/>
            <w:noProof/>
          </w:rPr>
          <w:t>Die Shear</w:t>
        </w:r>
        <w:r w:rsidR="00D21141">
          <w:rPr>
            <w:noProof/>
            <w:webHidden/>
          </w:rPr>
          <w:tab/>
        </w:r>
        <w:r w:rsidR="004E028B">
          <w:rPr>
            <w:noProof/>
            <w:webHidden/>
          </w:rPr>
          <w:fldChar w:fldCharType="begin"/>
        </w:r>
        <w:r w:rsidR="00D21141">
          <w:rPr>
            <w:noProof/>
            <w:webHidden/>
          </w:rPr>
          <w:instrText xml:space="preserve"> PAGEREF _Toc366836295 \h </w:instrText>
        </w:r>
        <w:r w:rsidR="004E028B">
          <w:rPr>
            <w:noProof/>
            <w:webHidden/>
          </w:rPr>
        </w:r>
        <w:r w:rsidR="004E028B">
          <w:rPr>
            <w:noProof/>
            <w:webHidden/>
          </w:rPr>
          <w:fldChar w:fldCharType="separate"/>
        </w:r>
        <w:r w:rsidR="00B307EF">
          <w:rPr>
            <w:noProof/>
            <w:webHidden/>
          </w:rPr>
          <w:t>24</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96" w:history="1">
        <w:r w:rsidR="00D21141" w:rsidRPr="00F92FDD">
          <w:rPr>
            <w:rStyle w:val="Hyperlink"/>
            <w:noProof/>
          </w:rPr>
          <w:t>8.3.</w:t>
        </w:r>
        <w:r w:rsidR="00D21141">
          <w:rPr>
            <w:rFonts w:asciiTheme="minorHAnsi" w:eastAsiaTheme="minorEastAsia" w:hAnsiTheme="minorHAnsi" w:cstheme="minorBidi"/>
            <w:noProof/>
            <w:lang w:eastAsia="en-GB"/>
          </w:rPr>
          <w:tab/>
        </w:r>
        <w:r w:rsidR="00D21141" w:rsidRPr="00F92FDD">
          <w:rPr>
            <w:rStyle w:val="Hyperlink"/>
            <w:noProof/>
          </w:rPr>
          <w:t>scanning electron microscope inspection</w:t>
        </w:r>
        <w:r w:rsidR="00D21141">
          <w:rPr>
            <w:noProof/>
            <w:webHidden/>
          </w:rPr>
          <w:tab/>
        </w:r>
        <w:r w:rsidR="004E028B">
          <w:rPr>
            <w:noProof/>
            <w:webHidden/>
          </w:rPr>
          <w:fldChar w:fldCharType="begin"/>
        </w:r>
        <w:r w:rsidR="00D21141">
          <w:rPr>
            <w:noProof/>
            <w:webHidden/>
          </w:rPr>
          <w:instrText xml:space="preserve"> PAGEREF _Toc366836296 \h </w:instrText>
        </w:r>
        <w:r w:rsidR="004E028B">
          <w:rPr>
            <w:noProof/>
            <w:webHidden/>
          </w:rPr>
        </w:r>
        <w:r w:rsidR="004E028B">
          <w:rPr>
            <w:noProof/>
            <w:webHidden/>
          </w:rPr>
          <w:fldChar w:fldCharType="separate"/>
        </w:r>
        <w:r w:rsidR="00B307EF">
          <w:rPr>
            <w:noProof/>
            <w:webHidden/>
          </w:rPr>
          <w:t>24</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97" w:history="1">
        <w:r w:rsidR="00D21141" w:rsidRPr="00F92FDD">
          <w:rPr>
            <w:rStyle w:val="Hyperlink"/>
            <w:noProof/>
          </w:rPr>
          <w:t>8.4.</w:t>
        </w:r>
        <w:r w:rsidR="00D21141">
          <w:rPr>
            <w:rFonts w:asciiTheme="minorHAnsi" w:eastAsiaTheme="minorEastAsia" w:hAnsiTheme="minorHAnsi" w:cstheme="minorBidi"/>
            <w:noProof/>
            <w:lang w:eastAsia="en-GB"/>
          </w:rPr>
          <w:tab/>
        </w:r>
        <w:r w:rsidR="00D21141" w:rsidRPr="00F92FDD">
          <w:rPr>
            <w:rStyle w:val="Hyperlink"/>
            <w:noProof/>
          </w:rPr>
          <w:t>Radiation Test</w:t>
        </w:r>
        <w:r w:rsidR="00D21141">
          <w:rPr>
            <w:noProof/>
            <w:webHidden/>
          </w:rPr>
          <w:tab/>
        </w:r>
        <w:r w:rsidR="004E028B">
          <w:rPr>
            <w:noProof/>
            <w:webHidden/>
          </w:rPr>
          <w:fldChar w:fldCharType="begin"/>
        </w:r>
        <w:r w:rsidR="00D21141">
          <w:rPr>
            <w:noProof/>
            <w:webHidden/>
          </w:rPr>
          <w:instrText xml:space="preserve"> PAGEREF _Toc366836297 \h </w:instrText>
        </w:r>
        <w:r w:rsidR="004E028B">
          <w:rPr>
            <w:noProof/>
            <w:webHidden/>
          </w:rPr>
        </w:r>
        <w:r w:rsidR="004E028B">
          <w:rPr>
            <w:noProof/>
            <w:webHidden/>
          </w:rPr>
          <w:fldChar w:fldCharType="separate"/>
        </w:r>
        <w:r w:rsidR="00B307EF">
          <w:rPr>
            <w:noProof/>
            <w:webHidden/>
          </w:rPr>
          <w:t>24</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98" w:history="1">
        <w:r w:rsidR="00D21141" w:rsidRPr="00F92FDD">
          <w:rPr>
            <w:rStyle w:val="Hyperlink"/>
            <w:noProof/>
          </w:rPr>
          <w:t>8.5.</w:t>
        </w:r>
        <w:r w:rsidR="00D21141">
          <w:rPr>
            <w:rFonts w:asciiTheme="minorHAnsi" w:eastAsiaTheme="minorEastAsia" w:hAnsiTheme="minorHAnsi" w:cstheme="minorBidi"/>
            <w:noProof/>
            <w:lang w:eastAsia="en-GB"/>
          </w:rPr>
          <w:tab/>
        </w:r>
        <w:r w:rsidR="00D21141" w:rsidRPr="00F92FDD">
          <w:rPr>
            <w:rStyle w:val="Hyperlink"/>
            <w:noProof/>
          </w:rPr>
          <w:t>High Temperature Stabilisation Bake</w:t>
        </w:r>
        <w:r w:rsidR="00D21141">
          <w:rPr>
            <w:noProof/>
            <w:webHidden/>
          </w:rPr>
          <w:tab/>
        </w:r>
        <w:r w:rsidR="004E028B">
          <w:rPr>
            <w:noProof/>
            <w:webHidden/>
          </w:rPr>
          <w:fldChar w:fldCharType="begin"/>
        </w:r>
        <w:r w:rsidR="00D21141">
          <w:rPr>
            <w:noProof/>
            <w:webHidden/>
          </w:rPr>
          <w:instrText xml:space="preserve"> PAGEREF _Toc366836298 \h </w:instrText>
        </w:r>
        <w:r w:rsidR="004E028B">
          <w:rPr>
            <w:noProof/>
            <w:webHidden/>
          </w:rPr>
        </w:r>
        <w:r w:rsidR="004E028B">
          <w:rPr>
            <w:noProof/>
            <w:webHidden/>
          </w:rPr>
          <w:fldChar w:fldCharType="separate"/>
        </w:r>
        <w:r w:rsidR="00B307EF">
          <w:rPr>
            <w:noProof/>
            <w:webHidden/>
          </w:rPr>
          <w:t>24</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299" w:history="1">
        <w:r w:rsidR="00D21141" w:rsidRPr="00F92FDD">
          <w:rPr>
            <w:rStyle w:val="Hyperlink"/>
            <w:noProof/>
          </w:rPr>
          <w:t>8.6.</w:t>
        </w:r>
        <w:r w:rsidR="00D21141">
          <w:rPr>
            <w:rFonts w:asciiTheme="minorHAnsi" w:eastAsiaTheme="minorEastAsia" w:hAnsiTheme="minorHAnsi" w:cstheme="minorBidi"/>
            <w:noProof/>
            <w:lang w:eastAsia="en-GB"/>
          </w:rPr>
          <w:tab/>
        </w:r>
        <w:r w:rsidR="00D21141" w:rsidRPr="00F92FDD">
          <w:rPr>
            <w:rStyle w:val="Hyperlink"/>
            <w:noProof/>
          </w:rPr>
          <w:t>Temperature Cycling</w:t>
        </w:r>
        <w:r w:rsidR="00D21141">
          <w:rPr>
            <w:noProof/>
            <w:webHidden/>
          </w:rPr>
          <w:tab/>
        </w:r>
        <w:r w:rsidR="004E028B">
          <w:rPr>
            <w:noProof/>
            <w:webHidden/>
          </w:rPr>
          <w:fldChar w:fldCharType="begin"/>
        </w:r>
        <w:r w:rsidR="00D21141">
          <w:rPr>
            <w:noProof/>
            <w:webHidden/>
          </w:rPr>
          <w:instrText xml:space="preserve"> PAGEREF _Toc366836299 \h </w:instrText>
        </w:r>
        <w:r w:rsidR="004E028B">
          <w:rPr>
            <w:noProof/>
            <w:webHidden/>
          </w:rPr>
        </w:r>
        <w:r w:rsidR="004E028B">
          <w:rPr>
            <w:noProof/>
            <w:webHidden/>
          </w:rPr>
          <w:fldChar w:fldCharType="separate"/>
        </w:r>
        <w:r w:rsidR="00B307EF">
          <w:rPr>
            <w:noProof/>
            <w:webHidden/>
          </w:rPr>
          <w:t>24</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00" w:history="1">
        <w:r w:rsidR="00D21141" w:rsidRPr="00F92FDD">
          <w:rPr>
            <w:rStyle w:val="Hyperlink"/>
            <w:noProof/>
            <w:lang w:val="fr-FR"/>
          </w:rPr>
          <w:t>8.7.</w:t>
        </w:r>
        <w:r w:rsidR="00D21141">
          <w:rPr>
            <w:rFonts w:asciiTheme="minorHAnsi" w:eastAsiaTheme="minorEastAsia" w:hAnsiTheme="minorHAnsi" w:cstheme="minorBidi"/>
            <w:noProof/>
            <w:lang w:eastAsia="en-GB"/>
          </w:rPr>
          <w:tab/>
        </w:r>
        <w:r w:rsidR="00D21141" w:rsidRPr="00F92FDD">
          <w:rPr>
            <w:rStyle w:val="Hyperlink"/>
            <w:noProof/>
            <w:lang w:val="fr-FR"/>
          </w:rPr>
          <w:t>Particle Impact Noise Detection (PIND)</w:t>
        </w:r>
        <w:r w:rsidR="00D21141">
          <w:rPr>
            <w:noProof/>
            <w:webHidden/>
          </w:rPr>
          <w:tab/>
        </w:r>
        <w:r w:rsidR="004E028B">
          <w:rPr>
            <w:noProof/>
            <w:webHidden/>
          </w:rPr>
          <w:fldChar w:fldCharType="begin"/>
        </w:r>
        <w:r w:rsidR="00D21141">
          <w:rPr>
            <w:noProof/>
            <w:webHidden/>
          </w:rPr>
          <w:instrText xml:space="preserve"> PAGEREF _Toc366836300 \h </w:instrText>
        </w:r>
        <w:r w:rsidR="004E028B">
          <w:rPr>
            <w:noProof/>
            <w:webHidden/>
          </w:rPr>
        </w:r>
        <w:r w:rsidR="004E028B">
          <w:rPr>
            <w:noProof/>
            <w:webHidden/>
          </w:rPr>
          <w:fldChar w:fldCharType="separate"/>
        </w:r>
        <w:r w:rsidR="00B307EF">
          <w:rPr>
            <w:noProof/>
            <w:webHidden/>
          </w:rPr>
          <w:t>24</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01" w:history="1">
        <w:r w:rsidR="00D21141" w:rsidRPr="00F92FDD">
          <w:rPr>
            <w:rStyle w:val="Hyperlink"/>
            <w:noProof/>
          </w:rPr>
          <w:t>8.8.</w:t>
        </w:r>
        <w:r w:rsidR="00D21141">
          <w:rPr>
            <w:rFonts w:asciiTheme="minorHAnsi" w:eastAsiaTheme="minorEastAsia" w:hAnsiTheme="minorHAnsi" w:cstheme="minorBidi"/>
            <w:noProof/>
            <w:lang w:eastAsia="en-GB"/>
          </w:rPr>
          <w:tab/>
        </w:r>
        <w:r w:rsidR="00D21141" w:rsidRPr="00F92FDD">
          <w:rPr>
            <w:rStyle w:val="Hyperlink"/>
            <w:noProof/>
          </w:rPr>
          <w:t>Seal</w:t>
        </w:r>
        <w:r w:rsidR="00D21141">
          <w:rPr>
            <w:noProof/>
            <w:webHidden/>
          </w:rPr>
          <w:tab/>
        </w:r>
        <w:r w:rsidR="004E028B">
          <w:rPr>
            <w:noProof/>
            <w:webHidden/>
          </w:rPr>
          <w:fldChar w:fldCharType="begin"/>
        </w:r>
        <w:r w:rsidR="00D21141">
          <w:rPr>
            <w:noProof/>
            <w:webHidden/>
          </w:rPr>
          <w:instrText xml:space="preserve"> PAGEREF _Toc366836301 \h </w:instrText>
        </w:r>
        <w:r w:rsidR="004E028B">
          <w:rPr>
            <w:noProof/>
            <w:webHidden/>
          </w:rPr>
        </w:r>
        <w:r w:rsidR="004E028B">
          <w:rPr>
            <w:noProof/>
            <w:webHidden/>
          </w:rPr>
          <w:fldChar w:fldCharType="separate"/>
        </w:r>
        <w:r w:rsidR="00B307EF">
          <w:rPr>
            <w:noProof/>
            <w:webHidden/>
          </w:rPr>
          <w:t>24</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02" w:history="1">
        <w:r w:rsidR="00D21141" w:rsidRPr="00F92FDD">
          <w:rPr>
            <w:rStyle w:val="Hyperlink"/>
            <w:noProof/>
          </w:rPr>
          <w:t>8.8.1.</w:t>
        </w:r>
        <w:r w:rsidR="00D21141">
          <w:rPr>
            <w:rFonts w:asciiTheme="minorHAnsi" w:eastAsiaTheme="minorEastAsia" w:hAnsiTheme="minorHAnsi" w:cstheme="minorBidi"/>
            <w:noProof/>
            <w:lang w:eastAsia="en-GB"/>
          </w:rPr>
          <w:tab/>
        </w:r>
        <w:r w:rsidR="00D21141" w:rsidRPr="00F92FDD">
          <w:rPr>
            <w:rStyle w:val="Hyperlink"/>
            <w:noProof/>
          </w:rPr>
          <w:t>Seal, Fine Leak</w:t>
        </w:r>
        <w:r w:rsidR="00D21141">
          <w:rPr>
            <w:noProof/>
            <w:webHidden/>
          </w:rPr>
          <w:tab/>
        </w:r>
        <w:r w:rsidR="004E028B">
          <w:rPr>
            <w:noProof/>
            <w:webHidden/>
          </w:rPr>
          <w:fldChar w:fldCharType="begin"/>
        </w:r>
        <w:r w:rsidR="00D21141">
          <w:rPr>
            <w:noProof/>
            <w:webHidden/>
          </w:rPr>
          <w:instrText xml:space="preserve"> PAGEREF _Toc366836302 \h </w:instrText>
        </w:r>
        <w:r w:rsidR="004E028B">
          <w:rPr>
            <w:noProof/>
            <w:webHidden/>
          </w:rPr>
        </w:r>
        <w:r w:rsidR="004E028B">
          <w:rPr>
            <w:noProof/>
            <w:webHidden/>
          </w:rPr>
          <w:fldChar w:fldCharType="separate"/>
        </w:r>
        <w:r w:rsidR="00B307EF">
          <w:rPr>
            <w:noProof/>
            <w:webHidden/>
          </w:rPr>
          <w:t>24</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03" w:history="1">
        <w:r w:rsidR="00D21141" w:rsidRPr="00F92FDD">
          <w:rPr>
            <w:rStyle w:val="Hyperlink"/>
            <w:noProof/>
          </w:rPr>
          <w:t>8.8.2.</w:t>
        </w:r>
        <w:r w:rsidR="00D21141">
          <w:rPr>
            <w:rFonts w:asciiTheme="minorHAnsi" w:eastAsiaTheme="minorEastAsia" w:hAnsiTheme="minorHAnsi" w:cstheme="minorBidi"/>
            <w:noProof/>
            <w:lang w:eastAsia="en-GB"/>
          </w:rPr>
          <w:tab/>
        </w:r>
        <w:r w:rsidR="00D21141" w:rsidRPr="00F92FDD">
          <w:rPr>
            <w:rStyle w:val="Hyperlink"/>
            <w:noProof/>
          </w:rPr>
          <w:t>Seal, Gross Leak</w:t>
        </w:r>
        <w:r w:rsidR="00D21141">
          <w:rPr>
            <w:noProof/>
            <w:webHidden/>
          </w:rPr>
          <w:tab/>
        </w:r>
        <w:r w:rsidR="004E028B">
          <w:rPr>
            <w:noProof/>
            <w:webHidden/>
          </w:rPr>
          <w:fldChar w:fldCharType="begin"/>
        </w:r>
        <w:r w:rsidR="00D21141">
          <w:rPr>
            <w:noProof/>
            <w:webHidden/>
          </w:rPr>
          <w:instrText xml:space="preserve"> PAGEREF _Toc366836303 \h </w:instrText>
        </w:r>
        <w:r w:rsidR="004E028B">
          <w:rPr>
            <w:noProof/>
            <w:webHidden/>
          </w:rPr>
        </w:r>
        <w:r w:rsidR="004E028B">
          <w:rPr>
            <w:noProof/>
            <w:webHidden/>
          </w:rPr>
          <w:fldChar w:fldCharType="separate"/>
        </w:r>
        <w:r w:rsidR="00B307EF">
          <w:rPr>
            <w:noProof/>
            <w:webHidden/>
          </w:rPr>
          <w:t>24</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04" w:history="1">
        <w:r w:rsidR="00D21141" w:rsidRPr="00F92FDD">
          <w:rPr>
            <w:rStyle w:val="Hyperlink"/>
            <w:noProof/>
          </w:rPr>
          <w:t>8.9.</w:t>
        </w:r>
        <w:r w:rsidR="00D21141">
          <w:rPr>
            <w:rFonts w:asciiTheme="minorHAnsi" w:eastAsiaTheme="minorEastAsia" w:hAnsiTheme="minorHAnsi" w:cstheme="minorBidi"/>
            <w:noProof/>
            <w:lang w:eastAsia="en-GB"/>
          </w:rPr>
          <w:tab/>
        </w:r>
        <w:r w:rsidR="00D21141" w:rsidRPr="00F92FDD">
          <w:rPr>
            <w:rStyle w:val="Hyperlink"/>
            <w:noProof/>
          </w:rPr>
          <w:t>Electrical Measurements</w:t>
        </w:r>
        <w:r w:rsidR="00D21141">
          <w:rPr>
            <w:noProof/>
            <w:webHidden/>
          </w:rPr>
          <w:tab/>
        </w:r>
        <w:r w:rsidR="004E028B">
          <w:rPr>
            <w:noProof/>
            <w:webHidden/>
          </w:rPr>
          <w:fldChar w:fldCharType="begin"/>
        </w:r>
        <w:r w:rsidR="00D21141">
          <w:rPr>
            <w:noProof/>
            <w:webHidden/>
          </w:rPr>
          <w:instrText xml:space="preserve"> PAGEREF _Toc366836304 \h </w:instrText>
        </w:r>
        <w:r w:rsidR="004E028B">
          <w:rPr>
            <w:noProof/>
            <w:webHidden/>
          </w:rPr>
        </w:r>
        <w:r w:rsidR="004E028B">
          <w:rPr>
            <w:noProof/>
            <w:webHidden/>
          </w:rPr>
          <w:fldChar w:fldCharType="separate"/>
        </w:r>
        <w:r w:rsidR="00B307EF">
          <w:rPr>
            <w:noProof/>
            <w:webHidden/>
          </w:rPr>
          <w:t>25</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05" w:history="1">
        <w:r w:rsidR="00D21141" w:rsidRPr="00F92FDD">
          <w:rPr>
            <w:rStyle w:val="Hyperlink"/>
            <w:noProof/>
          </w:rPr>
          <w:t>8.9.1.</w:t>
        </w:r>
        <w:r w:rsidR="00D21141">
          <w:rPr>
            <w:rFonts w:asciiTheme="minorHAnsi" w:eastAsiaTheme="minorEastAsia" w:hAnsiTheme="minorHAnsi" w:cstheme="minorBidi"/>
            <w:noProof/>
            <w:lang w:eastAsia="en-GB"/>
          </w:rPr>
          <w:tab/>
        </w:r>
        <w:r w:rsidR="00D21141" w:rsidRPr="00F92FDD">
          <w:rPr>
            <w:rStyle w:val="Hyperlink"/>
            <w:noProof/>
          </w:rPr>
          <w:t>Parameter Drift Values</w:t>
        </w:r>
        <w:r w:rsidR="00D21141">
          <w:rPr>
            <w:noProof/>
            <w:webHidden/>
          </w:rPr>
          <w:tab/>
        </w:r>
        <w:r w:rsidR="004E028B">
          <w:rPr>
            <w:noProof/>
            <w:webHidden/>
          </w:rPr>
          <w:fldChar w:fldCharType="begin"/>
        </w:r>
        <w:r w:rsidR="00D21141">
          <w:rPr>
            <w:noProof/>
            <w:webHidden/>
          </w:rPr>
          <w:instrText xml:space="preserve"> PAGEREF _Toc366836305 \h </w:instrText>
        </w:r>
        <w:r w:rsidR="004E028B">
          <w:rPr>
            <w:noProof/>
            <w:webHidden/>
          </w:rPr>
        </w:r>
        <w:r w:rsidR="004E028B">
          <w:rPr>
            <w:noProof/>
            <w:webHidden/>
          </w:rPr>
          <w:fldChar w:fldCharType="separate"/>
        </w:r>
        <w:r w:rsidR="00B307EF">
          <w:rPr>
            <w:noProof/>
            <w:webHidden/>
          </w:rPr>
          <w:t>25</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06" w:history="1">
        <w:r w:rsidR="00D21141" w:rsidRPr="00F92FDD">
          <w:rPr>
            <w:rStyle w:val="Hyperlink"/>
            <w:noProof/>
          </w:rPr>
          <w:t>8.9.2.</w:t>
        </w:r>
        <w:r w:rsidR="00D21141">
          <w:rPr>
            <w:rFonts w:asciiTheme="minorHAnsi" w:eastAsiaTheme="minorEastAsia" w:hAnsiTheme="minorHAnsi" w:cstheme="minorBidi"/>
            <w:noProof/>
            <w:lang w:eastAsia="en-GB"/>
          </w:rPr>
          <w:tab/>
        </w:r>
        <w:r w:rsidR="00D21141" w:rsidRPr="00F92FDD">
          <w:rPr>
            <w:rStyle w:val="Hyperlink"/>
            <w:noProof/>
          </w:rPr>
          <w:t>High and Low Temperatures Electrical Measurements</w:t>
        </w:r>
        <w:r w:rsidR="00D21141">
          <w:rPr>
            <w:noProof/>
            <w:webHidden/>
          </w:rPr>
          <w:tab/>
        </w:r>
        <w:r w:rsidR="004E028B">
          <w:rPr>
            <w:noProof/>
            <w:webHidden/>
          </w:rPr>
          <w:fldChar w:fldCharType="begin"/>
        </w:r>
        <w:r w:rsidR="00D21141">
          <w:rPr>
            <w:noProof/>
            <w:webHidden/>
          </w:rPr>
          <w:instrText xml:space="preserve"> PAGEREF _Toc366836306 \h </w:instrText>
        </w:r>
        <w:r w:rsidR="004E028B">
          <w:rPr>
            <w:noProof/>
            <w:webHidden/>
          </w:rPr>
        </w:r>
        <w:r w:rsidR="004E028B">
          <w:rPr>
            <w:noProof/>
            <w:webHidden/>
          </w:rPr>
          <w:fldChar w:fldCharType="separate"/>
        </w:r>
        <w:r w:rsidR="00B307EF">
          <w:rPr>
            <w:noProof/>
            <w:webHidden/>
          </w:rPr>
          <w:t>25</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07" w:history="1">
        <w:r w:rsidR="00D21141" w:rsidRPr="00F92FDD">
          <w:rPr>
            <w:rStyle w:val="Hyperlink"/>
            <w:noProof/>
          </w:rPr>
          <w:t>8.9.3.</w:t>
        </w:r>
        <w:r w:rsidR="00D21141">
          <w:rPr>
            <w:rFonts w:asciiTheme="minorHAnsi" w:eastAsiaTheme="minorEastAsia" w:hAnsiTheme="minorHAnsi" w:cstheme="minorBidi"/>
            <w:noProof/>
            <w:lang w:eastAsia="en-GB"/>
          </w:rPr>
          <w:tab/>
        </w:r>
        <w:r w:rsidR="00D21141" w:rsidRPr="00F92FDD">
          <w:rPr>
            <w:rStyle w:val="Hyperlink"/>
            <w:noProof/>
          </w:rPr>
          <w:t>Room Temperature Electrical Measurements</w:t>
        </w:r>
        <w:r w:rsidR="00D21141">
          <w:rPr>
            <w:noProof/>
            <w:webHidden/>
          </w:rPr>
          <w:tab/>
        </w:r>
        <w:r w:rsidR="004E028B">
          <w:rPr>
            <w:noProof/>
            <w:webHidden/>
          </w:rPr>
          <w:fldChar w:fldCharType="begin"/>
        </w:r>
        <w:r w:rsidR="00D21141">
          <w:rPr>
            <w:noProof/>
            <w:webHidden/>
          </w:rPr>
          <w:instrText xml:space="preserve"> PAGEREF _Toc366836307 \h </w:instrText>
        </w:r>
        <w:r w:rsidR="004E028B">
          <w:rPr>
            <w:noProof/>
            <w:webHidden/>
          </w:rPr>
        </w:r>
        <w:r w:rsidR="004E028B">
          <w:rPr>
            <w:noProof/>
            <w:webHidden/>
          </w:rPr>
          <w:fldChar w:fldCharType="separate"/>
        </w:r>
        <w:r w:rsidR="00B307EF">
          <w:rPr>
            <w:noProof/>
            <w:webHidden/>
          </w:rPr>
          <w:t>25</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08" w:history="1">
        <w:r w:rsidR="00D21141" w:rsidRPr="00F92FDD">
          <w:rPr>
            <w:rStyle w:val="Hyperlink"/>
            <w:noProof/>
          </w:rPr>
          <w:t>8.9.4.</w:t>
        </w:r>
        <w:r w:rsidR="00D21141">
          <w:rPr>
            <w:rFonts w:asciiTheme="minorHAnsi" w:eastAsiaTheme="minorEastAsia" w:hAnsiTheme="minorHAnsi" w:cstheme="minorBidi"/>
            <w:noProof/>
            <w:lang w:eastAsia="en-GB"/>
          </w:rPr>
          <w:tab/>
        </w:r>
        <w:r w:rsidR="00D21141" w:rsidRPr="00F92FDD">
          <w:rPr>
            <w:rStyle w:val="Hyperlink"/>
            <w:noProof/>
          </w:rPr>
          <w:t>Intermediate and End-Point Electrical Measurements</w:t>
        </w:r>
        <w:r w:rsidR="00D21141">
          <w:rPr>
            <w:noProof/>
            <w:webHidden/>
          </w:rPr>
          <w:tab/>
        </w:r>
        <w:r w:rsidR="004E028B">
          <w:rPr>
            <w:noProof/>
            <w:webHidden/>
          </w:rPr>
          <w:fldChar w:fldCharType="begin"/>
        </w:r>
        <w:r w:rsidR="00D21141">
          <w:rPr>
            <w:noProof/>
            <w:webHidden/>
          </w:rPr>
          <w:instrText xml:space="preserve"> PAGEREF _Toc366836308 \h </w:instrText>
        </w:r>
        <w:r w:rsidR="004E028B">
          <w:rPr>
            <w:noProof/>
            <w:webHidden/>
          </w:rPr>
        </w:r>
        <w:r w:rsidR="004E028B">
          <w:rPr>
            <w:noProof/>
            <w:webHidden/>
          </w:rPr>
          <w:fldChar w:fldCharType="separate"/>
        </w:r>
        <w:r w:rsidR="00B307EF">
          <w:rPr>
            <w:noProof/>
            <w:webHidden/>
          </w:rPr>
          <w:t>25</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09" w:history="1">
        <w:r w:rsidR="00D21141" w:rsidRPr="00F92FDD">
          <w:rPr>
            <w:rStyle w:val="Hyperlink"/>
            <w:noProof/>
          </w:rPr>
          <w:t>8.10.</w:t>
        </w:r>
        <w:r w:rsidR="00D21141">
          <w:rPr>
            <w:rFonts w:asciiTheme="minorHAnsi" w:eastAsiaTheme="minorEastAsia" w:hAnsiTheme="minorHAnsi" w:cstheme="minorBidi"/>
            <w:noProof/>
            <w:lang w:eastAsia="en-GB"/>
          </w:rPr>
          <w:tab/>
        </w:r>
        <w:r w:rsidR="00D21141" w:rsidRPr="00F92FDD">
          <w:rPr>
            <w:rStyle w:val="Hyperlink"/>
            <w:noProof/>
          </w:rPr>
          <w:t>External Visual Inspection and Dimension Check</w:t>
        </w:r>
        <w:r w:rsidR="00D21141">
          <w:rPr>
            <w:noProof/>
            <w:webHidden/>
          </w:rPr>
          <w:tab/>
        </w:r>
        <w:r w:rsidR="004E028B">
          <w:rPr>
            <w:noProof/>
            <w:webHidden/>
          </w:rPr>
          <w:fldChar w:fldCharType="begin"/>
        </w:r>
        <w:r w:rsidR="00D21141">
          <w:rPr>
            <w:noProof/>
            <w:webHidden/>
          </w:rPr>
          <w:instrText xml:space="preserve"> PAGEREF _Toc366836309 \h </w:instrText>
        </w:r>
        <w:r w:rsidR="004E028B">
          <w:rPr>
            <w:noProof/>
            <w:webHidden/>
          </w:rPr>
        </w:r>
        <w:r w:rsidR="004E028B">
          <w:rPr>
            <w:noProof/>
            <w:webHidden/>
          </w:rPr>
          <w:fldChar w:fldCharType="separate"/>
        </w:r>
        <w:r w:rsidR="00B307EF">
          <w:rPr>
            <w:noProof/>
            <w:webHidden/>
          </w:rPr>
          <w:t>25</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10" w:history="1">
        <w:r w:rsidR="00D21141" w:rsidRPr="00F92FDD">
          <w:rPr>
            <w:rStyle w:val="Hyperlink"/>
            <w:noProof/>
          </w:rPr>
          <w:t>8.11.</w:t>
        </w:r>
        <w:r w:rsidR="00D21141">
          <w:rPr>
            <w:rFonts w:asciiTheme="minorHAnsi" w:eastAsiaTheme="minorEastAsia" w:hAnsiTheme="minorHAnsi" w:cstheme="minorBidi"/>
            <w:noProof/>
            <w:lang w:eastAsia="en-GB"/>
          </w:rPr>
          <w:tab/>
        </w:r>
        <w:r w:rsidR="00D21141" w:rsidRPr="00F92FDD">
          <w:rPr>
            <w:rStyle w:val="Hyperlink"/>
            <w:noProof/>
          </w:rPr>
          <w:t>Radiographic Inspection</w:t>
        </w:r>
        <w:r w:rsidR="00D21141">
          <w:rPr>
            <w:noProof/>
            <w:webHidden/>
          </w:rPr>
          <w:tab/>
        </w:r>
        <w:r w:rsidR="004E028B">
          <w:rPr>
            <w:noProof/>
            <w:webHidden/>
          </w:rPr>
          <w:fldChar w:fldCharType="begin"/>
        </w:r>
        <w:r w:rsidR="00D21141">
          <w:rPr>
            <w:noProof/>
            <w:webHidden/>
          </w:rPr>
          <w:instrText xml:space="preserve"> PAGEREF _Toc366836310 \h </w:instrText>
        </w:r>
        <w:r w:rsidR="004E028B">
          <w:rPr>
            <w:noProof/>
            <w:webHidden/>
          </w:rPr>
        </w:r>
        <w:r w:rsidR="004E028B">
          <w:rPr>
            <w:noProof/>
            <w:webHidden/>
          </w:rPr>
          <w:fldChar w:fldCharType="separate"/>
        </w:r>
        <w:r w:rsidR="00B307EF">
          <w:rPr>
            <w:noProof/>
            <w:webHidden/>
          </w:rPr>
          <w:t>25</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11" w:history="1">
        <w:r w:rsidR="00D21141" w:rsidRPr="00F92FDD">
          <w:rPr>
            <w:rStyle w:val="Hyperlink"/>
            <w:noProof/>
          </w:rPr>
          <w:t>8.12.</w:t>
        </w:r>
        <w:r w:rsidR="00D21141">
          <w:rPr>
            <w:rFonts w:asciiTheme="minorHAnsi" w:eastAsiaTheme="minorEastAsia" w:hAnsiTheme="minorHAnsi" w:cstheme="minorBidi"/>
            <w:noProof/>
            <w:lang w:eastAsia="en-GB"/>
          </w:rPr>
          <w:tab/>
        </w:r>
        <w:r w:rsidR="00D21141" w:rsidRPr="00F92FDD">
          <w:rPr>
            <w:rStyle w:val="Hyperlink"/>
            <w:noProof/>
          </w:rPr>
          <w:t>Mechanical Shocks</w:t>
        </w:r>
        <w:r w:rsidR="00D21141">
          <w:rPr>
            <w:noProof/>
            <w:webHidden/>
          </w:rPr>
          <w:tab/>
        </w:r>
        <w:r w:rsidR="004E028B">
          <w:rPr>
            <w:noProof/>
            <w:webHidden/>
          </w:rPr>
          <w:fldChar w:fldCharType="begin"/>
        </w:r>
        <w:r w:rsidR="00D21141">
          <w:rPr>
            <w:noProof/>
            <w:webHidden/>
          </w:rPr>
          <w:instrText xml:space="preserve"> PAGEREF _Toc366836311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12" w:history="1">
        <w:r w:rsidR="00D21141" w:rsidRPr="00F92FDD">
          <w:rPr>
            <w:rStyle w:val="Hyperlink"/>
            <w:noProof/>
          </w:rPr>
          <w:t>8.13.</w:t>
        </w:r>
        <w:r w:rsidR="00D21141">
          <w:rPr>
            <w:rFonts w:asciiTheme="minorHAnsi" w:eastAsiaTheme="minorEastAsia" w:hAnsiTheme="minorHAnsi" w:cstheme="minorBidi"/>
            <w:noProof/>
            <w:lang w:eastAsia="en-GB"/>
          </w:rPr>
          <w:tab/>
        </w:r>
        <w:r w:rsidR="00D21141" w:rsidRPr="00F92FDD">
          <w:rPr>
            <w:rStyle w:val="Hyperlink"/>
            <w:noProof/>
          </w:rPr>
          <w:t>Vibrations</w:t>
        </w:r>
        <w:r w:rsidR="00D21141">
          <w:rPr>
            <w:noProof/>
            <w:webHidden/>
          </w:rPr>
          <w:tab/>
        </w:r>
        <w:r w:rsidR="004E028B">
          <w:rPr>
            <w:noProof/>
            <w:webHidden/>
          </w:rPr>
          <w:fldChar w:fldCharType="begin"/>
        </w:r>
        <w:r w:rsidR="00D21141">
          <w:rPr>
            <w:noProof/>
            <w:webHidden/>
          </w:rPr>
          <w:instrText xml:space="preserve"> PAGEREF _Toc366836312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13" w:history="1">
        <w:r w:rsidR="00D21141" w:rsidRPr="00F92FDD">
          <w:rPr>
            <w:rStyle w:val="Hyperlink"/>
            <w:noProof/>
          </w:rPr>
          <w:t>8.13.1.</w:t>
        </w:r>
        <w:r w:rsidR="00D21141">
          <w:rPr>
            <w:rFonts w:asciiTheme="minorHAnsi" w:eastAsiaTheme="minorEastAsia" w:hAnsiTheme="minorHAnsi" w:cstheme="minorBidi"/>
            <w:noProof/>
            <w:lang w:eastAsia="en-GB"/>
          </w:rPr>
          <w:tab/>
        </w:r>
        <w:r w:rsidR="00D21141" w:rsidRPr="00F92FDD">
          <w:rPr>
            <w:rStyle w:val="Hyperlink"/>
            <w:noProof/>
          </w:rPr>
          <w:t>Screening (for class 1 only)</w:t>
        </w:r>
        <w:r w:rsidR="00D21141">
          <w:rPr>
            <w:noProof/>
            <w:webHidden/>
          </w:rPr>
          <w:tab/>
        </w:r>
        <w:r w:rsidR="004E028B">
          <w:rPr>
            <w:noProof/>
            <w:webHidden/>
          </w:rPr>
          <w:fldChar w:fldCharType="begin"/>
        </w:r>
        <w:r w:rsidR="00D21141">
          <w:rPr>
            <w:noProof/>
            <w:webHidden/>
          </w:rPr>
          <w:instrText xml:space="preserve"> PAGEREF _Toc366836313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14" w:history="1">
        <w:r w:rsidR="00D21141" w:rsidRPr="00F92FDD">
          <w:rPr>
            <w:rStyle w:val="Hyperlink"/>
            <w:noProof/>
          </w:rPr>
          <w:t>8.13.2.</w:t>
        </w:r>
        <w:r w:rsidR="00D21141">
          <w:rPr>
            <w:rFonts w:asciiTheme="minorHAnsi" w:eastAsiaTheme="minorEastAsia" w:hAnsiTheme="minorHAnsi" w:cstheme="minorBidi"/>
            <w:noProof/>
            <w:lang w:eastAsia="en-GB"/>
          </w:rPr>
          <w:tab/>
        </w:r>
        <w:r w:rsidR="00D21141" w:rsidRPr="00F92FDD">
          <w:rPr>
            <w:rStyle w:val="Hyperlink"/>
            <w:noProof/>
          </w:rPr>
          <w:t>Qualification</w:t>
        </w:r>
        <w:r w:rsidR="00D21141">
          <w:rPr>
            <w:noProof/>
            <w:webHidden/>
          </w:rPr>
          <w:tab/>
        </w:r>
        <w:r w:rsidR="004E028B">
          <w:rPr>
            <w:noProof/>
            <w:webHidden/>
          </w:rPr>
          <w:fldChar w:fldCharType="begin"/>
        </w:r>
        <w:r w:rsidR="00D21141">
          <w:rPr>
            <w:noProof/>
            <w:webHidden/>
          </w:rPr>
          <w:instrText xml:space="preserve"> PAGEREF _Toc366836314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15" w:history="1">
        <w:r w:rsidR="00D21141" w:rsidRPr="00F92FDD">
          <w:rPr>
            <w:rStyle w:val="Hyperlink"/>
            <w:noProof/>
          </w:rPr>
          <w:t>8.14.</w:t>
        </w:r>
        <w:r w:rsidR="00D21141">
          <w:rPr>
            <w:rFonts w:asciiTheme="minorHAnsi" w:eastAsiaTheme="minorEastAsia" w:hAnsiTheme="minorHAnsi" w:cstheme="minorBidi"/>
            <w:noProof/>
            <w:lang w:eastAsia="en-GB"/>
          </w:rPr>
          <w:tab/>
        </w:r>
        <w:r w:rsidR="00D21141" w:rsidRPr="00F92FDD">
          <w:rPr>
            <w:rStyle w:val="Hyperlink"/>
            <w:noProof/>
          </w:rPr>
          <w:t>Constant Acceleration (for class 2 only)</w:t>
        </w:r>
        <w:r w:rsidR="00D21141">
          <w:rPr>
            <w:noProof/>
            <w:webHidden/>
          </w:rPr>
          <w:tab/>
        </w:r>
        <w:r w:rsidR="004E028B">
          <w:rPr>
            <w:noProof/>
            <w:webHidden/>
          </w:rPr>
          <w:fldChar w:fldCharType="begin"/>
        </w:r>
        <w:r w:rsidR="00D21141">
          <w:rPr>
            <w:noProof/>
            <w:webHidden/>
          </w:rPr>
          <w:instrText xml:space="preserve"> PAGEREF _Toc366836315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16" w:history="1">
        <w:r w:rsidR="00D21141" w:rsidRPr="00F92FDD">
          <w:rPr>
            <w:rStyle w:val="Hyperlink"/>
            <w:noProof/>
          </w:rPr>
          <w:t>8.14.1.</w:t>
        </w:r>
        <w:r w:rsidR="00D21141">
          <w:rPr>
            <w:rFonts w:asciiTheme="minorHAnsi" w:eastAsiaTheme="minorEastAsia" w:hAnsiTheme="minorHAnsi" w:cstheme="minorBidi"/>
            <w:noProof/>
            <w:lang w:eastAsia="en-GB"/>
          </w:rPr>
          <w:tab/>
        </w:r>
        <w:r w:rsidR="00D21141" w:rsidRPr="00F92FDD">
          <w:rPr>
            <w:rStyle w:val="Hyperlink"/>
            <w:noProof/>
          </w:rPr>
          <w:t>Screening</w:t>
        </w:r>
        <w:r w:rsidR="00D21141">
          <w:rPr>
            <w:noProof/>
            <w:webHidden/>
          </w:rPr>
          <w:tab/>
        </w:r>
        <w:r w:rsidR="004E028B">
          <w:rPr>
            <w:noProof/>
            <w:webHidden/>
          </w:rPr>
          <w:fldChar w:fldCharType="begin"/>
        </w:r>
        <w:r w:rsidR="00D21141">
          <w:rPr>
            <w:noProof/>
            <w:webHidden/>
          </w:rPr>
          <w:instrText xml:space="preserve"> PAGEREF _Toc366836316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17" w:history="1">
        <w:r w:rsidR="00D21141" w:rsidRPr="00F92FDD">
          <w:rPr>
            <w:rStyle w:val="Hyperlink"/>
            <w:noProof/>
          </w:rPr>
          <w:t>8.14.2.</w:t>
        </w:r>
        <w:r w:rsidR="00D21141">
          <w:rPr>
            <w:rFonts w:asciiTheme="minorHAnsi" w:eastAsiaTheme="minorEastAsia" w:hAnsiTheme="minorHAnsi" w:cstheme="minorBidi"/>
            <w:noProof/>
            <w:lang w:eastAsia="en-GB"/>
          </w:rPr>
          <w:tab/>
        </w:r>
        <w:r w:rsidR="00D21141" w:rsidRPr="00F92FDD">
          <w:rPr>
            <w:rStyle w:val="Hyperlink"/>
            <w:noProof/>
          </w:rPr>
          <w:t>Qualification</w:t>
        </w:r>
        <w:r w:rsidR="00D21141">
          <w:rPr>
            <w:noProof/>
            <w:webHidden/>
          </w:rPr>
          <w:tab/>
        </w:r>
        <w:r w:rsidR="004E028B">
          <w:rPr>
            <w:noProof/>
            <w:webHidden/>
          </w:rPr>
          <w:fldChar w:fldCharType="begin"/>
        </w:r>
        <w:r w:rsidR="00D21141">
          <w:rPr>
            <w:noProof/>
            <w:webHidden/>
          </w:rPr>
          <w:instrText xml:space="preserve"> PAGEREF _Toc366836317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18" w:history="1">
        <w:r w:rsidR="00D21141" w:rsidRPr="00F92FDD">
          <w:rPr>
            <w:rStyle w:val="Hyperlink"/>
            <w:noProof/>
          </w:rPr>
          <w:t>8.15.</w:t>
        </w:r>
        <w:r w:rsidR="00D21141">
          <w:rPr>
            <w:rFonts w:asciiTheme="minorHAnsi" w:eastAsiaTheme="minorEastAsia" w:hAnsiTheme="minorHAnsi" w:cstheme="minorBidi"/>
            <w:noProof/>
            <w:lang w:eastAsia="en-GB"/>
          </w:rPr>
          <w:tab/>
        </w:r>
        <w:r w:rsidR="00D21141" w:rsidRPr="00F92FDD">
          <w:rPr>
            <w:rStyle w:val="Hyperlink"/>
            <w:noProof/>
          </w:rPr>
          <w:t>Thermal shocks</w:t>
        </w:r>
        <w:r w:rsidR="00D21141">
          <w:rPr>
            <w:noProof/>
            <w:webHidden/>
          </w:rPr>
          <w:tab/>
        </w:r>
        <w:r w:rsidR="004E028B">
          <w:rPr>
            <w:noProof/>
            <w:webHidden/>
          </w:rPr>
          <w:fldChar w:fldCharType="begin"/>
        </w:r>
        <w:r w:rsidR="00D21141">
          <w:rPr>
            <w:noProof/>
            <w:webHidden/>
          </w:rPr>
          <w:instrText xml:space="preserve"> PAGEREF _Toc366836318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19" w:history="1">
        <w:r w:rsidR="00D21141" w:rsidRPr="00F92FDD">
          <w:rPr>
            <w:rStyle w:val="Hyperlink"/>
            <w:noProof/>
          </w:rPr>
          <w:t>8.16.</w:t>
        </w:r>
        <w:r w:rsidR="00D21141">
          <w:rPr>
            <w:rFonts w:asciiTheme="minorHAnsi" w:eastAsiaTheme="minorEastAsia" w:hAnsiTheme="minorHAnsi" w:cstheme="minorBidi"/>
            <w:noProof/>
            <w:lang w:eastAsia="en-GB"/>
          </w:rPr>
          <w:tab/>
        </w:r>
        <w:r w:rsidR="00D21141" w:rsidRPr="00F92FDD">
          <w:rPr>
            <w:rStyle w:val="Hyperlink"/>
            <w:noProof/>
          </w:rPr>
          <w:t>Moisture Resistance</w:t>
        </w:r>
        <w:r w:rsidR="00D21141">
          <w:rPr>
            <w:noProof/>
            <w:webHidden/>
          </w:rPr>
          <w:tab/>
        </w:r>
        <w:r w:rsidR="004E028B">
          <w:rPr>
            <w:noProof/>
            <w:webHidden/>
          </w:rPr>
          <w:fldChar w:fldCharType="begin"/>
        </w:r>
        <w:r w:rsidR="00D21141">
          <w:rPr>
            <w:noProof/>
            <w:webHidden/>
          </w:rPr>
          <w:instrText xml:space="preserve"> PAGEREF _Toc366836319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20" w:history="1">
        <w:r w:rsidR="00D21141" w:rsidRPr="00F92FDD">
          <w:rPr>
            <w:rStyle w:val="Hyperlink"/>
            <w:noProof/>
          </w:rPr>
          <w:t>8.17.</w:t>
        </w:r>
        <w:r w:rsidR="00D21141">
          <w:rPr>
            <w:rFonts w:asciiTheme="minorHAnsi" w:eastAsiaTheme="minorEastAsia" w:hAnsiTheme="minorHAnsi" w:cstheme="minorBidi"/>
            <w:noProof/>
            <w:lang w:eastAsia="en-GB"/>
          </w:rPr>
          <w:tab/>
        </w:r>
        <w:r w:rsidR="00D21141" w:rsidRPr="00F92FDD">
          <w:rPr>
            <w:rStyle w:val="Hyperlink"/>
            <w:noProof/>
          </w:rPr>
          <w:t>Solderability</w:t>
        </w:r>
        <w:r w:rsidR="00D21141">
          <w:rPr>
            <w:noProof/>
            <w:webHidden/>
          </w:rPr>
          <w:tab/>
        </w:r>
        <w:r w:rsidR="004E028B">
          <w:rPr>
            <w:noProof/>
            <w:webHidden/>
          </w:rPr>
          <w:fldChar w:fldCharType="begin"/>
        </w:r>
        <w:r w:rsidR="00D21141">
          <w:rPr>
            <w:noProof/>
            <w:webHidden/>
          </w:rPr>
          <w:instrText xml:space="preserve"> PAGEREF _Toc366836320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21" w:history="1">
        <w:r w:rsidR="00D21141" w:rsidRPr="00F92FDD">
          <w:rPr>
            <w:rStyle w:val="Hyperlink"/>
            <w:noProof/>
          </w:rPr>
          <w:t>8.18.</w:t>
        </w:r>
        <w:r w:rsidR="00D21141">
          <w:rPr>
            <w:rFonts w:asciiTheme="minorHAnsi" w:eastAsiaTheme="minorEastAsia" w:hAnsiTheme="minorHAnsi" w:cstheme="minorBidi"/>
            <w:noProof/>
            <w:lang w:eastAsia="en-GB"/>
          </w:rPr>
          <w:tab/>
        </w:r>
        <w:r w:rsidR="00D21141" w:rsidRPr="00F92FDD">
          <w:rPr>
            <w:rStyle w:val="Hyperlink"/>
            <w:noProof/>
          </w:rPr>
          <w:t>Permanence of Marking</w:t>
        </w:r>
        <w:r w:rsidR="00D21141">
          <w:rPr>
            <w:noProof/>
            <w:webHidden/>
          </w:rPr>
          <w:tab/>
        </w:r>
        <w:r w:rsidR="004E028B">
          <w:rPr>
            <w:noProof/>
            <w:webHidden/>
          </w:rPr>
          <w:fldChar w:fldCharType="begin"/>
        </w:r>
        <w:r w:rsidR="00D21141">
          <w:rPr>
            <w:noProof/>
            <w:webHidden/>
          </w:rPr>
          <w:instrText xml:space="preserve"> PAGEREF _Toc366836321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22" w:history="1">
        <w:r w:rsidR="00D21141" w:rsidRPr="00F92FDD">
          <w:rPr>
            <w:rStyle w:val="Hyperlink"/>
            <w:noProof/>
          </w:rPr>
          <w:t>8.19.</w:t>
        </w:r>
        <w:r w:rsidR="00D21141">
          <w:rPr>
            <w:rFonts w:asciiTheme="minorHAnsi" w:eastAsiaTheme="minorEastAsia" w:hAnsiTheme="minorHAnsi" w:cstheme="minorBidi"/>
            <w:noProof/>
            <w:lang w:eastAsia="en-GB"/>
          </w:rPr>
          <w:tab/>
        </w:r>
        <w:r w:rsidR="00D21141" w:rsidRPr="00F92FDD">
          <w:rPr>
            <w:rStyle w:val="Hyperlink"/>
            <w:noProof/>
          </w:rPr>
          <w:t>Lead integrity</w:t>
        </w:r>
        <w:r w:rsidR="00D21141">
          <w:rPr>
            <w:noProof/>
            <w:webHidden/>
          </w:rPr>
          <w:tab/>
        </w:r>
        <w:r w:rsidR="004E028B">
          <w:rPr>
            <w:noProof/>
            <w:webHidden/>
          </w:rPr>
          <w:fldChar w:fldCharType="begin"/>
        </w:r>
        <w:r w:rsidR="00D21141">
          <w:rPr>
            <w:noProof/>
            <w:webHidden/>
          </w:rPr>
          <w:instrText xml:space="preserve"> PAGEREF _Toc366836322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23" w:history="1">
        <w:r w:rsidR="00D21141" w:rsidRPr="00F92FDD">
          <w:rPr>
            <w:rStyle w:val="Hyperlink"/>
            <w:noProof/>
          </w:rPr>
          <w:t>8.20.</w:t>
        </w:r>
        <w:r w:rsidR="00D21141">
          <w:rPr>
            <w:rFonts w:asciiTheme="minorHAnsi" w:eastAsiaTheme="minorEastAsia" w:hAnsiTheme="minorHAnsi" w:cstheme="minorBidi"/>
            <w:noProof/>
            <w:lang w:eastAsia="en-GB"/>
          </w:rPr>
          <w:tab/>
        </w:r>
        <w:r w:rsidR="00D21141" w:rsidRPr="00F92FDD">
          <w:rPr>
            <w:rStyle w:val="Hyperlink"/>
            <w:noProof/>
          </w:rPr>
          <w:t>Operating Life Test</w:t>
        </w:r>
        <w:r w:rsidR="00D21141">
          <w:rPr>
            <w:noProof/>
            <w:webHidden/>
          </w:rPr>
          <w:tab/>
        </w:r>
        <w:r w:rsidR="004E028B">
          <w:rPr>
            <w:noProof/>
            <w:webHidden/>
          </w:rPr>
          <w:fldChar w:fldCharType="begin"/>
        </w:r>
        <w:r w:rsidR="00D21141">
          <w:rPr>
            <w:noProof/>
            <w:webHidden/>
          </w:rPr>
          <w:instrText xml:space="preserve"> PAGEREF _Toc366836323 \h </w:instrText>
        </w:r>
        <w:r w:rsidR="004E028B">
          <w:rPr>
            <w:noProof/>
            <w:webHidden/>
          </w:rPr>
        </w:r>
        <w:r w:rsidR="004E028B">
          <w:rPr>
            <w:noProof/>
            <w:webHidden/>
          </w:rPr>
          <w:fldChar w:fldCharType="separate"/>
        </w:r>
        <w:r w:rsidR="00B307EF">
          <w:rPr>
            <w:noProof/>
            <w:webHidden/>
          </w:rPr>
          <w:t>26</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24" w:history="1">
        <w:r w:rsidR="00D21141" w:rsidRPr="00F92FDD">
          <w:rPr>
            <w:rStyle w:val="Hyperlink"/>
            <w:noProof/>
          </w:rPr>
          <w:t>8.21.</w:t>
        </w:r>
        <w:r w:rsidR="00D21141">
          <w:rPr>
            <w:rFonts w:asciiTheme="minorHAnsi" w:eastAsiaTheme="minorEastAsia" w:hAnsiTheme="minorHAnsi" w:cstheme="minorBidi"/>
            <w:noProof/>
            <w:lang w:eastAsia="en-GB"/>
          </w:rPr>
          <w:tab/>
        </w:r>
        <w:r w:rsidR="00D21141" w:rsidRPr="00F92FDD">
          <w:rPr>
            <w:rStyle w:val="Hyperlink"/>
            <w:noProof/>
          </w:rPr>
          <w:t>left blank</w:t>
        </w:r>
        <w:r w:rsidR="00D21141">
          <w:rPr>
            <w:noProof/>
            <w:webHidden/>
          </w:rPr>
          <w:tab/>
        </w:r>
        <w:r w:rsidR="004E028B">
          <w:rPr>
            <w:noProof/>
            <w:webHidden/>
          </w:rPr>
          <w:fldChar w:fldCharType="begin"/>
        </w:r>
        <w:r w:rsidR="00D21141">
          <w:rPr>
            <w:noProof/>
            <w:webHidden/>
          </w:rPr>
          <w:instrText xml:space="preserve"> PAGEREF _Toc366836324 \h </w:instrText>
        </w:r>
        <w:r w:rsidR="004E028B">
          <w:rPr>
            <w:noProof/>
            <w:webHidden/>
          </w:rPr>
        </w:r>
        <w:r w:rsidR="004E028B">
          <w:rPr>
            <w:noProof/>
            <w:webHidden/>
          </w:rPr>
          <w:fldChar w:fldCharType="separate"/>
        </w:r>
        <w:r w:rsidR="00B307EF">
          <w:rPr>
            <w:noProof/>
            <w:webHidden/>
          </w:rPr>
          <w:t>27</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25" w:history="1">
        <w:r w:rsidR="00D21141" w:rsidRPr="00F92FDD">
          <w:rPr>
            <w:rStyle w:val="Hyperlink"/>
            <w:noProof/>
          </w:rPr>
          <w:t>8.22.</w:t>
        </w:r>
        <w:r w:rsidR="00D21141">
          <w:rPr>
            <w:rFonts w:asciiTheme="minorHAnsi" w:eastAsiaTheme="minorEastAsia" w:hAnsiTheme="minorHAnsi" w:cstheme="minorBidi"/>
            <w:noProof/>
            <w:lang w:eastAsia="en-GB"/>
          </w:rPr>
          <w:tab/>
        </w:r>
        <w:r w:rsidR="00D21141" w:rsidRPr="00F92FDD">
          <w:rPr>
            <w:rStyle w:val="Hyperlink"/>
            <w:noProof/>
          </w:rPr>
          <w:t>Internal Water Vapour Content</w:t>
        </w:r>
        <w:r w:rsidR="00D21141">
          <w:rPr>
            <w:noProof/>
            <w:webHidden/>
          </w:rPr>
          <w:tab/>
        </w:r>
        <w:r w:rsidR="004E028B">
          <w:rPr>
            <w:noProof/>
            <w:webHidden/>
          </w:rPr>
          <w:fldChar w:fldCharType="begin"/>
        </w:r>
        <w:r w:rsidR="00D21141">
          <w:rPr>
            <w:noProof/>
            <w:webHidden/>
          </w:rPr>
          <w:instrText xml:space="preserve"> PAGEREF _Toc366836325 \h </w:instrText>
        </w:r>
        <w:r w:rsidR="004E028B">
          <w:rPr>
            <w:noProof/>
            <w:webHidden/>
          </w:rPr>
        </w:r>
        <w:r w:rsidR="004E028B">
          <w:rPr>
            <w:noProof/>
            <w:webHidden/>
          </w:rPr>
          <w:fldChar w:fldCharType="separate"/>
        </w:r>
        <w:r w:rsidR="00B307EF">
          <w:rPr>
            <w:noProof/>
            <w:webHidden/>
          </w:rPr>
          <w:t>27</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26" w:history="1">
        <w:r w:rsidR="00D21141" w:rsidRPr="00F92FDD">
          <w:rPr>
            <w:rStyle w:val="Hyperlink"/>
            <w:noProof/>
          </w:rPr>
          <w:t>8.23.</w:t>
        </w:r>
        <w:r w:rsidR="00D21141">
          <w:rPr>
            <w:rFonts w:asciiTheme="minorHAnsi" w:eastAsiaTheme="minorEastAsia" w:hAnsiTheme="minorHAnsi" w:cstheme="minorBidi"/>
            <w:noProof/>
            <w:lang w:eastAsia="en-GB"/>
          </w:rPr>
          <w:tab/>
        </w:r>
        <w:r w:rsidR="00D21141" w:rsidRPr="00F92FDD">
          <w:rPr>
            <w:rStyle w:val="Hyperlink"/>
            <w:noProof/>
          </w:rPr>
          <w:t>Scanning Electron Microscope Inspection (SEM)</w:t>
        </w:r>
        <w:r w:rsidR="00D21141">
          <w:rPr>
            <w:noProof/>
            <w:webHidden/>
          </w:rPr>
          <w:tab/>
        </w:r>
        <w:r w:rsidR="004E028B">
          <w:rPr>
            <w:noProof/>
            <w:webHidden/>
          </w:rPr>
          <w:fldChar w:fldCharType="begin"/>
        </w:r>
        <w:r w:rsidR="00D21141">
          <w:rPr>
            <w:noProof/>
            <w:webHidden/>
          </w:rPr>
          <w:instrText xml:space="preserve"> PAGEREF _Toc366836326 \h </w:instrText>
        </w:r>
        <w:r w:rsidR="004E028B">
          <w:rPr>
            <w:noProof/>
            <w:webHidden/>
          </w:rPr>
        </w:r>
        <w:r w:rsidR="004E028B">
          <w:rPr>
            <w:noProof/>
            <w:webHidden/>
          </w:rPr>
          <w:fldChar w:fldCharType="separate"/>
        </w:r>
        <w:r w:rsidR="00B307EF">
          <w:rPr>
            <w:noProof/>
            <w:webHidden/>
          </w:rPr>
          <w:t>27</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27" w:history="1">
        <w:r w:rsidR="00D21141" w:rsidRPr="00F92FDD">
          <w:rPr>
            <w:rStyle w:val="Hyperlink"/>
            <w:noProof/>
          </w:rPr>
          <w:t>8.24.</w:t>
        </w:r>
        <w:r w:rsidR="00D21141">
          <w:rPr>
            <w:rFonts w:asciiTheme="minorHAnsi" w:eastAsiaTheme="minorEastAsia" w:hAnsiTheme="minorHAnsi" w:cstheme="minorBidi"/>
            <w:noProof/>
            <w:lang w:eastAsia="en-GB"/>
          </w:rPr>
          <w:tab/>
        </w:r>
        <w:r w:rsidR="00D21141" w:rsidRPr="00F92FDD">
          <w:rPr>
            <w:rStyle w:val="Hyperlink"/>
            <w:noProof/>
          </w:rPr>
          <w:t>Frequency Ageing</w:t>
        </w:r>
        <w:r w:rsidR="00D21141">
          <w:rPr>
            <w:noProof/>
            <w:webHidden/>
          </w:rPr>
          <w:tab/>
        </w:r>
        <w:r w:rsidR="004E028B">
          <w:rPr>
            <w:noProof/>
            <w:webHidden/>
          </w:rPr>
          <w:fldChar w:fldCharType="begin"/>
        </w:r>
        <w:r w:rsidR="00D21141">
          <w:rPr>
            <w:noProof/>
            <w:webHidden/>
          </w:rPr>
          <w:instrText xml:space="preserve"> PAGEREF _Toc366836327 \h </w:instrText>
        </w:r>
        <w:r w:rsidR="004E028B">
          <w:rPr>
            <w:noProof/>
            <w:webHidden/>
          </w:rPr>
        </w:r>
        <w:r w:rsidR="004E028B">
          <w:rPr>
            <w:noProof/>
            <w:webHidden/>
          </w:rPr>
          <w:fldChar w:fldCharType="separate"/>
        </w:r>
        <w:r w:rsidR="00B307EF">
          <w:rPr>
            <w:noProof/>
            <w:webHidden/>
          </w:rPr>
          <w:t>27</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28" w:history="1">
        <w:r w:rsidR="00D21141" w:rsidRPr="00F92FDD">
          <w:rPr>
            <w:rStyle w:val="Hyperlink"/>
            <w:noProof/>
          </w:rPr>
          <w:t>8.25.</w:t>
        </w:r>
        <w:r w:rsidR="00D21141">
          <w:rPr>
            <w:rFonts w:asciiTheme="minorHAnsi" w:eastAsiaTheme="minorEastAsia" w:hAnsiTheme="minorHAnsi" w:cstheme="minorBidi"/>
            <w:noProof/>
            <w:lang w:eastAsia="en-GB"/>
          </w:rPr>
          <w:tab/>
        </w:r>
        <w:r w:rsidR="00D21141" w:rsidRPr="00F92FDD">
          <w:rPr>
            <w:rStyle w:val="Hyperlink"/>
            <w:noProof/>
          </w:rPr>
          <w:t>Destructive Physical Analysis</w:t>
        </w:r>
        <w:r w:rsidR="00D21141">
          <w:rPr>
            <w:noProof/>
            <w:webHidden/>
          </w:rPr>
          <w:tab/>
        </w:r>
        <w:r w:rsidR="004E028B">
          <w:rPr>
            <w:noProof/>
            <w:webHidden/>
          </w:rPr>
          <w:fldChar w:fldCharType="begin"/>
        </w:r>
        <w:r w:rsidR="00D21141">
          <w:rPr>
            <w:noProof/>
            <w:webHidden/>
          </w:rPr>
          <w:instrText xml:space="preserve"> PAGEREF _Toc366836328 \h </w:instrText>
        </w:r>
        <w:r w:rsidR="004E028B">
          <w:rPr>
            <w:noProof/>
            <w:webHidden/>
          </w:rPr>
        </w:r>
        <w:r w:rsidR="004E028B">
          <w:rPr>
            <w:noProof/>
            <w:webHidden/>
          </w:rPr>
          <w:fldChar w:fldCharType="separate"/>
        </w:r>
        <w:r w:rsidR="00B307EF">
          <w:rPr>
            <w:noProof/>
            <w:webHidden/>
          </w:rPr>
          <w:t>28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29" w:history="1">
        <w:r w:rsidR="00D21141" w:rsidRPr="00F92FDD">
          <w:rPr>
            <w:rStyle w:val="Hyperlink"/>
            <w:noProof/>
          </w:rPr>
          <w:t>8.25.1.</w:t>
        </w:r>
        <w:r w:rsidR="00D21141">
          <w:rPr>
            <w:rFonts w:asciiTheme="minorHAnsi" w:eastAsiaTheme="minorEastAsia" w:hAnsiTheme="minorHAnsi" w:cstheme="minorBidi"/>
            <w:noProof/>
            <w:lang w:eastAsia="en-GB"/>
          </w:rPr>
          <w:tab/>
        </w:r>
        <w:r w:rsidR="00D21141" w:rsidRPr="00F92FDD">
          <w:rPr>
            <w:rStyle w:val="Hyperlink"/>
            <w:noProof/>
          </w:rPr>
          <w:t>Class 1</w:t>
        </w:r>
        <w:r w:rsidR="00D21141">
          <w:rPr>
            <w:noProof/>
            <w:webHidden/>
          </w:rPr>
          <w:tab/>
        </w:r>
        <w:r w:rsidR="004E028B">
          <w:rPr>
            <w:noProof/>
            <w:webHidden/>
          </w:rPr>
          <w:fldChar w:fldCharType="begin"/>
        </w:r>
        <w:r w:rsidR="00D21141">
          <w:rPr>
            <w:noProof/>
            <w:webHidden/>
          </w:rPr>
          <w:instrText xml:space="preserve"> PAGEREF _Toc366836329 \h </w:instrText>
        </w:r>
        <w:r w:rsidR="004E028B">
          <w:rPr>
            <w:noProof/>
            <w:webHidden/>
          </w:rPr>
        </w:r>
        <w:r w:rsidR="004E028B">
          <w:rPr>
            <w:noProof/>
            <w:webHidden/>
          </w:rPr>
          <w:fldChar w:fldCharType="separate"/>
        </w:r>
        <w:r w:rsidR="00B307EF">
          <w:rPr>
            <w:noProof/>
            <w:webHidden/>
          </w:rPr>
          <w:t>28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30" w:history="1">
        <w:r w:rsidR="00D21141" w:rsidRPr="00F92FDD">
          <w:rPr>
            <w:rStyle w:val="Hyperlink"/>
            <w:noProof/>
          </w:rPr>
          <w:t>8.25.2.</w:t>
        </w:r>
        <w:r w:rsidR="00D21141">
          <w:rPr>
            <w:rFonts w:asciiTheme="minorHAnsi" w:eastAsiaTheme="minorEastAsia" w:hAnsiTheme="minorHAnsi" w:cstheme="minorBidi"/>
            <w:noProof/>
            <w:lang w:eastAsia="en-GB"/>
          </w:rPr>
          <w:tab/>
        </w:r>
        <w:r w:rsidR="00D21141" w:rsidRPr="00F92FDD">
          <w:rPr>
            <w:rStyle w:val="Hyperlink"/>
            <w:noProof/>
          </w:rPr>
          <w:t>Class 2</w:t>
        </w:r>
        <w:r w:rsidR="00D21141">
          <w:rPr>
            <w:noProof/>
            <w:webHidden/>
          </w:rPr>
          <w:tab/>
        </w:r>
        <w:r w:rsidR="004E028B">
          <w:rPr>
            <w:noProof/>
            <w:webHidden/>
          </w:rPr>
          <w:fldChar w:fldCharType="begin"/>
        </w:r>
        <w:r w:rsidR="00D21141">
          <w:rPr>
            <w:noProof/>
            <w:webHidden/>
          </w:rPr>
          <w:instrText xml:space="preserve"> PAGEREF _Toc366836330 \h </w:instrText>
        </w:r>
        <w:r w:rsidR="004E028B">
          <w:rPr>
            <w:noProof/>
            <w:webHidden/>
          </w:rPr>
        </w:r>
        <w:r w:rsidR="004E028B">
          <w:rPr>
            <w:noProof/>
            <w:webHidden/>
          </w:rPr>
          <w:fldChar w:fldCharType="separate"/>
        </w:r>
        <w:r w:rsidR="00B307EF">
          <w:rPr>
            <w:noProof/>
            <w:webHidden/>
          </w:rPr>
          <w:t>28</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31" w:history="1">
        <w:r w:rsidR="00D21141" w:rsidRPr="00F92FDD">
          <w:rPr>
            <w:rStyle w:val="Hyperlink"/>
            <w:noProof/>
          </w:rPr>
          <w:t>8.26.</w:t>
        </w:r>
        <w:r w:rsidR="00D21141">
          <w:rPr>
            <w:rFonts w:asciiTheme="minorHAnsi" w:eastAsiaTheme="minorEastAsia" w:hAnsiTheme="minorHAnsi" w:cstheme="minorBidi"/>
            <w:noProof/>
            <w:lang w:eastAsia="en-GB"/>
          </w:rPr>
          <w:tab/>
        </w:r>
        <w:r w:rsidR="00D21141" w:rsidRPr="00F92FDD">
          <w:rPr>
            <w:rStyle w:val="Hyperlink"/>
            <w:noProof/>
          </w:rPr>
          <w:t>Burn in</w:t>
        </w:r>
        <w:r w:rsidR="00D21141">
          <w:rPr>
            <w:noProof/>
            <w:webHidden/>
          </w:rPr>
          <w:tab/>
        </w:r>
        <w:r w:rsidR="004E028B">
          <w:rPr>
            <w:noProof/>
            <w:webHidden/>
          </w:rPr>
          <w:fldChar w:fldCharType="begin"/>
        </w:r>
        <w:r w:rsidR="00D21141">
          <w:rPr>
            <w:noProof/>
            <w:webHidden/>
          </w:rPr>
          <w:instrText xml:space="preserve"> PAGEREF _Toc366836331 \h </w:instrText>
        </w:r>
        <w:r w:rsidR="004E028B">
          <w:rPr>
            <w:noProof/>
            <w:webHidden/>
          </w:rPr>
        </w:r>
        <w:r w:rsidR="004E028B">
          <w:rPr>
            <w:noProof/>
            <w:webHidden/>
          </w:rPr>
          <w:fldChar w:fldCharType="separate"/>
        </w:r>
        <w:r w:rsidR="00B307EF">
          <w:rPr>
            <w:noProof/>
            <w:webHidden/>
          </w:rPr>
          <w:t>28</w:t>
        </w:r>
        <w:r w:rsidR="004E028B">
          <w:rPr>
            <w:noProof/>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332" w:history="1">
        <w:r w:rsidR="00D21141" w:rsidRPr="00F92FDD">
          <w:rPr>
            <w:rStyle w:val="Hyperlink"/>
          </w:rPr>
          <w:t>9.</w:t>
        </w:r>
        <w:r w:rsidR="00D21141">
          <w:rPr>
            <w:rFonts w:asciiTheme="minorHAnsi" w:eastAsiaTheme="minorEastAsia" w:hAnsiTheme="minorHAnsi" w:cstheme="minorBidi"/>
            <w:b w:val="0"/>
            <w:caps w:val="0"/>
            <w:sz w:val="22"/>
            <w:szCs w:val="22"/>
          </w:rPr>
          <w:tab/>
        </w:r>
        <w:r w:rsidR="00D21141" w:rsidRPr="00F92FDD">
          <w:rPr>
            <w:rStyle w:val="Hyperlink"/>
          </w:rPr>
          <w:t>Data Documentation</w:t>
        </w:r>
        <w:r w:rsidR="00D21141">
          <w:rPr>
            <w:webHidden/>
          </w:rPr>
          <w:tab/>
        </w:r>
        <w:r w:rsidR="004E028B">
          <w:rPr>
            <w:webHidden/>
          </w:rPr>
          <w:fldChar w:fldCharType="begin"/>
        </w:r>
        <w:r w:rsidR="00D21141">
          <w:rPr>
            <w:webHidden/>
          </w:rPr>
          <w:instrText xml:space="preserve"> PAGEREF _Toc366836332 \h </w:instrText>
        </w:r>
        <w:r w:rsidR="004E028B">
          <w:rPr>
            <w:webHidden/>
          </w:rPr>
        </w:r>
        <w:r w:rsidR="004E028B">
          <w:rPr>
            <w:webHidden/>
          </w:rPr>
          <w:fldChar w:fldCharType="separate"/>
        </w:r>
        <w:r w:rsidR="00B307EF">
          <w:rPr>
            <w:webHidden/>
          </w:rPr>
          <w:t>29</w:t>
        </w:r>
        <w:r w:rsidR="004E028B">
          <w:rPr>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33" w:history="1">
        <w:r w:rsidR="00D21141" w:rsidRPr="00F92FDD">
          <w:rPr>
            <w:rStyle w:val="Hyperlink"/>
            <w:noProof/>
          </w:rPr>
          <w:t>9.1.</w:t>
        </w:r>
        <w:r w:rsidR="00D21141">
          <w:rPr>
            <w:rFonts w:asciiTheme="minorHAnsi" w:eastAsiaTheme="minorEastAsia" w:hAnsiTheme="minorHAnsi" w:cstheme="minorBidi"/>
            <w:noProof/>
            <w:lang w:eastAsia="en-GB"/>
          </w:rPr>
          <w:tab/>
        </w:r>
        <w:r w:rsidR="00D21141" w:rsidRPr="00F92FDD">
          <w:rPr>
            <w:rStyle w:val="Hyperlink"/>
            <w:noProof/>
          </w:rPr>
          <w:t>General</w:t>
        </w:r>
        <w:r w:rsidR="00D21141">
          <w:rPr>
            <w:noProof/>
            <w:webHidden/>
          </w:rPr>
          <w:tab/>
        </w:r>
        <w:r w:rsidR="004E028B">
          <w:rPr>
            <w:noProof/>
            <w:webHidden/>
          </w:rPr>
          <w:fldChar w:fldCharType="begin"/>
        </w:r>
        <w:r w:rsidR="00D21141">
          <w:rPr>
            <w:noProof/>
            <w:webHidden/>
          </w:rPr>
          <w:instrText xml:space="preserve"> PAGEREF _Toc366836333 \h </w:instrText>
        </w:r>
        <w:r w:rsidR="004E028B">
          <w:rPr>
            <w:noProof/>
            <w:webHidden/>
          </w:rPr>
        </w:r>
        <w:r w:rsidR="004E028B">
          <w:rPr>
            <w:noProof/>
            <w:webHidden/>
          </w:rPr>
          <w:fldChar w:fldCharType="separate"/>
        </w:r>
        <w:r w:rsidR="00B307EF">
          <w:rPr>
            <w:noProof/>
            <w:webHidden/>
          </w:rPr>
          <w:t>29</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34" w:history="1">
        <w:r w:rsidR="00D21141" w:rsidRPr="00F92FDD">
          <w:rPr>
            <w:rStyle w:val="Hyperlink"/>
            <w:noProof/>
          </w:rPr>
          <w:t>9.1.1.</w:t>
        </w:r>
        <w:r w:rsidR="00D21141">
          <w:rPr>
            <w:rFonts w:asciiTheme="minorHAnsi" w:eastAsiaTheme="minorEastAsia" w:hAnsiTheme="minorHAnsi" w:cstheme="minorBidi"/>
            <w:noProof/>
            <w:lang w:eastAsia="en-GB"/>
          </w:rPr>
          <w:tab/>
        </w:r>
        <w:r w:rsidR="00D21141" w:rsidRPr="00F92FDD">
          <w:rPr>
            <w:rStyle w:val="Hyperlink"/>
            <w:noProof/>
          </w:rPr>
          <w:t>Qualification and Qualification Maintenance</w:t>
        </w:r>
        <w:r w:rsidR="00D21141">
          <w:rPr>
            <w:noProof/>
            <w:webHidden/>
          </w:rPr>
          <w:tab/>
        </w:r>
        <w:r w:rsidR="004E028B">
          <w:rPr>
            <w:noProof/>
            <w:webHidden/>
          </w:rPr>
          <w:fldChar w:fldCharType="begin"/>
        </w:r>
        <w:r w:rsidR="00D21141">
          <w:rPr>
            <w:noProof/>
            <w:webHidden/>
          </w:rPr>
          <w:instrText xml:space="preserve"> PAGEREF _Toc366836334 \h </w:instrText>
        </w:r>
        <w:r w:rsidR="004E028B">
          <w:rPr>
            <w:noProof/>
            <w:webHidden/>
          </w:rPr>
        </w:r>
        <w:r w:rsidR="004E028B">
          <w:rPr>
            <w:noProof/>
            <w:webHidden/>
          </w:rPr>
          <w:fldChar w:fldCharType="separate"/>
        </w:r>
        <w:r w:rsidR="00B307EF">
          <w:rPr>
            <w:noProof/>
            <w:webHidden/>
          </w:rPr>
          <w:t>29</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35" w:history="1">
        <w:r w:rsidR="00D21141" w:rsidRPr="00F92FDD">
          <w:rPr>
            <w:rStyle w:val="Hyperlink"/>
            <w:noProof/>
          </w:rPr>
          <w:t>9.1.2.</w:t>
        </w:r>
        <w:r w:rsidR="00D21141">
          <w:rPr>
            <w:rFonts w:asciiTheme="minorHAnsi" w:eastAsiaTheme="minorEastAsia" w:hAnsiTheme="minorHAnsi" w:cstheme="minorBidi"/>
            <w:noProof/>
            <w:lang w:eastAsia="en-GB"/>
          </w:rPr>
          <w:tab/>
        </w:r>
        <w:r w:rsidR="00D21141" w:rsidRPr="00F92FDD">
          <w:rPr>
            <w:rStyle w:val="Hyperlink"/>
            <w:noProof/>
          </w:rPr>
          <w:t>Oscillator Procurement and Delivery</w:t>
        </w:r>
        <w:r w:rsidR="00D21141">
          <w:rPr>
            <w:noProof/>
            <w:webHidden/>
          </w:rPr>
          <w:tab/>
        </w:r>
        <w:r w:rsidR="004E028B">
          <w:rPr>
            <w:noProof/>
            <w:webHidden/>
          </w:rPr>
          <w:fldChar w:fldCharType="begin"/>
        </w:r>
        <w:r w:rsidR="00D21141">
          <w:rPr>
            <w:noProof/>
            <w:webHidden/>
          </w:rPr>
          <w:instrText xml:space="preserve"> PAGEREF _Toc366836335 \h </w:instrText>
        </w:r>
        <w:r w:rsidR="004E028B">
          <w:rPr>
            <w:noProof/>
            <w:webHidden/>
          </w:rPr>
        </w:r>
        <w:r w:rsidR="004E028B">
          <w:rPr>
            <w:noProof/>
            <w:webHidden/>
          </w:rPr>
          <w:fldChar w:fldCharType="separate"/>
        </w:r>
        <w:r w:rsidR="00B307EF">
          <w:rPr>
            <w:noProof/>
            <w:webHidden/>
          </w:rPr>
          <w:t>29</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36" w:history="1">
        <w:r w:rsidR="00D21141" w:rsidRPr="00F92FDD">
          <w:rPr>
            <w:rStyle w:val="Hyperlink"/>
            <w:noProof/>
          </w:rPr>
          <w:t>9.1.3.</w:t>
        </w:r>
        <w:r w:rsidR="00D21141">
          <w:rPr>
            <w:rFonts w:asciiTheme="minorHAnsi" w:eastAsiaTheme="minorEastAsia" w:hAnsiTheme="minorHAnsi" w:cstheme="minorBidi"/>
            <w:noProof/>
            <w:lang w:eastAsia="en-GB"/>
          </w:rPr>
          <w:tab/>
        </w:r>
        <w:r w:rsidR="00D21141" w:rsidRPr="00F92FDD">
          <w:rPr>
            <w:rStyle w:val="Hyperlink"/>
            <w:noProof/>
          </w:rPr>
          <w:t>Additional Documentation</w:t>
        </w:r>
        <w:r w:rsidR="00D21141">
          <w:rPr>
            <w:noProof/>
            <w:webHidden/>
          </w:rPr>
          <w:tab/>
        </w:r>
        <w:r w:rsidR="004E028B">
          <w:rPr>
            <w:noProof/>
            <w:webHidden/>
          </w:rPr>
          <w:fldChar w:fldCharType="begin"/>
        </w:r>
        <w:r w:rsidR="00D21141">
          <w:rPr>
            <w:noProof/>
            <w:webHidden/>
          </w:rPr>
          <w:instrText xml:space="preserve"> PAGEREF _Toc366836336 \h </w:instrText>
        </w:r>
        <w:r w:rsidR="004E028B">
          <w:rPr>
            <w:noProof/>
            <w:webHidden/>
          </w:rPr>
        </w:r>
        <w:r w:rsidR="004E028B">
          <w:rPr>
            <w:noProof/>
            <w:webHidden/>
          </w:rPr>
          <w:fldChar w:fldCharType="separate"/>
        </w:r>
        <w:r w:rsidR="00B307EF">
          <w:rPr>
            <w:noProof/>
            <w:webHidden/>
          </w:rPr>
          <w:t>29</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37" w:history="1">
        <w:r w:rsidR="00D21141" w:rsidRPr="00F92FDD">
          <w:rPr>
            <w:rStyle w:val="Hyperlink"/>
            <w:noProof/>
          </w:rPr>
          <w:t>9.1.4.</w:t>
        </w:r>
        <w:r w:rsidR="00D21141">
          <w:rPr>
            <w:rFonts w:asciiTheme="minorHAnsi" w:eastAsiaTheme="minorEastAsia" w:hAnsiTheme="minorHAnsi" w:cstheme="minorBidi"/>
            <w:noProof/>
            <w:lang w:eastAsia="en-GB"/>
          </w:rPr>
          <w:tab/>
        </w:r>
        <w:r w:rsidR="00D21141" w:rsidRPr="00F92FDD">
          <w:rPr>
            <w:rStyle w:val="Hyperlink"/>
            <w:noProof/>
          </w:rPr>
          <w:t>Data Retention / Data Access</w:t>
        </w:r>
        <w:r w:rsidR="00D21141">
          <w:rPr>
            <w:noProof/>
            <w:webHidden/>
          </w:rPr>
          <w:tab/>
        </w:r>
        <w:r w:rsidR="004E028B">
          <w:rPr>
            <w:noProof/>
            <w:webHidden/>
          </w:rPr>
          <w:fldChar w:fldCharType="begin"/>
        </w:r>
        <w:r w:rsidR="00D21141">
          <w:rPr>
            <w:noProof/>
            <w:webHidden/>
          </w:rPr>
          <w:instrText xml:space="preserve"> PAGEREF _Toc366836337 \h </w:instrText>
        </w:r>
        <w:r w:rsidR="004E028B">
          <w:rPr>
            <w:noProof/>
            <w:webHidden/>
          </w:rPr>
        </w:r>
        <w:r w:rsidR="004E028B">
          <w:rPr>
            <w:noProof/>
            <w:webHidden/>
          </w:rPr>
          <w:fldChar w:fldCharType="separate"/>
        </w:r>
        <w:r w:rsidR="00B307EF">
          <w:rPr>
            <w:noProof/>
            <w:webHidden/>
          </w:rPr>
          <w:t>29</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38" w:history="1">
        <w:r w:rsidR="00D21141" w:rsidRPr="00F92FDD">
          <w:rPr>
            <w:rStyle w:val="Hyperlink"/>
            <w:noProof/>
          </w:rPr>
          <w:t>9.2.</w:t>
        </w:r>
        <w:r w:rsidR="00D21141">
          <w:rPr>
            <w:rFonts w:asciiTheme="minorHAnsi" w:eastAsiaTheme="minorEastAsia" w:hAnsiTheme="minorHAnsi" w:cstheme="minorBidi"/>
            <w:noProof/>
            <w:lang w:eastAsia="en-GB"/>
          </w:rPr>
          <w:tab/>
        </w:r>
        <w:r w:rsidR="00D21141" w:rsidRPr="00F92FDD">
          <w:rPr>
            <w:rStyle w:val="Hyperlink"/>
            <w:noProof/>
          </w:rPr>
          <w:t>Cover Sheet(s)</w:t>
        </w:r>
        <w:r w:rsidR="00D21141">
          <w:rPr>
            <w:noProof/>
            <w:webHidden/>
          </w:rPr>
          <w:tab/>
        </w:r>
        <w:r w:rsidR="004E028B">
          <w:rPr>
            <w:noProof/>
            <w:webHidden/>
          </w:rPr>
          <w:fldChar w:fldCharType="begin"/>
        </w:r>
        <w:r w:rsidR="00D21141">
          <w:rPr>
            <w:noProof/>
            <w:webHidden/>
          </w:rPr>
          <w:instrText xml:space="preserve"> PAGEREF _Toc366836338 \h </w:instrText>
        </w:r>
        <w:r w:rsidR="004E028B">
          <w:rPr>
            <w:noProof/>
            <w:webHidden/>
          </w:rPr>
        </w:r>
        <w:r w:rsidR="004E028B">
          <w:rPr>
            <w:noProof/>
            <w:webHidden/>
          </w:rPr>
          <w:fldChar w:fldCharType="separate"/>
        </w:r>
        <w:r w:rsidR="00B307EF">
          <w:rPr>
            <w:noProof/>
            <w:webHidden/>
          </w:rPr>
          <w:t>29</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39" w:history="1">
        <w:r w:rsidR="00D21141" w:rsidRPr="00F92FDD">
          <w:rPr>
            <w:rStyle w:val="Hyperlink"/>
            <w:noProof/>
          </w:rPr>
          <w:t>9.3.</w:t>
        </w:r>
        <w:r w:rsidR="00D21141">
          <w:rPr>
            <w:rFonts w:asciiTheme="minorHAnsi" w:eastAsiaTheme="minorEastAsia" w:hAnsiTheme="minorHAnsi" w:cstheme="minorBidi"/>
            <w:noProof/>
            <w:lang w:eastAsia="en-GB"/>
          </w:rPr>
          <w:tab/>
        </w:r>
        <w:r w:rsidR="00D21141" w:rsidRPr="00F92FDD">
          <w:rPr>
            <w:rStyle w:val="Hyperlink"/>
            <w:noProof/>
          </w:rPr>
          <w:t>List of Equipment used</w:t>
        </w:r>
        <w:r w:rsidR="00D21141">
          <w:rPr>
            <w:noProof/>
            <w:webHidden/>
          </w:rPr>
          <w:tab/>
        </w:r>
        <w:r w:rsidR="004E028B">
          <w:rPr>
            <w:noProof/>
            <w:webHidden/>
          </w:rPr>
          <w:fldChar w:fldCharType="begin"/>
        </w:r>
        <w:r w:rsidR="00D21141">
          <w:rPr>
            <w:noProof/>
            <w:webHidden/>
          </w:rPr>
          <w:instrText xml:space="preserve"> PAGEREF _Toc366836339 \h </w:instrText>
        </w:r>
        <w:r w:rsidR="004E028B">
          <w:rPr>
            <w:noProof/>
            <w:webHidden/>
          </w:rPr>
        </w:r>
        <w:r w:rsidR="004E028B">
          <w:rPr>
            <w:noProof/>
            <w:webHidden/>
          </w:rPr>
          <w:fldChar w:fldCharType="separate"/>
        </w:r>
        <w:r w:rsidR="00B307EF">
          <w:rPr>
            <w:noProof/>
            <w:webHidden/>
          </w:rPr>
          <w:t>30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40" w:history="1">
        <w:r w:rsidR="00D21141" w:rsidRPr="00F92FDD">
          <w:rPr>
            <w:rStyle w:val="Hyperlink"/>
            <w:noProof/>
          </w:rPr>
          <w:t>9.4.</w:t>
        </w:r>
        <w:r w:rsidR="00D21141">
          <w:rPr>
            <w:rFonts w:asciiTheme="minorHAnsi" w:eastAsiaTheme="minorEastAsia" w:hAnsiTheme="minorHAnsi" w:cstheme="minorBidi"/>
            <w:noProof/>
            <w:lang w:eastAsia="en-GB"/>
          </w:rPr>
          <w:tab/>
        </w:r>
        <w:r w:rsidR="00D21141" w:rsidRPr="00F92FDD">
          <w:rPr>
            <w:rStyle w:val="Hyperlink"/>
            <w:noProof/>
          </w:rPr>
          <w:t>List of Test References</w:t>
        </w:r>
        <w:r w:rsidR="00D21141">
          <w:rPr>
            <w:noProof/>
            <w:webHidden/>
          </w:rPr>
          <w:tab/>
        </w:r>
        <w:r w:rsidR="004E028B">
          <w:rPr>
            <w:noProof/>
            <w:webHidden/>
          </w:rPr>
          <w:fldChar w:fldCharType="begin"/>
        </w:r>
        <w:r w:rsidR="00D21141">
          <w:rPr>
            <w:noProof/>
            <w:webHidden/>
          </w:rPr>
          <w:instrText xml:space="preserve"> PAGEREF _Toc366836340 \h </w:instrText>
        </w:r>
        <w:r w:rsidR="004E028B">
          <w:rPr>
            <w:noProof/>
            <w:webHidden/>
          </w:rPr>
        </w:r>
        <w:r w:rsidR="004E028B">
          <w:rPr>
            <w:noProof/>
            <w:webHidden/>
          </w:rPr>
          <w:fldChar w:fldCharType="separate"/>
        </w:r>
        <w:r w:rsidR="00B307EF">
          <w:rPr>
            <w:noProof/>
            <w:webHidden/>
          </w:rPr>
          <w:t>30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41" w:history="1">
        <w:r w:rsidR="00D21141" w:rsidRPr="00F92FDD">
          <w:rPr>
            <w:rStyle w:val="Hyperlink"/>
            <w:noProof/>
          </w:rPr>
          <w:t>9.5.</w:t>
        </w:r>
        <w:r w:rsidR="00D21141">
          <w:rPr>
            <w:rFonts w:asciiTheme="minorHAnsi" w:eastAsiaTheme="minorEastAsia" w:hAnsiTheme="minorHAnsi" w:cstheme="minorBidi"/>
            <w:noProof/>
            <w:lang w:eastAsia="en-GB"/>
          </w:rPr>
          <w:tab/>
        </w:r>
        <w:r w:rsidR="00D21141" w:rsidRPr="00F92FDD">
          <w:rPr>
            <w:rStyle w:val="Hyperlink"/>
            <w:noProof/>
          </w:rPr>
          <w:t>Special In-Process Controls Data (Chart F2)</w:t>
        </w:r>
        <w:r w:rsidR="00D21141">
          <w:rPr>
            <w:noProof/>
            <w:webHidden/>
          </w:rPr>
          <w:tab/>
        </w:r>
        <w:r w:rsidR="004E028B">
          <w:rPr>
            <w:noProof/>
            <w:webHidden/>
          </w:rPr>
          <w:fldChar w:fldCharType="begin"/>
        </w:r>
        <w:r w:rsidR="00D21141">
          <w:rPr>
            <w:noProof/>
            <w:webHidden/>
          </w:rPr>
          <w:instrText xml:space="preserve"> PAGEREF _Toc366836341 \h </w:instrText>
        </w:r>
        <w:r w:rsidR="004E028B">
          <w:rPr>
            <w:noProof/>
            <w:webHidden/>
          </w:rPr>
        </w:r>
        <w:r w:rsidR="004E028B">
          <w:rPr>
            <w:noProof/>
            <w:webHidden/>
          </w:rPr>
          <w:fldChar w:fldCharType="separate"/>
        </w:r>
        <w:r w:rsidR="00B307EF">
          <w:rPr>
            <w:noProof/>
            <w:webHidden/>
          </w:rPr>
          <w:t>30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42" w:history="1">
        <w:r w:rsidR="00D21141" w:rsidRPr="00F92FDD">
          <w:rPr>
            <w:rStyle w:val="Hyperlink"/>
            <w:noProof/>
          </w:rPr>
          <w:t>9.6.</w:t>
        </w:r>
        <w:r w:rsidR="00D21141">
          <w:rPr>
            <w:rFonts w:asciiTheme="minorHAnsi" w:eastAsiaTheme="minorEastAsia" w:hAnsiTheme="minorHAnsi" w:cstheme="minorBidi"/>
            <w:noProof/>
            <w:lang w:eastAsia="en-GB"/>
          </w:rPr>
          <w:tab/>
        </w:r>
        <w:r w:rsidR="00D21141" w:rsidRPr="00F92FDD">
          <w:rPr>
            <w:rStyle w:val="Hyperlink"/>
            <w:noProof/>
          </w:rPr>
          <w:t>Procurement, Inspection,Testing and Screening of Add-on Components and Materials Data</w:t>
        </w:r>
        <w:r w:rsidR="00D21141">
          <w:rPr>
            <w:noProof/>
            <w:webHidden/>
          </w:rPr>
          <w:tab/>
        </w:r>
        <w:r w:rsidR="004E028B">
          <w:rPr>
            <w:noProof/>
            <w:webHidden/>
          </w:rPr>
          <w:fldChar w:fldCharType="begin"/>
        </w:r>
        <w:r w:rsidR="00D21141">
          <w:rPr>
            <w:noProof/>
            <w:webHidden/>
          </w:rPr>
          <w:instrText xml:space="preserve"> PAGEREF _Toc366836342 \h </w:instrText>
        </w:r>
        <w:r w:rsidR="004E028B">
          <w:rPr>
            <w:noProof/>
            <w:webHidden/>
          </w:rPr>
        </w:r>
        <w:r w:rsidR="004E028B">
          <w:rPr>
            <w:noProof/>
            <w:webHidden/>
          </w:rPr>
          <w:fldChar w:fldCharType="separate"/>
        </w:r>
        <w:r w:rsidR="00B307EF">
          <w:rPr>
            <w:noProof/>
            <w:webHidden/>
          </w:rPr>
          <w:t>30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43" w:history="1">
        <w:r w:rsidR="00D21141" w:rsidRPr="00F92FDD">
          <w:rPr>
            <w:rStyle w:val="Hyperlink"/>
            <w:noProof/>
          </w:rPr>
          <w:t>9.7.</w:t>
        </w:r>
        <w:r w:rsidR="00D21141">
          <w:rPr>
            <w:rFonts w:asciiTheme="minorHAnsi" w:eastAsiaTheme="minorEastAsia" w:hAnsiTheme="minorHAnsi" w:cstheme="minorBidi"/>
            <w:noProof/>
            <w:lang w:eastAsia="en-GB"/>
          </w:rPr>
          <w:tab/>
        </w:r>
        <w:r w:rsidR="00D21141" w:rsidRPr="00F92FDD">
          <w:rPr>
            <w:rStyle w:val="Hyperlink"/>
            <w:noProof/>
          </w:rPr>
          <w:t>Screening Tests Data (Chart F3)</w:t>
        </w:r>
        <w:r w:rsidR="00D21141">
          <w:rPr>
            <w:noProof/>
            <w:webHidden/>
          </w:rPr>
          <w:tab/>
        </w:r>
        <w:r w:rsidR="004E028B">
          <w:rPr>
            <w:noProof/>
            <w:webHidden/>
          </w:rPr>
          <w:fldChar w:fldCharType="begin"/>
        </w:r>
        <w:r w:rsidR="00D21141">
          <w:rPr>
            <w:noProof/>
            <w:webHidden/>
          </w:rPr>
          <w:instrText xml:space="preserve"> PAGEREF _Toc366836343 \h </w:instrText>
        </w:r>
        <w:r w:rsidR="004E028B">
          <w:rPr>
            <w:noProof/>
            <w:webHidden/>
          </w:rPr>
        </w:r>
        <w:r w:rsidR="004E028B">
          <w:rPr>
            <w:noProof/>
            <w:webHidden/>
          </w:rPr>
          <w:fldChar w:fldCharType="separate"/>
        </w:r>
        <w:r w:rsidR="00B307EF">
          <w:rPr>
            <w:noProof/>
            <w:webHidden/>
          </w:rPr>
          <w:t>30</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44" w:history="1">
        <w:r w:rsidR="00D21141" w:rsidRPr="00F92FDD">
          <w:rPr>
            <w:rStyle w:val="Hyperlink"/>
            <w:noProof/>
          </w:rPr>
          <w:t>9.8.</w:t>
        </w:r>
        <w:r w:rsidR="00D21141">
          <w:rPr>
            <w:rFonts w:asciiTheme="minorHAnsi" w:eastAsiaTheme="minorEastAsia" w:hAnsiTheme="minorHAnsi" w:cstheme="minorBidi"/>
            <w:noProof/>
            <w:lang w:eastAsia="en-GB"/>
          </w:rPr>
          <w:tab/>
        </w:r>
        <w:r w:rsidR="00D21141" w:rsidRPr="00F92FDD">
          <w:rPr>
            <w:rStyle w:val="Hyperlink"/>
            <w:noProof/>
          </w:rPr>
          <w:t>Qualification and Periodic Tests Data (Chart F4)</w:t>
        </w:r>
        <w:r w:rsidR="00D21141">
          <w:rPr>
            <w:noProof/>
            <w:webHidden/>
          </w:rPr>
          <w:tab/>
        </w:r>
        <w:r w:rsidR="004E028B">
          <w:rPr>
            <w:noProof/>
            <w:webHidden/>
          </w:rPr>
          <w:fldChar w:fldCharType="begin"/>
        </w:r>
        <w:r w:rsidR="00D21141">
          <w:rPr>
            <w:noProof/>
            <w:webHidden/>
          </w:rPr>
          <w:instrText xml:space="preserve"> PAGEREF _Toc366836344 \h </w:instrText>
        </w:r>
        <w:r w:rsidR="004E028B">
          <w:rPr>
            <w:noProof/>
            <w:webHidden/>
          </w:rPr>
        </w:r>
        <w:r w:rsidR="004E028B">
          <w:rPr>
            <w:noProof/>
            <w:webHidden/>
          </w:rPr>
          <w:fldChar w:fldCharType="separate"/>
        </w:r>
        <w:r w:rsidR="00B307EF">
          <w:rPr>
            <w:noProof/>
            <w:webHidden/>
          </w:rPr>
          <w:t>30</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45" w:history="1">
        <w:r w:rsidR="00D21141" w:rsidRPr="00F92FDD">
          <w:rPr>
            <w:rStyle w:val="Hyperlink"/>
            <w:noProof/>
          </w:rPr>
          <w:t>9.8.1.</w:t>
        </w:r>
        <w:r w:rsidR="00D21141">
          <w:rPr>
            <w:rFonts w:asciiTheme="minorHAnsi" w:eastAsiaTheme="minorEastAsia" w:hAnsiTheme="minorHAnsi" w:cstheme="minorBidi"/>
            <w:noProof/>
            <w:lang w:eastAsia="en-GB"/>
          </w:rPr>
          <w:tab/>
        </w:r>
        <w:r w:rsidR="00D21141" w:rsidRPr="00F92FDD">
          <w:rPr>
            <w:rStyle w:val="Hyperlink"/>
            <w:noProof/>
          </w:rPr>
          <w:t>Qualification Tests</w:t>
        </w:r>
        <w:r w:rsidR="00D21141">
          <w:rPr>
            <w:noProof/>
            <w:webHidden/>
          </w:rPr>
          <w:tab/>
        </w:r>
        <w:r w:rsidR="004E028B">
          <w:rPr>
            <w:noProof/>
            <w:webHidden/>
          </w:rPr>
          <w:fldChar w:fldCharType="begin"/>
        </w:r>
        <w:r w:rsidR="00D21141">
          <w:rPr>
            <w:noProof/>
            <w:webHidden/>
          </w:rPr>
          <w:instrText xml:space="preserve"> PAGEREF _Toc366836345 \h </w:instrText>
        </w:r>
        <w:r w:rsidR="004E028B">
          <w:rPr>
            <w:noProof/>
            <w:webHidden/>
          </w:rPr>
        </w:r>
        <w:r w:rsidR="004E028B">
          <w:rPr>
            <w:noProof/>
            <w:webHidden/>
          </w:rPr>
          <w:fldChar w:fldCharType="separate"/>
        </w:r>
        <w:r w:rsidR="00B307EF">
          <w:rPr>
            <w:noProof/>
            <w:webHidden/>
          </w:rPr>
          <w:t>30</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46" w:history="1">
        <w:r w:rsidR="00D21141" w:rsidRPr="00F92FDD">
          <w:rPr>
            <w:rStyle w:val="Hyperlink"/>
            <w:noProof/>
          </w:rPr>
          <w:t>9.8.2.</w:t>
        </w:r>
        <w:r w:rsidR="00D21141">
          <w:rPr>
            <w:rFonts w:asciiTheme="minorHAnsi" w:eastAsiaTheme="minorEastAsia" w:hAnsiTheme="minorHAnsi" w:cstheme="minorBidi"/>
            <w:noProof/>
            <w:lang w:eastAsia="en-GB"/>
          </w:rPr>
          <w:tab/>
        </w:r>
        <w:r w:rsidR="00D21141" w:rsidRPr="00F92FDD">
          <w:rPr>
            <w:rStyle w:val="Hyperlink"/>
            <w:noProof/>
          </w:rPr>
          <w:t>Periodic Tests for Qualification Maintenance</w:t>
        </w:r>
        <w:r w:rsidR="00D21141">
          <w:rPr>
            <w:noProof/>
            <w:webHidden/>
          </w:rPr>
          <w:tab/>
        </w:r>
        <w:r w:rsidR="004E028B">
          <w:rPr>
            <w:noProof/>
            <w:webHidden/>
          </w:rPr>
          <w:fldChar w:fldCharType="begin"/>
        </w:r>
        <w:r w:rsidR="00D21141">
          <w:rPr>
            <w:noProof/>
            <w:webHidden/>
          </w:rPr>
          <w:instrText xml:space="preserve"> PAGEREF _Toc366836346 \h </w:instrText>
        </w:r>
        <w:r w:rsidR="004E028B">
          <w:rPr>
            <w:noProof/>
            <w:webHidden/>
          </w:rPr>
        </w:r>
        <w:r w:rsidR="004E028B">
          <w:rPr>
            <w:noProof/>
            <w:webHidden/>
          </w:rPr>
          <w:fldChar w:fldCharType="separate"/>
        </w:r>
        <w:r w:rsidR="00B307EF">
          <w:rPr>
            <w:noProof/>
            <w:webHidden/>
          </w:rPr>
          <w:t>31</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47" w:history="1">
        <w:r w:rsidR="00D21141" w:rsidRPr="00F92FDD">
          <w:rPr>
            <w:rStyle w:val="Hyperlink"/>
            <w:noProof/>
          </w:rPr>
          <w:t>9.8.3.</w:t>
        </w:r>
        <w:r w:rsidR="00D21141">
          <w:rPr>
            <w:rFonts w:asciiTheme="minorHAnsi" w:eastAsiaTheme="minorEastAsia" w:hAnsiTheme="minorHAnsi" w:cstheme="minorBidi"/>
            <w:noProof/>
            <w:lang w:eastAsia="en-GB"/>
          </w:rPr>
          <w:tab/>
        </w:r>
        <w:r w:rsidR="00D21141" w:rsidRPr="00F92FDD">
          <w:rPr>
            <w:rStyle w:val="Hyperlink"/>
            <w:noProof/>
          </w:rPr>
          <w:t>Lot Validation Testing</w:t>
        </w:r>
        <w:r w:rsidR="00D21141">
          <w:rPr>
            <w:noProof/>
            <w:webHidden/>
          </w:rPr>
          <w:tab/>
        </w:r>
        <w:r w:rsidR="004E028B">
          <w:rPr>
            <w:noProof/>
            <w:webHidden/>
          </w:rPr>
          <w:fldChar w:fldCharType="begin"/>
        </w:r>
        <w:r w:rsidR="00D21141">
          <w:rPr>
            <w:noProof/>
            <w:webHidden/>
          </w:rPr>
          <w:instrText xml:space="preserve"> PAGEREF _Toc366836347 \h </w:instrText>
        </w:r>
        <w:r w:rsidR="004E028B">
          <w:rPr>
            <w:noProof/>
            <w:webHidden/>
          </w:rPr>
        </w:r>
        <w:r w:rsidR="004E028B">
          <w:rPr>
            <w:noProof/>
            <w:webHidden/>
          </w:rPr>
          <w:fldChar w:fldCharType="separate"/>
        </w:r>
        <w:r w:rsidR="00B307EF">
          <w:rPr>
            <w:noProof/>
            <w:webHidden/>
          </w:rPr>
          <w:t>31</w:t>
        </w:r>
        <w:r w:rsidR="004E028B">
          <w:rPr>
            <w:noProof/>
            <w:webHidden/>
          </w:rPr>
          <w:fldChar w:fldCharType="end"/>
        </w:r>
      </w:hyperlink>
    </w:p>
    <w:p w:rsidR="00D21141" w:rsidRDefault="00F526AF">
      <w:pPr>
        <w:pStyle w:val="TOC2"/>
        <w:tabs>
          <w:tab w:val="left" w:pos="880"/>
          <w:tab w:val="right" w:leader="dot" w:pos="9629"/>
        </w:tabs>
        <w:rPr>
          <w:rFonts w:asciiTheme="minorHAnsi" w:eastAsiaTheme="minorEastAsia" w:hAnsiTheme="minorHAnsi" w:cstheme="minorBidi"/>
          <w:noProof/>
          <w:lang w:eastAsia="en-GB"/>
        </w:rPr>
      </w:pPr>
      <w:hyperlink w:anchor="_Toc366836348" w:history="1">
        <w:r w:rsidR="00D21141" w:rsidRPr="00F92FDD">
          <w:rPr>
            <w:rStyle w:val="Hyperlink"/>
            <w:noProof/>
          </w:rPr>
          <w:t>9.9.</w:t>
        </w:r>
        <w:r w:rsidR="00D21141">
          <w:rPr>
            <w:rFonts w:asciiTheme="minorHAnsi" w:eastAsiaTheme="minorEastAsia" w:hAnsiTheme="minorHAnsi" w:cstheme="minorBidi"/>
            <w:noProof/>
            <w:lang w:eastAsia="en-GB"/>
          </w:rPr>
          <w:tab/>
        </w:r>
        <w:r w:rsidR="00D21141" w:rsidRPr="00F92FDD">
          <w:rPr>
            <w:rStyle w:val="Hyperlink"/>
            <w:noProof/>
          </w:rPr>
          <w:t>Failed Oscillators List and Failure Analysis Report</w:t>
        </w:r>
        <w:r w:rsidR="00D21141">
          <w:rPr>
            <w:noProof/>
            <w:webHidden/>
          </w:rPr>
          <w:tab/>
        </w:r>
        <w:r w:rsidR="004E028B">
          <w:rPr>
            <w:noProof/>
            <w:webHidden/>
          </w:rPr>
          <w:fldChar w:fldCharType="begin"/>
        </w:r>
        <w:r w:rsidR="00D21141">
          <w:rPr>
            <w:noProof/>
            <w:webHidden/>
          </w:rPr>
          <w:instrText xml:space="preserve"> PAGEREF _Toc366836348 \h </w:instrText>
        </w:r>
        <w:r w:rsidR="004E028B">
          <w:rPr>
            <w:noProof/>
            <w:webHidden/>
          </w:rPr>
        </w:r>
        <w:r w:rsidR="004E028B">
          <w:rPr>
            <w:noProof/>
            <w:webHidden/>
          </w:rPr>
          <w:fldChar w:fldCharType="separate"/>
        </w:r>
        <w:r w:rsidR="00B307EF">
          <w:rPr>
            <w:noProof/>
            <w:webHidden/>
          </w:rPr>
          <w:t>31</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49" w:history="1">
        <w:r w:rsidR="00D21141" w:rsidRPr="00F92FDD">
          <w:rPr>
            <w:rStyle w:val="Hyperlink"/>
            <w:noProof/>
          </w:rPr>
          <w:t>9.10.</w:t>
        </w:r>
        <w:r w:rsidR="00D21141">
          <w:rPr>
            <w:rFonts w:asciiTheme="minorHAnsi" w:eastAsiaTheme="minorEastAsia" w:hAnsiTheme="minorHAnsi" w:cstheme="minorBidi"/>
            <w:noProof/>
            <w:lang w:eastAsia="en-GB"/>
          </w:rPr>
          <w:tab/>
        </w:r>
        <w:r w:rsidR="00D21141" w:rsidRPr="00F92FDD">
          <w:rPr>
            <w:rStyle w:val="Hyperlink"/>
            <w:noProof/>
          </w:rPr>
          <w:t>Certificate of Conformity</w:t>
        </w:r>
        <w:r w:rsidR="00D21141">
          <w:rPr>
            <w:noProof/>
            <w:webHidden/>
          </w:rPr>
          <w:tab/>
        </w:r>
        <w:r w:rsidR="004E028B">
          <w:rPr>
            <w:noProof/>
            <w:webHidden/>
          </w:rPr>
          <w:fldChar w:fldCharType="begin"/>
        </w:r>
        <w:r w:rsidR="00D21141">
          <w:rPr>
            <w:noProof/>
            <w:webHidden/>
          </w:rPr>
          <w:instrText xml:space="preserve"> PAGEREF _Toc366836349 \h </w:instrText>
        </w:r>
        <w:r w:rsidR="004E028B">
          <w:rPr>
            <w:noProof/>
            <w:webHidden/>
          </w:rPr>
        </w:r>
        <w:r w:rsidR="004E028B">
          <w:rPr>
            <w:noProof/>
            <w:webHidden/>
          </w:rPr>
          <w:fldChar w:fldCharType="separate"/>
        </w:r>
        <w:r w:rsidR="00B307EF">
          <w:rPr>
            <w:noProof/>
            <w:webHidden/>
          </w:rPr>
          <w:t>31</w:t>
        </w:r>
        <w:r w:rsidR="004E028B">
          <w:rPr>
            <w:noProof/>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350" w:history="1">
        <w:r w:rsidR="00D21141" w:rsidRPr="00F92FDD">
          <w:rPr>
            <w:rStyle w:val="Hyperlink"/>
          </w:rPr>
          <w:t>10.</w:t>
        </w:r>
        <w:r w:rsidR="00D21141">
          <w:rPr>
            <w:rFonts w:asciiTheme="minorHAnsi" w:eastAsiaTheme="minorEastAsia" w:hAnsiTheme="minorHAnsi" w:cstheme="minorBidi"/>
            <w:b w:val="0"/>
            <w:caps w:val="0"/>
            <w:sz w:val="22"/>
            <w:szCs w:val="22"/>
          </w:rPr>
          <w:tab/>
        </w:r>
        <w:r w:rsidR="00D21141" w:rsidRPr="00F92FDD">
          <w:rPr>
            <w:rStyle w:val="Hyperlink"/>
          </w:rPr>
          <w:t>Delivery</w:t>
        </w:r>
        <w:r w:rsidR="00D21141">
          <w:rPr>
            <w:webHidden/>
          </w:rPr>
          <w:tab/>
        </w:r>
        <w:r w:rsidR="004E028B">
          <w:rPr>
            <w:webHidden/>
          </w:rPr>
          <w:fldChar w:fldCharType="begin"/>
        </w:r>
        <w:r w:rsidR="00D21141">
          <w:rPr>
            <w:webHidden/>
          </w:rPr>
          <w:instrText xml:space="preserve"> PAGEREF _Toc366836350 \h </w:instrText>
        </w:r>
        <w:r w:rsidR="004E028B">
          <w:rPr>
            <w:webHidden/>
          </w:rPr>
        </w:r>
        <w:r w:rsidR="004E028B">
          <w:rPr>
            <w:webHidden/>
          </w:rPr>
          <w:fldChar w:fldCharType="separate"/>
        </w:r>
        <w:r w:rsidR="00B307EF">
          <w:rPr>
            <w:webHidden/>
          </w:rPr>
          <w:t>31</w:t>
        </w:r>
        <w:r w:rsidR="004E028B">
          <w:rPr>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351" w:history="1">
        <w:r w:rsidR="00D21141" w:rsidRPr="00F92FDD">
          <w:rPr>
            <w:rStyle w:val="Hyperlink"/>
          </w:rPr>
          <w:t>11.</w:t>
        </w:r>
        <w:r w:rsidR="00D21141">
          <w:rPr>
            <w:rFonts w:asciiTheme="minorHAnsi" w:eastAsiaTheme="minorEastAsia" w:hAnsiTheme="minorHAnsi" w:cstheme="minorBidi"/>
            <w:b w:val="0"/>
            <w:caps w:val="0"/>
            <w:sz w:val="22"/>
            <w:szCs w:val="22"/>
          </w:rPr>
          <w:tab/>
        </w:r>
        <w:r w:rsidR="00D21141" w:rsidRPr="00F92FDD">
          <w:rPr>
            <w:rStyle w:val="Hyperlink"/>
          </w:rPr>
          <w:t>PAckaging and Dispatch</w:t>
        </w:r>
        <w:r w:rsidR="00D21141">
          <w:rPr>
            <w:webHidden/>
          </w:rPr>
          <w:tab/>
        </w:r>
        <w:r w:rsidR="004E028B">
          <w:rPr>
            <w:webHidden/>
          </w:rPr>
          <w:fldChar w:fldCharType="begin"/>
        </w:r>
        <w:r w:rsidR="00D21141">
          <w:rPr>
            <w:webHidden/>
          </w:rPr>
          <w:instrText xml:space="preserve"> PAGEREF _Toc366836351 \h </w:instrText>
        </w:r>
        <w:r w:rsidR="004E028B">
          <w:rPr>
            <w:webHidden/>
          </w:rPr>
        </w:r>
        <w:r w:rsidR="004E028B">
          <w:rPr>
            <w:webHidden/>
          </w:rPr>
          <w:fldChar w:fldCharType="separate"/>
        </w:r>
        <w:r w:rsidR="00B307EF">
          <w:rPr>
            <w:webHidden/>
          </w:rPr>
          <w:t>31</w:t>
        </w:r>
        <w:r w:rsidR="004E028B">
          <w:rPr>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352" w:history="1">
        <w:r w:rsidR="00D21141" w:rsidRPr="00F92FDD">
          <w:rPr>
            <w:rStyle w:val="Hyperlink"/>
          </w:rPr>
          <w:t>12.</w:t>
        </w:r>
        <w:r w:rsidR="00D21141">
          <w:rPr>
            <w:rFonts w:asciiTheme="minorHAnsi" w:eastAsiaTheme="minorEastAsia" w:hAnsiTheme="minorHAnsi" w:cstheme="minorBidi"/>
            <w:b w:val="0"/>
            <w:caps w:val="0"/>
            <w:sz w:val="22"/>
            <w:szCs w:val="22"/>
          </w:rPr>
          <w:tab/>
        </w:r>
        <w:r w:rsidR="00D21141" w:rsidRPr="00F92FDD">
          <w:rPr>
            <w:rStyle w:val="Hyperlink"/>
          </w:rPr>
          <w:t>Charts</w:t>
        </w:r>
        <w:r w:rsidR="00D21141">
          <w:rPr>
            <w:webHidden/>
          </w:rPr>
          <w:tab/>
        </w:r>
        <w:r w:rsidR="004E028B">
          <w:rPr>
            <w:webHidden/>
          </w:rPr>
          <w:fldChar w:fldCharType="begin"/>
        </w:r>
        <w:r w:rsidR="00D21141">
          <w:rPr>
            <w:webHidden/>
          </w:rPr>
          <w:instrText xml:space="preserve"> PAGEREF _Toc366836352 \h </w:instrText>
        </w:r>
        <w:r w:rsidR="004E028B">
          <w:rPr>
            <w:webHidden/>
          </w:rPr>
        </w:r>
        <w:r w:rsidR="004E028B">
          <w:rPr>
            <w:webHidden/>
          </w:rPr>
          <w:fldChar w:fldCharType="separate"/>
        </w:r>
        <w:r w:rsidR="00B307EF">
          <w:rPr>
            <w:webHidden/>
          </w:rPr>
          <w:t>32</w:t>
        </w:r>
        <w:r w:rsidR="004E028B">
          <w:rPr>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53" w:history="1">
        <w:r w:rsidR="00D21141" w:rsidRPr="00F92FDD">
          <w:rPr>
            <w:rStyle w:val="Hyperlink"/>
            <w:noProof/>
          </w:rPr>
          <w:t>12.1.</w:t>
        </w:r>
        <w:r w:rsidR="00D21141">
          <w:rPr>
            <w:rFonts w:asciiTheme="minorHAnsi" w:eastAsiaTheme="minorEastAsia" w:hAnsiTheme="minorHAnsi" w:cstheme="minorBidi"/>
            <w:noProof/>
            <w:lang w:eastAsia="en-GB"/>
          </w:rPr>
          <w:tab/>
        </w:r>
        <w:r w:rsidR="00D21141" w:rsidRPr="00F92FDD">
          <w:rPr>
            <w:rStyle w:val="Hyperlink"/>
            <w:noProof/>
          </w:rPr>
          <w:t>naked dice chart</w:t>
        </w:r>
        <w:r w:rsidR="00D21141">
          <w:rPr>
            <w:noProof/>
            <w:webHidden/>
          </w:rPr>
          <w:tab/>
        </w:r>
        <w:r w:rsidR="004E028B">
          <w:rPr>
            <w:noProof/>
            <w:webHidden/>
          </w:rPr>
          <w:fldChar w:fldCharType="begin"/>
        </w:r>
        <w:r w:rsidR="00D21141">
          <w:rPr>
            <w:noProof/>
            <w:webHidden/>
          </w:rPr>
          <w:instrText xml:space="preserve"> PAGEREF _Toc366836353 \h </w:instrText>
        </w:r>
        <w:r w:rsidR="004E028B">
          <w:rPr>
            <w:noProof/>
            <w:webHidden/>
          </w:rPr>
        </w:r>
        <w:r w:rsidR="004E028B">
          <w:rPr>
            <w:noProof/>
            <w:webHidden/>
          </w:rPr>
          <w:fldChar w:fldCharType="separate"/>
        </w:r>
        <w:r w:rsidR="00B307EF">
          <w:rPr>
            <w:noProof/>
            <w:webHidden/>
          </w:rPr>
          <w:t>32</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54" w:history="1">
        <w:r w:rsidR="00D21141" w:rsidRPr="00F92FDD">
          <w:rPr>
            <w:rStyle w:val="Hyperlink"/>
            <w:noProof/>
          </w:rPr>
          <w:t>12.2.</w:t>
        </w:r>
        <w:r w:rsidR="00D21141">
          <w:rPr>
            <w:rFonts w:asciiTheme="minorHAnsi" w:eastAsiaTheme="minorEastAsia" w:hAnsiTheme="minorHAnsi" w:cstheme="minorBidi"/>
            <w:noProof/>
            <w:lang w:eastAsia="en-GB"/>
          </w:rPr>
          <w:tab/>
        </w:r>
        <w:r w:rsidR="00D21141" w:rsidRPr="00F92FDD">
          <w:rPr>
            <w:rStyle w:val="Hyperlink"/>
            <w:noProof/>
          </w:rPr>
          <w:t>wafer screening chart</w:t>
        </w:r>
        <w:r w:rsidR="00D21141">
          <w:rPr>
            <w:noProof/>
            <w:webHidden/>
          </w:rPr>
          <w:tab/>
        </w:r>
        <w:r w:rsidR="004E028B">
          <w:rPr>
            <w:noProof/>
            <w:webHidden/>
          </w:rPr>
          <w:fldChar w:fldCharType="begin"/>
        </w:r>
        <w:r w:rsidR="00D21141">
          <w:rPr>
            <w:noProof/>
            <w:webHidden/>
          </w:rPr>
          <w:instrText xml:space="preserve"> PAGEREF _Toc366836354 \h </w:instrText>
        </w:r>
        <w:r w:rsidR="004E028B">
          <w:rPr>
            <w:noProof/>
            <w:webHidden/>
          </w:rPr>
        </w:r>
        <w:r w:rsidR="004E028B">
          <w:rPr>
            <w:noProof/>
            <w:webHidden/>
          </w:rPr>
          <w:fldChar w:fldCharType="separate"/>
        </w:r>
        <w:r w:rsidR="00B307EF">
          <w:rPr>
            <w:noProof/>
            <w:webHidden/>
          </w:rPr>
          <w:t>33</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55" w:history="1">
        <w:r w:rsidR="00D21141" w:rsidRPr="00F92FDD">
          <w:rPr>
            <w:rStyle w:val="Hyperlink"/>
            <w:noProof/>
          </w:rPr>
          <w:t>12.3.</w:t>
        </w:r>
        <w:r w:rsidR="00D21141">
          <w:rPr>
            <w:rFonts w:asciiTheme="minorHAnsi" w:eastAsiaTheme="minorEastAsia" w:hAnsiTheme="minorHAnsi" w:cstheme="minorBidi"/>
            <w:noProof/>
            <w:lang w:eastAsia="en-GB"/>
          </w:rPr>
          <w:tab/>
        </w:r>
        <w:r w:rsidR="00D21141" w:rsidRPr="00F92FDD">
          <w:rPr>
            <w:rStyle w:val="Hyperlink"/>
            <w:noProof/>
          </w:rPr>
          <w:t>CHART F1 General Flow For Procurement</w:t>
        </w:r>
        <w:r w:rsidR="00D21141">
          <w:rPr>
            <w:noProof/>
            <w:webHidden/>
          </w:rPr>
          <w:tab/>
        </w:r>
        <w:r w:rsidR="004E028B">
          <w:rPr>
            <w:noProof/>
            <w:webHidden/>
          </w:rPr>
          <w:fldChar w:fldCharType="begin"/>
        </w:r>
        <w:r w:rsidR="00D21141">
          <w:rPr>
            <w:noProof/>
            <w:webHidden/>
          </w:rPr>
          <w:instrText xml:space="preserve"> PAGEREF _Toc366836355 \h </w:instrText>
        </w:r>
        <w:r w:rsidR="004E028B">
          <w:rPr>
            <w:noProof/>
            <w:webHidden/>
          </w:rPr>
        </w:r>
        <w:r w:rsidR="004E028B">
          <w:rPr>
            <w:noProof/>
            <w:webHidden/>
          </w:rPr>
          <w:fldChar w:fldCharType="separate"/>
        </w:r>
        <w:r w:rsidR="00B307EF">
          <w:rPr>
            <w:noProof/>
            <w:webHidden/>
          </w:rPr>
          <w:t>33</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56" w:history="1">
        <w:r w:rsidR="00D21141" w:rsidRPr="00F92FDD">
          <w:rPr>
            <w:rStyle w:val="Hyperlink"/>
            <w:noProof/>
          </w:rPr>
          <w:t>12.4.</w:t>
        </w:r>
        <w:r w:rsidR="00D21141">
          <w:rPr>
            <w:rFonts w:asciiTheme="minorHAnsi" w:eastAsiaTheme="minorEastAsia" w:hAnsiTheme="minorHAnsi" w:cstheme="minorBidi"/>
            <w:noProof/>
            <w:lang w:eastAsia="en-GB"/>
          </w:rPr>
          <w:tab/>
        </w:r>
        <w:r w:rsidR="00D21141" w:rsidRPr="00F92FDD">
          <w:rPr>
            <w:rStyle w:val="Hyperlink"/>
            <w:noProof/>
          </w:rPr>
          <w:t>CHART F2 Production Control</w:t>
        </w:r>
        <w:r w:rsidR="00D21141">
          <w:rPr>
            <w:noProof/>
            <w:webHidden/>
          </w:rPr>
          <w:tab/>
        </w:r>
        <w:r w:rsidR="004E028B">
          <w:rPr>
            <w:noProof/>
            <w:webHidden/>
          </w:rPr>
          <w:fldChar w:fldCharType="begin"/>
        </w:r>
        <w:r w:rsidR="00D21141">
          <w:rPr>
            <w:noProof/>
            <w:webHidden/>
          </w:rPr>
          <w:instrText xml:space="preserve"> PAGEREF _Toc366836356 \h </w:instrText>
        </w:r>
        <w:r w:rsidR="004E028B">
          <w:rPr>
            <w:noProof/>
            <w:webHidden/>
          </w:rPr>
        </w:r>
        <w:r w:rsidR="004E028B">
          <w:rPr>
            <w:noProof/>
            <w:webHidden/>
          </w:rPr>
          <w:fldChar w:fldCharType="separate"/>
        </w:r>
        <w:r w:rsidR="00B307EF">
          <w:rPr>
            <w:noProof/>
            <w:webHidden/>
          </w:rPr>
          <w:t>34</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57" w:history="1">
        <w:r w:rsidR="00D21141" w:rsidRPr="00F92FDD">
          <w:rPr>
            <w:rStyle w:val="Hyperlink"/>
            <w:noProof/>
          </w:rPr>
          <w:t>12.5.</w:t>
        </w:r>
        <w:r w:rsidR="00D21141">
          <w:rPr>
            <w:rFonts w:asciiTheme="minorHAnsi" w:eastAsiaTheme="minorEastAsia" w:hAnsiTheme="minorHAnsi" w:cstheme="minorBidi"/>
            <w:noProof/>
            <w:lang w:eastAsia="en-GB"/>
          </w:rPr>
          <w:tab/>
        </w:r>
        <w:r w:rsidR="00D21141" w:rsidRPr="00F92FDD">
          <w:rPr>
            <w:rStyle w:val="Hyperlink"/>
            <w:noProof/>
          </w:rPr>
          <w:t>CHART F3 Screening Tests</w:t>
        </w:r>
        <w:r w:rsidR="00D21141">
          <w:rPr>
            <w:noProof/>
            <w:webHidden/>
          </w:rPr>
          <w:tab/>
        </w:r>
        <w:r w:rsidR="004E028B">
          <w:rPr>
            <w:noProof/>
            <w:webHidden/>
          </w:rPr>
          <w:fldChar w:fldCharType="begin"/>
        </w:r>
        <w:r w:rsidR="00D21141">
          <w:rPr>
            <w:noProof/>
            <w:webHidden/>
          </w:rPr>
          <w:instrText xml:space="preserve"> PAGEREF _Toc366836357 \h </w:instrText>
        </w:r>
        <w:r w:rsidR="004E028B">
          <w:rPr>
            <w:noProof/>
            <w:webHidden/>
          </w:rPr>
        </w:r>
        <w:r w:rsidR="004E028B">
          <w:rPr>
            <w:noProof/>
            <w:webHidden/>
          </w:rPr>
          <w:fldChar w:fldCharType="separate"/>
        </w:r>
        <w:r w:rsidR="00B307EF">
          <w:rPr>
            <w:noProof/>
            <w:webHidden/>
          </w:rPr>
          <w:t>35</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58" w:history="1">
        <w:r w:rsidR="00D21141" w:rsidRPr="00F92FDD">
          <w:rPr>
            <w:rStyle w:val="Hyperlink"/>
            <w:noProof/>
          </w:rPr>
          <w:t>12.6.</w:t>
        </w:r>
        <w:r w:rsidR="00D21141">
          <w:rPr>
            <w:rFonts w:asciiTheme="minorHAnsi" w:eastAsiaTheme="minorEastAsia" w:hAnsiTheme="minorHAnsi" w:cstheme="minorBidi"/>
            <w:noProof/>
            <w:lang w:eastAsia="en-GB"/>
          </w:rPr>
          <w:tab/>
        </w:r>
        <w:r w:rsidR="00D21141" w:rsidRPr="00F92FDD">
          <w:rPr>
            <w:rStyle w:val="Hyperlink"/>
            <w:noProof/>
          </w:rPr>
          <w:t>CHART F4 Qualification and Periodic Tests</w:t>
        </w:r>
        <w:r w:rsidR="00D21141">
          <w:rPr>
            <w:noProof/>
            <w:webHidden/>
          </w:rPr>
          <w:tab/>
        </w:r>
        <w:r w:rsidR="004E028B">
          <w:rPr>
            <w:noProof/>
            <w:webHidden/>
          </w:rPr>
          <w:fldChar w:fldCharType="begin"/>
        </w:r>
        <w:r w:rsidR="00D21141">
          <w:rPr>
            <w:noProof/>
            <w:webHidden/>
          </w:rPr>
          <w:instrText xml:space="preserve"> PAGEREF _Toc366836358 \h </w:instrText>
        </w:r>
        <w:r w:rsidR="004E028B">
          <w:rPr>
            <w:noProof/>
            <w:webHidden/>
          </w:rPr>
        </w:r>
        <w:r w:rsidR="004E028B">
          <w:rPr>
            <w:noProof/>
            <w:webHidden/>
          </w:rPr>
          <w:fldChar w:fldCharType="separate"/>
        </w:r>
        <w:r w:rsidR="00B307EF">
          <w:rPr>
            <w:noProof/>
            <w:webHidden/>
          </w:rPr>
          <w:t>36</w:t>
        </w:r>
        <w:r w:rsidR="004E028B">
          <w:rPr>
            <w:noProof/>
            <w:webHidden/>
          </w:rPr>
          <w:fldChar w:fldCharType="end"/>
        </w:r>
      </w:hyperlink>
    </w:p>
    <w:p w:rsidR="00D21141" w:rsidRDefault="00F526AF">
      <w:pPr>
        <w:pStyle w:val="TOC1"/>
        <w:rPr>
          <w:rFonts w:asciiTheme="minorHAnsi" w:eastAsiaTheme="minorEastAsia" w:hAnsiTheme="minorHAnsi" w:cstheme="minorBidi"/>
          <w:b w:val="0"/>
          <w:caps w:val="0"/>
          <w:sz w:val="22"/>
          <w:szCs w:val="22"/>
        </w:rPr>
      </w:pPr>
      <w:hyperlink w:anchor="_Toc366836359" w:history="1">
        <w:r w:rsidR="00D21141" w:rsidRPr="00F92FDD">
          <w:rPr>
            <w:rStyle w:val="Hyperlink"/>
          </w:rPr>
          <w:t>13.</w:t>
        </w:r>
        <w:r w:rsidR="00D21141">
          <w:rPr>
            <w:rFonts w:asciiTheme="minorHAnsi" w:eastAsiaTheme="minorEastAsia" w:hAnsiTheme="minorHAnsi" w:cstheme="minorBidi"/>
            <w:b w:val="0"/>
            <w:caps w:val="0"/>
            <w:sz w:val="22"/>
            <w:szCs w:val="22"/>
          </w:rPr>
          <w:tab/>
        </w:r>
        <w:r w:rsidR="00D21141" w:rsidRPr="00F92FDD">
          <w:rPr>
            <w:rStyle w:val="Hyperlink"/>
          </w:rPr>
          <w:t>AppendiX – test methods</w:t>
        </w:r>
        <w:r w:rsidR="00D21141">
          <w:rPr>
            <w:webHidden/>
          </w:rPr>
          <w:tab/>
        </w:r>
        <w:r w:rsidR="004E028B">
          <w:rPr>
            <w:webHidden/>
          </w:rPr>
          <w:fldChar w:fldCharType="begin"/>
        </w:r>
        <w:r w:rsidR="00D21141">
          <w:rPr>
            <w:webHidden/>
          </w:rPr>
          <w:instrText xml:space="preserve"> PAGEREF _Toc366836359 \h </w:instrText>
        </w:r>
        <w:r w:rsidR="004E028B">
          <w:rPr>
            <w:webHidden/>
          </w:rPr>
        </w:r>
        <w:r w:rsidR="004E028B">
          <w:rPr>
            <w:webHidden/>
          </w:rPr>
          <w:fldChar w:fldCharType="separate"/>
        </w:r>
        <w:r w:rsidR="00B307EF">
          <w:rPr>
            <w:webHidden/>
          </w:rPr>
          <w:t>37</w:t>
        </w:r>
        <w:r w:rsidR="004E028B">
          <w:rPr>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60" w:history="1">
        <w:r w:rsidR="00D21141" w:rsidRPr="00F92FDD">
          <w:rPr>
            <w:rStyle w:val="Hyperlink"/>
            <w:noProof/>
            <w:lang w:val="en-US"/>
          </w:rPr>
          <w:t>13.1.</w:t>
        </w:r>
        <w:r w:rsidR="00D21141">
          <w:rPr>
            <w:rFonts w:asciiTheme="minorHAnsi" w:eastAsiaTheme="minorEastAsia" w:hAnsiTheme="minorHAnsi" w:cstheme="minorBidi"/>
            <w:noProof/>
            <w:lang w:eastAsia="en-GB"/>
          </w:rPr>
          <w:tab/>
        </w:r>
        <w:r w:rsidR="00D21141" w:rsidRPr="00F92FDD">
          <w:rPr>
            <w:rStyle w:val="Hyperlink"/>
            <w:noProof/>
            <w:lang w:val="en-US"/>
          </w:rPr>
          <w:t>Oscillator input current-power.</w:t>
        </w:r>
        <w:r w:rsidR="00D21141">
          <w:rPr>
            <w:noProof/>
            <w:webHidden/>
          </w:rPr>
          <w:tab/>
        </w:r>
        <w:r w:rsidR="004E028B">
          <w:rPr>
            <w:noProof/>
            <w:webHidden/>
          </w:rPr>
          <w:fldChar w:fldCharType="begin"/>
        </w:r>
        <w:r w:rsidR="00D21141">
          <w:rPr>
            <w:noProof/>
            <w:webHidden/>
          </w:rPr>
          <w:instrText xml:space="preserve"> PAGEREF _Toc366836360 \h </w:instrText>
        </w:r>
        <w:r w:rsidR="004E028B">
          <w:rPr>
            <w:noProof/>
            <w:webHidden/>
          </w:rPr>
        </w:r>
        <w:r w:rsidR="004E028B">
          <w:rPr>
            <w:noProof/>
            <w:webHidden/>
          </w:rPr>
          <w:fldChar w:fldCharType="separate"/>
        </w:r>
        <w:r w:rsidR="00B307EF">
          <w:rPr>
            <w:noProof/>
            <w:webHidden/>
          </w:rPr>
          <w:t>37</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61" w:history="1">
        <w:r w:rsidR="00D21141" w:rsidRPr="00F92FDD">
          <w:rPr>
            <w:rStyle w:val="Hyperlink"/>
            <w:noProof/>
            <w:lang w:val="en-US"/>
          </w:rPr>
          <w:t>13.2.</w:t>
        </w:r>
        <w:r w:rsidR="00D21141">
          <w:rPr>
            <w:rFonts w:asciiTheme="minorHAnsi" w:eastAsiaTheme="minorEastAsia" w:hAnsiTheme="minorHAnsi" w:cstheme="minorBidi"/>
            <w:noProof/>
            <w:lang w:eastAsia="en-GB"/>
          </w:rPr>
          <w:tab/>
        </w:r>
        <w:r w:rsidR="00D21141" w:rsidRPr="00F92FDD">
          <w:rPr>
            <w:rStyle w:val="Hyperlink"/>
            <w:noProof/>
            <w:lang w:val="en-US"/>
          </w:rPr>
          <w:t>Initial accuracy at reference temperature.</w:t>
        </w:r>
        <w:r w:rsidR="00D21141">
          <w:rPr>
            <w:noProof/>
            <w:webHidden/>
          </w:rPr>
          <w:tab/>
        </w:r>
        <w:r w:rsidR="004E028B">
          <w:rPr>
            <w:noProof/>
            <w:webHidden/>
          </w:rPr>
          <w:fldChar w:fldCharType="begin"/>
        </w:r>
        <w:r w:rsidR="00D21141">
          <w:rPr>
            <w:noProof/>
            <w:webHidden/>
          </w:rPr>
          <w:instrText xml:space="preserve"> PAGEREF _Toc366836361 \h </w:instrText>
        </w:r>
        <w:r w:rsidR="004E028B">
          <w:rPr>
            <w:noProof/>
            <w:webHidden/>
          </w:rPr>
        </w:r>
        <w:r w:rsidR="004E028B">
          <w:rPr>
            <w:noProof/>
            <w:webHidden/>
          </w:rPr>
          <w:fldChar w:fldCharType="separate"/>
        </w:r>
        <w:r w:rsidR="00B307EF">
          <w:rPr>
            <w:noProof/>
            <w:webHidden/>
          </w:rPr>
          <w:t>37</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62" w:history="1">
        <w:r w:rsidR="00D21141" w:rsidRPr="00F92FDD">
          <w:rPr>
            <w:rStyle w:val="Hyperlink"/>
            <w:noProof/>
            <w:lang w:val="en-US"/>
          </w:rPr>
          <w:t>13.3.</w:t>
        </w:r>
        <w:r w:rsidR="00D21141">
          <w:rPr>
            <w:rFonts w:asciiTheme="minorHAnsi" w:eastAsiaTheme="minorEastAsia" w:hAnsiTheme="minorHAnsi" w:cstheme="minorBidi"/>
            <w:noProof/>
            <w:lang w:eastAsia="en-GB"/>
          </w:rPr>
          <w:tab/>
        </w:r>
        <w:r w:rsidR="00D21141" w:rsidRPr="00F92FDD">
          <w:rPr>
            <w:rStyle w:val="Hyperlink"/>
            <w:noProof/>
            <w:lang w:val="en-US"/>
          </w:rPr>
          <w:t>Frequency-temperature stability.</w:t>
        </w:r>
        <w:r w:rsidR="00D21141">
          <w:rPr>
            <w:noProof/>
            <w:webHidden/>
          </w:rPr>
          <w:tab/>
        </w:r>
        <w:r w:rsidR="004E028B">
          <w:rPr>
            <w:noProof/>
            <w:webHidden/>
          </w:rPr>
          <w:fldChar w:fldCharType="begin"/>
        </w:r>
        <w:r w:rsidR="00D21141">
          <w:rPr>
            <w:noProof/>
            <w:webHidden/>
          </w:rPr>
          <w:instrText xml:space="preserve"> PAGEREF _Toc366836362 \h </w:instrText>
        </w:r>
        <w:r w:rsidR="004E028B">
          <w:rPr>
            <w:noProof/>
            <w:webHidden/>
          </w:rPr>
        </w:r>
        <w:r w:rsidR="004E028B">
          <w:rPr>
            <w:noProof/>
            <w:webHidden/>
          </w:rPr>
          <w:fldChar w:fldCharType="separate"/>
        </w:r>
        <w:r w:rsidR="00B307EF">
          <w:rPr>
            <w:noProof/>
            <w:webHidden/>
          </w:rPr>
          <w:t>37</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63" w:history="1">
        <w:r w:rsidR="00D21141" w:rsidRPr="00F92FDD">
          <w:rPr>
            <w:rStyle w:val="Hyperlink"/>
            <w:noProof/>
            <w:lang w:val="en-US"/>
          </w:rPr>
          <w:t>13.4.</w:t>
        </w:r>
        <w:r w:rsidR="00D21141">
          <w:rPr>
            <w:rFonts w:asciiTheme="minorHAnsi" w:eastAsiaTheme="minorEastAsia" w:hAnsiTheme="minorHAnsi" w:cstheme="minorBidi"/>
            <w:noProof/>
            <w:lang w:eastAsia="en-GB"/>
          </w:rPr>
          <w:tab/>
        </w:r>
        <w:r w:rsidR="00D21141" w:rsidRPr="00F92FDD">
          <w:rPr>
            <w:rStyle w:val="Hyperlink"/>
            <w:noProof/>
            <w:lang w:val="en-US"/>
          </w:rPr>
          <w:t>Frequency-voltage tolerance.</w:t>
        </w:r>
        <w:r w:rsidR="00D21141">
          <w:rPr>
            <w:noProof/>
            <w:webHidden/>
          </w:rPr>
          <w:tab/>
        </w:r>
        <w:r w:rsidR="004E028B">
          <w:rPr>
            <w:noProof/>
            <w:webHidden/>
          </w:rPr>
          <w:fldChar w:fldCharType="begin"/>
        </w:r>
        <w:r w:rsidR="00D21141">
          <w:rPr>
            <w:noProof/>
            <w:webHidden/>
          </w:rPr>
          <w:instrText xml:space="preserve"> PAGEREF _Toc366836363 \h </w:instrText>
        </w:r>
        <w:r w:rsidR="004E028B">
          <w:rPr>
            <w:noProof/>
            <w:webHidden/>
          </w:rPr>
        </w:r>
        <w:r w:rsidR="004E028B">
          <w:rPr>
            <w:noProof/>
            <w:webHidden/>
          </w:rPr>
          <w:fldChar w:fldCharType="separate"/>
        </w:r>
        <w:r w:rsidR="00B307EF">
          <w:rPr>
            <w:noProof/>
            <w:webHidden/>
          </w:rPr>
          <w:t>37</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64" w:history="1">
        <w:r w:rsidR="00D21141" w:rsidRPr="00F92FDD">
          <w:rPr>
            <w:rStyle w:val="Hyperlink"/>
            <w:noProof/>
            <w:lang w:val="en-US"/>
          </w:rPr>
          <w:t>13.5.</w:t>
        </w:r>
        <w:r w:rsidR="00D21141">
          <w:rPr>
            <w:rFonts w:asciiTheme="minorHAnsi" w:eastAsiaTheme="minorEastAsia" w:hAnsiTheme="minorHAnsi" w:cstheme="minorBidi"/>
            <w:noProof/>
            <w:lang w:eastAsia="en-GB"/>
          </w:rPr>
          <w:tab/>
        </w:r>
        <w:r w:rsidR="00D21141" w:rsidRPr="00F92FDD">
          <w:rPr>
            <w:rStyle w:val="Hyperlink"/>
            <w:noProof/>
            <w:lang w:val="en-US"/>
          </w:rPr>
          <w:t>Frequency-load tolerance.</w:t>
        </w:r>
        <w:r w:rsidR="00D21141">
          <w:rPr>
            <w:noProof/>
            <w:webHidden/>
          </w:rPr>
          <w:tab/>
        </w:r>
        <w:r w:rsidR="004E028B">
          <w:rPr>
            <w:noProof/>
            <w:webHidden/>
          </w:rPr>
          <w:fldChar w:fldCharType="begin"/>
        </w:r>
        <w:r w:rsidR="00D21141">
          <w:rPr>
            <w:noProof/>
            <w:webHidden/>
          </w:rPr>
          <w:instrText xml:space="preserve"> PAGEREF _Toc366836364 \h </w:instrText>
        </w:r>
        <w:r w:rsidR="004E028B">
          <w:rPr>
            <w:noProof/>
            <w:webHidden/>
          </w:rPr>
        </w:r>
        <w:r w:rsidR="004E028B">
          <w:rPr>
            <w:noProof/>
            <w:webHidden/>
          </w:rPr>
          <w:fldChar w:fldCharType="separate"/>
        </w:r>
        <w:r w:rsidR="00B307EF">
          <w:rPr>
            <w:noProof/>
            <w:webHidden/>
          </w:rPr>
          <w:t>38</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65" w:history="1">
        <w:r w:rsidR="00D21141" w:rsidRPr="00F92FDD">
          <w:rPr>
            <w:rStyle w:val="Hyperlink"/>
            <w:noProof/>
            <w:lang w:val="en-US"/>
          </w:rPr>
          <w:t>13.6.</w:t>
        </w:r>
        <w:r w:rsidR="00D21141">
          <w:rPr>
            <w:rFonts w:asciiTheme="minorHAnsi" w:eastAsiaTheme="minorEastAsia" w:hAnsiTheme="minorHAnsi" w:cstheme="minorBidi"/>
            <w:noProof/>
            <w:lang w:eastAsia="en-GB"/>
          </w:rPr>
          <w:tab/>
        </w:r>
        <w:r w:rsidR="00D21141" w:rsidRPr="00F92FDD">
          <w:rPr>
            <w:rStyle w:val="Hyperlink"/>
            <w:noProof/>
            <w:lang w:val="en-US"/>
          </w:rPr>
          <w:t>Phase noise (when specified).</w:t>
        </w:r>
        <w:r w:rsidR="00D21141">
          <w:rPr>
            <w:noProof/>
            <w:webHidden/>
          </w:rPr>
          <w:tab/>
        </w:r>
        <w:r w:rsidR="004E028B">
          <w:rPr>
            <w:noProof/>
            <w:webHidden/>
          </w:rPr>
          <w:fldChar w:fldCharType="begin"/>
        </w:r>
        <w:r w:rsidR="00D21141">
          <w:rPr>
            <w:noProof/>
            <w:webHidden/>
          </w:rPr>
          <w:instrText xml:space="preserve"> PAGEREF _Toc366836365 \h </w:instrText>
        </w:r>
        <w:r w:rsidR="004E028B">
          <w:rPr>
            <w:noProof/>
            <w:webHidden/>
          </w:rPr>
        </w:r>
        <w:r w:rsidR="004E028B">
          <w:rPr>
            <w:noProof/>
            <w:webHidden/>
          </w:rPr>
          <w:fldChar w:fldCharType="separate"/>
        </w:r>
        <w:r w:rsidR="00B307EF">
          <w:rPr>
            <w:noProof/>
            <w:webHidden/>
          </w:rPr>
          <w:t>38</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66" w:history="1">
        <w:r w:rsidR="00D21141" w:rsidRPr="00F92FDD">
          <w:rPr>
            <w:rStyle w:val="Hyperlink"/>
            <w:noProof/>
            <w:lang w:val="en-US"/>
          </w:rPr>
          <w:t>13.7.</w:t>
        </w:r>
        <w:r w:rsidR="00D21141">
          <w:rPr>
            <w:rFonts w:asciiTheme="minorHAnsi" w:eastAsiaTheme="minorEastAsia" w:hAnsiTheme="minorHAnsi" w:cstheme="minorBidi"/>
            <w:noProof/>
            <w:lang w:eastAsia="en-GB"/>
          </w:rPr>
          <w:tab/>
        </w:r>
        <w:r w:rsidR="00D21141" w:rsidRPr="00F92FDD">
          <w:rPr>
            <w:rStyle w:val="Hyperlink"/>
            <w:noProof/>
            <w:lang w:val="en-US"/>
          </w:rPr>
          <w:t>Jitter (when specified).</w:t>
        </w:r>
        <w:r w:rsidR="00D21141">
          <w:rPr>
            <w:noProof/>
            <w:webHidden/>
          </w:rPr>
          <w:tab/>
        </w:r>
        <w:r w:rsidR="004E028B">
          <w:rPr>
            <w:noProof/>
            <w:webHidden/>
          </w:rPr>
          <w:fldChar w:fldCharType="begin"/>
        </w:r>
        <w:r w:rsidR="00D21141">
          <w:rPr>
            <w:noProof/>
            <w:webHidden/>
          </w:rPr>
          <w:instrText xml:space="preserve"> PAGEREF _Toc366836366 \h </w:instrText>
        </w:r>
        <w:r w:rsidR="004E028B">
          <w:rPr>
            <w:noProof/>
            <w:webHidden/>
          </w:rPr>
        </w:r>
        <w:r w:rsidR="004E028B">
          <w:rPr>
            <w:noProof/>
            <w:webHidden/>
          </w:rPr>
          <w:fldChar w:fldCharType="separate"/>
        </w:r>
        <w:r w:rsidR="00B307EF">
          <w:rPr>
            <w:noProof/>
            <w:webHidden/>
          </w:rPr>
          <w:t>38</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67" w:history="1">
        <w:r w:rsidR="00D21141" w:rsidRPr="00F92FDD">
          <w:rPr>
            <w:rStyle w:val="Hyperlink"/>
            <w:noProof/>
            <w:lang w:val="en-US"/>
          </w:rPr>
          <w:t>13.8.</w:t>
        </w:r>
        <w:r w:rsidR="00D21141">
          <w:rPr>
            <w:rFonts w:asciiTheme="minorHAnsi" w:eastAsiaTheme="minorEastAsia" w:hAnsiTheme="minorHAnsi" w:cstheme="minorBidi"/>
            <w:noProof/>
            <w:lang w:eastAsia="en-GB"/>
          </w:rPr>
          <w:tab/>
        </w:r>
        <w:r w:rsidR="00D21141" w:rsidRPr="00F92FDD">
          <w:rPr>
            <w:rStyle w:val="Hyperlink"/>
            <w:noProof/>
            <w:lang w:val="en-US"/>
          </w:rPr>
          <w:t>Output voltage-power.</w:t>
        </w:r>
        <w:r w:rsidR="00D21141">
          <w:rPr>
            <w:noProof/>
            <w:webHidden/>
          </w:rPr>
          <w:tab/>
        </w:r>
        <w:r w:rsidR="004E028B">
          <w:rPr>
            <w:noProof/>
            <w:webHidden/>
          </w:rPr>
          <w:fldChar w:fldCharType="begin"/>
        </w:r>
        <w:r w:rsidR="00D21141">
          <w:rPr>
            <w:noProof/>
            <w:webHidden/>
          </w:rPr>
          <w:instrText xml:space="preserve"> PAGEREF _Toc366836367 \h </w:instrText>
        </w:r>
        <w:r w:rsidR="004E028B">
          <w:rPr>
            <w:noProof/>
            <w:webHidden/>
          </w:rPr>
        </w:r>
        <w:r w:rsidR="004E028B">
          <w:rPr>
            <w:noProof/>
            <w:webHidden/>
          </w:rPr>
          <w:fldChar w:fldCharType="separate"/>
        </w:r>
        <w:r w:rsidR="00B307EF">
          <w:rPr>
            <w:noProof/>
            <w:webHidden/>
          </w:rPr>
          <w:t>38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68" w:history="1">
        <w:r w:rsidR="00D21141" w:rsidRPr="00F92FDD">
          <w:rPr>
            <w:rStyle w:val="Hyperlink"/>
            <w:noProof/>
            <w:lang w:val="en-US"/>
          </w:rPr>
          <w:t>13.8.1.</w:t>
        </w:r>
        <w:r w:rsidR="00D21141">
          <w:rPr>
            <w:rFonts w:asciiTheme="minorHAnsi" w:eastAsiaTheme="minorEastAsia" w:hAnsiTheme="minorHAnsi" w:cstheme="minorBidi"/>
            <w:noProof/>
            <w:lang w:eastAsia="en-GB"/>
          </w:rPr>
          <w:tab/>
        </w:r>
        <w:r w:rsidR="00D21141" w:rsidRPr="00F92FDD">
          <w:rPr>
            <w:rStyle w:val="Hyperlink"/>
            <w:noProof/>
            <w:lang w:val="en-US"/>
          </w:rPr>
          <w:t>Output voltage.</w:t>
        </w:r>
        <w:r w:rsidR="00D21141">
          <w:rPr>
            <w:noProof/>
            <w:webHidden/>
          </w:rPr>
          <w:tab/>
        </w:r>
        <w:r w:rsidR="004E028B">
          <w:rPr>
            <w:noProof/>
            <w:webHidden/>
          </w:rPr>
          <w:fldChar w:fldCharType="begin"/>
        </w:r>
        <w:r w:rsidR="00D21141">
          <w:rPr>
            <w:noProof/>
            <w:webHidden/>
          </w:rPr>
          <w:instrText xml:space="preserve"> PAGEREF _Toc366836368 \h </w:instrText>
        </w:r>
        <w:r w:rsidR="004E028B">
          <w:rPr>
            <w:noProof/>
            <w:webHidden/>
          </w:rPr>
        </w:r>
        <w:r w:rsidR="004E028B">
          <w:rPr>
            <w:noProof/>
            <w:webHidden/>
          </w:rPr>
          <w:fldChar w:fldCharType="separate"/>
        </w:r>
        <w:r w:rsidR="00B307EF">
          <w:rPr>
            <w:noProof/>
            <w:webHidden/>
          </w:rPr>
          <w:t>38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69" w:history="1">
        <w:r w:rsidR="00D21141" w:rsidRPr="00F92FDD">
          <w:rPr>
            <w:rStyle w:val="Hyperlink"/>
            <w:noProof/>
            <w:lang w:val="en-US"/>
          </w:rPr>
          <w:t>13.8.2.</w:t>
        </w:r>
        <w:r w:rsidR="00D21141">
          <w:rPr>
            <w:rFonts w:asciiTheme="minorHAnsi" w:eastAsiaTheme="minorEastAsia" w:hAnsiTheme="minorHAnsi" w:cstheme="minorBidi"/>
            <w:noProof/>
            <w:lang w:eastAsia="en-GB"/>
          </w:rPr>
          <w:tab/>
        </w:r>
        <w:r w:rsidR="00D21141" w:rsidRPr="00F92FDD">
          <w:rPr>
            <w:rStyle w:val="Hyperlink"/>
            <w:noProof/>
            <w:lang w:val="en-US"/>
          </w:rPr>
          <w:t>Output power (sinusoidal waveform).</w:t>
        </w:r>
        <w:r w:rsidR="00D21141">
          <w:rPr>
            <w:noProof/>
            <w:webHidden/>
          </w:rPr>
          <w:tab/>
        </w:r>
        <w:r w:rsidR="004E028B">
          <w:rPr>
            <w:noProof/>
            <w:webHidden/>
          </w:rPr>
          <w:fldChar w:fldCharType="begin"/>
        </w:r>
        <w:r w:rsidR="00D21141">
          <w:rPr>
            <w:noProof/>
            <w:webHidden/>
          </w:rPr>
          <w:instrText xml:space="preserve"> PAGEREF _Toc366836369 \h </w:instrText>
        </w:r>
        <w:r w:rsidR="004E028B">
          <w:rPr>
            <w:noProof/>
            <w:webHidden/>
          </w:rPr>
        </w:r>
        <w:r w:rsidR="004E028B">
          <w:rPr>
            <w:noProof/>
            <w:webHidden/>
          </w:rPr>
          <w:fldChar w:fldCharType="separate"/>
        </w:r>
        <w:r w:rsidR="00B307EF">
          <w:rPr>
            <w:noProof/>
            <w:webHidden/>
          </w:rPr>
          <w:t>38</w:t>
        </w:r>
        <w:r w:rsidR="004E028B">
          <w:rPr>
            <w:noProof/>
            <w:webHidden/>
          </w:rPr>
          <w:fldChar w:fldCharType="end"/>
        </w:r>
      </w:hyperlink>
    </w:p>
    <w:p w:rsidR="00D21141" w:rsidRDefault="00F526AF">
      <w:pPr>
        <w:pStyle w:val="TOC3"/>
        <w:tabs>
          <w:tab w:val="left" w:pos="1320"/>
          <w:tab w:val="right" w:leader="dot" w:pos="9629"/>
        </w:tabs>
        <w:rPr>
          <w:rFonts w:asciiTheme="minorHAnsi" w:eastAsiaTheme="minorEastAsia" w:hAnsiTheme="minorHAnsi" w:cstheme="minorBidi"/>
          <w:noProof/>
          <w:lang w:eastAsia="en-GB"/>
        </w:rPr>
      </w:pPr>
      <w:hyperlink w:anchor="_Toc366836370" w:history="1">
        <w:r w:rsidR="00D21141" w:rsidRPr="00F92FDD">
          <w:rPr>
            <w:rStyle w:val="Hyperlink"/>
            <w:noProof/>
            <w:lang w:val="en-US"/>
          </w:rPr>
          <w:t>13.8.3.</w:t>
        </w:r>
        <w:r w:rsidR="00D21141">
          <w:rPr>
            <w:rFonts w:asciiTheme="minorHAnsi" w:eastAsiaTheme="minorEastAsia" w:hAnsiTheme="minorHAnsi" w:cstheme="minorBidi"/>
            <w:noProof/>
            <w:lang w:eastAsia="en-GB"/>
          </w:rPr>
          <w:tab/>
        </w:r>
        <w:r w:rsidR="00D21141" w:rsidRPr="00F92FDD">
          <w:rPr>
            <w:rStyle w:val="Hyperlink"/>
            <w:noProof/>
            <w:lang w:val="en-US"/>
          </w:rPr>
          <w:t>Output logic voltage levels (square wave output waveform).</w:t>
        </w:r>
        <w:r w:rsidR="00D21141">
          <w:rPr>
            <w:noProof/>
            <w:webHidden/>
          </w:rPr>
          <w:tab/>
        </w:r>
        <w:r w:rsidR="004E028B">
          <w:rPr>
            <w:noProof/>
            <w:webHidden/>
          </w:rPr>
          <w:fldChar w:fldCharType="begin"/>
        </w:r>
        <w:r w:rsidR="00D21141">
          <w:rPr>
            <w:noProof/>
            <w:webHidden/>
          </w:rPr>
          <w:instrText xml:space="preserve"> PAGEREF _Toc366836370 \h </w:instrText>
        </w:r>
        <w:r w:rsidR="004E028B">
          <w:rPr>
            <w:noProof/>
            <w:webHidden/>
          </w:rPr>
        </w:r>
        <w:r w:rsidR="004E028B">
          <w:rPr>
            <w:noProof/>
            <w:webHidden/>
          </w:rPr>
          <w:fldChar w:fldCharType="separate"/>
        </w:r>
        <w:r w:rsidR="00B307EF">
          <w:rPr>
            <w:noProof/>
            <w:webHidden/>
          </w:rPr>
          <w:t>39</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71" w:history="1">
        <w:r w:rsidR="00D21141" w:rsidRPr="00F92FDD">
          <w:rPr>
            <w:rStyle w:val="Hyperlink"/>
            <w:noProof/>
            <w:lang w:val="en-US"/>
          </w:rPr>
          <w:t>13.9.</w:t>
        </w:r>
        <w:r w:rsidR="00D21141">
          <w:rPr>
            <w:rFonts w:asciiTheme="minorHAnsi" w:eastAsiaTheme="minorEastAsia" w:hAnsiTheme="minorHAnsi" w:cstheme="minorBidi"/>
            <w:noProof/>
            <w:lang w:eastAsia="en-GB"/>
          </w:rPr>
          <w:tab/>
        </w:r>
        <w:r w:rsidR="00D21141" w:rsidRPr="00F92FDD">
          <w:rPr>
            <w:rStyle w:val="Hyperlink"/>
            <w:noProof/>
            <w:lang w:val="en-US"/>
          </w:rPr>
          <w:t>Rise and fall times (square wave output waveform).</w:t>
        </w:r>
        <w:r w:rsidR="00D21141">
          <w:rPr>
            <w:noProof/>
            <w:webHidden/>
          </w:rPr>
          <w:tab/>
        </w:r>
        <w:r w:rsidR="004E028B">
          <w:rPr>
            <w:noProof/>
            <w:webHidden/>
          </w:rPr>
          <w:fldChar w:fldCharType="begin"/>
        </w:r>
        <w:r w:rsidR="00D21141">
          <w:rPr>
            <w:noProof/>
            <w:webHidden/>
          </w:rPr>
          <w:instrText xml:space="preserve"> PAGEREF _Toc366836371 \h </w:instrText>
        </w:r>
        <w:r w:rsidR="004E028B">
          <w:rPr>
            <w:noProof/>
            <w:webHidden/>
          </w:rPr>
        </w:r>
        <w:r w:rsidR="004E028B">
          <w:rPr>
            <w:noProof/>
            <w:webHidden/>
          </w:rPr>
          <w:fldChar w:fldCharType="separate"/>
        </w:r>
        <w:r w:rsidR="00B307EF">
          <w:rPr>
            <w:noProof/>
            <w:webHidden/>
          </w:rPr>
          <w:t>40</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72" w:history="1">
        <w:r w:rsidR="00D21141" w:rsidRPr="00F92FDD">
          <w:rPr>
            <w:rStyle w:val="Hyperlink"/>
            <w:noProof/>
            <w:lang w:val="en-US"/>
          </w:rPr>
          <w:t>13.10.</w:t>
        </w:r>
        <w:r w:rsidR="00D21141">
          <w:rPr>
            <w:rFonts w:asciiTheme="minorHAnsi" w:eastAsiaTheme="minorEastAsia" w:hAnsiTheme="minorHAnsi" w:cstheme="minorBidi"/>
            <w:noProof/>
            <w:lang w:eastAsia="en-GB"/>
          </w:rPr>
          <w:tab/>
        </w:r>
        <w:r w:rsidR="00D21141" w:rsidRPr="00F92FDD">
          <w:rPr>
            <w:rStyle w:val="Hyperlink"/>
            <w:noProof/>
            <w:lang w:val="en-US"/>
          </w:rPr>
          <w:t>Duty cycle (square wave output waveform).</w:t>
        </w:r>
        <w:r w:rsidR="00D21141">
          <w:rPr>
            <w:noProof/>
            <w:webHidden/>
          </w:rPr>
          <w:tab/>
        </w:r>
        <w:r w:rsidR="004E028B">
          <w:rPr>
            <w:noProof/>
            <w:webHidden/>
          </w:rPr>
          <w:fldChar w:fldCharType="begin"/>
        </w:r>
        <w:r w:rsidR="00D21141">
          <w:rPr>
            <w:noProof/>
            <w:webHidden/>
          </w:rPr>
          <w:instrText xml:space="preserve"> PAGEREF _Toc366836372 \h </w:instrText>
        </w:r>
        <w:r w:rsidR="004E028B">
          <w:rPr>
            <w:noProof/>
            <w:webHidden/>
          </w:rPr>
        </w:r>
        <w:r w:rsidR="004E028B">
          <w:rPr>
            <w:noProof/>
            <w:webHidden/>
          </w:rPr>
          <w:fldChar w:fldCharType="separate"/>
        </w:r>
        <w:r w:rsidR="00B307EF">
          <w:rPr>
            <w:noProof/>
            <w:webHidden/>
          </w:rPr>
          <w:t>40</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73" w:history="1">
        <w:r w:rsidR="00D21141" w:rsidRPr="00F92FDD">
          <w:rPr>
            <w:rStyle w:val="Hyperlink"/>
            <w:noProof/>
            <w:lang w:val="en-US"/>
          </w:rPr>
          <w:t>13.11.</w:t>
        </w:r>
        <w:r w:rsidR="00D21141">
          <w:rPr>
            <w:rFonts w:asciiTheme="minorHAnsi" w:eastAsiaTheme="minorEastAsia" w:hAnsiTheme="minorHAnsi" w:cstheme="minorBidi"/>
            <w:noProof/>
            <w:lang w:eastAsia="en-GB"/>
          </w:rPr>
          <w:tab/>
        </w:r>
        <w:r w:rsidR="00D21141" w:rsidRPr="00F92FDD">
          <w:rPr>
            <w:rStyle w:val="Hyperlink"/>
            <w:noProof/>
            <w:lang w:val="en-US"/>
          </w:rPr>
          <w:t>Harmonic and sub-harmonic distortion.</w:t>
        </w:r>
        <w:r w:rsidR="00D21141">
          <w:rPr>
            <w:noProof/>
            <w:webHidden/>
          </w:rPr>
          <w:tab/>
        </w:r>
        <w:r w:rsidR="004E028B">
          <w:rPr>
            <w:noProof/>
            <w:webHidden/>
          </w:rPr>
          <w:fldChar w:fldCharType="begin"/>
        </w:r>
        <w:r w:rsidR="00D21141">
          <w:rPr>
            <w:noProof/>
            <w:webHidden/>
          </w:rPr>
          <w:instrText xml:space="preserve"> PAGEREF _Toc366836373 \h </w:instrText>
        </w:r>
        <w:r w:rsidR="004E028B">
          <w:rPr>
            <w:noProof/>
            <w:webHidden/>
          </w:rPr>
        </w:r>
        <w:r w:rsidR="004E028B">
          <w:rPr>
            <w:noProof/>
            <w:webHidden/>
          </w:rPr>
          <w:fldChar w:fldCharType="separate"/>
        </w:r>
        <w:r w:rsidR="00B307EF">
          <w:rPr>
            <w:noProof/>
            <w:webHidden/>
          </w:rPr>
          <w:t>40</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74" w:history="1">
        <w:r w:rsidR="00D21141" w:rsidRPr="00F92FDD">
          <w:rPr>
            <w:rStyle w:val="Hyperlink"/>
            <w:noProof/>
            <w:lang w:val="en-US"/>
          </w:rPr>
          <w:t>13.12.</w:t>
        </w:r>
        <w:r w:rsidR="00D21141">
          <w:rPr>
            <w:rFonts w:asciiTheme="minorHAnsi" w:eastAsiaTheme="minorEastAsia" w:hAnsiTheme="minorHAnsi" w:cstheme="minorBidi"/>
            <w:noProof/>
            <w:lang w:eastAsia="en-GB"/>
          </w:rPr>
          <w:tab/>
        </w:r>
        <w:r w:rsidR="00D21141" w:rsidRPr="00F92FDD">
          <w:rPr>
            <w:rStyle w:val="Hyperlink"/>
            <w:noProof/>
            <w:lang w:val="en-US"/>
          </w:rPr>
          <w:t>Spurious response.</w:t>
        </w:r>
        <w:r w:rsidR="00D21141">
          <w:rPr>
            <w:noProof/>
            <w:webHidden/>
          </w:rPr>
          <w:tab/>
        </w:r>
        <w:r w:rsidR="004E028B">
          <w:rPr>
            <w:noProof/>
            <w:webHidden/>
          </w:rPr>
          <w:fldChar w:fldCharType="begin"/>
        </w:r>
        <w:r w:rsidR="00D21141">
          <w:rPr>
            <w:noProof/>
            <w:webHidden/>
          </w:rPr>
          <w:instrText xml:space="preserve"> PAGEREF _Toc366836374 \h </w:instrText>
        </w:r>
        <w:r w:rsidR="004E028B">
          <w:rPr>
            <w:noProof/>
            <w:webHidden/>
          </w:rPr>
        </w:r>
        <w:r w:rsidR="004E028B">
          <w:rPr>
            <w:noProof/>
            <w:webHidden/>
          </w:rPr>
          <w:fldChar w:fldCharType="separate"/>
        </w:r>
        <w:r w:rsidR="00B307EF">
          <w:rPr>
            <w:noProof/>
            <w:webHidden/>
          </w:rPr>
          <w:t>42</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75" w:history="1">
        <w:r w:rsidR="00D21141" w:rsidRPr="00F92FDD">
          <w:rPr>
            <w:rStyle w:val="Hyperlink"/>
            <w:noProof/>
            <w:lang w:val="en-US"/>
          </w:rPr>
          <w:t>13.13.</w:t>
        </w:r>
        <w:r w:rsidR="00D21141">
          <w:rPr>
            <w:rFonts w:asciiTheme="minorHAnsi" w:eastAsiaTheme="minorEastAsia" w:hAnsiTheme="minorHAnsi" w:cstheme="minorBidi"/>
            <w:noProof/>
            <w:lang w:eastAsia="en-GB"/>
          </w:rPr>
          <w:tab/>
        </w:r>
        <w:r w:rsidR="00D21141" w:rsidRPr="00F92FDD">
          <w:rPr>
            <w:rStyle w:val="Hyperlink"/>
            <w:noProof/>
            <w:lang w:val="en-US"/>
          </w:rPr>
          <w:t>Output impedance.</w:t>
        </w:r>
        <w:r w:rsidR="00D21141">
          <w:rPr>
            <w:noProof/>
            <w:webHidden/>
          </w:rPr>
          <w:tab/>
        </w:r>
        <w:r w:rsidR="004E028B">
          <w:rPr>
            <w:noProof/>
            <w:webHidden/>
          </w:rPr>
          <w:fldChar w:fldCharType="begin"/>
        </w:r>
        <w:r w:rsidR="00D21141">
          <w:rPr>
            <w:noProof/>
            <w:webHidden/>
          </w:rPr>
          <w:instrText xml:space="preserve"> PAGEREF _Toc366836375 \h </w:instrText>
        </w:r>
        <w:r w:rsidR="004E028B">
          <w:rPr>
            <w:noProof/>
            <w:webHidden/>
          </w:rPr>
        </w:r>
        <w:r w:rsidR="004E028B">
          <w:rPr>
            <w:noProof/>
            <w:webHidden/>
          </w:rPr>
          <w:fldChar w:fldCharType="separate"/>
        </w:r>
        <w:r w:rsidR="00B307EF">
          <w:rPr>
            <w:noProof/>
            <w:webHidden/>
          </w:rPr>
          <w:t>42</w:t>
        </w:r>
        <w:r w:rsidR="004E028B">
          <w:rPr>
            <w:noProof/>
            <w:webHidden/>
          </w:rPr>
          <w:fldChar w:fldCharType="end"/>
        </w:r>
      </w:hyperlink>
    </w:p>
    <w:p w:rsidR="00D21141" w:rsidRDefault="00F526AF">
      <w:pPr>
        <w:pStyle w:val="TOC2"/>
        <w:tabs>
          <w:tab w:val="left" w:pos="1100"/>
          <w:tab w:val="right" w:leader="dot" w:pos="9629"/>
        </w:tabs>
        <w:rPr>
          <w:rFonts w:asciiTheme="minorHAnsi" w:eastAsiaTheme="minorEastAsia" w:hAnsiTheme="minorHAnsi" w:cstheme="minorBidi"/>
          <w:noProof/>
          <w:lang w:eastAsia="en-GB"/>
        </w:rPr>
      </w:pPr>
      <w:hyperlink w:anchor="_Toc366836376" w:history="1">
        <w:r w:rsidR="00D21141" w:rsidRPr="00F92FDD">
          <w:rPr>
            <w:rStyle w:val="Hyperlink"/>
            <w:noProof/>
            <w:lang w:val="en-US"/>
          </w:rPr>
          <w:t>13.14.</w:t>
        </w:r>
        <w:r w:rsidR="00D21141">
          <w:rPr>
            <w:rFonts w:asciiTheme="minorHAnsi" w:eastAsiaTheme="minorEastAsia" w:hAnsiTheme="minorHAnsi" w:cstheme="minorBidi"/>
            <w:noProof/>
            <w:lang w:eastAsia="en-GB"/>
          </w:rPr>
          <w:tab/>
        </w:r>
        <w:r w:rsidR="00D21141" w:rsidRPr="00F92FDD">
          <w:rPr>
            <w:rStyle w:val="Hyperlink"/>
            <w:noProof/>
            <w:lang w:val="en-US"/>
          </w:rPr>
          <w:t>Startup time.</w:t>
        </w:r>
        <w:r w:rsidR="00D21141">
          <w:rPr>
            <w:noProof/>
            <w:webHidden/>
          </w:rPr>
          <w:tab/>
        </w:r>
        <w:r w:rsidR="004E028B">
          <w:rPr>
            <w:noProof/>
            <w:webHidden/>
          </w:rPr>
          <w:fldChar w:fldCharType="begin"/>
        </w:r>
        <w:r w:rsidR="00D21141">
          <w:rPr>
            <w:noProof/>
            <w:webHidden/>
          </w:rPr>
          <w:instrText xml:space="preserve"> PAGEREF _Toc366836376 \h </w:instrText>
        </w:r>
        <w:r w:rsidR="004E028B">
          <w:rPr>
            <w:noProof/>
            <w:webHidden/>
          </w:rPr>
        </w:r>
        <w:r w:rsidR="004E028B">
          <w:rPr>
            <w:noProof/>
            <w:webHidden/>
          </w:rPr>
          <w:fldChar w:fldCharType="separate"/>
        </w:r>
        <w:r w:rsidR="00B307EF">
          <w:rPr>
            <w:noProof/>
            <w:webHidden/>
          </w:rPr>
          <w:t>43</w:t>
        </w:r>
        <w:r w:rsidR="004E028B">
          <w:rPr>
            <w:noProof/>
            <w:webHidden/>
          </w:rPr>
          <w:fldChar w:fldCharType="end"/>
        </w:r>
      </w:hyperlink>
    </w:p>
    <w:p w:rsidR="00910F67" w:rsidRPr="00124677" w:rsidRDefault="004E028B" w:rsidP="0019377C">
      <w:pPr>
        <w:rPr>
          <w:rFonts w:ascii="Arial" w:hAnsi="Arial" w:cs="Arial"/>
        </w:rPr>
      </w:pPr>
      <w:r>
        <w:rPr>
          <w:rFonts w:ascii="Arial" w:hAnsi="Arial" w:cs="Arial"/>
          <w:b/>
          <w:caps/>
          <w:noProof/>
          <w:sz w:val="20"/>
          <w:szCs w:val="20"/>
        </w:rPr>
        <w:fldChar w:fldCharType="end"/>
      </w:r>
      <w:r w:rsidR="00910F67" w:rsidRPr="00124677">
        <w:rPr>
          <w:rFonts w:ascii="Arial" w:hAnsi="Arial" w:cs="Arial"/>
        </w:rPr>
        <w:br w:type="page"/>
      </w:r>
    </w:p>
    <w:p w:rsidR="00A72542" w:rsidRPr="00A3720D" w:rsidRDefault="00A72542" w:rsidP="00A3720D">
      <w:pPr>
        <w:pStyle w:val="Titre1ESCC"/>
      </w:pPr>
      <w:bookmarkStart w:id="0" w:name="_Toc311539784"/>
      <w:bookmarkStart w:id="1" w:name="_Toc366836219"/>
      <w:bookmarkStart w:id="2" w:name="_Toc80001138"/>
      <w:bookmarkStart w:id="3" w:name="_Hlk81023046"/>
      <w:r w:rsidRPr="00A3720D">
        <w:lastRenderedPageBreak/>
        <w:t>INTRODUCTION</w:t>
      </w:r>
      <w:bookmarkEnd w:id="0"/>
      <w:bookmarkEnd w:id="1"/>
    </w:p>
    <w:p w:rsidR="00A72542" w:rsidRDefault="00A72542" w:rsidP="001339B4">
      <w:pPr>
        <w:pStyle w:val="Titre2ESCC"/>
      </w:pPr>
      <w:bookmarkStart w:id="4" w:name="_Toc311539785"/>
      <w:bookmarkStart w:id="5" w:name="_Toc366836220"/>
      <w:r>
        <w:t>Scope</w:t>
      </w:r>
      <w:bookmarkEnd w:id="2"/>
      <w:bookmarkEnd w:id="4"/>
      <w:bookmarkEnd w:id="5"/>
    </w:p>
    <w:p w:rsidR="00A72542" w:rsidRDefault="00A72542" w:rsidP="001A12F5">
      <w:pPr>
        <w:pStyle w:val="Normal2ESCC"/>
      </w:pPr>
      <w:r w:rsidRPr="00124677">
        <w:t>This specification defines the general requirements for the qualification, qualification maintenance, procurement, and delivery of Crystal Controlled Oscillator</w:t>
      </w:r>
      <w:r w:rsidR="00694AC7">
        <w:t xml:space="preserve"> types XO, VCXO, TCXO</w:t>
      </w:r>
      <w:r w:rsidR="001A4B30">
        <w:t>,</w:t>
      </w:r>
      <w:r w:rsidR="00694AC7">
        <w:t xml:space="preserve"> </w:t>
      </w:r>
      <w:r w:rsidR="006E0BF9">
        <w:t>or mix of these types (e.g. VCTCXO etc.)</w:t>
      </w:r>
      <w:r w:rsidRPr="00124677">
        <w:t xml:space="preserve"> for space applications. This specification contains the appropriate inspection and test schedules and also specifies the data documentation requirements.</w:t>
      </w:r>
    </w:p>
    <w:p w:rsidR="003A6444" w:rsidRPr="00124677" w:rsidRDefault="003A6444" w:rsidP="001A12F5">
      <w:pPr>
        <w:pStyle w:val="Normal2ESCC"/>
      </w:pPr>
      <w:r>
        <w:t xml:space="preserve">Both classes 1 and 2 as defined in </w:t>
      </w:r>
      <w:r w:rsidR="00D467A2">
        <w:t>Para.</w:t>
      </w:r>
      <w:r>
        <w:t xml:space="preserve"> 3 are covered by this specification.</w:t>
      </w:r>
    </w:p>
    <w:p w:rsidR="00A72542" w:rsidRDefault="00A72542" w:rsidP="001339B4">
      <w:pPr>
        <w:pStyle w:val="Titre2ESCC"/>
      </w:pPr>
      <w:bookmarkStart w:id="6" w:name="_Toc311539786"/>
      <w:bookmarkStart w:id="7" w:name="_Toc366836221"/>
      <w:r>
        <w:t>Applicability</w:t>
      </w:r>
      <w:bookmarkEnd w:id="6"/>
      <w:bookmarkEnd w:id="7"/>
    </w:p>
    <w:p w:rsidR="00A72542" w:rsidRPr="00124677" w:rsidRDefault="00A72542" w:rsidP="00D467A2">
      <w:pPr>
        <w:pStyle w:val="Normal2ESCC"/>
      </w:pPr>
      <w:bookmarkStart w:id="8" w:name="_Toc475322549"/>
      <w:bookmarkStart w:id="9" w:name="_Toc475322647"/>
      <w:bookmarkStart w:id="10" w:name="_Toc45100958"/>
      <w:bookmarkStart w:id="11" w:name="_Toc80001140"/>
      <w:r w:rsidRPr="00124677">
        <w:t>This specification is primarily applicable to the granting of qualification approval to components qualified in accordance ESCC Basic Specification No. 20100.</w:t>
      </w:r>
    </w:p>
    <w:p w:rsidR="00A72542" w:rsidRPr="00124677" w:rsidRDefault="00A72542" w:rsidP="001A12F5">
      <w:pPr>
        <w:pStyle w:val="Normal2ESCC"/>
      </w:pPr>
      <w:r w:rsidRPr="00124677">
        <w:t>It is also primarily applicable to the procurement of components so qualified.</w:t>
      </w:r>
    </w:p>
    <w:p w:rsidR="00A72542" w:rsidRPr="00124677" w:rsidRDefault="00A72542" w:rsidP="001A12F5">
      <w:pPr>
        <w:pStyle w:val="Normal2ESCC"/>
      </w:pPr>
      <w:r w:rsidRPr="00124677">
        <w:t>This specification may also be applied to the procurement of unqualified components, recommendations for which are given in ESCC Basic Specification No. 23100.</w:t>
      </w:r>
    </w:p>
    <w:p w:rsidR="00A72542" w:rsidRPr="00751CF8" w:rsidRDefault="00A72542" w:rsidP="00A3720D">
      <w:pPr>
        <w:pStyle w:val="Titre1ESCC"/>
        <w:rPr>
          <w:rFonts w:eastAsia="MS Mincho"/>
          <w:lang w:eastAsia="ja-JP"/>
        </w:rPr>
      </w:pPr>
      <w:bookmarkStart w:id="12" w:name="_Toc311539787"/>
      <w:bookmarkStart w:id="13" w:name="_Toc366836222"/>
      <w:r w:rsidRPr="00751CF8">
        <w:t>APPLICABLE DOCUMENTS</w:t>
      </w:r>
      <w:bookmarkEnd w:id="8"/>
      <w:bookmarkEnd w:id="9"/>
      <w:bookmarkEnd w:id="10"/>
      <w:bookmarkEnd w:id="11"/>
      <w:bookmarkEnd w:id="12"/>
      <w:bookmarkEnd w:id="13"/>
    </w:p>
    <w:bookmarkEnd w:id="3"/>
    <w:p w:rsidR="00A72542" w:rsidRPr="00124677" w:rsidRDefault="00A72542" w:rsidP="00934580">
      <w:pPr>
        <w:pStyle w:val="Normal2ESCC"/>
      </w:pPr>
      <w:r w:rsidRPr="00124677">
        <w:t xml:space="preserve">The following documents form part of, and shall be read in conjunction with, this specification. The relevant issues shall be those in effect on date of starting qualification or placing the </w:t>
      </w:r>
      <w:r w:rsidR="00D467A2">
        <w:t>P</w:t>
      </w:r>
      <w:r w:rsidRPr="00124677">
        <w:t xml:space="preserve">urchase </w:t>
      </w:r>
      <w:r w:rsidR="00D467A2">
        <w:t>O</w:t>
      </w:r>
      <w:r w:rsidRPr="00124677">
        <w:t>rder.</w:t>
      </w:r>
    </w:p>
    <w:p w:rsidR="00A72542" w:rsidRDefault="00A72542" w:rsidP="001339B4">
      <w:pPr>
        <w:pStyle w:val="Titre2ESCC"/>
      </w:pPr>
      <w:bookmarkStart w:id="14" w:name="_Toc80001141"/>
      <w:bookmarkStart w:id="15" w:name="_Toc311539788"/>
      <w:bookmarkStart w:id="16" w:name="_Toc366836223"/>
      <w:r>
        <w:t>ESCC Specifications</w:t>
      </w:r>
      <w:bookmarkEnd w:id="14"/>
      <w:bookmarkEnd w:id="15"/>
      <w:bookmarkEnd w:id="16"/>
    </w:p>
    <w:p w:rsidR="000A5DBB" w:rsidRDefault="000A5DBB" w:rsidP="001A12F5">
      <w:pPr>
        <w:pStyle w:val="BodyTextIndent2"/>
        <w:tabs>
          <w:tab w:val="left" w:pos="1843"/>
        </w:tabs>
        <w:ind w:left="426"/>
        <w:jc w:val="both"/>
        <w:rPr>
          <w:sz w:val="20"/>
          <w:szCs w:val="20"/>
          <w:lang w:eastAsia="ar-SA"/>
        </w:rPr>
      </w:pPr>
      <w:r>
        <w:rPr>
          <w:sz w:val="20"/>
          <w:szCs w:val="20"/>
          <w:lang w:eastAsia="ar-SA"/>
        </w:rPr>
        <w:t>- No. 3501</w:t>
      </w:r>
      <w:r>
        <w:rPr>
          <w:sz w:val="20"/>
          <w:szCs w:val="20"/>
          <w:lang w:eastAsia="ar-SA"/>
        </w:rPr>
        <w:tab/>
        <w:t>Generic Specification for Quartz Crystal Units</w:t>
      </w:r>
    </w:p>
    <w:p w:rsidR="00A72542" w:rsidRPr="00124677" w:rsidRDefault="00A72542" w:rsidP="001A12F5">
      <w:pPr>
        <w:pStyle w:val="BodyTextIndent2"/>
        <w:tabs>
          <w:tab w:val="left" w:pos="1843"/>
        </w:tabs>
        <w:ind w:left="426"/>
        <w:jc w:val="both"/>
        <w:rPr>
          <w:sz w:val="20"/>
          <w:szCs w:val="20"/>
          <w:lang w:eastAsia="ar-SA"/>
        </w:rPr>
      </w:pPr>
      <w:r w:rsidRPr="00124677">
        <w:rPr>
          <w:sz w:val="20"/>
          <w:szCs w:val="20"/>
          <w:lang w:eastAsia="ar-SA"/>
        </w:rPr>
        <w:t>- No. 5000</w:t>
      </w:r>
      <w:r w:rsidRPr="00124677">
        <w:rPr>
          <w:sz w:val="20"/>
          <w:szCs w:val="20"/>
          <w:lang w:eastAsia="ar-SA"/>
        </w:rPr>
        <w:tab/>
        <w:t>Generic Specification for Discrete Semiconductor Components</w:t>
      </w:r>
    </w:p>
    <w:p w:rsidR="00A72542" w:rsidRPr="00124677" w:rsidRDefault="00A72542" w:rsidP="001A12F5">
      <w:pPr>
        <w:pStyle w:val="BodyTextIndent2"/>
        <w:tabs>
          <w:tab w:val="left" w:pos="1843"/>
        </w:tabs>
        <w:ind w:left="426"/>
        <w:jc w:val="both"/>
        <w:rPr>
          <w:sz w:val="20"/>
          <w:szCs w:val="20"/>
          <w:lang w:eastAsia="ar-SA"/>
        </w:rPr>
      </w:pPr>
      <w:r w:rsidRPr="00124677">
        <w:rPr>
          <w:sz w:val="20"/>
          <w:szCs w:val="20"/>
          <w:lang w:eastAsia="ar-SA"/>
        </w:rPr>
        <w:t>- No. 9000</w:t>
      </w:r>
      <w:r w:rsidRPr="00124677">
        <w:rPr>
          <w:sz w:val="20"/>
          <w:szCs w:val="20"/>
          <w:lang w:eastAsia="ar-SA"/>
        </w:rPr>
        <w:tab/>
        <w:t>Generic Specification for Integrated Circuits Monolithic</w:t>
      </w:r>
    </w:p>
    <w:p w:rsidR="00A72542" w:rsidRPr="00124677" w:rsidRDefault="00A72542" w:rsidP="001A12F5">
      <w:pPr>
        <w:pStyle w:val="BodyTextIndent2"/>
        <w:tabs>
          <w:tab w:val="left" w:pos="1843"/>
        </w:tabs>
        <w:ind w:left="1843" w:hanging="1417"/>
        <w:jc w:val="both"/>
        <w:rPr>
          <w:sz w:val="20"/>
          <w:szCs w:val="20"/>
          <w:lang w:eastAsia="ar-SA"/>
        </w:rPr>
      </w:pPr>
      <w:proofErr w:type="gramStart"/>
      <w:r w:rsidRPr="00124677">
        <w:rPr>
          <w:sz w:val="20"/>
          <w:szCs w:val="20"/>
          <w:lang w:eastAsia="ar-SA"/>
        </w:rPr>
        <w:t>- No. 20100</w:t>
      </w:r>
      <w:r w:rsidRPr="00124677">
        <w:rPr>
          <w:sz w:val="20"/>
          <w:szCs w:val="20"/>
          <w:lang w:eastAsia="ar-SA"/>
        </w:rPr>
        <w:tab/>
        <w:t>Requirements for the Qualification of Standard Electronic Components for Space Application.</w:t>
      </w:r>
      <w:proofErr w:type="gramEnd"/>
    </w:p>
    <w:p w:rsidR="00A72542" w:rsidRPr="00124677" w:rsidRDefault="00A72542" w:rsidP="001A12F5">
      <w:pPr>
        <w:tabs>
          <w:tab w:val="left" w:pos="1843"/>
        </w:tabs>
        <w:ind w:left="426"/>
        <w:rPr>
          <w:rFonts w:ascii="Arial" w:hAnsi="Arial" w:cs="Arial"/>
          <w:sz w:val="20"/>
          <w:szCs w:val="20"/>
        </w:rPr>
      </w:pPr>
      <w:r w:rsidRPr="00124677">
        <w:rPr>
          <w:rFonts w:ascii="Arial" w:hAnsi="Arial" w:cs="Arial"/>
          <w:sz w:val="20"/>
          <w:szCs w:val="20"/>
        </w:rPr>
        <w:t>- No.</w:t>
      </w:r>
      <w:r w:rsidR="00124677">
        <w:rPr>
          <w:rFonts w:ascii="Arial" w:hAnsi="Arial" w:cs="Arial"/>
          <w:sz w:val="20"/>
          <w:szCs w:val="20"/>
        </w:rPr>
        <w:t xml:space="preserve"> </w:t>
      </w:r>
      <w:r w:rsidRPr="00124677">
        <w:rPr>
          <w:rFonts w:ascii="Arial" w:hAnsi="Arial" w:cs="Arial"/>
          <w:sz w:val="20"/>
          <w:szCs w:val="20"/>
        </w:rPr>
        <w:t>21300</w:t>
      </w:r>
      <w:r w:rsidR="00124677">
        <w:rPr>
          <w:rFonts w:ascii="Arial" w:hAnsi="Arial" w:cs="Arial"/>
          <w:sz w:val="20"/>
          <w:szCs w:val="20"/>
        </w:rPr>
        <w:tab/>
      </w:r>
      <w:r w:rsidRPr="00124677">
        <w:rPr>
          <w:rFonts w:ascii="Arial" w:hAnsi="Arial" w:cs="Arial"/>
          <w:sz w:val="20"/>
          <w:szCs w:val="20"/>
        </w:rPr>
        <w:t>Terms, Definitions, Abbreviations, Symbols and Units</w:t>
      </w:r>
    </w:p>
    <w:p w:rsidR="00A72542" w:rsidRPr="00124677" w:rsidRDefault="00A72542" w:rsidP="001A12F5">
      <w:pPr>
        <w:tabs>
          <w:tab w:val="left" w:pos="1843"/>
        </w:tabs>
        <w:ind w:left="426"/>
        <w:rPr>
          <w:rFonts w:ascii="Arial" w:hAnsi="Arial" w:cs="Arial"/>
          <w:sz w:val="20"/>
          <w:szCs w:val="20"/>
        </w:rPr>
      </w:pPr>
      <w:proofErr w:type="gramStart"/>
      <w:r w:rsidRPr="00124677">
        <w:rPr>
          <w:rFonts w:ascii="Arial" w:hAnsi="Arial" w:cs="Arial"/>
          <w:sz w:val="20"/>
          <w:szCs w:val="20"/>
        </w:rPr>
        <w:t>- No. 20400</w:t>
      </w:r>
      <w:r w:rsidRPr="00124677">
        <w:rPr>
          <w:rFonts w:ascii="Arial" w:hAnsi="Arial" w:cs="Arial"/>
          <w:sz w:val="20"/>
          <w:szCs w:val="20"/>
        </w:rPr>
        <w:tab/>
        <w:t>Internal Visual Inspection.</w:t>
      </w:r>
      <w:proofErr w:type="gramEnd"/>
    </w:p>
    <w:p w:rsidR="00A72542" w:rsidRPr="00124677" w:rsidRDefault="00A72542" w:rsidP="001A12F5">
      <w:pPr>
        <w:tabs>
          <w:tab w:val="left" w:pos="1843"/>
        </w:tabs>
        <w:ind w:left="426"/>
        <w:rPr>
          <w:rFonts w:ascii="Arial" w:hAnsi="Arial" w:cs="Arial"/>
          <w:sz w:val="20"/>
          <w:szCs w:val="20"/>
        </w:rPr>
      </w:pPr>
      <w:r w:rsidRPr="00124677">
        <w:rPr>
          <w:rFonts w:ascii="Arial" w:hAnsi="Arial" w:cs="Arial"/>
          <w:sz w:val="20"/>
          <w:szCs w:val="20"/>
        </w:rPr>
        <w:t>- No. 20500</w:t>
      </w:r>
      <w:r w:rsidRPr="00124677">
        <w:rPr>
          <w:rFonts w:ascii="Arial" w:hAnsi="Arial" w:cs="Arial"/>
          <w:sz w:val="20"/>
          <w:szCs w:val="20"/>
        </w:rPr>
        <w:tab/>
        <w:t>External Visual Inspection</w:t>
      </w:r>
    </w:p>
    <w:p w:rsidR="00A72542" w:rsidRPr="00124677" w:rsidRDefault="00A72542" w:rsidP="001A12F5">
      <w:pPr>
        <w:tabs>
          <w:tab w:val="left" w:pos="1843"/>
        </w:tabs>
        <w:ind w:left="426"/>
        <w:rPr>
          <w:rFonts w:ascii="Arial" w:hAnsi="Arial" w:cs="Arial"/>
          <w:sz w:val="20"/>
          <w:szCs w:val="20"/>
        </w:rPr>
      </w:pPr>
      <w:proofErr w:type="gramStart"/>
      <w:r w:rsidRPr="00124677">
        <w:rPr>
          <w:rFonts w:ascii="Arial" w:hAnsi="Arial" w:cs="Arial"/>
          <w:sz w:val="20"/>
          <w:szCs w:val="20"/>
        </w:rPr>
        <w:t>- No. 20600</w:t>
      </w:r>
      <w:r w:rsidRPr="00124677">
        <w:rPr>
          <w:rFonts w:ascii="Arial" w:hAnsi="Arial" w:cs="Arial"/>
          <w:sz w:val="20"/>
          <w:szCs w:val="20"/>
        </w:rPr>
        <w:tab/>
        <w:t xml:space="preserve">Preservation, Packaging and Dispatch of ESCC Electronic </w:t>
      </w:r>
      <w:r w:rsidRPr="00124677">
        <w:rPr>
          <w:rFonts w:ascii="Arial" w:hAnsi="Arial" w:cs="Arial"/>
          <w:sz w:val="20"/>
          <w:szCs w:val="20"/>
        </w:rPr>
        <w:tab/>
        <w:t>Components.</w:t>
      </w:r>
      <w:proofErr w:type="gramEnd"/>
    </w:p>
    <w:p w:rsidR="00A72542" w:rsidRPr="00124677" w:rsidRDefault="00A72542" w:rsidP="001A12F5">
      <w:pPr>
        <w:tabs>
          <w:tab w:val="left" w:pos="1843"/>
        </w:tabs>
        <w:ind w:left="426"/>
        <w:rPr>
          <w:rFonts w:ascii="Arial" w:hAnsi="Arial" w:cs="Arial"/>
          <w:sz w:val="20"/>
          <w:szCs w:val="20"/>
        </w:rPr>
      </w:pPr>
      <w:r w:rsidRPr="00124677">
        <w:rPr>
          <w:rFonts w:ascii="Arial" w:hAnsi="Arial" w:cs="Arial"/>
          <w:sz w:val="20"/>
          <w:szCs w:val="20"/>
        </w:rPr>
        <w:t>- No. 20900</w:t>
      </w:r>
      <w:r w:rsidRPr="00124677">
        <w:rPr>
          <w:rFonts w:ascii="Arial" w:hAnsi="Arial" w:cs="Arial"/>
          <w:sz w:val="20"/>
          <w:szCs w:val="20"/>
        </w:rPr>
        <w:tab/>
        <w:t>Radiographic Inspection of Electronic Components</w:t>
      </w:r>
    </w:p>
    <w:p w:rsidR="00A72542" w:rsidRPr="00124677" w:rsidRDefault="00A72542" w:rsidP="001A12F5">
      <w:pPr>
        <w:tabs>
          <w:tab w:val="left" w:pos="1843"/>
        </w:tabs>
        <w:ind w:left="426"/>
        <w:rPr>
          <w:rFonts w:ascii="Arial" w:hAnsi="Arial" w:cs="Arial"/>
          <w:sz w:val="20"/>
          <w:szCs w:val="20"/>
        </w:rPr>
      </w:pPr>
      <w:proofErr w:type="gramStart"/>
      <w:r w:rsidRPr="00124677">
        <w:rPr>
          <w:rFonts w:ascii="Arial" w:hAnsi="Arial" w:cs="Arial"/>
          <w:sz w:val="20"/>
          <w:szCs w:val="20"/>
        </w:rPr>
        <w:t>- No. 21300</w:t>
      </w:r>
      <w:r w:rsidRPr="00124677">
        <w:rPr>
          <w:rFonts w:ascii="Arial" w:hAnsi="Arial" w:cs="Arial"/>
          <w:sz w:val="20"/>
          <w:szCs w:val="20"/>
        </w:rPr>
        <w:tab/>
        <w:t>Terms, Definitions, Abbreviations, Symbols and Units.</w:t>
      </w:r>
      <w:proofErr w:type="gramEnd"/>
    </w:p>
    <w:p w:rsidR="00A72542" w:rsidRPr="00124677" w:rsidRDefault="00A72542" w:rsidP="001A12F5">
      <w:pPr>
        <w:tabs>
          <w:tab w:val="left" w:pos="1843"/>
        </w:tabs>
        <w:ind w:left="426"/>
        <w:rPr>
          <w:rFonts w:ascii="Arial" w:hAnsi="Arial" w:cs="Arial"/>
          <w:sz w:val="20"/>
          <w:szCs w:val="20"/>
        </w:rPr>
      </w:pPr>
      <w:r w:rsidRPr="00124677">
        <w:rPr>
          <w:rFonts w:ascii="Arial" w:hAnsi="Arial" w:cs="Arial"/>
          <w:sz w:val="20"/>
          <w:szCs w:val="20"/>
        </w:rPr>
        <w:t>- No. 21400</w:t>
      </w:r>
      <w:r w:rsidRPr="00124677">
        <w:rPr>
          <w:rFonts w:ascii="Arial" w:hAnsi="Arial" w:cs="Arial"/>
          <w:sz w:val="20"/>
          <w:szCs w:val="20"/>
        </w:rPr>
        <w:tab/>
        <w:t>Scanning Electron Microscope Inspection of Semiconductor Dice.</w:t>
      </w:r>
    </w:p>
    <w:p w:rsidR="00A72542" w:rsidRPr="00124677" w:rsidRDefault="00A72542" w:rsidP="001A12F5">
      <w:pPr>
        <w:tabs>
          <w:tab w:val="left" w:pos="1843"/>
        </w:tabs>
        <w:ind w:left="426"/>
        <w:rPr>
          <w:rFonts w:ascii="Arial" w:hAnsi="Arial" w:cs="Arial"/>
          <w:sz w:val="20"/>
          <w:szCs w:val="20"/>
        </w:rPr>
      </w:pPr>
      <w:r w:rsidRPr="00124677">
        <w:rPr>
          <w:rFonts w:ascii="Arial" w:hAnsi="Arial" w:cs="Arial"/>
          <w:sz w:val="20"/>
          <w:szCs w:val="20"/>
        </w:rPr>
        <w:t>- No. 21500</w:t>
      </w:r>
      <w:r w:rsidRPr="00124677">
        <w:rPr>
          <w:rFonts w:ascii="Arial" w:hAnsi="Arial" w:cs="Arial"/>
          <w:sz w:val="20"/>
          <w:szCs w:val="20"/>
        </w:rPr>
        <w:tab/>
        <w:t>Calibration System Requirements</w:t>
      </w:r>
    </w:p>
    <w:p w:rsidR="00A72542" w:rsidRPr="00124677" w:rsidRDefault="00A72542" w:rsidP="001A12F5">
      <w:pPr>
        <w:tabs>
          <w:tab w:val="left" w:pos="1843"/>
        </w:tabs>
        <w:ind w:left="426"/>
        <w:rPr>
          <w:rFonts w:ascii="Arial" w:hAnsi="Arial" w:cs="Arial"/>
          <w:sz w:val="20"/>
          <w:szCs w:val="20"/>
        </w:rPr>
      </w:pPr>
      <w:proofErr w:type="gramStart"/>
      <w:r w:rsidRPr="00124677">
        <w:rPr>
          <w:rFonts w:ascii="Arial" w:hAnsi="Arial" w:cs="Arial"/>
          <w:sz w:val="20"/>
          <w:szCs w:val="20"/>
        </w:rPr>
        <w:t>- No. 21700</w:t>
      </w:r>
      <w:r w:rsidRPr="00124677">
        <w:rPr>
          <w:rFonts w:ascii="Arial" w:hAnsi="Arial" w:cs="Arial"/>
          <w:sz w:val="20"/>
          <w:szCs w:val="20"/>
        </w:rPr>
        <w:tab/>
        <w:t>General Requirements for the Marking of ESCC Components.</w:t>
      </w:r>
      <w:proofErr w:type="gramEnd"/>
    </w:p>
    <w:p w:rsidR="00FF2D70" w:rsidRPr="00124677" w:rsidRDefault="00A72542" w:rsidP="001A12F5">
      <w:pPr>
        <w:tabs>
          <w:tab w:val="left" w:pos="1843"/>
        </w:tabs>
        <w:ind w:left="1843" w:hanging="1417"/>
        <w:rPr>
          <w:rFonts w:ascii="Arial" w:hAnsi="Arial" w:cs="Arial"/>
          <w:sz w:val="20"/>
          <w:szCs w:val="20"/>
        </w:rPr>
      </w:pPr>
      <w:r w:rsidRPr="00124677">
        <w:rPr>
          <w:rFonts w:ascii="Arial" w:hAnsi="Arial" w:cs="Arial"/>
          <w:sz w:val="20"/>
          <w:szCs w:val="20"/>
        </w:rPr>
        <w:t>- No</w:t>
      </w:r>
      <w:r w:rsidR="007D7A9B">
        <w:rPr>
          <w:rFonts w:ascii="Arial" w:hAnsi="Arial" w:cs="Arial"/>
          <w:sz w:val="20"/>
          <w:szCs w:val="20"/>
        </w:rPr>
        <w:t>.</w:t>
      </w:r>
      <w:r w:rsidRPr="00124677">
        <w:rPr>
          <w:rFonts w:ascii="Arial" w:hAnsi="Arial" w:cs="Arial"/>
          <w:sz w:val="20"/>
          <w:szCs w:val="20"/>
        </w:rPr>
        <w:t xml:space="preserve"> 22600</w:t>
      </w:r>
      <w:r w:rsidRPr="00124677">
        <w:rPr>
          <w:rFonts w:ascii="Arial" w:hAnsi="Arial" w:cs="Arial"/>
          <w:sz w:val="20"/>
          <w:szCs w:val="20"/>
        </w:rPr>
        <w:tab/>
        <w:t>Requirements for the Evaluation of Standard Electronic Components for Space Application</w:t>
      </w:r>
    </w:p>
    <w:p w:rsidR="00A72542" w:rsidRPr="00124677" w:rsidRDefault="00A72542" w:rsidP="001A12F5">
      <w:pPr>
        <w:tabs>
          <w:tab w:val="left" w:pos="1843"/>
        </w:tabs>
        <w:ind w:left="426"/>
        <w:rPr>
          <w:rFonts w:ascii="Arial" w:hAnsi="Arial" w:cs="Arial"/>
          <w:sz w:val="20"/>
          <w:szCs w:val="20"/>
        </w:rPr>
      </w:pPr>
      <w:r w:rsidRPr="00124677">
        <w:rPr>
          <w:rFonts w:ascii="Arial" w:hAnsi="Arial" w:cs="Arial"/>
          <w:sz w:val="20"/>
          <w:szCs w:val="20"/>
        </w:rPr>
        <w:t>- No. 22700</w:t>
      </w:r>
      <w:r w:rsidRPr="00124677">
        <w:rPr>
          <w:rFonts w:ascii="Arial" w:hAnsi="Arial" w:cs="Arial"/>
          <w:sz w:val="20"/>
          <w:szCs w:val="20"/>
        </w:rPr>
        <w:tab/>
        <w:t>Requirements and Guidelines for the ‘Process Identification Document’ (PID)</w:t>
      </w:r>
    </w:p>
    <w:p w:rsidR="00A72542" w:rsidRPr="00124677" w:rsidRDefault="00A72542" w:rsidP="001A12F5">
      <w:pPr>
        <w:tabs>
          <w:tab w:val="left" w:pos="1843"/>
        </w:tabs>
        <w:ind w:left="426"/>
        <w:rPr>
          <w:rFonts w:ascii="Arial" w:hAnsi="Arial" w:cs="Arial"/>
          <w:sz w:val="20"/>
          <w:szCs w:val="20"/>
        </w:rPr>
      </w:pPr>
      <w:proofErr w:type="gramStart"/>
      <w:r w:rsidRPr="00124677">
        <w:rPr>
          <w:rFonts w:ascii="Arial" w:hAnsi="Arial" w:cs="Arial"/>
          <w:sz w:val="20"/>
          <w:szCs w:val="20"/>
        </w:rPr>
        <w:t>- No. 22800</w:t>
      </w:r>
      <w:r w:rsidRPr="00124677">
        <w:rPr>
          <w:rFonts w:ascii="Arial" w:hAnsi="Arial" w:cs="Arial"/>
          <w:sz w:val="20"/>
          <w:szCs w:val="20"/>
        </w:rPr>
        <w:tab/>
        <w:t>ESCC Non-conformance Control System.</w:t>
      </w:r>
      <w:proofErr w:type="gramEnd"/>
    </w:p>
    <w:p w:rsidR="00A72542" w:rsidRPr="00124677" w:rsidRDefault="00A72542" w:rsidP="001A12F5">
      <w:pPr>
        <w:tabs>
          <w:tab w:val="left" w:pos="1843"/>
        </w:tabs>
        <w:ind w:left="426"/>
        <w:rPr>
          <w:rFonts w:ascii="Arial" w:hAnsi="Arial" w:cs="Arial"/>
          <w:sz w:val="20"/>
          <w:szCs w:val="20"/>
        </w:rPr>
      </w:pPr>
      <w:proofErr w:type="gramStart"/>
      <w:r w:rsidRPr="00124677">
        <w:rPr>
          <w:rFonts w:ascii="Arial" w:hAnsi="Arial" w:cs="Arial"/>
          <w:sz w:val="20"/>
          <w:szCs w:val="20"/>
        </w:rPr>
        <w:t>- No. 22900</w:t>
      </w:r>
      <w:r w:rsidRPr="00124677">
        <w:rPr>
          <w:rFonts w:ascii="Arial" w:hAnsi="Arial" w:cs="Arial"/>
          <w:sz w:val="20"/>
          <w:szCs w:val="20"/>
        </w:rPr>
        <w:tab/>
        <w:t>Total Dose Steady-State Irradiation Test Method.</w:t>
      </w:r>
      <w:proofErr w:type="gramEnd"/>
    </w:p>
    <w:p w:rsidR="00A72542" w:rsidRPr="00124677" w:rsidRDefault="00A72542" w:rsidP="001A12F5">
      <w:pPr>
        <w:tabs>
          <w:tab w:val="left" w:pos="1843"/>
        </w:tabs>
        <w:autoSpaceDE w:val="0"/>
        <w:autoSpaceDN w:val="0"/>
        <w:adjustRightInd w:val="0"/>
        <w:ind w:left="1843" w:hanging="1417"/>
        <w:rPr>
          <w:rFonts w:ascii="Arial" w:hAnsi="Arial" w:cs="Arial"/>
          <w:sz w:val="20"/>
          <w:szCs w:val="20"/>
        </w:rPr>
      </w:pPr>
      <w:proofErr w:type="gramStart"/>
      <w:r w:rsidRPr="00124677">
        <w:rPr>
          <w:rFonts w:ascii="Arial" w:hAnsi="Arial" w:cs="Arial"/>
          <w:sz w:val="20"/>
          <w:szCs w:val="20"/>
        </w:rPr>
        <w:t xml:space="preserve">- No. 23100 </w:t>
      </w:r>
      <w:r w:rsidRPr="00124677">
        <w:rPr>
          <w:rFonts w:ascii="Arial" w:hAnsi="Arial" w:cs="Arial"/>
          <w:sz w:val="20"/>
          <w:szCs w:val="20"/>
        </w:rPr>
        <w:tab/>
        <w:t>Recommendations on the use of the ESCC Specification System for the Evaluation and Procurement of Unqualified Components.</w:t>
      </w:r>
      <w:proofErr w:type="gramEnd"/>
    </w:p>
    <w:p w:rsidR="00A72542" w:rsidRPr="00124677" w:rsidRDefault="00A72542" w:rsidP="001A12F5">
      <w:pPr>
        <w:tabs>
          <w:tab w:val="left" w:pos="1843"/>
        </w:tabs>
        <w:ind w:left="426"/>
        <w:rPr>
          <w:rFonts w:ascii="Arial" w:hAnsi="Arial" w:cs="Arial"/>
          <w:sz w:val="20"/>
          <w:szCs w:val="20"/>
        </w:rPr>
      </w:pPr>
      <w:r w:rsidRPr="00124677">
        <w:rPr>
          <w:rFonts w:ascii="Arial" w:hAnsi="Arial" w:cs="Arial"/>
          <w:sz w:val="20"/>
          <w:szCs w:val="20"/>
        </w:rPr>
        <w:t>- No. 23500</w:t>
      </w:r>
      <w:r w:rsidRPr="00124677">
        <w:rPr>
          <w:rFonts w:ascii="Arial" w:hAnsi="Arial" w:cs="Arial"/>
          <w:sz w:val="20"/>
          <w:szCs w:val="20"/>
        </w:rPr>
        <w:tab/>
        <w:t>Lead Materials and Finishes for Components for Space Application.</w:t>
      </w:r>
    </w:p>
    <w:p w:rsidR="00A72542" w:rsidRPr="00124677" w:rsidRDefault="00A72542" w:rsidP="001A12F5">
      <w:pPr>
        <w:pStyle w:val="BodyTextIndent2"/>
        <w:tabs>
          <w:tab w:val="left" w:pos="1843"/>
        </w:tabs>
        <w:ind w:left="426"/>
        <w:jc w:val="both"/>
        <w:rPr>
          <w:sz w:val="20"/>
          <w:szCs w:val="20"/>
          <w:lang w:eastAsia="ar-SA"/>
        </w:rPr>
      </w:pPr>
      <w:proofErr w:type="gramStart"/>
      <w:r w:rsidRPr="00124677">
        <w:rPr>
          <w:sz w:val="20"/>
          <w:szCs w:val="20"/>
          <w:lang w:eastAsia="ar-SA"/>
        </w:rPr>
        <w:t>- No. 24600</w:t>
      </w:r>
      <w:r w:rsidRPr="00124677">
        <w:rPr>
          <w:sz w:val="20"/>
          <w:szCs w:val="20"/>
          <w:lang w:eastAsia="ar-SA"/>
        </w:rPr>
        <w:tab/>
        <w:t>Minimum Quality System Requirements.</w:t>
      </w:r>
      <w:proofErr w:type="gramEnd"/>
    </w:p>
    <w:p w:rsidR="00A72542" w:rsidRDefault="00A72542" w:rsidP="001A12F5">
      <w:pPr>
        <w:tabs>
          <w:tab w:val="left" w:pos="1843"/>
        </w:tabs>
        <w:ind w:left="426"/>
        <w:rPr>
          <w:rFonts w:ascii="Arial" w:hAnsi="Arial" w:cs="Arial"/>
          <w:sz w:val="20"/>
          <w:szCs w:val="20"/>
        </w:rPr>
      </w:pPr>
      <w:proofErr w:type="gramStart"/>
      <w:r w:rsidRPr="00124677">
        <w:rPr>
          <w:rFonts w:ascii="Arial" w:hAnsi="Arial" w:cs="Arial"/>
          <w:sz w:val="20"/>
          <w:szCs w:val="20"/>
        </w:rPr>
        <w:t>- No. 24800</w:t>
      </w:r>
      <w:r w:rsidRPr="00124677">
        <w:rPr>
          <w:rFonts w:ascii="Arial" w:hAnsi="Arial" w:cs="Arial"/>
          <w:sz w:val="20"/>
          <w:szCs w:val="20"/>
        </w:rPr>
        <w:tab/>
        <w:t>Resistance to Solvents of Marking, Materials and Finishes.</w:t>
      </w:r>
      <w:proofErr w:type="gramEnd"/>
    </w:p>
    <w:p w:rsidR="00F526AF" w:rsidRPr="00124677" w:rsidRDefault="00F526AF" w:rsidP="001A12F5">
      <w:pPr>
        <w:tabs>
          <w:tab w:val="left" w:pos="1843"/>
        </w:tabs>
        <w:ind w:left="426"/>
        <w:rPr>
          <w:rFonts w:ascii="Arial" w:hAnsi="Arial" w:cs="Arial"/>
          <w:sz w:val="20"/>
          <w:szCs w:val="20"/>
        </w:rPr>
      </w:pPr>
      <w:r>
        <w:rPr>
          <w:rFonts w:ascii="Arial" w:hAnsi="Arial" w:cs="Arial"/>
          <w:sz w:val="20"/>
          <w:szCs w:val="20"/>
        </w:rPr>
        <w:t>- No. 2xxxx</w:t>
      </w:r>
      <w:r w:rsidRPr="00F526AF">
        <w:t xml:space="preserve"> </w:t>
      </w:r>
      <w:r>
        <w:tab/>
      </w:r>
      <w:r w:rsidRPr="00F526AF">
        <w:rPr>
          <w:rFonts w:ascii="Arial" w:hAnsi="Arial" w:cs="Arial"/>
          <w:sz w:val="20"/>
          <w:szCs w:val="20"/>
        </w:rPr>
        <w:t>Electrical Test Methods for Crystal Controlled Oscillators</w:t>
      </w:r>
    </w:p>
    <w:p w:rsidR="00A72542" w:rsidRPr="00124677" w:rsidRDefault="00A72542" w:rsidP="00A72542">
      <w:pPr>
        <w:pStyle w:val="TextkrperTE"/>
        <w:tabs>
          <w:tab w:val="left" w:pos="426"/>
          <w:tab w:val="left" w:pos="993"/>
          <w:tab w:val="left" w:pos="2410"/>
        </w:tabs>
        <w:ind w:left="851" w:hanging="851"/>
        <w:jc w:val="both"/>
        <w:rPr>
          <w:rFonts w:ascii="Arial" w:hAnsi="Arial"/>
          <w:sz w:val="20"/>
        </w:rPr>
      </w:pPr>
    </w:p>
    <w:p w:rsidR="00A72542" w:rsidRPr="00124677" w:rsidRDefault="00A72542" w:rsidP="001A12F5">
      <w:pPr>
        <w:ind w:left="426"/>
        <w:rPr>
          <w:rFonts w:ascii="Arial" w:hAnsi="Arial" w:cs="Arial"/>
          <w:sz w:val="20"/>
          <w:szCs w:val="20"/>
        </w:rPr>
      </w:pPr>
      <w:r w:rsidRPr="00124677">
        <w:rPr>
          <w:rFonts w:ascii="Arial" w:hAnsi="Arial" w:cs="Arial"/>
          <w:sz w:val="20"/>
          <w:szCs w:val="20"/>
        </w:rPr>
        <w:t>For qualification and qualification maintenance or procurement of qualified oscillators, with the exception of ESCC Basic Specifications Nos. 20100, 21700, 22800</w:t>
      </w:r>
      <w:r w:rsidR="00666E94">
        <w:rPr>
          <w:rFonts w:ascii="Arial" w:hAnsi="Arial" w:cs="Arial"/>
          <w:sz w:val="20"/>
          <w:szCs w:val="20"/>
        </w:rPr>
        <w:t xml:space="preserve"> and</w:t>
      </w:r>
      <w:r w:rsidRPr="00124677">
        <w:rPr>
          <w:rFonts w:ascii="Arial" w:hAnsi="Arial" w:cs="Arial"/>
          <w:sz w:val="20"/>
          <w:szCs w:val="20"/>
        </w:rPr>
        <w:t xml:space="preserve"> 24600 where </w:t>
      </w:r>
      <w:r w:rsidR="005A46EC">
        <w:rPr>
          <w:rFonts w:ascii="Arial" w:hAnsi="Arial" w:cs="Arial"/>
          <w:sz w:val="20"/>
          <w:szCs w:val="20"/>
        </w:rPr>
        <w:t>Manufacturer</w:t>
      </w:r>
      <w:r w:rsidRPr="00124677">
        <w:rPr>
          <w:rFonts w:ascii="Arial" w:hAnsi="Arial" w:cs="Arial"/>
          <w:sz w:val="20"/>
          <w:szCs w:val="20"/>
        </w:rPr>
        <w:t xml:space="preserve">s’ specifications are equivalent to, or more stringent than, the ESCC Basic Specifications listed above, they may be used in place of the latter, subject to the approval of the </w:t>
      </w:r>
      <w:r w:rsidR="00F526AF">
        <w:rPr>
          <w:rFonts w:ascii="Arial" w:hAnsi="Arial" w:cs="Arial"/>
          <w:sz w:val="20"/>
          <w:szCs w:val="20"/>
        </w:rPr>
        <w:t xml:space="preserve">ESCC </w:t>
      </w:r>
      <w:r w:rsidRPr="00124677">
        <w:rPr>
          <w:rFonts w:ascii="Arial" w:hAnsi="Arial" w:cs="Arial"/>
          <w:sz w:val="20"/>
          <w:szCs w:val="20"/>
        </w:rPr>
        <w:t>Executive.</w:t>
      </w:r>
    </w:p>
    <w:p w:rsidR="00A72542" w:rsidRDefault="00A72542" w:rsidP="001A12F5">
      <w:pPr>
        <w:ind w:left="426"/>
        <w:rPr>
          <w:rFonts w:ascii="Arial" w:hAnsi="Arial" w:cs="Arial"/>
          <w:sz w:val="20"/>
          <w:szCs w:val="20"/>
        </w:rPr>
      </w:pPr>
      <w:r w:rsidRPr="00124677">
        <w:rPr>
          <w:rFonts w:ascii="Arial" w:hAnsi="Arial" w:cs="Arial"/>
          <w:sz w:val="20"/>
          <w:szCs w:val="20"/>
        </w:rPr>
        <w:t>Such replacements shall be clearly identified in the applicable Process Identification Document (PID).</w:t>
      </w:r>
    </w:p>
    <w:p w:rsidR="00276B54" w:rsidRPr="00124677" w:rsidRDefault="00276B54" w:rsidP="001A12F5">
      <w:pPr>
        <w:ind w:left="426"/>
        <w:rPr>
          <w:rFonts w:ascii="Arial" w:hAnsi="Arial" w:cs="Arial"/>
          <w:sz w:val="20"/>
          <w:szCs w:val="20"/>
        </w:rPr>
      </w:pPr>
    </w:p>
    <w:p w:rsidR="00A72542" w:rsidRPr="00124677" w:rsidRDefault="00A72542" w:rsidP="001A12F5">
      <w:pPr>
        <w:autoSpaceDE w:val="0"/>
        <w:autoSpaceDN w:val="0"/>
        <w:adjustRightInd w:val="0"/>
        <w:ind w:left="426"/>
        <w:jc w:val="left"/>
        <w:rPr>
          <w:rFonts w:ascii="Arial" w:eastAsia="MS Mincho" w:hAnsi="Arial" w:cs="Arial"/>
          <w:sz w:val="20"/>
          <w:szCs w:val="20"/>
          <w:lang w:eastAsia="ja-JP"/>
        </w:rPr>
      </w:pPr>
      <w:r w:rsidRPr="00124677">
        <w:rPr>
          <w:rFonts w:ascii="Arial" w:eastAsia="MS Mincho" w:hAnsi="Arial" w:cs="Arial"/>
          <w:sz w:val="20"/>
          <w:szCs w:val="20"/>
          <w:lang w:eastAsia="ja-JP"/>
        </w:rPr>
        <w:t>For procurement of unqualified components, where Manufacturers’ specifications are equivalent to or more stringent than the applicable ESCC Basic Specifications listed above, they may be used in place of the latter subject to the approval of the Orderer.</w:t>
      </w:r>
    </w:p>
    <w:p w:rsidR="00A72542" w:rsidRPr="00124677" w:rsidRDefault="00A72542" w:rsidP="001A12F5">
      <w:pPr>
        <w:autoSpaceDE w:val="0"/>
        <w:autoSpaceDN w:val="0"/>
        <w:adjustRightInd w:val="0"/>
        <w:ind w:left="426"/>
        <w:jc w:val="left"/>
        <w:rPr>
          <w:rFonts w:ascii="Arial" w:eastAsia="MS Mincho" w:hAnsi="Arial" w:cs="Arial"/>
          <w:sz w:val="20"/>
          <w:szCs w:val="20"/>
          <w:lang w:eastAsia="ja-JP"/>
        </w:rPr>
      </w:pPr>
    </w:p>
    <w:p w:rsidR="00A72542" w:rsidRPr="00124677" w:rsidRDefault="00A72542" w:rsidP="001A12F5">
      <w:pPr>
        <w:autoSpaceDE w:val="0"/>
        <w:autoSpaceDN w:val="0"/>
        <w:adjustRightInd w:val="0"/>
        <w:ind w:left="426"/>
        <w:jc w:val="left"/>
        <w:rPr>
          <w:rFonts w:ascii="Arial" w:eastAsia="MS Mincho" w:hAnsi="Arial" w:cs="Arial"/>
          <w:sz w:val="20"/>
          <w:szCs w:val="20"/>
          <w:lang w:eastAsia="ja-JP"/>
        </w:rPr>
      </w:pPr>
      <w:r w:rsidRPr="00124677">
        <w:rPr>
          <w:rFonts w:ascii="Arial" w:eastAsia="MS Mincho" w:hAnsi="Arial" w:cs="Arial"/>
          <w:sz w:val="20"/>
          <w:szCs w:val="20"/>
          <w:lang w:eastAsia="ja-JP"/>
        </w:rPr>
        <w:t>Such replacements may be listed in an appendix to the appropriate Detail Specification at the request of the Manufacturer or Orderer, subject to the approval of the ESCC Executive.</w:t>
      </w:r>
      <w:r w:rsidRPr="00124677">
        <w:rPr>
          <w:rFonts w:ascii="Arial" w:hAnsi="Arial" w:cs="Arial"/>
          <w:sz w:val="20"/>
          <w:szCs w:val="20"/>
        </w:rPr>
        <w:br/>
      </w:r>
    </w:p>
    <w:p w:rsidR="00A72542" w:rsidRPr="00124677" w:rsidRDefault="00A72542" w:rsidP="001A12F5">
      <w:pPr>
        <w:ind w:left="426"/>
        <w:jc w:val="left"/>
        <w:rPr>
          <w:rFonts w:ascii="Arial" w:hAnsi="Arial" w:cs="Arial"/>
          <w:sz w:val="20"/>
          <w:szCs w:val="20"/>
        </w:rPr>
      </w:pPr>
      <w:r w:rsidRPr="00124677">
        <w:rPr>
          <w:rFonts w:ascii="Arial" w:hAnsi="Arial" w:cs="Arial"/>
          <w:sz w:val="20"/>
          <w:szCs w:val="20"/>
        </w:rPr>
        <w:t xml:space="preserve">Unless otherwise stated herein, references within the text of this specification to “Detail Specification” shall mean the relevant ESCC </w:t>
      </w:r>
      <w:r w:rsidR="00276B54">
        <w:rPr>
          <w:rFonts w:ascii="Arial" w:hAnsi="Arial" w:cs="Arial"/>
          <w:sz w:val="20"/>
          <w:szCs w:val="20"/>
        </w:rPr>
        <w:t>Detail Specification</w:t>
      </w:r>
      <w:r w:rsidRPr="00124677">
        <w:rPr>
          <w:rFonts w:ascii="Arial" w:hAnsi="Arial" w:cs="Arial"/>
          <w:sz w:val="20"/>
          <w:szCs w:val="20"/>
        </w:rPr>
        <w:t>.</w:t>
      </w:r>
    </w:p>
    <w:p w:rsidR="00A72542" w:rsidRDefault="00A72542" w:rsidP="001339B4">
      <w:pPr>
        <w:pStyle w:val="Titre2ESCC"/>
      </w:pPr>
      <w:bookmarkStart w:id="17" w:name="_Toc80001143"/>
      <w:bookmarkStart w:id="18" w:name="_Toc311539789"/>
      <w:bookmarkStart w:id="19" w:name="_Toc366836224"/>
      <w:r>
        <w:t xml:space="preserve">Other </w:t>
      </w:r>
      <w:r w:rsidRPr="009A5E1E">
        <w:t>APPLICABLE</w:t>
      </w:r>
      <w:r>
        <w:t xml:space="preserve"> Documents</w:t>
      </w:r>
      <w:bookmarkEnd w:id="17"/>
      <w:bookmarkEnd w:id="18"/>
      <w:bookmarkEnd w:id="19"/>
    </w:p>
    <w:p w:rsidR="00A72542" w:rsidRPr="00124677" w:rsidRDefault="00A72542" w:rsidP="00934580">
      <w:pPr>
        <w:tabs>
          <w:tab w:val="left" w:pos="2552"/>
        </w:tabs>
        <w:autoSpaceDE w:val="0"/>
        <w:autoSpaceDN w:val="0"/>
        <w:adjustRightInd w:val="0"/>
        <w:ind w:left="426"/>
        <w:jc w:val="left"/>
        <w:rPr>
          <w:rFonts w:ascii="Arial" w:eastAsia="MS Mincho" w:hAnsi="Arial" w:cs="Arial"/>
          <w:sz w:val="20"/>
          <w:szCs w:val="20"/>
          <w:lang w:eastAsia="ja-JP"/>
        </w:rPr>
      </w:pPr>
      <w:r w:rsidRPr="00124677">
        <w:rPr>
          <w:rFonts w:ascii="Arial" w:eastAsia="MS Mincho" w:hAnsi="Arial" w:cs="Arial"/>
          <w:sz w:val="20"/>
          <w:szCs w:val="20"/>
          <w:lang w:eastAsia="ja-JP"/>
        </w:rPr>
        <w:t>- ECSS-Q-ST-70-08</w:t>
      </w:r>
      <w:r w:rsidRPr="00124677">
        <w:rPr>
          <w:rFonts w:ascii="Arial" w:eastAsia="MS Mincho" w:hAnsi="Arial" w:cs="Arial"/>
          <w:sz w:val="20"/>
          <w:szCs w:val="20"/>
          <w:lang w:eastAsia="ja-JP"/>
        </w:rPr>
        <w:tab/>
        <w:t>The manual soldering of high-reliability electrical connections</w:t>
      </w:r>
    </w:p>
    <w:p w:rsidR="00A72542" w:rsidRPr="00124677" w:rsidRDefault="00A72542" w:rsidP="00934580">
      <w:pPr>
        <w:tabs>
          <w:tab w:val="left" w:pos="2552"/>
        </w:tabs>
        <w:autoSpaceDE w:val="0"/>
        <w:autoSpaceDN w:val="0"/>
        <w:adjustRightInd w:val="0"/>
        <w:ind w:left="426"/>
        <w:jc w:val="left"/>
        <w:rPr>
          <w:rFonts w:ascii="Arial" w:eastAsia="MS Mincho" w:hAnsi="Arial" w:cs="Arial"/>
          <w:sz w:val="20"/>
          <w:szCs w:val="20"/>
          <w:lang w:eastAsia="ja-JP"/>
        </w:rPr>
      </w:pPr>
      <w:r w:rsidRPr="00124677">
        <w:rPr>
          <w:rFonts w:ascii="Arial" w:eastAsia="MS Mincho" w:hAnsi="Arial" w:cs="Arial"/>
          <w:sz w:val="20"/>
          <w:szCs w:val="20"/>
          <w:lang w:eastAsia="ja-JP"/>
        </w:rPr>
        <w:t xml:space="preserve">- ECSS-Q-ST-70-38 </w:t>
      </w:r>
      <w:r w:rsidRPr="00124677">
        <w:rPr>
          <w:rFonts w:ascii="Arial" w:eastAsia="MS Mincho" w:hAnsi="Arial" w:cs="Arial"/>
          <w:sz w:val="20"/>
          <w:szCs w:val="20"/>
          <w:lang w:eastAsia="ja-JP"/>
        </w:rPr>
        <w:tab/>
        <w:t>High-reliability soldering for surface mount and mixed technology</w:t>
      </w:r>
    </w:p>
    <w:p w:rsidR="00A72542" w:rsidRDefault="00A72542" w:rsidP="00934580">
      <w:pPr>
        <w:tabs>
          <w:tab w:val="left" w:pos="2552"/>
        </w:tabs>
        <w:autoSpaceDE w:val="0"/>
        <w:autoSpaceDN w:val="0"/>
        <w:adjustRightInd w:val="0"/>
        <w:ind w:left="426"/>
        <w:jc w:val="left"/>
        <w:rPr>
          <w:rFonts w:ascii="Arial" w:eastAsia="MS Mincho" w:hAnsi="Arial" w:cs="Arial"/>
          <w:sz w:val="20"/>
          <w:szCs w:val="20"/>
          <w:lang w:eastAsia="ja-JP"/>
        </w:rPr>
      </w:pPr>
      <w:r w:rsidRPr="00124677">
        <w:rPr>
          <w:rFonts w:ascii="Arial" w:eastAsia="MS Mincho" w:hAnsi="Arial" w:cs="Arial"/>
          <w:sz w:val="20"/>
          <w:szCs w:val="20"/>
          <w:lang w:eastAsia="ja-JP"/>
        </w:rPr>
        <w:t>- ECSS-Q-ST-70-02</w:t>
      </w:r>
      <w:r w:rsidRPr="00124677">
        <w:rPr>
          <w:rFonts w:ascii="Arial" w:eastAsia="MS Mincho" w:hAnsi="Arial" w:cs="Arial"/>
          <w:sz w:val="20"/>
          <w:szCs w:val="20"/>
          <w:lang w:eastAsia="ja-JP"/>
        </w:rPr>
        <w:tab/>
        <w:t>Thermal Vacuum Outgassing Test for the Screening of Space Materials</w:t>
      </w:r>
    </w:p>
    <w:p w:rsidR="000024FD" w:rsidRPr="000024FD" w:rsidRDefault="000024FD" w:rsidP="000024FD">
      <w:pPr>
        <w:tabs>
          <w:tab w:val="left" w:pos="2552"/>
        </w:tabs>
        <w:autoSpaceDE w:val="0"/>
        <w:autoSpaceDN w:val="0"/>
        <w:adjustRightInd w:val="0"/>
        <w:ind w:left="426"/>
        <w:jc w:val="left"/>
        <w:rPr>
          <w:rFonts w:ascii="Arial" w:eastAsia="MS Mincho" w:hAnsi="Arial" w:cs="Arial"/>
          <w:sz w:val="20"/>
          <w:szCs w:val="20"/>
          <w:lang w:eastAsia="ja-JP"/>
        </w:rPr>
      </w:pPr>
      <w:r>
        <w:rPr>
          <w:rFonts w:ascii="Arial" w:eastAsia="MS Mincho" w:hAnsi="Arial" w:cs="Arial"/>
          <w:sz w:val="20"/>
          <w:szCs w:val="20"/>
          <w:lang w:eastAsia="ja-JP"/>
        </w:rPr>
        <w:t>- ECSS-Q-ST-60</w:t>
      </w:r>
      <w:r>
        <w:rPr>
          <w:rFonts w:ascii="Arial" w:eastAsia="MS Mincho" w:hAnsi="Arial" w:cs="Arial"/>
          <w:sz w:val="20"/>
          <w:szCs w:val="20"/>
          <w:lang w:eastAsia="ja-JP"/>
        </w:rPr>
        <w:tab/>
      </w:r>
      <w:r w:rsidRPr="000024FD">
        <w:rPr>
          <w:rFonts w:ascii="Arial" w:eastAsia="MS Mincho" w:hAnsi="Arial" w:cs="Arial"/>
          <w:sz w:val="20"/>
          <w:szCs w:val="20"/>
          <w:lang w:eastAsia="ja-JP"/>
        </w:rPr>
        <w:t>Electrical, electronic and</w:t>
      </w:r>
      <w:r>
        <w:rPr>
          <w:rFonts w:ascii="Arial" w:eastAsia="MS Mincho" w:hAnsi="Arial" w:cs="Arial"/>
          <w:sz w:val="20"/>
          <w:szCs w:val="20"/>
          <w:lang w:eastAsia="ja-JP"/>
        </w:rPr>
        <w:t xml:space="preserve"> </w:t>
      </w:r>
      <w:r w:rsidRPr="000024FD">
        <w:rPr>
          <w:rFonts w:ascii="Arial" w:eastAsia="MS Mincho" w:hAnsi="Arial" w:cs="Arial"/>
          <w:sz w:val="20"/>
          <w:szCs w:val="20"/>
          <w:lang w:eastAsia="ja-JP"/>
        </w:rPr>
        <w:t>electromechanical (EEE)</w:t>
      </w:r>
      <w:r>
        <w:rPr>
          <w:rFonts w:ascii="Arial" w:eastAsia="MS Mincho" w:hAnsi="Arial" w:cs="Arial"/>
          <w:sz w:val="20"/>
          <w:szCs w:val="20"/>
          <w:lang w:eastAsia="ja-JP"/>
        </w:rPr>
        <w:t xml:space="preserve"> </w:t>
      </w:r>
      <w:r w:rsidRPr="000024FD">
        <w:rPr>
          <w:rFonts w:ascii="Arial" w:eastAsia="MS Mincho" w:hAnsi="Arial" w:cs="Arial"/>
          <w:sz w:val="20"/>
          <w:szCs w:val="20"/>
          <w:lang w:eastAsia="ja-JP"/>
        </w:rPr>
        <w:t>components</w:t>
      </w:r>
    </w:p>
    <w:p w:rsidR="000024FD" w:rsidRDefault="000024FD" w:rsidP="000024FD">
      <w:pPr>
        <w:tabs>
          <w:tab w:val="left" w:pos="2552"/>
        </w:tabs>
        <w:autoSpaceDE w:val="0"/>
        <w:autoSpaceDN w:val="0"/>
        <w:adjustRightInd w:val="0"/>
        <w:ind w:left="426"/>
        <w:jc w:val="left"/>
        <w:rPr>
          <w:rFonts w:ascii="Arial" w:eastAsia="MS Mincho" w:hAnsi="Arial" w:cs="Arial"/>
          <w:sz w:val="20"/>
          <w:szCs w:val="20"/>
          <w:lang w:eastAsia="ja-JP"/>
        </w:rPr>
      </w:pPr>
      <w:r>
        <w:rPr>
          <w:rFonts w:ascii="Arial" w:eastAsia="MS Mincho" w:hAnsi="Arial" w:cs="Arial"/>
          <w:sz w:val="20"/>
          <w:szCs w:val="20"/>
          <w:lang w:eastAsia="ja-JP"/>
        </w:rPr>
        <w:t>- ECSS-Q-ST-70</w:t>
      </w:r>
      <w:r>
        <w:rPr>
          <w:rFonts w:ascii="Arial" w:eastAsia="MS Mincho" w:hAnsi="Arial" w:cs="Arial"/>
          <w:sz w:val="20"/>
          <w:szCs w:val="20"/>
          <w:lang w:eastAsia="ja-JP"/>
        </w:rPr>
        <w:tab/>
      </w:r>
      <w:r w:rsidRPr="000024FD">
        <w:rPr>
          <w:rFonts w:ascii="Arial" w:eastAsia="MS Mincho" w:hAnsi="Arial" w:cs="Arial"/>
          <w:sz w:val="20"/>
          <w:szCs w:val="20"/>
          <w:lang w:eastAsia="ja-JP"/>
        </w:rPr>
        <w:t>Materials, mechanical parts and</w:t>
      </w:r>
      <w:r>
        <w:rPr>
          <w:rFonts w:ascii="Arial" w:eastAsia="MS Mincho" w:hAnsi="Arial" w:cs="Arial"/>
          <w:sz w:val="20"/>
          <w:szCs w:val="20"/>
          <w:lang w:eastAsia="ja-JP"/>
        </w:rPr>
        <w:t xml:space="preserve"> </w:t>
      </w:r>
      <w:r w:rsidRPr="000024FD">
        <w:rPr>
          <w:rFonts w:ascii="Arial" w:eastAsia="MS Mincho" w:hAnsi="Arial" w:cs="Arial"/>
          <w:sz w:val="20"/>
          <w:szCs w:val="20"/>
          <w:lang w:eastAsia="ja-JP"/>
        </w:rPr>
        <w:t>processes</w:t>
      </w:r>
    </w:p>
    <w:p w:rsidR="005416A7" w:rsidRPr="005416A7" w:rsidRDefault="005416A7" w:rsidP="005416A7">
      <w:pPr>
        <w:tabs>
          <w:tab w:val="left" w:pos="2552"/>
        </w:tabs>
        <w:autoSpaceDE w:val="0"/>
        <w:autoSpaceDN w:val="0"/>
        <w:adjustRightInd w:val="0"/>
        <w:ind w:left="426"/>
        <w:jc w:val="left"/>
        <w:rPr>
          <w:rFonts w:ascii="Arial" w:eastAsia="MS Mincho" w:hAnsi="Arial" w:cs="Arial"/>
          <w:sz w:val="20"/>
          <w:szCs w:val="20"/>
          <w:lang w:eastAsia="ja-JP"/>
        </w:rPr>
      </w:pPr>
      <w:r>
        <w:rPr>
          <w:rFonts w:ascii="Arial" w:eastAsia="MS Mincho" w:hAnsi="Arial" w:cs="Arial"/>
          <w:sz w:val="20"/>
          <w:szCs w:val="20"/>
          <w:lang w:eastAsia="ja-JP"/>
        </w:rPr>
        <w:t>- ECSS-Q-ST-70-11</w:t>
      </w:r>
      <w:r>
        <w:rPr>
          <w:rFonts w:ascii="Arial" w:eastAsia="MS Mincho" w:hAnsi="Arial" w:cs="Arial"/>
          <w:sz w:val="20"/>
          <w:szCs w:val="20"/>
          <w:lang w:eastAsia="ja-JP"/>
        </w:rPr>
        <w:tab/>
      </w:r>
      <w:r w:rsidRPr="005416A7">
        <w:rPr>
          <w:rFonts w:ascii="Arial" w:eastAsia="MS Mincho" w:hAnsi="Arial" w:cs="Arial"/>
          <w:sz w:val="20"/>
          <w:szCs w:val="20"/>
          <w:lang w:eastAsia="ja-JP"/>
        </w:rPr>
        <w:t>Procurement of printed circuit</w:t>
      </w:r>
      <w:r>
        <w:rPr>
          <w:rFonts w:ascii="Arial" w:eastAsia="MS Mincho" w:hAnsi="Arial" w:cs="Arial"/>
          <w:sz w:val="20"/>
          <w:szCs w:val="20"/>
          <w:lang w:eastAsia="ja-JP"/>
        </w:rPr>
        <w:t xml:space="preserve"> </w:t>
      </w:r>
      <w:r w:rsidRPr="005416A7">
        <w:rPr>
          <w:rFonts w:ascii="Arial" w:eastAsia="MS Mincho" w:hAnsi="Arial" w:cs="Arial"/>
          <w:sz w:val="20"/>
          <w:szCs w:val="20"/>
          <w:lang w:eastAsia="ja-JP"/>
        </w:rPr>
        <w:t>boards</w:t>
      </w:r>
    </w:p>
    <w:p w:rsidR="00071D3E" w:rsidRPr="00124677" w:rsidRDefault="00071D3E" w:rsidP="00071D3E">
      <w:pPr>
        <w:pStyle w:val="Default"/>
        <w:tabs>
          <w:tab w:val="left" w:pos="2552"/>
        </w:tabs>
        <w:ind w:left="426"/>
        <w:rPr>
          <w:rFonts w:eastAsia="MS Mincho"/>
          <w:lang w:eastAsia="ja-JP"/>
        </w:rPr>
      </w:pPr>
      <w:r>
        <w:rPr>
          <w:rFonts w:eastAsia="MS Mincho"/>
          <w:lang w:eastAsia="ja-JP"/>
        </w:rPr>
        <w:t>- ECSS-Q-ST-60-15</w:t>
      </w:r>
      <w:r>
        <w:rPr>
          <w:rFonts w:eastAsia="MS Mincho"/>
          <w:lang w:eastAsia="ja-JP"/>
        </w:rPr>
        <w:tab/>
      </w:r>
      <w:r w:rsidRPr="00071D3E">
        <w:rPr>
          <w:rFonts w:eastAsia="MS Mincho"/>
          <w:lang w:eastAsia="ja-JP"/>
        </w:rPr>
        <w:t>Radiation hardness assurance</w:t>
      </w:r>
      <w:r w:rsidR="00D942C8">
        <w:rPr>
          <w:rFonts w:eastAsia="MS Mincho"/>
          <w:lang w:eastAsia="ja-JP"/>
        </w:rPr>
        <w:t xml:space="preserve"> </w:t>
      </w:r>
      <w:r>
        <w:rPr>
          <w:rFonts w:eastAsia="MS Mincho"/>
          <w:lang w:eastAsia="ja-JP"/>
        </w:rPr>
        <w:t>-</w:t>
      </w:r>
      <w:r w:rsidR="00D942C8">
        <w:rPr>
          <w:rFonts w:eastAsia="MS Mincho"/>
          <w:lang w:eastAsia="ja-JP"/>
        </w:rPr>
        <w:t xml:space="preserve"> </w:t>
      </w:r>
      <w:r>
        <w:rPr>
          <w:rFonts w:eastAsia="MS Mincho"/>
          <w:lang w:eastAsia="ja-JP"/>
        </w:rPr>
        <w:t xml:space="preserve">EEE </w:t>
      </w:r>
      <w:r w:rsidR="00D942C8">
        <w:rPr>
          <w:rFonts w:eastAsia="MS Mincho"/>
          <w:lang w:eastAsia="ja-JP"/>
        </w:rPr>
        <w:t>components</w:t>
      </w:r>
    </w:p>
    <w:p w:rsidR="00A72542" w:rsidRPr="00124677" w:rsidRDefault="00A72542" w:rsidP="00934580">
      <w:pPr>
        <w:tabs>
          <w:tab w:val="left" w:pos="2552"/>
        </w:tabs>
        <w:autoSpaceDE w:val="0"/>
        <w:autoSpaceDN w:val="0"/>
        <w:adjustRightInd w:val="0"/>
        <w:ind w:left="426"/>
        <w:jc w:val="left"/>
        <w:rPr>
          <w:rFonts w:ascii="Arial" w:eastAsia="MS Mincho" w:hAnsi="Arial" w:cs="Arial"/>
          <w:sz w:val="20"/>
          <w:szCs w:val="20"/>
          <w:lang w:eastAsia="ja-JP"/>
        </w:rPr>
      </w:pPr>
      <w:r w:rsidRPr="00124677">
        <w:rPr>
          <w:rFonts w:ascii="Arial" w:eastAsia="MS Mincho" w:hAnsi="Arial" w:cs="Arial"/>
          <w:sz w:val="20"/>
          <w:szCs w:val="20"/>
          <w:lang w:eastAsia="ja-JP"/>
        </w:rPr>
        <w:t>- MIL-STD-883</w:t>
      </w:r>
      <w:r w:rsidRPr="00124677">
        <w:rPr>
          <w:rFonts w:ascii="Arial" w:eastAsia="MS Mincho" w:hAnsi="Arial" w:cs="Arial"/>
          <w:sz w:val="20"/>
          <w:szCs w:val="20"/>
          <w:lang w:eastAsia="ja-JP"/>
        </w:rPr>
        <w:tab/>
        <w:t>Test Methods Standard, Microcircuits</w:t>
      </w:r>
    </w:p>
    <w:p w:rsidR="00A72542" w:rsidRPr="00124677" w:rsidRDefault="00A72542" w:rsidP="00934580">
      <w:pPr>
        <w:tabs>
          <w:tab w:val="left" w:pos="2552"/>
        </w:tabs>
        <w:autoSpaceDE w:val="0"/>
        <w:autoSpaceDN w:val="0"/>
        <w:adjustRightInd w:val="0"/>
        <w:ind w:left="426"/>
        <w:jc w:val="left"/>
        <w:rPr>
          <w:rFonts w:ascii="Arial" w:eastAsia="MS Mincho" w:hAnsi="Arial" w:cs="Arial"/>
          <w:sz w:val="20"/>
          <w:szCs w:val="20"/>
          <w:lang w:eastAsia="ja-JP"/>
        </w:rPr>
      </w:pPr>
      <w:r w:rsidRPr="00124677">
        <w:rPr>
          <w:rFonts w:ascii="Arial" w:eastAsia="MS Mincho" w:hAnsi="Arial" w:cs="Arial"/>
          <w:sz w:val="20"/>
          <w:szCs w:val="20"/>
          <w:lang w:eastAsia="ja-JP"/>
        </w:rPr>
        <w:t xml:space="preserve">- MIL-STD-202 </w:t>
      </w:r>
      <w:r w:rsidRPr="00124677">
        <w:rPr>
          <w:rFonts w:ascii="Arial" w:eastAsia="MS Mincho" w:hAnsi="Arial" w:cs="Arial"/>
          <w:sz w:val="20"/>
          <w:szCs w:val="20"/>
          <w:lang w:eastAsia="ja-JP"/>
        </w:rPr>
        <w:tab/>
        <w:t>Test Methods Standard, Electronic and Electrical Component Parts</w:t>
      </w:r>
    </w:p>
    <w:p w:rsidR="00A72542" w:rsidRDefault="00A72542" w:rsidP="00934580">
      <w:pPr>
        <w:tabs>
          <w:tab w:val="left" w:pos="2552"/>
        </w:tabs>
        <w:autoSpaceDE w:val="0"/>
        <w:autoSpaceDN w:val="0"/>
        <w:adjustRightInd w:val="0"/>
        <w:ind w:left="426"/>
        <w:jc w:val="left"/>
        <w:rPr>
          <w:rFonts w:ascii="Arial" w:eastAsia="MS Mincho" w:hAnsi="Arial" w:cs="Arial"/>
          <w:sz w:val="20"/>
          <w:szCs w:val="20"/>
          <w:lang w:eastAsia="ja-JP"/>
        </w:rPr>
      </w:pPr>
      <w:r w:rsidRPr="00124677">
        <w:rPr>
          <w:rFonts w:ascii="Arial" w:eastAsia="MS Mincho" w:hAnsi="Arial" w:cs="Arial"/>
          <w:sz w:val="20"/>
          <w:szCs w:val="20"/>
          <w:lang w:eastAsia="ja-JP"/>
        </w:rPr>
        <w:t>- IEC</w:t>
      </w:r>
      <w:r w:rsidR="00934580">
        <w:rPr>
          <w:rFonts w:ascii="Arial" w:eastAsia="MS Mincho" w:hAnsi="Arial" w:cs="Arial"/>
          <w:sz w:val="20"/>
          <w:szCs w:val="20"/>
          <w:lang w:eastAsia="ja-JP"/>
        </w:rPr>
        <w:t xml:space="preserve"> </w:t>
      </w:r>
      <w:r w:rsidRPr="00124677">
        <w:rPr>
          <w:rFonts w:ascii="Arial" w:eastAsia="MS Mincho" w:hAnsi="Arial" w:cs="Arial"/>
          <w:sz w:val="20"/>
          <w:szCs w:val="20"/>
          <w:lang w:eastAsia="ja-JP"/>
        </w:rPr>
        <w:t>60758 (1993-04)</w:t>
      </w:r>
      <w:r w:rsidRPr="00124677">
        <w:rPr>
          <w:rFonts w:ascii="Arial" w:eastAsia="MS Mincho" w:hAnsi="Arial" w:cs="Arial"/>
          <w:sz w:val="20"/>
          <w:szCs w:val="20"/>
          <w:lang w:eastAsia="ja-JP"/>
        </w:rPr>
        <w:tab/>
        <w:t>Synthetic Quartz crystal Specifications and guide to the use</w:t>
      </w:r>
    </w:p>
    <w:p w:rsidR="00A72542" w:rsidRDefault="00A72542" w:rsidP="001339B4">
      <w:pPr>
        <w:pStyle w:val="Titre2ESCC"/>
      </w:pPr>
      <w:bookmarkStart w:id="20" w:name="_Toc311539790"/>
      <w:bookmarkStart w:id="21" w:name="_Toc366836225"/>
      <w:r>
        <w:t xml:space="preserve">Other </w:t>
      </w:r>
      <w:r w:rsidR="00276B54">
        <w:t>(</w:t>
      </w:r>
      <w:r>
        <w:t>reference</w:t>
      </w:r>
      <w:r w:rsidR="00276B54">
        <w:t>)</w:t>
      </w:r>
      <w:r>
        <w:t xml:space="preserve"> Documents</w:t>
      </w:r>
      <w:bookmarkEnd w:id="20"/>
      <w:bookmarkEnd w:id="21"/>
    </w:p>
    <w:p w:rsidR="00CF33C5" w:rsidRPr="00CF33C5" w:rsidRDefault="00A72542" w:rsidP="00CF33C5">
      <w:pPr>
        <w:tabs>
          <w:tab w:val="left" w:pos="2268"/>
        </w:tabs>
        <w:autoSpaceDE w:val="0"/>
        <w:autoSpaceDN w:val="0"/>
        <w:adjustRightInd w:val="0"/>
        <w:ind w:left="426"/>
        <w:jc w:val="left"/>
        <w:rPr>
          <w:rFonts w:ascii="Arial" w:eastAsia="MS Mincho" w:hAnsi="Arial" w:cs="Arial"/>
          <w:sz w:val="20"/>
          <w:szCs w:val="20"/>
          <w:lang w:eastAsia="ja-JP"/>
        </w:rPr>
      </w:pPr>
      <w:r w:rsidRPr="00124677">
        <w:rPr>
          <w:rFonts w:ascii="Arial" w:eastAsia="MS Mincho" w:hAnsi="Arial" w:cs="Arial"/>
          <w:sz w:val="20"/>
          <w:szCs w:val="20"/>
          <w:lang w:eastAsia="ja-JP"/>
        </w:rPr>
        <w:t xml:space="preserve">- </w:t>
      </w:r>
      <w:r w:rsidR="00CF33C5" w:rsidRPr="00CF33C5">
        <w:rPr>
          <w:rFonts w:ascii="Arial" w:eastAsia="MS Mincho" w:hAnsi="Arial" w:cs="Arial"/>
          <w:sz w:val="20"/>
          <w:szCs w:val="20"/>
          <w:lang w:eastAsia="ja-JP"/>
        </w:rPr>
        <w:t>REP005, ESCC Qualified Parts List.</w:t>
      </w:r>
    </w:p>
    <w:p w:rsidR="00CF33C5" w:rsidRDefault="00CF33C5" w:rsidP="00CF33C5">
      <w:pPr>
        <w:tabs>
          <w:tab w:val="left" w:pos="2268"/>
        </w:tabs>
        <w:autoSpaceDE w:val="0"/>
        <w:autoSpaceDN w:val="0"/>
        <w:adjustRightInd w:val="0"/>
        <w:ind w:left="426"/>
        <w:jc w:val="left"/>
        <w:rPr>
          <w:rFonts w:ascii="Arial" w:eastAsia="MS Mincho" w:hAnsi="Arial" w:cs="Arial"/>
          <w:sz w:val="20"/>
          <w:szCs w:val="20"/>
          <w:lang w:eastAsia="ja-JP"/>
        </w:rPr>
      </w:pPr>
      <w:r>
        <w:rPr>
          <w:rFonts w:ascii="Arial" w:eastAsia="MS Mincho" w:hAnsi="Arial" w:cs="Arial"/>
          <w:sz w:val="20"/>
          <w:szCs w:val="20"/>
          <w:lang w:eastAsia="ja-JP"/>
        </w:rPr>
        <w:t xml:space="preserve">- </w:t>
      </w:r>
      <w:r w:rsidRPr="00CF33C5">
        <w:rPr>
          <w:rFonts w:ascii="Arial" w:eastAsia="MS Mincho" w:hAnsi="Arial" w:cs="Arial"/>
          <w:sz w:val="20"/>
          <w:szCs w:val="20"/>
          <w:lang w:eastAsia="ja-JP"/>
        </w:rPr>
        <w:t>REP006, ESCC Qualified Manufacturers List.</w:t>
      </w:r>
    </w:p>
    <w:p w:rsidR="00A72542" w:rsidRDefault="00CF33C5" w:rsidP="001A12F5">
      <w:pPr>
        <w:tabs>
          <w:tab w:val="left" w:pos="2268"/>
        </w:tabs>
        <w:autoSpaceDE w:val="0"/>
        <w:autoSpaceDN w:val="0"/>
        <w:adjustRightInd w:val="0"/>
        <w:ind w:left="426"/>
        <w:jc w:val="left"/>
        <w:rPr>
          <w:rFonts w:ascii="Arial" w:eastAsia="MS Mincho" w:hAnsi="Arial" w:cs="Arial"/>
          <w:sz w:val="20"/>
          <w:szCs w:val="20"/>
          <w:lang w:eastAsia="ja-JP"/>
        </w:rPr>
      </w:pPr>
      <w:r>
        <w:rPr>
          <w:rFonts w:ascii="Arial" w:eastAsia="MS Mincho" w:hAnsi="Arial" w:cs="Arial"/>
          <w:sz w:val="20"/>
          <w:szCs w:val="20"/>
          <w:lang w:eastAsia="ja-JP"/>
        </w:rPr>
        <w:t xml:space="preserve">- </w:t>
      </w:r>
      <w:r w:rsidR="00A72542" w:rsidRPr="00124677">
        <w:rPr>
          <w:rFonts w:ascii="Arial" w:eastAsia="MS Mincho" w:hAnsi="Arial" w:cs="Arial"/>
          <w:sz w:val="20"/>
          <w:szCs w:val="20"/>
          <w:lang w:eastAsia="ja-JP"/>
        </w:rPr>
        <w:t>IEC Publication No.410</w:t>
      </w:r>
      <w:r w:rsidR="00A72542" w:rsidRPr="00124677">
        <w:rPr>
          <w:rFonts w:ascii="Arial" w:eastAsia="MS Mincho" w:hAnsi="Arial" w:cs="Arial"/>
          <w:sz w:val="20"/>
          <w:szCs w:val="20"/>
          <w:lang w:eastAsia="ja-JP"/>
        </w:rPr>
        <w:tab/>
        <w:t>Sampling Plans and Procedures for Inspection by Attributes</w:t>
      </w:r>
    </w:p>
    <w:p w:rsidR="003A6444" w:rsidRPr="003A6444" w:rsidRDefault="003A6444" w:rsidP="003A6444">
      <w:pPr>
        <w:tabs>
          <w:tab w:val="left" w:pos="2552"/>
        </w:tabs>
        <w:autoSpaceDE w:val="0"/>
        <w:autoSpaceDN w:val="0"/>
        <w:adjustRightInd w:val="0"/>
        <w:ind w:left="426"/>
        <w:jc w:val="left"/>
        <w:rPr>
          <w:rFonts w:ascii="Arial" w:eastAsia="MS Mincho" w:hAnsi="Arial" w:cs="Arial"/>
          <w:sz w:val="20"/>
          <w:szCs w:val="20"/>
          <w:lang w:eastAsia="ja-JP"/>
        </w:rPr>
      </w:pPr>
      <w:r w:rsidRPr="003A6444">
        <w:rPr>
          <w:rFonts w:ascii="Arial" w:eastAsia="MS Mincho" w:hAnsi="Arial" w:cs="Arial"/>
          <w:sz w:val="20"/>
          <w:szCs w:val="20"/>
          <w:lang w:eastAsia="ja-JP"/>
        </w:rPr>
        <w:t>- IEC 60068-2-17</w:t>
      </w:r>
      <w:r w:rsidRPr="003A6444">
        <w:rPr>
          <w:rFonts w:ascii="Arial" w:eastAsia="MS Mincho" w:hAnsi="Arial" w:cs="Arial"/>
          <w:sz w:val="20"/>
          <w:szCs w:val="20"/>
          <w:lang w:eastAsia="ja-JP"/>
        </w:rPr>
        <w:tab/>
        <w:t>Basic environmental testing procedures – Test Q (Sealing)</w:t>
      </w:r>
    </w:p>
    <w:p w:rsidR="003A6444" w:rsidRDefault="003A6444" w:rsidP="003A6444">
      <w:pPr>
        <w:tabs>
          <w:tab w:val="left" w:pos="2552"/>
        </w:tabs>
        <w:ind w:left="426"/>
        <w:rPr>
          <w:rFonts w:ascii="Arial" w:eastAsia="MS Mincho" w:hAnsi="Arial" w:cs="Arial"/>
          <w:sz w:val="20"/>
          <w:szCs w:val="20"/>
          <w:lang w:eastAsia="ja-JP"/>
        </w:rPr>
      </w:pPr>
      <w:r w:rsidRPr="003A6444">
        <w:rPr>
          <w:rFonts w:ascii="Arial" w:eastAsia="MS Mincho" w:hAnsi="Arial" w:cs="Arial"/>
          <w:sz w:val="20"/>
          <w:szCs w:val="20"/>
          <w:lang w:eastAsia="ja-JP"/>
        </w:rPr>
        <w:t>- IEC 60068-2-20</w:t>
      </w:r>
      <w:r w:rsidRPr="003A6444">
        <w:rPr>
          <w:rFonts w:ascii="Arial" w:eastAsia="MS Mincho" w:hAnsi="Arial" w:cs="Arial"/>
          <w:sz w:val="20"/>
          <w:szCs w:val="20"/>
          <w:lang w:eastAsia="ja-JP"/>
        </w:rPr>
        <w:tab/>
        <w:t>Test methods for solderability and resistance to soldering heat</w:t>
      </w:r>
      <w:r w:rsidRPr="00C01568">
        <w:rPr>
          <w:rFonts w:ascii="Arial" w:eastAsia="MS Mincho" w:hAnsi="Arial" w:cs="Arial"/>
          <w:sz w:val="20"/>
          <w:szCs w:val="20"/>
          <w:lang w:eastAsia="ja-JP"/>
        </w:rPr>
        <w:t xml:space="preserve"> </w:t>
      </w:r>
    </w:p>
    <w:p w:rsidR="00B307EF" w:rsidRPr="00124677" w:rsidRDefault="00B307EF" w:rsidP="003A6444">
      <w:pPr>
        <w:tabs>
          <w:tab w:val="left" w:pos="2552"/>
        </w:tabs>
        <w:ind w:left="426"/>
        <w:rPr>
          <w:rFonts w:ascii="Arial" w:eastAsia="MS Mincho" w:hAnsi="Arial" w:cs="Arial"/>
          <w:sz w:val="20"/>
          <w:szCs w:val="20"/>
          <w:lang w:eastAsia="ja-JP"/>
        </w:rPr>
      </w:pPr>
      <w:r>
        <w:rPr>
          <w:rFonts w:ascii="Arial" w:eastAsia="MS Mincho" w:hAnsi="Arial" w:cs="Arial"/>
          <w:sz w:val="20"/>
          <w:szCs w:val="20"/>
          <w:lang w:eastAsia="ja-JP"/>
        </w:rPr>
        <w:t>- IEC 60410</w:t>
      </w:r>
      <w:r>
        <w:rPr>
          <w:rFonts w:ascii="Arial" w:eastAsia="MS Mincho" w:hAnsi="Arial" w:cs="Arial"/>
          <w:sz w:val="20"/>
          <w:szCs w:val="20"/>
          <w:lang w:eastAsia="ja-JP"/>
        </w:rPr>
        <w:tab/>
      </w:r>
      <w:r w:rsidRPr="00B307EF">
        <w:rPr>
          <w:rFonts w:ascii="Arial" w:eastAsia="MS Mincho" w:hAnsi="Arial" w:cs="Arial"/>
          <w:sz w:val="20"/>
          <w:szCs w:val="20"/>
          <w:lang w:eastAsia="ja-JP"/>
        </w:rPr>
        <w:t>Sampling plans and procedures for inspection by attributes</w:t>
      </w:r>
    </w:p>
    <w:p w:rsidR="00A72542" w:rsidRDefault="00A72542" w:rsidP="001339B4">
      <w:pPr>
        <w:pStyle w:val="Titre2ESCC"/>
      </w:pPr>
      <w:bookmarkStart w:id="22" w:name="_Toc80001144"/>
      <w:bookmarkStart w:id="23" w:name="_Toc311539791"/>
      <w:bookmarkStart w:id="24" w:name="_Toc366836226"/>
      <w:r>
        <w:t>Order of Precedence</w:t>
      </w:r>
      <w:bookmarkEnd w:id="22"/>
      <w:bookmarkEnd w:id="23"/>
      <w:bookmarkEnd w:id="24"/>
    </w:p>
    <w:p w:rsidR="00A72542" w:rsidRPr="00124677" w:rsidRDefault="00A72542" w:rsidP="001A12F5">
      <w:pPr>
        <w:ind w:left="426"/>
        <w:rPr>
          <w:rFonts w:ascii="Arial" w:hAnsi="Arial" w:cs="Arial"/>
          <w:sz w:val="20"/>
          <w:szCs w:val="20"/>
        </w:rPr>
      </w:pPr>
      <w:r w:rsidRPr="00124677">
        <w:rPr>
          <w:rFonts w:ascii="Arial" w:hAnsi="Arial" w:cs="Arial"/>
          <w:sz w:val="20"/>
          <w:szCs w:val="20"/>
        </w:rPr>
        <w:t>For the purpose of interpretation and in case of conflict with regard to documentation, the following order of precedence shall apply:</w:t>
      </w:r>
    </w:p>
    <w:p w:rsidR="00A72542" w:rsidRPr="00124677" w:rsidRDefault="00A72542" w:rsidP="00776CD2">
      <w:pPr>
        <w:pStyle w:val="Footer"/>
        <w:numPr>
          <w:ilvl w:val="0"/>
          <w:numId w:val="31"/>
        </w:numPr>
        <w:tabs>
          <w:tab w:val="clear" w:pos="1211"/>
          <w:tab w:val="clear" w:pos="4536"/>
          <w:tab w:val="clear" w:pos="9072"/>
        </w:tabs>
        <w:suppressAutoHyphens w:val="0"/>
        <w:ind w:left="426" w:firstLine="0"/>
        <w:rPr>
          <w:rFonts w:ascii="Arial" w:hAnsi="Arial" w:cs="Arial"/>
          <w:sz w:val="20"/>
          <w:szCs w:val="20"/>
        </w:rPr>
      </w:pPr>
      <w:r w:rsidRPr="00124677">
        <w:rPr>
          <w:rFonts w:ascii="Arial" w:hAnsi="Arial" w:cs="Arial"/>
          <w:sz w:val="20"/>
          <w:szCs w:val="20"/>
        </w:rPr>
        <w:t xml:space="preserve">ESCC </w:t>
      </w:r>
      <w:r w:rsidR="00276B54">
        <w:rPr>
          <w:rFonts w:ascii="Arial" w:hAnsi="Arial" w:cs="Arial"/>
          <w:sz w:val="20"/>
          <w:szCs w:val="20"/>
        </w:rPr>
        <w:t>Detail Specification</w:t>
      </w:r>
    </w:p>
    <w:p w:rsidR="00A72542" w:rsidRPr="00124677" w:rsidRDefault="00A72542" w:rsidP="00776CD2">
      <w:pPr>
        <w:pStyle w:val="Footer"/>
        <w:numPr>
          <w:ilvl w:val="0"/>
          <w:numId w:val="31"/>
        </w:numPr>
        <w:tabs>
          <w:tab w:val="clear" w:pos="1211"/>
          <w:tab w:val="clear" w:pos="4536"/>
          <w:tab w:val="clear" w:pos="9072"/>
        </w:tabs>
        <w:suppressAutoHyphens w:val="0"/>
        <w:ind w:left="426" w:firstLine="0"/>
        <w:rPr>
          <w:rFonts w:ascii="Arial" w:hAnsi="Arial" w:cs="Arial"/>
          <w:sz w:val="20"/>
          <w:szCs w:val="20"/>
        </w:rPr>
      </w:pPr>
      <w:r w:rsidRPr="00124677">
        <w:rPr>
          <w:rFonts w:ascii="Arial" w:hAnsi="Arial" w:cs="Arial"/>
          <w:sz w:val="20"/>
          <w:szCs w:val="20"/>
        </w:rPr>
        <w:t xml:space="preserve">ESCC </w:t>
      </w:r>
      <w:r w:rsidR="000914D7">
        <w:rPr>
          <w:rFonts w:ascii="Arial" w:hAnsi="Arial" w:cs="Arial"/>
          <w:sz w:val="20"/>
          <w:szCs w:val="20"/>
        </w:rPr>
        <w:t>Generic Specification</w:t>
      </w:r>
    </w:p>
    <w:p w:rsidR="00A72542" w:rsidRPr="00124677" w:rsidRDefault="00A72542" w:rsidP="00776CD2">
      <w:pPr>
        <w:pStyle w:val="Footer"/>
        <w:numPr>
          <w:ilvl w:val="0"/>
          <w:numId w:val="31"/>
        </w:numPr>
        <w:tabs>
          <w:tab w:val="clear" w:pos="1211"/>
          <w:tab w:val="clear" w:pos="4536"/>
          <w:tab w:val="clear" w:pos="9072"/>
        </w:tabs>
        <w:suppressAutoHyphens w:val="0"/>
        <w:ind w:left="426" w:firstLine="0"/>
        <w:rPr>
          <w:rFonts w:ascii="Arial" w:hAnsi="Arial" w:cs="Arial"/>
          <w:sz w:val="20"/>
          <w:szCs w:val="20"/>
        </w:rPr>
      </w:pPr>
      <w:r w:rsidRPr="00124677">
        <w:rPr>
          <w:rFonts w:ascii="Arial" w:hAnsi="Arial" w:cs="Arial"/>
          <w:sz w:val="20"/>
          <w:szCs w:val="20"/>
        </w:rPr>
        <w:t xml:space="preserve">ESCC </w:t>
      </w:r>
      <w:r w:rsidR="000914D7">
        <w:rPr>
          <w:rFonts w:ascii="Arial" w:hAnsi="Arial" w:cs="Arial"/>
          <w:sz w:val="20"/>
          <w:szCs w:val="20"/>
        </w:rPr>
        <w:t>Basic Specification</w:t>
      </w:r>
      <w:r w:rsidRPr="00124677">
        <w:rPr>
          <w:rFonts w:ascii="Arial" w:hAnsi="Arial" w:cs="Arial"/>
          <w:sz w:val="20"/>
          <w:szCs w:val="20"/>
        </w:rPr>
        <w:t>s</w:t>
      </w:r>
    </w:p>
    <w:p w:rsidR="00A72542" w:rsidRPr="00124677" w:rsidRDefault="00A72542" w:rsidP="00776CD2">
      <w:pPr>
        <w:pStyle w:val="Footer"/>
        <w:numPr>
          <w:ilvl w:val="0"/>
          <w:numId w:val="31"/>
        </w:numPr>
        <w:tabs>
          <w:tab w:val="clear" w:pos="1211"/>
          <w:tab w:val="clear" w:pos="4536"/>
          <w:tab w:val="clear" w:pos="9072"/>
        </w:tabs>
        <w:suppressAutoHyphens w:val="0"/>
        <w:ind w:left="426" w:firstLine="0"/>
        <w:rPr>
          <w:rFonts w:ascii="Arial" w:hAnsi="Arial" w:cs="Arial"/>
          <w:sz w:val="20"/>
          <w:szCs w:val="20"/>
        </w:rPr>
      </w:pPr>
      <w:r w:rsidRPr="00124677">
        <w:rPr>
          <w:rFonts w:ascii="Arial" w:hAnsi="Arial" w:cs="Arial"/>
          <w:sz w:val="20"/>
          <w:szCs w:val="20"/>
        </w:rPr>
        <w:t xml:space="preserve">Other documents, </w:t>
      </w:r>
      <w:r w:rsidRPr="00124677">
        <w:rPr>
          <w:rFonts w:ascii="Arial" w:eastAsia="MS Mincho" w:hAnsi="Arial" w:cs="Arial"/>
          <w:sz w:val="20"/>
          <w:szCs w:val="20"/>
          <w:lang w:eastAsia="ja-JP"/>
        </w:rPr>
        <w:t>if referenced herein.</w:t>
      </w:r>
    </w:p>
    <w:p w:rsidR="00A72542" w:rsidRDefault="00A72542" w:rsidP="00A3720D">
      <w:pPr>
        <w:pStyle w:val="Titre1ESCC"/>
      </w:pPr>
      <w:bookmarkStart w:id="25" w:name="_Toc80001145"/>
      <w:bookmarkStart w:id="26" w:name="_Toc311539792"/>
      <w:bookmarkStart w:id="27" w:name="_Toc366836227"/>
      <w:r>
        <w:t>Terms, Definitions, Abbreviations, Symbols and Units</w:t>
      </w:r>
      <w:bookmarkEnd w:id="25"/>
      <w:bookmarkEnd w:id="26"/>
      <w:bookmarkEnd w:id="27"/>
    </w:p>
    <w:p w:rsidR="00A72542" w:rsidRPr="00124677" w:rsidRDefault="00A72542" w:rsidP="001A12F5">
      <w:pPr>
        <w:pStyle w:val="NormalESCC"/>
      </w:pPr>
      <w:r w:rsidRPr="00124677">
        <w:t>The terms, definitions, abbreviations, symbols and units specified in the ESCC Basic Specification No. 21300 shall apply. In addition following definitions apply:</w:t>
      </w:r>
    </w:p>
    <w:p w:rsidR="00A72542" w:rsidRPr="00124677" w:rsidRDefault="00A72542" w:rsidP="007E5AA9">
      <w:pPr>
        <w:jc w:val="left"/>
        <w:rPr>
          <w:rFonts w:ascii="Arial" w:hAnsi="Arial" w:cs="Arial"/>
        </w:rPr>
      </w:pPr>
    </w:p>
    <w:p w:rsidR="00A72542" w:rsidRPr="007E5AA9" w:rsidRDefault="00A72542" w:rsidP="007E5AA9">
      <w:pPr>
        <w:tabs>
          <w:tab w:val="left" w:pos="2268"/>
        </w:tabs>
        <w:jc w:val="left"/>
        <w:rPr>
          <w:rFonts w:ascii="Arial" w:hAnsi="Arial" w:cs="Arial"/>
          <w:sz w:val="20"/>
          <w:szCs w:val="20"/>
        </w:rPr>
      </w:pPr>
      <w:r w:rsidRPr="007E5AA9">
        <w:rPr>
          <w:rFonts w:ascii="Arial" w:hAnsi="Arial" w:cs="Arial"/>
          <w:sz w:val="20"/>
          <w:szCs w:val="20"/>
        </w:rPr>
        <w:t>Supplier</w:t>
      </w:r>
      <w:r w:rsidR="007E5AA9">
        <w:rPr>
          <w:rFonts w:ascii="Arial" w:hAnsi="Arial" w:cs="Arial"/>
          <w:sz w:val="20"/>
          <w:szCs w:val="20"/>
        </w:rPr>
        <w:t>:</w:t>
      </w:r>
      <w:r w:rsidRPr="007E5AA9">
        <w:rPr>
          <w:rFonts w:ascii="Arial" w:hAnsi="Arial" w:cs="Arial"/>
          <w:sz w:val="20"/>
          <w:szCs w:val="20"/>
        </w:rPr>
        <w:tab/>
        <w:t>Manufacturer of add-on components or materials.</w:t>
      </w:r>
    </w:p>
    <w:p w:rsidR="00A72542" w:rsidRPr="007E5AA9" w:rsidRDefault="00A72542" w:rsidP="007E5AA9">
      <w:pPr>
        <w:jc w:val="left"/>
        <w:rPr>
          <w:rFonts w:ascii="Arial" w:hAnsi="Arial" w:cs="Arial"/>
          <w:sz w:val="20"/>
          <w:szCs w:val="20"/>
        </w:rPr>
      </w:pPr>
    </w:p>
    <w:p w:rsidR="00A72542" w:rsidRPr="007E5AA9" w:rsidRDefault="00A72542" w:rsidP="007E5AA9">
      <w:pPr>
        <w:pStyle w:val="BodyTextIndent3"/>
        <w:tabs>
          <w:tab w:val="left" w:pos="2268"/>
        </w:tabs>
        <w:ind w:left="2268" w:hanging="2268"/>
        <w:jc w:val="left"/>
        <w:rPr>
          <w:rFonts w:ascii="Arial" w:hAnsi="Arial" w:cs="Arial"/>
          <w:sz w:val="20"/>
          <w:szCs w:val="20"/>
        </w:rPr>
      </w:pPr>
      <w:r w:rsidRPr="007E5AA9">
        <w:rPr>
          <w:rFonts w:ascii="Arial" w:hAnsi="Arial" w:cs="Arial"/>
          <w:sz w:val="20"/>
          <w:szCs w:val="20"/>
        </w:rPr>
        <w:t>Material</w:t>
      </w:r>
      <w:r w:rsidR="007E5AA9">
        <w:rPr>
          <w:rFonts w:ascii="Arial" w:hAnsi="Arial" w:cs="Arial"/>
          <w:sz w:val="20"/>
          <w:szCs w:val="20"/>
        </w:rPr>
        <w:t>:</w:t>
      </w:r>
      <w:r w:rsidRPr="007E5AA9">
        <w:rPr>
          <w:rFonts w:ascii="Arial" w:hAnsi="Arial" w:cs="Arial"/>
          <w:sz w:val="20"/>
          <w:szCs w:val="20"/>
        </w:rPr>
        <w:tab/>
      </w:r>
      <w:r w:rsidR="004E4F9D" w:rsidRPr="00B90F68">
        <w:rPr>
          <w:rFonts w:ascii="Arial" w:hAnsi="Arial" w:cs="Arial"/>
          <w:sz w:val="20"/>
          <w:szCs w:val="20"/>
        </w:rPr>
        <w:t>"Materials" refer to</w:t>
      </w:r>
      <w:r w:rsidR="004E4F9D">
        <w:rPr>
          <w:rFonts w:ascii="Arial" w:hAnsi="Arial" w:cs="Arial"/>
          <w:sz w:val="20"/>
          <w:szCs w:val="20"/>
        </w:rPr>
        <w:t xml:space="preserve"> non-electronic piece parts as: attachment, wires, cables, ribbons, carriers, mechanical parts, packages, substrate and PCBs.</w:t>
      </w:r>
    </w:p>
    <w:p w:rsidR="00A72542" w:rsidRPr="007E5AA9" w:rsidRDefault="00A72542" w:rsidP="007E5AA9">
      <w:pPr>
        <w:jc w:val="left"/>
        <w:rPr>
          <w:rFonts w:ascii="Arial" w:hAnsi="Arial" w:cs="Arial"/>
          <w:sz w:val="20"/>
          <w:szCs w:val="20"/>
        </w:rPr>
      </w:pPr>
    </w:p>
    <w:p w:rsidR="00A72542" w:rsidRPr="007E5AA9" w:rsidRDefault="00A72542" w:rsidP="007E5AA9">
      <w:pPr>
        <w:pStyle w:val="BodyTextIndent3"/>
        <w:tabs>
          <w:tab w:val="left" w:pos="2268"/>
        </w:tabs>
        <w:ind w:left="2268" w:hanging="2268"/>
        <w:jc w:val="left"/>
        <w:rPr>
          <w:rFonts w:ascii="Arial" w:hAnsi="Arial" w:cs="Arial"/>
          <w:sz w:val="20"/>
          <w:szCs w:val="20"/>
        </w:rPr>
      </w:pPr>
      <w:r w:rsidRPr="007E5AA9">
        <w:rPr>
          <w:rFonts w:ascii="Arial" w:hAnsi="Arial" w:cs="Arial"/>
          <w:sz w:val="20"/>
          <w:szCs w:val="20"/>
        </w:rPr>
        <w:t>Add-on components</w:t>
      </w:r>
      <w:r w:rsidR="007E5AA9">
        <w:rPr>
          <w:rFonts w:ascii="Arial" w:hAnsi="Arial" w:cs="Arial"/>
          <w:sz w:val="20"/>
          <w:szCs w:val="20"/>
        </w:rPr>
        <w:t>:</w:t>
      </w:r>
      <w:r w:rsidRPr="007E5AA9">
        <w:rPr>
          <w:rFonts w:ascii="Arial" w:hAnsi="Arial" w:cs="Arial"/>
          <w:sz w:val="20"/>
          <w:szCs w:val="20"/>
        </w:rPr>
        <w:tab/>
        <w:t>Add-on Components are the individual active or passive piece parts for oscillator assembly such as:</w:t>
      </w:r>
    </w:p>
    <w:p w:rsidR="00A72542" w:rsidRPr="007E5AA9" w:rsidRDefault="00A72542" w:rsidP="00776CD2">
      <w:pPr>
        <w:numPr>
          <w:ilvl w:val="0"/>
          <w:numId w:val="28"/>
        </w:numPr>
        <w:tabs>
          <w:tab w:val="clear" w:pos="360"/>
          <w:tab w:val="num" w:pos="3195"/>
        </w:tabs>
        <w:suppressAutoHyphens w:val="0"/>
        <w:ind w:left="3195"/>
        <w:jc w:val="left"/>
        <w:rPr>
          <w:rFonts w:ascii="Arial" w:hAnsi="Arial" w:cs="Arial"/>
          <w:sz w:val="20"/>
          <w:szCs w:val="20"/>
        </w:rPr>
      </w:pPr>
      <w:r w:rsidRPr="007E5AA9">
        <w:rPr>
          <w:rFonts w:ascii="Arial" w:hAnsi="Arial" w:cs="Arial"/>
          <w:sz w:val="20"/>
          <w:szCs w:val="20"/>
        </w:rPr>
        <w:t>Microcircuit</w:t>
      </w:r>
      <w:r w:rsidR="003A6444">
        <w:rPr>
          <w:rFonts w:ascii="Arial" w:hAnsi="Arial" w:cs="Arial"/>
          <w:sz w:val="20"/>
          <w:szCs w:val="20"/>
        </w:rPr>
        <w:t>s</w:t>
      </w:r>
      <w:r w:rsidRPr="007E5AA9">
        <w:rPr>
          <w:rFonts w:ascii="Arial" w:hAnsi="Arial" w:cs="Arial"/>
          <w:sz w:val="20"/>
          <w:szCs w:val="20"/>
        </w:rPr>
        <w:t xml:space="preserve"> and Semiconductor</w:t>
      </w:r>
      <w:r w:rsidR="003A6444">
        <w:rPr>
          <w:rFonts w:ascii="Arial" w:hAnsi="Arial" w:cs="Arial"/>
          <w:sz w:val="20"/>
          <w:szCs w:val="20"/>
        </w:rPr>
        <w:t>s</w:t>
      </w:r>
      <w:r w:rsidRPr="007E5AA9">
        <w:rPr>
          <w:rFonts w:ascii="Arial" w:hAnsi="Arial" w:cs="Arial"/>
          <w:sz w:val="20"/>
          <w:szCs w:val="20"/>
        </w:rPr>
        <w:t xml:space="preserve"> </w:t>
      </w:r>
      <w:r w:rsidR="003A6444">
        <w:rPr>
          <w:rFonts w:ascii="Arial" w:hAnsi="Arial" w:cs="Arial"/>
          <w:sz w:val="20"/>
          <w:szCs w:val="20"/>
        </w:rPr>
        <w:t xml:space="preserve">in </w:t>
      </w:r>
      <w:r w:rsidRPr="007E5AA9">
        <w:rPr>
          <w:rFonts w:ascii="Arial" w:hAnsi="Arial" w:cs="Arial"/>
          <w:sz w:val="20"/>
          <w:szCs w:val="20"/>
        </w:rPr>
        <w:t>die</w:t>
      </w:r>
      <w:r w:rsidR="003A6444">
        <w:rPr>
          <w:rFonts w:ascii="Arial" w:hAnsi="Arial" w:cs="Arial"/>
          <w:sz w:val="20"/>
          <w:szCs w:val="20"/>
        </w:rPr>
        <w:t xml:space="preserve"> form</w:t>
      </w:r>
    </w:p>
    <w:p w:rsidR="00A72542" w:rsidRPr="007E5AA9" w:rsidRDefault="00A72542" w:rsidP="00776CD2">
      <w:pPr>
        <w:numPr>
          <w:ilvl w:val="0"/>
          <w:numId w:val="28"/>
        </w:numPr>
        <w:tabs>
          <w:tab w:val="clear" w:pos="360"/>
          <w:tab w:val="num" w:pos="3195"/>
        </w:tabs>
        <w:suppressAutoHyphens w:val="0"/>
        <w:ind w:left="3195"/>
        <w:jc w:val="left"/>
        <w:rPr>
          <w:rFonts w:ascii="Arial" w:hAnsi="Arial" w:cs="Arial"/>
          <w:sz w:val="20"/>
          <w:szCs w:val="20"/>
        </w:rPr>
      </w:pPr>
      <w:r w:rsidRPr="007E5AA9">
        <w:rPr>
          <w:rFonts w:ascii="Arial" w:hAnsi="Arial" w:cs="Arial"/>
          <w:sz w:val="20"/>
          <w:szCs w:val="20"/>
        </w:rPr>
        <w:t>Discrete Active Components</w:t>
      </w:r>
      <w:r w:rsidR="003A6444">
        <w:rPr>
          <w:rFonts w:ascii="Arial" w:hAnsi="Arial" w:cs="Arial"/>
          <w:sz w:val="20"/>
          <w:szCs w:val="20"/>
        </w:rPr>
        <w:t xml:space="preserve"> (encapsulated)</w:t>
      </w:r>
    </w:p>
    <w:p w:rsidR="00A72542" w:rsidRPr="007E5AA9" w:rsidRDefault="003A6444" w:rsidP="00776CD2">
      <w:pPr>
        <w:numPr>
          <w:ilvl w:val="0"/>
          <w:numId w:val="28"/>
        </w:numPr>
        <w:tabs>
          <w:tab w:val="clear" w:pos="360"/>
          <w:tab w:val="num" w:pos="3195"/>
        </w:tabs>
        <w:suppressAutoHyphens w:val="0"/>
        <w:ind w:left="3195"/>
        <w:jc w:val="left"/>
        <w:rPr>
          <w:rFonts w:ascii="Arial" w:hAnsi="Arial" w:cs="Arial"/>
          <w:sz w:val="20"/>
          <w:szCs w:val="20"/>
        </w:rPr>
      </w:pPr>
      <w:r>
        <w:rPr>
          <w:rFonts w:ascii="Arial" w:hAnsi="Arial" w:cs="Arial"/>
          <w:sz w:val="20"/>
          <w:szCs w:val="20"/>
        </w:rPr>
        <w:t xml:space="preserve">Passive Components (in die form </w:t>
      </w:r>
      <w:r w:rsidR="00A72542" w:rsidRPr="007E5AA9">
        <w:rPr>
          <w:rFonts w:ascii="Arial" w:hAnsi="Arial" w:cs="Arial"/>
          <w:sz w:val="20"/>
          <w:szCs w:val="20"/>
        </w:rPr>
        <w:t xml:space="preserve">or </w:t>
      </w:r>
      <w:r>
        <w:rPr>
          <w:rFonts w:ascii="Arial" w:hAnsi="Arial" w:cs="Arial"/>
          <w:sz w:val="20"/>
          <w:szCs w:val="20"/>
        </w:rPr>
        <w:t>packaged</w:t>
      </w:r>
      <w:r w:rsidR="00A72542" w:rsidRPr="007E5AA9">
        <w:rPr>
          <w:rFonts w:ascii="Arial" w:hAnsi="Arial" w:cs="Arial"/>
          <w:sz w:val="20"/>
          <w:szCs w:val="20"/>
        </w:rPr>
        <w:t>)</w:t>
      </w:r>
    </w:p>
    <w:p w:rsidR="00A72542" w:rsidRPr="007E5AA9" w:rsidRDefault="00276B54" w:rsidP="00776CD2">
      <w:pPr>
        <w:numPr>
          <w:ilvl w:val="0"/>
          <w:numId w:val="28"/>
        </w:numPr>
        <w:tabs>
          <w:tab w:val="clear" w:pos="360"/>
          <w:tab w:val="num" w:pos="3195"/>
        </w:tabs>
        <w:suppressAutoHyphens w:val="0"/>
        <w:ind w:left="3195"/>
        <w:jc w:val="left"/>
        <w:rPr>
          <w:rFonts w:ascii="Arial" w:hAnsi="Arial" w:cs="Arial"/>
          <w:sz w:val="20"/>
          <w:szCs w:val="20"/>
        </w:rPr>
      </w:pPr>
      <w:r>
        <w:rPr>
          <w:rFonts w:ascii="Arial" w:hAnsi="Arial" w:cs="Arial"/>
          <w:sz w:val="20"/>
          <w:szCs w:val="20"/>
        </w:rPr>
        <w:t xml:space="preserve">Crystal </w:t>
      </w:r>
      <w:r w:rsidR="000A5DBB">
        <w:rPr>
          <w:rFonts w:ascii="Arial" w:hAnsi="Arial" w:cs="Arial"/>
          <w:sz w:val="20"/>
          <w:szCs w:val="20"/>
        </w:rPr>
        <w:t>Units</w:t>
      </w:r>
      <w:r w:rsidR="000A5DBB" w:rsidRPr="007E5AA9">
        <w:rPr>
          <w:rFonts w:ascii="Arial" w:hAnsi="Arial" w:cs="Arial"/>
          <w:sz w:val="20"/>
          <w:szCs w:val="20"/>
        </w:rPr>
        <w:t xml:space="preserve"> </w:t>
      </w:r>
    </w:p>
    <w:p w:rsidR="004E4F9D" w:rsidRDefault="004E4F9D" w:rsidP="007E5AA9">
      <w:pPr>
        <w:ind w:left="2268"/>
        <w:jc w:val="left"/>
        <w:rPr>
          <w:rFonts w:ascii="Arial" w:hAnsi="Arial" w:cs="Arial"/>
          <w:sz w:val="20"/>
          <w:szCs w:val="20"/>
        </w:rPr>
      </w:pPr>
    </w:p>
    <w:p w:rsidR="00A72542" w:rsidRDefault="003A6444" w:rsidP="008A157D">
      <w:pPr>
        <w:pStyle w:val="BodyTextIndent3"/>
        <w:tabs>
          <w:tab w:val="left" w:pos="2268"/>
        </w:tabs>
        <w:ind w:left="2268" w:hanging="2268"/>
        <w:jc w:val="left"/>
        <w:rPr>
          <w:rFonts w:ascii="Arial" w:hAnsi="Arial" w:cs="Arial"/>
          <w:sz w:val="20"/>
          <w:szCs w:val="20"/>
        </w:rPr>
      </w:pPr>
      <w:proofErr w:type="gramStart"/>
      <w:r>
        <w:rPr>
          <w:rFonts w:ascii="Arial" w:hAnsi="Arial" w:cs="Arial"/>
          <w:sz w:val="20"/>
          <w:szCs w:val="20"/>
        </w:rPr>
        <w:t>Swept Crystal:</w:t>
      </w:r>
      <w:r w:rsidRPr="007E5AA9">
        <w:rPr>
          <w:rFonts w:ascii="Arial" w:hAnsi="Arial" w:cs="Arial"/>
          <w:sz w:val="20"/>
          <w:szCs w:val="20"/>
        </w:rPr>
        <w:tab/>
      </w:r>
      <w:r w:rsidRPr="008A157D">
        <w:rPr>
          <w:rFonts w:ascii="Arial" w:hAnsi="Arial" w:cs="Arial"/>
          <w:sz w:val="20"/>
          <w:szCs w:val="20"/>
        </w:rPr>
        <w:t xml:space="preserve">Swept crystals are crystals that have undergone a solid-state </w:t>
      </w:r>
      <w:hyperlink r:id="rId11" w:tooltip="Electrodiffusion" w:history="1">
        <w:r w:rsidRPr="008A157D">
          <w:rPr>
            <w:rFonts w:ascii="Arial" w:hAnsi="Arial" w:cs="Arial"/>
            <w:sz w:val="20"/>
            <w:szCs w:val="20"/>
          </w:rPr>
          <w:t>electro</w:t>
        </w:r>
        <w:r w:rsidR="008A157D">
          <w:rPr>
            <w:rFonts w:ascii="Arial" w:hAnsi="Arial" w:cs="Arial"/>
            <w:sz w:val="20"/>
            <w:szCs w:val="20"/>
          </w:rPr>
          <w:t>-</w:t>
        </w:r>
        <w:r w:rsidRPr="008A157D">
          <w:rPr>
            <w:rFonts w:ascii="Arial" w:hAnsi="Arial" w:cs="Arial"/>
            <w:sz w:val="20"/>
            <w:szCs w:val="20"/>
          </w:rPr>
          <w:t>diffusion</w:t>
        </w:r>
      </w:hyperlink>
      <w:r w:rsidRPr="008A157D">
        <w:rPr>
          <w:rFonts w:ascii="Arial" w:hAnsi="Arial" w:cs="Arial"/>
          <w:sz w:val="20"/>
          <w:szCs w:val="20"/>
        </w:rPr>
        <w:t xml:space="preserve"> purification process</w:t>
      </w:r>
      <w:r w:rsidR="008A157D">
        <w:rPr>
          <w:rFonts w:ascii="Arial" w:hAnsi="Arial" w:cs="Arial"/>
          <w:sz w:val="20"/>
          <w:szCs w:val="20"/>
        </w:rPr>
        <w:t>.</w:t>
      </w:r>
      <w:proofErr w:type="gramEnd"/>
      <w:r w:rsidR="008A157D">
        <w:rPr>
          <w:rFonts w:ascii="Arial" w:hAnsi="Arial" w:cs="Arial"/>
          <w:sz w:val="20"/>
          <w:szCs w:val="20"/>
        </w:rPr>
        <w:t xml:space="preserve"> </w:t>
      </w:r>
      <w:r w:rsidR="008A157D" w:rsidRPr="008A157D">
        <w:rPr>
          <w:rFonts w:ascii="Arial" w:hAnsi="Arial" w:cs="Arial"/>
          <w:sz w:val="20"/>
          <w:szCs w:val="20"/>
        </w:rPr>
        <w:t>Swept crystals have increased resistance to radiation</w:t>
      </w:r>
      <w:r w:rsidR="008A157D">
        <w:rPr>
          <w:rFonts w:ascii="Arial" w:hAnsi="Arial" w:cs="Arial"/>
          <w:sz w:val="20"/>
          <w:szCs w:val="20"/>
        </w:rPr>
        <w:t>.</w:t>
      </w:r>
    </w:p>
    <w:p w:rsidR="003A6444" w:rsidRPr="007E5AA9" w:rsidRDefault="003A6444" w:rsidP="003A6444">
      <w:pPr>
        <w:pStyle w:val="BodyTextIndent3"/>
        <w:tabs>
          <w:tab w:val="left" w:pos="2268"/>
        </w:tabs>
        <w:ind w:left="0"/>
        <w:jc w:val="left"/>
        <w:rPr>
          <w:rFonts w:ascii="Arial" w:hAnsi="Arial" w:cs="Arial"/>
          <w:sz w:val="20"/>
          <w:szCs w:val="20"/>
        </w:rPr>
      </w:pPr>
    </w:p>
    <w:p w:rsidR="00A72542" w:rsidRPr="007E5AA9" w:rsidRDefault="00A72542" w:rsidP="007E5AA9">
      <w:pPr>
        <w:pStyle w:val="BodyTextIndent3"/>
        <w:tabs>
          <w:tab w:val="left" w:pos="2268"/>
        </w:tabs>
        <w:ind w:left="2268" w:hanging="2268"/>
        <w:jc w:val="left"/>
        <w:rPr>
          <w:rFonts w:ascii="Arial" w:hAnsi="Arial" w:cs="Arial"/>
          <w:sz w:val="20"/>
          <w:szCs w:val="20"/>
        </w:rPr>
      </w:pPr>
      <w:r w:rsidRPr="007E5AA9">
        <w:rPr>
          <w:rFonts w:ascii="Arial" w:hAnsi="Arial" w:cs="Arial"/>
          <w:sz w:val="20"/>
          <w:szCs w:val="20"/>
        </w:rPr>
        <w:lastRenderedPageBreak/>
        <w:t>Production Lot</w:t>
      </w:r>
      <w:r w:rsidRPr="007E5AA9">
        <w:rPr>
          <w:rFonts w:ascii="Arial" w:hAnsi="Arial" w:cs="Arial"/>
          <w:sz w:val="20"/>
          <w:szCs w:val="20"/>
        </w:rPr>
        <w:tab/>
        <w:t xml:space="preserve">A production lot consists of a single oscillator type manufactured on the </w:t>
      </w:r>
      <w:r w:rsidRPr="007E5AA9">
        <w:rPr>
          <w:rFonts w:ascii="Arial" w:hAnsi="Arial" w:cs="Arial"/>
          <w:sz w:val="20"/>
          <w:szCs w:val="20"/>
        </w:rPr>
        <w:tab/>
        <w:t>same production line by the same production techniques according to the same oscillator design and with the same add-on component</w:t>
      </w:r>
      <w:r w:rsidR="008E6792">
        <w:rPr>
          <w:rFonts w:ascii="Arial" w:hAnsi="Arial" w:cs="Arial"/>
          <w:sz w:val="20"/>
          <w:szCs w:val="20"/>
        </w:rPr>
        <w:t>s</w:t>
      </w:r>
      <w:r w:rsidRPr="007E5AA9">
        <w:rPr>
          <w:rFonts w:ascii="Arial" w:hAnsi="Arial" w:cs="Arial"/>
          <w:sz w:val="20"/>
          <w:szCs w:val="20"/>
        </w:rPr>
        <w:t xml:space="preserve"> and materials incoming inspection lots during one uninterrupted period.</w:t>
      </w:r>
    </w:p>
    <w:p w:rsidR="00A72542" w:rsidRDefault="00A72542" w:rsidP="007E5AA9">
      <w:pPr>
        <w:pStyle w:val="BodyTextIndent3"/>
        <w:tabs>
          <w:tab w:val="left" w:pos="2268"/>
        </w:tabs>
        <w:ind w:left="2268" w:hanging="2268"/>
        <w:jc w:val="left"/>
        <w:rPr>
          <w:rFonts w:ascii="Arial" w:hAnsi="Arial" w:cs="Arial"/>
          <w:color w:val="000000"/>
          <w:sz w:val="20"/>
          <w:szCs w:val="20"/>
        </w:rPr>
      </w:pPr>
      <w:r w:rsidRPr="007E5AA9">
        <w:rPr>
          <w:rFonts w:ascii="Arial" w:hAnsi="Arial" w:cs="Arial"/>
          <w:sz w:val="20"/>
          <w:szCs w:val="20"/>
        </w:rPr>
        <w:t>XO:</w:t>
      </w:r>
      <w:r w:rsidRPr="007E5AA9">
        <w:rPr>
          <w:rFonts w:ascii="Arial" w:hAnsi="Arial" w:cs="Arial"/>
          <w:color w:val="000000"/>
          <w:sz w:val="20"/>
          <w:szCs w:val="20"/>
        </w:rPr>
        <w:t xml:space="preserve"> </w:t>
      </w:r>
      <w:r w:rsidRPr="007E5AA9">
        <w:rPr>
          <w:rFonts w:ascii="Arial" w:hAnsi="Arial" w:cs="Arial"/>
          <w:color w:val="000000"/>
          <w:sz w:val="20"/>
          <w:szCs w:val="20"/>
        </w:rPr>
        <w:tab/>
        <w:t>The simplest and most general-purpose-type of crystal oscillator where the principal control element is the crystal unit. Because the XO employs no means of temperature control or compensation, it exhibits a frequency-temperature characteristic determined mainly by the crystal unit employed.</w:t>
      </w:r>
    </w:p>
    <w:p w:rsidR="007C7AE7" w:rsidRPr="009178BC" w:rsidRDefault="007C7AE7" w:rsidP="007E5AA9">
      <w:pPr>
        <w:pStyle w:val="BodyTextIndent3"/>
        <w:tabs>
          <w:tab w:val="left" w:pos="2268"/>
        </w:tabs>
        <w:ind w:left="2268" w:hanging="2268"/>
        <w:jc w:val="left"/>
        <w:rPr>
          <w:rFonts w:ascii="Arial" w:hAnsi="Arial" w:cs="Arial"/>
          <w:sz w:val="20"/>
          <w:szCs w:val="20"/>
        </w:rPr>
      </w:pPr>
      <w:r w:rsidRPr="009178BC">
        <w:rPr>
          <w:rFonts w:ascii="Arial" w:hAnsi="Arial" w:cs="Arial"/>
          <w:sz w:val="20"/>
          <w:szCs w:val="20"/>
        </w:rPr>
        <w:t xml:space="preserve">VCXO: </w:t>
      </w:r>
      <w:r w:rsidRPr="009178BC">
        <w:rPr>
          <w:rFonts w:ascii="Arial" w:hAnsi="Arial" w:cs="Arial"/>
          <w:sz w:val="20"/>
          <w:szCs w:val="20"/>
        </w:rPr>
        <w:tab/>
        <w:t>Voltage controlled oscillator</w:t>
      </w:r>
      <w:r w:rsidR="00ED099C" w:rsidRPr="009178BC">
        <w:rPr>
          <w:rFonts w:ascii="Arial" w:hAnsi="Arial" w:cs="Arial"/>
          <w:sz w:val="20"/>
          <w:szCs w:val="20"/>
        </w:rPr>
        <w:t>: A crystal oscillator whose output frequency can be offset or modulated by application of an external control voltage. Similar to the XO, the frequency-temperature characteristic of a VCXO is determined mainly by the crystal unit employed.</w:t>
      </w:r>
    </w:p>
    <w:p w:rsidR="007C7AE7" w:rsidRPr="009178BC" w:rsidRDefault="007C7AE7" w:rsidP="007E5AA9">
      <w:pPr>
        <w:pStyle w:val="BodyTextIndent3"/>
        <w:tabs>
          <w:tab w:val="left" w:pos="2268"/>
        </w:tabs>
        <w:ind w:left="2268" w:hanging="2268"/>
        <w:jc w:val="left"/>
        <w:rPr>
          <w:rFonts w:ascii="Arial" w:hAnsi="Arial" w:cs="Arial"/>
          <w:sz w:val="20"/>
          <w:szCs w:val="20"/>
        </w:rPr>
      </w:pPr>
      <w:r w:rsidRPr="009178BC">
        <w:rPr>
          <w:rFonts w:ascii="Arial" w:hAnsi="Arial" w:cs="Arial"/>
          <w:sz w:val="20"/>
          <w:szCs w:val="20"/>
        </w:rPr>
        <w:t>TCXO:</w:t>
      </w:r>
      <w:r w:rsidRPr="009178BC">
        <w:rPr>
          <w:rFonts w:ascii="Arial" w:hAnsi="Arial" w:cs="Arial"/>
          <w:sz w:val="20"/>
          <w:szCs w:val="20"/>
        </w:rPr>
        <w:tab/>
        <w:t>Temperature controlled oscillator</w:t>
      </w:r>
      <w:r w:rsidR="00ED099C" w:rsidRPr="009178BC">
        <w:rPr>
          <w:rFonts w:ascii="Arial" w:hAnsi="Arial" w:cs="Arial"/>
          <w:sz w:val="20"/>
          <w:szCs w:val="20"/>
        </w:rPr>
        <w:t>: A crystal oscillator whose frequency-temperature deviation is reduced from that of the crystal unit by an electronic (analog or digital) means of compensation within the device. TCXO-type devices are crystal oscillators in which compensation is achieved by a temperature-dependent variation of the crystal load reactance in a manner that compensates for the crystal unit’s frequency-temperature characteristic.</w:t>
      </w:r>
    </w:p>
    <w:p w:rsidR="007C7AE7" w:rsidRPr="007E5AA9" w:rsidRDefault="007C7AE7" w:rsidP="007E5AA9">
      <w:pPr>
        <w:pStyle w:val="BodyTextIndent3"/>
        <w:tabs>
          <w:tab w:val="left" w:pos="2268"/>
        </w:tabs>
        <w:ind w:left="2268" w:hanging="2268"/>
        <w:jc w:val="left"/>
        <w:rPr>
          <w:rFonts w:ascii="Arial" w:hAnsi="Arial" w:cs="Arial"/>
          <w:sz w:val="20"/>
          <w:szCs w:val="20"/>
          <w:highlight w:val="yellow"/>
        </w:rPr>
      </w:pPr>
    </w:p>
    <w:p w:rsidR="00A72542" w:rsidRPr="007E5AA9" w:rsidRDefault="00A72542" w:rsidP="00A72542">
      <w:pPr>
        <w:rPr>
          <w:rFonts w:ascii="Arial" w:hAnsi="Arial" w:cs="Arial"/>
          <w:sz w:val="20"/>
          <w:szCs w:val="20"/>
        </w:rPr>
      </w:pPr>
      <w:r w:rsidRPr="007E5AA9">
        <w:rPr>
          <w:rFonts w:ascii="Arial" w:hAnsi="Arial" w:cs="Arial"/>
          <w:sz w:val="20"/>
          <w:szCs w:val="20"/>
        </w:rPr>
        <w:t>Components (Oscillators) covered by this specification are identified in the technology classes as follows:</w:t>
      </w:r>
    </w:p>
    <w:p w:rsidR="00A72542" w:rsidRPr="007E5AA9" w:rsidRDefault="00A72542" w:rsidP="001A12F5">
      <w:pPr>
        <w:spacing w:before="120"/>
        <w:rPr>
          <w:rFonts w:ascii="Arial" w:hAnsi="Arial" w:cs="Arial"/>
          <w:sz w:val="20"/>
          <w:szCs w:val="20"/>
          <w:u w:val="single"/>
        </w:rPr>
      </w:pPr>
      <w:r w:rsidRPr="007E5AA9">
        <w:rPr>
          <w:rFonts w:ascii="Arial" w:hAnsi="Arial" w:cs="Arial"/>
          <w:sz w:val="20"/>
          <w:szCs w:val="20"/>
          <w:u w:val="single"/>
        </w:rPr>
        <w:t>Class 1:</w:t>
      </w:r>
    </w:p>
    <w:p w:rsidR="00A72542" w:rsidRPr="007E5AA9" w:rsidRDefault="00A72542" w:rsidP="00A72542">
      <w:pPr>
        <w:rPr>
          <w:rFonts w:ascii="Arial" w:hAnsi="Arial" w:cs="Arial"/>
          <w:sz w:val="20"/>
          <w:szCs w:val="20"/>
        </w:rPr>
      </w:pPr>
      <w:proofErr w:type="gramStart"/>
      <w:r w:rsidRPr="007E5AA9">
        <w:rPr>
          <w:rFonts w:ascii="Arial" w:hAnsi="Arial" w:cs="Arial"/>
          <w:sz w:val="20"/>
          <w:szCs w:val="20"/>
        </w:rPr>
        <w:t>Oscillators using discrete technology.</w:t>
      </w:r>
      <w:proofErr w:type="gramEnd"/>
      <w:r w:rsidRPr="007E5AA9">
        <w:rPr>
          <w:rFonts w:ascii="Arial" w:hAnsi="Arial" w:cs="Arial"/>
          <w:sz w:val="20"/>
          <w:szCs w:val="20"/>
        </w:rPr>
        <w:t xml:space="preserve"> This technology uses exclusively discrete </w:t>
      </w:r>
      <w:r w:rsidR="008A157D">
        <w:rPr>
          <w:rFonts w:ascii="Arial" w:hAnsi="Arial" w:cs="Arial"/>
          <w:sz w:val="20"/>
          <w:szCs w:val="20"/>
        </w:rPr>
        <w:t xml:space="preserve">(encapsulated) </w:t>
      </w:r>
      <w:r w:rsidRPr="007E5AA9">
        <w:rPr>
          <w:rFonts w:ascii="Arial" w:hAnsi="Arial" w:cs="Arial"/>
          <w:sz w:val="20"/>
          <w:szCs w:val="20"/>
        </w:rPr>
        <w:t xml:space="preserve">type electronic </w:t>
      </w:r>
      <w:r w:rsidR="00D942C8">
        <w:rPr>
          <w:rFonts w:ascii="Arial" w:hAnsi="Arial" w:cs="Arial"/>
          <w:sz w:val="20"/>
          <w:szCs w:val="20"/>
        </w:rPr>
        <w:t>components</w:t>
      </w:r>
      <w:r w:rsidRPr="007E5AA9">
        <w:rPr>
          <w:rFonts w:ascii="Arial" w:hAnsi="Arial" w:cs="Arial"/>
          <w:sz w:val="20"/>
          <w:szCs w:val="20"/>
        </w:rPr>
        <w:t xml:space="preserve"> (including surface mount devices) assembled and interconnected on a printed circuit board or an insulating substrate.</w:t>
      </w:r>
    </w:p>
    <w:p w:rsidR="00A72542" w:rsidRPr="007E5AA9" w:rsidRDefault="00A72542" w:rsidP="001A12F5">
      <w:pPr>
        <w:spacing w:before="120"/>
        <w:rPr>
          <w:rFonts w:ascii="Arial" w:hAnsi="Arial" w:cs="Arial"/>
          <w:sz w:val="20"/>
          <w:szCs w:val="20"/>
        </w:rPr>
      </w:pPr>
      <w:r w:rsidRPr="007E5AA9">
        <w:rPr>
          <w:rFonts w:ascii="Arial" w:hAnsi="Arial" w:cs="Arial"/>
          <w:sz w:val="20"/>
          <w:szCs w:val="20"/>
          <w:u w:val="single"/>
        </w:rPr>
        <w:t>Class 2:</w:t>
      </w:r>
    </w:p>
    <w:p w:rsidR="00A72542" w:rsidRDefault="00A72542" w:rsidP="00A72542">
      <w:pPr>
        <w:rPr>
          <w:rFonts w:ascii="Arial" w:hAnsi="Arial" w:cs="Arial"/>
          <w:sz w:val="20"/>
          <w:szCs w:val="20"/>
        </w:rPr>
      </w:pPr>
      <w:proofErr w:type="gramStart"/>
      <w:r w:rsidRPr="007E5AA9">
        <w:rPr>
          <w:rFonts w:ascii="Arial" w:hAnsi="Arial" w:cs="Arial"/>
          <w:sz w:val="20"/>
          <w:szCs w:val="20"/>
        </w:rPr>
        <w:t>Oscillators using microelectronic (hybrid) technology.</w:t>
      </w:r>
      <w:proofErr w:type="gramEnd"/>
      <w:r w:rsidRPr="007E5AA9">
        <w:rPr>
          <w:rFonts w:ascii="Arial" w:hAnsi="Arial" w:cs="Arial"/>
          <w:sz w:val="20"/>
          <w:szCs w:val="20"/>
        </w:rPr>
        <w:t xml:space="preserve"> This technology uses microelectronic circuit elements electrically and mechanically interconnected on an insulating substrate upon which resistors, capacitors, or conductors have been deposited, and used in hermetic package that will be backfilled with an inert gas.</w:t>
      </w:r>
    </w:p>
    <w:p w:rsidR="00A72542" w:rsidRDefault="00A72542" w:rsidP="00A72542">
      <w:pPr>
        <w:pStyle w:val="BodyTextIndent3"/>
        <w:ind w:left="709"/>
      </w:pPr>
    </w:p>
    <w:p w:rsidR="00A72542" w:rsidRDefault="00A72542" w:rsidP="00A3720D">
      <w:pPr>
        <w:pStyle w:val="Titre1ESCC"/>
      </w:pPr>
      <w:bookmarkStart w:id="28" w:name="_Toc80001146"/>
      <w:bookmarkStart w:id="29" w:name="_Toc311539793"/>
      <w:bookmarkStart w:id="30" w:name="_Toc366836228"/>
      <w:r>
        <w:t>Requirements</w:t>
      </w:r>
      <w:bookmarkEnd w:id="28"/>
      <w:bookmarkEnd w:id="29"/>
      <w:bookmarkEnd w:id="30"/>
    </w:p>
    <w:p w:rsidR="00A72542" w:rsidRDefault="00A72542" w:rsidP="001339B4">
      <w:pPr>
        <w:pStyle w:val="Titre2ESCC"/>
      </w:pPr>
      <w:bookmarkStart w:id="31" w:name="_Toc80001147"/>
      <w:bookmarkStart w:id="32" w:name="_Toc311539794"/>
      <w:bookmarkStart w:id="33" w:name="_Toc366836229"/>
      <w:r>
        <w:t>General</w:t>
      </w:r>
      <w:bookmarkEnd w:id="31"/>
      <w:bookmarkEnd w:id="32"/>
      <w:bookmarkEnd w:id="33"/>
    </w:p>
    <w:p w:rsidR="00A72542" w:rsidRPr="007E5AA9" w:rsidRDefault="00A72542" w:rsidP="001A12F5">
      <w:pPr>
        <w:pStyle w:val="Normal2ESCC"/>
      </w:pPr>
      <w:r w:rsidRPr="007E5AA9">
        <w:t>The requirements for the qualification of a component shall be in accordance with ESCC Basic Specification No. 20100.</w:t>
      </w:r>
    </w:p>
    <w:p w:rsidR="00A72542" w:rsidRPr="007E5AA9" w:rsidRDefault="00A72542" w:rsidP="001A12F5">
      <w:pPr>
        <w:autoSpaceDE w:val="0"/>
        <w:autoSpaceDN w:val="0"/>
        <w:adjustRightInd w:val="0"/>
        <w:ind w:left="426"/>
        <w:rPr>
          <w:rFonts w:ascii="Arial" w:eastAsia="MS Mincho" w:hAnsi="Arial" w:cs="Arial"/>
          <w:sz w:val="20"/>
          <w:szCs w:val="20"/>
          <w:lang w:eastAsia="ja-JP"/>
        </w:rPr>
      </w:pPr>
    </w:p>
    <w:p w:rsidR="00A72542" w:rsidRPr="007E5AA9" w:rsidRDefault="00A72542" w:rsidP="001A12F5">
      <w:pPr>
        <w:autoSpaceDE w:val="0"/>
        <w:autoSpaceDN w:val="0"/>
        <w:adjustRightInd w:val="0"/>
        <w:ind w:left="426"/>
        <w:rPr>
          <w:rFonts w:ascii="Arial" w:eastAsia="MS Mincho" w:hAnsi="Arial" w:cs="Arial"/>
          <w:sz w:val="20"/>
          <w:szCs w:val="20"/>
          <w:lang w:eastAsia="ja-JP"/>
        </w:rPr>
      </w:pPr>
      <w:r w:rsidRPr="007E5AA9">
        <w:rPr>
          <w:rFonts w:ascii="Arial" w:eastAsia="MS Mincho" w:hAnsi="Arial" w:cs="Arial"/>
          <w:sz w:val="20"/>
          <w:szCs w:val="20"/>
          <w:lang w:eastAsia="ja-JP"/>
        </w:rPr>
        <w:t>The test requirements for procurement of both qualified and unqualified components (See Chart F1) shall comprise:</w:t>
      </w:r>
    </w:p>
    <w:p w:rsidR="00A72542" w:rsidRPr="007E5AA9" w:rsidRDefault="00A72542" w:rsidP="00776CD2">
      <w:pPr>
        <w:numPr>
          <w:ilvl w:val="0"/>
          <w:numId w:val="41"/>
        </w:numPr>
        <w:suppressAutoHyphens w:val="0"/>
        <w:autoSpaceDE w:val="0"/>
        <w:autoSpaceDN w:val="0"/>
        <w:adjustRightInd w:val="0"/>
        <w:ind w:left="993"/>
        <w:rPr>
          <w:rFonts w:ascii="Arial" w:eastAsia="MS Mincho" w:hAnsi="Arial" w:cs="Arial"/>
          <w:sz w:val="20"/>
          <w:szCs w:val="20"/>
          <w:lang w:eastAsia="ja-JP"/>
        </w:rPr>
      </w:pPr>
      <w:r w:rsidRPr="007E5AA9">
        <w:rPr>
          <w:rFonts w:ascii="Arial" w:eastAsia="MS Mincho" w:hAnsi="Arial" w:cs="Arial"/>
          <w:sz w:val="20"/>
          <w:szCs w:val="20"/>
          <w:lang w:eastAsia="ja-JP"/>
        </w:rPr>
        <w:t>Production control</w:t>
      </w:r>
      <w:r w:rsidRPr="007E5AA9">
        <w:rPr>
          <w:rFonts w:ascii="Arial" w:hAnsi="Arial" w:cs="Arial"/>
          <w:sz w:val="20"/>
          <w:szCs w:val="20"/>
        </w:rPr>
        <w:t xml:space="preserve"> : add-on component procurement and screening, special in-process controls</w:t>
      </w:r>
    </w:p>
    <w:p w:rsidR="00A72542" w:rsidRPr="007E5AA9" w:rsidRDefault="00A72542" w:rsidP="00776CD2">
      <w:pPr>
        <w:numPr>
          <w:ilvl w:val="0"/>
          <w:numId w:val="41"/>
        </w:numPr>
        <w:suppressAutoHyphens w:val="0"/>
        <w:autoSpaceDE w:val="0"/>
        <w:autoSpaceDN w:val="0"/>
        <w:adjustRightInd w:val="0"/>
        <w:ind w:left="993"/>
        <w:rPr>
          <w:rFonts w:ascii="Arial" w:eastAsia="MS Mincho" w:hAnsi="Arial" w:cs="Arial"/>
          <w:sz w:val="20"/>
          <w:szCs w:val="20"/>
          <w:lang w:eastAsia="ja-JP"/>
        </w:rPr>
      </w:pPr>
      <w:r w:rsidRPr="007E5AA9">
        <w:rPr>
          <w:rFonts w:ascii="Arial" w:eastAsia="MS Mincho" w:hAnsi="Arial" w:cs="Arial"/>
          <w:sz w:val="20"/>
          <w:szCs w:val="20"/>
          <w:lang w:eastAsia="ja-JP"/>
        </w:rPr>
        <w:t>Screening Tests.</w:t>
      </w:r>
    </w:p>
    <w:p w:rsidR="00A72542" w:rsidRPr="007E5AA9" w:rsidRDefault="00A72542" w:rsidP="00776CD2">
      <w:pPr>
        <w:numPr>
          <w:ilvl w:val="0"/>
          <w:numId w:val="41"/>
        </w:numPr>
        <w:tabs>
          <w:tab w:val="clear" w:pos="1211"/>
        </w:tabs>
        <w:suppressAutoHyphens w:val="0"/>
        <w:autoSpaceDE w:val="0"/>
        <w:autoSpaceDN w:val="0"/>
        <w:adjustRightInd w:val="0"/>
        <w:ind w:left="993"/>
        <w:rPr>
          <w:rFonts w:ascii="Arial" w:eastAsia="MS Mincho" w:hAnsi="Arial" w:cs="Arial"/>
          <w:sz w:val="20"/>
          <w:szCs w:val="20"/>
          <w:lang w:eastAsia="ja-JP"/>
        </w:rPr>
      </w:pPr>
      <w:r w:rsidRPr="007E5AA9">
        <w:rPr>
          <w:rFonts w:ascii="Arial" w:eastAsia="MS Mincho" w:hAnsi="Arial" w:cs="Arial"/>
          <w:sz w:val="20"/>
          <w:szCs w:val="20"/>
          <w:lang w:eastAsia="ja-JP"/>
        </w:rPr>
        <w:t>Periodic Testing (for qualified components).</w:t>
      </w:r>
    </w:p>
    <w:p w:rsidR="00A72542" w:rsidRPr="007E5AA9" w:rsidRDefault="00A72542" w:rsidP="00776CD2">
      <w:pPr>
        <w:numPr>
          <w:ilvl w:val="0"/>
          <w:numId w:val="41"/>
        </w:numPr>
        <w:suppressAutoHyphens w:val="0"/>
        <w:autoSpaceDE w:val="0"/>
        <w:autoSpaceDN w:val="0"/>
        <w:adjustRightInd w:val="0"/>
        <w:ind w:left="993"/>
        <w:rPr>
          <w:rFonts w:ascii="Arial" w:eastAsia="MS Mincho" w:hAnsi="Arial" w:cs="Arial"/>
          <w:sz w:val="20"/>
          <w:szCs w:val="20"/>
          <w:lang w:eastAsia="ja-JP"/>
        </w:rPr>
      </w:pPr>
      <w:r w:rsidRPr="007E5AA9">
        <w:rPr>
          <w:rFonts w:ascii="Arial" w:eastAsia="MS Mincho" w:hAnsi="Arial" w:cs="Arial"/>
          <w:sz w:val="20"/>
          <w:szCs w:val="20"/>
          <w:lang w:eastAsia="ja-JP"/>
        </w:rPr>
        <w:t>Lot Validation Testing if stipulated in the Purchase Order.</w:t>
      </w:r>
    </w:p>
    <w:p w:rsidR="00A72542" w:rsidRPr="007E5AA9" w:rsidRDefault="00A72542" w:rsidP="00B4788F">
      <w:pPr>
        <w:pStyle w:val="Titre3ESCC"/>
      </w:pPr>
      <w:bookmarkStart w:id="34" w:name="_Toc80001148"/>
      <w:bookmarkStart w:id="35" w:name="_Toc311539795"/>
      <w:bookmarkStart w:id="36" w:name="_Toc366836230"/>
      <w:r w:rsidRPr="007E5AA9">
        <w:t>Specifications</w:t>
      </w:r>
      <w:bookmarkEnd w:id="34"/>
      <w:bookmarkEnd w:id="35"/>
      <w:bookmarkEnd w:id="36"/>
    </w:p>
    <w:p w:rsidR="00A72542" w:rsidRPr="007E5AA9" w:rsidRDefault="00A72542" w:rsidP="004370A1">
      <w:pPr>
        <w:pStyle w:val="Normal3ESCC"/>
      </w:pPr>
      <w:r w:rsidRPr="007E5AA9">
        <w:t xml:space="preserve">For qualification approval, qualification maintenance, procurement and delivery of components in conformity with this specification, the applicable specifications listed in Section 2 of this document shall apply in total unless otherwise specified herein or in the </w:t>
      </w:r>
      <w:r w:rsidR="00276B54">
        <w:t>Detail Specification</w:t>
      </w:r>
      <w:r w:rsidRPr="007E5AA9">
        <w:t>.</w:t>
      </w:r>
    </w:p>
    <w:p w:rsidR="00A72542" w:rsidRDefault="00A72542" w:rsidP="00B4788F">
      <w:pPr>
        <w:pStyle w:val="Titre3ESCC"/>
      </w:pPr>
      <w:bookmarkStart w:id="37" w:name="_Toc80001149"/>
      <w:bookmarkStart w:id="38" w:name="_Toc311539796"/>
      <w:bookmarkStart w:id="39" w:name="_Toc366836231"/>
      <w:r>
        <w:t>Conditions and Methods of Test</w:t>
      </w:r>
      <w:bookmarkEnd w:id="37"/>
      <w:bookmarkEnd w:id="38"/>
      <w:bookmarkEnd w:id="39"/>
    </w:p>
    <w:p w:rsidR="00A72542" w:rsidRPr="004370A1" w:rsidRDefault="00A72542" w:rsidP="004370A1">
      <w:pPr>
        <w:pStyle w:val="Normal3ESCC"/>
      </w:pPr>
      <w:r w:rsidRPr="004370A1">
        <w:t xml:space="preserve">The conditions and methods of test shall be in accordance with this specification, the ESCC Basic Specifications referenced herein and the </w:t>
      </w:r>
      <w:r w:rsidR="00276B54">
        <w:t>Detail Specification</w:t>
      </w:r>
      <w:r w:rsidRPr="004370A1">
        <w:t>.</w:t>
      </w:r>
    </w:p>
    <w:p w:rsidR="00A72542" w:rsidRDefault="00A72542" w:rsidP="00B4788F">
      <w:pPr>
        <w:pStyle w:val="Titre3ESCC"/>
      </w:pPr>
      <w:bookmarkStart w:id="40" w:name="_Toc80001150"/>
      <w:bookmarkStart w:id="41" w:name="_Toc311539797"/>
      <w:bookmarkStart w:id="42" w:name="_Toc366836232"/>
      <w:r w:rsidRPr="007E5AA9">
        <w:lastRenderedPageBreak/>
        <w:t>Manufacturer’s Responsibility for Performance of Tests and</w:t>
      </w:r>
      <w:r>
        <w:t xml:space="preserve"> Inspections</w:t>
      </w:r>
      <w:bookmarkEnd w:id="40"/>
      <w:bookmarkEnd w:id="41"/>
      <w:bookmarkEnd w:id="42"/>
    </w:p>
    <w:p w:rsidR="00A72542" w:rsidRPr="001A12F5" w:rsidRDefault="00A72542" w:rsidP="004370A1">
      <w:pPr>
        <w:pStyle w:val="Normal3ESCC"/>
      </w:pPr>
      <w:r w:rsidRPr="001A12F5">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rsidR="00A72542" w:rsidRPr="001A12F5" w:rsidRDefault="00A72542" w:rsidP="00B4788F">
      <w:pPr>
        <w:pStyle w:val="Titre3ESCC"/>
      </w:pPr>
      <w:bookmarkStart w:id="43" w:name="_Toc80001151"/>
      <w:bookmarkStart w:id="44" w:name="_Toc311539798"/>
      <w:bookmarkStart w:id="45" w:name="_Toc366836233"/>
      <w:r w:rsidRPr="001A12F5">
        <w:t>Inspection Rights</w:t>
      </w:r>
      <w:bookmarkEnd w:id="43"/>
      <w:bookmarkEnd w:id="44"/>
      <w:bookmarkEnd w:id="45"/>
    </w:p>
    <w:p w:rsidR="00A72542" w:rsidRPr="00124677" w:rsidRDefault="00A72542" w:rsidP="004370A1">
      <w:pPr>
        <w:pStyle w:val="Normal3ESCC"/>
      </w:pPr>
      <w:r w:rsidRPr="00EC454E">
        <w:t>The ESCC Executive (for qualifica</w:t>
      </w:r>
      <w:r w:rsidR="008E6792">
        <w:t>tion, qualification maintenance</w:t>
      </w:r>
      <w:r w:rsidRPr="00EC454E">
        <w:t xml:space="preserve">) or the Orderer </w:t>
      </w:r>
      <w:r w:rsidR="008E6792">
        <w:t xml:space="preserve">(for procurement of qualified </w:t>
      </w:r>
      <w:r w:rsidR="00D942C8">
        <w:t>components</w:t>
      </w:r>
      <w:r w:rsidR="008E6792">
        <w:t xml:space="preserve">, if stipulated in the </w:t>
      </w:r>
      <w:r w:rsidR="00074F5A">
        <w:t>P</w:t>
      </w:r>
      <w:r w:rsidR="008E6792">
        <w:t xml:space="preserve">urchase </w:t>
      </w:r>
      <w:r w:rsidR="00074F5A">
        <w:t>O</w:t>
      </w:r>
      <w:r w:rsidR="008E6792">
        <w:t xml:space="preserve">rder) </w:t>
      </w:r>
      <w:r w:rsidRPr="00124677">
        <w:t>reserves the right to monitor any of the tests and inspections scheduled in the applicable specifications.</w:t>
      </w:r>
    </w:p>
    <w:p w:rsidR="00A72542" w:rsidRPr="004370A1" w:rsidRDefault="00A72542" w:rsidP="00B4788F">
      <w:pPr>
        <w:pStyle w:val="Titre3ESCC"/>
      </w:pPr>
      <w:bookmarkStart w:id="46" w:name="_Toc80001152"/>
      <w:bookmarkStart w:id="47" w:name="_Toc311539799"/>
      <w:bookmarkStart w:id="48" w:name="_Toc366836234"/>
      <w:r w:rsidRPr="004370A1">
        <w:t>Pre-encapsulation</w:t>
      </w:r>
      <w:r w:rsidR="00074F5A">
        <w:t xml:space="preserve"> Customer Source</w:t>
      </w:r>
      <w:r w:rsidRPr="004370A1">
        <w:t xml:space="preserve"> Inspection</w:t>
      </w:r>
      <w:bookmarkEnd w:id="46"/>
      <w:bookmarkEnd w:id="47"/>
      <w:bookmarkEnd w:id="48"/>
    </w:p>
    <w:p w:rsidR="00A72542" w:rsidRDefault="00074F5A" w:rsidP="004370A1">
      <w:pPr>
        <w:pStyle w:val="Normal3ESCC"/>
      </w:pPr>
      <w:r w:rsidRPr="00074F5A">
        <w:t>If stipulated in the Purchase Order, the Orderer may perform a source inspection at the Manufacturer’s facility prior to encapsulation (including, for example, performanc</w:t>
      </w:r>
      <w:r>
        <w:t>e of Internal Visual Inspection</w:t>
      </w:r>
      <w:r w:rsidR="00DE2D20">
        <w:t xml:space="preserve"> and Bond Pull and Die Shear</w:t>
      </w:r>
      <w:r w:rsidRPr="00074F5A">
        <w:t>). Details of the inspections to be performed or witnessed and the required period of notification shall be as stipulated in the Purchase Order.</w:t>
      </w:r>
    </w:p>
    <w:p w:rsidR="00A0049D" w:rsidRPr="004370A1" w:rsidRDefault="00A0049D" w:rsidP="004370A1">
      <w:pPr>
        <w:pStyle w:val="Normal3ESCC"/>
      </w:pPr>
      <w:r>
        <w:t>Depending of the product class (1 or 2), two</w:t>
      </w:r>
      <w:r w:rsidR="00074F5A">
        <w:t xml:space="preserve"> source</w:t>
      </w:r>
      <w:r>
        <w:t xml:space="preserve"> inspections</w:t>
      </w:r>
      <w:r w:rsidR="00074F5A">
        <w:t>,</w:t>
      </w:r>
      <w:r>
        <w:t xml:space="preserve"> before and after </w:t>
      </w:r>
      <w:r w:rsidR="00074F5A">
        <w:t xml:space="preserve">crystal </w:t>
      </w:r>
      <w:r>
        <w:t>assembly</w:t>
      </w:r>
      <w:r w:rsidR="00074F5A">
        <w:t>,</w:t>
      </w:r>
      <w:r>
        <w:t xml:space="preserve"> may be necessary.</w:t>
      </w:r>
    </w:p>
    <w:p w:rsidR="00A72542" w:rsidRDefault="00A72542" w:rsidP="001339B4">
      <w:pPr>
        <w:pStyle w:val="Titre2ESCC"/>
      </w:pPr>
      <w:bookmarkStart w:id="49" w:name="_Toc80001154"/>
      <w:bookmarkStart w:id="50" w:name="_Ref120411104"/>
      <w:bookmarkStart w:id="51" w:name="_Toc311539800"/>
      <w:bookmarkStart w:id="52" w:name="_Toc366836235"/>
      <w:r>
        <w:t xml:space="preserve">Qualification approval </w:t>
      </w:r>
      <w:r w:rsidRPr="00CD5A78">
        <w:t>and Qualification Maintenance</w:t>
      </w:r>
      <w:r>
        <w:t xml:space="preserve"> Requirements on a Manufacturer</w:t>
      </w:r>
      <w:bookmarkEnd w:id="49"/>
      <w:bookmarkEnd w:id="50"/>
      <w:bookmarkEnd w:id="51"/>
      <w:bookmarkEnd w:id="52"/>
    </w:p>
    <w:p w:rsidR="00A72542" w:rsidRPr="00124677" w:rsidRDefault="00A72542" w:rsidP="00EC454E">
      <w:pPr>
        <w:pStyle w:val="Normal2ESCC"/>
      </w:pPr>
      <w:r w:rsidRPr="00124677">
        <w:t xml:space="preserve">To obtain and maintain the component qualification of a component or a family of components a </w:t>
      </w:r>
      <w:r w:rsidR="005A46EC">
        <w:t>Manufacturer</w:t>
      </w:r>
      <w:r w:rsidRPr="00124677">
        <w:t xml:space="preserve"> shall satisfy the requirements of ESCC Basic Specification No. 20100.</w:t>
      </w:r>
    </w:p>
    <w:p w:rsidR="00A72542" w:rsidRDefault="00A72542" w:rsidP="001339B4">
      <w:pPr>
        <w:pStyle w:val="Titre2ESCC"/>
      </w:pPr>
      <w:bookmarkStart w:id="53" w:name="_Toc311539801"/>
      <w:bookmarkStart w:id="54" w:name="_Toc366836236"/>
      <w:r>
        <w:t>Deliverable Components</w:t>
      </w:r>
      <w:bookmarkEnd w:id="53"/>
      <w:bookmarkEnd w:id="54"/>
    </w:p>
    <w:p w:rsidR="00A72542" w:rsidRDefault="00A72542" w:rsidP="00B4788F">
      <w:pPr>
        <w:pStyle w:val="Titre3ESCC"/>
        <w:rPr>
          <w:rFonts w:eastAsia="MS Mincho"/>
        </w:rPr>
      </w:pPr>
      <w:bookmarkStart w:id="55" w:name="_Toc311539802"/>
      <w:bookmarkStart w:id="56" w:name="_Toc366836237"/>
      <w:r>
        <w:rPr>
          <w:rFonts w:eastAsia="MS Mincho"/>
        </w:rPr>
        <w:t>ESCC Qualified Components</w:t>
      </w:r>
      <w:bookmarkEnd w:id="55"/>
      <w:bookmarkEnd w:id="56"/>
    </w:p>
    <w:p w:rsidR="00A72542" w:rsidRPr="00F76121" w:rsidRDefault="00A72542" w:rsidP="004370A1">
      <w:pPr>
        <w:pStyle w:val="Normal3ESCC"/>
      </w:pPr>
      <w:r w:rsidRPr="00F76121">
        <w:t>Components delivered to this specification shall be processed and inspected in accordance with the relevant Process Identification Document (PID).</w:t>
      </w:r>
    </w:p>
    <w:p w:rsidR="00A72542" w:rsidRPr="00457E2A" w:rsidRDefault="00A72542" w:rsidP="00B4788F">
      <w:pPr>
        <w:pStyle w:val="Titre3ESCC"/>
      </w:pPr>
      <w:bookmarkStart w:id="57" w:name="_Toc311539803"/>
      <w:bookmarkStart w:id="58" w:name="_Toc366836238"/>
      <w:r w:rsidRPr="00457E2A">
        <w:t>ESCC Components</w:t>
      </w:r>
      <w:bookmarkEnd w:id="57"/>
      <w:bookmarkEnd w:id="58"/>
    </w:p>
    <w:p w:rsidR="00A72542" w:rsidRPr="00124677" w:rsidRDefault="00A72542" w:rsidP="004370A1">
      <w:pPr>
        <w:pStyle w:val="Normal3ESCC"/>
      </w:pPr>
      <w:r w:rsidRPr="00124677">
        <w:t>Each component, irrespective of qualification status, identified with an ESCC component number and delivered to this specification shall:</w:t>
      </w:r>
    </w:p>
    <w:p w:rsidR="00A72542" w:rsidRPr="00124677" w:rsidRDefault="00A72542" w:rsidP="004370A1">
      <w:pPr>
        <w:pStyle w:val="Normal3ESCC"/>
        <w:ind w:left="993" w:hanging="142"/>
      </w:pPr>
      <w:r w:rsidRPr="00124677">
        <w:t xml:space="preserve">– be </w:t>
      </w:r>
      <w:r w:rsidR="008E6792">
        <w:t>traceable to its production lot: a</w:t>
      </w:r>
      <w:r w:rsidR="008E6792" w:rsidRPr="008E6792">
        <w:t xml:space="preserve">ll add-on </w:t>
      </w:r>
      <w:r w:rsidR="00D942C8">
        <w:t>components</w:t>
      </w:r>
      <w:r w:rsidR="008E6792" w:rsidRPr="008E6792">
        <w:t xml:space="preserve">, process and materials used shall be traced to their </w:t>
      </w:r>
      <w:r w:rsidR="00074F5A">
        <w:t xml:space="preserve">respective </w:t>
      </w:r>
      <w:r w:rsidR="008E6792" w:rsidRPr="008E6792">
        <w:t xml:space="preserve">production lot allowing a bidirectional and unequivocal relationship between </w:t>
      </w:r>
      <w:r w:rsidR="00074F5A">
        <w:t xml:space="preserve">add-on </w:t>
      </w:r>
      <w:r w:rsidR="00D942C8">
        <w:t>components</w:t>
      </w:r>
      <w:r w:rsidR="008E6792" w:rsidRPr="008E6792">
        <w:t xml:space="preserve">, materials, processes and </w:t>
      </w:r>
      <w:r w:rsidR="00074F5A">
        <w:t>Oscillator</w:t>
      </w:r>
      <w:r w:rsidR="00074F5A" w:rsidRPr="008E6792">
        <w:t>s</w:t>
      </w:r>
      <w:r w:rsidR="008E6792" w:rsidRPr="008E6792">
        <w:t>.</w:t>
      </w:r>
    </w:p>
    <w:p w:rsidR="00A72542" w:rsidRPr="00124677" w:rsidRDefault="00A72542" w:rsidP="004370A1">
      <w:pPr>
        <w:pStyle w:val="Normal3ESCC"/>
        <w:ind w:left="993" w:hanging="142"/>
      </w:pPr>
      <w:r w:rsidRPr="00124677">
        <w:t>– have satisfactorily completed all the tests required by the relevant issues of the applicable specifications.</w:t>
      </w:r>
    </w:p>
    <w:p w:rsidR="00A72542" w:rsidRPr="00124677" w:rsidRDefault="00A72542" w:rsidP="004370A1">
      <w:pPr>
        <w:pStyle w:val="Normal3ESCC"/>
        <w:ind w:left="993" w:hanging="142"/>
      </w:pPr>
      <w:r w:rsidRPr="00124677">
        <w:t>– 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A72542" w:rsidRDefault="00A72542" w:rsidP="0035543F">
      <w:pPr>
        <w:pStyle w:val="Titre3ESCC"/>
      </w:pPr>
      <w:bookmarkStart w:id="59" w:name="_Toc80001156"/>
      <w:bookmarkStart w:id="60" w:name="_Ref120411006"/>
      <w:bookmarkStart w:id="61" w:name="_Ref120411186"/>
      <w:bookmarkStart w:id="62" w:name="_Toc311539804"/>
      <w:bookmarkStart w:id="63" w:name="_Toc366836239"/>
      <w:r>
        <w:lastRenderedPageBreak/>
        <w:t>Lot Failure</w:t>
      </w:r>
      <w:bookmarkEnd w:id="59"/>
      <w:bookmarkEnd w:id="60"/>
      <w:bookmarkEnd w:id="61"/>
      <w:bookmarkEnd w:id="62"/>
      <w:bookmarkEnd w:id="63"/>
    </w:p>
    <w:p w:rsidR="00A72542" w:rsidRPr="00124677" w:rsidRDefault="004D5360" w:rsidP="0035543F">
      <w:pPr>
        <w:pStyle w:val="Normal3ESCC"/>
        <w:keepNext/>
      </w:pPr>
      <w:r>
        <w:t>Oscillator l</w:t>
      </w:r>
      <w:r w:rsidR="00A72542" w:rsidRPr="00124677">
        <w:t xml:space="preserve">ot failure may occur during </w:t>
      </w:r>
      <w:r w:rsidR="001A462D">
        <w:t>S</w:t>
      </w:r>
      <w:r w:rsidR="00A72542" w:rsidRPr="00124677">
        <w:t xml:space="preserve">pecial </w:t>
      </w:r>
      <w:proofErr w:type="gramStart"/>
      <w:r w:rsidR="001A462D">
        <w:t>I</w:t>
      </w:r>
      <w:r w:rsidR="00A72542" w:rsidRPr="00124677">
        <w:t>n-</w:t>
      </w:r>
      <w:proofErr w:type="gramEnd"/>
      <w:r w:rsidR="001A462D">
        <w:t>P</w:t>
      </w:r>
      <w:r w:rsidR="00A72542" w:rsidRPr="00124677">
        <w:t xml:space="preserve">rocess </w:t>
      </w:r>
      <w:r w:rsidR="001A462D">
        <w:t>C</w:t>
      </w:r>
      <w:r w:rsidR="00A72542" w:rsidRPr="00124677">
        <w:t>ontrols</w:t>
      </w:r>
      <w:r w:rsidR="001A462D">
        <w:t xml:space="preserve"> (Chart F2)</w:t>
      </w:r>
      <w:r w:rsidR="00A72542" w:rsidRPr="00124677">
        <w:t xml:space="preserve">, </w:t>
      </w:r>
      <w:r>
        <w:t>S</w:t>
      </w:r>
      <w:r w:rsidR="00A72542" w:rsidRPr="00124677">
        <w:t xml:space="preserve">creening </w:t>
      </w:r>
      <w:r>
        <w:t>T</w:t>
      </w:r>
      <w:r w:rsidR="00A72542" w:rsidRPr="00124677">
        <w:t>ests</w:t>
      </w:r>
      <w:r>
        <w:t xml:space="preserve"> (Chart F3)</w:t>
      </w:r>
      <w:r w:rsidR="00A72542" w:rsidRPr="00124677">
        <w:t xml:space="preserve"> or </w:t>
      </w:r>
      <w:r>
        <w:t>Q</w:t>
      </w:r>
      <w:r w:rsidR="00A72542" w:rsidRPr="00124677">
        <w:t xml:space="preserve">ualification and </w:t>
      </w:r>
      <w:r>
        <w:t>P</w:t>
      </w:r>
      <w:r w:rsidR="00A72542" w:rsidRPr="00124677">
        <w:t xml:space="preserve">eriodic </w:t>
      </w:r>
      <w:r>
        <w:t>T</w:t>
      </w:r>
      <w:r w:rsidR="00A72542" w:rsidRPr="00124677">
        <w:t>ests</w:t>
      </w:r>
      <w:r>
        <w:t xml:space="preserve"> (Chart </w:t>
      </w:r>
      <w:r w:rsidR="001A223C">
        <w:t>F</w:t>
      </w:r>
      <w:r w:rsidR="001A462D">
        <w:t>4</w:t>
      </w:r>
      <w:r>
        <w:t>)</w:t>
      </w:r>
      <w:r w:rsidR="00A72542" w:rsidRPr="00124677">
        <w:t>.</w:t>
      </w:r>
    </w:p>
    <w:p w:rsidR="001A462D" w:rsidRDefault="001A462D" w:rsidP="0035543F">
      <w:pPr>
        <w:pStyle w:val="Normal3ESCC"/>
        <w:keepNext/>
      </w:pPr>
      <w:r>
        <w:t>Should such failure occur during qualification, qualification maintenance or procurement of qualified components the Manufacturer shall initiate the non-conformance procedure in accordance with ESCC Basic Specification No. 22800.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1A462D" w:rsidRPr="00124677" w:rsidRDefault="001A462D" w:rsidP="001A462D">
      <w:pPr>
        <w:pStyle w:val="Normal3ESCC"/>
      </w:pPr>
      <w:r>
        <w:t xml:space="preserve">Should such failure occur during procurement of unqualified components the Manufacturer shall notify the Orderer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Orderer. The Orderer shall inform the Manufacturer within 5 working days of receipt of notification what action shall be taken</w:t>
      </w:r>
    </w:p>
    <w:p w:rsidR="00A72542" w:rsidRDefault="00A72542" w:rsidP="001339B4">
      <w:pPr>
        <w:pStyle w:val="Titre2ESCC"/>
      </w:pPr>
      <w:bookmarkStart w:id="64" w:name="_Toc80001158"/>
      <w:bookmarkStart w:id="65" w:name="_Toc311539805"/>
      <w:bookmarkStart w:id="66" w:name="_Toc366836240"/>
      <w:r>
        <w:t>Marking</w:t>
      </w:r>
      <w:bookmarkEnd w:id="64"/>
      <w:bookmarkEnd w:id="65"/>
      <w:bookmarkEnd w:id="66"/>
    </w:p>
    <w:p w:rsidR="00EC454E" w:rsidRDefault="00A72542" w:rsidP="008E6792">
      <w:pPr>
        <w:pStyle w:val="Normal3ESCC"/>
        <w:rPr>
          <w:caps/>
          <w:kern w:val="28"/>
          <w:u w:val="single"/>
          <w:lang w:eastAsia="en-GB"/>
        </w:rPr>
      </w:pPr>
      <w:r w:rsidRPr="00EC454E">
        <w:t xml:space="preserve">All oscillators procured and delivered to this specification shall be marked in accordance with ESCC Basic Specification No. 21700. </w:t>
      </w:r>
      <w:bookmarkStart w:id="67" w:name="_Ref125856541"/>
      <w:bookmarkStart w:id="68" w:name="_Toc311539806"/>
      <w:bookmarkStart w:id="69" w:name="_Toc80001159"/>
    </w:p>
    <w:p w:rsidR="00A72542" w:rsidRDefault="00A72542" w:rsidP="001339B4">
      <w:pPr>
        <w:pStyle w:val="Titre2ESCC"/>
      </w:pPr>
      <w:bookmarkStart w:id="70" w:name="_Toc366836241"/>
      <w:r>
        <w:t>Materials And Finishes</w:t>
      </w:r>
      <w:bookmarkEnd w:id="67"/>
      <w:bookmarkEnd w:id="68"/>
      <w:bookmarkEnd w:id="70"/>
      <w:r>
        <w:t xml:space="preserve"> </w:t>
      </w:r>
      <w:bookmarkEnd w:id="69"/>
    </w:p>
    <w:p w:rsidR="00A72542" w:rsidRPr="00124677" w:rsidRDefault="00A72542" w:rsidP="00EC454E">
      <w:pPr>
        <w:pStyle w:val="Normal2ESCC"/>
      </w:pPr>
    </w:p>
    <w:p w:rsidR="00A72542" w:rsidRPr="00124677" w:rsidRDefault="00A72542" w:rsidP="00EC454E">
      <w:pPr>
        <w:pStyle w:val="Normal2ESCC"/>
      </w:pPr>
      <w:r w:rsidRPr="00124677">
        <w:t xml:space="preserve">Specific requirements for materials and finishes are specified in the Detail Specification. </w:t>
      </w:r>
      <w:r w:rsidR="001A462D" w:rsidRPr="001A462D">
        <w:t>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rsidR="00A72542" w:rsidRPr="00124677" w:rsidRDefault="00A72542" w:rsidP="00EC454E">
      <w:pPr>
        <w:pStyle w:val="Normal2ESCC"/>
      </w:pPr>
      <w:r w:rsidRPr="00124677">
        <w:t xml:space="preserve">Unless otherwise specified in the Detail Specification the component shall be hermetically sealed and shall have a metal body </w:t>
      </w:r>
      <w:r w:rsidR="001A462D" w:rsidRPr="001A462D">
        <w:t>with hard glass seal</w:t>
      </w:r>
      <w:r w:rsidR="001A462D">
        <w:t>s</w:t>
      </w:r>
      <w:r w:rsidR="001A462D" w:rsidRPr="001A462D">
        <w:t xml:space="preserve"> </w:t>
      </w:r>
      <w:r w:rsidRPr="00124677">
        <w:t xml:space="preserve">or </w:t>
      </w:r>
      <w:r w:rsidR="001A462D">
        <w:t xml:space="preserve">a </w:t>
      </w:r>
      <w:r w:rsidRPr="00124677">
        <w:t>ceramic body. The component case lid shall be welded, brazed, pre-form soldered or glass frit sealed.</w:t>
      </w:r>
    </w:p>
    <w:p w:rsidR="00A72542" w:rsidRPr="00124677" w:rsidRDefault="00A72542" w:rsidP="00EC454E">
      <w:pPr>
        <w:pStyle w:val="Normal2ESCC"/>
      </w:pPr>
    </w:p>
    <w:p w:rsidR="00A72542" w:rsidRPr="00124677" w:rsidRDefault="001A462D" w:rsidP="00EC454E">
      <w:pPr>
        <w:pStyle w:val="Normal2ESCC"/>
      </w:pPr>
      <w:r w:rsidRPr="001A462D">
        <w:t>All materials and finishes of the components specified in the Detail specification shall comply with the restrictions on materials specified in ESCC Basic Specification No. 22600.</w:t>
      </w:r>
    </w:p>
    <w:p w:rsidR="00A72542" w:rsidRDefault="00A72542" w:rsidP="001339B4">
      <w:pPr>
        <w:pStyle w:val="Titre2ESCC"/>
      </w:pPr>
      <w:bookmarkStart w:id="71" w:name="_Toc80001172"/>
      <w:bookmarkStart w:id="72" w:name="_Ref125856601"/>
      <w:bookmarkStart w:id="73" w:name="_Toc311539807"/>
      <w:bookmarkStart w:id="74" w:name="_Toc366836242"/>
      <w:r>
        <w:t xml:space="preserve">Radiation </w:t>
      </w:r>
      <w:bookmarkEnd w:id="71"/>
      <w:r>
        <w:t>Testing</w:t>
      </w:r>
      <w:bookmarkEnd w:id="72"/>
      <w:bookmarkEnd w:id="73"/>
      <w:bookmarkEnd w:id="74"/>
    </w:p>
    <w:p w:rsidR="00A72542" w:rsidRPr="00124677" w:rsidRDefault="00A72542" w:rsidP="00EC454E">
      <w:pPr>
        <w:pStyle w:val="Normal2ESCC"/>
      </w:pPr>
      <w:r w:rsidRPr="00124677">
        <w:t xml:space="preserve">For qualification, qualification maintenance radiation testing shall be performed when specified in the Detail Specification to the total dose level given according to ESCC 22900 unless relevant data are available for the add-on </w:t>
      </w:r>
      <w:r w:rsidR="00D942C8">
        <w:t>components</w:t>
      </w:r>
      <w:r w:rsidRPr="00124677">
        <w:t xml:space="preserve">. In this respect, the criteria for acceptance of data intended to substitute actual total dose radiation testing shall be specified in the PID and will </w:t>
      </w:r>
      <w:r w:rsidR="008E6792">
        <w:t>be subjected</w:t>
      </w:r>
      <w:r w:rsidRPr="00124677">
        <w:t xml:space="preserve"> </w:t>
      </w:r>
      <w:r w:rsidR="008E6792">
        <w:t>to</w:t>
      </w:r>
      <w:r w:rsidRPr="00124677">
        <w:t xml:space="preserve"> review and approval by the ESCC Executive. </w:t>
      </w:r>
    </w:p>
    <w:p w:rsidR="00A72542" w:rsidRPr="00124677" w:rsidRDefault="00A72542" w:rsidP="00EC454E">
      <w:pPr>
        <w:pStyle w:val="Normal2ESCC"/>
      </w:pPr>
      <w:r w:rsidRPr="00124677">
        <w:t>For procurement as required in the Purchase Order radiation testing shall be performed to the total dose level given in the Detail Specification or to an alternative radiation verification test plan if so required in the Purchase Order.</w:t>
      </w:r>
    </w:p>
    <w:p w:rsidR="00A72542" w:rsidRDefault="00A72542" w:rsidP="001339B4">
      <w:pPr>
        <w:pStyle w:val="Titre2ESCC"/>
      </w:pPr>
      <w:bookmarkStart w:id="75" w:name="_Toc80001174"/>
      <w:bookmarkStart w:id="76" w:name="_Ref119125638"/>
      <w:bookmarkStart w:id="77" w:name="_Ref119125739"/>
      <w:bookmarkStart w:id="78" w:name="_Ref120413661"/>
      <w:bookmarkStart w:id="79" w:name="_Ref286693806"/>
      <w:bookmarkStart w:id="80" w:name="_Toc311539808"/>
      <w:bookmarkStart w:id="81" w:name="_Toc366836243"/>
      <w:r>
        <w:t>Add-on Components and Materials</w:t>
      </w:r>
      <w:bookmarkEnd w:id="75"/>
      <w:bookmarkEnd w:id="76"/>
      <w:bookmarkEnd w:id="77"/>
      <w:bookmarkEnd w:id="78"/>
      <w:bookmarkEnd w:id="79"/>
      <w:bookmarkEnd w:id="80"/>
      <w:bookmarkEnd w:id="81"/>
      <w:r w:rsidR="008F440E">
        <w:t xml:space="preserve"> REQUIREMENTS</w:t>
      </w:r>
      <w:r>
        <w:t xml:space="preserve"> </w:t>
      </w:r>
    </w:p>
    <w:p w:rsidR="00A72542" w:rsidRDefault="00A72542" w:rsidP="00B4788F">
      <w:pPr>
        <w:pStyle w:val="Titre3ESCC"/>
      </w:pPr>
      <w:bookmarkStart w:id="82" w:name="_Toc89230900"/>
      <w:bookmarkStart w:id="83" w:name="_Toc311539809"/>
      <w:bookmarkStart w:id="84" w:name="_Toc366836244"/>
      <w:r>
        <w:t>General</w:t>
      </w:r>
      <w:bookmarkEnd w:id="82"/>
      <w:bookmarkEnd w:id="83"/>
      <w:bookmarkEnd w:id="84"/>
    </w:p>
    <w:p w:rsidR="00FF2D70" w:rsidRPr="009178BC" w:rsidRDefault="00CC0464" w:rsidP="009178BC">
      <w:pPr>
        <w:ind w:left="567"/>
        <w:rPr>
          <w:lang w:eastAsia="en-GB"/>
        </w:rPr>
      </w:pPr>
      <w:r w:rsidRPr="00FF2D70">
        <w:t xml:space="preserve">For </w:t>
      </w:r>
      <w:r w:rsidRPr="00772F6C">
        <w:t>qualified Oscillators, t</w:t>
      </w:r>
      <w:r w:rsidR="00A72542" w:rsidRPr="00772F6C">
        <w:t xml:space="preserve">he requirements for add-on components and materials shall be as defined in the </w:t>
      </w:r>
      <w:r w:rsidRPr="00772F6C">
        <w:t xml:space="preserve">PID and the </w:t>
      </w:r>
      <w:r w:rsidR="00A01C8B" w:rsidRPr="00772F6C">
        <w:t>relevant procurement specifications</w:t>
      </w:r>
      <w:r w:rsidRPr="00772F6C">
        <w:t>.</w:t>
      </w:r>
    </w:p>
    <w:p w:rsidR="00A72542" w:rsidRPr="004370A1" w:rsidRDefault="00A72542" w:rsidP="0035543F">
      <w:pPr>
        <w:pStyle w:val="Titre3ESCC"/>
      </w:pPr>
      <w:bookmarkStart w:id="85" w:name="_Toc89230902"/>
      <w:bookmarkStart w:id="86" w:name="_Ref125856146"/>
      <w:bookmarkStart w:id="87" w:name="_Toc311539811"/>
      <w:bookmarkStart w:id="88" w:name="_Toc366836245"/>
      <w:r w:rsidRPr="004370A1">
        <w:lastRenderedPageBreak/>
        <w:t>Selection of Add-on Components and Materials</w:t>
      </w:r>
      <w:bookmarkEnd w:id="85"/>
      <w:bookmarkEnd w:id="86"/>
      <w:bookmarkEnd w:id="87"/>
      <w:bookmarkEnd w:id="88"/>
    </w:p>
    <w:p w:rsidR="00A72542" w:rsidRPr="00A01C8B" w:rsidRDefault="00A72542" w:rsidP="0035543F">
      <w:pPr>
        <w:pStyle w:val="Normal3ESCC"/>
        <w:keepNext/>
      </w:pPr>
      <w:r w:rsidRPr="00A01C8B">
        <w:t xml:space="preserve">The selection of add-on components and materials shall </w:t>
      </w:r>
      <w:r w:rsidR="00A01C8B" w:rsidRPr="00A01C8B">
        <w:t>be made according to ECSS-Q-ST-70 and ECSS-Q-ST-60 requirements</w:t>
      </w:r>
      <w:r w:rsidR="00CC0464">
        <w:t>,</w:t>
      </w:r>
      <w:r w:rsidR="00A01C8B" w:rsidRPr="00A01C8B">
        <w:t xml:space="preserve"> and </w:t>
      </w:r>
      <w:r w:rsidR="00CC0464">
        <w:t xml:space="preserve">for qualified </w:t>
      </w:r>
      <w:r w:rsidR="008F440E">
        <w:t>Oscillators</w:t>
      </w:r>
      <w:r w:rsidR="00CC0464">
        <w:t xml:space="preserve">, </w:t>
      </w:r>
      <w:r w:rsidR="00A01C8B" w:rsidRPr="00A01C8B">
        <w:t xml:space="preserve">shall </w:t>
      </w:r>
      <w:r w:rsidRPr="00A01C8B">
        <w:t>be defined in the PID.</w:t>
      </w:r>
    </w:p>
    <w:p w:rsidR="00A72542" w:rsidRPr="00124677" w:rsidRDefault="00A72542" w:rsidP="0035543F">
      <w:pPr>
        <w:pStyle w:val="Normal3ESCC"/>
        <w:keepNext/>
      </w:pPr>
      <w:r w:rsidRPr="00124677">
        <w:t>All add-on components and materials shall be procured as traceable homogeneous lots.</w:t>
      </w:r>
    </w:p>
    <w:p w:rsidR="00A72542" w:rsidRPr="00124677" w:rsidRDefault="00A72542" w:rsidP="0035543F">
      <w:pPr>
        <w:pStyle w:val="Normal3ESCC"/>
        <w:keepNext/>
      </w:pPr>
      <w:r w:rsidRPr="00124677">
        <w:t xml:space="preserve">For add-on components and </w:t>
      </w:r>
      <w:r w:rsidR="005416A7">
        <w:t>materials</w:t>
      </w:r>
      <w:r w:rsidR="00CC0464">
        <w:t>,</w:t>
      </w:r>
      <w:r w:rsidRPr="00124677">
        <w:t xml:space="preserve"> the same restrictions apply as defined in Para. 4.5</w:t>
      </w:r>
      <w:r w:rsidR="00226D8D">
        <w:t>.</w:t>
      </w:r>
    </w:p>
    <w:p w:rsidR="00A72542" w:rsidRDefault="008F440E" w:rsidP="004370A1">
      <w:pPr>
        <w:pStyle w:val="Normal3ESCC"/>
      </w:pPr>
      <w:r>
        <w:t>For qualified Oscillators</w:t>
      </w:r>
      <w:r w:rsidR="00CC0464">
        <w:t>, t</w:t>
      </w:r>
      <w:r w:rsidR="00A72542" w:rsidRPr="00124677">
        <w:t xml:space="preserve">he PID shall include a list of add-on components and materials which have been successfully tested according to the requirements of this specification and approved for their inclusion in the PID by the ESCC </w:t>
      </w:r>
      <w:r w:rsidR="00CF33C5">
        <w:t>E</w:t>
      </w:r>
      <w:r w:rsidR="00A72542" w:rsidRPr="00124677">
        <w:t xml:space="preserve">xecutive </w:t>
      </w:r>
    </w:p>
    <w:p w:rsidR="005416A7" w:rsidRDefault="005416A7" w:rsidP="004370A1">
      <w:pPr>
        <w:pStyle w:val="Normal3ESCC"/>
      </w:pPr>
      <w:r>
        <w:t xml:space="preserve">Printed </w:t>
      </w:r>
      <w:r w:rsidR="008F440E">
        <w:t>C</w:t>
      </w:r>
      <w:r>
        <w:t>ircuits Boards shall be procured according to ECSS-Q-ST-70-11 from a</w:t>
      </w:r>
      <w:r w:rsidR="001A223C">
        <w:t xml:space="preserve"> </w:t>
      </w:r>
      <w:r w:rsidR="005A46EC">
        <w:t>Manufacturer</w:t>
      </w:r>
      <w:r w:rsidR="00C31E93">
        <w:t xml:space="preserve"> qualified by ESA according to ECSS-Q-ST-70-10</w:t>
      </w:r>
      <w:proofErr w:type="gramStart"/>
      <w:r w:rsidR="00C31E93">
        <w:t>.</w:t>
      </w:r>
      <w:r>
        <w:t>.</w:t>
      </w:r>
      <w:proofErr w:type="gramEnd"/>
    </w:p>
    <w:p w:rsidR="00DA7A21" w:rsidRPr="00124677" w:rsidRDefault="005428DD" w:rsidP="00DA7A21">
      <w:pPr>
        <w:pStyle w:val="Normal3ESCC"/>
      </w:pPr>
      <w:r>
        <w:t xml:space="preserve">For </w:t>
      </w:r>
      <w:r w:rsidR="00C31E93">
        <w:t xml:space="preserve">ESCC </w:t>
      </w:r>
      <w:r>
        <w:t>qualified Oscillators, a</w:t>
      </w:r>
      <w:r w:rsidR="00DA7A21" w:rsidRPr="00124677">
        <w:t>dd-on component</w:t>
      </w:r>
      <w:r w:rsidR="00CF33C5">
        <w:t>s</w:t>
      </w:r>
      <w:r w:rsidR="00DA7A21" w:rsidRPr="00124677">
        <w:t xml:space="preserve"> shall be </w:t>
      </w:r>
      <w:r w:rsidR="00CF33C5" w:rsidRPr="00CF33C5">
        <w:t>shall be ESCC Qualified as evidenced by a listing in the current ESCC Qualified Parts List REP005 or ESCC Qual</w:t>
      </w:r>
      <w:r>
        <w:t xml:space="preserve">ified Manufacturers List REP006 </w:t>
      </w:r>
      <w:r w:rsidR="00CF33C5">
        <w:t>with</w:t>
      </w:r>
      <w:r w:rsidR="00DA7A21" w:rsidRPr="00124677">
        <w:t xml:space="preserve"> the exception of </w:t>
      </w:r>
      <w:r w:rsidR="00B307EF">
        <w:t xml:space="preserve">naked semiconductor dice </w:t>
      </w:r>
      <w:r>
        <w:t xml:space="preserve">add-on </w:t>
      </w:r>
      <w:r w:rsidR="00DA7A21">
        <w:t xml:space="preserve">components </w:t>
      </w:r>
      <w:r>
        <w:t>selected in accordance with Para.</w:t>
      </w:r>
      <w:r w:rsidR="001A223C">
        <w:t xml:space="preserve"> </w:t>
      </w:r>
      <w:proofErr w:type="gramStart"/>
      <w:r>
        <w:t xml:space="preserve">4.7.3.4 </w:t>
      </w:r>
      <w:r w:rsidR="00A01C8B" w:rsidRPr="00A01C8B">
        <w:t>.</w:t>
      </w:r>
      <w:proofErr w:type="gramEnd"/>
      <w:r w:rsidR="001A223C">
        <w:t xml:space="preserve"> </w:t>
      </w:r>
      <w:r w:rsidR="00C31E93">
        <w:t>If the required component types are not available, ECSS-Q-ST-60 requirements for Class 1 components shall be applied,</w:t>
      </w:r>
    </w:p>
    <w:p w:rsidR="00DA7A21" w:rsidRPr="00124677" w:rsidRDefault="00DA7A21" w:rsidP="004370A1">
      <w:pPr>
        <w:pStyle w:val="Normal3ESCC"/>
      </w:pPr>
    </w:p>
    <w:p w:rsidR="00A72542" w:rsidRPr="00124677" w:rsidRDefault="00A72542" w:rsidP="004370A1">
      <w:pPr>
        <w:pStyle w:val="Normal3ESCC"/>
      </w:pPr>
      <w:r w:rsidRPr="00124677">
        <w:t>Pure Tin (≥ 97 %) shall not be used on internal and external elements of the oscillator</w:t>
      </w:r>
      <w:r w:rsidR="008F440E">
        <w:t>;</w:t>
      </w:r>
      <w:r w:rsidRPr="00124677">
        <w:t xml:space="preserve"> this includes under plating.</w:t>
      </w:r>
    </w:p>
    <w:p w:rsidR="00A72542" w:rsidRPr="004370A1" w:rsidRDefault="00A72542" w:rsidP="00B4788F">
      <w:pPr>
        <w:pStyle w:val="Titre3ESCC"/>
      </w:pPr>
      <w:bookmarkStart w:id="89" w:name="_Toc89230906"/>
      <w:bookmarkStart w:id="90" w:name="_Toc311539812"/>
      <w:bookmarkStart w:id="91" w:name="_Toc366836246"/>
      <w:r w:rsidRPr="004370A1">
        <w:rPr>
          <w:caps/>
        </w:rPr>
        <w:t>S</w:t>
      </w:r>
      <w:r w:rsidRPr="004370A1">
        <w:t>pecifications</w:t>
      </w:r>
      <w:bookmarkEnd w:id="89"/>
      <w:r w:rsidRPr="004370A1">
        <w:t xml:space="preserve"> for Add-on Components</w:t>
      </w:r>
      <w:bookmarkEnd w:id="90"/>
      <w:bookmarkEnd w:id="91"/>
    </w:p>
    <w:p w:rsidR="00A72542" w:rsidRPr="00124677" w:rsidRDefault="00A72542" w:rsidP="004370A1">
      <w:pPr>
        <w:pStyle w:val="Normal3ESCC"/>
      </w:pPr>
      <w:r w:rsidRPr="00124677">
        <w:t>Each add-on component shall be controlled by a Detail Specification</w:t>
      </w:r>
      <w:r w:rsidR="00DA7A21">
        <w:t>.</w:t>
      </w:r>
    </w:p>
    <w:p w:rsidR="00A72542" w:rsidRDefault="00A72542" w:rsidP="004370A1">
      <w:pPr>
        <w:pStyle w:val="Normal3ESCC"/>
      </w:pPr>
      <w:r>
        <w:t xml:space="preserve">The procurement specification of add-on components listed in </w:t>
      </w:r>
      <w:r w:rsidR="00CF33C5">
        <w:t>REP005 or REP006</w:t>
      </w:r>
      <w:r w:rsidR="001A223C">
        <w:t xml:space="preserve"> </w:t>
      </w:r>
      <w:r>
        <w:t xml:space="preserve">shall be the relevant </w:t>
      </w:r>
      <w:r w:rsidR="000A5DBB">
        <w:t xml:space="preserve">listed </w:t>
      </w:r>
      <w:r>
        <w:t xml:space="preserve">ESCC </w:t>
      </w:r>
      <w:r w:rsidR="000A5DBB">
        <w:t>Detail S</w:t>
      </w:r>
      <w:r>
        <w:t>pecification</w:t>
      </w:r>
      <w:r w:rsidR="000A5DBB">
        <w:t>.</w:t>
      </w:r>
    </w:p>
    <w:p w:rsidR="00A72542" w:rsidRDefault="000A5DBB" w:rsidP="004370A1">
      <w:pPr>
        <w:pStyle w:val="Normal3ESCC"/>
      </w:pPr>
      <w:r>
        <w:t>For qualified Oscillators,</w:t>
      </w:r>
      <w:r w:rsidR="00AF2C6C">
        <w:t xml:space="preserve"> when </w:t>
      </w:r>
      <w:r w:rsidR="001A223C">
        <w:t>non-qualified add-on components are used</w:t>
      </w:r>
      <w:r>
        <w:t>, t</w:t>
      </w:r>
      <w:r w:rsidR="00A72542">
        <w:t>hese procurement specifications shall be:</w:t>
      </w:r>
    </w:p>
    <w:p w:rsidR="00A72542" w:rsidRPr="00EC454E" w:rsidRDefault="00A72542" w:rsidP="00776CD2">
      <w:pPr>
        <w:numPr>
          <w:ilvl w:val="0"/>
          <w:numId w:val="30"/>
        </w:numPr>
        <w:tabs>
          <w:tab w:val="clear" w:pos="1211"/>
          <w:tab w:val="num" w:pos="1843"/>
        </w:tabs>
        <w:suppressAutoHyphens w:val="0"/>
        <w:ind w:left="1843" w:hanging="425"/>
        <w:rPr>
          <w:rFonts w:ascii="Arial" w:hAnsi="Arial" w:cs="Arial"/>
          <w:sz w:val="20"/>
          <w:szCs w:val="20"/>
        </w:rPr>
      </w:pPr>
      <w:r w:rsidRPr="00EC454E">
        <w:rPr>
          <w:rFonts w:ascii="Arial" w:hAnsi="Arial" w:cs="Arial"/>
          <w:sz w:val="20"/>
          <w:szCs w:val="20"/>
        </w:rPr>
        <w:t xml:space="preserve">approved by the </w:t>
      </w:r>
      <w:r w:rsidR="000A5DBB">
        <w:rPr>
          <w:rFonts w:ascii="Arial" w:hAnsi="Arial" w:cs="Arial"/>
          <w:sz w:val="20"/>
          <w:szCs w:val="20"/>
        </w:rPr>
        <w:t>ESCC Executive</w:t>
      </w:r>
    </w:p>
    <w:p w:rsidR="00A72542" w:rsidRPr="00F76121" w:rsidRDefault="00A72542" w:rsidP="00776CD2">
      <w:pPr>
        <w:numPr>
          <w:ilvl w:val="0"/>
          <w:numId w:val="30"/>
        </w:numPr>
        <w:tabs>
          <w:tab w:val="clear" w:pos="1211"/>
          <w:tab w:val="num" w:pos="1843"/>
        </w:tabs>
        <w:suppressAutoHyphens w:val="0"/>
        <w:ind w:left="1843" w:hanging="425"/>
        <w:rPr>
          <w:rFonts w:ascii="Arial" w:hAnsi="Arial" w:cs="Arial"/>
          <w:sz w:val="20"/>
          <w:szCs w:val="20"/>
        </w:rPr>
      </w:pPr>
      <w:r w:rsidRPr="00F76121">
        <w:rPr>
          <w:rFonts w:ascii="Arial" w:hAnsi="Arial" w:cs="Arial"/>
          <w:sz w:val="20"/>
          <w:szCs w:val="20"/>
        </w:rPr>
        <w:t>subject to configuration control specified in the PID</w:t>
      </w:r>
    </w:p>
    <w:p w:rsidR="00A72542" w:rsidRPr="00F76121" w:rsidRDefault="000A5DBB" w:rsidP="00776CD2">
      <w:pPr>
        <w:numPr>
          <w:ilvl w:val="0"/>
          <w:numId w:val="30"/>
        </w:numPr>
        <w:tabs>
          <w:tab w:val="clear" w:pos="1211"/>
          <w:tab w:val="num" w:pos="1843"/>
        </w:tabs>
        <w:suppressAutoHyphens w:val="0"/>
        <w:ind w:left="1843" w:hanging="425"/>
        <w:rPr>
          <w:rFonts w:ascii="Arial" w:hAnsi="Arial" w:cs="Arial"/>
          <w:sz w:val="20"/>
          <w:szCs w:val="20"/>
        </w:rPr>
      </w:pPr>
      <w:proofErr w:type="gramStart"/>
      <w:r w:rsidRPr="00F76121">
        <w:rPr>
          <w:rFonts w:ascii="Arial" w:hAnsi="Arial" w:cs="Arial"/>
          <w:sz w:val="20"/>
          <w:szCs w:val="20"/>
        </w:rPr>
        <w:t>includ</w:t>
      </w:r>
      <w:r>
        <w:rPr>
          <w:rFonts w:ascii="Arial" w:hAnsi="Arial" w:cs="Arial"/>
          <w:sz w:val="20"/>
          <w:szCs w:val="20"/>
        </w:rPr>
        <w:t>e</w:t>
      </w:r>
      <w:proofErr w:type="gramEnd"/>
      <w:r w:rsidRPr="00F76121">
        <w:rPr>
          <w:rFonts w:ascii="Arial" w:hAnsi="Arial" w:cs="Arial"/>
          <w:sz w:val="20"/>
          <w:szCs w:val="20"/>
        </w:rPr>
        <w:t xml:space="preserve"> </w:t>
      </w:r>
      <w:r w:rsidR="00A72542" w:rsidRPr="00F76121">
        <w:rPr>
          <w:rFonts w:ascii="Arial" w:hAnsi="Arial" w:cs="Arial"/>
          <w:sz w:val="20"/>
          <w:szCs w:val="20"/>
        </w:rPr>
        <w:t>requirements for procurement, storage and relif</w:t>
      </w:r>
      <w:r w:rsidR="00744305">
        <w:rPr>
          <w:rFonts w:ascii="Arial" w:hAnsi="Arial" w:cs="Arial"/>
          <w:sz w:val="20"/>
          <w:szCs w:val="20"/>
        </w:rPr>
        <w:t>e</w:t>
      </w:r>
      <w:r w:rsidR="00A72542" w:rsidRPr="00F76121">
        <w:rPr>
          <w:rFonts w:ascii="Arial" w:hAnsi="Arial" w:cs="Arial"/>
          <w:sz w:val="20"/>
          <w:szCs w:val="20"/>
        </w:rPr>
        <w:t xml:space="preserve"> as defined in PID</w:t>
      </w:r>
      <w:r w:rsidR="00CC1E38">
        <w:rPr>
          <w:rFonts w:ascii="Arial" w:hAnsi="Arial" w:cs="Arial"/>
          <w:sz w:val="20"/>
          <w:szCs w:val="20"/>
        </w:rPr>
        <w:t>.</w:t>
      </w:r>
    </w:p>
    <w:p w:rsidR="004370A1" w:rsidRPr="00CC1E38" w:rsidRDefault="004370A1" w:rsidP="005A72CB">
      <w:pPr>
        <w:pStyle w:val="Titre4ESCC"/>
      </w:pPr>
      <w:r w:rsidRPr="00CC1E38">
        <w:t>Crystals</w:t>
      </w:r>
      <w:r w:rsidR="00490525">
        <w:t xml:space="preserve"> and Crystal Units</w:t>
      </w:r>
    </w:p>
    <w:p w:rsidR="00F76121" w:rsidRDefault="00F76121" w:rsidP="004370A1">
      <w:pPr>
        <w:pStyle w:val="Normal3ESCC"/>
      </w:pPr>
      <w:r w:rsidRPr="00124677">
        <w:t xml:space="preserve">The Crystals used in the oscillators specified herein shall be swept synthetic quartz, meeting the infrared quality requirements of grade A or B of </w:t>
      </w:r>
      <w:r w:rsidRPr="00EC454E">
        <w:t>IEC60758</w:t>
      </w:r>
      <w:r w:rsidRPr="00124677">
        <w:rPr>
          <w:color w:val="0000FF"/>
        </w:rPr>
        <w:t xml:space="preserve"> </w:t>
      </w:r>
      <w:r w:rsidRPr="00124677">
        <w:t>(1993-04)</w:t>
      </w:r>
      <w:r w:rsidR="000A5DBB">
        <w:t>. F</w:t>
      </w:r>
      <w:r w:rsidRPr="00124677">
        <w:t xml:space="preserve">or discrete </w:t>
      </w:r>
      <w:r w:rsidR="00D63FAD">
        <w:t xml:space="preserve">(encapsulated) </w:t>
      </w:r>
      <w:r w:rsidRPr="00124677">
        <w:t>crystal</w:t>
      </w:r>
      <w:r w:rsidR="00292A80">
        <w:t xml:space="preserve"> </w:t>
      </w:r>
      <w:r w:rsidR="000A5DBB">
        <w:t>units</w:t>
      </w:r>
      <w:r w:rsidR="00795469">
        <w:t xml:space="preserve"> (ESCC qualified)</w:t>
      </w:r>
      <w:r w:rsidR="00D63FAD">
        <w:t xml:space="preserve">, the requirements of </w:t>
      </w:r>
      <w:r w:rsidRPr="00124677">
        <w:t>ESCC</w:t>
      </w:r>
      <w:r w:rsidR="000A5DBB">
        <w:t xml:space="preserve"> No.</w:t>
      </w:r>
      <w:r w:rsidRPr="00124677">
        <w:t xml:space="preserve"> </w:t>
      </w:r>
      <w:r w:rsidR="00D63FAD">
        <w:t>3501</w:t>
      </w:r>
      <w:r w:rsidR="000A5DBB">
        <w:t xml:space="preserve"> shall apply</w:t>
      </w:r>
      <w:r w:rsidRPr="00124677">
        <w:t xml:space="preserve">. Crystals shall be </w:t>
      </w:r>
      <w:r w:rsidR="00C22736">
        <w:t>assembled with at least a three-</w:t>
      </w:r>
      <w:r w:rsidR="00292A80">
        <w:t>point</w:t>
      </w:r>
      <w:r w:rsidR="00C22736">
        <w:t xml:space="preserve"> </w:t>
      </w:r>
      <w:r w:rsidRPr="00124677">
        <w:t>mount.</w:t>
      </w:r>
    </w:p>
    <w:p w:rsidR="0097369A" w:rsidRPr="00D63FAD" w:rsidRDefault="0097369A" w:rsidP="005A72CB">
      <w:pPr>
        <w:pStyle w:val="Titre4ESCC"/>
      </w:pPr>
      <w:r w:rsidRPr="00D63FAD">
        <w:t>Passive encapsulated chips</w:t>
      </w:r>
    </w:p>
    <w:p w:rsidR="0097369A" w:rsidRPr="00D63FAD" w:rsidRDefault="0097369A" w:rsidP="0097369A">
      <w:pPr>
        <w:pStyle w:val="MyNormal"/>
        <w:rPr>
          <w:rFonts w:ascii="Arial" w:hAnsi="Arial" w:cs="Arial"/>
          <w:sz w:val="20"/>
          <w:szCs w:val="20"/>
        </w:rPr>
      </w:pPr>
      <w:r w:rsidRPr="00D63FAD">
        <w:rPr>
          <w:rFonts w:ascii="Arial" w:hAnsi="Arial" w:cs="Arial"/>
          <w:sz w:val="20"/>
          <w:szCs w:val="20"/>
        </w:rPr>
        <w:t>Lots shall undergo a bondability test prior use for production</w:t>
      </w:r>
      <w:r w:rsidR="00C66BFE" w:rsidRPr="00D63FAD">
        <w:rPr>
          <w:rFonts w:ascii="Arial" w:hAnsi="Arial" w:cs="Arial"/>
          <w:sz w:val="20"/>
          <w:szCs w:val="20"/>
        </w:rPr>
        <w:t>.</w:t>
      </w:r>
    </w:p>
    <w:p w:rsidR="00F6475B" w:rsidRPr="00D63FAD" w:rsidRDefault="0097369A" w:rsidP="000806D6">
      <w:pPr>
        <w:pStyle w:val="MyNormal"/>
        <w:rPr>
          <w:rFonts w:ascii="Arial" w:hAnsi="Arial" w:cs="Arial"/>
          <w:sz w:val="20"/>
          <w:szCs w:val="20"/>
        </w:rPr>
      </w:pPr>
      <w:r w:rsidRPr="00D63FAD">
        <w:rPr>
          <w:rFonts w:ascii="Arial" w:hAnsi="Arial" w:cs="Arial"/>
          <w:sz w:val="20"/>
          <w:szCs w:val="20"/>
        </w:rPr>
        <w:t xml:space="preserve">10 samples from the procured lot shall be assembled into suitable packages that simulate the assembly methods, processes and materials </w:t>
      </w:r>
      <w:r w:rsidR="00C66BFE" w:rsidRPr="00D63FAD">
        <w:rPr>
          <w:rFonts w:ascii="Arial" w:hAnsi="Arial" w:cs="Arial"/>
          <w:sz w:val="20"/>
          <w:szCs w:val="20"/>
        </w:rPr>
        <w:t xml:space="preserve">to be </w:t>
      </w:r>
      <w:r w:rsidRPr="00D63FAD">
        <w:rPr>
          <w:rFonts w:ascii="Arial" w:hAnsi="Arial" w:cs="Arial"/>
          <w:sz w:val="20"/>
          <w:szCs w:val="20"/>
        </w:rPr>
        <w:t>used in production</w:t>
      </w:r>
      <w:r w:rsidR="00F6475B" w:rsidRPr="00D63FAD">
        <w:rPr>
          <w:rFonts w:ascii="Arial" w:hAnsi="Arial" w:cs="Arial"/>
          <w:sz w:val="20"/>
          <w:szCs w:val="20"/>
        </w:rPr>
        <w:t>.</w:t>
      </w:r>
    </w:p>
    <w:p w:rsidR="00C22736" w:rsidRPr="00D63FAD" w:rsidRDefault="000806D6" w:rsidP="000806D6">
      <w:pPr>
        <w:pStyle w:val="MyNormal"/>
        <w:rPr>
          <w:rFonts w:ascii="Arial" w:hAnsi="Arial" w:cs="Arial"/>
          <w:sz w:val="20"/>
          <w:szCs w:val="20"/>
        </w:rPr>
      </w:pPr>
      <w:r w:rsidRPr="00D63FAD">
        <w:rPr>
          <w:rFonts w:ascii="Arial" w:hAnsi="Arial" w:cs="Arial"/>
          <w:sz w:val="20"/>
          <w:szCs w:val="20"/>
        </w:rPr>
        <w:t xml:space="preserve">The </w:t>
      </w:r>
      <w:r w:rsidR="00F6475B" w:rsidRPr="00D63FAD">
        <w:rPr>
          <w:rFonts w:ascii="Arial" w:hAnsi="Arial" w:cs="Arial"/>
          <w:sz w:val="20"/>
          <w:szCs w:val="20"/>
        </w:rPr>
        <w:t xml:space="preserve">so </w:t>
      </w:r>
      <w:r w:rsidRPr="00D63FAD">
        <w:rPr>
          <w:rFonts w:ascii="Arial" w:hAnsi="Arial" w:cs="Arial"/>
          <w:sz w:val="20"/>
          <w:szCs w:val="20"/>
        </w:rPr>
        <w:t>assembled hybrid shall be submitted to</w:t>
      </w:r>
      <w:r w:rsidR="00C22736" w:rsidRPr="00D63FAD">
        <w:rPr>
          <w:rFonts w:ascii="Arial" w:hAnsi="Arial" w:cs="Arial"/>
          <w:sz w:val="20"/>
          <w:szCs w:val="20"/>
        </w:rPr>
        <w:t>:</w:t>
      </w:r>
    </w:p>
    <w:p w:rsidR="00C22736" w:rsidRPr="00D63FAD" w:rsidRDefault="000806D6" w:rsidP="00371820">
      <w:pPr>
        <w:numPr>
          <w:ilvl w:val="0"/>
          <w:numId w:val="44"/>
        </w:numPr>
        <w:suppressAutoHyphens w:val="0"/>
        <w:rPr>
          <w:rFonts w:ascii="Arial" w:hAnsi="Arial" w:cs="Arial"/>
          <w:sz w:val="20"/>
          <w:szCs w:val="20"/>
        </w:rPr>
      </w:pPr>
      <w:r w:rsidRPr="00D63FAD">
        <w:rPr>
          <w:rFonts w:ascii="Arial" w:hAnsi="Arial" w:cs="Arial"/>
          <w:sz w:val="20"/>
          <w:szCs w:val="20"/>
        </w:rPr>
        <w:t>High</w:t>
      </w:r>
      <w:r w:rsidR="00C22736" w:rsidRPr="00D63FAD">
        <w:rPr>
          <w:rFonts w:ascii="Arial" w:hAnsi="Arial" w:cs="Arial"/>
          <w:sz w:val="20"/>
          <w:szCs w:val="20"/>
        </w:rPr>
        <w:t xml:space="preserve"> temperature Stabilization bake</w:t>
      </w:r>
      <w:r w:rsidRPr="00D63FAD">
        <w:rPr>
          <w:rFonts w:ascii="Arial" w:hAnsi="Arial" w:cs="Arial"/>
          <w:sz w:val="20"/>
          <w:szCs w:val="20"/>
        </w:rPr>
        <w:t xml:space="preserve"> </w:t>
      </w:r>
      <w:r w:rsidR="00795469">
        <w:rPr>
          <w:rFonts w:ascii="Arial" w:hAnsi="Arial" w:cs="Arial"/>
          <w:sz w:val="20"/>
          <w:szCs w:val="20"/>
        </w:rPr>
        <w:t xml:space="preserve">in accordance with </w:t>
      </w:r>
      <w:r w:rsidRPr="00D63FAD">
        <w:rPr>
          <w:rFonts w:ascii="Arial" w:hAnsi="Arial" w:cs="Arial"/>
          <w:sz w:val="20"/>
          <w:szCs w:val="20"/>
        </w:rPr>
        <w:t xml:space="preserve">MIL-STD-883 </w:t>
      </w:r>
      <w:r w:rsidR="00B7328B">
        <w:rPr>
          <w:rFonts w:ascii="Arial" w:hAnsi="Arial" w:cs="Arial"/>
          <w:sz w:val="20"/>
          <w:szCs w:val="20"/>
        </w:rPr>
        <w:t>t</w:t>
      </w:r>
      <w:r w:rsidR="00795469">
        <w:rPr>
          <w:rFonts w:ascii="Arial" w:hAnsi="Arial" w:cs="Arial"/>
          <w:sz w:val="20"/>
          <w:szCs w:val="20"/>
        </w:rPr>
        <w:t xml:space="preserve">est </w:t>
      </w:r>
      <w:r w:rsidR="00B7328B">
        <w:rPr>
          <w:rFonts w:ascii="Arial" w:hAnsi="Arial" w:cs="Arial"/>
          <w:sz w:val="20"/>
          <w:szCs w:val="20"/>
        </w:rPr>
        <w:t>m</w:t>
      </w:r>
      <w:r w:rsidR="00795469">
        <w:rPr>
          <w:rFonts w:ascii="Arial" w:hAnsi="Arial" w:cs="Arial"/>
          <w:sz w:val="20"/>
          <w:szCs w:val="20"/>
        </w:rPr>
        <w:t>ethod</w:t>
      </w:r>
      <w:r w:rsidR="00C22736" w:rsidRPr="00D63FAD">
        <w:rPr>
          <w:rFonts w:ascii="Arial" w:hAnsi="Arial" w:cs="Arial"/>
          <w:sz w:val="20"/>
          <w:szCs w:val="20"/>
        </w:rPr>
        <w:t xml:space="preserve"> 1008 condition C as a minimum</w:t>
      </w:r>
      <w:r w:rsidR="00795469">
        <w:rPr>
          <w:rFonts w:ascii="Arial" w:hAnsi="Arial" w:cs="Arial"/>
          <w:sz w:val="20"/>
          <w:szCs w:val="20"/>
        </w:rPr>
        <w:t>.</w:t>
      </w:r>
    </w:p>
    <w:p w:rsidR="0097369A" w:rsidRPr="00D63FAD" w:rsidRDefault="000806D6" w:rsidP="00371820">
      <w:pPr>
        <w:numPr>
          <w:ilvl w:val="0"/>
          <w:numId w:val="44"/>
        </w:numPr>
        <w:suppressAutoHyphens w:val="0"/>
        <w:rPr>
          <w:rFonts w:ascii="Arial" w:hAnsi="Arial" w:cs="Arial"/>
          <w:sz w:val="20"/>
          <w:szCs w:val="20"/>
        </w:rPr>
      </w:pPr>
      <w:r w:rsidRPr="00D63FAD">
        <w:rPr>
          <w:rFonts w:ascii="Arial" w:hAnsi="Arial" w:cs="Arial"/>
          <w:sz w:val="20"/>
          <w:szCs w:val="20"/>
        </w:rPr>
        <w:t>Thermal cycling (10°C/m</w:t>
      </w:r>
      <w:r w:rsidR="00795469">
        <w:rPr>
          <w:rFonts w:ascii="Arial" w:hAnsi="Arial" w:cs="Arial"/>
          <w:sz w:val="20"/>
          <w:szCs w:val="20"/>
        </w:rPr>
        <w:t>i</w:t>
      </w:r>
      <w:r w:rsidRPr="00D63FAD">
        <w:rPr>
          <w:rFonts w:ascii="Arial" w:hAnsi="Arial" w:cs="Arial"/>
          <w:sz w:val="20"/>
          <w:szCs w:val="20"/>
        </w:rPr>
        <w:t>n max):</w:t>
      </w:r>
      <w:r w:rsidR="00795469">
        <w:rPr>
          <w:rFonts w:ascii="Arial" w:hAnsi="Arial" w:cs="Arial"/>
          <w:sz w:val="20"/>
          <w:szCs w:val="20"/>
        </w:rPr>
        <w:t xml:space="preserve"> in accordance with</w:t>
      </w:r>
      <w:r w:rsidRPr="00D63FAD">
        <w:rPr>
          <w:rFonts w:ascii="Arial" w:hAnsi="Arial" w:cs="Arial"/>
          <w:sz w:val="20"/>
          <w:szCs w:val="20"/>
        </w:rPr>
        <w:t xml:space="preserve"> MIL-STD-883 </w:t>
      </w:r>
      <w:r w:rsidR="00B7328B">
        <w:rPr>
          <w:rFonts w:ascii="Arial" w:hAnsi="Arial" w:cs="Arial"/>
          <w:sz w:val="20"/>
          <w:szCs w:val="20"/>
        </w:rPr>
        <w:t>t</w:t>
      </w:r>
      <w:r w:rsidR="00795469">
        <w:rPr>
          <w:rFonts w:ascii="Arial" w:hAnsi="Arial" w:cs="Arial"/>
          <w:sz w:val="20"/>
          <w:szCs w:val="20"/>
        </w:rPr>
        <w:t xml:space="preserve">est </w:t>
      </w:r>
      <w:r w:rsidR="00B7328B">
        <w:rPr>
          <w:rFonts w:ascii="Arial" w:hAnsi="Arial" w:cs="Arial"/>
          <w:sz w:val="20"/>
          <w:szCs w:val="20"/>
        </w:rPr>
        <w:t>m</w:t>
      </w:r>
      <w:r w:rsidR="00795469">
        <w:rPr>
          <w:rFonts w:ascii="Arial" w:hAnsi="Arial" w:cs="Arial"/>
          <w:sz w:val="20"/>
          <w:szCs w:val="20"/>
        </w:rPr>
        <w:t>ethod</w:t>
      </w:r>
      <w:r w:rsidRPr="00D63FAD">
        <w:rPr>
          <w:rFonts w:ascii="Arial" w:hAnsi="Arial" w:cs="Arial"/>
          <w:sz w:val="20"/>
          <w:szCs w:val="20"/>
        </w:rPr>
        <w:t xml:space="preserve"> 1010 condition B</w:t>
      </w:r>
      <w:r w:rsidR="00795469">
        <w:rPr>
          <w:rFonts w:ascii="Arial" w:hAnsi="Arial" w:cs="Arial"/>
          <w:sz w:val="20"/>
          <w:szCs w:val="20"/>
        </w:rPr>
        <w:t>,</w:t>
      </w:r>
      <w:r w:rsidRPr="00D63FAD">
        <w:rPr>
          <w:rFonts w:ascii="Arial" w:hAnsi="Arial" w:cs="Arial"/>
          <w:sz w:val="20"/>
          <w:szCs w:val="20"/>
        </w:rPr>
        <w:t xml:space="preserve"> 100 Cycles</w:t>
      </w:r>
      <w:r w:rsidR="00795469">
        <w:rPr>
          <w:rFonts w:ascii="Arial" w:hAnsi="Arial" w:cs="Arial"/>
          <w:sz w:val="20"/>
          <w:szCs w:val="20"/>
        </w:rPr>
        <w:t>.</w:t>
      </w:r>
    </w:p>
    <w:p w:rsidR="00C22736" w:rsidRPr="00D63FAD" w:rsidRDefault="00C22736" w:rsidP="00371820">
      <w:pPr>
        <w:numPr>
          <w:ilvl w:val="0"/>
          <w:numId w:val="44"/>
        </w:numPr>
        <w:suppressAutoHyphens w:val="0"/>
        <w:rPr>
          <w:rFonts w:ascii="Arial" w:hAnsi="Arial" w:cs="Arial"/>
          <w:sz w:val="20"/>
          <w:szCs w:val="20"/>
        </w:rPr>
      </w:pPr>
      <w:r w:rsidRPr="00D63FAD">
        <w:rPr>
          <w:rFonts w:ascii="Arial" w:hAnsi="Arial" w:cs="Arial"/>
          <w:sz w:val="20"/>
          <w:szCs w:val="20"/>
        </w:rPr>
        <w:t xml:space="preserve">Bond </w:t>
      </w:r>
      <w:proofErr w:type="gramStart"/>
      <w:r w:rsidRPr="00D63FAD">
        <w:rPr>
          <w:rFonts w:ascii="Arial" w:hAnsi="Arial" w:cs="Arial"/>
          <w:sz w:val="20"/>
          <w:szCs w:val="20"/>
        </w:rPr>
        <w:t>pull</w:t>
      </w:r>
      <w:proofErr w:type="gramEnd"/>
      <w:r w:rsidRPr="00D63FAD">
        <w:rPr>
          <w:rFonts w:ascii="Arial" w:hAnsi="Arial" w:cs="Arial"/>
          <w:sz w:val="20"/>
          <w:szCs w:val="20"/>
        </w:rPr>
        <w:t xml:space="preserve"> and shear test</w:t>
      </w:r>
      <w:r w:rsidR="00F6475B" w:rsidRPr="00D63FAD">
        <w:rPr>
          <w:rFonts w:ascii="Arial" w:hAnsi="Arial" w:cs="Arial"/>
          <w:sz w:val="20"/>
          <w:szCs w:val="20"/>
        </w:rPr>
        <w:t>s</w:t>
      </w:r>
      <w:r w:rsidRPr="00D63FAD">
        <w:rPr>
          <w:rFonts w:ascii="Arial" w:hAnsi="Arial" w:cs="Arial"/>
          <w:sz w:val="20"/>
          <w:szCs w:val="20"/>
        </w:rPr>
        <w:t>.</w:t>
      </w:r>
    </w:p>
    <w:p w:rsidR="00C22736" w:rsidRPr="00D63FAD" w:rsidRDefault="00C22736" w:rsidP="009178BC">
      <w:pPr>
        <w:pStyle w:val="MyNormal"/>
        <w:ind w:left="1211"/>
        <w:rPr>
          <w:rFonts w:ascii="Arial" w:hAnsi="Arial" w:cs="Arial"/>
          <w:sz w:val="20"/>
          <w:szCs w:val="20"/>
        </w:rPr>
      </w:pPr>
      <w:r w:rsidRPr="00D63FAD">
        <w:rPr>
          <w:rFonts w:ascii="Arial" w:hAnsi="Arial" w:cs="Arial"/>
          <w:sz w:val="20"/>
          <w:szCs w:val="20"/>
        </w:rPr>
        <w:t>If wire bonding is used</w:t>
      </w:r>
      <w:r w:rsidR="00795469">
        <w:rPr>
          <w:rFonts w:ascii="Arial" w:hAnsi="Arial" w:cs="Arial"/>
          <w:sz w:val="20"/>
          <w:szCs w:val="20"/>
        </w:rPr>
        <w:t>,</w:t>
      </w:r>
      <w:r w:rsidRPr="00D63FAD">
        <w:rPr>
          <w:rFonts w:ascii="Arial" w:hAnsi="Arial" w:cs="Arial"/>
          <w:sz w:val="20"/>
          <w:szCs w:val="20"/>
        </w:rPr>
        <w:t xml:space="preserve"> a minimum of 22 wires shall be tested.</w:t>
      </w:r>
    </w:p>
    <w:p w:rsidR="00C22736" w:rsidRPr="00D63FAD" w:rsidRDefault="00C22736" w:rsidP="009178BC">
      <w:pPr>
        <w:pStyle w:val="MyNormal"/>
        <w:ind w:left="1211"/>
        <w:rPr>
          <w:rFonts w:ascii="Arial" w:hAnsi="Arial" w:cs="Arial"/>
          <w:sz w:val="20"/>
          <w:szCs w:val="20"/>
        </w:rPr>
      </w:pPr>
      <w:r w:rsidRPr="00D63FAD">
        <w:rPr>
          <w:rFonts w:ascii="Arial" w:hAnsi="Arial" w:cs="Arial"/>
          <w:sz w:val="20"/>
          <w:szCs w:val="20"/>
        </w:rPr>
        <w:t>A shear test shall then be performed on all the chips.</w:t>
      </w:r>
    </w:p>
    <w:p w:rsidR="00C22736" w:rsidRPr="00D63FAD" w:rsidRDefault="00C22736" w:rsidP="009178BC">
      <w:pPr>
        <w:pStyle w:val="MyNormal"/>
        <w:ind w:left="1211"/>
        <w:rPr>
          <w:rFonts w:ascii="Arial" w:hAnsi="Arial" w:cs="Arial"/>
          <w:sz w:val="20"/>
          <w:szCs w:val="20"/>
        </w:rPr>
      </w:pPr>
      <w:r w:rsidRPr="00D63FAD">
        <w:rPr>
          <w:rFonts w:ascii="Arial" w:hAnsi="Arial" w:cs="Arial"/>
          <w:sz w:val="20"/>
          <w:szCs w:val="20"/>
        </w:rPr>
        <w:t xml:space="preserve">Results shall conform to MIL-STD-883 </w:t>
      </w:r>
      <w:r w:rsidR="00B7328B">
        <w:rPr>
          <w:rFonts w:ascii="Arial" w:hAnsi="Arial" w:cs="Arial"/>
          <w:sz w:val="20"/>
          <w:szCs w:val="20"/>
        </w:rPr>
        <w:t xml:space="preserve">test </w:t>
      </w:r>
      <w:r w:rsidRPr="00D63FAD">
        <w:rPr>
          <w:rFonts w:ascii="Arial" w:hAnsi="Arial" w:cs="Arial"/>
          <w:sz w:val="20"/>
          <w:szCs w:val="20"/>
        </w:rPr>
        <w:t>method 2011 for bond pull strength if wire bonding is used</w:t>
      </w:r>
      <w:r w:rsidR="00795469">
        <w:rPr>
          <w:rFonts w:ascii="Arial" w:hAnsi="Arial" w:cs="Arial"/>
          <w:sz w:val="20"/>
          <w:szCs w:val="20"/>
        </w:rPr>
        <w:t>,</w:t>
      </w:r>
      <w:r w:rsidRPr="00D63FAD">
        <w:rPr>
          <w:rFonts w:ascii="Arial" w:hAnsi="Arial" w:cs="Arial"/>
          <w:sz w:val="20"/>
          <w:szCs w:val="20"/>
        </w:rPr>
        <w:t xml:space="preserve"> and MIL-STD-883 </w:t>
      </w:r>
      <w:r w:rsidR="00B7328B">
        <w:rPr>
          <w:rFonts w:ascii="Arial" w:hAnsi="Arial" w:cs="Arial"/>
          <w:sz w:val="20"/>
          <w:szCs w:val="20"/>
        </w:rPr>
        <w:t xml:space="preserve">test </w:t>
      </w:r>
      <w:r w:rsidRPr="00D63FAD">
        <w:rPr>
          <w:rFonts w:ascii="Arial" w:hAnsi="Arial" w:cs="Arial"/>
          <w:sz w:val="20"/>
          <w:szCs w:val="20"/>
        </w:rPr>
        <w:t>method 2019 for die shear strength, with no failure allowed.</w:t>
      </w:r>
    </w:p>
    <w:p w:rsidR="00C66BFE" w:rsidRPr="00D63FAD" w:rsidRDefault="000806D6" w:rsidP="0035543F">
      <w:pPr>
        <w:pStyle w:val="Titre4ESCC"/>
      </w:pPr>
      <w:bookmarkStart w:id="92" w:name="_Ref354647240"/>
      <w:r w:rsidRPr="00D63FAD">
        <w:lastRenderedPageBreak/>
        <w:t xml:space="preserve">Bare </w:t>
      </w:r>
      <w:r w:rsidR="00C66BFE" w:rsidRPr="00D63FAD">
        <w:t>Passive chips</w:t>
      </w:r>
      <w:bookmarkEnd w:id="92"/>
      <w:r w:rsidR="00795469">
        <w:t xml:space="preserve"> </w:t>
      </w:r>
    </w:p>
    <w:p w:rsidR="007A1699" w:rsidRPr="00D63FAD" w:rsidRDefault="007A1699" w:rsidP="0035543F">
      <w:pPr>
        <w:pStyle w:val="MyNormal"/>
        <w:keepNext/>
        <w:rPr>
          <w:rFonts w:ascii="Arial" w:hAnsi="Arial" w:cs="Arial"/>
          <w:sz w:val="20"/>
          <w:szCs w:val="20"/>
        </w:rPr>
      </w:pPr>
      <w:r w:rsidRPr="00D63FAD">
        <w:rPr>
          <w:rFonts w:ascii="Arial" w:hAnsi="Arial" w:cs="Arial"/>
          <w:sz w:val="20"/>
          <w:szCs w:val="20"/>
        </w:rPr>
        <w:t>Procured lots shall be evaluated prior</w:t>
      </w:r>
      <w:r w:rsidR="00490525">
        <w:rPr>
          <w:rFonts w:ascii="Arial" w:hAnsi="Arial" w:cs="Arial"/>
          <w:sz w:val="20"/>
          <w:szCs w:val="20"/>
        </w:rPr>
        <w:t xml:space="preserve"> to</w:t>
      </w:r>
      <w:r w:rsidRPr="00D63FAD">
        <w:rPr>
          <w:rFonts w:ascii="Arial" w:hAnsi="Arial" w:cs="Arial"/>
          <w:sz w:val="20"/>
          <w:szCs w:val="20"/>
        </w:rPr>
        <w:t xml:space="preserve"> </w:t>
      </w:r>
      <w:proofErr w:type="gramStart"/>
      <w:r w:rsidRPr="00D63FAD">
        <w:rPr>
          <w:rFonts w:ascii="Arial" w:hAnsi="Arial" w:cs="Arial"/>
          <w:sz w:val="20"/>
          <w:szCs w:val="20"/>
        </w:rPr>
        <w:t>use .</w:t>
      </w:r>
      <w:proofErr w:type="gramEnd"/>
      <w:r w:rsidRPr="00D63FAD">
        <w:rPr>
          <w:rFonts w:ascii="Arial" w:hAnsi="Arial" w:cs="Arial"/>
          <w:sz w:val="20"/>
          <w:szCs w:val="20"/>
        </w:rPr>
        <w:t xml:space="preserve"> Successful completion of the tests below allows the procured lot to be used in production. </w:t>
      </w:r>
    </w:p>
    <w:p w:rsidR="007A1699" w:rsidRPr="00D63FAD" w:rsidRDefault="007A1699" w:rsidP="0035543F">
      <w:pPr>
        <w:keepNext/>
        <w:numPr>
          <w:ilvl w:val="0"/>
          <w:numId w:val="45"/>
        </w:numPr>
        <w:suppressAutoHyphens w:val="0"/>
        <w:rPr>
          <w:rFonts w:ascii="Arial" w:hAnsi="Arial" w:cs="Arial"/>
          <w:sz w:val="20"/>
          <w:szCs w:val="20"/>
        </w:rPr>
      </w:pPr>
      <w:r w:rsidRPr="00D63FAD">
        <w:rPr>
          <w:rFonts w:ascii="Arial" w:hAnsi="Arial" w:cs="Arial"/>
          <w:sz w:val="20"/>
          <w:szCs w:val="20"/>
          <w:u w:val="single"/>
        </w:rPr>
        <w:t>Bondability</w:t>
      </w:r>
      <w:r w:rsidRPr="00D63FAD">
        <w:rPr>
          <w:rFonts w:ascii="Arial" w:hAnsi="Arial" w:cs="Arial"/>
          <w:sz w:val="20"/>
          <w:szCs w:val="20"/>
        </w:rPr>
        <w:t>:</w:t>
      </w:r>
    </w:p>
    <w:p w:rsidR="007A1699" w:rsidRPr="00D63FAD" w:rsidRDefault="007A1699" w:rsidP="007A1699">
      <w:pPr>
        <w:pStyle w:val="MyNormal"/>
        <w:ind w:left="1276"/>
        <w:rPr>
          <w:rFonts w:ascii="Arial" w:hAnsi="Arial" w:cs="Arial"/>
          <w:sz w:val="20"/>
          <w:szCs w:val="20"/>
        </w:rPr>
      </w:pPr>
      <w:r w:rsidRPr="00D63FAD">
        <w:rPr>
          <w:rFonts w:ascii="Arial" w:hAnsi="Arial" w:cs="Arial"/>
          <w:sz w:val="20"/>
          <w:szCs w:val="20"/>
        </w:rPr>
        <w:t>10 samples from the procured lot shall be assembled into suitable packages that simulate the assembly methods, processes and materials to be used in production.</w:t>
      </w:r>
    </w:p>
    <w:p w:rsidR="007A1699" w:rsidRPr="00D63FAD" w:rsidRDefault="007A1699" w:rsidP="007A1699">
      <w:pPr>
        <w:pStyle w:val="MyNormal"/>
        <w:ind w:left="1276"/>
        <w:rPr>
          <w:rFonts w:ascii="Arial" w:hAnsi="Arial" w:cs="Arial"/>
          <w:sz w:val="20"/>
          <w:szCs w:val="20"/>
        </w:rPr>
      </w:pPr>
      <w:r w:rsidRPr="00D63FAD">
        <w:rPr>
          <w:rFonts w:ascii="Arial" w:hAnsi="Arial" w:cs="Arial"/>
          <w:sz w:val="20"/>
          <w:szCs w:val="20"/>
        </w:rPr>
        <w:t>The so assembled hybrid shall be submitted to a</w:t>
      </w:r>
      <w:r w:rsidR="007A03E3" w:rsidRPr="00D63FAD">
        <w:rPr>
          <w:rFonts w:ascii="Arial" w:hAnsi="Arial" w:cs="Arial"/>
          <w:sz w:val="20"/>
          <w:szCs w:val="20"/>
        </w:rPr>
        <w:t xml:space="preserve"> bimetallic bonding ageing (1h @ 300°C) before </w:t>
      </w:r>
      <w:r w:rsidRPr="00D63FAD">
        <w:rPr>
          <w:rFonts w:ascii="Arial" w:hAnsi="Arial" w:cs="Arial"/>
          <w:sz w:val="20"/>
          <w:szCs w:val="20"/>
        </w:rPr>
        <w:t>Bond pull and shear tests.</w:t>
      </w:r>
    </w:p>
    <w:p w:rsidR="007A1699" w:rsidRDefault="007A1699" w:rsidP="007A1699">
      <w:pPr>
        <w:pStyle w:val="MyNormal"/>
        <w:ind w:left="1276"/>
        <w:rPr>
          <w:rFonts w:ascii="Arial" w:hAnsi="Arial" w:cs="Arial"/>
          <w:sz w:val="20"/>
          <w:szCs w:val="20"/>
        </w:rPr>
      </w:pPr>
      <w:r w:rsidRPr="00D63FAD">
        <w:rPr>
          <w:rFonts w:ascii="Arial" w:hAnsi="Arial" w:cs="Arial"/>
          <w:sz w:val="20"/>
          <w:szCs w:val="20"/>
        </w:rPr>
        <w:t>For bond pull, a minimum of 2</w:t>
      </w:r>
      <w:r w:rsidR="000D6D13" w:rsidRPr="00D63FAD">
        <w:rPr>
          <w:rFonts w:ascii="Arial" w:hAnsi="Arial" w:cs="Arial"/>
          <w:sz w:val="20"/>
          <w:szCs w:val="20"/>
        </w:rPr>
        <w:t>2</w:t>
      </w:r>
      <w:r w:rsidRPr="00D63FAD">
        <w:rPr>
          <w:rFonts w:ascii="Arial" w:hAnsi="Arial" w:cs="Arial"/>
          <w:sz w:val="20"/>
          <w:szCs w:val="20"/>
        </w:rPr>
        <w:t xml:space="preserve"> wires shall be tested according to MIL-STD-883 </w:t>
      </w:r>
      <w:r w:rsidR="00B7328B">
        <w:rPr>
          <w:rFonts w:ascii="Arial" w:hAnsi="Arial" w:cs="Arial"/>
          <w:sz w:val="20"/>
          <w:szCs w:val="20"/>
        </w:rPr>
        <w:t xml:space="preserve">test </w:t>
      </w:r>
      <w:r w:rsidRPr="00D63FAD">
        <w:rPr>
          <w:rFonts w:ascii="Arial" w:hAnsi="Arial" w:cs="Arial"/>
          <w:sz w:val="20"/>
          <w:szCs w:val="20"/>
        </w:rPr>
        <w:t>method 2011.</w:t>
      </w:r>
      <w:r w:rsidR="00D83DCD" w:rsidRPr="00D63FAD">
        <w:rPr>
          <w:rFonts w:ascii="Arial" w:hAnsi="Arial" w:cs="Arial"/>
          <w:sz w:val="20"/>
          <w:szCs w:val="20"/>
        </w:rPr>
        <w:t xml:space="preserve"> </w:t>
      </w:r>
      <w:r w:rsidRPr="00D63FAD">
        <w:rPr>
          <w:rFonts w:ascii="Arial" w:hAnsi="Arial" w:cs="Arial"/>
          <w:sz w:val="20"/>
          <w:szCs w:val="20"/>
        </w:rPr>
        <w:t>A shear test shall the</w:t>
      </w:r>
      <w:r w:rsidR="00D83DCD" w:rsidRPr="00D63FAD">
        <w:rPr>
          <w:rFonts w:ascii="Arial" w:hAnsi="Arial" w:cs="Arial"/>
          <w:sz w:val="20"/>
          <w:szCs w:val="20"/>
        </w:rPr>
        <w:t xml:space="preserve">n be performed on all the chips according to MIL-STD-883 </w:t>
      </w:r>
      <w:r w:rsidR="00B7328B">
        <w:rPr>
          <w:rFonts w:ascii="Arial" w:hAnsi="Arial" w:cs="Arial"/>
          <w:sz w:val="20"/>
          <w:szCs w:val="20"/>
        </w:rPr>
        <w:t>test method</w:t>
      </w:r>
      <w:r w:rsidR="00B7328B" w:rsidRPr="00D63FAD">
        <w:rPr>
          <w:rFonts w:ascii="Arial" w:hAnsi="Arial" w:cs="Arial"/>
          <w:sz w:val="20"/>
          <w:szCs w:val="20"/>
        </w:rPr>
        <w:t xml:space="preserve"> </w:t>
      </w:r>
      <w:r w:rsidR="00D83DCD" w:rsidRPr="00D63FAD">
        <w:rPr>
          <w:rFonts w:ascii="Arial" w:hAnsi="Arial" w:cs="Arial"/>
          <w:sz w:val="20"/>
          <w:szCs w:val="20"/>
        </w:rPr>
        <w:t>2019</w:t>
      </w:r>
      <w:r w:rsidR="005416A7">
        <w:rPr>
          <w:rFonts w:ascii="Arial" w:hAnsi="Arial" w:cs="Arial"/>
          <w:sz w:val="20"/>
          <w:szCs w:val="20"/>
        </w:rPr>
        <w:t>.</w:t>
      </w:r>
    </w:p>
    <w:p w:rsidR="005416A7" w:rsidRPr="00D63FAD" w:rsidRDefault="005416A7" w:rsidP="007A1699">
      <w:pPr>
        <w:pStyle w:val="MyNormal"/>
        <w:ind w:left="1276"/>
        <w:rPr>
          <w:rFonts w:ascii="Arial" w:hAnsi="Arial" w:cs="Arial"/>
          <w:sz w:val="20"/>
          <w:szCs w:val="20"/>
        </w:rPr>
      </w:pPr>
      <w:r>
        <w:rPr>
          <w:rFonts w:ascii="Arial" w:hAnsi="Arial" w:cs="Arial"/>
          <w:sz w:val="20"/>
          <w:szCs w:val="20"/>
        </w:rPr>
        <w:t xml:space="preserve">Both bond pull and shear tests shall be performed prior </w:t>
      </w:r>
      <w:r w:rsidR="001A223C">
        <w:rPr>
          <w:rFonts w:ascii="Arial" w:hAnsi="Arial" w:cs="Arial"/>
          <w:sz w:val="20"/>
          <w:szCs w:val="20"/>
        </w:rPr>
        <w:t xml:space="preserve">to </w:t>
      </w:r>
      <w:r>
        <w:rPr>
          <w:rFonts w:ascii="Arial" w:hAnsi="Arial" w:cs="Arial"/>
          <w:sz w:val="20"/>
          <w:szCs w:val="20"/>
        </w:rPr>
        <w:t>and after the thermal ageing.</w:t>
      </w:r>
    </w:p>
    <w:p w:rsidR="00A72542" w:rsidRPr="00276E4E" w:rsidRDefault="00A72542" w:rsidP="005A72CB">
      <w:pPr>
        <w:pStyle w:val="Titre4ESCC"/>
      </w:pPr>
      <w:r w:rsidRPr="00276E4E">
        <w:t xml:space="preserve">Naked </w:t>
      </w:r>
      <w:r w:rsidR="000A5DBB">
        <w:t xml:space="preserve">Semiconductor </w:t>
      </w:r>
      <w:r w:rsidRPr="00276E4E">
        <w:t>Die</w:t>
      </w:r>
      <w:r w:rsidR="00A271CA">
        <w:t xml:space="preserve"> Requirements</w:t>
      </w:r>
    </w:p>
    <w:p w:rsidR="00E40C29" w:rsidRPr="00276E4E" w:rsidRDefault="00E40C29" w:rsidP="005A72CB">
      <w:pPr>
        <w:pStyle w:val="titre5escc"/>
      </w:pPr>
      <w:bookmarkStart w:id="93" w:name="_Toc366836247"/>
      <w:r w:rsidRPr="00276E4E">
        <w:t>General</w:t>
      </w:r>
      <w:bookmarkEnd w:id="93"/>
    </w:p>
    <w:p w:rsidR="00E40C29" w:rsidRPr="00276E4E" w:rsidRDefault="00E40C29" w:rsidP="00E40C29">
      <w:pPr>
        <w:pStyle w:val="MyNormal"/>
        <w:rPr>
          <w:rFonts w:ascii="Arial" w:hAnsi="Arial" w:cs="Arial"/>
          <w:sz w:val="20"/>
          <w:szCs w:val="20"/>
        </w:rPr>
      </w:pPr>
      <w:r w:rsidRPr="00276E4E">
        <w:rPr>
          <w:rFonts w:ascii="Arial" w:hAnsi="Arial" w:cs="Arial"/>
          <w:sz w:val="20"/>
          <w:szCs w:val="20"/>
        </w:rPr>
        <w:t xml:space="preserve">Each lot of </w:t>
      </w:r>
      <w:r w:rsidR="00B307EF">
        <w:rPr>
          <w:rFonts w:ascii="Arial" w:hAnsi="Arial" w:cs="Arial"/>
          <w:sz w:val="20"/>
          <w:szCs w:val="20"/>
        </w:rPr>
        <w:t>naked semiconductor dice</w:t>
      </w:r>
      <w:r w:rsidRPr="00276E4E">
        <w:rPr>
          <w:rFonts w:ascii="Arial" w:hAnsi="Arial" w:cs="Arial"/>
          <w:sz w:val="20"/>
          <w:szCs w:val="20"/>
        </w:rPr>
        <w:t xml:space="preserve"> shall be procured according to the requirement</w:t>
      </w:r>
      <w:r w:rsidR="00A271CA">
        <w:rPr>
          <w:rFonts w:ascii="Arial" w:hAnsi="Arial" w:cs="Arial"/>
          <w:sz w:val="20"/>
          <w:szCs w:val="20"/>
        </w:rPr>
        <w:t>s</w:t>
      </w:r>
      <w:r w:rsidRPr="00276E4E">
        <w:rPr>
          <w:rFonts w:ascii="Arial" w:hAnsi="Arial" w:cs="Arial"/>
          <w:sz w:val="20"/>
          <w:szCs w:val="20"/>
        </w:rPr>
        <w:t xml:space="preserve"> of </w:t>
      </w:r>
      <w:r w:rsidR="00795469">
        <w:rPr>
          <w:rFonts w:ascii="Arial" w:hAnsi="Arial" w:cs="Arial"/>
          <w:sz w:val="20"/>
          <w:szCs w:val="20"/>
        </w:rPr>
        <w:t>C</w:t>
      </w:r>
      <w:r w:rsidRPr="00276E4E">
        <w:rPr>
          <w:rFonts w:ascii="Arial" w:hAnsi="Arial" w:cs="Arial"/>
          <w:sz w:val="20"/>
          <w:szCs w:val="20"/>
        </w:rPr>
        <w:t>hart 12.</w:t>
      </w:r>
      <w:r w:rsidR="00795469">
        <w:rPr>
          <w:rFonts w:ascii="Arial" w:hAnsi="Arial" w:cs="Arial"/>
          <w:sz w:val="20"/>
          <w:szCs w:val="20"/>
        </w:rPr>
        <w:t>1</w:t>
      </w:r>
      <w:r w:rsidR="00A271CA">
        <w:rPr>
          <w:rFonts w:ascii="Arial" w:hAnsi="Arial" w:cs="Arial"/>
          <w:sz w:val="20"/>
          <w:szCs w:val="20"/>
        </w:rPr>
        <w:t xml:space="preserve"> in order to verify:</w:t>
      </w:r>
    </w:p>
    <w:p w:rsidR="005B7669" w:rsidRPr="00276E4E" w:rsidRDefault="005B7669" w:rsidP="00371820">
      <w:pPr>
        <w:pStyle w:val="MyNormal"/>
        <w:numPr>
          <w:ilvl w:val="0"/>
          <w:numId w:val="47"/>
        </w:numPr>
        <w:rPr>
          <w:rFonts w:ascii="Arial" w:hAnsi="Arial" w:cs="Arial"/>
          <w:sz w:val="20"/>
          <w:szCs w:val="20"/>
        </w:rPr>
      </w:pPr>
      <w:r w:rsidRPr="00276E4E">
        <w:rPr>
          <w:rFonts w:ascii="Arial" w:hAnsi="Arial" w:cs="Arial"/>
          <w:sz w:val="20"/>
          <w:szCs w:val="20"/>
        </w:rPr>
        <w:t>T</w:t>
      </w:r>
      <w:r w:rsidR="00E40C29" w:rsidRPr="00276E4E">
        <w:rPr>
          <w:rFonts w:ascii="Arial" w:hAnsi="Arial" w:cs="Arial"/>
          <w:sz w:val="20"/>
          <w:szCs w:val="20"/>
        </w:rPr>
        <w:t>he ability of the dice</w:t>
      </w:r>
      <w:r w:rsidRPr="00276E4E">
        <w:rPr>
          <w:rFonts w:ascii="Arial" w:hAnsi="Arial" w:cs="Arial"/>
          <w:sz w:val="20"/>
          <w:szCs w:val="20"/>
        </w:rPr>
        <w:t xml:space="preserve"> to be bonded </w:t>
      </w:r>
      <w:r w:rsidR="00122897" w:rsidRPr="00276E4E">
        <w:rPr>
          <w:rFonts w:ascii="Arial" w:hAnsi="Arial" w:cs="Arial"/>
          <w:sz w:val="20"/>
          <w:szCs w:val="20"/>
        </w:rPr>
        <w:t xml:space="preserve">/ Wire-bonded </w:t>
      </w:r>
    </w:p>
    <w:p w:rsidR="00A271CA" w:rsidRDefault="00EF2FA4" w:rsidP="009178BC">
      <w:pPr>
        <w:pStyle w:val="MyNormal"/>
        <w:numPr>
          <w:ilvl w:val="0"/>
          <w:numId w:val="47"/>
        </w:numPr>
        <w:rPr>
          <w:rFonts w:ascii="Arial" w:hAnsi="Arial" w:cs="Arial"/>
          <w:sz w:val="20"/>
          <w:szCs w:val="20"/>
        </w:rPr>
      </w:pPr>
      <w:r w:rsidRPr="00276E4E">
        <w:rPr>
          <w:rFonts w:ascii="Arial" w:hAnsi="Arial" w:cs="Arial"/>
          <w:sz w:val="20"/>
          <w:szCs w:val="20"/>
        </w:rPr>
        <w:t>The reliability of the dice after assembly and screening.</w:t>
      </w:r>
    </w:p>
    <w:p w:rsidR="00A271CA" w:rsidRDefault="00A271CA" w:rsidP="009178BC">
      <w:pPr>
        <w:pStyle w:val="MyNormal"/>
        <w:rPr>
          <w:rFonts w:ascii="Arial" w:hAnsi="Arial" w:cs="Arial"/>
          <w:sz w:val="20"/>
          <w:szCs w:val="20"/>
        </w:rPr>
      </w:pPr>
    </w:p>
    <w:p w:rsidR="006C1072" w:rsidRDefault="006C1072" w:rsidP="009178BC">
      <w:pPr>
        <w:pStyle w:val="MyNormal"/>
        <w:rPr>
          <w:rFonts w:ascii="Arial" w:hAnsi="Arial" w:cs="Arial"/>
          <w:sz w:val="20"/>
          <w:szCs w:val="20"/>
        </w:rPr>
      </w:pPr>
      <w:r w:rsidRPr="006C1072">
        <w:rPr>
          <w:rFonts w:ascii="Arial" w:hAnsi="Arial" w:cs="Arial"/>
          <w:sz w:val="20"/>
          <w:szCs w:val="20"/>
        </w:rPr>
        <w:t xml:space="preserve">All testing shall be performed at the component </w:t>
      </w:r>
      <w:r w:rsidR="005A46EC">
        <w:rPr>
          <w:rFonts w:ascii="Arial" w:hAnsi="Arial" w:cs="Arial"/>
          <w:sz w:val="20"/>
          <w:szCs w:val="20"/>
        </w:rPr>
        <w:t>Manufacturer</w:t>
      </w:r>
      <w:r w:rsidRPr="006C1072">
        <w:rPr>
          <w:rFonts w:ascii="Arial" w:hAnsi="Arial" w:cs="Arial"/>
          <w:sz w:val="20"/>
          <w:szCs w:val="20"/>
        </w:rPr>
        <w:t xml:space="preserve">’s facility or at a source approved by the </w:t>
      </w:r>
      <w:r>
        <w:rPr>
          <w:rFonts w:ascii="Arial" w:hAnsi="Arial" w:cs="Arial"/>
          <w:sz w:val="20"/>
          <w:szCs w:val="20"/>
        </w:rPr>
        <w:t>ESCC Executive for qualified Oscillators or by the Orderer for unqualified Oscillators.</w:t>
      </w:r>
    </w:p>
    <w:p w:rsidR="00A271CA" w:rsidRPr="009178BC" w:rsidRDefault="00A271CA" w:rsidP="009178BC">
      <w:pPr>
        <w:pStyle w:val="MyNormal"/>
        <w:rPr>
          <w:rFonts w:ascii="Arial" w:hAnsi="Arial" w:cs="Arial"/>
          <w:sz w:val="20"/>
          <w:szCs w:val="20"/>
        </w:rPr>
      </w:pPr>
      <w:r w:rsidRPr="009178BC">
        <w:rPr>
          <w:rFonts w:ascii="Arial" w:hAnsi="Arial" w:cs="Arial"/>
          <w:sz w:val="20"/>
          <w:szCs w:val="20"/>
        </w:rPr>
        <w:t>Successful completion of those tests allows the procured lot to be used in production</w:t>
      </w:r>
    </w:p>
    <w:p w:rsidR="00B4788F" w:rsidRDefault="00B4788F">
      <w:pPr>
        <w:suppressAutoHyphens w:val="0"/>
        <w:jc w:val="left"/>
        <w:rPr>
          <w:rFonts w:ascii="Arial" w:hAnsi="Arial"/>
          <w:i/>
          <w:sz w:val="20"/>
          <w:szCs w:val="20"/>
        </w:rPr>
      </w:pPr>
    </w:p>
    <w:p w:rsidR="00A72542" w:rsidRPr="00276E4E" w:rsidRDefault="00B307EF" w:rsidP="005A72CB">
      <w:pPr>
        <w:pStyle w:val="titre5escc"/>
      </w:pPr>
      <w:r>
        <w:t>Naked Semiconductor Dice Testing</w:t>
      </w:r>
    </w:p>
    <w:p w:rsidR="00D3482F" w:rsidRPr="00276E4E" w:rsidRDefault="00276E4E" w:rsidP="00226D8D">
      <w:pPr>
        <w:ind w:left="567"/>
        <w:rPr>
          <w:rFonts w:ascii="Arial" w:hAnsi="Arial" w:cs="Arial"/>
          <w:sz w:val="20"/>
          <w:szCs w:val="20"/>
        </w:rPr>
      </w:pPr>
      <w:r w:rsidRPr="00276E4E">
        <w:rPr>
          <w:rFonts w:ascii="Arial" w:hAnsi="Arial" w:cs="Arial"/>
          <w:sz w:val="20"/>
          <w:szCs w:val="20"/>
        </w:rPr>
        <w:t>E</w:t>
      </w:r>
      <w:r w:rsidR="007A03E3" w:rsidRPr="00276E4E">
        <w:rPr>
          <w:rFonts w:ascii="Arial" w:hAnsi="Arial" w:cs="Arial"/>
          <w:sz w:val="20"/>
          <w:szCs w:val="20"/>
        </w:rPr>
        <w:t xml:space="preserve">ach </w:t>
      </w:r>
      <w:r w:rsidR="00D007A6" w:rsidRPr="00276E4E">
        <w:rPr>
          <w:rFonts w:ascii="Arial" w:hAnsi="Arial" w:cs="Arial"/>
          <w:sz w:val="20"/>
          <w:szCs w:val="20"/>
        </w:rPr>
        <w:t>naked</w:t>
      </w:r>
      <w:r w:rsidR="00B7328B">
        <w:rPr>
          <w:rFonts w:ascii="Arial" w:hAnsi="Arial" w:cs="Arial"/>
          <w:sz w:val="20"/>
          <w:szCs w:val="20"/>
        </w:rPr>
        <w:t xml:space="preserve"> semiconductor</w:t>
      </w:r>
      <w:r w:rsidR="00D007A6" w:rsidRPr="00276E4E">
        <w:rPr>
          <w:rFonts w:ascii="Arial" w:hAnsi="Arial" w:cs="Arial"/>
          <w:sz w:val="20"/>
          <w:szCs w:val="20"/>
        </w:rPr>
        <w:t xml:space="preserve"> die lot </w:t>
      </w:r>
      <w:r w:rsidR="007A03E3" w:rsidRPr="00276E4E">
        <w:rPr>
          <w:rFonts w:ascii="Arial" w:hAnsi="Arial" w:cs="Arial"/>
          <w:sz w:val="20"/>
          <w:szCs w:val="20"/>
        </w:rPr>
        <w:t>sh</w:t>
      </w:r>
      <w:r w:rsidR="00D007A6" w:rsidRPr="00276E4E">
        <w:rPr>
          <w:rFonts w:ascii="Arial" w:hAnsi="Arial" w:cs="Arial"/>
          <w:sz w:val="20"/>
          <w:szCs w:val="20"/>
        </w:rPr>
        <w:t xml:space="preserve">all undergo the following tests according to </w:t>
      </w:r>
      <w:r w:rsidR="00B7328B">
        <w:rPr>
          <w:rFonts w:ascii="Arial" w:hAnsi="Arial" w:cs="Arial"/>
          <w:sz w:val="20"/>
          <w:szCs w:val="20"/>
        </w:rPr>
        <w:t>C</w:t>
      </w:r>
      <w:r w:rsidR="00D007A6" w:rsidRPr="00276E4E">
        <w:rPr>
          <w:rFonts w:ascii="Arial" w:hAnsi="Arial" w:cs="Arial"/>
          <w:sz w:val="20"/>
          <w:szCs w:val="20"/>
        </w:rPr>
        <w:t>hart 12.1 prior use in production</w:t>
      </w:r>
      <w:r w:rsidR="00B7328B">
        <w:rPr>
          <w:rFonts w:ascii="Arial" w:hAnsi="Arial" w:cs="Arial"/>
          <w:sz w:val="20"/>
          <w:szCs w:val="20"/>
        </w:rPr>
        <w:t xml:space="preserve"> as follows:</w:t>
      </w:r>
    </w:p>
    <w:p w:rsidR="00A72542" w:rsidRPr="001A223C" w:rsidRDefault="00A72542" w:rsidP="007E1652">
      <w:pPr>
        <w:pStyle w:val="Titre5ESCC0"/>
        <w:rPr>
          <w:rFonts w:ascii="Arial" w:hAnsi="Arial" w:cs="Arial"/>
          <w:color w:val="auto"/>
          <w:u w:val="none"/>
        </w:rPr>
      </w:pPr>
      <w:r w:rsidRPr="001A223C">
        <w:rPr>
          <w:rFonts w:ascii="Arial" w:hAnsi="Arial" w:cs="Arial"/>
          <w:color w:val="auto"/>
          <w:u w:val="none"/>
        </w:rPr>
        <w:t xml:space="preserve">Wafer lot acceptance according to ESCC </w:t>
      </w:r>
      <w:r w:rsidR="00B7328B" w:rsidRPr="001A223C">
        <w:rPr>
          <w:rFonts w:ascii="Arial" w:hAnsi="Arial" w:cs="Arial"/>
          <w:color w:val="auto"/>
          <w:u w:val="none"/>
        </w:rPr>
        <w:t>5000</w:t>
      </w:r>
      <w:r w:rsidR="007C7AE7" w:rsidRPr="001A223C">
        <w:rPr>
          <w:rFonts w:ascii="Arial" w:hAnsi="Arial" w:cs="Arial"/>
          <w:color w:val="auto"/>
          <w:u w:val="none"/>
        </w:rPr>
        <w:t xml:space="preserve"> </w:t>
      </w:r>
      <w:r w:rsidRPr="001A223C">
        <w:rPr>
          <w:rFonts w:ascii="Arial" w:hAnsi="Arial" w:cs="Arial"/>
          <w:color w:val="auto"/>
          <w:u w:val="none"/>
        </w:rPr>
        <w:t xml:space="preserve">or </w:t>
      </w:r>
      <w:r w:rsidR="00B7328B" w:rsidRPr="001A223C">
        <w:rPr>
          <w:rFonts w:ascii="Arial" w:hAnsi="Arial" w:cs="Arial"/>
          <w:color w:val="auto"/>
          <w:u w:val="none"/>
        </w:rPr>
        <w:t>9000 (as applicable)</w:t>
      </w:r>
    </w:p>
    <w:p w:rsidR="00A72542" w:rsidRPr="00276E4E" w:rsidRDefault="00A72542" w:rsidP="007E1652">
      <w:pPr>
        <w:pStyle w:val="Titre5ESCC0"/>
        <w:rPr>
          <w:rFonts w:ascii="Arial" w:hAnsi="Arial" w:cs="Arial"/>
        </w:rPr>
      </w:pPr>
      <w:r w:rsidRPr="00276E4E">
        <w:rPr>
          <w:rFonts w:ascii="Arial" w:hAnsi="Arial" w:cs="Arial"/>
        </w:rPr>
        <w:t>Wafer screening</w:t>
      </w:r>
      <w:r w:rsidR="005A72CB" w:rsidRPr="00276E4E">
        <w:rPr>
          <w:rFonts w:ascii="Arial" w:hAnsi="Arial" w:cs="Arial"/>
        </w:rPr>
        <w:t xml:space="preserve"> (Chart 12.2)</w:t>
      </w:r>
    </w:p>
    <w:p w:rsidR="00A72542" w:rsidRPr="00276E4E" w:rsidRDefault="00541B41" w:rsidP="00776CD2">
      <w:pPr>
        <w:numPr>
          <w:ilvl w:val="1"/>
          <w:numId w:val="43"/>
        </w:numPr>
        <w:suppressAutoHyphens w:val="0"/>
        <w:rPr>
          <w:rFonts w:ascii="Arial" w:hAnsi="Arial" w:cs="Arial"/>
          <w:sz w:val="20"/>
          <w:szCs w:val="20"/>
        </w:rPr>
      </w:pPr>
      <w:r>
        <w:rPr>
          <w:rFonts w:ascii="Arial" w:hAnsi="Arial" w:cs="Arial"/>
          <w:sz w:val="20"/>
          <w:szCs w:val="20"/>
        </w:rPr>
        <w:t>E</w:t>
      </w:r>
      <w:r w:rsidR="00A72542" w:rsidRPr="00276E4E">
        <w:rPr>
          <w:rFonts w:ascii="Arial" w:hAnsi="Arial" w:cs="Arial"/>
          <w:sz w:val="20"/>
          <w:szCs w:val="20"/>
        </w:rPr>
        <w:t xml:space="preserve">lectrical </w:t>
      </w:r>
      <w:r w:rsidRPr="00276E4E">
        <w:rPr>
          <w:rFonts w:ascii="Arial" w:hAnsi="Arial" w:cs="Arial"/>
          <w:sz w:val="20"/>
          <w:szCs w:val="20"/>
        </w:rPr>
        <w:t>Measurement At Room Temperature</w:t>
      </w:r>
      <w:r>
        <w:rPr>
          <w:rFonts w:ascii="Arial" w:hAnsi="Arial" w:cs="Arial"/>
          <w:sz w:val="20"/>
          <w:szCs w:val="20"/>
        </w:rPr>
        <w:t>:</w:t>
      </w:r>
      <w:r w:rsidRPr="00276E4E">
        <w:rPr>
          <w:rFonts w:ascii="Arial" w:hAnsi="Arial" w:cs="Arial"/>
          <w:sz w:val="20"/>
          <w:szCs w:val="20"/>
        </w:rPr>
        <w:t xml:space="preserve"> </w:t>
      </w:r>
    </w:p>
    <w:p w:rsidR="00A72542" w:rsidRPr="00276E4E" w:rsidRDefault="00A72542" w:rsidP="007E1652">
      <w:pPr>
        <w:ind w:left="1418"/>
        <w:rPr>
          <w:rFonts w:ascii="Arial" w:hAnsi="Arial" w:cs="Arial"/>
          <w:sz w:val="20"/>
          <w:szCs w:val="20"/>
        </w:rPr>
      </w:pPr>
      <w:r w:rsidRPr="00276E4E">
        <w:rPr>
          <w:rFonts w:ascii="Arial" w:hAnsi="Arial" w:cs="Arial"/>
          <w:sz w:val="20"/>
          <w:szCs w:val="20"/>
        </w:rPr>
        <w:t xml:space="preserve">DC probe measurements, with traceability and wafer mapping, shall be performed on all the procured wafers at room temperature in accordance with </w:t>
      </w:r>
      <w:r w:rsidR="00541B41" w:rsidRPr="00276E4E">
        <w:rPr>
          <w:rFonts w:ascii="Arial" w:hAnsi="Arial" w:cs="Arial"/>
          <w:sz w:val="20"/>
          <w:szCs w:val="20"/>
        </w:rPr>
        <w:t>Room Temperature Electrical Measurements</w:t>
      </w:r>
      <w:r w:rsidRPr="00276E4E">
        <w:rPr>
          <w:rFonts w:ascii="Arial" w:hAnsi="Arial" w:cs="Arial"/>
          <w:sz w:val="20"/>
          <w:szCs w:val="20"/>
        </w:rPr>
        <w:t xml:space="preserve"> of the appropriate Detail Specification. All values obtained shall be recorded by location and all failed dice shall be clearly identified.</w:t>
      </w:r>
    </w:p>
    <w:p w:rsidR="00A72542" w:rsidRPr="00276E4E" w:rsidRDefault="00A72542" w:rsidP="007E1652">
      <w:pPr>
        <w:ind w:left="1418"/>
        <w:rPr>
          <w:rFonts w:ascii="Arial" w:hAnsi="Arial" w:cs="Arial"/>
          <w:sz w:val="20"/>
          <w:szCs w:val="20"/>
        </w:rPr>
      </w:pPr>
      <w:r w:rsidRPr="00276E4E">
        <w:rPr>
          <w:rFonts w:ascii="Arial" w:hAnsi="Arial" w:cs="Arial"/>
          <w:sz w:val="20"/>
          <w:szCs w:val="20"/>
        </w:rPr>
        <w:t>As an alternative to on-wafer measurements, all dice may be measured after dice separation, in accordance with</w:t>
      </w:r>
      <w:r w:rsidR="001A223C">
        <w:rPr>
          <w:rFonts w:ascii="Arial" w:hAnsi="Arial" w:cs="Arial"/>
          <w:sz w:val="20"/>
          <w:szCs w:val="20"/>
        </w:rPr>
        <w:t xml:space="preserve"> </w:t>
      </w:r>
      <w:r w:rsidR="00541B41" w:rsidRPr="00276E4E">
        <w:rPr>
          <w:rFonts w:ascii="Arial" w:hAnsi="Arial" w:cs="Arial"/>
          <w:sz w:val="20"/>
          <w:szCs w:val="20"/>
        </w:rPr>
        <w:t>Room Temperature Electrical Measurements</w:t>
      </w:r>
      <w:r w:rsidRPr="00276E4E">
        <w:rPr>
          <w:rFonts w:ascii="Arial" w:hAnsi="Arial" w:cs="Arial"/>
          <w:sz w:val="20"/>
          <w:szCs w:val="20"/>
        </w:rPr>
        <w:t xml:space="preserve"> of the appropriate Detail Specification, provided that full traceability to the wafer is maintained.</w:t>
      </w:r>
    </w:p>
    <w:p w:rsidR="00A72542" w:rsidRPr="00276E4E" w:rsidRDefault="00A72542" w:rsidP="00A72542">
      <w:pPr>
        <w:ind w:left="229"/>
        <w:rPr>
          <w:rFonts w:ascii="Arial" w:hAnsi="Arial" w:cs="Arial"/>
          <w:sz w:val="20"/>
          <w:szCs w:val="20"/>
        </w:rPr>
      </w:pPr>
    </w:p>
    <w:p w:rsidR="00A72542" w:rsidRPr="00276E4E" w:rsidRDefault="00541B41" w:rsidP="00776CD2">
      <w:pPr>
        <w:numPr>
          <w:ilvl w:val="1"/>
          <w:numId w:val="43"/>
        </w:numPr>
        <w:suppressAutoHyphens w:val="0"/>
        <w:rPr>
          <w:rFonts w:ascii="Arial" w:hAnsi="Arial" w:cs="Arial"/>
          <w:sz w:val="20"/>
          <w:szCs w:val="20"/>
        </w:rPr>
      </w:pPr>
      <w:r>
        <w:rPr>
          <w:rFonts w:ascii="Arial" w:hAnsi="Arial" w:cs="Arial"/>
          <w:sz w:val="20"/>
          <w:szCs w:val="20"/>
        </w:rPr>
        <w:t>E</w:t>
      </w:r>
      <w:r w:rsidR="00A72542" w:rsidRPr="00276E4E">
        <w:rPr>
          <w:rFonts w:ascii="Arial" w:hAnsi="Arial" w:cs="Arial"/>
          <w:sz w:val="20"/>
          <w:szCs w:val="20"/>
        </w:rPr>
        <w:t xml:space="preserve">lectrical </w:t>
      </w:r>
      <w:r w:rsidRPr="00276E4E">
        <w:rPr>
          <w:rFonts w:ascii="Arial" w:hAnsi="Arial" w:cs="Arial"/>
          <w:sz w:val="20"/>
          <w:szCs w:val="20"/>
        </w:rPr>
        <w:t>Measurement At High And Low Temperature</w:t>
      </w:r>
      <w:r>
        <w:rPr>
          <w:rFonts w:ascii="Arial" w:hAnsi="Arial" w:cs="Arial"/>
          <w:sz w:val="20"/>
          <w:szCs w:val="20"/>
        </w:rPr>
        <w:t>:</w:t>
      </w:r>
    </w:p>
    <w:p w:rsidR="00A72542" w:rsidRPr="00276E4E" w:rsidRDefault="00A72542" w:rsidP="007E1652">
      <w:pPr>
        <w:ind w:left="1418"/>
        <w:rPr>
          <w:rFonts w:ascii="Arial" w:hAnsi="Arial" w:cs="Arial"/>
          <w:sz w:val="20"/>
          <w:szCs w:val="20"/>
        </w:rPr>
      </w:pPr>
      <w:r w:rsidRPr="00276E4E">
        <w:rPr>
          <w:rFonts w:ascii="Arial" w:hAnsi="Arial" w:cs="Arial"/>
          <w:sz w:val="20"/>
          <w:szCs w:val="20"/>
        </w:rPr>
        <w:t xml:space="preserve">DC probe measurements, with traceability and wafer mapping, shall be performed on all the procured wafers at high and low temperature in accordance with </w:t>
      </w:r>
      <w:r w:rsidR="00541B41" w:rsidRPr="00276E4E">
        <w:rPr>
          <w:rFonts w:ascii="Arial" w:hAnsi="Arial" w:cs="Arial"/>
          <w:sz w:val="20"/>
          <w:szCs w:val="20"/>
        </w:rPr>
        <w:t>High And Low Temperature</w:t>
      </w:r>
      <w:r w:rsidR="00541B41">
        <w:rPr>
          <w:rFonts w:ascii="Arial" w:hAnsi="Arial" w:cs="Arial"/>
          <w:sz w:val="20"/>
          <w:szCs w:val="20"/>
        </w:rPr>
        <w:t>s</w:t>
      </w:r>
      <w:r w:rsidR="00541B41" w:rsidRPr="00276E4E">
        <w:rPr>
          <w:rFonts w:ascii="Arial" w:hAnsi="Arial" w:cs="Arial"/>
          <w:sz w:val="20"/>
          <w:szCs w:val="20"/>
        </w:rPr>
        <w:t xml:space="preserve"> Electrical Measurements</w:t>
      </w:r>
      <w:r w:rsidRPr="00276E4E">
        <w:rPr>
          <w:rFonts w:ascii="Arial" w:hAnsi="Arial" w:cs="Arial"/>
          <w:sz w:val="20"/>
          <w:szCs w:val="20"/>
        </w:rPr>
        <w:t xml:space="preserve"> of the appropriate Detail Specification. The measurements shall be performed on 5 sample dice from each wafer chosen at random and all failed dice shall be identified.</w:t>
      </w:r>
    </w:p>
    <w:p w:rsidR="00A72542" w:rsidRPr="00276E4E" w:rsidRDefault="00A72542" w:rsidP="007E1652">
      <w:pPr>
        <w:ind w:left="1418"/>
        <w:rPr>
          <w:rFonts w:ascii="Arial" w:hAnsi="Arial" w:cs="Arial"/>
          <w:sz w:val="20"/>
          <w:szCs w:val="20"/>
        </w:rPr>
      </w:pPr>
      <w:r w:rsidRPr="00276E4E">
        <w:rPr>
          <w:rFonts w:ascii="Arial" w:hAnsi="Arial" w:cs="Arial"/>
          <w:sz w:val="20"/>
          <w:szCs w:val="20"/>
        </w:rPr>
        <w:t xml:space="preserve">As an alternative to on-wafer measurements, 5 dice may be measured after dice separation, in accordance with </w:t>
      </w:r>
      <w:r w:rsidR="00541B41" w:rsidRPr="00276E4E">
        <w:rPr>
          <w:rFonts w:ascii="Arial" w:hAnsi="Arial" w:cs="Arial"/>
          <w:sz w:val="20"/>
          <w:szCs w:val="20"/>
        </w:rPr>
        <w:t>High And Low Temperature</w:t>
      </w:r>
      <w:r w:rsidR="00541B41">
        <w:rPr>
          <w:rFonts w:ascii="Arial" w:hAnsi="Arial" w:cs="Arial"/>
          <w:sz w:val="20"/>
          <w:szCs w:val="20"/>
        </w:rPr>
        <w:t>s</w:t>
      </w:r>
      <w:r w:rsidR="00541B41" w:rsidRPr="00276E4E">
        <w:rPr>
          <w:rFonts w:ascii="Arial" w:hAnsi="Arial" w:cs="Arial"/>
          <w:sz w:val="20"/>
          <w:szCs w:val="20"/>
        </w:rPr>
        <w:t xml:space="preserve"> Electrical Measurements</w:t>
      </w:r>
      <w:r w:rsidRPr="00276E4E">
        <w:rPr>
          <w:rFonts w:ascii="Arial" w:hAnsi="Arial" w:cs="Arial"/>
          <w:sz w:val="20"/>
          <w:szCs w:val="20"/>
        </w:rPr>
        <w:t xml:space="preserve"> of the appropriate Detail Specification, provided that full traceability to the wafer is maintained.</w:t>
      </w:r>
    </w:p>
    <w:p w:rsidR="00A72542" w:rsidRPr="00276E4E" w:rsidRDefault="00A72542" w:rsidP="007E1652">
      <w:pPr>
        <w:ind w:left="1418"/>
        <w:rPr>
          <w:rFonts w:ascii="Arial" w:hAnsi="Arial" w:cs="Arial"/>
          <w:sz w:val="20"/>
          <w:szCs w:val="20"/>
        </w:rPr>
      </w:pPr>
      <w:r w:rsidRPr="00276E4E">
        <w:rPr>
          <w:rFonts w:ascii="Arial" w:hAnsi="Arial" w:cs="Arial"/>
          <w:sz w:val="20"/>
          <w:szCs w:val="20"/>
        </w:rPr>
        <w:t xml:space="preserve">A wafer shall be counted as a limit failure if one or more parameters on any of the </w:t>
      </w:r>
      <w:r w:rsidR="00541B41">
        <w:rPr>
          <w:rFonts w:ascii="Arial" w:hAnsi="Arial" w:cs="Arial"/>
          <w:sz w:val="20"/>
          <w:szCs w:val="20"/>
        </w:rPr>
        <w:t xml:space="preserve">probed </w:t>
      </w:r>
      <w:r w:rsidRPr="00276E4E">
        <w:rPr>
          <w:rFonts w:ascii="Arial" w:hAnsi="Arial" w:cs="Arial"/>
          <w:sz w:val="20"/>
          <w:szCs w:val="20"/>
        </w:rPr>
        <w:t xml:space="preserve">5 sample dice </w:t>
      </w:r>
      <w:proofErr w:type="gramStart"/>
      <w:r w:rsidRPr="00276E4E">
        <w:rPr>
          <w:rFonts w:ascii="Arial" w:hAnsi="Arial" w:cs="Arial"/>
          <w:sz w:val="20"/>
          <w:szCs w:val="20"/>
        </w:rPr>
        <w:t>exceeds</w:t>
      </w:r>
      <w:proofErr w:type="gramEnd"/>
      <w:r w:rsidRPr="00276E4E">
        <w:rPr>
          <w:rFonts w:ascii="Arial" w:hAnsi="Arial" w:cs="Arial"/>
          <w:sz w:val="20"/>
          <w:szCs w:val="20"/>
        </w:rPr>
        <w:t xml:space="preserve"> the limits specified in</w:t>
      </w:r>
      <w:r w:rsidR="001A223C">
        <w:rPr>
          <w:rFonts w:ascii="Arial" w:hAnsi="Arial" w:cs="Arial"/>
          <w:sz w:val="20"/>
          <w:szCs w:val="20"/>
        </w:rPr>
        <w:t xml:space="preserve"> </w:t>
      </w:r>
      <w:r w:rsidR="00541B41" w:rsidRPr="00276E4E">
        <w:rPr>
          <w:rFonts w:ascii="Arial" w:hAnsi="Arial" w:cs="Arial"/>
          <w:sz w:val="20"/>
          <w:szCs w:val="20"/>
        </w:rPr>
        <w:t>High And Low Temperature Electrical Measurements</w:t>
      </w:r>
      <w:r w:rsidRPr="00276E4E">
        <w:rPr>
          <w:rFonts w:ascii="Arial" w:hAnsi="Arial" w:cs="Arial"/>
          <w:sz w:val="20"/>
          <w:szCs w:val="20"/>
        </w:rPr>
        <w:t xml:space="preserve"> of the appropriate Detail Specification.</w:t>
      </w:r>
    </w:p>
    <w:p w:rsidR="00A72542" w:rsidRPr="00276E4E" w:rsidRDefault="00A72542" w:rsidP="007E1652">
      <w:pPr>
        <w:ind w:left="1418"/>
        <w:rPr>
          <w:rFonts w:ascii="Arial" w:hAnsi="Arial" w:cs="Arial"/>
          <w:sz w:val="20"/>
          <w:szCs w:val="20"/>
        </w:rPr>
      </w:pPr>
      <w:r w:rsidRPr="00276E4E">
        <w:rPr>
          <w:rFonts w:ascii="Arial" w:hAnsi="Arial" w:cs="Arial"/>
          <w:sz w:val="20"/>
          <w:szCs w:val="20"/>
        </w:rPr>
        <w:t xml:space="preserve">If a failure occurs, further measurements shall be performed to General Inspection Level I, AQL 1.0 of IEC Publication No. </w:t>
      </w:r>
      <w:r w:rsidR="00541B41">
        <w:rPr>
          <w:rFonts w:ascii="Arial" w:hAnsi="Arial" w:cs="Arial"/>
          <w:sz w:val="20"/>
          <w:szCs w:val="20"/>
        </w:rPr>
        <w:t>60</w:t>
      </w:r>
      <w:r w:rsidRPr="00276E4E">
        <w:rPr>
          <w:rFonts w:ascii="Arial" w:hAnsi="Arial" w:cs="Arial"/>
          <w:sz w:val="20"/>
          <w:szCs w:val="20"/>
        </w:rPr>
        <w:t>410 on the remaining dice of the wafer containing the failed dice. If a further failure occurs, the wafer shall be rejected.</w:t>
      </w:r>
    </w:p>
    <w:p w:rsidR="00A72542" w:rsidRPr="00276E4E" w:rsidRDefault="00A72542" w:rsidP="00A72542">
      <w:pPr>
        <w:ind w:left="229"/>
        <w:rPr>
          <w:rFonts w:ascii="Arial" w:hAnsi="Arial" w:cs="Arial"/>
          <w:sz w:val="20"/>
          <w:szCs w:val="20"/>
        </w:rPr>
      </w:pPr>
    </w:p>
    <w:p w:rsidR="00A72542" w:rsidRPr="00276E4E" w:rsidRDefault="00541B41" w:rsidP="00776CD2">
      <w:pPr>
        <w:numPr>
          <w:ilvl w:val="1"/>
          <w:numId w:val="43"/>
        </w:numPr>
        <w:suppressAutoHyphens w:val="0"/>
        <w:rPr>
          <w:rFonts w:ascii="Arial" w:hAnsi="Arial" w:cs="Arial"/>
          <w:sz w:val="20"/>
          <w:szCs w:val="20"/>
        </w:rPr>
      </w:pPr>
      <w:r>
        <w:rPr>
          <w:rFonts w:ascii="Arial" w:hAnsi="Arial" w:cs="Arial"/>
          <w:sz w:val="20"/>
          <w:szCs w:val="20"/>
        </w:rPr>
        <w:lastRenderedPageBreak/>
        <w:t>W</w:t>
      </w:r>
      <w:r w:rsidRPr="00276E4E">
        <w:rPr>
          <w:rFonts w:ascii="Arial" w:hAnsi="Arial" w:cs="Arial"/>
          <w:sz w:val="20"/>
          <w:szCs w:val="20"/>
        </w:rPr>
        <w:t xml:space="preserve">afer </w:t>
      </w:r>
      <w:r w:rsidR="00A72542" w:rsidRPr="00276E4E">
        <w:rPr>
          <w:rFonts w:ascii="Arial" w:hAnsi="Arial" w:cs="Arial"/>
          <w:sz w:val="20"/>
          <w:szCs w:val="20"/>
        </w:rPr>
        <w:t>dicing: in accordance with the PID</w:t>
      </w:r>
    </w:p>
    <w:p w:rsidR="00FF2D70" w:rsidRDefault="00FF2D70" w:rsidP="009178BC">
      <w:pPr>
        <w:suppressAutoHyphens w:val="0"/>
        <w:ind w:left="1440"/>
        <w:rPr>
          <w:rFonts w:ascii="Arial" w:hAnsi="Arial" w:cs="Arial"/>
          <w:sz w:val="20"/>
          <w:szCs w:val="20"/>
        </w:rPr>
      </w:pPr>
    </w:p>
    <w:p w:rsidR="00A72542" w:rsidRPr="00276E4E" w:rsidRDefault="00541B41" w:rsidP="00776CD2">
      <w:pPr>
        <w:numPr>
          <w:ilvl w:val="1"/>
          <w:numId w:val="43"/>
        </w:numPr>
        <w:suppressAutoHyphens w:val="0"/>
        <w:rPr>
          <w:rFonts w:ascii="Arial" w:hAnsi="Arial" w:cs="Arial"/>
          <w:sz w:val="20"/>
          <w:szCs w:val="20"/>
        </w:rPr>
      </w:pPr>
      <w:r>
        <w:rPr>
          <w:rFonts w:ascii="Arial" w:hAnsi="Arial" w:cs="Arial"/>
          <w:sz w:val="20"/>
          <w:szCs w:val="20"/>
        </w:rPr>
        <w:t>D</w:t>
      </w:r>
      <w:r w:rsidR="00A72542" w:rsidRPr="00276E4E">
        <w:rPr>
          <w:rFonts w:ascii="Arial" w:hAnsi="Arial" w:cs="Arial"/>
          <w:sz w:val="20"/>
          <w:szCs w:val="20"/>
        </w:rPr>
        <w:t>ice visual inspection: in accordance with ESCC 20400 and the relevant paragraph</w:t>
      </w:r>
      <w:r w:rsidR="00490525">
        <w:rPr>
          <w:rFonts w:ascii="Arial" w:hAnsi="Arial" w:cs="Arial"/>
          <w:sz w:val="20"/>
          <w:szCs w:val="20"/>
        </w:rPr>
        <w:t>s</w:t>
      </w:r>
      <w:r w:rsidR="00A72542" w:rsidRPr="00276E4E">
        <w:rPr>
          <w:rFonts w:ascii="Arial" w:hAnsi="Arial" w:cs="Arial"/>
          <w:sz w:val="20"/>
          <w:szCs w:val="20"/>
        </w:rPr>
        <w:t xml:space="preserve"> of the appropriate ancillary specification</w:t>
      </w:r>
    </w:p>
    <w:p w:rsidR="00941677" w:rsidRPr="00941677" w:rsidRDefault="00941677" w:rsidP="00941677">
      <w:pPr>
        <w:pStyle w:val="Titre5ESCC0"/>
        <w:rPr>
          <w:rFonts w:ascii="Arial" w:hAnsi="Arial" w:cs="Arial"/>
        </w:rPr>
      </w:pPr>
      <w:r w:rsidRPr="00941677">
        <w:rPr>
          <w:rFonts w:ascii="Arial" w:hAnsi="Arial" w:cs="Arial"/>
        </w:rPr>
        <w:t>Bondability</w:t>
      </w:r>
    </w:p>
    <w:p w:rsidR="00941677" w:rsidRPr="001A223C" w:rsidRDefault="00A271CA" w:rsidP="009178BC">
      <w:pPr>
        <w:pStyle w:val="Titre5ESCC0"/>
        <w:numPr>
          <w:ilvl w:val="0"/>
          <w:numId w:val="0"/>
        </w:numPr>
        <w:ind w:left="1287"/>
        <w:rPr>
          <w:rFonts w:ascii="Arial" w:hAnsi="Arial" w:cs="Arial"/>
          <w:u w:val="none"/>
        </w:rPr>
      </w:pPr>
      <w:r w:rsidRPr="001A223C">
        <w:rPr>
          <w:rFonts w:ascii="Arial" w:hAnsi="Arial" w:cs="Arial"/>
          <w:u w:val="none"/>
        </w:rPr>
        <w:t>5 sample dice</w:t>
      </w:r>
      <w:r w:rsidR="00941677" w:rsidRPr="001A223C">
        <w:rPr>
          <w:rFonts w:ascii="Arial" w:hAnsi="Arial" w:cs="Arial"/>
          <w:u w:val="none"/>
        </w:rPr>
        <w:t xml:space="preserve"> from the procured lot shall be assembled into suitable packages that simulate the assembly methods, processes and materials used in production.</w:t>
      </w:r>
    </w:p>
    <w:p w:rsidR="00941677" w:rsidRPr="001A223C" w:rsidRDefault="00941677" w:rsidP="009178BC">
      <w:pPr>
        <w:pStyle w:val="Titre5ESCC0"/>
        <w:numPr>
          <w:ilvl w:val="0"/>
          <w:numId w:val="0"/>
        </w:numPr>
        <w:ind w:left="1287"/>
        <w:rPr>
          <w:rFonts w:ascii="Arial" w:hAnsi="Arial" w:cs="Arial"/>
          <w:u w:val="none"/>
        </w:rPr>
      </w:pPr>
      <w:r w:rsidRPr="001A223C">
        <w:rPr>
          <w:rFonts w:ascii="Arial" w:hAnsi="Arial" w:cs="Arial"/>
          <w:u w:val="none"/>
        </w:rPr>
        <w:t>The so assembled hybrid shall be submitted to a bimetallic bonding ageing (1h @ 300°C) before</w:t>
      </w:r>
      <w:r w:rsidR="00A271CA" w:rsidRPr="001A223C">
        <w:rPr>
          <w:rFonts w:ascii="Arial" w:hAnsi="Arial" w:cs="Arial"/>
          <w:u w:val="none"/>
        </w:rPr>
        <w:t xml:space="preserve"> </w:t>
      </w:r>
      <w:r w:rsidRPr="001A223C">
        <w:rPr>
          <w:rFonts w:ascii="Arial" w:hAnsi="Arial" w:cs="Arial"/>
          <w:u w:val="none"/>
        </w:rPr>
        <w:t>bond pull and shear tests.</w:t>
      </w:r>
    </w:p>
    <w:p w:rsidR="00941677" w:rsidRPr="001A223C" w:rsidRDefault="00941677" w:rsidP="009178BC">
      <w:pPr>
        <w:pStyle w:val="Titre5ESCC0"/>
        <w:numPr>
          <w:ilvl w:val="0"/>
          <w:numId w:val="0"/>
        </w:numPr>
        <w:ind w:left="1287"/>
        <w:rPr>
          <w:rFonts w:ascii="Arial" w:hAnsi="Arial" w:cs="Arial"/>
          <w:u w:val="none"/>
        </w:rPr>
      </w:pPr>
      <w:r w:rsidRPr="001A223C">
        <w:rPr>
          <w:rFonts w:ascii="Arial" w:hAnsi="Arial" w:cs="Arial"/>
          <w:u w:val="none"/>
        </w:rPr>
        <w:t>For bond pull, a minimum of 20 wires shall be tested according to MIL-STD-883 test method 2011. A shear test shall then be performed on all the chips according to MIL-STD-883 Test method 2019 with no failure allowed</w:t>
      </w:r>
    </w:p>
    <w:p w:rsidR="00941677" w:rsidRDefault="00941677" w:rsidP="009178BC">
      <w:pPr>
        <w:pStyle w:val="Titre5ESCC0"/>
        <w:numPr>
          <w:ilvl w:val="0"/>
          <w:numId w:val="0"/>
        </w:numPr>
        <w:ind w:left="1287"/>
        <w:rPr>
          <w:rFonts w:ascii="Arial" w:hAnsi="Arial" w:cs="Arial"/>
        </w:rPr>
      </w:pPr>
    </w:p>
    <w:p w:rsidR="00A72542" w:rsidRPr="00276E4E" w:rsidRDefault="00941677" w:rsidP="009178BC">
      <w:pPr>
        <w:pStyle w:val="Titre5ESCC0"/>
        <w:keepNext/>
        <w:ind w:left="1281" w:hanging="357"/>
        <w:rPr>
          <w:rFonts w:ascii="Arial" w:hAnsi="Arial" w:cs="Arial"/>
        </w:rPr>
      </w:pPr>
      <w:r>
        <w:rPr>
          <w:rFonts w:ascii="Arial" w:hAnsi="Arial" w:cs="Arial"/>
        </w:rPr>
        <w:t>Packaged Test Sublot Testing</w:t>
      </w:r>
    </w:p>
    <w:p w:rsidR="00E73495" w:rsidRPr="00276E4E" w:rsidRDefault="00A72542" w:rsidP="00A72542">
      <w:pPr>
        <w:ind w:left="1080"/>
        <w:rPr>
          <w:rFonts w:ascii="Arial" w:hAnsi="Arial" w:cs="Arial"/>
          <w:sz w:val="20"/>
          <w:szCs w:val="20"/>
        </w:rPr>
      </w:pPr>
      <w:r w:rsidRPr="00276E4E">
        <w:rPr>
          <w:rFonts w:ascii="Arial" w:hAnsi="Arial" w:cs="Arial"/>
          <w:sz w:val="20"/>
          <w:szCs w:val="20"/>
        </w:rPr>
        <w:t xml:space="preserve">Dice shall be selected for assembly into </w:t>
      </w:r>
      <w:r w:rsidR="005446ED">
        <w:rPr>
          <w:rFonts w:ascii="Arial" w:hAnsi="Arial" w:cs="Arial"/>
          <w:sz w:val="20"/>
          <w:szCs w:val="20"/>
        </w:rPr>
        <w:t>suitable</w:t>
      </w:r>
      <w:r w:rsidRPr="00276E4E">
        <w:rPr>
          <w:rFonts w:ascii="Arial" w:hAnsi="Arial" w:cs="Arial"/>
          <w:sz w:val="20"/>
          <w:szCs w:val="20"/>
        </w:rPr>
        <w:t xml:space="preserve"> packages</w:t>
      </w:r>
      <w:r w:rsidR="005446ED">
        <w:rPr>
          <w:rFonts w:ascii="Arial" w:hAnsi="Arial" w:cs="Arial"/>
          <w:sz w:val="20"/>
          <w:szCs w:val="20"/>
        </w:rPr>
        <w:t xml:space="preserve"> </w:t>
      </w:r>
      <w:r w:rsidR="005446ED" w:rsidRPr="00276E4E">
        <w:rPr>
          <w:rFonts w:ascii="Arial" w:hAnsi="Arial" w:cs="Arial"/>
          <w:sz w:val="20"/>
          <w:szCs w:val="20"/>
        </w:rPr>
        <w:t>for submission to further testing as test vehicles.</w:t>
      </w:r>
      <w:r w:rsidR="005446ED">
        <w:rPr>
          <w:rFonts w:ascii="Arial" w:hAnsi="Arial" w:cs="Arial"/>
          <w:sz w:val="20"/>
          <w:szCs w:val="20"/>
        </w:rPr>
        <w:t xml:space="preserve"> For qualified Oscillators dice</w:t>
      </w:r>
      <w:r w:rsidRPr="00276E4E">
        <w:rPr>
          <w:rFonts w:ascii="Arial" w:hAnsi="Arial" w:cs="Arial"/>
          <w:sz w:val="20"/>
          <w:szCs w:val="20"/>
        </w:rPr>
        <w:t>,</w:t>
      </w:r>
      <w:r w:rsidR="005446ED">
        <w:rPr>
          <w:rFonts w:ascii="Arial" w:hAnsi="Arial" w:cs="Arial"/>
          <w:sz w:val="20"/>
          <w:szCs w:val="20"/>
        </w:rPr>
        <w:t xml:space="preserve"> the packages shall be</w:t>
      </w:r>
      <w:r w:rsidRPr="00276E4E">
        <w:rPr>
          <w:rFonts w:ascii="Arial" w:hAnsi="Arial" w:cs="Arial"/>
          <w:sz w:val="20"/>
          <w:szCs w:val="20"/>
        </w:rPr>
        <w:t xml:space="preserve"> as specified in the PID, </w:t>
      </w:r>
    </w:p>
    <w:p w:rsidR="00A72542" w:rsidRPr="00276E4E" w:rsidRDefault="00A72542" w:rsidP="00A72542">
      <w:pPr>
        <w:ind w:left="1080"/>
        <w:rPr>
          <w:rFonts w:ascii="Arial" w:hAnsi="Arial" w:cs="Arial"/>
          <w:sz w:val="20"/>
          <w:szCs w:val="20"/>
        </w:rPr>
      </w:pPr>
      <w:r w:rsidRPr="00276E4E">
        <w:rPr>
          <w:rFonts w:ascii="Arial" w:hAnsi="Arial" w:cs="Arial"/>
          <w:sz w:val="20"/>
          <w:szCs w:val="20"/>
        </w:rPr>
        <w:t xml:space="preserve">The quantities to be selected are </w:t>
      </w:r>
      <w:r w:rsidR="00071D3E" w:rsidRPr="00276E4E">
        <w:rPr>
          <w:rFonts w:ascii="Arial" w:hAnsi="Arial" w:cs="Arial"/>
          <w:sz w:val="20"/>
          <w:szCs w:val="20"/>
        </w:rPr>
        <w:t>18</w:t>
      </w:r>
      <w:r w:rsidRPr="00276E4E">
        <w:rPr>
          <w:rFonts w:ascii="Arial" w:hAnsi="Arial" w:cs="Arial"/>
          <w:sz w:val="20"/>
          <w:szCs w:val="20"/>
        </w:rPr>
        <w:t xml:space="preserve"> per wafer.</w:t>
      </w:r>
      <w:r w:rsidR="00071D3E" w:rsidRPr="00276E4E">
        <w:rPr>
          <w:rFonts w:ascii="Arial" w:hAnsi="Arial" w:cs="Arial"/>
          <w:sz w:val="20"/>
          <w:szCs w:val="20"/>
        </w:rPr>
        <w:t xml:space="preserve"> After post Burn-In drift calculation the lot is to be split in 2: 11 parts for radiation testing if applicable and 7 for life test.</w:t>
      </w:r>
    </w:p>
    <w:p w:rsidR="00A72542" w:rsidRPr="00276E4E" w:rsidRDefault="00A72542" w:rsidP="00A72542">
      <w:pPr>
        <w:ind w:left="1080"/>
        <w:rPr>
          <w:rFonts w:ascii="Arial" w:hAnsi="Arial" w:cs="Arial"/>
          <w:sz w:val="20"/>
          <w:szCs w:val="20"/>
        </w:rPr>
      </w:pPr>
    </w:p>
    <w:p w:rsidR="00A72542" w:rsidRPr="00276E4E" w:rsidRDefault="00A72542" w:rsidP="00A72542">
      <w:pPr>
        <w:ind w:left="1080"/>
        <w:rPr>
          <w:rFonts w:ascii="Arial" w:hAnsi="Arial" w:cs="Arial"/>
          <w:sz w:val="20"/>
          <w:szCs w:val="20"/>
        </w:rPr>
      </w:pPr>
      <w:r w:rsidRPr="00276E4E">
        <w:rPr>
          <w:rFonts w:ascii="Arial" w:hAnsi="Arial" w:cs="Arial"/>
          <w:sz w:val="20"/>
          <w:szCs w:val="20"/>
        </w:rPr>
        <w:t xml:space="preserve">The sample dice so encapsulated shall be submitted to the following </w:t>
      </w:r>
      <w:r w:rsidR="00D77577">
        <w:rPr>
          <w:rFonts w:ascii="Arial" w:hAnsi="Arial" w:cs="Arial"/>
          <w:sz w:val="20"/>
          <w:szCs w:val="20"/>
        </w:rPr>
        <w:t xml:space="preserve">screening and lot validation </w:t>
      </w:r>
      <w:r w:rsidRPr="00276E4E">
        <w:rPr>
          <w:rFonts w:ascii="Arial" w:hAnsi="Arial" w:cs="Arial"/>
          <w:sz w:val="20"/>
          <w:szCs w:val="20"/>
        </w:rPr>
        <w:t>test</w:t>
      </w:r>
      <w:r w:rsidR="005446ED">
        <w:rPr>
          <w:rFonts w:ascii="Arial" w:hAnsi="Arial" w:cs="Arial"/>
          <w:sz w:val="20"/>
          <w:szCs w:val="20"/>
        </w:rPr>
        <w:t>s</w:t>
      </w:r>
      <w:r w:rsidRPr="00276E4E">
        <w:rPr>
          <w:rFonts w:ascii="Arial" w:hAnsi="Arial" w:cs="Arial"/>
          <w:sz w:val="20"/>
          <w:szCs w:val="20"/>
        </w:rPr>
        <w:t xml:space="preserve"> in accordance to ESCC</w:t>
      </w:r>
      <w:r w:rsidR="00744305">
        <w:rPr>
          <w:rFonts w:ascii="Arial" w:hAnsi="Arial" w:cs="Arial"/>
          <w:sz w:val="20"/>
          <w:szCs w:val="20"/>
        </w:rPr>
        <w:t xml:space="preserve"> No.</w:t>
      </w:r>
      <w:r w:rsidRPr="00276E4E">
        <w:rPr>
          <w:rFonts w:ascii="Arial" w:hAnsi="Arial" w:cs="Arial"/>
          <w:sz w:val="20"/>
          <w:szCs w:val="20"/>
        </w:rPr>
        <w:t xml:space="preserve"> 5000 or 9000, as applicable:</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 xml:space="preserve">Encapsulation and </w:t>
      </w:r>
      <w:r w:rsidR="006C1072">
        <w:rPr>
          <w:rFonts w:ascii="Arial" w:hAnsi="Arial" w:cs="Arial"/>
          <w:sz w:val="20"/>
          <w:szCs w:val="20"/>
        </w:rPr>
        <w:t>s</w:t>
      </w:r>
      <w:r w:rsidRPr="00276E4E">
        <w:rPr>
          <w:rFonts w:ascii="Arial" w:hAnsi="Arial" w:cs="Arial"/>
          <w:sz w:val="20"/>
          <w:szCs w:val="20"/>
        </w:rPr>
        <w:t>erialization</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Storage</w:t>
      </w:r>
      <w:r w:rsidR="00A271CA">
        <w:rPr>
          <w:rFonts w:ascii="Arial" w:hAnsi="Arial" w:cs="Arial"/>
          <w:sz w:val="20"/>
          <w:szCs w:val="20"/>
        </w:rPr>
        <w:t>:</w:t>
      </w:r>
      <w:r w:rsidRPr="00276E4E">
        <w:rPr>
          <w:rFonts w:ascii="Arial" w:hAnsi="Arial" w:cs="Arial"/>
          <w:sz w:val="20"/>
          <w:szCs w:val="20"/>
        </w:rPr>
        <w:t xml:space="preserve"> 72 hours @ +125°C</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Thermal cycling (30°C/m</w:t>
      </w:r>
      <w:r w:rsidR="00A271CA">
        <w:rPr>
          <w:rFonts w:ascii="Arial" w:hAnsi="Arial" w:cs="Arial"/>
          <w:sz w:val="20"/>
          <w:szCs w:val="20"/>
        </w:rPr>
        <w:t>i</w:t>
      </w:r>
      <w:r w:rsidRPr="00276E4E">
        <w:rPr>
          <w:rFonts w:ascii="Arial" w:hAnsi="Arial" w:cs="Arial"/>
          <w:sz w:val="20"/>
          <w:szCs w:val="20"/>
        </w:rPr>
        <w:t xml:space="preserve">n): </w:t>
      </w:r>
      <w:r w:rsidR="00A271CA">
        <w:rPr>
          <w:rFonts w:ascii="Arial" w:hAnsi="Arial" w:cs="Arial"/>
          <w:sz w:val="20"/>
          <w:szCs w:val="20"/>
        </w:rPr>
        <w:t xml:space="preserve">in accordance with </w:t>
      </w:r>
      <w:r w:rsidRPr="00276E4E">
        <w:rPr>
          <w:rFonts w:ascii="Arial" w:hAnsi="Arial" w:cs="Arial"/>
          <w:sz w:val="20"/>
          <w:szCs w:val="20"/>
        </w:rPr>
        <w:t xml:space="preserve">MIL-STD-883 </w:t>
      </w:r>
      <w:r w:rsidR="00A271CA">
        <w:rPr>
          <w:rFonts w:ascii="Arial" w:hAnsi="Arial" w:cs="Arial"/>
          <w:sz w:val="20"/>
          <w:szCs w:val="20"/>
        </w:rPr>
        <w:t>test</w:t>
      </w:r>
      <w:r w:rsidR="00B7328B">
        <w:rPr>
          <w:rFonts w:ascii="Arial" w:hAnsi="Arial" w:cs="Arial"/>
          <w:sz w:val="20"/>
          <w:szCs w:val="20"/>
        </w:rPr>
        <w:t xml:space="preserve"> method</w:t>
      </w:r>
      <w:r w:rsidR="00B7328B" w:rsidRPr="00276E4E">
        <w:rPr>
          <w:rFonts w:ascii="Arial" w:hAnsi="Arial" w:cs="Arial"/>
          <w:sz w:val="20"/>
          <w:szCs w:val="20"/>
        </w:rPr>
        <w:t xml:space="preserve"> </w:t>
      </w:r>
      <w:r w:rsidRPr="00276E4E">
        <w:rPr>
          <w:rFonts w:ascii="Arial" w:hAnsi="Arial" w:cs="Arial"/>
          <w:sz w:val="20"/>
          <w:szCs w:val="20"/>
        </w:rPr>
        <w:t>1010 condition B</w:t>
      </w:r>
      <w:r w:rsidR="00A271CA">
        <w:rPr>
          <w:rFonts w:ascii="Arial" w:hAnsi="Arial" w:cs="Arial"/>
          <w:sz w:val="20"/>
          <w:szCs w:val="20"/>
        </w:rPr>
        <w:t xml:space="preserve">, </w:t>
      </w:r>
      <w:r w:rsidRPr="00276E4E">
        <w:rPr>
          <w:rFonts w:ascii="Arial" w:hAnsi="Arial" w:cs="Arial"/>
          <w:sz w:val="20"/>
          <w:szCs w:val="20"/>
        </w:rPr>
        <w:t xml:space="preserve">10 </w:t>
      </w:r>
      <w:r w:rsidR="00A271CA">
        <w:rPr>
          <w:rFonts w:ascii="Arial" w:hAnsi="Arial" w:cs="Arial"/>
          <w:sz w:val="20"/>
          <w:szCs w:val="20"/>
        </w:rPr>
        <w:t>c</w:t>
      </w:r>
      <w:r w:rsidRPr="00276E4E">
        <w:rPr>
          <w:rFonts w:ascii="Arial" w:hAnsi="Arial" w:cs="Arial"/>
          <w:sz w:val="20"/>
          <w:szCs w:val="20"/>
        </w:rPr>
        <w:t>ycles</w:t>
      </w:r>
    </w:p>
    <w:p w:rsidR="00BC0B65" w:rsidRPr="00276E4E" w:rsidRDefault="00BC0B65" w:rsidP="00371820">
      <w:pPr>
        <w:pStyle w:val="MyNormal"/>
        <w:numPr>
          <w:ilvl w:val="1"/>
          <w:numId w:val="46"/>
        </w:numPr>
        <w:ind w:left="1701" w:hanging="283"/>
        <w:rPr>
          <w:rFonts w:ascii="Arial" w:hAnsi="Arial" w:cs="Arial"/>
          <w:sz w:val="20"/>
          <w:szCs w:val="20"/>
          <w:lang w:val="fr-FR"/>
        </w:rPr>
      </w:pPr>
      <w:r w:rsidRPr="00276E4E">
        <w:rPr>
          <w:rFonts w:ascii="Arial" w:hAnsi="Arial" w:cs="Arial"/>
          <w:sz w:val="20"/>
          <w:szCs w:val="20"/>
          <w:lang w:val="fr-FR"/>
        </w:rPr>
        <w:t xml:space="preserve">Constant acceleration: </w:t>
      </w:r>
      <w:r w:rsidR="00A271CA">
        <w:rPr>
          <w:rFonts w:ascii="Arial" w:hAnsi="Arial" w:cs="Arial"/>
          <w:sz w:val="20"/>
          <w:szCs w:val="20"/>
          <w:lang w:val="fr-FR"/>
        </w:rPr>
        <w:t xml:space="preserve">in accordance with </w:t>
      </w:r>
      <w:r w:rsidRPr="00276E4E">
        <w:rPr>
          <w:rFonts w:ascii="Arial" w:hAnsi="Arial" w:cs="Arial"/>
          <w:sz w:val="20"/>
          <w:szCs w:val="20"/>
          <w:lang w:val="fr-FR"/>
        </w:rPr>
        <w:t xml:space="preserve">MIL-STD-883 </w:t>
      </w:r>
      <w:r w:rsidR="00B7328B">
        <w:rPr>
          <w:rFonts w:ascii="Arial" w:hAnsi="Arial" w:cs="Arial"/>
          <w:sz w:val="20"/>
          <w:szCs w:val="20"/>
          <w:lang w:val="fr-FR"/>
        </w:rPr>
        <w:t>test method</w:t>
      </w:r>
      <w:r w:rsidR="00B7328B" w:rsidRPr="00276E4E">
        <w:rPr>
          <w:rFonts w:ascii="Arial" w:hAnsi="Arial" w:cs="Arial"/>
          <w:sz w:val="20"/>
          <w:szCs w:val="20"/>
          <w:lang w:val="fr-FR"/>
        </w:rPr>
        <w:t xml:space="preserve"> </w:t>
      </w:r>
      <w:r w:rsidRPr="00276E4E">
        <w:rPr>
          <w:rFonts w:ascii="Arial" w:hAnsi="Arial" w:cs="Arial"/>
          <w:sz w:val="20"/>
          <w:szCs w:val="20"/>
          <w:lang w:val="fr-FR"/>
        </w:rPr>
        <w:t>2001 condition B</w:t>
      </w:r>
      <w:r w:rsidR="00A271CA">
        <w:rPr>
          <w:rFonts w:ascii="Arial" w:hAnsi="Arial" w:cs="Arial"/>
          <w:sz w:val="20"/>
          <w:szCs w:val="20"/>
          <w:lang w:val="fr-FR"/>
        </w:rPr>
        <w:t xml:space="preserve">, </w:t>
      </w:r>
      <w:r w:rsidRPr="00276E4E">
        <w:rPr>
          <w:rFonts w:ascii="Arial" w:hAnsi="Arial" w:cs="Arial"/>
          <w:sz w:val="20"/>
          <w:szCs w:val="20"/>
          <w:lang w:val="fr-FR"/>
        </w:rPr>
        <w:t>Y1</w:t>
      </w:r>
      <w:r w:rsidR="00A271CA">
        <w:rPr>
          <w:rFonts w:ascii="Arial" w:hAnsi="Arial" w:cs="Arial"/>
          <w:sz w:val="20"/>
          <w:szCs w:val="20"/>
          <w:lang w:val="fr-FR"/>
        </w:rPr>
        <w:t xml:space="preserve"> axis</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Initial electrical test at Room, High and Low temperatures. Read and record.</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Burn-In</w:t>
      </w:r>
      <w:r w:rsidR="006C1072">
        <w:rPr>
          <w:rFonts w:ascii="Arial" w:hAnsi="Arial" w:cs="Arial"/>
          <w:sz w:val="20"/>
          <w:szCs w:val="20"/>
        </w:rPr>
        <w:t>:</w:t>
      </w:r>
      <w:r w:rsidRPr="00276E4E">
        <w:rPr>
          <w:rFonts w:ascii="Arial" w:hAnsi="Arial" w:cs="Arial"/>
          <w:sz w:val="20"/>
          <w:szCs w:val="20"/>
        </w:rPr>
        <w:t xml:space="preserve"> 240 hours @ 125°C</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Electrical test at Room temperatures. Read and record.</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Parameter Drift calculation</w:t>
      </w:r>
    </w:p>
    <w:p w:rsidR="00071D3E" w:rsidRPr="00276E4E" w:rsidRDefault="00071D3E"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 xml:space="preserve">Split of the </w:t>
      </w:r>
      <w:r w:rsidR="00D77577">
        <w:rPr>
          <w:rFonts w:ascii="Arial" w:hAnsi="Arial" w:cs="Arial"/>
          <w:sz w:val="20"/>
          <w:szCs w:val="20"/>
        </w:rPr>
        <w:t>test</w:t>
      </w:r>
      <w:r w:rsidR="00D77577" w:rsidRPr="00276E4E">
        <w:rPr>
          <w:rFonts w:ascii="Arial" w:hAnsi="Arial" w:cs="Arial"/>
          <w:sz w:val="20"/>
          <w:szCs w:val="20"/>
        </w:rPr>
        <w:t xml:space="preserve"> </w:t>
      </w:r>
      <w:r w:rsidRPr="00276E4E">
        <w:rPr>
          <w:rFonts w:ascii="Arial" w:hAnsi="Arial" w:cs="Arial"/>
          <w:sz w:val="20"/>
          <w:szCs w:val="20"/>
        </w:rPr>
        <w:t xml:space="preserve">samples: </w:t>
      </w:r>
      <w:r w:rsidR="006C1072" w:rsidRPr="00276E4E">
        <w:rPr>
          <w:rFonts w:ascii="Arial" w:hAnsi="Arial" w:cs="Arial"/>
          <w:sz w:val="20"/>
          <w:szCs w:val="20"/>
        </w:rPr>
        <w:t>1</w:t>
      </w:r>
      <w:r w:rsidR="006C1072">
        <w:rPr>
          <w:rFonts w:ascii="Arial" w:hAnsi="Arial" w:cs="Arial"/>
          <w:sz w:val="20"/>
          <w:szCs w:val="20"/>
        </w:rPr>
        <w:t>1</w:t>
      </w:r>
      <w:r w:rsidR="006C1072" w:rsidRPr="00276E4E">
        <w:rPr>
          <w:rFonts w:ascii="Arial" w:hAnsi="Arial" w:cs="Arial"/>
          <w:sz w:val="20"/>
          <w:szCs w:val="20"/>
        </w:rPr>
        <w:t xml:space="preserve"> </w:t>
      </w:r>
      <w:r w:rsidRPr="00276E4E">
        <w:rPr>
          <w:rFonts w:ascii="Arial" w:hAnsi="Arial" w:cs="Arial"/>
          <w:sz w:val="20"/>
          <w:szCs w:val="20"/>
        </w:rPr>
        <w:t>for radiation testing</w:t>
      </w:r>
      <w:r w:rsidR="006C1072">
        <w:rPr>
          <w:rFonts w:ascii="Arial" w:hAnsi="Arial" w:cs="Arial"/>
          <w:sz w:val="20"/>
          <w:szCs w:val="20"/>
        </w:rPr>
        <w:t xml:space="preserve"> (if required)</w:t>
      </w:r>
      <w:r w:rsidRPr="00276E4E">
        <w:rPr>
          <w:rFonts w:ascii="Arial" w:hAnsi="Arial" w:cs="Arial"/>
          <w:sz w:val="20"/>
          <w:szCs w:val="20"/>
        </w:rPr>
        <w:t xml:space="preserve"> and 7 for life test</w:t>
      </w:r>
      <w:r w:rsidR="00D77577">
        <w:rPr>
          <w:rFonts w:ascii="Arial" w:hAnsi="Arial" w:cs="Arial"/>
          <w:sz w:val="20"/>
          <w:szCs w:val="20"/>
        </w:rPr>
        <w:t xml:space="preserve"> (LVT)</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Life test</w:t>
      </w:r>
      <w:r w:rsidR="006C1072">
        <w:rPr>
          <w:rFonts w:ascii="Arial" w:hAnsi="Arial" w:cs="Arial"/>
          <w:sz w:val="20"/>
          <w:szCs w:val="20"/>
        </w:rPr>
        <w:t>:</w:t>
      </w:r>
      <w:r w:rsidRPr="00276E4E">
        <w:rPr>
          <w:rFonts w:ascii="Arial" w:hAnsi="Arial" w:cs="Arial"/>
          <w:sz w:val="20"/>
          <w:szCs w:val="20"/>
        </w:rPr>
        <w:t xml:space="preserve"> 1000 hours @ 125°C</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Electrical test at Room temperatures. Read and record.</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Bond pull (</w:t>
      </w:r>
      <w:r w:rsidR="00071D3E" w:rsidRPr="00276E4E">
        <w:rPr>
          <w:rFonts w:ascii="Arial" w:hAnsi="Arial" w:cs="Arial"/>
          <w:sz w:val="20"/>
          <w:szCs w:val="20"/>
        </w:rPr>
        <w:t>22</w:t>
      </w:r>
      <w:r w:rsidR="00BC0B65" w:rsidRPr="00276E4E">
        <w:rPr>
          <w:rFonts w:ascii="Arial" w:hAnsi="Arial" w:cs="Arial"/>
          <w:sz w:val="20"/>
          <w:szCs w:val="20"/>
        </w:rPr>
        <w:t xml:space="preserve"> wires</w:t>
      </w:r>
      <w:r w:rsidRPr="00276E4E">
        <w:rPr>
          <w:rFonts w:ascii="Arial" w:hAnsi="Arial" w:cs="Arial"/>
          <w:sz w:val="20"/>
          <w:szCs w:val="20"/>
        </w:rPr>
        <w:t>)</w:t>
      </w:r>
      <w:r w:rsidR="006C1072">
        <w:rPr>
          <w:rFonts w:ascii="Arial" w:hAnsi="Arial" w:cs="Arial"/>
          <w:sz w:val="20"/>
          <w:szCs w:val="20"/>
        </w:rPr>
        <w:t xml:space="preserve"> in</w:t>
      </w:r>
      <w:r w:rsidRPr="00276E4E">
        <w:rPr>
          <w:rFonts w:ascii="Arial" w:hAnsi="Arial" w:cs="Arial"/>
          <w:sz w:val="20"/>
          <w:szCs w:val="20"/>
        </w:rPr>
        <w:t xml:space="preserve"> accord</w:t>
      </w:r>
      <w:r w:rsidR="006C1072">
        <w:rPr>
          <w:rFonts w:ascii="Arial" w:hAnsi="Arial" w:cs="Arial"/>
          <w:sz w:val="20"/>
          <w:szCs w:val="20"/>
        </w:rPr>
        <w:t>ance with</w:t>
      </w:r>
      <w:r w:rsidR="001A223C">
        <w:rPr>
          <w:rFonts w:ascii="Arial" w:hAnsi="Arial" w:cs="Arial"/>
          <w:sz w:val="20"/>
          <w:szCs w:val="20"/>
        </w:rPr>
        <w:t xml:space="preserve"> </w:t>
      </w:r>
      <w:r w:rsidRPr="00276E4E">
        <w:rPr>
          <w:rFonts w:ascii="Arial" w:hAnsi="Arial" w:cs="Arial"/>
          <w:sz w:val="20"/>
          <w:szCs w:val="20"/>
        </w:rPr>
        <w:t xml:space="preserve">MIL-STD-883 </w:t>
      </w:r>
      <w:r w:rsidR="00B7328B">
        <w:rPr>
          <w:rFonts w:ascii="Arial" w:hAnsi="Arial" w:cs="Arial"/>
          <w:sz w:val="20"/>
          <w:szCs w:val="20"/>
        </w:rPr>
        <w:t>test method</w:t>
      </w:r>
      <w:r w:rsidR="00B7328B" w:rsidRPr="00276E4E">
        <w:rPr>
          <w:rFonts w:ascii="Arial" w:hAnsi="Arial" w:cs="Arial"/>
          <w:sz w:val="20"/>
          <w:szCs w:val="20"/>
        </w:rPr>
        <w:t xml:space="preserve"> </w:t>
      </w:r>
      <w:r w:rsidRPr="00276E4E">
        <w:rPr>
          <w:rFonts w:ascii="Arial" w:hAnsi="Arial" w:cs="Arial"/>
          <w:sz w:val="20"/>
          <w:szCs w:val="20"/>
        </w:rPr>
        <w:t>2011 condition C</w:t>
      </w:r>
    </w:p>
    <w:p w:rsidR="00EE254D" w:rsidRPr="00276E4E" w:rsidRDefault="00EE254D" w:rsidP="00371820">
      <w:pPr>
        <w:pStyle w:val="MyNormal"/>
        <w:numPr>
          <w:ilvl w:val="1"/>
          <w:numId w:val="46"/>
        </w:numPr>
        <w:ind w:left="1701" w:hanging="283"/>
        <w:rPr>
          <w:rFonts w:ascii="Arial" w:hAnsi="Arial" w:cs="Arial"/>
          <w:sz w:val="20"/>
          <w:szCs w:val="20"/>
        </w:rPr>
      </w:pPr>
      <w:r w:rsidRPr="00276E4E">
        <w:rPr>
          <w:rFonts w:ascii="Arial" w:hAnsi="Arial" w:cs="Arial"/>
          <w:sz w:val="20"/>
          <w:szCs w:val="20"/>
        </w:rPr>
        <w:t>Shear test (</w:t>
      </w:r>
      <w:r w:rsidR="00071D3E" w:rsidRPr="00276E4E">
        <w:rPr>
          <w:rFonts w:ascii="Arial" w:hAnsi="Arial" w:cs="Arial"/>
          <w:sz w:val="20"/>
          <w:szCs w:val="20"/>
        </w:rPr>
        <w:t>5</w:t>
      </w:r>
      <w:r w:rsidRPr="00276E4E">
        <w:rPr>
          <w:rFonts w:ascii="Arial" w:hAnsi="Arial" w:cs="Arial"/>
          <w:sz w:val="20"/>
          <w:szCs w:val="20"/>
        </w:rPr>
        <w:t xml:space="preserve"> </w:t>
      </w:r>
      <w:r w:rsidR="006C1072">
        <w:rPr>
          <w:rFonts w:ascii="Arial" w:hAnsi="Arial" w:cs="Arial"/>
          <w:sz w:val="20"/>
          <w:szCs w:val="20"/>
        </w:rPr>
        <w:t>dice</w:t>
      </w:r>
      <w:r w:rsidRPr="00276E4E">
        <w:rPr>
          <w:rFonts w:ascii="Arial" w:hAnsi="Arial" w:cs="Arial"/>
          <w:sz w:val="20"/>
          <w:szCs w:val="20"/>
        </w:rPr>
        <w:t>)</w:t>
      </w:r>
      <w:r w:rsidR="006C1072">
        <w:rPr>
          <w:rFonts w:ascii="Arial" w:hAnsi="Arial" w:cs="Arial"/>
          <w:sz w:val="20"/>
          <w:szCs w:val="20"/>
        </w:rPr>
        <w:t xml:space="preserve"> in</w:t>
      </w:r>
      <w:r w:rsidRPr="00276E4E">
        <w:rPr>
          <w:rFonts w:ascii="Arial" w:hAnsi="Arial" w:cs="Arial"/>
          <w:sz w:val="20"/>
          <w:szCs w:val="20"/>
        </w:rPr>
        <w:t xml:space="preserve"> accord</w:t>
      </w:r>
      <w:r w:rsidR="006C1072">
        <w:rPr>
          <w:rFonts w:ascii="Arial" w:hAnsi="Arial" w:cs="Arial"/>
          <w:sz w:val="20"/>
          <w:szCs w:val="20"/>
        </w:rPr>
        <w:t>ance with</w:t>
      </w:r>
      <w:r w:rsidRPr="00276E4E">
        <w:rPr>
          <w:rFonts w:ascii="Arial" w:hAnsi="Arial" w:cs="Arial"/>
          <w:sz w:val="20"/>
          <w:szCs w:val="20"/>
        </w:rPr>
        <w:t xml:space="preserve"> MIL-STD-883 </w:t>
      </w:r>
      <w:r w:rsidR="00B7328B">
        <w:rPr>
          <w:rFonts w:ascii="Arial" w:hAnsi="Arial" w:cs="Arial"/>
          <w:sz w:val="20"/>
          <w:szCs w:val="20"/>
        </w:rPr>
        <w:t>test method</w:t>
      </w:r>
      <w:r w:rsidR="00B7328B" w:rsidRPr="00276E4E">
        <w:rPr>
          <w:rFonts w:ascii="Arial" w:hAnsi="Arial" w:cs="Arial"/>
          <w:sz w:val="20"/>
          <w:szCs w:val="20"/>
        </w:rPr>
        <w:t xml:space="preserve"> </w:t>
      </w:r>
      <w:r w:rsidRPr="00276E4E">
        <w:rPr>
          <w:rFonts w:ascii="Arial" w:hAnsi="Arial" w:cs="Arial"/>
          <w:sz w:val="20"/>
          <w:szCs w:val="20"/>
        </w:rPr>
        <w:t xml:space="preserve">2019. </w:t>
      </w:r>
    </w:p>
    <w:p w:rsidR="00071D3E" w:rsidRPr="00276E4E" w:rsidRDefault="00071D3E" w:rsidP="00071D3E">
      <w:pPr>
        <w:pStyle w:val="Titre5ESCC0"/>
      </w:pPr>
      <w:r w:rsidRPr="009178BC">
        <w:rPr>
          <w:rFonts w:ascii="Arial" w:hAnsi="Arial" w:cs="Arial"/>
        </w:rPr>
        <w:t>R</w:t>
      </w:r>
      <w:r w:rsidRPr="00276E4E">
        <w:t>adiation test</w:t>
      </w:r>
    </w:p>
    <w:p w:rsidR="00BC0B65" w:rsidRDefault="00071D3E" w:rsidP="00BC0B65">
      <w:pPr>
        <w:pStyle w:val="MyNormal"/>
        <w:ind w:left="1134"/>
        <w:rPr>
          <w:rFonts w:ascii="Arial" w:hAnsi="Arial" w:cs="Arial"/>
          <w:sz w:val="20"/>
          <w:szCs w:val="20"/>
        </w:rPr>
      </w:pPr>
      <w:r w:rsidRPr="00276E4E">
        <w:rPr>
          <w:rFonts w:ascii="Arial" w:hAnsi="Arial" w:cs="Arial"/>
          <w:sz w:val="20"/>
          <w:szCs w:val="20"/>
        </w:rPr>
        <w:t xml:space="preserve">Radiation tests (TID </w:t>
      </w:r>
      <w:r w:rsidR="00276E4E">
        <w:rPr>
          <w:rFonts w:ascii="Arial" w:hAnsi="Arial" w:cs="Arial"/>
          <w:sz w:val="20"/>
          <w:szCs w:val="20"/>
        </w:rPr>
        <w:t xml:space="preserve">to be performed </w:t>
      </w:r>
      <w:r w:rsidRPr="00276E4E">
        <w:rPr>
          <w:rFonts w:ascii="Arial" w:hAnsi="Arial" w:cs="Arial"/>
          <w:sz w:val="20"/>
          <w:szCs w:val="20"/>
        </w:rPr>
        <w:t xml:space="preserve">according to requirements of </w:t>
      </w:r>
      <w:r w:rsidR="00276E4E" w:rsidRPr="00276E4E">
        <w:rPr>
          <w:rFonts w:ascii="Arial" w:hAnsi="Arial" w:cs="Arial"/>
          <w:sz w:val="20"/>
          <w:szCs w:val="20"/>
        </w:rPr>
        <w:t>ESCC 22900</w:t>
      </w:r>
      <w:r w:rsidR="006C1072">
        <w:rPr>
          <w:rFonts w:ascii="Arial" w:hAnsi="Arial" w:cs="Arial"/>
          <w:sz w:val="20"/>
          <w:szCs w:val="20"/>
        </w:rPr>
        <w:t>,</w:t>
      </w:r>
      <w:r w:rsidR="00545356">
        <w:rPr>
          <w:rFonts w:ascii="Arial" w:hAnsi="Arial" w:cs="Arial"/>
          <w:sz w:val="20"/>
          <w:szCs w:val="20"/>
        </w:rPr>
        <w:t xml:space="preserve"> and</w:t>
      </w:r>
      <w:r w:rsidR="001A223C">
        <w:rPr>
          <w:rFonts w:ascii="Arial" w:hAnsi="Arial" w:cs="Arial"/>
          <w:sz w:val="20"/>
          <w:szCs w:val="20"/>
        </w:rPr>
        <w:t xml:space="preserve"> </w:t>
      </w:r>
      <w:r w:rsidR="006C1072">
        <w:rPr>
          <w:rFonts w:ascii="Arial" w:hAnsi="Arial" w:cs="Arial"/>
          <w:sz w:val="20"/>
          <w:szCs w:val="20"/>
        </w:rPr>
        <w:t>the Detail Specification</w:t>
      </w:r>
    </w:p>
    <w:p w:rsidR="00D77577" w:rsidRDefault="00D77577" w:rsidP="00BC0B65">
      <w:pPr>
        <w:pStyle w:val="MyNormal"/>
        <w:ind w:left="1134"/>
        <w:rPr>
          <w:rFonts w:ascii="Arial" w:hAnsi="Arial" w:cs="Arial"/>
          <w:sz w:val="20"/>
          <w:szCs w:val="20"/>
        </w:rPr>
      </w:pPr>
    </w:p>
    <w:p w:rsidR="00D77577" w:rsidRPr="00276E4E" w:rsidRDefault="00D77577" w:rsidP="009178BC">
      <w:pPr>
        <w:pStyle w:val="Titre5ESCC0"/>
        <w:rPr>
          <w:rFonts w:ascii="Arial" w:hAnsi="Arial" w:cs="Arial"/>
        </w:rPr>
      </w:pPr>
      <w:r w:rsidRPr="00276E4E">
        <w:rPr>
          <w:rFonts w:ascii="Arial" w:hAnsi="Arial" w:cs="Arial"/>
        </w:rPr>
        <w:t xml:space="preserve">Check for </w:t>
      </w:r>
      <w:r>
        <w:rPr>
          <w:rFonts w:ascii="Arial" w:hAnsi="Arial" w:cs="Arial"/>
        </w:rPr>
        <w:t xml:space="preserve">wafer </w:t>
      </w:r>
      <w:r w:rsidRPr="00276E4E">
        <w:rPr>
          <w:rFonts w:ascii="Arial" w:hAnsi="Arial" w:cs="Arial"/>
        </w:rPr>
        <w:t>lot failure according to the below table.</w:t>
      </w:r>
    </w:p>
    <w:p w:rsidR="00D77577" w:rsidRPr="00276E4E" w:rsidRDefault="00D77577" w:rsidP="00D77577">
      <w:pPr>
        <w:ind w:left="1080"/>
        <w:rPr>
          <w:rFonts w:ascii="Arial" w:hAnsi="Arial" w:cs="Arial"/>
          <w:sz w:val="20"/>
          <w:szCs w:val="20"/>
        </w:rPr>
      </w:pPr>
    </w:p>
    <w:tbl>
      <w:tblPr>
        <w:tblW w:w="8037"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9"/>
        <w:gridCol w:w="1557"/>
        <w:gridCol w:w="992"/>
        <w:gridCol w:w="992"/>
        <w:gridCol w:w="1134"/>
        <w:gridCol w:w="1108"/>
        <w:gridCol w:w="1325"/>
      </w:tblGrid>
      <w:tr w:rsidR="00D77577" w:rsidRPr="00276E4E" w:rsidTr="004E7C83">
        <w:trPr>
          <w:trHeight w:val="340"/>
        </w:trPr>
        <w:tc>
          <w:tcPr>
            <w:tcW w:w="929" w:type="dxa"/>
            <w:vMerge w:val="restart"/>
            <w:shd w:val="clear" w:color="auto" w:fill="auto"/>
            <w:noWrap/>
            <w:vAlign w:val="center"/>
          </w:tcPr>
          <w:p w:rsidR="00D77577" w:rsidRPr="00276E4E" w:rsidRDefault="00D77577" w:rsidP="004E7C83">
            <w:pPr>
              <w:pStyle w:val="MyNormal"/>
              <w:ind w:left="-37" w:right="34"/>
              <w:jc w:val="center"/>
              <w:rPr>
                <w:rFonts w:ascii="Arial" w:hAnsi="Arial" w:cs="Arial"/>
                <w:sz w:val="20"/>
                <w:szCs w:val="20"/>
              </w:rPr>
            </w:pPr>
            <w:r w:rsidRPr="00276E4E">
              <w:rPr>
                <w:rFonts w:ascii="Arial" w:hAnsi="Arial" w:cs="Arial"/>
                <w:sz w:val="20"/>
                <w:szCs w:val="20"/>
              </w:rPr>
              <w:t>Samples Number</w:t>
            </w:r>
          </w:p>
        </w:tc>
        <w:tc>
          <w:tcPr>
            <w:tcW w:w="4675" w:type="dxa"/>
            <w:gridSpan w:val="4"/>
            <w:shd w:val="clear" w:color="auto" w:fill="auto"/>
            <w:noWrap/>
            <w:vAlign w:val="center"/>
          </w:tcPr>
          <w:p w:rsidR="00D77577" w:rsidRPr="00276E4E" w:rsidRDefault="00D77577" w:rsidP="004E7C83">
            <w:pPr>
              <w:pStyle w:val="MyNormal"/>
              <w:ind w:left="0" w:right="0"/>
              <w:jc w:val="center"/>
              <w:rPr>
                <w:rFonts w:ascii="Arial" w:hAnsi="Arial" w:cs="Arial"/>
                <w:sz w:val="20"/>
                <w:szCs w:val="20"/>
              </w:rPr>
            </w:pPr>
            <w:r w:rsidRPr="00276E4E">
              <w:rPr>
                <w:rFonts w:ascii="Arial" w:hAnsi="Arial" w:cs="Arial"/>
                <w:sz w:val="20"/>
                <w:szCs w:val="20"/>
              </w:rPr>
              <w:t>Number of defects allowed after</w:t>
            </w:r>
          </w:p>
        </w:tc>
        <w:tc>
          <w:tcPr>
            <w:tcW w:w="2433" w:type="dxa"/>
            <w:gridSpan w:val="2"/>
            <w:shd w:val="clear" w:color="auto" w:fill="auto"/>
            <w:noWrap/>
            <w:vAlign w:val="center"/>
          </w:tcPr>
          <w:p w:rsidR="00D77577" w:rsidRPr="00276E4E" w:rsidRDefault="00D77577" w:rsidP="004E7C83">
            <w:pPr>
              <w:pStyle w:val="MyNormal"/>
              <w:ind w:left="0" w:right="0"/>
              <w:jc w:val="center"/>
              <w:rPr>
                <w:rFonts w:ascii="Arial" w:hAnsi="Arial" w:cs="Arial"/>
                <w:sz w:val="20"/>
                <w:szCs w:val="20"/>
              </w:rPr>
            </w:pPr>
            <w:r w:rsidRPr="00276E4E">
              <w:rPr>
                <w:rFonts w:ascii="Arial" w:hAnsi="Arial" w:cs="Arial"/>
                <w:sz w:val="20"/>
                <w:szCs w:val="20"/>
              </w:rPr>
              <w:t xml:space="preserve">Accumulated defects </w:t>
            </w:r>
          </w:p>
        </w:tc>
      </w:tr>
      <w:tr w:rsidR="00D77577" w:rsidRPr="00276E4E" w:rsidTr="004E7C83">
        <w:trPr>
          <w:trHeight w:val="340"/>
        </w:trPr>
        <w:tc>
          <w:tcPr>
            <w:tcW w:w="929" w:type="dxa"/>
            <w:vMerge/>
            <w:shd w:val="clear" w:color="auto" w:fill="auto"/>
            <w:noWrap/>
            <w:vAlign w:val="center"/>
          </w:tcPr>
          <w:p w:rsidR="00D77577" w:rsidRPr="00276E4E" w:rsidRDefault="00D77577" w:rsidP="004E7C83">
            <w:pPr>
              <w:pStyle w:val="MyNormal"/>
              <w:ind w:left="-37" w:right="34"/>
              <w:jc w:val="center"/>
              <w:rPr>
                <w:rFonts w:ascii="Arial" w:hAnsi="Arial" w:cs="Arial"/>
                <w:sz w:val="20"/>
                <w:szCs w:val="20"/>
              </w:rPr>
            </w:pPr>
          </w:p>
        </w:tc>
        <w:tc>
          <w:tcPr>
            <w:tcW w:w="1557" w:type="dxa"/>
            <w:shd w:val="clear" w:color="auto" w:fill="auto"/>
            <w:noWrap/>
            <w:vAlign w:val="center"/>
          </w:tcPr>
          <w:p w:rsidR="00D77577" w:rsidRPr="00276E4E" w:rsidRDefault="00D77577" w:rsidP="004E7C83">
            <w:pPr>
              <w:pStyle w:val="MyNormal"/>
              <w:ind w:left="39" w:right="-5"/>
              <w:jc w:val="center"/>
              <w:rPr>
                <w:rFonts w:ascii="Arial" w:hAnsi="Arial" w:cs="Arial"/>
                <w:sz w:val="20"/>
                <w:szCs w:val="20"/>
              </w:rPr>
            </w:pPr>
            <w:r w:rsidRPr="00276E4E">
              <w:rPr>
                <w:rFonts w:ascii="Arial" w:hAnsi="Arial" w:cs="Arial"/>
                <w:sz w:val="20"/>
                <w:szCs w:val="20"/>
              </w:rPr>
              <w:t>Electrical tests</w:t>
            </w:r>
          </w:p>
        </w:tc>
        <w:tc>
          <w:tcPr>
            <w:tcW w:w="992" w:type="dxa"/>
            <w:shd w:val="clear" w:color="auto" w:fill="auto"/>
            <w:noWrap/>
            <w:vAlign w:val="center"/>
          </w:tcPr>
          <w:p w:rsidR="00D77577" w:rsidRPr="00276E4E" w:rsidRDefault="00D77577" w:rsidP="004E7C83">
            <w:pPr>
              <w:pStyle w:val="MyNormal"/>
              <w:ind w:left="5" w:right="-5"/>
              <w:jc w:val="center"/>
              <w:rPr>
                <w:rFonts w:ascii="Arial" w:hAnsi="Arial" w:cs="Arial"/>
                <w:sz w:val="20"/>
                <w:szCs w:val="20"/>
              </w:rPr>
            </w:pPr>
            <w:r w:rsidRPr="00276E4E">
              <w:rPr>
                <w:rFonts w:ascii="Arial" w:hAnsi="Arial" w:cs="Arial"/>
                <w:sz w:val="20"/>
                <w:szCs w:val="20"/>
              </w:rPr>
              <w:t>Burn-In</w:t>
            </w:r>
          </w:p>
        </w:tc>
        <w:tc>
          <w:tcPr>
            <w:tcW w:w="992" w:type="dxa"/>
            <w:shd w:val="clear" w:color="auto" w:fill="auto"/>
            <w:noWrap/>
            <w:vAlign w:val="center"/>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Life test</w:t>
            </w:r>
          </w:p>
        </w:tc>
        <w:tc>
          <w:tcPr>
            <w:tcW w:w="1134" w:type="dxa"/>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Radiation</w:t>
            </w:r>
          </w:p>
        </w:tc>
        <w:tc>
          <w:tcPr>
            <w:tcW w:w="1108" w:type="dxa"/>
            <w:shd w:val="clear" w:color="auto" w:fill="auto"/>
            <w:noWrap/>
            <w:vAlign w:val="center"/>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Rejection</w:t>
            </w:r>
          </w:p>
        </w:tc>
        <w:tc>
          <w:tcPr>
            <w:tcW w:w="1325" w:type="dxa"/>
            <w:shd w:val="clear" w:color="auto" w:fill="auto"/>
            <w:noWrap/>
            <w:vAlign w:val="center"/>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Acceptance</w:t>
            </w:r>
          </w:p>
        </w:tc>
      </w:tr>
      <w:tr w:rsidR="00D77577" w:rsidRPr="00276E4E" w:rsidTr="004E7C83">
        <w:trPr>
          <w:trHeight w:val="283"/>
        </w:trPr>
        <w:tc>
          <w:tcPr>
            <w:tcW w:w="929" w:type="dxa"/>
            <w:shd w:val="clear" w:color="auto" w:fill="auto"/>
            <w:noWrap/>
            <w:vAlign w:val="center"/>
          </w:tcPr>
          <w:p w:rsidR="00D77577" w:rsidRPr="00276E4E" w:rsidRDefault="00D77577" w:rsidP="004E7C83">
            <w:pPr>
              <w:pStyle w:val="MyNormal"/>
              <w:ind w:left="-37" w:right="34"/>
              <w:jc w:val="center"/>
              <w:rPr>
                <w:rFonts w:ascii="Arial" w:hAnsi="Arial" w:cs="Arial"/>
                <w:sz w:val="20"/>
                <w:szCs w:val="20"/>
              </w:rPr>
            </w:pPr>
            <w:r w:rsidRPr="00276E4E">
              <w:rPr>
                <w:rFonts w:ascii="Arial" w:hAnsi="Arial" w:cs="Arial"/>
                <w:sz w:val="20"/>
                <w:szCs w:val="20"/>
              </w:rPr>
              <w:t>18</w:t>
            </w:r>
          </w:p>
        </w:tc>
        <w:tc>
          <w:tcPr>
            <w:tcW w:w="1557" w:type="dxa"/>
            <w:shd w:val="clear" w:color="auto" w:fill="auto"/>
            <w:noWrap/>
            <w:vAlign w:val="center"/>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0/18</w:t>
            </w:r>
          </w:p>
        </w:tc>
        <w:tc>
          <w:tcPr>
            <w:tcW w:w="992" w:type="dxa"/>
            <w:shd w:val="clear" w:color="auto" w:fill="auto"/>
            <w:noWrap/>
            <w:vAlign w:val="center"/>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0/18</w:t>
            </w:r>
          </w:p>
        </w:tc>
        <w:tc>
          <w:tcPr>
            <w:tcW w:w="992" w:type="dxa"/>
            <w:shd w:val="clear" w:color="auto" w:fill="auto"/>
            <w:noWrap/>
            <w:vAlign w:val="center"/>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0/7</w:t>
            </w:r>
          </w:p>
        </w:tc>
        <w:tc>
          <w:tcPr>
            <w:tcW w:w="1134" w:type="dxa"/>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0/11</w:t>
            </w:r>
          </w:p>
        </w:tc>
        <w:tc>
          <w:tcPr>
            <w:tcW w:w="1108" w:type="dxa"/>
            <w:shd w:val="clear" w:color="auto" w:fill="auto"/>
            <w:noWrap/>
            <w:vAlign w:val="center"/>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1</w:t>
            </w:r>
          </w:p>
        </w:tc>
        <w:tc>
          <w:tcPr>
            <w:tcW w:w="1325" w:type="dxa"/>
            <w:shd w:val="clear" w:color="auto" w:fill="auto"/>
            <w:noWrap/>
            <w:vAlign w:val="center"/>
          </w:tcPr>
          <w:p w:rsidR="00D77577" w:rsidRPr="00276E4E" w:rsidRDefault="00D77577" w:rsidP="004E7C83">
            <w:pPr>
              <w:pStyle w:val="MyNormal"/>
              <w:ind w:left="0" w:right="-5"/>
              <w:jc w:val="center"/>
              <w:rPr>
                <w:rFonts w:ascii="Arial" w:hAnsi="Arial" w:cs="Arial"/>
                <w:sz w:val="20"/>
                <w:szCs w:val="20"/>
              </w:rPr>
            </w:pPr>
            <w:r w:rsidRPr="00276E4E">
              <w:rPr>
                <w:rFonts w:ascii="Arial" w:hAnsi="Arial" w:cs="Arial"/>
                <w:sz w:val="20"/>
                <w:szCs w:val="20"/>
              </w:rPr>
              <w:t>0</w:t>
            </w:r>
          </w:p>
        </w:tc>
      </w:tr>
    </w:tbl>
    <w:p w:rsidR="00D77577" w:rsidRPr="00276E4E" w:rsidRDefault="00D77577" w:rsidP="00D77577">
      <w:pPr>
        <w:pStyle w:val="MyNormal"/>
        <w:ind w:left="1134"/>
        <w:rPr>
          <w:rFonts w:ascii="Arial" w:hAnsi="Arial" w:cs="Arial"/>
          <w:sz w:val="20"/>
          <w:szCs w:val="20"/>
        </w:rPr>
      </w:pPr>
    </w:p>
    <w:p w:rsidR="00D77577" w:rsidRPr="00BC0B65" w:rsidRDefault="00D77577" w:rsidP="00BC0B65">
      <w:pPr>
        <w:pStyle w:val="MyNormal"/>
        <w:ind w:left="1134"/>
        <w:rPr>
          <w:rFonts w:ascii="Arial" w:hAnsi="Arial" w:cs="Arial"/>
          <w:sz w:val="20"/>
          <w:szCs w:val="20"/>
        </w:rPr>
      </w:pPr>
    </w:p>
    <w:p w:rsidR="00A72542" w:rsidRDefault="00A72542" w:rsidP="00B4788F">
      <w:pPr>
        <w:pStyle w:val="Titre3ESCC"/>
      </w:pPr>
      <w:bookmarkStart w:id="94" w:name="_Toc311539813"/>
      <w:bookmarkStart w:id="95" w:name="_Toc366836250"/>
      <w:r>
        <w:lastRenderedPageBreak/>
        <w:t>Screening requirements and Lot Acceptance Test (LVT)/ Quality Conformance Inspection (QCI) Requirements for Add-on Components</w:t>
      </w:r>
      <w:bookmarkEnd w:id="94"/>
      <w:bookmarkEnd w:id="95"/>
    </w:p>
    <w:p w:rsidR="00A72542" w:rsidRPr="00124677" w:rsidRDefault="00A72542" w:rsidP="0035543F">
      <w:pPr>
        <w:pStyle w:val="Normal3ESCC"/>
        <w:keepLines/>
      </w:pPr>
      <w:r w:rsidRPr="00BC0B65">
        <w:t>The minimum</w:t>
      </w:r>
      <w:r w:rsidRPr="00E73495">
        <w:t xml:space="preserve"> screening requirements shall be those of the applicable ESCC Detail Specifications or equivalent to those of the nearest ESCC Detail Specification. All screening and LVT/QCI testing shall be performed at the component manufacturer’s facility or at a source approved by the PID approval authority. </w:t>
      </w:r>
    </w:p>
    <w:p w:rsidR="00A72542" w:rsidRPr="00E73495" w:rsidRDefault="00A72542" w:rsidP="00B4788F">
      <w:pPr>
        <w:pStyle w:val="Titre3ESCC"/>
      </w:pPr>
      <w:bookmarkStart w:id="96" w:name="_Toc89230913"/>
      <w:bookmarkStart w:id="97" w:name="_Toc311539817"/>
      <w:bookmarkStart w:id="98" w:name="_Toc366836251"/>
      <w:r w:rsidRPr="00E73495">
        <w:t>Traceability</w:t>
      </w:r>
      <w:bookmarkEnd w:id="96"/>
      <w:bookmarkEnd w:id="97"/>
      <w:bookmarkEnd w:id="98"/>
      <w:r w:rsidRPr="00E73495">
        <w:t xml:space="preserve"> </w:t>
      </w:r>
    </w:p>
    <w:p w:rsidR="00A72542" w:rsidRPr="00124677" w:rsidRDefault="00A72542" w:rsidP="00E73495">
      <w:pPr>
        <w:pStyle w:val="Normal3ESCC"/>
      </w:pPr>
      <w:r w:rsidRPr="00124677">
        <w:t xml:space="preserve">All add-on components and materials used </w:t>
      </w:r>
      <w:r w:rsidR="006C1072">
        <w:t>shall</w:t>
      </w:r>
      <w:r w:rsidRPr="00124677">
        <w:t xml:space="preserve"> be traceable to their </w:t>
      </w:r>
      <w:r w:rsidR="00211F89">
        <w:t xml:space="preserve">Oscillator </w:t>
      </w:r>
      <w:r w:rsidRPr="00124677">
        <w:t>production lot and their</w:t>
      </w:r>
      <w:r w:rsidR="00211F89">
        <w:t xml:space="preserve"> individual</w:t>
      </w:r>
      <w:r w:rsidRPr="00124677">
        <w:t xml:space="preserve"> incoming inspection lots.</w:t>
      </w:r>
    </w:p>
    <w:p w:rsidR="00A72542" w:rsidRPr="00124677" w:rsidRDefault="00A72542" w:rsidP="00E73495">
      <w:pPr>
        <w:pStyle w:val="Normal3ESCC"/>
      </w:pPr>
      <w:r w:rsidRPr="00124677">
        <w:t xml:space="preserve">Records </w:t>
      </w:r>
      <w:r w:rsidR="00211F89">
        <w:t>shall</w:t>
      </w:r>
      <w:r w:rsidRPr="00124677">
        <w:t xml:space="preserve"> be maintained for a minimum of 10 years to provide traceability from </w:t>
      </w:r>
      <w:r w:rsidR="00211F89">
        <w:t>each</w:t>
      </w:r>
      <w:r w:rsidR="00211F89" w:rsidRPr="00124677">
        <w:t xml:space="preserve"> </w:t>
      </w:r>
      <w:r w:rsidR="00211F89">
        <w:t>Oscillator</w:t>
      </w:r>
      <w:r w:rsidR="00211F89" w:rsidRPr="00124677">
        <w:t xml:space="preserve"> </w:t>
      </w:r>
      <w:r w:rsidRPr="00124677">
        <w:t>serial number to the</w:t>
      </w:r>
      <w:r w:rsidR="00211F89">
        <w:t xml:space="preserve"> add-on</w:t>
      </w:r>
      <w:r w:rsidRPr="00124677">
        <w:t xml:space="preserve"> production lot</w:t>
      </w:r>
      <w:r w:rsidR="00211F89">
        <w:t>s</w:t>
      </w:r>
      <w:r w:rsidRPr="00124677">
        <w:t>.</w:t>
      </w:r>
    </w:p>
    <w:p w:rsidR="00A72542" w:rsidRPr="00124677" w:rsidRDefault="00A72542" w:rsidP="00E73495">
      <w:pPr>
        <w:pStyle w:val="Normal3ESCC"/>
      </w:pPr>
      <w:r w:rsidRPr="00124677">
        <w:t xml:space="preserve">In case of materials with limited shelf life, appropriate means to verify the validity of the relevant material shall be in place. The verification and re-certification shall be in compliance with the </w:t>
      </w:r>
      <w:r w:rsidR="005A46EC">
        <w:t>Manufacturer</w:t>
      </w:r>
      <w:r w:rsidRPr="00124677">
        <w:t>’s QM plan and</w:t>
      </w:r>
      <w:r w:rsidR="005A46EC">
        <w:t>, for qualified Oscillators,</w:t>
      </w:r>
      <w:r w:rsidRPr="00124677">
        <w:t xml:space="preserve"> the PID.</w:t>
      </w:r>
    </w:p>
    <w:p w:rsidR="00A72542" w:rsidRPr="00E73495" w:rsidRDefault="00A72542" w:rsidP="00B4788F">
      <w:pPr>
        <w:pStyle w:val="Titre3ESCC"/>
      </w:pPr>
      <w:bookmarkStart w:id="99" w:name="_Toc89230914"/>
      <w:bookmarkStart w:id="100" w:name="_Toc311539818"/>
      <w:bookmarkStart w:id="101" w:name="_Toc366836252"/>
      <w:r w:rsidRPr="00E73495">
        <w:t>Changes in Add-on Components and Materials</w:t>
      </w:r>
      <w:bookmarkEnd w:id="99"/>
      <w:bookmarkEnd w:id="100"/>
      <w:bookmarkEnd w:id="101"/>
    </w:p>
    <w:p w:rsidR="00A72542" w:rsidRPr="00124677" w:rsidRDefault="00A72542" w:rsidP="00E73495">
      <w:pPr>
        <w:pStyle w:val="Normal3ESCC"/>
      </w:pPr>
      <w:r w:rsidRPr="00124677">
        <w:t xml:space="preserve">The </w:t>
      </w:r>
      <w:r w:rsidR="005A46EC">
        <w:t>Manufacturer</w:t>
      </w:r>
      <w:r w:rsidRPr="00124677">
        <w:t xml:space="preserve"> </w:t>
      </w:r>
      <w:r w:rsidR="00211F89">
        <w:t>shall be</w:t>
      </w:r>
      <w:r w:rsidRPr="00124677">
        <w:t xml:space="preserve"> responsible for controlling all add-on components and materials. Any change must be controlled and evaluated by the </w:t>
      </w:r>
      <w:r w:rsidR="005A46EC">
        <w:t>Manufacturer</w:t>
      </w:r>
      <w:r w:rsidRPr="00124677">
        <w:t xml:space="preserve"> and finally approved by </w:t>
      </w:r>
      <w:r w:rsidR="00211F89">
        <w:t xml:space="preserve">the </w:t>
      </w:r>
      <w:r w:rsidRPr="00124677">
        <w:t xml:space="preserve">ESCC </w:t>
      </w:r>
      <w:r w:rsidR="001A223C">
        <w:t>E</w:t>
      </w:r>
      <w:r w:rsidRPr="00124677">
        <w:t xml:space="preserve">xecutive </w:t>
      </w:r>
      <w:r w:rsidR="00211F89">
        <w:t xml:space="preserve">for qualified Oscillators </w:t>
      </w:r>
      <w:r w:rsidRPr="00124677">
        <w:t xml:space="preserve">or the Orderer for nonqualified oscillator. This is also applicable for documentation of all changes, additional testing of devices due to any changes and / or notification of customers and </w:t>
      </w:r>
      <w:r w:rsidR="00211F89">
        <w:t xml:space="preserve">the </w:t>
      </w:r>
      <w:r w:rsidRPr="00124677">
        <w:t xml:space="preserve">ESCC </w:t>
      </w:r>
      <w:r w:rsidR="00211F89">
        <w:t>E</w:t>
      </w:r>
      <w:r w:rsidR="00211F89" w:rsidRPr="00124677">
        <w:t>xecutive</w:t>
      </w:r>
      <w:r w:rsidRPr="00124677">
        <w:t>.</w:t>
      </w:r>
    </w:p>
    <w:p w:rsidR="00A72542" w:rsidRDefault="00A72542" w:rsidP="00B4788F">
      <w:pPr>
        <w:pStyle w:val="Titre3ESCC"/>
      </w:pPr>
      <w:bookmarkStart w:id="102" w:name="_Toc89230915"/>
      <w:bookmarkStart w:id="103" w:name="_Toc311539819"/>
      <w:bookmarkStart w:id="104" w:name="_Toc366836253"/>
      <w:r>
        <w:t>Documentation</w:t>
      </w:r>
      <w:bookmarkEnd w:id="102"/>
      <w:r>
        <w:t xml:space="preserve"> of Add-on Components</w:t>
      </w:r>
      <w:bookmarkEnd w:id="103"/>
      <w:bookmarkEnd w:id="104"/>
    </w:p>
    <w:p w:rsidR="00A72542" w:rsidRPr="00124677" w:rsidRDefault="00A72542" w:rsidP="00E73495">
      <w:pPr>
        <w:pStyle w:val="Normal3ESCC"/>
      </w:pPr>
      <w:r w:rsidRPr="00124677">
        <w:t>Documentation of procurement requirements shall be in accordance with Para.</w:t>
      </w:r>
      <w:r w:rsidR="00FF4DFC">
        <w:t>9.6.</w:t>
      </w:r>
    </w:p>
    <w:p w:rsidR="00A72542" w:rsidRDefault="00A72542" w:rsidP="00A3720D">
      <w:pPr>
        <w:pStyle w:val="Titre1ESCC"/>
      </w:pPr>
      <w:bookmarkStart w:id="105" w:name="_Toc80001176"/>
      <w:bookmarkStart w:id="106" w:name="_Toc311539820"/>
      <w:bookmarkStart w:id="107" w:name="_Toc366836254"/>
      <w:r>
        <w:t>Production Control</w:t>
      </w:r>
      <w:bookmarkEnd w:id="105"/>
      <w:bookmarkEnd w:id="106"/>
      <w:bookmarkEnd w:id="107"/>
    </w:p>
    <w:p w:rsidR="00A72542" w:rsidRDefault="00A72542" w:rsidP="001339B4">
      <w:pPr>
        <w:pStyle w:val="Titre2ESCC"/>
      </w:pPr>
      <w:bookmarkStart w:id="108" w:name="_Toc80001177"/>
      <w:bookmarkStart w:id="109" w:name="_Toc311539821"/>
      <w:bookmarkStart w:id="110" w:name="_Toc366836255"/>
      <w:r>
        <w:t>General</w:t>
      </w:r>
      <w:bookmarkEnd w:id="108"/>
      <w:bookmarkEnd w:id="109"/>
      <w:bookmarkEnd w:id="110"/>
    </w:p>
    <w:p w:rsidR="00A72542" w:rsidRPr="00124677" w:rsidRDefault="005A46EC" w:rsidP="0022206B">
      <w:pPr>
        <w:pStyle w:val="Normal2ESCC"/>
      </w:pPr>
      <w:r w:rsidRPr="005A46EC">
        <w:t xml:space="preserve">For qualified </w:t>
      </w:r>
      <w:r>
        <w:t>Oscillators,</w:t>
      </w:r>
      <w:r w:rsidRPr="005A46EC">
        <w:t xml:space="preserve"> the full production control provisions are defined in the PID.</w:t>
      </w:r>
    </w:p>
    <w:p w:rsidR="00A72542" w:rsidRPr="00124677" w:rsidRDefault="00A72542" w:rsidP="0022206B">
      <w:pPr>
        <w:pStyle w:val="Normal2ESCC"/>
      </w:pPr>
      <w:r w:rsidRPr="00124677">
        <w:t xml:space="preserve">Unless otherwise specified in the </w:t>
      </w:r>
      <w:r w:rsidR="00276B54">
        <w:t>Detail Specification</w:t>
      </w:r>
      <w:r w:rsidR="005A46EC">
        <w:t>,</w:t>
      </w:r>
      <w:r w:rsidRPr="00124677">
        <w:t xml:space="preserve"> all lots of oscillators used for qualification and qualification maintenance, lot validation testing and for delivery shall be subjected to tests and inspections in accordance with Chart F2. The applicable test requirements are detailed in the paragraphs referenced in Chart F2.</w:t>
      </w:r>
    </w:p>
    <w:p w:rsidR="00A72542" w:rsidRPr="00124677" w:rsidRDefault="00A72542" w:rsidP="0022206B">
      <w:pPr>
        <w:pStyle w:val="Normal2ESCC"/>
      </w:pPr>
      <w:r w:rsidRPr="00124677">
        <w:t>Any components which do not meet these requirements shall be removed from the lot and at no future time be resubmitted to the requirements of this specification.</w:t>
      </w:r>
    </w:p>
    <w:p w:rsidR="00A72542" w:rsidRPr="00124677" w:rsidRDefault="00A72542" w:rsidP="0022206B">
      <w:pPr>
        <w:pStyle w:val="Normal2ESCC"/>
      </w:pPr>
      <w:r w:rsidRPr="00124677">
        <w:t>In case of lot failure, the manufacturer shall act in accordance with Para. 4.3.</w:t>
      </w:r>
      <w:r w:rsidR="005446ED">
        <w:t>3.</w:t>
      </w:r>
    </w:p>
    <w:p w:rsidR="00A72542" w:rsidRDefault="00A72542" w:rsidP="001339B4">
      <w:pPr>
        <w:pStyle w:val="Titre2ESCC"/>
      </w:pPr>
      <w:bookmarkStart w:id="111" w:name="_Toc80001181"/>
      <w:bookmarkStart w:id="112" w:name="_Ref120413721"/>
      <w:bookmarkStart w:id="113" w:name="_Toc311539822"/>
      <w:bookmarkStart w:id="114" w:name="_Toc366836256"/>
      <w:r>
        <w:t>Special In-Process Controls</w:t>
      </w:r>
      <w:bookmarkEnd w:id="111"/>
      <w:bookmarkEnd w:id="112"/>
      <w:bookmarkEnd w:id="113"/>
      <w:bookmarkEnd w:id="114"/>
    </w:p>
    <w:p w:rsidR="00A72542" w:rsidRDefault="00DE2D20" w:rsidP="00B4788F">
      <w:pPr>
        <w:pStyle w:val="Titre3ESCC"/>
      </w:pPr>
      <w:bookmarkStart w:id="115" w:name="_Toc80001182"/>
      <w:bookmarkStart w:id="116" w:name="_Toc311539823"/>
      <w:bookmarkStart w:id="117" w:name="_Toc366836257"/>
      <w:r>
        <w:t>Internal Visual Inspection</w:t>
      </w:r>
      <w:bookmarkEnd w:id="115"/>
      <w:bookmarkEnd w:id="116"/>
      <w:bookmarkEnd w:id="117"/>
    </w:p>
    <w:p w:rsidR="00DE2D20" w:rsidRDefault="00DE2D20" w:rsidP="0022206B">
      <w:pPr>
        <w:pStyle w:val="Normal3ESCC"/>
      </w:pPr>
      <w:r>
        <w:t>I</w:t>
      </w:r>
      <w:r w:rsidR="00A72542" w:rsidRPr="00124677">
        <w:t>nternal visual inspection</w:t>
      </w:r>
      <w:r>
        <w:t xml:space="preserve"> shall be performed</w:t>
      </w:r>
      <w:r w:rsidR="00A72542" w:rsidRPr="00124677">
        <w:t xml:space="preserve"> in accordance with Para. </w:t>
      </w:r>
      <w:r w:rsidR="000E07C2">
        <w:fldChar w:fldCharType="begin"/>
      </w:r>
      <w:r w:rsidR="000E07C2">
        <w:instrText xml:space="preserve"> REF _Ref120410919 \n \h  \* MERGEFORMAT </w:instrText>
      </w:r>
      <w:r w:rsidR="000E07C2">
        <w:fldChar w:fldCharType="separate"/>
      </w:r>
      <w:proofErr w:type="gramStart"/>
      <w:r w:rsidR="00D007A6">
        <w:t>8.1</w:t>
      </w:r>
      <w:r w:rsidR="000E07C2">
        <w:fldChar w:fldCharType="end"/>
      </w:r>
      <w:r w:rsidR="00A72542" w:rsidRPr="00124677">
        <w:t xml:space="preserve"> (</w:t>
      </w:r>
      <w:r>
        <w:t xml:space="preserve">for </w:t>
      </w:r>
      <w:r w:rsidR="00A72542" w:rsidRPr="00124677">
        <w:t>class</w:t>
      </w:r>
      <w:r>
        <w:t xml:space="preserve"> 1 and 2</w:t>
      </w:r>
      <w:r w:rsidR="00A72542" w:rsidRPr="00124677">
        <w:t>)</w:t>
      </w:r>
      <w:r>
        <w:t>.</w:t>
      </w:r>
      <w:proofErr w:type="gramEnd"/>
    </w:p>
    <w:p w:rsidR="00DE2D20" w:rsidRDefault="00BA2D62" w:rsidP="00DE2D20">
      <w:pPr>
        <w:pStyle w:val="Titre3ESCC"/>
      </w:pPr>
      <w:r>
        <w:t xml:space="preserve">Bond Strength and </w:t>
      </w:r>
      <w:r w:rsidR="00DE2D20">
        <w:t>Shear</w:t>
      </w:r>
      <w:r w:rsidR="00DB2341">
        <w:t xml:space="preserve"> (Class 2 only)</w:t>
      </w:r>
    </w:p>
    <w:p w:rsidR="00DB2341" w:rsidRDefault="00DB2341" w:rsidP="00DB2341">
      <w:pPr>
        <w:pStyle w:val="Normal3ESCC"/>
      </w:pPr>
    </w:p>
    <w:p w:rsidR="00A72542" w:rsidRPr="00124677" w:rsidRDefault="00A72542" w:rsidP="0022206B">
      <w:pPr>
        <w:pStyle w:val="Normal3ESCC"/>
      </w:pPr>
      <w:r w:rsidRPr="00124677">
        <w:t>Bond Strength and Shear tests shall be performed on test samples in accordance with Para. 8.2.2</w:t>
      </w:r>
      <w:r w:rsidR="004E7C83">
        <w:t>.</w:t>
      </w:r>
      <w:r w:rsidRPr="00124677">
        <w:t xml:space="preserve"> A Single failure shall be cause for lot failure. These tests are considered destructive and therefore components so tested shall not form part of the delivery lot.</w:t>
      </w:r>
    </w:p>
    <w:p w:rsidR="00A72542" w:rsidRDefault="00A72542" w:rsidP="00B4788F">
      <w:pPr>
        <w:pStyle w:val="Titre3ESCC"/>
      </w:pPr>
      <w:bookmarkStart w:id="118" w:name="_Toc80001183"/>
      <w:bookmarkStart w:id="119" w:name="_Toc311539824"/>
      <w:bookmarkStart w:id="120" w:name="_Ref361998168"/>
      <w:bookmarkStart w:id="121" w:name="_Toc366836258"/>
      <w:r>
        <w:t>Dimension Check</w:t>
      </w:r>
      <w:bookmarkEnd w:id="118"/>
      <w:bookmarkEnd w:id="119"/>
      <w:bookmarkEnd w:id="120"/>
      <w:bookmarkEnd w:id="121"/>
    </w:p>
    <w:p w:rsidR="00A72542" w:rsidRPr="00124677" w:rsidRDefault="00712569" w:rsidP="0022206B">
      <w:pPr>
        <w:pStyle w:val="Normal3ESCC"/>
      </w:pPr>
      <w:r>
        <w:t>Dimension check shall be performed i</w:t>
      </w:r>
      <w:r w:rsidR="00A72542" w:rsidRPr="00124677">
        <w:t xml:space="preserve">n accordance with Para </w:t>
      </w:r>
      <w:r w:rsidR="00A959EC">
        <w:fldChar w:fldCharType="begin"/>
      </w:r>
      <w:r w:rsidR="00A959EC">
        <w:instrText xml:space="preserve"> REF  _Ref120410944 \h \n  \* MERGEFORMAT </w:instrText>
      </w:r>
      <w:r w:rsidR="00A959EC">
        <w:fldChar w:fldCharType="separate"/>
      </w:r>
      <w:r w:rsidR="00A959EC">
        <w:t>8.9</w:t>
      </w:r>
      <w:r w:rsidR="00A959EC">
        <w:fldChar w:fldCharType="end"/>
      </w:r>
      <w:r w:rsidR="00A959EC" w:rsidRPr="00124677">
        <w:t xml:space="preserve"> </w:t>
      </w:r>
      <w:r w:rsidR="00A72542" w:rsidRPr="00124677">
        <w:t>on 3 samples only. If a failure occurs, the complete lot shall be checked.</w:t>
      </w:r>
    </w:p>
    <w:p w:rsidR="00A72542" w:rsidRDefault="00A72542" w:rsidP="00B4788F">
      <w:pPr>
        <w:pStyle w:val="Titre3ESCC"/>
      </w:pPr>
      <w:bookmarkStart w:id="122" w:name="_Toc80001184"/>
      <w:bookmarkStart w:id="123" w:name="_Ref119126220"/>
      <w:bookmarkStart w:id="124" w:name="_Toc311539825"/>
      <w:bookmarkStart w:id="125" w:name="_Toc366836259"/>
      <w:r>
        <w:lastRenderedPageBreak/>
        <w:t>Weight</w:t>
      </w:r>
      <w:bookmarkEnd w:id="122"/>
      <w:bookmarkEnd w:id="123"/>
      <w:bookmarkEnd w:id="124"/>
      <w:bookmarkEnd w:id="125"/>
    </w:p>
    <w:p w:rsidR="00A72542" w:rsidRPr="00124677" w:rsidRDefault="00A72542" w:rsidP="0022206B">
      <w:pPr>
        <w:pStyle w:val="Normal3ESCC"/>
      </w:pPr>
      <w:r w:rsidRPr="00124677">
        <w:t xml:space="preserve">The maximum weight of the oscillators specified in the </w:t>
      </w:r>
      <w:r w:rsidR="00276B54">
        <w:t>Detail Specification</w:t>
      </w:r>
      <w:r w:rsidRPr="00124677">
        <w:t>s shall be guaranteed but not tested.</w:t>
      </w:r>
    </w:p>
    <w:p w:rsidR="00A72542" w:rsidRPr="00A1618C" w:rsidRDefault="00C6673F" w:rsidP="00B4788F">
      <w:pPr>
        <w:pStyle w:val="Titre3ESCC"/>
        <w:rPr>
          <w:lang w:val="fr-FR"/>
        </w:rPr>
      </w:pPr>
      <w:bookmarkStart w:id="126" w:name="_Toc311539826"/>
      <w:bookmarkStart w:id="127" w:name="_Ref361905478"/>
      <w:bookmarkStart w:id="128" w:name="_Toc366836260"/>
      <w:r w:rsidRPr="00C6673F">
        <w:rPr>
          <w:lang w:val="fr-FR"/>
        </w:rPr>
        <w:t>Internal</w:t>
      </w:r>
      <w:r>
        <w:rPr>
          <w:lang w:val="fr-FR"/>
        </w:rPr>
        <w:t xml:space="preserve"> </w:t>
      </w:r>
      <w:r w:rsidRPr="00C6673F">
        <w:rPr>
          <w:lang w:val="fr-FR"/>
        </w:rPr>
        <w:t>V</w:t>
      </w:r>
      <w:r w:rsidR="00A72542" w:rsidRPr="00C6673F">
        <w:rPr>
          <w:lang w:val="fr-FR"/>
        </w:rPr>
        <w:t>apour</w:t>
      </w:r>
      <w:r w:rsidR="00A72542" w:rsidRPr="00A1618C">
        <w:rPr>
          <w:lang w:val="fr-FR"/>
        </w:rPr>
        <w:t xml:space="preserve"> </w:t>
      </w:r>
      <w:r w:rsidR="00AC53C1">
        <w:rPr>
          <w:lang w:val="fr-FR"/>
        </w:rPr>
        <w:t>C</w:t>
      </w:r>
      <w:r w:rsidR="00A72542" w:rsidRPr="00A1618C">
        <w:rPr>
          <w:lang w:val="fr-FR"/>
        </w:rPr>
        <w:t>ontent</w:t>
      </w:r>
      <w:bookmarkEnd w:id="126"/>
      <w:bookmarkEnd w:id="127"/>
      <w:bookmarkEnd w:id="128"/>
    </w:p>
    <w:p w:rsidR="00A72542" w:rsidRPr="00124677" w:rsidRDefault="00712569" w:rsidP="0022206B">
      <w:pPr>
        <w:pStyle w:val="Normal3ESCC"/>
      </w:pPr>
      <w:r>
        <w:t>Internal Water Vapour shall be performed i</w:t>
      </w:r>
      <w:r w:rsidR="00A72542" w:rsidRPr="00124677">
        <w:t>n accordance with Para 8.</w:t>
      </w:r>
      <w:r w:rsidR="00555795" w:rsidRPr="00124677">
        <w:t>2</w:t>
      </w:r>
      <w:r w:rsidR="00555795">
        <w:t>0</w:t>
      </w:r>
      <w:r w:rsidR="00AC53C1">
        <w:t>.1</w:t>
      </w:r>
      <w:r w:rsidR="001A223C">
        <w:t xml:space="preserve"> </w:t>
      </w:r>
      <w:r>
        <w:t xml:space="preserve">on </w:t>
      </w:r>
      <w:r w:rsidR="00476BA5">
        <w:t xml:space="preserve">1 sample minimum </w:t>
      </w:r>
      <w:r w:rsidR="00A0049D">
        <w:t xml:space="preserve">per </w:t>
      </w:r>
      <w:r w:rsidR="00AC53C1">
        <w:t xml:space="preserve">production </w:t>
      </w:r>
      <w:r w:rsidR="00A0049D">
        <w:t>lot</w:t>
      </w:r>
      <w:r>
        <w:t xml:space="preserve"> </w:t>
      </w:r>
      <w:proofErr w:type="gramStart"/>
      <w:r w:rsidR="00A72542" w:rsidRPr="00124677">
        <w:t>A</w:t>
      </w:r>
      <w:proofErr w:type="gramEnd"/>
      <w:r w:rsidR="00A72542" w:rsidRPr="00124677">
        <w:t xml:space="preserve"> failure shall be cause for lot failure. This test is considered destructive and therefore </w:t>
      </w:r>
      <w:r>
        <w:t xml:space="preserve">the </w:t>
      </w:r>
      <w:r w:rsidR="00A72542" w:rsidRPr="00124677">
        <w:t>component so tested shall not form part of the delivery lot.</w:t>
      </w:r>
    </w:p>
    <w:p w:rsidR="00A72542" w:rsidRDefault="00A72542" w:rsidP="00B4788F">
      <w:pPr>
        <w:pStyle w:val="Titre3ESCC"/>
      </w:pPr>
      <w:bookmarkStart w:id="129" w:name="_Toc311539827"/>
      <w:bookmarkStart w:id="130" w:name="_Toc366836261"/>
      <w:r>
        <w:t>Documentation</w:t>
      </w:r>
      <w:bookmarkEnd w:id="129"/>
      <w:bookmarkEnd w:id="130"/>
    </w:p>
    <w:p w:rsidR="00A72542" w:rsidRPr="00124677" w:rsidRDefault="00A72542" w:rsidP="0022206B">
      <w:pPr>
        <w:pStyle w:val="Normal3ESCC"/>
      </w:pPr>
      <w:r w:rsidRPr="00124677">
        <w:t xml:space="preserve">Documentation of Special-In Process Controls shall be in accordance with Para. </w:t>
      </w:r>
      <w:r w:rsidR="000E07C2">
        <w:fldChar w:fldCharType="begin"/>
      </w:r>
      <w:r w:rsidR="000E07C2">
        <w:instrText xml:space="preserve"> REF _Ref120410960 \n \h  \* MERGEFORMAT </w:instrText>
      </w:r>
      <w:r w:rsidR="000E07C2">
        <w:fldChar w:fldCharType="separate"/>
      </w:r>
      <w:r w:rsidR="00D007A6">
        <w:t>9.5</w:t>
      </w:r>
      <w:r w:rsidR="000E07C2">
        <w:fldChar w:fldCharType="end"/>
      </w:r>
      <w:r w:rsidRPr="00124677">
        <w:t>.</w:t>
      </w:r>
    </w:p>
    <w:p w:rsidR="00A72542" w:rsidRDefault="00A72542" w:rsidP="00A3720D">
      <w:pPr>
        <w:pStyle w:val="Titre1ESCC"/>
      </w:pPr>
      <w:bookmarkStart w:id="131" w:name="_Toc80001194"/>
      <w:bookmarkStart w:id="132" w:name="_Ref120413781"/>
      <w:bookmarkStart w:id="133" w:name="_Toc311539829"/>
      <w:bookmarkStart w:id="134" w:name="_Toc366836263"/>
      <w:r>
        <w:t>Screening Tests</w:t>
      </w:r>
      <w:bookmarkEnd w:id="131"/>
      <w:bookmarkEnd w:id="132"/>
      <w:bookmarkEnd w:id="133"/>
      <w:bookmarkEnd w:id="134"/>
    </w:p>
    <w:p w:rsidR="00A72542" w:rsidRDefault="00A72542" w:rsidP="001339B4">
      <w:pPr>
        <w:pStyle w:val="Titre2ESCC"/>
      </w:pPr>
      <w:bookmarkStart w:id="135" w:name="_Toc80001195"/>
      <w:bookmarkStart w:id="136" w:name="_Toc311539830"/>
      <w:bookmarkStart w:id="137" w:name="_Toc366836264"/>
      <w:r>
        <w:t>General</w:t>
      </w:r>
      <w:bookmarkEnd w:id="135"/>
      <w:bookmarkEnd w:id="136"/>
      <w:bookmarkEnd w:id="137"/>
    </w:p>
    <w:p w:rsidR="00A72542" w:rsidRPr="00124677" w:rsidRDefault="00A72542" w:rsidP="0022206B">
      <w:pPr>
        <w:pStyle w:val="Normal2ESCC"/>
      </w:pPr>
      <w:r w:rsidRPr="00124677">
        <w:t xml:space="preserve">Unless otherwise specified in the </w:t>
      </w:r>
      <w:r w:rsidR="00276B54">
        <w:t>Detail Specification</w:t>
      </w:r>
      <w:r w:rsidRPr="00124677">
        <w:t>, all oscillators used for qualification and qualification maintenance, lot validation testing, and for delivery, shall be subjected to tests and inspections in accordance with Chart F3</w:t>
      </w:r>
      <w:r w:rsidR="00AC53C1">
        <w:t xml:space="preserve"> in the sequence </w:t>
      </w:r>
      <w:r w:rsidR="007B10E7">
        <w:t>shown</w:t>
      </w:r>
      <w:r w:rsidRPr="00124677">
        <w:t>. All oscillators shall be serialised prior to the tests and inspections.</w:t>
      </w:r>
    </w:p>
    <w:p w:rsidR="00A72542" w:rsidRPr="00124677" w:rsidRDefault="00A72542" w:rsidP="007B10E7">
      <w:pPr>
        <w:pStyle w:val="Normal2ESCC"/>
      </w:pPr>
      <w:r w:rsidRPr="00124677">
        <w:t xml:space="preserve">Any oscillators which do not meet these requirements shall be removed from the lot </w:t>
      </w:r>
      <w:proofErr w:type="gramStart"/>
      <w:r w:rsidR="007B10E7">
        <w:t>And</w:t>
      </w:r>
      <w:proofErr w:type="gramEnd"/>
      <w:r w:rsidR="007B10E7">
        <w:t xml:space="preserve"> at no future time be resubmitted to the requirements of this specification.</w:t>
      </w:r>
    </w:p>
    <w:p w:rsidR="00A72542" w:rsidRPr="00124677" w:rsidRDefault="00A72542" w:rsidP="0022206B">
      <w:pPr>
        <w:pStyle w:val="Normal2ESCC"/>
      </w:pPr>
      <w:r w:rsidRPr="00124677">
        <w:t>The applicable test methods and conditions are specified in the paragraphs referenced in Chart F3.</w:t>
      </w:r>
    </w:p>
    <w:p w:rsidR="00A72542" w:rsidRDefault="00A72542" w:rsidP="001339B4">
      <w:pPr>
        <w:pStyle w:val="Titre2ESCC"/>
      </w:pPr>
      <w:bookmarkStart w:id="138" w:name="_Toc80001196"/>
      <w:bookmarkStart w:id="139" w:name="_Ref120410991"/>
      <w:bookmarkStart w:id="140" w:name="_Toc311539831"/>
      <w:bookmarkStart w:id="141" w:name="_Toc366836265"/>
      <w:r>
        <w:t>Failure Criteria</w:t>
      </w:r>
      <w:bookmarkEnd w:id="138"/>
      <w:bookmarkEnd w:id="139"/>
      <w:bookmarkEnd w:id="140"/>
      <w:bookmarkEnd w:id="141"/>
    </w:p>
    <w:p w:rsidR="00A72542" w:rsidRDefault="00A72542" w:rsidP="00B4788F">
      <w:pPr>
        <w:pStyle w:val="Titre3ESCC"/>
      </w:pPr>
      <w:bookmarkStart w:id="142" w:name="_Toc80001197"/>
      <w:bookmarkStart w:id="143" w:name="_Toc311539832"/>
      <w:bookmarkStart w:id="144" w:name="_Toc366836266"/>
      <w:r>
        <w:t>Environmental and Mechanical Test Failure</w:t>
      </w:r>
      <w:bookmarkEnd w:id="142"/>
      <w:bookmarkEnd w:id="143"/>
      <w:bookmarkEnd w:id="144"/>
    </w:p>
    <w:p w:rsidR="00A72542" w:rsidRPr="00124677" w:rsidRDefault="00A72542" w:rsidP="0022206B">
      <w:pPr>
        <w:pStyle w:val="Normal3ESCC"/>
      </w:pPr>
      <w:r w:rsidRPr="00124677">
        <w:t>The following shall be counted as oscillator failures:</w:t>
      </w:r>
    </w:p>
    <w:p w:rsidR="00A72542" w:rsidRPr="00124677" w:rsidRDefault="0022206B" w:rsidP="0022206B">
      <w:pPr>
        <w:pStyle w:val="Normal3ESCC"/>
      </w:pPr>
      <w:r w:rsidRPr="0022206B">
        <w:t>-</w:t>
      </w:r>
      <w:r>
        <w:t xml:space="preserve"> </w:t>
      </w:r>
      <w:r w:rsidR="00A72542" w:rsidRPr="00124677">
        <w:t xml:space="preserve">Oscillators which fail during tests for which the pass/fail criteria are inherent in the test method, </w:t>
      </w:r>
      <w:r w:rsidR="007B10E7">
        <w:t>e.g.</w:t>
      </w:r>
      <w:r w:rsidR="00A72542" w:rsidRPr="00124677">
        <w:t xml:space="preserve"> PIND, </w:t>
      </w:r>
      <w:r w:rsidR="007B10E7">
        <w:t>Radiographic Inspection, S</w:t>
      </w:r>
      <w:r w:rsidR="00A72542" w:rsidRPr="00124677">
        <w:t xml:space="preserve">olderability, </w:t>
      </w:r>
      <w:r w:rsidR="007B10E7">
        <w:t>S</w:t>
      </w:r>
      <w:r w:rsidR="00A72542" w:rsidRPr="00124677">
        <w:t>eal</w:t>
      </w:r>
      <w:r w:rsidR="00B61F7C">
        <w:t>, etc.</w:t>
      </w:r>
    </w:p>
    <w:p w:rsidR="00A72542" w:rsidRDefault="00A72542" w:rsidP="00B4788F">
      <w:pPr>
        <w:pStyle w:val="Titre3ESCC"/>
      </w:pPr>
      <w:bookmarkStart w:id="145" w:name="_Toc80001198"/>
      <w:bookmarkStart w:id="146" w:name="_Ref120411022"/>
      <w:bookmarkStart w:id="147" w:name="_Toc311539833"/>
      <w:bookmarkStart w:id="148" w:name="_Toc366836267"/>
      <w:r>
        <w:t>Parameter Drift Limits</w:t>
      </w:r>
      <w:bookmarkEnd w:id="145"/>
      <w:bookmarkEnd w:id="146"/>
      <w:bookmarkEnd w:id="147"/>
      <w:bookmarkEnd w:id="148"/>
    </w:p>
    <w:p w:rsidR="00A72542" w:rsidRPr="00124677" w:rsidRDefault="00A72542" w:rsidP="0022206B">
      <w:pPr>
        <w:pStyle w:val="Normal3ESCC"/>
      </w:pPr>
      <w:r w:rsidRPr="00124677">
        <w:t xml:space="preserve">The acceptable change limits are shown in Parameter Drift Values in the </w:t>
      </w:r>
      <w:r w:rsidR="00276B54">
        <w:t>Detail Specification</w:t>
      </w:r>
      <w:r w:rsidRPr="00124677">
        <w:t>. A</w:t>
      </w:r>
      <w:r w:rsidR="0022206B">
        <w:t>n</w:t>
      </w:r>
      <w:r w:rsidRPr="00124677">
        <w:t xml:space="preserve"> oscillator shall be counted as a parameter drift failure if the changes </w:t>
      </w:r>
      <w:r w:rsidR="007B10E7">
        <w:t xml:space="preserve">during Burn-in or Frequency Ageing </w:t>
      </w:r>
      <w:r w:rsidRPr="00124677">
        <w:t>are larger than the drift values (</w:t>
      </w:r>
      <w:r w:rsidRPr="00124677">
        <w:sym w:font="Symbol" w:char="F044"/>
      </w:r>
      <w:r w:rsidRPr="00124677">
        <w:t>) specified.</w:t>
      </w:r>
    </w:p>
    <w:p w:rsidR="00A72542" w:rsidRDefault="00A72542" w:rsidP="00B4788F">
      <w:pPr>
        <w:pStyle w:val="Titre3ESCC"/>
      </w:pPr>
      <w:bookmarkStart w:id="149" w:name="_Toc80001199"/>
      <w:bookmarkStart w:id="150" w:name="_Ref120411033"/>
      <w:bookmarkStart w:id="151" w:name="_Toc311539834"/>
      <w:bookmarkStart w:id="152" w:name="_Toc366836268"/>
      <w:r>
        <w:t>Parameter Limit Failure</w:t>
      </w:r>
      <w:bookmarkEnd w:id="149"/>
      <w:bookmarkEnd w:id="150"/>
      <w:bookmarkEnd w:id="151"/>
      <w:bookmarkEnd w:id="152"/>
    </w:p>
    <w:p w:rsidR="00A72542" w:rsidRPr="00124677" w:rsidRDefault="00A72542" w:rsidP="0022206B">
      <w:pPr>
        <w:pStyle w:val="Normal3ESCC"/>
      </w:pPr>
      <w:r w:rsidRPr="00124677">
        <w:t xml:space="preserve">An oscillator shall be counted as a limit failure if one or more parameters exceed the limits </w:t>
      </w:r>
      <w:r w:rsidR="008904B4">
        <w:t>shown</w:t>
      </w:r>
      <w:r w:rsidR="008904B4" w:rsidRPr="00124677">
        <w:t xml:space="preserve"> </w:t>
      </w:r>
      <w:r w:rsidRPr="00124677">
        <w:t xml:space="preserve">in </w:t>
      </w:r>
      <w:r w:rsidR="008904B4" w:rsidRPr="008904B4">
        <w:t xml:space="preserve">Room Temperature Electrical Measurements or High and Low Temperatures Electrical Measurements </w:t>
      </w:r>
      <w:r w:rsidRPr="00124677">
        <w:t xml:space="preserve">in the </w:t>
      </w:r>
      <w:r w:rsidR="00276B54">
        <w:t>Detail Specification</w:t>
      </w:r>
      <w:r w:rsidRPr="00124677">
        <w:t>.</w:t>
      </w:r>
    </w:p>
    <w:p w:rsidR="00A72542" w:rsidRPr="00124677" w:rsidRDefault="00A72542" w:rsidP="0022206B">
      <w:pPr>
        <w:pStyle w:val="Normal3ESCC"/>
      </w:pPr>
      <w:r w:rsidRPr="00124677">
        <w:t xml:space="preserve">Any oscillator which exhibits a limit failure prior to the submission to </w:t>
      </w:r>
      <w:r w:rsidR="008904B4">
        <w:t>B</w:t>
      </w:r>
      <w:r w:rsidRPr="00124677">
        <w:t>urn-in shall be rejected and not counted when determining lot rejection.</w:t>
      </w:r>
    </w:p>
    <w:p w:rsidR="00B4788F" w:rsidRDefault="00B4788F">
      <w:pPr>
        <w:suppressAutoHyphens w:val="0"/>
        <w:jc w:val="left"/>
        <w:rPr>
          <w:rFonts w:ascii="Arial" w:hAnsi="Arial"/>
          <w:sz w:val="20"/>
          <w:szCs w:val="20"/>
          <w:u w:val="single"/>
          <w:lang w:eastAsia="en-GB"/>
        </w:rPr>
      </w:pPr>
      <w:bookmarkStart w:id="153" w:name="_Toc80001200"/>
      <w:bookmarkStart w:id="154" w:name="_Toc311539835"/>
      <w:r>
        <w:br w:type="page"/>
      </w:r>
    </w:p>
    <w:p w:rsidR="00A72542" w:rsidRDefault="00A72542" w:rsidP="00B4788F">
      <w:pPr>
        <w:pStyle w:val="Titre3ESCC"/>
      </w:pPr>
      <w:bookmarkStart w:id="155" w:name="_Toc366836269"/>
      <w:r>
        <w:lastRenderedPageBreak/>
        <w:t>Other Failures</w:t>
      </w:r>
      <w:bookmarkEnd w:id="153"/>
      <w:bookmarkEnd w:id="154"/>
      <w:bookmarkEnd w:id="155"/>
    </w:p>
    <w:p w:rsidR="00A72542" w:rsidRPr="00124677" w:rsidRDefault="00A72542" w:rsidP="0022206B">
      <w:pPr>
        <w:pStyle w:val="Normal3ESCC"/>
      </w:pPr>
      <w:r w:rsidRPr="00124677">
        <w:t>An oscillator shall be counted as a failure in any of the following cases:</w:t>
      </w:r>
    </w:p>
    <w:p w:rsidR="00A72542" w:rsidRPr="00124677" w:rsidRDefault="0022206B" w:rsidP="0022206B">
      <w:pPr>
        <w:pStyle w:val="Normal3ESCC"/>
      </w:pPr>
      <w:r w:rsidRPr="0022206B">
        <w:t>-</w:t>
      </w:r>
      <w:r>
        <w:t xml:space="preserve"> </w:t>
      </w:r>
      <w:r w:rsidR="008904B4">
        <w:t>V</w:t>
      </w:r>
      <w:r w:rsidR="00A72542" w:rsidRPr="00124677">
        <w:t>isual failure</w:t>
      </w:r>
    </w:p>
    <w:p w:rsidR="00A72542" w:rsidRPr="00124677" w:rsidRDefault="0022206B" w:rsidP="0022206B">
      <w:pPr>
        <w:pStyle w:val="Normal3ESCC"/>
      </w:pPr>
      <w:r>
        <w:t xml:space="preserve">- </w:t>
      </w:r>
      <w:r w:rsidR="00A72542" w:rsidRPr="00124677">
        <w:t>Mechanical failure</w:t>
      </w:r>
    </w:p>
    <w:p w:rsidR="00A72542" w:rsidRPr="00124677" w:rsidRDefault="0022206B" w:rsidP="0022206B">
      <w:pPr>
        <w:pStyle w:val="Normal3ESCC"/>
      </w:pPr>
      <w:r>
        <w:t xml:space="preserve">- </w:t>
      </w:r>
      <w:r w:rsidR="00A72542" w:rsidRPr="00124677">
        <w:t>Handling failure</w:t>
      </w:r>
    </w:p>
    <w:p w:rsidR="00A72542" w:rsidRPr="00124677" w:rsidRDefault="0022206B" w:rsidP="0022206B">
      <w:pPr>
        <w:pStyle w:val="Normal3ESCC"/>
      </w:pPr>
      <w:r>
        <w:t xml:space="preserve">- </w:t>
      </w:r>
      <w:r w:rsidR="00A72542" w:rsidRPr="00124677">
        <w:t>Lost oscillator</w:t>
      </w:r>
    </w:p>
    <w:p w:rsidR="00A72542" w:rsidRDefault="00A72542" w:rsidP="001339B4">
      <w:pPr>
        <w:pStyle w:val="Titre2ESCC"/>
      </w:pPr>
      <w:bookmarkStart w:id="156" w:name="_Toc80001201"/>
      <w:bookmarkStart w:id="157" w:name="_Toc311539836"/>
      <w:bookmarkStart w:id="158" w:name="_Toc366836270"/>
      <w:r>
        <w:t xml:space="preserve">Failed </w:t>
      </w:r>
      <w:bookmarkEnd w:id="156"/>
      <w:r>
        <w:t>Oscillators</w:t>
      </w:r>
      <w:bookmarkEnd w:id="157"/>
      <w:bookmarkEnd w:id="158"/>
    </w:p>
    <w:p w:rsidR="00A72542" w:rsidRPr="00124677" w:rsidRDefault="00A72542" w:rsidP="0022206B">
      <w:pPr>
        <w:pStyle w:val="Normal2ESCC"/>
      </w:pPr>
      <w:r w:rsidRPr="00124677">
        <w:t xml:space="preserve">An oscillator shall be considered as a failed oscillator if it exhibits one or more of the failure modes described in Para. </w:t>
      </w:r>
      <w:r w:rsidR="000E07C2">
        <w:fldChar w:fldCharType="begin"/>
      </w:r>
      <w:r w:rsidR="000E07C2">
        <w:instrText xml:space="preserve"> REF _Ref120410991 \n \h  \* MERGEFORMAT </w:instrText>
      </w:r>
      <w:r w:rsidR="000E07C2">
        <w:fldChar w:fldCharType="separate"/>
      </w:r>
      <w:r w:rsidR="00D007A6">
        <w:t>6.2</w:t>
      </w:r>
      <w:r w:rsidR="000E07C2">
        <w:fldChar w:fldCharType="end"/>
      </w:r>
      <w:r w:rsidRPr="00124677">
        <w:t>.</w:t>
      </w:r>
    </w:p>
    <w:p w:rsidR="00A72542" w:rsidRDefault="00A72542" w:rsidP="001339B4">
      <w:pPr>
        <w:pStyle w:val="Titre2ESCC"/>
      </w:pPr>
      <w:bookmarkStart w:id="159" w:name="_Toc80001202"/>
      <w:bookmarkStart w:id="160" w:name="_Ref119127384"/>
      <w:bookmarkStart w:id="161" w:name="_Toc311539837"/>
      <w:bookmarkStart w:id="162" w:name="_Toc366836271"/>
      <w:r>
        <w:t>Lot Failure</w:t>
      </w:r>
      <w:bookmarkEnd w:id="159"/>
      <w:bookmarkEnd w:id="160"/>
      <w:bookmarkEnd w:id="161"/>
      <w:bookmarkEnd w:id="162"/>
    </w:p>
    <w:p w:rsidR="00A72542" w:rsidRPr="00124677" w:rsidRDefault="00A72542" w:rsidP="0022206B">
      <w:pPr>
        <w:pStyle w:val="Normal2ESCC"/>
      </w:pPr>
      <w:r w:rsidRPr="00124677">
        <w:t xml:space="preserve">In the case of lot failure, the </w:t>
      </w:r>
      <w:r w:rsidR="005A46EC">
        <w:t>Manufacturer</w:t>
      </w:r>
      <w:r w:rsidRPr="00124677">
        <w:t xml:space="preserve"> shall ac</w:t>
      </w:r>
      <w:r w:rsidR="00A1618C">
        <w:t>t in accordance with Para. 4.3.3</w:t>
      </w:r>
      <w:r w:rsidRPr="00124677">
        <w:t>.</w:t>
      </w:r>
    </w:p>
    <w:p w:rsidR="00A72542" w:rsidRDefault="00A72542" w:rsidP="00B4788F">
      <w:pPr>
        <w:pStyle w:val="Titre3ESCC"/>
      </w:pPr>
      <w:bookmarkStart w:id="163" w:name="_Toc80001203"/>
      <w:bookmarkStart w:id="164" w:name="_Ref119127611"/>
      <w:bookmarkStart w:id="165" w:name="_Ref120411049"/>
      <w:bookmarkStart w:id="166" w:name="_Ref286694149"/>
      <w:bookmarkStart w:id="167" w:name="_Toc311539838"/>
      <w:bookmarkStart w:id="168" w:name="_Toc366836272"/>
      <w:r>
        <w:t>Lot Failure during 100% Testing</w:t>
      </w:r>
      <w:bookmarkEnd w:id="163"/>
      <w:bookmarkEnd w:id="164"/>
      <w:bookmarkEnd w:id="165"/>
      <w:bookmarkEnd w:id="166"/>
      <w:bookmarkEnd w:id="167"/>
      <w:bookmarkEnd w:id="168"/>
    </w:p>
    <w:p w:rsidR="00A72542" w:rsidRPr="00124677" w:rsidRDefault="00A72542" w:rsidP="0022206B">
      <w:pPr>
        <w:pStyle w:val="Normal3ESCC"/>
      </w:pPr>
      <w:proofErr w:type="gramStart"/>
      <w:r w:rsidRPr="00124677">
        <w:t>If the number of oscillators failed on the basis of the failure criteria specified in Para’s.</w:t>
      </w:r>
      <w:proofErr w:type="gramEnd"/>
      <w:r w:rsidRPr="00124677">
        <w:t xml:space="preserve"> </w:t>
      </w:r>
      <w:r w:rsidR="000E07C2">
        <w:fldChar w:fldCharType="begin"/>
      </w:r>
      <w:r w:rsidR="000E07C2">
        <w:instrText xml:space="preserve"> REF _Ref120411022 \n \h  \* MERGEFORMAT </w:instrText>
      </w:r>
      <w:r w:rsidR="000E07C2">
        <w:fldChar w:fldCharType="separate"/>
      </w:r>
      <w:r w:rsidR="00D007A6">
        <w:t>6.2.2</w:t>
      </w:r>
      <w:r w:rsidR="000E07C2">
        <w:fldChar w:fldCharType="end"/>
      </w:r>
      <w:r w:rsidRPr="00124677">
        <w:t xml:space="preserve"> </w:t>
      </w:r>
      <w:proofErr w:type="gramStart"/>
      <w:r w:rsidRPr="00124677">
        <w:t>and</w:t>
      </w:r>
      <w:proofErr w:type="gramEnd"/>
      <w:r w:rsidRPr="00124677">
        <w:t xml:space="preserve"> </w:t>
      </w:r>
      <w:r w:rsidR="000E07C2">
        <w:fldChar w:fldCharType="begin"/>
      </w:r>
      <w:r w:rsidR="000E07C2">
        <w:instrText xml:space="preserve"> REF _Ref120411033 \n \h  \* MERGEFORMAT </w:instrText>
      </w:r>
      <w:r w:rsidR="000E07C2">
        <w:fldChar w:fldCharType="separate"/>
      </w:r>
      <w:r w:rsidR="00D007A6">
        <w:t>6.2.3</w:t>
      </w:r>
      <w:r w:rsidR="000E07C2">
        <w:fldChar w:fldCharType="end"/>
      </w:r>
      <w:r w:rsidRPr="00124677">
        <w:t xml:space="preserve"> exceeds 5% (rounded upwards to the nearest whole number) of the oscillators submitted to </w:t>
      </w:r>
      <w:r w:rsidR="008904B4">
        <w:t>Burn-in</w:t>
      </w:r>
      <w:r w:rsidRPr="00124677">
        <w:t xml:space="preserve"> of Chart F3, the lot shall be considered as failed.</w:t>
      </w:r>
    </w:p>
    <w:p w:rsidR="00A72542" w:rsidRPr="00124677" w:rsidRDefault="00A72542" w:rsidP="0022206B">
      <w:pPr>
        <w:pStyle w:val="Normal3ESCC"/>
      </w:pPr>
      <w:r w:rsidRPr="00124677">
        <w:t xml:space="preserve">If a lot is composed of groups of oscillators of one family defined in one </w:t>
      </w:r>
      <w:r w:rsidR="00276B54">
        <w:t>Detail Specification</w:t>
      </w:r>
      <w:r w:rsidRPr="00124677">
        <w:t>, but separately identifiable for any reason, then the lot failure criteria shall apply separately to each identifiable group.</w:t>
      </w:r>
    </w:p>
    <w:p w:rsidR="00A72542" w:rsidRDefault="00A72542" w:rsidP="00B4788F">
      <w:pPr>
        <w:pStyle w:val="Titre3ESCC"/>
      </w:pPr>
      <w:bookmarkStart w:id="169" w:name="_Toc80001204"/>
      <w:bookmarkStart w:id="170" w:name="_Toc311539839"/>
      <w:bookmarkStart w:id="171" w:name="_Toc366836273"/>
      <w:r>
        <w:t>Lot Failure during Sample Testing</w:t>
      </w:r>
      <w:bookmarkEnd w:id="169"/>
      <w:bookmarkEnd w:id="170"/>
      <w:bookmarkEnd w:id="171"/>
    </w:p>
    <w:p w:rsidR="00A72542" w:rsidRPr="00124677" w:rsidRDefault="00A72542" w:rsidP="0022206B">
      <w:pPr>
        <w:pStyle w:val="Normal3ESCC"/>
      </w:pPr>
      <w:r w:rsidRPr="00124677">
        <w:t xml:space="preserve">A lot shall be considered as failed if the number of allowable failures during sample testing as specified </w:t>
      </w:r>
      <w:r w:rsidR="008904B4">
        <w:t xml:space="preserve">herein or </w:t>
      </w:r>
      <w:r w:rsidRPr="00124677">
        <w:t xml:space="preserve">in the </w:t>
      </w:r>
      <w:r w:rsidR="00276B54">
        <w:t>Detail Specification</w:t>
      </w:r>
      <w:r w:rsidRPr="00124677">
        <w:t xml:space="preserve"> is exceeded.</w:t>
      </w:r>
    </w:p>
    <w:p w:rsidR="00A72542" w:rsidRPr="00124677" w:rsidRDefault="008904B4" w:rsidP="0022206B">
      <w:pPr>
        <w:pStyle w:val="Normal3ESCC"/>
      </w:pPr>
      <w:r>
        <w:t>Unless otherwise specified, i</w:t>
      </w:r>
      <w:r w:rsidR="00A72542" w:rsidRPr="00124677">
        <w:t xml:space="preserve">f a lot failure occurs, 100% testing may be performed but the cumulative percentage defective shall not exceed that given in Para. </w:t>
      </w:r>
      <w:r w:rsidR="000E07C2">
        <w:fldChar w:fldCharType="begin"/>
      </w:r>
      <w:r w:rsidR="000E07C2">
        <w:instrText xml:space="preserve"> REF _Ref120411049 \n \h  \* MERGEFORMAT </w:instrText>
      </w:r>
      <w:r w:rsidR="000E07C2">
        <w:fldChar w:fldCharType="separate"/>
      </w:r>
      <w:r w:rsidR="00D007A6">
        <w:t>6.4.1</w:t>
      </w:r>
      <w:r w:rsidR="000E07C2">
        <w:fldChar w:fldCharType="end"/>
      </w:r>
      <w:r w:rsidR="00A72542" w:rsidRPr="00124677">
        <w:t>.</w:t>
      </w:r>
    </w:p>
    <w:p w:rsidR="00A72542" w:rsidRPr="00124677" w:rsidRDefault="00A72542" w:rsidP="0022206B">
      <w:pPr>
        <w:pStyle w:val="Normal3ESCC"/>
      </w:pPr>
      <w:r w:rsidRPr="00124677">
        <w:t xml:space="preserve">No failures are allowed for the </w:t>
      </w:r>
      <w:r w:rsidR="008904B4">
        <w:t>S</w:t>
      </w:r>
      <w:r w:rsidRPr="00124677">
        <w:t>olderability test.</w:t>
      </w:r>
    </w:p>
    <w:p w:rsidR="00A72542" w:rsidRDefault="00A72542" w:rsidP="001339B4">
      <w:pPr>
        <w:pStyle w:val="Titre2ESCC"/>
      </w:pPr>
      <w:bookmarkStart w:id="172" w:name="_Toc80001205"/>
      <w:bookmarkStart w:id="173" w:name="_Toc311539840"/>
      <w:bookmarkStart w:id="174" w:name="_Toc366836274"/>
      <w:r>
        <w:t>Documentation</w:t>
      </w:r>
      <w:bookmarkEnd w:id="172"/>
      <w:bookmarkEnd w:id="173"/>
      <w:bookmarkEnd w:id="174"/>
    </w:p>
    <w:p w:rsidR="00A72542" w:rsidRPr="00124677" w:rsidRDefault="00A72542" w:rsidP="0022206B">
      <w:pPr>
        <w:pStyle w:val="Normal3ESCC"/>
      </w:pPr>
      <w:r w:rsidRPr="00124677">
        <w:t xml:space="preserve">Documentation of Screening Tests shall be in accordance with Para. </w:t>
      </w:r>
      <w:r w:rsidR="000E07C2">
        <w:fldChar w:fldCharType="begin"/>
      </w:r>
      <w:r w:rsidR="000E07C2">
        <w:instrText xml:space="preserve"> REF _Ref120411063 \n \h  \* MERGEFORMAT </w:instrText>
      </w:r>
      <w:r w:rsidR="000E07C2">
        <w:fldChar w:fldCharType="separate"/>
      </w:r>
      <w:r w:rsidR="00D007A6">
        <w:t>9.7</w:t>
      </w:r>
      <w:r w:rsidR="000E07C2">
        <w:fldChar w:fldCharType="end"/>
      </w:r>
      <w:r w:rsidRPr="00124677">
        <w:t>.</w:t>
      </w:r>
    </w:p>
    <w:p w:rsidR="00A72542" w:rsidRPr="00A3720D" w:rsidRDefault="00A72542" w:rsidP="00A3720D">
      <w:pPr>
        <w:pStyle w:val="Titre1ESCC"/>
      </w:pPr>
      <w:bookmarkStart w:id="175" w:name="_Toc80001206"/>
      <w:r>
        <w:br w:type="page"/>
      </w:r>
      <w:bookmarkStart w:id="176" w:name="_Ref120411198"/>
      <w:bookmarkStart w:id="177" w:name="_Toc311539841"/>
      <w:bookmarkStart w:id="178" w:name="_Toc366836275"/>
      <w:r w:rsidRPr="00A3720D">
        <w:rPr>
          <w:rStyle w:val="Titre1ESCCCar"/>
          <w:rFonts w:cs="Times New Roman"/>
          <w:caps/>
          <w:color w:val="auto"/>
          <w:sz w:val="20"/>
          <w:szCs w:val="20"/>
          <w:lang w:val="en-GB" w:eastAsia="en-GB"/>
        </w:rPr>
        <w:lastRenderedPageBreak/>
        <w:t>Qualification, Qualification Maintenance and Lot Validation</w:t>
      </w:r>
      <w:r w:rsidRPr="00A3720D">
        <w:t xml:space="preserve"> Testing</w:t>
      </w:r>
      <w:bookmarkEnd w:id="175"/>
      <w:bookmarkEnd w:id="176"/>
      <w:bookmarkEnd w:id="177"/>
      <w:bookmarkEnd w:id="178"/>
    </w:p>
    <w:p w:rsidR="00A72542" w:rsidRPr="00124677" w:rsidRDefault="008904B4" w:rsidP="0022206B">
      <w:pPr>
        <w:pStyle w:val="NormalESCC"/>
      </w:pPr>
      <w:r w:rsidRPr="008904B4">
        <w:t xml:space="preserve">The requirements of this paragraph are applicable to the tests performed on </w:t>
      </w:r>
      <w:r>
        <w:t>Oscillators</w:t>
      </w:r>
      <w:r w:rsidRPr="008904B4">
        <w:t xml:space="preserve"> as part of qualification or qualification maintenance in accordance with ESCC Basic Specification No. 20100. They are also applicable to Lot Validation Testing as part of the procurement of qualified or unqualified </w:t>
      </w:r>
      <w:r w:rsidR="00B61F7C">
        <w:t>Oscillators</w:t>
      </w:r>
      <w:r w:rsidRPr="008904B4">
        <w:t>.</w:t>
      </w:r>
    </w:p>
    <w:p w:rsidR="00A72542" w:rsidRDefault="00A72542" w:rsidP="001339B4">
      <w:pPr>
        <w:pStyle w:val="Titre2ESCC"/>
      </w:pPr>
      <w:bookmarkStart w:id="179" w:name="_Ref120411117"/>
      <w:bookmarkStart w:id="180" w:name="_Toc311539842"/>
      <w:bookmarkStart w:id="181" w:name="_Toc366836276"/>
      <w:r>
        <w:t>Oscillator Qualification Testing</w:t>
      </w:r>
      <w:bookmarkEnd w:id="179"/>
      <w:bookmarkEnd w:id="180"/>
      <w:bookmarkEnd w:id="181"/>
      <w:r>
        <w:t xml:space="preserve"> </w:t>
      </w:r>
    </w:p>
    <w:p w:rsidR="00A72542" w:rsidRDefault="00A72542" w:rsidP="00B4788F">
      <w:pPr>
        <w:pStyle w:val="Titre3ESCC"/>
      </w:pPr>
      <w:bookmarkStart w:id="182" w:name="_Toc311539843"/>
      <w:bookmarkStart w:id="183" w:name="_Toc366836277"/>
      <w:r>
        <w:t>General</w:t>
      </w:r>
      <w:bookmarkEnd w:id="182"/>
      <w:bookmarkEnd w:id="183"/>
    </w:p>
    <w:p w:rsidR="00A72542" w:rsidRPr="00124677" w:rsidRDefault="00A72542" w:rsidP="0022206B">
      <w:pPr>
        <w:pStyle w:val="Normal3ESCC"/>
      </w:pPr>
      <w:r w:rsidRPr="00124677">
        <w:t xml:space="preserve">Qualification testing shall be in accordance with the requirements given in Chart F4. The tests of Chart F4 shall be performed on the specified sample, chosen at random from oscillators which have successfully passed the tests in Chart F3. This sample constitutes the </w:t>
      </w:r>
      <w:r w:rsidR="00B61F7C">
        <w:t>Q</w:t>
      </w:r>
      <w:r w:rsidRPr="00124677">
        <w:t xml:space="preserve">ualification </w:t>
      </w:r>
      <w:r w:rsidR="00B61F7C">
        <w:t>T</w:t>
      </w:r>
      <w:r w:rsidRPr="00124677">
        <w:t xml:space="preserve">est </w:t>
      </w:r>
      <w:r w:rsidR="00B61F7C">
        <w:t>L</w:t>
      </w:r>
      <w:r w:rsidRPr="00124677">
        <w:t>ot.</w:t>
      </w:r>
    </w:p>
    <w:p w:rsidR="00A72542" w:rsidRPr="00124677" w:rsidRDefault="00A72542" w:rsidP="0022206B">
      <w:pPr>
        <w:pStyle w:val="Normal3ESCC"/>
      </w:pPr>
      <w:r w:rsidRPr="00124677">
        <w:t xml:space="preserve">The </w:t>
      </w:r>
      <w:r w:rsidR="00B61F7C">
        <w:t>Q</w:t>
      </w:r>
      <w:r w:rsidRPr="00124677">
        <w:t xml:space="preserve">ualification </w:t>
      </w:r>
      <w:r w:rsidR="00B61F7C">
        <w:t>T</w:t>
      </w:r>
      <w:r w:rsidRPr="00124677">
        <w:t xml:space="preserve">est </w:t>
      </w:r>
      <w:r w:rsidR="00B61F7C">
        <w:t>L</w:t>
      </w:r>
      <w:r w:rsidRPr="00124677">
        <w:t>ot is divided into subgroups of tests and all oscillators assigned to a subgroup shall be subjected to all of the tests in that subgroup, in the sequence shown. The applicable test requirements are detailed in the paragraphs referenced in Chart F4.</w:t>
      </w:r>
    </w:p>
    <w:p w:rsidR="00A72542" w:rsidRPr="00124677" w:rsidRDefault="00A72542" w:rsidP="0022206B">
      <w:pPr>
        <w:pStyle w:val="Normal3ESCC"/>
      </w:pPr>
      <w:r w:rsidRPr="00124677">
        <w:t>The conditions governing oscillator qualification testing are given in ESCC Basic Specification No. 20100.</w:t>
      </w:r>
    </w:p>
    <w:p w:rsidR="00A72542" w:rsidRDefault="00A72542" w:rsidP="00B4788F">
      <w:pPr>
        <w:pStyle w:val="Titre3ESCC"/>
      </w:pPr>
      <w:bookmarkStart w:id="184" w:name="_Toc311539844"/>
      <w:bookmarkStart w:id="185" w:name="_Toc366836278"/>
      <w:bookmarkStart w:id="186" w:name="_Toc80001211"/>
      <w:bookmarkStart w:id="187" w:name="_Ref120413988"/>
      <w:r>
        <w:t xml:space="preserve">Distribution within the </w:t>
      </w:r>
      <w:r w:rsidR="00B61F7C">
        <w:t>Q</w:t>
      </w:r>
      <w:r>
        <w:t xml:space="preserve">ualification </w:t>
      </w:r>
      <w:r w:rsidR="00B61F7C">
        <w:t>T</w:t>
      </w:r>
      <w:r>
        <w:t xml:space="preserve">est </w:t>
      </w:r>
      <w:r w:rsidR="00B61F7C">
        <w:t>L</w:t>
      </w:r>
      <w:r>
        <w:t>ot</w:t>
      </w:r>
      <w:bookmarkEnd w:id="184"/>
      <w:bookmarkEnd w:id="185"/>
    </w:p>
    <w:p w:rsidR="00A72542" w:rsidRPr="00124677" w:rsidRDefault="00A72542" w:rsidP="0022206B">
      <w:pPr>
        <w:pStyle w:val="Normal3ESCC"/>
      </w:pPr>
      <w:r w:rsidRPr="00124677">
        <w:t xml:space="preserve">Where a Detail Specification covers a range, or series of </w:t>
      </w:r>
      <w:r w:rsidR="00B61F7C">
        <w:t>Oscillators</w:t>
      </w:r>
      <w:r w:rsidR="00B61F7C" w:rsidRPr="00124677">
        <w:t xml:space="preserve"> </w:t>
      </w:r>
      <w:r w:rsidRPr="00124677">
        <w:t>that are considered similar, then the Qualification Test Lot shall be comprised of component types so selected that they adequately represent all of the various mechanical, structural and electrical peculiarities of that range or series.</w:t>
      </w:r>
    </w:p>
    <w:p w:rsidR="00A72542" w:rsidRPr="00124677" w:rsidRDefault="00A72542" w:rsidP="0022206B">
      <w:pPr>
        <w:pStyle w:val="Normal3ESCC"/>
      </w:pPr>
      <w:r w:rsidRPr="00124677">
        <w:t>The distribution shall be as specified by, or agreed with, the ESCC Executive.</w:t>
      </w:r>
    </w:p>
    <w:p w:rsidR="00A72542" w:rsidRDefault="00A72542" w:rsidP="001339B4">
      <w:pPr>
        <w:pStyle w:val="Titre2ESCC"/>
      </w:pPr>
      <w:bookmarkStart w:id="188" w:name="_Toc311539845"/>
      <w:bookmarkStart w:id="189" w:name="_Toc366836279"/>
      <w:r>
        <w:t>Qualification Maintenance (Periodic Testing)</w:t>
      </w:r>
      <w:bookmarkEnd w:id="186"/>
      <w:bookmarkEnd w:id="187"/>
      <w:bookmarkEnd w:id="188"/>
      <w:bookmarkEnd w:id="189"/>
    </w:p>
    <w:p w:rsidR="00A72542" w:rsidRPr="00124677" w:rsidRDefault="00A72542" w:rsidP="0022206B">
      <w:pPr>
        <w:pStyle w:val="Normal2ESCC"/>
      </w:pPr>
      <w:r w:rsidRPr="00124677">
        <w:t xml:space="preserve">Qualification is maintained through periodic testing and the test requirements of Para. </w:t>
      </w:r>
      <w:r w:rsidR="000E07C2">
        <w:fldChar w:fldCharType="begin"/>
      </w:r>
      <w:r w:rsidR="000E07C2">
        <w:instrText xml:space="preserve"> REF _Ref120411117 \n \h  \* MERGEFORMAT </w:instrText>
      </w:r>
      <w:r w:rsidR="000E07C2">
        <w:fldChar w:fldCharType="separate"/>
      </w:r>
      <w:r w:rsidR="00D007A6">
        <w:t>7.1</w:t>
      </w:r>
      <w:r w:rsidR="000E07C2">
        <w:fldChar w:fldCharType="end"/>
      </w:r>
      <w:r w:rsidRPr="00124677">
        <w:t xml:space="preserve"> shall apply. For each subgroup</w:t>
      </w:r>
      <w:r w:rsidR="00B61F7C">
        <w:t>, the sample size and</w:t>
      </w:r>
      <w:r w:rsidRPr="00124677">
        <w:t xml:space="preserve"> the period between successive subgroup testing shall be as </w:t>
      </w:r>
      <w:r w:rsidR="00B61F7C">
        <w:t>specified</w:t>
      </w:r>
      <w:r w:rsidR="00B61F7C" w:rsidRPr="00124677">
        <w:t xml:space="preserve"> </w:t>
      </w:r>
      <w:r w:rsidRPr="00124677">
        <w:t>in Chart F4. The conditions governing qualification maintenance are given in ESCC Basic Specification No. 20100.</w:t>
      </w:r>
    </w:p>
    <w:p w:rsidR="00A72542" w:rsidRDefault="00A72542" w:rsidP="001339B4">
      <w:pPr>
        <w:pStyle w:val="Titre2ESCC"/>
      </w:pPr>
      <w:bookmarkStart w:id="190" w:name="_Toc80001212"/>
      <w:bookmarkStart w:id="191" w:name="_Ref120413840"/>
      <w:bookmarkStart w:id="192" w:name="_Toc311539846"/>
      <w:bookmarkStart w:id="193" w:name="_Toc366836280"/>
      <w:r>
        <w:t>Lot Validation Testing</w:t>
      </w:r>
      <w:bookmarkEnd w:id="190"/>
      <w:bookmarkEnd w:id="191"/>
      <w:bookmarkEnd w:id="192"/>
      <w:bookmarkEnd w:id="193"/>
    </w:p>
    <w:p w:rsidR="00B61F7C" w:rsidRDefault="00B61F7C" w:rsidP="00B61F7C">
      <w:pPr>
        <w:pStyle w:val="Normal2ESCC"/>
      </w:pPr>
      <w:bookmarkStart w:id="194" w:name="_Toc80001213"/>
      <w:bookmarkStart w:id="195" w:name="_Toc311539847"/>
      <w:bookmarkStart w:id="196" w:name="_Toc366836281"/>
      <w:r>
        <w:t>For procurement of qualified Oscillators, Lot Validation Testing is not required and shall only be performed if specifically stipulated in the Purchase Order.</w:t>
      </w:r>
    </w:p>
    <w:p w:rsidR="00B61F7C" w:rsidRDefault="00B61F7C" w:rsidP="00B61F7C">
      <w:pPr>
        <w:pStyle w:val="Normal2ESCC"/>
      </w:pPr>
      <w:r>
        <w:t>For procurement of unqualified Oscillators, the need for Lot Validation Testing shall be determined by the Orderer (ref. ESCC Basic Specification No. 23100).</w:t>
      </w:r>
    </w:p>
    <w:p w:rsidR="00B61F7C" w:rsidRDefault="00B61F7C" w:rsidP="00B61F7C">
      <w:pPr>
        <w:pStyle w:val="Normal2ESCC"/>
      </w:pPr>
      <w:r>
        <w:t>When Lot Validation Testing is required, it shall consist of the performance of one or more of the tests or subgroup test sequences of Chart F4. The testing to be performed and the sample size shall be as stipulated in the Purchase Order.</w:t>
      </w:r>
    </w:p>
    <w:p w:rsidR="00B61F7C" w:rsidRDefault="00B61F7C" w:rsidP="00B61F7C">
      <w:pPr>
        <w:pStyle w:val="Normal2ESCC"/>
      </w:pPr>
      <w:r>
        <w:t>When procurement of more than one Oscillator type is involved from a family, range or series, the selection of representative samples shall also be stipulated in the Purchase Order.</w:t>
      </w:r>
    </w:p>
    <w:p w:rsidR="00A72542" w:rsidRDefault="00A72542" w:rsidP="001339B4">
      <w:pPr>
        <w:pStyle w:val="Titre2ESCC"/>
      </w:pPr>
      <w:bookmarkStart w:id="197" w:name="_Toc80001215"/>
      <w:bookmarkStart w:id="198" w:name="_Ref120411144"/>
      <w:bookmarkStart w:id="199" w:name="_Ref120411165"/>
      <w:bookmarkStart w:id="200" w:name="_Ref120411175"/>
      <w:bookmarkStart w:id="201" w:name="_Toc311539849"/>
      <w:bookmarkStart w:id="202" w:name="_Toc366836283"/>
      <w:bookmarkEnd w:id="194"/>
      <w:bookmarkEnd w:id="195"/>
      <w:bookmarkEnd w:id="196"/>
      <w:r>
        <w:t>Failure Criteria</w:t>
      </w:r>
      <w:bookmarkEnd w:id="197"/>
      <w:bookmarkEnd w:id="198"/>
      <w:bookmarkEnd w:id="199"/>
      <w:bookmarkEnd w:id="200"/>
      <w:bookmarkEnd w:id="201"/>
      <w:bookmarkEnd w:id="202"/>
    </w:p>
    <w:p w:rsidR="00A72542" w:rsidRPr="00124677" w:rsidRDefault="00A72542" w:rsidP="0022206B">
      <w:pPr>
        <w:pStyle w:val="Normal2ESCC"/>
      </w:pPr>
      <w:r w:rsidRPr="00124677">
        <w:t>The following criteria shall apply to qualification</w:t>
      </w:r>
      <w:r w:rsidR="00B61F7C">
        <w:t>, qualification maintenance</w:t>
      </w:r>
      <w:r w:rsidRPr="00124677">
        <w:t xml:space="preserve"> and </w:t>
      </w:r>
      <w:r w:rsidR="00B61F7C">
        <w:t>L</w:t>
      </w:r>
      <w:r w:rsidRPr="00124677">
        <w:t xml:space="preserve">ot </w:t>
      </w:r>
      <w:r w:rsidR="00B61F7C">
        <w:t>V</w:t>
      </w:r>
      <w:r w:rsidRPr="00124677">
        <w:t xml:space="preserve">alidation </w:t>
      </w:r>
      <w:r w:rsidR="00B61F7C">
        <w:t>T</w:t>
      </w:r>
      <w:r w:rsidRPr="00124677">
        <w:t>esting.</w:t>
      </w:r>
    </w:p>
    <w:p w:rsidR="00A3720D" w:rsidRDefault="00A3720D">
      <w:pPr>
        <w:suppressAutoHyphens w:val="0"/>
        <w:jc w:val="left"/>
        <w:rPr>
          <w:rFonts w:ascii="Arial" w:hAnsi="Arial"/>
          <w:sz w:val="20"/>
          <w:szCs w:val="20"/>
          <w:u w:val="single"/>
          <w:lang w:eastAsia="en-GB"/>
        </w:rPr>
      </w:pPr>
      <w:bookmarkStart w:id="203" w:name="_Toc80001216"/>
      <w:bookmarkStart w:id="204" w:name="_Toc311539850"/>
      <w:r>
        <w:br w:type="page"/>
      </w:r>
    </w:p>
    <w:p w:rsidR="00A72542" w:rsidRDefault="00A72542" w:rsidP="00B4788F">
      <w:pPr>
        <w:pStyle w:val="Titre3ESCC"/>
      </w:pPr>
      <w:bookmarkStart w:id="205" w:name="_Toc366836284"/>
      <w:r>
        <w:lastRenderedPageBreak/>
        <w:t>Environmental and Mechanical Test Failures</w:t>
      </w:r>
      <w:bookmarkEnd w:id="203"/>
      <w:bookmarkEnd w:id="204"/>
      <w:bookmarkEnd w:id="205"/>
    </w:p>
    <w:p w:rsidR="00A72542" w:rsidRPr="00124677" w:rsidRDefault="00A72542" w:rsidP="0022206B">
      <w:pPr>
        <w:pStyle w:val="Normal3ESCC"/>
      </w:pPr>
      <w:r w:rsidRPr="00124677">
        <w:t>The following shall be counted as oscillator failures:</w:t>
      </w:r>
    </w:p>
    <w:p w:rsidR="00A72542" w:rsidRPr="00124677" w:rsidRDefault="0022206B" w:rsidP="0022206B">
      <w:pPr>
        <w:pStyle w:val="Normal3ESCC"/>
      </w:pPr>
      <w:r>
        <w:t xml:space="preserve">- </w:t>
      </w:r>
      <w:r w:rsidR="00A72542" w:rsidRPr="00124677">
        <w:t xml:space="preserve">Oscillators which fail during tests for which the pass/fail criteria are inherent in the test method e.g. </w:t>
      </w:r>
      <w:r w:rsidR="00B61F7C">
        <w:t>S</w:t>
      </w:r>
      <w:r w:rsidR="00A72542" w:rsidRPr="00124677">
        <w:t>eal</w:t>
      </w:r>
      <w:r w:rsidR="00B61F7C">
        <w:t>,</w:t>
      </w:r>
      <w:r w:rsidR="00A72542" w:rsidRPr="00124677">
        <w:t xml:space="preserve"> </w:t>
      </w:r>
      <w:r w:rsidR="00B61F7C">
        <w:t>T</w:t>
      </w:r>
      <w:r w:rsidR="00A72542" w:rsidRPr="00124677">
        <w:t xml:space="preserve">erminal </w:t>
      </w:r>
      <w:r w:rsidR="00B61F7C">
        <w:t>S</w:t>
      </w:r>
      <w:r w:rsidR="00A72542" w:rsidRPr="00124677">
        <w:t>trength, etc.</w:t>
      </w:r>
    </w:p>
    <w:p w:rsidR="00A72542" w:rsidRDefault="00A72542" w:rsidP="00B4788F">
      <w:pPr>
        <w:pStyle w:val="Titre3ESCC"/>
      </w:pPr>
      <w:bookmarkStart w:id="206" w:name="_Toc80001217"/>
      <w:bookmarkStart w:id="207" w:name="_Toc311539851"/>
      <w:bookmarkStart w:id="208" w:name="_Toc366836285"/>
      <w:r>
        <w:t>Electrical Failures</w:t>
      </w:r>
      <w:bookmarkEnd w:id="206"/>
      <w:bookmarkEnd w:id="207"/>
      <w:bookmarkEnd w:id="208"/>
    </w:p>
    <w:p w:rsidR="00A72542" w:rsidRPr="00124677" w:rsidRDefault="00A72542" w:rsidP="0022206B">
      <w:pPr>
        <w:pStyle w:val="Normal3ESCC"/>
      </w:pPr>
      <w:r w:rsidRPr="00124677">
        <w:t>The following shall be counted as oscillator failures:</w:t>
      </w:r>
    </w:p>
    <w:p w:rsidR="00A72542" w:rsidRPr="00124677" w:rsidRDefault="00A72542" w:rsidP="0022206B">
      <w:pPr>
        <w:pStyle w:val="Normal3ESCC"/>
      </w:pPr>
      <w:r w:rsidRPr="00124677">
        <w:t xml:space="preserve">Oscillators which fail one or more of the applicable limits at each of the relevant data points specified for environmental, mechanical and endurance testing in </w:t>
      </w:r>
      <w:r w:rsidR="00B61F7C">
        <w:t>I</w:t>
      </w:r>
      <w:r w:rsidRPr="00124677">
        <w:t xml:space="preserve">ntermediate and End-Point Electrical Measurements in the </w:t>
      </w:r>
      <w:r w:rsidR="00276B54">
        <w:t>Detail Specification</w:t>
      </w:r>
      <w:r w:rsidRPr="00124677">
        <w:t>.</w:t>
      </w:r>
    </w:p>
    <w:p w:rsidR="00A72542" w:rsidRDefault="00A72542" w:rsidP="00B4788F">
      <w:pPr>
        <w:pStyle w:val="Titre3ESCC"/>
      </w:pPr>
      <w:bookmarkStart w:id="209" w:name="_Toc80001218"/>
      <w:bookmarkStart w:id="210" w:name="_Toc311539852"/>
      <w:bookmarkStart w:id="211" w:name="_Toc366836286"/>
      <w:r>
        <w:t>Other Failures</w:t>
      </w:r>
      <w:bookmarkEnd w:id="209"/>
      <w:bookmarkEnd w:id="210"/>
      <w:bookmarkEnd w:id="211"/>
    </w:p>
    <w:p w:rsidR="00A72542" w:rsidRPr="00124677" w:rsidRDefault="00A72542" w:rsidP="0022206B">
      <w:pPr>
        <w:pStyle w:val="Normal3ESCC"/>
      </w:pPr>
      <w:r w:rsidRPr="00124677">
        <w:t>An oscillator shall be counted as a failure in any of the following cases:</w:t>
      </w:r>
    </w:p>
    <w:p w:rsidR="00A72542" w:rsidRPr="00124677" w:rsidRDefault="00A72542" w:rsidP="001A223C">
      <w:pPr>
        <w:pStyle w:val="Normal3ESCC"/>
        <w:numPr>
          <w:ilvl w:val="0"/>
          <w:numId w:val="54"/>
        </w:numPr>
      </w:pPr>
      <w:r w:rsidRPr="00124677">
        <w:t>Visual failure</w:t>
      </w:r>
    </w:p>
    <w:p w:rsidR="00A72542" w:rsidRPr="00124677" w:rsidRDefault="00A72542" w:rsidP="001A223C">
      <w:pPr>
        <w:pStyle w:val="Normal3ESCC"/>
        <w:numPr>
          <w:ilvl w:val="0"/>
          <w:numId w:val="54"/>
        </w:numPr>
      </w:pPr>
      <w:r w:rsidRPr="00124677">
        <w:t>Mechanical failure</w:t>
      </w:r>
    </w:p>
    <w:p w:rsidR="00A72542" w:rsidRPr="00124677" w:rsidRDefault="00A72542" w:rsidP="001A223C">
      <w:pPr>
        <w:pStyle w:val="Normal3ESCC"/>
        <w:numPr>
          <w:ilvl w:val="0"/>
          <w:numId w:val="54"/>
        </w:numPr>
      </w:pPr>
      <w:r w:rsidRPr="00124677">
        <w:t>Handling failure</w:t>
      </w:r>
    </w:p>
    <w:p w:rsidR="00A72542" w:rsidRPr="00124677" w:rsidRDefault="00A72542" w:rsidP="001A223C">
      <w:pPr>
        <w:pStyle w:val="Normal3ESCC"/>
        <w:numPr>
          <w:ilvl w:val="0"/>
          <w:numId w:val="54"/>
        </w:numPr>
      </w:pPr>
      <w:r w:rsidRPr="00124677">
        <w:t>Lost oscillator</w:t>
      </w:r>
    </w:p>
    <w:p w:rsidR="00A72542" w:rsidRDefault="00A72542" w:rsidP="001339B4">
      <w:pPr>
        <w:pStyle w:val="Titre2ESCC"/>
      </w:pPr>
      <w:bookmarkStart w:id="212" w:name="_Toc80001219"/>
      <w:bookmarkStart w:id="213" w:name="_Toc311539853"/>
      <w:bookmarkStart w:id="214" w:name="_Toc366836287"/>
      <w:r>
        <w:t xml:space="preserve">Failed </w:t>
      </w:r>
      <w:bookmarkEnd w:id="212"/>
      <w:r>
        <w:t>Oscillators</w:t>
      </w:r>
      <w:bookmarkEnd w:id="213"/>
      <w:bookmarkEnd w:id="214"/>
    </w:p>
    <w:p w:rsidR="00A72542" w:rsidRPr="00124677" w:rsidRDefault="00A72542" w:rsidP="0022206B">
      <w:pPr>
        <w:pStyle w:val="Normal2ESCC"/>
      </w:pPr>
      <w:r w:rsidRPr="00124677">
        <w:t xml:space="preserve">An oscillator shall be considered as failed if it exhibits one or more of the failure modes detailed in </w:t>
      </w:r>
      <w:r w:rsidR="00D467A2">
        <w:t>Para.</w:t>
      </w:r>
      <w:r w:rsidR="0035543F">
        <w:t> </w:t>
      </w:r>
      <w:r w:rsidRPr="00124677">
        <w:t>7.</w:t>
      </w:r>
      <w:r w:rsidR="00EB104E">
        <w:t>4</w:t>
      </w:r>
      <w:r w:rsidRPr="00124677">
        <w:t>.</w:t>
      </w:r>
    </w:p>
    <w:p w:rsidR="00A72542" w:rsidRPr="00124677" w:rsidRDefault="00A72542" w:rsidP="0022206B">
      <w:pPr>
        <w:pStyle w:val="Normal2ESCC"/>
      </w:pPr>
      <w:r w:rsidRPr="00124677">
        <w:t xml:space="preserve">When requested by the </w:t>
      </w:r>
      <w:r w:rsidR="00EB104E">
        <w:t>ESCC E</w:t>
      </w:r>
      <w:r w:rsidRPr="00124677">
        <w:t xml:space="preserve">xecutive (for qualification, qualification maintenance or procurement of qualified oscillators) or the </w:t>
      </w:r>
      <w:r w:rsidR="00EB104E">
        <w:t>O</w:t>
      </w:r>
      <w:r w:rsidRPr="00124677">
        <w:t xml:space="preserve">rderer (for procurement of qualified or unqualified oscillators), failure analysis of failed oscillators shall be performed by the </w:t>
      </w:r>
      <w:r w:rsidR="005A46EC">
        <w:t>Manufacturer</w:t>
      </w:r>
      <w:r w:rsidRPr="00124677">
        <w:t xml:space="preserve"> and the results provided.</w:t>
      </w:r>
    </w:p>
    <w:p w:rsidR="00A72542" w:rsidRPr="00124677" w:rsidRDefault="00A72542" w:rsidP="0022206B">
      <w:pPr>
        <w:pStyle w:val="Normal2ESCC"/>
      </w:pPr>
      <w:r w:rsidRPr="00124677">
        <w:t xml:space="preserve">Failed oscillators shall be retained at the </w:t>
      </w:r>
      <w:r w:rsidR="005A46EC">
        <w:t>Manufacturer</w:t>
      </w:r>
      <w:r w:rsidRPr="00124677">
        <w:t>’s plant until the final disposition has been agreed and certified.</w:t>
      </w:r>
    </w:p>
    <w:p w:rsidR="00A72542" w:rsidRDefault="00A72542" w:rsidP="001339B4">
      <w:pPr>
        <w:pStyle w:val="Titre2ESCC"/>
      </w:pPr>
      <w:bookmarkStart w:id="215" w:name="_Toc80001220"/>
      <w:bookmarkStart w:id="216" w:name="_Toc311539854"/>
      <w:bookmarkStart w:id="217" w:name="_Toc366836288"/>
      <w:r>
        <w:t>Lot Failure</w:t>
      </w:r>
      <w:bookmarkEnd w:id="215"/>
      <w:bookmarkEnd w:id="216"/>
      <w:bookmarkEnd w:id="217"/>
    </w:p>
    <w:p w:rsidR="00A72542" w:rsidRPr="00124677" w:rsidRDefault="00A72542" w:rsidP="0022206B">
      <w:pPr>
        <w:pStyle w:val="Normal2ESCC"/>
      </w:pPr>
      <w:r w:rsidRPr="00124677">
        <w:t>For qualification and qualification maintenance, the lot shall be considered as failed if one oscillator in any subgroup of Chart F4 is a failed oscillator based on the criteria given in Para. 7.</w:t>
      </w:r>
      <w:r w:rsidR="00EB104E">
        <w:t>4</w:t>
      </w:r>
      <w:r w:rsidRPr="00124677">
        <w:t>.</w:t>
      </w:r>
    </w:p>
    <w:p w:rsidR="00A72542" w:rsidRPr="00124677" w:rsidRDefault="00A72542" w:rsidP="0022206B">
      <w:pPr>
        <w:pStyle w:val="Normal2ESCC"/>
      </w:pPr>
      <w:r w:rsidRPr="00124677">
        <w:t>For procurement, the lot shall be considered as failed if one oscillator in any test specified for lot validation testing is a failed oscillator based on the criteria given in Para. 7.</w:t>
      </w:r>
      <w:r w:rsidR="00EB104E">
        <w:t>4</w:t>
      </w:r>
      <w:r w:rsidRPr="00124677">
        <w:t>.</w:t>
      </w:r>
    </w:p>
    <w:p w:rsidR="00A72542" w:rsidRPr="00124677" w:rsidRDefault="00A72542" w:rsidP="0022206B">
      <w:pPr>
        <w:pStyle w:val="Normal2ESCC"/>
      </w:pPr>
      <w:r w:rsidRPr="00124677">
        <w:t xml:space="preserve">In the case of lot failure, the </w:t>
      </w:r>
      <w:r w:rsidR="005A46EC">
        <w:t>Manufacturer</w:t>
      </w:r>
      <w:r w:rsidRPr="00124677">
        <w:t xml:space="preserve"> shall act in accordance with Para. 4.3.</w:t>
      </w:r>
      <w:r w:rsidR="00EB104E">
        <w:t>3</w:t>
      </w:r>
      <w:r w:rsidRPr="00124677">
        <w:t>.</w:t>
      </w:r>
    </w:p>
    <w:p w:rsidR="00A72542" w:rsidRDefault="00A72542" w:rsidP="001339B4">
      <w:pPr>
        <w:pStyle w:val="Titre2ESCC"/>
      </w:pPr>
      <w:bookmarkStart w:id="218" w:name="_Toc80001222"/>
      <w:bookmarkStart w:id="219" w:name="_Toc311539855"/>
      <w:bookmarkStart w:id="220" w:name="_Toc366836289"/>
      <w:r>
        <w:t>Qualification, Qualification Maintenance and Lot Validation Testing Samples</w:t>
      </w:r>
      <w:bookmarkEnd w:id="218"/>
      <w:bookmarkEnd w:id="219"/>
      <w:bookmarkEnd w:id="220"/>
    </w:p>
    <w:p w:rsidR="00A72542" w:rsidRPr="00124677" w:rsidRDefault="00A72542" w:rsidP="0022206B">
      <w:pPr>
        <w:pStyle w:val="Normal2ESCC"/>
      </w:pPr>
      <w:r w:rsidRPr="00124677">
        <w:t>All tests of Chart F4 are considered to be destructive and therefore oscillators so tested shall not form part of the delivery lot.</w:t>
      </w:r>
    </w:p>
    <w:p w:rsidR="00A72542" w:rsidRDefault="00A72542" w:rsidP="001339B4">
      <w:pPr>
        <w:pStyle w:val="Titre2ESCC"/>
      </w:pPr>
      <w:bookmarkStart w:id="221" w:name="_Toc80001223"/>
      <w:bookmarkStart w:id="222" w:name="_Toc311539856"/>
      <w:bookmarkStart w:id="223" w:name="_Toc366836290"/>
      <w:r>
        <w:t>Documentation</w:t>
      </w:r>
      <w:bookmarkEnd w:id="221"/>
      <w:bookmarkEnd w:id="222"/>
      <w:bookmarkEnd w:id="223"/>
    </w:p>
    <w:p w:rsidR="00A72542" w:rsidRPr="00124677" w:rsidRDefault="00A72542" w:rsidP="0022206B">
      <w:pPr>
        <w:pStyle w:val="Normal2ESCC"/>
      </w:pPr>
      <w:r w:rsidRPr="00124677">
        <w:t>Documentation of qualification</w:t>
      </w:r>
      <w:r w:rsidR="00EB104E">
        <w:t>, qualification maintenance</w:t>
      </w:r>
      <w:r w:rsidRPr="00124677">
        <w:t xml:space="preserve"> and </w:t>
      </w:r>
      <w:r w:rsidR="00EB104E">
        <w:t>Lot Validation Testing</w:t>
      </w:r>
      <w:r w:rsidR="001A223C">
        <w:t xml:space="preserve"> </w:t>
      </w:r>
      <w:r w:rsidRPr="00124677">
        <w:t xml:space="preserve">shall be in accordance with Para. </w:t>
      </w:r>
      <w:r w:rsidR="000E07C2">
        <w:fldChar w:fldCharType="begin"/>
      </w:r>
      <w:r w:rsidR="000E07C2">
        <w:instrText xml:space="preserve"> REF _Ref120411212 \n \h  \* MERGEFORMAT </w:instrText>
      </w:r>
      <w:r w:rsidR="000E07C2">
        <w:fldChar w:fldCharType="separate"/>
      </w:r>
      <w:r w:rsidR="00D007A6">
        <w:t>9.8</w:t>
      </w:r>
      <w:r w:rsidR="000E07C2">
        <w:fldChar w:fldCharType="end"/>
      </w:r>
      <w:r w:rsidRPr="00124677">
        <w:t>.</w:t>
      </w:r>
    </w:p>
    <w:p w:rsidR="00A72542" w:rsidRPr="00A3720D" w:rsidRDefault="00A72542" w:rsidP="00A3720D">
      <w:pPr>
        <w:pStyle w:val="Titre1ESCC"/>
        <w:rPr>
          <w:rStyle w:val="Titre1ESCCCar"/>
          <w:rFonts w:cs="Times New Roman"/>
          <w:caps/>
          <w:color w:val="auto"/>
          <w:sz w:val="20"/>
          <w:szCs w:val="20"/>
          <w:lang w:val="en-GB" w:eastAsia="en-GB"/>
        </w:rPr>
      </w:pPr>
      <w:bookmarkStart w:id="224" w:name="_Toc80001224"/>
      <w:r>
        <w:br w:type="page"/>
      </w:r>
      <w:bookmarkStart w:id="225" w:name="_Toc311539857"/>
      <w:bookmarkStart w:id="226" w:name="_Toc366836291"/>
      <w:r w:rsidRPr="00A3720D">
        <w:rPr>
          <w:rStyle w:val="Titre1ESCCCar"/>
          <w:rFonts w:cs="Times New Roman"/>
          <w:caps/>
          <w:color w:val="auto"/>
          <w:sz w:val="20"/>
          <w:szCs w:val="20"/>
          <w:lang w:val="en-GB" w:eastAsia="en-GB"/>
        </w:rPr>
        <w:lastRenderedPageBreak/>
        <w:t>Test Methods and Procedures</w:t>
      </w:r>
      <w:bookmarkEnd w:id="224"/>
      <w:bookmarkEnd w:id="225"/>
      <w:bookmarkEnd w:id="226"/>
    </w:p>
    <w:p w:rsidR="00A72542" w:rsidRPr="00124677" w:rsidRDefault="00A72542" w:rsidP="00A3720D">
      <w:pPr>
        <w:pStyle w:val="NormalESCC"/>
      </w:pPr>
      <w:r w:rsidRPr="00124677">
        <w:t xml:space="preserve">If a </w:t>
      </w:r>
      <w:r w:rsidR="005A46EC">
        <w:t>Manufacturer</w:t>
      </w:r>
      <w:r w:rsidRPr="00124677">
        <w:t xml:space="preserve"> elects to eliminate or modify a test method or procedure, the </w:t>
      </w:r>
      <w:r w:rsidR="005A46EC">
        <w:t>Manufacturer</w:t>
      </w:r>
      <w:r w:rsidRPr="00124677">
        <w:t xml:space="preserve"> is still responsible for delivering oscillators that meet all of the performance, quality and reliability requirements defined in this specification and the </w:t>
      </w:r>
      <w:r w:rsidR="00276B54">
        <w:t>Detail Specification</w:t>
      </w:r>
      <w:r w:rsidRPr="00124677">
        <w:t>.</w:t>
      </w:r>
    </w:p>
    <w:p w:rsidR="00A72542" w:rsidRPr="00124677" w:rsidRDefault="00A72542" w:rsidP="00A3720D">
      <w:pPr>
        <w:pStyle w:val="NormalESCC"/>
      </w:pPr>
      <w:r w:rsidRPr="00124677">
        <w:t>For</w:t>
      </w:r>
      <w:r w:rsidR="00EB104E">
        <w:t xml:space="preserve"> a</w:t>
      </w:r>
      <w:r w:rsidRPr="00124677">
        <w:t xml:space="preserve"> qualified component</w:t>
      </w:r>
      <w:r w:rsidR="00EB104E">
        <w:t>,</w:t>
      </w:r>
      <w:r w:rsidRPr="00124677">
        <w:t xml:space="preserve"> documentation supporting the change shall be approved by the </w:t>
      </w:r>
      <w:r w:rsidR="00EB104E">
        <w:t>ESCC E</w:t>
      </w:r>
      <w:r w:rsidRPr="00124677">
        <w:t xml:space="preserve">xecutive and retained by the </w:t>
      </w:r>
      <w:r w:rsidR="005A46EC">
        <w:t>Manufacturer</w:t>
      </w:r>
      <w:r w:rsidRPr="00124677">
        <w:t xml:space="preserve">. It shall be copied, when requested, to the </w:t>
      </w:r>
      <w:r w:rsidR="00EB104E">
        <w:t>ESCC E</w:t>
      </w:r>
      <w:r w:rsidRPr="00124677">
        <w:t>xecutive.</w:t>
      </w:r>
    </w:p>
    <w:p w:rsidR="00A72542" w:rsidRPr="00124677" w:rsidRDefault="00A72542" w:rsidP="00A3720D">
      <w:pPr>
        <w:pStyle w:val="NormalESCC"/>
      </w:pPr>
      <w:r w:rsidRPr="00124677">
        <w:t xml:space="preserve">The change shall be specified in </w:t>
      </w:r>
      <w:r w:rsidR="00EB104E">
        <w:t xml:space="preserve">an appendix to </w:t>
      </w:r>
      <w:r w:rsidRPr="00124677">
        <w:t xml:space="preserve">the </w:t>
      </w:r>
      <w:r w:rsidR="00276B54">
        <w:t>Detail Specification</w:t>
      </w:r>
      <w:r w:rsidRPr="00124677">
        <w:t xml:space="preserve"> and in the PID.</w:t>
      </w:r>
    </w:p>
    <w:p w:rsidR="00A72542" w:rsidRPr="00124677" w:rsidRDefault="00A72542" w:rsidP="00A3720D">
      <w:pPr>
        <w:pStyle w:val="NormalESCC"/>
      </w:pPr>
      <w:r w:rsidRPr="00124677">
        <w:t xml:space="preserve">For an unqualified </w:t>
      </w:r>
      <w:r w:rsidR="00EB104E">
        <w:t xml:space="preserve">Oscillator, </w:t>
      </w:r>
      <w:r w:rsidRPr="00124677">
        <w:t xml:space="preserve">the change shall be approved by the Orderer. The change may be specified in an appendix to the Detail Specification at the request of the </w:t>
      </w:r>
      <w:r w:rsidR="005A46EC">
        <w:t>Manufacturer</w:t>
      </w:r>
      <w:r w:rsidRPr="00124677">
        <w:t xml:space="preserve"> or Orderer, subject to the approval of the </w:t>
      </w:r>
      <w:r w:rsidR="00EB104E">
        <w:t>ESCC E</w:t>
      </w:r>
      <w:r w:rsidRPr="00124677">
        <w:t>xecutive</w:t>
      </w:r>
      <w:r w:rsidR="00EB104E">
        <w:t>.</w:t>
      </w:r>
    </w:p>
    <w:p w:rsidR="00A72542" w:rsidRDefault="00A72542" w:rsidP="001339B4">
      <w:pPr>
        <w:pStyle w:val="Titre2ESCC"/>
      </w:pPr>
      <w:bookmarkStart w:id="227" w:name="_Toc80001225"/>
      <w:bookmarkStart w:id="228" w:name="_Ref119125947"/>
      <w:bookmarkStart w:id="229" w:name="_Ref120410350"/>
      <w:bookmarkStart w:id="230" w:name="_Ref120410919"/>
      <w:bookmarkStart w:id="231" w:name="_Ref120415342"/>
      <w:bookmarkStart w:id="232" w:name="_Ref124922223"/>
      <w:bookmarkStart w:id="233" w:name="_Ref124922253"/>
      <w:bookmarkStart w:id="234" w:name="_Ref125432574"/>
      <w:bookmarkStart w:id="235" w:name="_Toc311539858"/>
      <w:bookmarkStart w:id="236" w:name="_Toc366836292"/>
      <w:r>
        <w:t>Internal Visual Inspection</w:t>
      </w:r>
      <w:bookmarkEnd w:id="227"/>
      <w:bookmarkEnd w:id="228"/>
      <w:bookmarkEnd w:id="229"/>
      <w:bookmarkEnd w:id="230"/>
      <w:bookmarkEnd w:id="231"/>
      <w:bookmarkEnd w:id="232"/>
      <w:bookmarkEnd w:id="233"/>
      <w:bookmarkEnd w:id="234"/>
      <w:bookmarkEnd w:id="235"/>
      <w:bookmarkEnd w:id="236"/>
    </w:p>
    <w:p w:rsidR="00A457B0" w:rsidRDefault="00A457B0" w:rsidP="00A3720D">
      <w:pPr>
        <w:pStyle w:val="Normal2ESCC"/>
      </w:pPr>
      <w:r>
        <w:t>Class 1 oscillators shall be inspected according to ECSS-Q-ST-70-08 and ECSS-Q-ST-70-38</w:t>
      </w:r>
      <w:r w:rsidR="007957A4">
        <w:t>.</w:t>
      </w:r>
      <w:r w:rsidR="004E177E">
        <w:t xml:space="preserve"> </w:t>
      </w:r>
    </w:p>
    <w:p w:rsidR="004E177E" w:rsidRDefault="004E177E" w:rsidP="00A3720D">
      <w:pPr>
        <w:pStyle w:val="Normal2ESCC"/>
      </w:pPr>
      <w:r>
        <w:t xml:space="preserve">The </w:t>
      </w:r>
      <w:r w:rsidR="00EB104E">
        <w:t>internal</w:t>
      </w:r>
      <w:r>
        <w:t xml:space="preserve"> </w:t>
      </w:r>
      <w:r w:rsidR="00EB104E">
        <w:t xml:space="preserve">visual </w:t>
      </w:r>
      <w:r>
        <w:t>inspection of encapsulated</w:t>
      </w:r>
      <w:r w:rsidR="00276B54">
        <w:t xml:space="preserve"> crystal</w:t>
      </w:r>
      <w:r>
        <w:t xml:space="preserve"> </w:t>
      </w:r>
      <w:r w:rsidR="000A5DBB">
        <w:t xml:space="preserve">units </w:t>
      </w:r>
      <w:r w:rsidR="00EB104E">
        <w:t>shall</w:t>
      </w:r>
      <w:r w:rsidR="001A223C">
        <w:t xml:space="preserve"> </w:t>
      </w:r>
      <w:r w:rsidR="00EB104E">
        <w:t>be performed in accordance with</w:t>
      </w:r>
      <w:r>
        <w:t xml:space="preserve"> </w:t>
      </w:r>
      <w:r w:rsidRPr="00124677">
        <w:t>ESCC Basic Specification</w:t>
      </w:r>
      <w:r>
        <w:t>s</w:t>
      </w:r>
      <w:r w:rsidRPr="00124677">
        <w:t xml:space="preserve"> No. 20400</w:t>
      </w:r>
      <w:r>
        <w:t xml:space="preserve"> and No. 2043501.</w:t>
      </w:r>
    </w:p>
    <w:p w:rsidR="00A457B0" w:rsidRDefault="00A457B0" w:rsidP="00A3720D">
      <w:pPr>
        <w:pStyle w:val="Normal2ESCC"/>
      </w:pPr>
    </w:p>
    <w:p w:rsidR="00A72542" w:rsidRPr="00124677" w:rsidRDefault="00A457B0" w:rsidP="00A3720D">
      <w:pPr>
        <w:pStyle w:val="Normal2ESCC"/>
      </w:pPr>
      <w:r>
        <w:t>For class 2 oscillators</w:t>
      </w:r>
      <w:r w:rsidR="00EB104E">
        <w:t>,</w:t>
      </w:r>
      <w:r>
        <w:t xml:space="preserve"> internal visual shall be </w:t>
      </w:r>
      <w:r w:rsidR="00EB104E">
        <w:t>performed in accordance with</w:t>
      </w:r>
      <w:r w:rsidR="001A223C">
        <w:t xml:space="preserve"> </w:t>
      </w:r>
      <w:r w:rsidR="00A72542" w:rsidRPr="00124677">
        <w:t>ESCC Basic Specification No. 20400</w:t>
      </w:r>
      <w:r w:rsidR="007D7A9B">
        <w:t xml:space="preserve"> and the following specifications:</w:t>
      </w:r>
    </w:p>
    <w:p w:rsidR="007D7A9B" w:rsidRDefault="007D7A9B" w:rsidP="0035543F">
      <w:pPr>
        <w:pStyle w:val="Normal3ESCC"/>
        <w:ind w:left="851" w:hanging="284"/>
      </w:pPr>
      <w:r>
        <w:t xml:space="preserve">- </w:t>
      </w:r>
      <w:r w:rsidR="00490F53">
        <w:t xml:space="preserve">MIL-STD-883 Method 2017, Class K requirements, </w:t>
      </w:r>
      <w:r w:rsidR="00996F92">
        <w:t>to the extent applicable to the hybrid part of the XO.</w:t>
      </w:r>
    </w:p>
    <w:p w:rsidR="00A72542" w:rsidRDefault="007D7A9B" w:rsidP="0035543F">
      <w:pPr>
        <w:pStyle w:val="Normal3ESCC"/>
        <w:ind w:left="851" w:hanging="284"/>
      </w:pPr>
      <w:r>
        <w:t>- ESCC B</w:t>
      </w:r>
      <w:r w:rsidR="00996F92">
        <w:t>asic specification No. 2043501 to the extent applicable to XO Xtals.</w:t>
      </w:r>
    </w:p>
    <w:p w:rsidR="00A72542" w:rsidRDefault="00A72542" w:rsidP="001339B4">
      <w:pPr>
        <w:pStyle w:val="Titre2ESCC"/>
      </w:pPr>
      <w:bookmarkStart w:id="237" w:name="_Toc80001226"/>
      <w:bookmarkStart w:id="238" w:name="_Ref120410929"/>
      <w:bookmarkStart w:id="239" w:name="_Ref124923991"/>
      <w:bookmarkStart w:id="240" w:name="_Toc311539859"/>
      <w:bookmarkStart w:id="241" w:name="_Toc366836293"/>
      <w:r>
        <w:t>Bond Strength and Shear Test</w:t>
      </w:r>
      <w:bookmarkEnd w:id="237"/>
      <w:bookmarkEnd w:id="238"/>
      <w:bookmarkEnd w:id="239"/>
      <w:bookmarkEnd w:id="240"/>
      <w:bookmarkEnd w:id="241"/>
    </w:p>
    <w:p w:rsidR="00A72542" w:rsidRPr="00124677" w:rsidRDefault="00A72542" w:rsidP="00A3720D">
      <w:pPr>
        <w:pStyle w:val="Normal3ESCC"/>
      </w:pPr>
      <w:proofErr w:type="gramStart"/>
      <w:r w:rsidRPr="00124677">
        <w:t xml:space="preserve">Applicable </w:t>
      </w:r>
      <w:r w:rsidR="004E177E">
        <w:t xml:space="preserve">to </w:t>
      </w:r>
      <w:r w:rsidRPr="00124677">
        <w:t>class 2 oscillators only.</w:t>
      </w:r>
      <w:proofErr w:type="gramEnd"/>
    </w:p>
    <w:p w:rsidR="00A72542" w:rsidRPr="00411070" w:rsidRDefault="00A72542" w:rsidP="009178BC">
      <w:pPr>
        <w:pStyle w:val="Titre3ESCC"/>
      </w:pPr>
      <w:bookmarkStart w:id="242" w:name="_Ref120410366"/>
      <w:r w:rsidRPr="00411070">
        <w:t>Special In</w:t>
      </w:r>
      <w:r w:rsidR="00BA272A">
        <w:t>-</w:t>
      </w:r>
      <w:r w:rsidRPr="00411070">
        <w:t>Process Controls</w:t>
      </w:r>
      <w:bookmarkEnd w:id="242"/>
    </w:p>
    <w:p w:rsidR="00A72542" w:rsidRPr="00411070" w:rsidRDefault="00A72542" w:rsidP="00A3720D">
      <w:pPr>
        <w:pStyle w:val="Normal3ESCC"/>
      </w:pPr>
      <w:r w:rsidRPr="00411070">
        <w:t>For Special In-Process Controls</w:t>
      </w:r>
      <w:r w:rsidR="00BA272A">
        <w:t>,</w:t>
      </w:r>
      <w:r w:rsidRPr="00411070">
        <w:t xml:space="preserve"> bond strength test shall be performed </w:t>
      </w:r>
      <w:r w:rsidR="00BA272A">
        <w:t xml:space="preserve">on sample Oscillators </w:t>
      </w:r>
      <w:r w:rsidRPr="00411070">
        <w:t>as follows:</w:t>
      </w:r>
    </w:p>
    <w:p w:rsidR="00A72542" w:rsidRPr="00411070" w:rsidRDefault="00A3720D" w:rsidP="00A3720D">
      <w:pPr>
        <w:pStyle w:val="Normal3ESCC"/>
        <w:ind w:left="851" w:hanging="284"/>
      </w:pPr>
      <w:r w:rsidRPr="00411070">
        <w:t xml:space="preserve">- </w:t>
      </w:r>
      <w:r w:rsidR="00A72542" w:rsidRPr="00411070">
        <w:t>The required test samples shall be selected at random from the lot of oscillators accepted after internal visual inspection.</w:t>
      </w:r>
    </w:p>
    <w:p w:rsidR="00A72542" w:rsidRPr="00411070" w:rsidRDefault="00A3720D" w:rsidP="00A3720D">
      <w:pPr>
        <w:pStyle w:val="Normal3ESCC"/>
      </w:pPr>
      <w:r w:rsidRPr="00411070">
        <w:t xml:space="preserve">- </w:t>
      </w:r>
      <w:r w:rsidR="00A72542" w:rsidRPr="00411070">
        <w:t>Quantity of internal bond wires &lt;25: Test samples = 2, Test all bonds</w:t>
      </w:r>
    </w:p>
    <w:p w:rsidR="00A72542" w:rsidRPr="00411070" w:rsidRDefault="00A3720D" w:rsidP="00A3720D">
      <w:pPr>
        <w:pStyle w:val="Normal3ESCC"/>
      </w:pPr>
      <w:r w:rsidRPr="00411070">
        <w:t xml:space="preserve">- </w:t>
      </w:r>
      <w:r w:rsidR="00A72542" w:rsidRPr="00411070">
        <w:t>Quantity of internal bond wires &gt;25: Test samples = 1, Test all bonds</w:t>
      </w:r>
    </w:p>
    <w:p w:rsidR="00A3720D" w:rsidRPr="00411070" w:rsidRDefault="00A3720D" w:rsidP="00A3720D">
      <w:pPr>
        <w:pStyle w:val="Normal3ESCC"/>
      </w:pPr>
    </w:p>
    <w:p w:rsidR="00A72542" w:rsidRPr="00411070" w:rsidRDefault="00A72542" w:rsidP="00A3720D">
      <w:pPr>
        <w:pStyle w:val="Normal3ESCC"/>
      </w:pPr>
      <w:r w:rsidRPr="00411070">
        <w:t>Test Method):</w:t>
      </w:r>
    </w:p>
    <w:p w:rsidR="00A72542" w:rsidRPr="00411070" w:rsidRDefault="00A3720D" w:rsidP="00A3720D">
      <w:pPr>
        <w:pStyle w:val="Normal3ESCC"/>
      </w:pPr>
      <w:r w:rsidRPr="00411070">
        <w:t xml:space="preserve">- </w:t>
      </w:r>
      <w:r w:rsidR="00A72542" w:rsidRPr="00411070">
        <w:t xml:space="preserve">MIL-STD-883 </w:t>
      </w:r>
      <w:r w:rsidR="00B7328B">
        <w:t>Test method</w:t>
      </w:r>
      <w:r w:rsidR="00A72542" w:rsidRPr="00411070">
        <w:t xml:space="preserve"> 2011</w:t>
      </w:r>
    </w:p>
    <w:p w:rsidR="00A72542" w:rsidRPr="00411070" w:rsidRDefault="00A3720D" w:rsidP="00A3720D">
      <w:pPr>
        <w:pStyle w:val="Normal3ESCC"/>
      </w:pPr>
      <w:r w:rsidRPr="00411070">
        <w:t xml:space="preserve">- </w:t>
      </w:r>
      <w:r w:rsidR="00A72542" w:rsidRPr="00411070">
        <w:t>Test condition ‘D’ for thermo-compression, ultrasonic or wedge bonding.</w:t>
      </w:r>
    </w:p>
    <w:p w:rsidR="00A72542" w:rsidRPr="00411070" w:rsidRDefault="00A72542" w:rsidP="00A3720D">
      <w:pPr>
        <w:pStyle w:val="Normal3ESCC"/>
      </w:pPr>
      <w:r w:rsidRPr="00411070">
        <w:t>Individual separation force and categories shall be recorded</w:t>
      </w:r>
      <w:proofErr w:type="gramStart"/>
      <w:r w:rsidRPr="00411070">
        <w:t>..</w:t>
      </w:r>
      <w:proofErr w:type="gramEnd"/>
    </w:p>
    <w:p w:rsidR="00A1618C" w:rsidRPr="00411070" w:rsidRDefault="00A1618C" w:rsidP="00A3720D">
      <w:pPr>
        <w:pStyle w:val="Normal3ESCC"/>
      </w:pPr>
    </w:p>
    <w:p w:rsidR="00A1618C" w:rsidRDefault="00A1618C" w:rsidP="00A457B0">
      <w:pPr>
        <w:pStyle w:val="Normal3ESCC"/>
      </w:pPr>
    </w:p>
    <w:p w:rsidR="00BA2D62" w:rsidRPr="00124677" w:rsidRDefault="004E7C83" w:rsidP="00BA2D62">
      <w:pPr>
        <w:pStyle w:val="Normal3ESCC"/>
      </w:pPr>
      <w:r>
        <w:t>Subsequently</w:t>
      </w:r>
      <w:r w:rsidR="00FF2D70">
        <w:t>,</w:t>
      </w:r>
      <w:r>
        <w:t xml:space="preserve"> a </w:t>
      </w:r>
      <w:r w:rsidR="00BA2D62">
        <w:t>shear test</w:t>
      </w:r>
      <w:r w:rsidR="00BA2D62" w:rsidRPr="00BA2D62">
        <w:t xml:space="preserve"> </w:t>
      </w:r>
      <w:r w:rsidR="00BA2D62">
        <w:t xml:space="preserve">shall be performed on the same samples in accordance with MIL-STD-883 Test Method 2019. All </w:t>
      </w:r>
      <w:r w:rsidRPr="004E7C83">
        <w:t xml:space="preserve">dice, chips or </w:t>
      </w:r>
      <w:r>
        <w:t>c</w:t>
      </w:r>
      <w:r w:rsidRPr="004E7C83">
        <w:t>rysta</w:t>
      </w:r>
      <w:r>
        <w:t>l s</w:t>
      </w:r>
      <w:r w:rsidRPr="004E7C83">
        <w:t>tuds</w:t>
      </w:r>
      <w:r w:rsidR="00BA2D62">
        <w:t xml:space="preserve"> shall be tested. Individual separation forces and categories shall be recorded.</w:t>
      </w:r>
    </w:p>
    <w:p w:rsidR="00A72542" w:rsidRDefault="00A72542" w:rsidP="009178BC">
      <w:pPr>
        <w:pStyle w:val="Titre3ESCC"/>
      </w:pPr>
      <w:r>
        <w:t xml:space="preserve">Qualification </w:t>
      </w:r>
      <w:r w:rsidR="004E7C83">
        <w:t>and Periodic Tests</w:t>
      </w:r>
    </w:p>
    <w:p w:rsidR="00A72542" w:rsidRPr="00124677" w:rsidRDefault="00A72542" w:rsidP="00A3720D">
      <w:pPr>
        <w:pStyle w:val="Normal3ESCC"/>
      </w:pPr>
      <w:r w:rsidRPr="00124677">
        <w:t>As defined in Chart F4 all bonds of one oscillator shall be submitted to destructive bond pull test.</w:t>
      </w:r>
    </w:p>
    <w:p w:rsidR="00A72542" w:rsidRPr="00124677" w:rsidRDefault="00A72542" w:rsidP="00A3720D">
      <w:pPr>
        <w:pStyle w:val="Normal3ESCC"/>
      </w:pPr>
      <w:r w:rsidRPr="00124677">
        <w:t>Test Method:</w:t>
      </w:r>
    </w:p>
    <w:p w:rsidR="00A72542" w:rsidRPr="00124677" w:rsidRDefault="00A3720D" w:rsidP="00A3720D">
      <w:pPr>
        <w:pStyle w:val="Normal3ESCC"/>
      </w:pPr>
      <w:r>
        <w:t xml:space="preserve">- </w:t>
      </w:r>
      <w:r w:rsidR="00A72542" w:rsidRPr="00124677">
        <w:t xml:space="preserve">MIL-STD-883 </w:t>
      </w:r>
      <w:r w:rsidR="00B7328B">
        <w:t>Test method</w:t>
      </w:r>
      <w:r w:rsidR="00A72542" w:rsidRPr="00124677">
        <w:t xml:space="preserve"> 2011</w:t>
      </w:r>
    </w:p>
    <w:p w:rsidR="00A72542" w:rsidRPr="00124677" w:rsidRDefault="00A3720D" w:rsidP="00A457B0">
      <w:pPr>
        <w:pStyle w:val="Normal3ESCC"/>
      </w:pPr>
      <w:r>
        <w:t xml:space="preserve">- </w:t>
      </w:r>
      <w:r w:rsidR="00CC4235">
        <w:t xml:space="preserve">Test condition </w:t>
      </w:r>
      <w:r w:rsidR="00A72542" w:rsidRPr="00124677">
        <w:t>‘D’ for thermo-compressio</w:t>
      </w:r>
      <w:r w:rsidR="00A457B0">
        <w:t>n, ultrasonic or wedge bonding.</w:t>
      </w:r>
    </w:p>
    <w:p w:rsidR="004E7C83" w:rsidRDefault="00A72542" w:rsidP="004E177E">
      <w:pPr>
        <w:pStyle w:val="Normal3ESCC"/>
      </w:pPr>
      <w:r w:rsidRPr="00124677">
        <w:t>Individual separation force and categories shall be recorded</w:t>
      </w:r>
      <w:proofErr w:type="gramStart"/>
      <w:r w:rsidRPr="00124677">
        <w:t>..</w:t>
      </w:r>
      <w:bookmarkStart w:id="243" w:name="_Toc80001228"/>
      <w:bookmarkStart w:id="244" w:name="_Ref120410377"/>
      <w:bookmarkStart w:id="245" w:name="_Ref120415374"/>
      <w:bookmarkStart w:id="246" w:name="_Ref125432662"/>
      <w:bookmarkStart w:id="247" w:name="_Ref125857777"/>
      <w:bookmarkStart w:id="248" w:name="_Toc311539861"/>
      <w:proofErr w:type="gramEnd"/>
    </w:p>
    <w:p w:rsidR="004E7C83" w:rsidRDefault="004E7C83" w:rsidP="004E7C83">
      <w:pPr>
        <w:pStyle w:val="Normal3ESCC"/>
      </w:pPr>
    </w:p>
    <w:p w:rsidR="004E7C83" w:rsidRPr="00124677" w:rsidRDefault="004E7C83" w:rsidP="004E7C83">
      <w:pPr>
        <w:pStyle w:val="Normal3ESCC"/>
      </w:pPr>
      <w:r>
        <w:t>Subsequently</w:t>
      </w:r>
      <w:r w:rsidR="00FF2D70">
        <w:t>,</w:t>
      </w:r>
      <w:r>
        <w:t xml:space="preserve"> a shear test</w:t>
      </w:r>
      <w:r w:rsidRPr="00BA2D62">
        <w:t xml:space="preserve"> </w:t>
      </w:r>
      <w:r>
        <w:t xml:space="preserve">shall be performed on the same sample in accordance with MIL-STD-883 Test Method 2019. All </w:t>
      </w:r>
      <w:r w:rsidRPr="004E7C83">
        <w:t xml:space="preserve">dice, chips or </w:t>
      </w:r>
      <w:r>
        <w:t>c</w:t>
      </w:r>
      <w:r w:rsidRPr="004E7C83">
        <w:t>rysta</w:t>
      </w:r>
      <w:r>
        <w:t>l s</w:t>
      </w:r>
      <w:r w:rsidRPr="004E7C83">
        <w:t>tuds</w:t>
      </w:r>
      <w:r>
        <w:t xml:space="preserve"> shall be tested. Individual separation forces and categories shall be recorded.</w:t>
      </w:r>
    </w:p>
    <w:p w:rsidR="00A457B0" w:rsidRDefault="00A457B0" w:rsidP="004E177E">
      <w:pPr>
        <w:pStyle w:val="Normal3ESCC"/>
        <w:rPr>
          <w:u w:val="single"/>
          <w:lang w:eastAsia="en-GB"/>
        </w:rPr>
      </w:pPr>
    </w:p>
    <w:p w:rsidR="00A72542" w:rsidRDefault="00A72542" w:rsidP="001339B4">
      <w:pPr>
        <w:pStyle w:val="Titre2ESCC"/>
      </w:pPr>
      <w:bookmarkStart w:id="249" w:name="_Toc80001229"/>
      <w:bookmarkStart w:id="250" w:name="_Ref120415272"/>
      <w:bookmarkStart w:id="251" w:name="_Ref124924243"/>
      <w:bookmarkStart w:id="252" w:name="_Ref286697842"/>
      <w:bookmarkStart w:id="253" w:name="_Toc311539863"/>
      <w:bookmarkStart w:id="254" w:name="_Toc366836297"/>
      <w:bookmarkEnd w:id="243"/>
      <w:bookmarkEnd w:id="244"/>
      <w:bookmarkEnd w:id="245"/>
      <w:bookmarkEnd w:id="246"/>
      <w:bookmarkEnd w:id="247"/>
      <w:bookmarkEnd w:id="248"/>
      <w:r>
        <w:lastRenderedPageBreak/>
        <w:t>Radiation</w:t>
      </w:r>
      <w:bookmarkEnd w:id="249"/>
      <w:bookmarkEnd w:id="250"/>
      <w:bookmarkEnd w:id="251"/>
      <w:bookmarkEnd w:id="252"/>
      <w:bookmarkEnd w:id="253"/>
      <w:bookmarkEnd w:id="254"/>
    </w:p>
    <w:p w:rsidR="00A72542" w:rsidRPr="00124677" w:rsidRDefault="00A72542" w:rsidP="00A3720D">
      <w:pPr>
        <w:pStyle w:val="Normal2ESCC"/>
      </w:pPr>
      <w:r w:rsidRPr="00124677">
        <w:t xml:space="preserve">ESCC Basic Specification No. 22900 to the total dose level as specified in the </w:t>
      </w:r>
      <w:r w:rsidR="00276B54">
        <w:t>Detail Specification</w:t>
      </w:r>
      <w:r w:rsidRPr="00124677">
        <w:t xml:space="preserve"> or as </w:t>
      </w:r>
      <w:r w:rsidR="005D78B0">
        <w:t>stipulated</w:t>
      </w:r>
      <w:r w:rsidR="005D78B0" w:rsidRPr="00124677">
        <w:t xml:space="preserve"> </w:t>
      </w:r>
      <w:r w:rsidRPr="00124677">
        <w:t xml:space="preserve">in the </w:t>
      </w:r>
      <w:r w:rsidR="005D78B0">
        <w:t>P</w:t>
      </w:r>
      <w:r w:rsidRPr="00124677">
        <w:t xml:space="preserve">urchase </w:t>
      </w:r>
      <w:r w:rsidR="005D78B0">
        <w:t>O</w:t>
      </w:r>
      <w:r w:rsidRPr="00124677">
        <w:t>rder.</w:t>
      </w:r>
    </w:p>
    <w:p w:rsidR="00A72542" w:rsidRDefault="00A72542" w:rsidP="001339B4">
      <w:pPr>
        <w:pStyle w:val="Titre2ESCC"/>
      </w:pPr>
      <w:bookmarkStart w:id="255" w:name="_Toc80001230"/>
      <w:bookmarkStart w:id="256" w:name="_Ref119127468"/>
      <w:bookmarkStart w:id="257" w:name="_Ref120410389"/>
      <w:bookmarkStart w:id="258" w:name="_Ref125432755"/>
      <w:bookmarkStart w:id="259" w:name="_Ref286693890"/>
      <w:bookmarkStart w:id="260" w:name="_Toc311539864"/>
      <w:bookmarkStart w:id="261" w:name="_Ref361987140"/>
      <w:bookmarkStart w:id="262" w:name="_Toc366836298"/>
      <w:r>
        <w:t>High Temperature Stabilisation Bake</w:t>
      </w:r>
      <w:bookmarkEnd w:id="255"/>
      <w:bookmarkEnd w:id="256"/>
      <w:bookmarkEnd w:id="257"/>
      <w:bookmarkEnd w:id="258"/>
      <w:bookmarkEnd w:id="259"/>
      <w:bookmarkEnd w:id="260"/>
      <w:bookmarkEnd w:id="261"/>
      <w:bookmarkEnd w:id="262"/>
    </w:p>
    <w:p w:rsidR="00A72542" w:rsidRDefault="004E177E" w:rsidP="004E177E">
      <w:pPr>
        <w:pStyle w:val="Normal2ESCC"/>
        <w:jc w:val="left"/>
      </w:pPr>
      <w:proofErr w:type="gramStart"/>
      <w:r w:rsidRPr="004E177E">
        <w:t>MIL-STD-883, method 1008</w:t>
      </w:r>
      <w:r w:rsidR="00830EFC">
        <w:t xml:space="preserve">, </w:t>
      </w:r>
      <w:r w:rsidR="00F41869">
        <w:t>24 hours at</w:t>
      </w:r>
      <w:r w:rsidR="00830EFC">
        <w:t xml:space="preserve"> the </w:t>
      </w:r>
      <w:r w:rsidRPr="004E177E">
        <w:t>maximum storage temperature rating specified in</w:t>
      </w:r>
      <w:r w:rsidR="00830EFC">
        <w:t xml:space="preserve"> </w:t>
      </w:r>
      <w:r w:rsidRPr="004E177E">
        <w:t xml:space="preserve">the </w:t>
      </w:r>
      <w:r w:rsidR="00276B54">
        <w:t>Detail Specification</w:t>
      </w:r>
      <w:r w:rsidRPr="004E177E">
        <w:t>.</w:t>
      </w:r>
      <w:proofErr w:type="gramEnd"/>
    </w:p>
    <w:p w:rsidR="00A72542" w:rsidRDefault="00A72542" w:rsidP="001339B4">
      <w:pPr>
        <w:pStyle w:val="Titre2ESCC"/>
      </w:pPr>
      <w:bookmarkStart w:id="263" w:name="_Toc80001231"/>
      <w:bookmarkStart w:id="264" w:name="_Ref119127494"/>
      <w:bookmarkStart w:id="265" w:name="_Ref120410400"/>
      <w:bookmarkStart w:id="266" w:name="_Ref124922269"/>
      <w:bookmarkStart w:id="267" w:name="_Ref124925857"/>
      <w:bookmarkStart w:id="268" w:name="_Ref125432334"/>
      <w:bookmarkStart w:id="269" w:name="_Toc311539865"/>
      <w:bookmarkStart w:id="270" w:name="_Ref361989355"/>
      <w:bookmarkStart w:id="271" w:name="_Ref361996264"/>
      <w:bookmarkStart w:id="272" w:name="_Toc366836299"/>
      <w:r>
        <w:t>Temperature Cycling</w:t>
      </w:r>
      <w:bookmarkEnd w:id="263"/>
      <w:bookmarkEnd w:id="264"/>
      <w:bookmarkEnd w:id="265"/>
      <w:bookmarkEnd w:id="266"/>
      <w:bookmarkEnd w:id="267"/>
      <w:bookmarkEnd w:id="268"/>
      <w:bookmarkEnd w:id="269"/>
      <w:bookmarkEnd w:id="270"/>
      <w:bookmarkEnd w:id="271"/>
      <w:bookmarkEnd w:id="272"/>
    </w:p>
    <w:p w:rsidR="003E2AD6" w:rsidRPr="003E2AD6" w:rsidRDefault="003E2AD6" w:rsidP="003E2AD6">
      <w:pPr>
        <w:pStyle w:val="Normal2ESCC"/>
        <w:jc w:val="left"/>
      </w:pPr>
      <w:bookmarkStart w:id="273" w:name="_Toc80001232"/>
      <w:bookmarkStart w:id="274" w:name="_Ref119127507"/>
      <w:bookmarkStart w:id="275" w:name="_Ref120410441"/>
      <w:bookmarkStart w:id="276" w:name="_Ref125432169"/>
      <w:bookmarkStart w:id="277" w:name="_Ref286694131"/>
      <w:bookmarkStart w:id="278" w:name="_Toc311539866"/>
      <w:r w:rsidRPr="003E2AD6">
        <w:t xml:space="preserve">MIL-STD-883, </w:t>
      </w:r>
      <w:r w:rsidR="00B7328B">
        <w:t>Test method</w:t>
      </w:r>
      <w:r w:rsidRPr="003E2AD6">
        <w:t xml:space="preserve"> 1010, Test Condition B, and temperature extremes shall not exceed the maximum storage temperature of the </w:t>
      </w:r>
      <w:r w:rsidR="00276B54">
        <w:t>Detail Specification</w:t>
      </w:r>
      <w:r w:rsidRPr="003E2AD6">
        <w:t xml:space="preserve">. </w:t>
      </w:r>
    </w:p>
    <w:p w:rsidR="00A72542" w:rsidRPr="0043243C" w:rsidRDefault="00A72542" w:rsidP="001339B4">
      <w:pPr>
        <w:pStyle w:val="Titre2ESCC"/>
        <w:rPr>
          <w:lang w:val="fr-FR"/>
        </w:rPr>
      </w:pPr>
      <w:bookmarkStart w:id="279" w:name="_Toc366836300"/>
      <w:r w:rsidRPr="0043243C">
        <w:rPr>
          <w:lang w:val="fr-FR"/>
        </w:rPr>
        <w:t>Particle Impact Noise Detection (PIND)</w:t>
      </w:r>
      <w:bookmarkEnd w:id="273"/>
      <w:bookmarkEnd w:id="274"/>
      <w:bookmarkEnd w:id="275"/>
      <w:bookmarkEnd w:id="276"/>
      <w:bookmarkEnd w:id="277"/>
      <w:bookmarkEnd w:id="278"/>
      <w:bookmarkEnd w:id="279"/>
    </w:p>
    <w:p w:rsidR="00A72542" w:rsidRPr="00124677" w:rsidRDefault="000466BF" w:rsidP="00F64F32">
      <w:pPr>
        <w:pStyle w:val="Normal2ESCC"/>
      </w:pPr>
      <w:r w:rsidRPr="000466BF">
        <w:t>C</w:t>
      </w:r>
      <w:r w:rsidRPr="00124677">
        <w:t>lass 2</w:t>
      </w:r>
      <w:r>
        <w:t xml:space="preserve"> oscillators only.</w:t>
      </w:r>
      <w:r w:rsidRPr="00124677">
        <w:t xml:space="preserve"> </w:t>
      </w:r>
      <w:proofErr w:type="gramStart"/>
      <w:r w:rsidR="00A72542" w:rsidRPr="00124677">
        <w:t xml:space="preserve">MIL-STD-883, </w:t>
      </w:r>
      <w:r w:rsidR="00B7328B">
        <w:t>Test method</w:t>
      </w:r>
      <w:r>
        <w:t xml:space="preserve"> 2020, Test Condition A</w:t>
      </w:r>
      <w:r w:rsidR="00A72542" w:rsidRPr="00124677">
        <w:t>.</w:t>
      </w:r>
      <w:proofErr w:type="gramEnd"/>
    </w:p>
    <w:p w:rsidR="00A72542" w:rsidRDefault="00A72542" w:rsidP="001339B4">
      <w:pPr>
        <w:pStyle w:val="Titre2ESCC"/>
      </w:pPr>
      <w:bookmarkStart w:id="280" w:name="_Toc80001233"/>
      <w:bookmarkStart w:id="281" w:name="_Ref125432302"/>
      <w:bookmarkStart w:id="282" w:name="_Ref125432787"/>
      <w:bookmarkStart w:id="283" w:name="_Ref125435808"/>
      <w:bookmarkStart w:id="284" w:name="_Ref286694163"/>
      <w:bookmarkStart w:id="285" w:name="_Toc311539867"/>
      <w:bookmarkStart w:id="286" w:name="_Toc366836301"/>
      <w:r>
        <w:t>Seal</w:t>
      </w:r>
      <w:bookmarkEnd w:id="280"/>
      <w:bookmarkEnd w:id="281"/>
      <w:bookmarkEnd w:id="282"/>
      <w:bookmarkEnd w:id="283"/>
      <w:bookmarkEnd w:id="284"/>
      <w:bookmarkEnd w:id="285"/>
      <w:bookmarkEnd w:id="286"/>
    </w:p>
    <w:p w:rsidR="00A72542" w:rsidRPr="00124677" w:rsidRDefault="00A72542" w:rsidP="00F64F32">
      <w:pPr>
        <w:pStyle w:val="Normal2ESCC"/>
      </w:pPr>
      <w:proofErr w:type="gramStart"/>
      <w:r w:rsidRPr="00124677">
        <w:t>Applicable for hermetically sealed oscillators only.</w:t>
      </w:r>
      <w:proofErr w:type="gramEnd"/>
    </w:p>
    <w:p w:rsidR="00A72542" w:rsidRDefault="00A72542" w:rsidP="00B4788F">
      <w:pPr>
        <w:pStyle w:val="Titre3ESCC"/>
      </w:pPr>
      <w:bookmarkStart w:id="287" w:name="_Toc80001234"/>
      <w:bookmarkStart w:id="288" w:name="_Ref119127625"/>
      <w:bookmarkStart w:id="289" w:name="_Ref120415023"/>
      <w:bookmarkStart w:id="290" w:name="_Toc311539868"/>
      <w:bookmarkStart w:id="291" w:name="_Toc366836302"/>
      <w:r>
        <w:t>Seal, Fine Leak</w:t>
      </w:r>
      <w:bookmarkEnd w:id="287"/>
      <w:bookmarkEnd w:id="288"/>
      <w:bookmarkEnd w:id="289"/>
      <w:bookmarkEnd w:id="290"/>
      <w:bookmarkEnd w:id="291"/>
    </w:p>
    <w:p w:rsidR="001D1448" w:rsidRDefault="00A72542" w:rsidP="00F64F32">
      <w:pPr>
        <w:pStyle w:val="Normal3ESCC"/>
      </w:pPr>
      <w:r w:rsidRPr="00124677">
        <w:t xml:space="preserve">MIL-STD-883, </w:t>
      </w:r>
      <w:r w:rsidR="00B7328B">
        <w:t>Test method</w:t>
      </w:r>
      <w:r w:rsidR="001D1448">
        <w:t xml:space="preserve"> 1014, Test Condition A2</w:t>
      </w:r>
    </w:p>
    <w:p w:rsidR="00A72542" w:rsidRDefault="00A72542" w:rsidP="00B4788F">
      <w:pPr>
        <w:pStyle w:val="Titre3ESCC"/>
      </w:pPr>
      <w:bookmarkStart w:id="292" w:name="_Toc80001235"/>
      <w:bookmarkStart w:id="293" w:name="_Ref119127633"/>
      <w:bookmarkStart w:id="294" w:name="_Ref120415025"/>
      <w:bookmarkStart w:id="295" w:name="_Toc311539869"/>
      <w:bookmarkStart w:id="296" w:name="_Toc366836303"/>
      <w:r>
        <w:t>Seal, Gross Leak</w:t>
      </w:r>
      <w:bookmarkEnd w:id="292"/>
      <w:bookmarkEnd w:id="293"/>
      <w:bookmarkEnd w:id="294"/>
      <w:bookmarkEnd w:id="295"/>
      <w:bookmarkEnd w:id="296"/>
    </w:p>
    <w:p w:rsidR="001D1448" w:rsidRDefault="00A72542" w:rsidP="00F64F32">
      <w:pPr>
        <w:pStyle w:val="Normal3ESCC"/>
      </w:pPr>
      <w:r w:rsidRPr="00124677">
        <w:t xml:space="preserve">MIL-STD-883, </w:t>
      </w:r>
      <w:r w:rsidR="00B7328B">
        <w:t>Test method</w:t>
      </w:r>
      <w:r w:rsidRPr="00124677">
        <w:t xml:space="preserve"> 1014, Condition C</w:t>
      </w:r>
    </w:p>
    <w:p w:rsidR="00A72542" w:rsidRDefault="00A72542" w:rsidP="001339B4">
      <w:pPr>
        <w:pStyle w:val="Titre2ESCC"/>
      </w:pPr>
      <w:bookmarkStart w:id="297" w:name="_Toc80001236"/>
      <w:bookmarkStart w:id="298" w:name="_Ref124923838"/>
      <w:bookmarkStart w:id="299" w:name="_Ref124924374"/>
      <w:bookmarkStart w:id="300" w:name="_Ref125432558"/>
      <w:bookmarkStart w:id="301" w:name="_Toc311539870"/>
      <w:bookmarkStart w:id="302" w:name="_Toc366836304"/>
      <w:r>
        <w:t>Electrical Measurements</w:t>
      </w:r>
      <w:bookmarkEnd w:id="297"/>
      <w:bookmarkEnd w:id="298"/>
      <w:bookmarkEnd w:id="299"/>
      <w:bookmarkEnd w:id="300"/>
      <w:bookmarkEnd w:id="301"/>
      <w:bookmarkEnd w:id="302"/>
    </w:p>
    <w:p w:rsidR="00A72542" w:rsidRPr="00124677" w:rsidRDefault="00A72542" w:rsidP="00F64F32">
      <w:pPr>
        <w:pStyle w:val="Normal2ESCC"/>
      </w:pPr>
      <w:r w:rsidRPr="00124677">
        <w:t>When measured the oscillator performance</w:t>
      </w:r>
      <w:r w:rsidR="0042323F">
        <w:t>s</w:t>
      </w:r>
      <w:r w:rsidRPr="00124677">
        <w:t xml:space="preserve"> shall be as specified in the </w:t>
      </w:r>
      <w:r w:rsidR="00276B54">
        <w:t>Detail Specification</w:t>
      </w:r>
      <w:r w:rsidRPr="00124677">
        <w:t>. As a minimum the following parameters shall be tested:</w:t>
      </w:r>
    </w:p>
    <w:p w:rsidR="00A72542" w:rsidRPr="00124677" w:rsidRDefault="00F64F32" w:rsidP="00F64F32">
      <w:pPr>
        <w:pStyle w:val="Normal2ESCC"/>
        <w:ind w:left="851"/>
      </w:pPr>
      <w:r>
        <w:t xml:space="preserve">- </w:t>
      </w:r>
      <w:r w:rsidR="00A72542" w:rsidRPr="00124677">
        <w:t>input current-power</w:t>
      </w:r>
    </w:p>
    <w:p w:rsidR="00A72542" w:rsidRPr="00124677" w:rsidRDefault="00F64F32" w:rsidP="00F64F32">
      <w:pPr>
        <w:pStyle w:val="Normal2ESCC"/>
        <w:ind w:left="851"/>
      </w:pPr>
      <w:r>
        <w:t xml:space="preserve">- </w:t>
      </w:r>
      <w:proofErr w:type="gramStart"/>
      <w:r w:rsidR="00A72542" w:rsidRPr="00124677">
        <w:t>output</w:t>
      </w:r>
      <w:proofErr w:type="gramEnd"/>
      <w:r w:rsidR="00A72542" w:rsidRPr="00124677">
        <w:t xml:space="preserve"> waveform, frequency and frequency accuracy</w:t>
      </w:r>
    </w:p>
    <w:p w:rsidR="00A72542" w:rsidRPr="00124677" w:rsidRDefault="00F64F32" w:rsidP="00F64F32">
      <w:pPr>
        <w:pStyle w:val="Normal2ESCC"/>
        <w:ind w:left="851"/>
      </w:pPr>
      <w:r>
        <w:t xml:space="preserve">- </w:t>
      </w:r>
      <w:proofErr w:type="gramStart"/>
      <w:r w:rsidR="00A72542" w:rsidRPr="00124677">
        <w:t>output</w:t>
      </w:r>
      <w:proofErr w:type="gramEnd"/>
      <w:r w:rsidR="00A72542" w:rsidRPr="00124677">
        <w:t xml:space="preserve"> voltage-</w:t>
      </w:r>
      <w:r w:rsidR="001D1448">
        <w:t>level</w:t>
      </w:r>
    </w:p>
    <w:p w:rsidR="00386470" w:rsidRDefault="00386470" w:rsidP="00386470">
      <w:pPr>
        <w:suppressAutoHyphens w:val="0"/>
        <w:autoSpaceDE w:val="0"/>
        <w:autoSpaceDN w:val="0"/>
        <w:adjustRightInd w:val="0"/>
        <w:ind w:left="426"/>
        <w:jc w:val="left"/>
        <w:rPr>
          <w:rFonts w:ascii="Arial" w:hAnsi="Arial" w:cs="Arial"/>
          <w:sz w:val="19"/>
          <w:szCs w:val="19"/>
          <w:lang w:eastAsia="en-GB"/>
        </w:rPr>
      </w:pPr>
    </w:p>
    <w:p w:rsidR="00386470" w:rsidRPr="00386470" w:rsidRDefault="00386470" w:rsidP="00386470">
      <w:pPr>
        <w:suppressAutoHyphens w:val="0"/>
        <w:autoSpaceDE w:val="0"/>
        <w:autoSpaceDN w:val="0"/>
        <w:adjustRightInd w:val="0"/>
        <w:ind w:left="426"/>
        <w:jc w:val="left"/>
        <w:rPr>
          <w:rFonts w:ascii="Arial" w:eastAsia="MS Mincho" w:hAnsi="Arial" w:cs="Arial"/>
          <w:sz w:val="20"/>
          <w:szCs w:val="20"/>
          <w:lang w:eastAsia="ja-JP"/>
        </w:rPr>
      </w:pPr>
      <w:r>
        <w:rPr>
          <w:rFonts w:ascii="Arial" w:eastAsia="MS Mincho" w:hAnsi="Arial" w:cs="Arial"/>
          <w:sz w:val="20"/>
          <w:szCs w:val="20"/>
          <w:lang w:eastAsia="ja-JP"/>
        </w:rPr>
        <w:t>Test conditions</w:t>
      </w:r>
      <w:r w:rsidRPr="00386470">
        <w:rPr>
          <w:rFonts w:ascii="Arial" w:eastAsia="MS Mincho" w:hAnsi="Arial" w:cs="Arial"/>
          <w:sz w:val="20"/>
          <w:szCs w:val="20"/>
          <w:lang w:eastAsia="ja-JP"/>
        </w:rPr>
        <w:t xml:space="preserve"> </w:t>
      </w:r>
      <w:r w:rsidR="0042323F">
        <w:rPr>
          <w:rFonts w:ascii="Arial" w:eastAsia="MS Mincho" w:hAnsi="Arial" w:cs="Arial"/>
          <w:sz w:val="20"/>
          <w:szCs w:val="20"/>
          <w:lang w:eastAsia="ja-JP"/>
        </w:rPr>
        <w:t>are</w:t>
      </w:r>
      <w:r w:rsidRPr="00386470">
        <w:rPr>
          <w:rFonts w:ascii="Arial" w:eastAsia="MS Mincho" w:hAnsi="Arial" w:cs="Arial"/>
          <w:sz w:val="20"/>
          <w:szCs w:val="20"/>
          <w:lang w:eastAsia="ja-JP"/>
        </w:rPr>
        <w:t xml:space="preserve"> </w:t>
      </w:r>
      <w:r w:rsidR="005D78B0">
        <w:rPr>
          <w:rFonts w:ascii="Arial" w:eastAsia="MS Mincho" w:hAnsi="Arial" w:cs="Arial"/>
          <w:sz w:val="20"/>
          <w:szCs w:val="20"/>
          <w:lang w:eastAsia="ja-JP"/>
        </w:rPr>
        <w:t>specified</w:t>
      </w:r>
      <w:r w:rsidR="005D78B0" w:rsidRPr="00386470">
        <w:rPr>
          <w:rFonts w:ascii="Arial" w:eastAsia="MS Mincho" w:hAnsi="Arial" w:cs="Arial"/>
          <w:sz w:val="20"/>
          <w:szCs w:val="20"/>
          <w:lang w:eastAsia="ja-JP"/>
        </w:rPr>
        <w:t xml:space="preserve"> </w:t>
      </w:r>
      <w:r w:rsidRPr="00386470">
        <w:rPr>
          <w:rFonts w:ascii="Arial" w:eastAsia="MS Mincho" w:hAnsi="Arial" w:cs="Arial"/>
          <w:sz w:val="20"/>
          <w:szCs w:val="20"/>
          <w:lang w:eastAsia="ja-JP"/>
        </w:rPr>
        <w:t>in</w:t>
      </w:r>
      <w:r w:rsidR="001A223C">
        <w:rPr>
          <w:rFonts w:ascii="Arial" w:eastAsia="MS Mincho" w:hAnsi="Arial" w:cs="Arial"/>
          <w:sz w:val="20"/>
          <w:szCs w:val="20"/>
          <w:lang w:eastAsia="ja-JP"/>
        </w:rPr>
        <w:t xml:space="preserve"> </w:t>
      </w:r>
      <w:r w:rsidR="009178BC">
        <w:rPr>
          <w:rFonts w:ascii="Arial" w:eastAsia="MS Mincho" w:hAnsi="Arial" w:cs="Arial"/>
          <w:sz w:val="20"/>
          <w:szCs w:val="20"/>
          <w:lang w:eastAsia="ja-JP"/>
        </w:rPr>
        <w:t>ESCC DRAFT 190</w:t>
      </w:r>
      <w:r w:rsidR="001A223C">
        <w:rPr>
          <w:rFonts w:ascii="Arial" w:eastAsia="MS Mincho" w:hAnsi="Arial" w:cs="Arial"/>
          <w:sz w:val="20"/>
          <w:szCs w:val="20"/>
          <w:lang w:eastAsia="ja-JP"/>
        </w:rPr>
        <w:t xml:space="preserve"> (2xxxx)</w:t>
      </w:r>
      <w:r w:rsidRPr="00386470">
        <w:rPr>
          <w:rFonts w:ascii="Arial" w:eastAsia="MS Mincho" w:hAnsi="Arial" w:cs="Arial"/>
          <w:sz w:val="20"/>
          <w:szCs w:val="20"/>
          <w:lang w:eastAsia="ja-JP"/>
        </w:rPr>
        <w:t xml:space="preserve">. The details of the measurements set-up shall be as specified in </w:t>
      </w:r>
      <w:r>
        <w:rPr>
          <w:rFonts w:ascii="Arial" w:eastAsia="MS Mincho" w:hAnsi="Arial" w:cs="Arial"/>
          <w:sz w:val="20"/>
          <w:szCs w:val="20"/>
          <w:lang w:eastAsia="ja-JP"/>
        </w:rPr>
        <w:t>the</w:t>
      </w:r>
      <w:r w:rsidRPr="00386470">
        <w:rPr>
          <w:rFonts w:ascii="Arial" w:eastAsia="MS Mincho" w:hAnsi="Arial" w:cs="Arial"/>
          <w:sz w:val="20"/>
          <w:szCs w:val="20"/>
          <w:lang w:eastAsia="ja-JP"/>
        </w:rPr>
        <w:t xml:space="preserve"> </w:t>
      </w:r>
      <w:r w:rsidR="005A46EC">
        <w:rPr>
          <w:rFonts w:ascii="Arial" w:eastAsia="MS Mincho" w:hAnsi="Arial" w:cs="Arial"/>
          <w:sz w:val="20"/>
          <w:szCs w:val="20"/>
          <w:lang w:eastAsia="ja-JP"/>
        </w:rPr>
        <w:t>Manufacturer</w:t>
      </w:r>
      <w:r w:rsidRPr="00386470">
        <w:rPr>
          <w:rFonts w:ascii="Arial" w:eastAsia="MS Mincho" w:hAnsi="Arial" w:cs="Arial"/>
          <w:sz w:val="20"/>
          <w:szCs w:val="20"/>
          <w:lang w:eastAsia="ja-JP"/>
        </w:rPr>
        <w:t>’s document</w:t>
      </w:r>
      <w:r>
        <w:rPr>
          <w:rFonts w:ascii="Arial" w:eastAsia="MS Mincho" w:hAnsi="Arial" w:cs="Arial"/>
          <w:sz w:val="20"/>
          <w:szCs w:val="20"/>
          <w:lang w:eastAsia="ja-JP"/>
        </w:rPr>
        <w:t>ation</w:t>
      </w:r>
      <w:r w:rsidRPr="00386470">
        <w:rPr>
          <w:rFonts w:ascii="Arial" w:eastAsia="MS Mincho" w:hAnsi="Arial" w:cs="Arial"/>
          <w:sz w:val="20"/>
          <w:szCs w:val="20"/>
          <w:lang w:eastAsia="ja-JP"/>
        </w:rPr>
        <w:t xml:space="preserve"> and shall be agreed </w:t>
      </w:r>
      <w:r>
        <w:rPr>
          <w:rFonts w:ascii="Arial" w:eastAsia="MS Mincho" w:hAnsi="Arial" w:cs="Arial"/>
          <w:sz w:val="20"/>
          <w:szCs w:val="20"/>
          <w:lang w:eastAsia="ja-JP"/>
        </w:rPr>
        <w:t>by</w:t>
      </w:r>
      <w:r w:rsidRPr="00386470">
        <w:rPr>
          <w:rFonts w:ascii="Arial" w:eastAsia="MS Mincho" w:hAnsi="Arial" w:cs="Arial"/>
          <w:sz w:val="20"/>
          <w:szCs w:val="20"/>
          <w:lang w:eastAsia="ja-JP"/>
        </w:rPr>
        <w:t xml:space="preserve"> the </w:t>
      </w:r>
      <w:r w:rsidR="005D78B0">
        <w:rPr>
          <w:rFonts w:ascii="Arial" w:eastAsia="MS Mincho" w:hAnsi="Arial" w:cs="Arial"/>
          <w:sz w:val="20"/>
          <w:szCs w:val="20"/>
          <w:lang w:eastAsia="ja-JP"/>
        </w:rPr>
        <w:t xml:space="preserve">ESCC Executive for qualified components, and by the </w:t>
      </w:r>
      <w:r w:rsidRPr="00386470">
        <w:rPr>
          <w:rFonts w:ascii="Arial" w:eastAsia="MS Mincho" w:hAnsi="Arial" w:cs="Arial"/>
          <w:sz w:val="20"/>
          <w:szCs w:val="20"/>
          <w:lang w:eastAsia="ja-JP"/>
        </w:rPr>
        <w:t>Orderer</w:t>
      </w:r>
      <w:r w:rsidR="005D78B0">
        <w:rPr>
          <w:rFonts w:ascii="Arial" w:eastAsia="MS Mincho" w:hAnsi="Arial" w:cs="Arial"/>
          <w:sz w:val="20"/>
          <w:szCs w:val="20"/>
          <w:lang w:eastAsia="ja-JP"/>
        </w:rPr>
        <w:t xml:space="preserve"> for unqualified components</w:t>
      </w:r>
      <w:r w:rsidRPr="00386470">
        <w:rPr>
          <w:rFonts w:ascii="Arial" w:eastAsia="MS Mincho" w:hAnsi="Arial" w:cs="Arial"/>
          <w:sz w:val="20"/>
          <w:szCs w:val="20"/>
          <w:lang w:eastAsia="ja-JP"/>
        </w:rPr>
        <w:t>.</w:t>
      </w:r>
    </w:p>
    <w:p w:rsidR="00A72542" w:rsidRDefault="00386470" w:rsidP="00386470">
      <w:pPr>
        <w:pStyle w:val="Normal2ESCC"/>
      </w:pPr>
      <w:r>
        <w:t>A</w:t>
      </w:r>
      <w:r w:rsidR="001D1448" w:rsidRPr="00124677">
        <w:t xml:space="preserve">ll </w:t>
      </w:r>
      <w:r>
        <w:t>test results</w:t>
      </w:r>
      <w:r w:rsidR="001D1448" w:rsidRPr="00124677">
        <w:t xml:space="preserve"> obtained shall be recorded against serial numbers.</w:t>
      </w:r>
    </w:p>
    <w:p w:rsidR="00A72542" w:rsidRDefault="00A72542" w:rsidP="00B4788F">
      <w:pPr>
        <w:pStyle w:val="Titre3ESCC"/>
      </w:pPr>
      <w:bookmarkStart w:id="303" w:name="_Toc80001237"/>
      <w:bookmarkStart w:id="304" w:name="_Ref119127403"/>
      <w:bookmarkStart w:id="305" w:name="_Ref119127534"/>
      <w:bookmarkStart w:id="306" w:name="_Ref119127558"/>
      <w:bookmarkStart w:id="307" w:name="_Ref286694133"/>
      <w:bookmarkStart w:id="308" w:name="_Ref286694135"/>
      <w:bookmarkStart w:id="309" w:name="_Toc311539871"/>
      <w:bookmarkStart w:id="310" w:name="_Ref361995767"/>
      <w:bookmarkStart w:id="311" w:name="_Ref361995818"/>
      <w:bookmarkStart w:id="312" w:name="_Ref361996067"/>
      <w:bookmarkStart w:id="313" w:name="_Ref361996095"/>
      <w:bookmarkStart w:id="314" w:name="_Toc366836305"/>
      <w:r>
        <w:t>Parameter Drift Values</w:t>
      </w:r>
      <w:bookmarkEnd w:id="303"/>
      <w:bookmarkEnd w:id="304"/>
      <w:bookmarkEnd w:id="305"/>
      <w:bookmarkEnd w:id="306"/>
      <w:bookmarkEnd w:id="307"/>
      <w:bookmarkEnd w:id="308"/>
      <w:bookmarkEnd w:id="309"/>
      <w:bookmarkEnd w:id="310"/>
      <w:bookmarkEnd w:id="311"/>
      <w:bookmarkEnd w:id="312"/>
      <w:bookmarkEnd w:id="313"/>
      <w:bookmarkEnd w:id="314"/>
    </w:p>
    <w:p w:rsidR="00A72542" w:rsidRDefault="00A72542" w:rsidP="00F64F32">
      <w:pPr>
        <w:pStyle w:val="Normal3ESCC"/>
      </w:pPr>
      <w:r w:rsidRPr="00124677">
        <w:t xml:space="preserve">At each of the relevant data points during </w:t>
      </w:r>
      <w:r w:rsidR="005D78B0">
        <w:t>S</w:t>
      </w:r>
      <w:r w:rsidRPr="00124677">
        <w:t>creening</w:t>
      </w:r>
      <w:r w:rsidR="005D78B0">
        <w:t xml:space="preserve"> Tests</w:t>
      </w:r>
      <w:r w:rsidRPr="00124677">
        <w:t xml:space="preserve">, </w:t>
      </w:r>
      <w:r w:rsidR="005D78B0">
        <w:t>P</w:t>
      </w:r>
      <w:r w:rsidRPr="00124677">
        <w:t xml:space="preserve">arameter </w:t>
      </w:r>
      <w:r w:rsidR="005D78B0">
        <w:t>D</w:t>
      </w:r>
      <w:r w:rsidRPr="00124677">
        <w:t xml:space="preserve">rift </w:t>
      </w:r>
      <w:r w:rsidR="005D78B0">
        <w:t>V</w:t>
      </w:r>
      <w:r w:rsidRPr="00124677">
        <w:t xml:space="preserve">alues shall be measured as specified in the </w:t>
      </w:r>
      <w:r w:rsidR="00276B54">
        <w:t>Detail Specification</w:t>
      </w:r>
      <w:r w:rsidRPr="00124677">
        <w:t>. All values obtained shall be recorded against serial numbers and the parameter drift</w:t>
      </w:r>
      <w:r w:rsidR="00EA3F51">
        <w:t>s</w:t>
      </w:r>
      <w:r w:rsidRPr="00124677">
        <w:t xml:space="preserve"> calculated.</w:t>
      </w:r>
    </w:p>
    <w:p w:rsidR="00496A1E" w:rsidRDefault="00496A1E" w:rsidP="00B4788F">
      <w:pPr>
        <w:pStyle w:val="Titre3ESCC"/>
      </w:pPr>
      <w:bookmarkStart w:id="315" w:name="_Toc292971183"/>
      <w:bookmarkStart w:id="316" w:name="_Ref361995773"/>
      <w:bookmarkStart w:id="317" w:name="_Ref361995866"/>
      <w:bookmarkStart w:id="318" w:name="_Toc366836306"/>
      <w:r>
        <w:t>High and Low Temperatures Electrical Measurements</w:t>
      </w:r>
      <w:bookmarkEnd w:id="315"/>
      <w:bookmarkEnd w:id="316"/>
      <w:bookmarkEnd w:id="317"/>
      <w:bookmarkEnd w:id="318"/>
    </w:p>
    <w:p w:rsidR="001A223C" w:rsidRDefault="005D78B0" w:rsidP="001A223C">
      <w:pPr>
        <w:pStyle w:val="Normal3ESCC"/>
      </w:pPr>
      <w:r w:rsidRPr="005D78B0">
        <w:t>High and Low Temperatures Electrical Measurements shall be performed as specified in the Detail Specification. All values obtained shall be recorded against serial numbers.</w:t>
      </w:r>
      <w:bookmarkStart w:id="319" w:name="_Toc80001239"/>
      <w:bookmarkStart w:id="320" w:name="_Ref119127427"/>
      <w:bookmarkStart w:id="321" w:name="_Ref119127596"/>
      <w:bookmarkStart w:id="322" w:name="_Ref120410454"/>
      <w:bookmarkStart w:id="323" w:name="_Ref120410512"/>
      <w:bookmarkStart w:id="324" w:name="_Ref124923935"/>
      <w:bookmarkStart w:id="325" w:name="_Ref124925711"/>
      <w:bookmarkStart w:id="326" w:name="_Ref124925904"/>
      <w:bookmarkStart w:id="327" w:name="_Ref125432227"/>
      <w:bookmarkStart w:id="328" w:name="_Ref125432388"/>
      <w:bookmarkStart w:id="329" w:name="_Ref125435558"/>
      <w:bookmarkStart w:id="330" w:name="_Ref286694137"/>
      <w:bookmarkStart w:id="331" w:name="_Toc292971184"/>
      <w:bookmarkStart w:id="332" w:name="_Ref361994991"/>
      <w:bookmarkStart w:id="333" w:name="_Ref361995873"/>
      <w:bookmarkStart w:id="334" w:name="_Toc366836307"/>
    </w:p>
    <w:p w:rsidR="00496A1E" w:rsidRDefault="00496A1E" w:rsidP="00B4788F">
      <w:pPr>
        <w:pStyle w:val="Titre3ESCC"/>
      </w:pPr>
      <w:r>
        <w:t>Room Temperature Electrical Measurements</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496A1E" w:rsidRDefault="00496A1E" w:rsidP="00EA3F51">
      <w:pPr>
        <w:pStyle w:val="Normal3ESCC"/>
      </w:pPr>
      <w:r>
        <w:t xml:space="preserve">Room </w:t>
      </w:r>
      <w:r w:rsidR="005D78B0">
        <w:t>T</w:t>
      </w:r>
      <w:r>
        <w:t xml:space="preserve">emperature </w:t>
      </w:r>
      <w:r w:rsidR="005D78B0">
        <w:t>E</w:t>
      </w:r>
      <w:r>
        <w:t xml:space="preserve">lectrical </w:t>
      </w:r>
      <w:r w:rsidR="005D78B0">
        <w:t>M</w:t>
      </w:r>
      <w:r>
        <w:t xml:space="preserve">easurements shall be performed as specified in the </w:t>
      </w:r>
      <w:r w:rsidR="00276B54">
        <w:t>Detail Specification</w:t>
      </w:r>
      <w:r>
        <w:t>. All values obtained shall be recorded against serial numbers.</w:t>
      </w:r>
    </w:p>
    <w:p w:rsidR="00496A1E" w:rsidRDefault="00496A1E" w:rsidP="00B4788F">
      <w:pPr>
        <w:pStyle w:val="Titre3ESCC"/>
      </w:pPr>
      <w:bookmarkStart w:id="335" w:name="_Toc80001240"/>
      <w:bookmarkStart w:id="336" w:name="_Ref120410484"/>
      <w:bookmarkStart w:id="337" w:name="_Ref120410530"/>
      <w:bookmarkStart w:id="338" w:name="_Ref120415060"/>
      <w:bookmarkStart w:id="339" w:name="_Ref124923920"/>
      <w:bookmarkStart w:id="340" w:name="_Ref124923981"/>
      <w:bookmarkStart w:id="341" w:name="_Ref124925764"/>
      <w:bookmarkStart w:id="342" w:name="_Ref124925968"/>
      <w:bookmarkStart w:id="343" w:name="_Ref125432252"/>
      <w:bookmarkStart w:id="344" w:name="_Ref125432434"/>
      <w:bookmarkStart w:id="345" w:name="_Ref125435589"/>
      <w:bookmarkStart w:id="346" w:name="_Ref125435770"/>
      <w:bookmarkStart w:id="347" w:name="_Toc292971185"/>
      <w:bookmarkStart w:id="348" w:name="_Ref361996332"/>
      <w:bookmarkStart w:id="349" w:name="_Toc366836308"/>
      <w:r>
        <w:lastRenderedPageBreak/>
        <w:t>Intermediate and End-Point Electrical Measurements</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496A1E" w:rsidRDefault="00496A1E" w:rsidP="00EA3F51">
      <w:pPr>
        <w:pStyle w:val="Normal3ESCC"/>
      </w:pPr>
      <w:r>
        <w:t xml:space="preserve">At each of the relevant data points during </w:t>
      </w:r>
      <w:r w:rsidR="005D78B0">
        <w:t>Q</w:t>
      </w:r>
      <w:r>
        <w:t>ualification</w:t>
      </w:r>
      <w:r w:rsidR="00EA3F51">
        <w:t xml:space="preserve">, </w:t>
      </w:r>
      <w:r>
        <w:t xml:space="preserve">and </w:t>
      </w:r>
      <w:r w:rsidR="005D78B0">
        <w:t>P</w:t>
      </w:r>
      <w:r>
        <w:t xml:space="preserve">eriodic </w:t>
      </w:r>
      <w:r w:rsidR="005D78B0">
        <w:t>T</w:t>
      </w:r>
      <w:r>
        <w:t xml:space="preserve">ests </w:t>
      </w:r>
      <w:r w:rsidR="005D78B0">
        <w:t>I</w:t>
      </w:r>
      <w:r>
        <w:t xml:space="preserve">ntermediate and </w:t>
      </w:r>
      <w:r w:rsidR="005D78B0">
        <w:t>E</w:t>
      </w:r>
      <w:r>
        <w:t>nd-</w:t>
      </w:r>
      <w:r w:rsidR="005D78B0">
        <w:t>P</w:t>
      </w:r>
      <w:r>
        <w:t xml:space="preserve">oint </w:t>
      </w:r>
      <w:r w:rsidR="005D78B0">
        <w:t>E</w:t>
      </w:r>
      <w:r>
        <w:t xml:space="preserve">lectrical </w:t>
      </w:r>
      <w:r w:rsidR="005D78B0">
        <w:t>M</w:t>
      </w:r>
      <w:r>
        <w:t xml:space="preserve">easurements shall be performed as specified in the </w:t>
      </w:r>
      <w:r w:rsidR="00276B54">
        <w:t>Detail Specification</w:t>
      </w:r>
      <w:r>
        <w:t>. All values obtained shall be recorded against serial numbers and</w:t>
      </w:r>
      <w:r w:rsidR="00EA3F51">
        <w:t xml:space="preserve"> the parameter drift calculated</w:t>
      </w:r>
      <w:r>
        <w:t xml:space="preserve"> if specified.</w:t>
      </w:r>
    </w:p>
    <w:p w:rsidR="00A72542" w:rsidRDefault="00A72542" w:rsidP="001339B4">
      <w:pPr>
        <w:pStyle w:val="Titre2ESCC"/>
      </w:pPr>
      <w:bookmarkStart w:id="350" w:name="_Toc80001241"/>
      <w:bookmarkStart w:id="351" w:name="_Ref119126200"/>
      <w:bookmarkStart w:id="352" w:name="_Ref119127644"/>
      <w:bookmarkStart w:id="353" w:name="_Ref120410493"/>
      <w:bookmarkStart w:id="354" w:name="_Ref120410944"/>
      <w:bookmarkStart w:id="355" w:name="_Ref120415080"/>
      <w:bookmarkStart w:id="356" w:name="_Ref124925733"/>
      <w:bookmarkStart w:id="357" w:name="_Ref124925779"/>
      <w:bookmarkStart w:id="358" w:name="_Ref125432319"/>
      <w:bookmarkStart w:id="359" w:name="_Ref125432605"/>
      <w:bookmarkStart w:id="360" w:name="_Ref125435819"/>
      <w:bookmarkStart w:id="361" w:name="_Ref286694187"/>
      <w:bookmarkStart w:id="362" w:name="_Toc311539875"/>
      <w:bookmarkStart w:id="363" w:name="_Toc366836309"/>
      <w:r>
        <w:t>External Visual Inspection and Dimension Check</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rsidR="00A72542" w:rsidRPr="00124677" w:rsidRDefault="00A72542" w:rsidP="00EA3F51">
      <w:pPr>
        <w:pStyle w:val="Normal2ESCC"/>
      </w:pPr>
      <w:r w:rsidRPr="00124677">
        <w:t>External visual inspection shall be performed in accordance with ESCC Basic Specification No. 20500</w:t>
      </w:r>
      <w:r w:rsidR="00EA3F51">
        <w:t>and relevant ancillary specification</w:t>
      </w:r>
      <w:r w:rsidRPr="00124677">
        <w:t>.</w:t>
      </w:r>
    </w:p>
    <w:p w:rsidR="00A72542" w:rsidRPr="00124677" w:rsidRDefault="00A72542" w:rsidP="00EA3F51">
      <w:pPr>
        <w:pStyle w:val="Normal2ESCC"/>
      </w:pPr>
      <w:r w:rsidRPr="00124677">
        <w:t xml:space="preserve">Dimension check (during </w:t>
      </w:r>
      <w:r w:rsidR="00A959EC">
        <w:t>S</w:t>
      </w:r>
      <w:r w:rsidRPr="00124677">
        <w:t xml:space="preserve">pecial </w:t>
      </w:r>
      <w:r w:rsidR="00A959EC">
        <w:t>I</w:t>
      </w:r>
      <w:r w:rsidRPr="00124677">
        <w:t>n-</w:t>
      </w:r>
      <w:r w:rsidR="00A959EC">
        <w:t>P</w:t>
      </w:r>
      <w:r w:rsidRPr="00124677">
        <w:t xml:space="preserve">rocess </w:t>
      </w:r>
      <w:r w:rsidR="00A959EC">
        <w:t>C</w:t>
      </w:r>
      <w:r w:rsidRPr="00124677">
        <w:t xml:space="preserve">ontrols only) shall be performed in accordance with ESCC Basic Specification No. 20500 and the </w:t>
      </w:r>
      <w:r w:rsidR="00276B54">
        <w:t>Detail Specification</w:t>
      </w:r>
      <w:r w:rsidRPr="00124677">
        <w:t xml:space="preserve"> on a sample of 3 oscillators.</w:t>
      </w:r>
      <w:r w:rsidR="00A959EC" w:rsidRPr="00A959EC">
        <w:t xml:space="preserve"> In the event of any failure a 100% Dimension Check shall be performed.</w:t>
      </w:r>
    </w:p>
    <w:p w:rsidR="00A72542" w:rsidRDefault="00A72542" w:rsidP="001339B4">
      <w:pPr>
        <w:pStyle w:val="Titre2ESCC"/>
      </w:pPr>
      <w:bookmarkStart w:id="364" w:name="_Toc80001242"/>
      <w:bookmarkStart w:id="365" w:name="_Ref119127519"/>
      <w:bookmarkStart w:id="366" w:name="_Ref124925803"/>
      <w:bookmarkStart w:id="367" w:name="_Ref125432262"/>
      <w:bookmarkStart w:id="368" w:name="_Ref125435797"/>
      <w:bookmarkStart w:id="369" w:name="_Ref286694132"/>
      <w:bookmarkStart w:id="370" w:name="_Toc311539876"/>
      <w:bookmarkStart w:id="371" w:name="_Toc366836310"/>
      <w:r>
        <w:t>Radiographic Inspection</w:t>
      </w:r>
      <w:bookmarkEnd w:id="364"/>
      <w:bookmarkEnd w:id="365"/>
      <w:bookmarkEnd w:id="366"/>
      <w:bookmarkEnd w:id="367"/>
      <w:bookmarkEnd w:id="368"/>
      <w:bookmarkEnd w:id="369"/>
      <w:bookmarkEnd w:id="370"/>
      <w:bookmarkEnd w:id="371"/>
    </w:p>
    <w:p w:rsidR="005D4DE1" w:rsidRPr="005D4DE1" w:rsidRDefault="005D4DE1" w:rsidP="005D4DE1">
      <w:pPr>
        <w:pStyle w:val="Normal2ESCC"/>
      </w:pPr>
      <w:r>
        <w:t xml:space="preserve">For class 1 </w:t>
      </w:r>
      <w:proofErr w:type="gramStart"/>
      <w:r>
        <w:t>oscillators</w:t>
      </w:r>
      <w:proofErr w:type="gramEnd"/>
      <w:r>
        <w:t xml:space="preserve"> </w:t>
      </w:r>
      <w:r w:rsidRPr="005D4DE1">
        <w:t>Radiographic inspection shall be performed in accordance with MIL-STD-883,</w:t>
      </w:r>
    </w:p>
    <w:p w:rsidR="005D4DE1" w:rsidRPr="005D4DE1" w:rsidRDefault="005D4DE1" w:rsidP="005D4DE1">
      <w:pPr>
        <w:pStyle w:val="Normal2ESCC"/>
      </w:pPr>
      <w:proofErr w:type="gramStart"/>
      <w:r w:rsidRPr="005D4DE1">
        <w:t>method</w:t>
      </w:r>
      <w:proofErr w:type="gramEnd"/>
      <w:r w:rsidRPr="005D4DE1">
        <w:t xml:space="preserve"> 2012. Views X, Y and Z axis.</w:t>
      </w:r>
    </w:p>
    <w:p w:rsidR="005D4DE1" w:rsidRDefault="005D4DE1" w:rsidP="00540864">
      <w:pPr>
        <w:pStyle w:val="Normal2ESCC"/>
      </w:pPr>
    </w:p>
    <w:p w:rsidR="00540864" w:rsidRPr="00124677" w:rsidRDefault="00540864" w:rsidP="00540864">
      <w:pPr>
        <w:pStyle w:val="Normal2ESCC"/>
      </w:pPr>
      <w:r>
        <w:t xml:space="preserve">For class 2 oscillators radiographic inspection shall be </w:t>
      </w:r>
      <w:r w:rsidR="00A959EC">
        <w:t>performed in accordance with</w:t>
      </w:r>
      <w:r>
        <w:t xml:space="preserve"> ESCC Basic Specification No. 209</w:t>
      </w:r>
      <w:r w:rsidRPr="00124677">
        <w:t>00</w:t>
      </w:r>
      <w:r>
        <w:t xml:space="preserve"> and the following specifications:</w:t>
      </w:r>
    </w:p>
    <w:p w:rsidR="00540864" w:rsidRDefault="00721209" w:rsidP="001A223C">
      <w:pPr>
        <w:pStyle w:val="Normal2ESCC"/>
        <w:numPr>
          <w:ilvl w:val="1"/>
          <w:numId w:val="46"/>
        </w:numPr>
        <w:ind w:left="709" w:hanging="283"/>
      </w:pPr>
      <w:r w:rsidRPr="005D4DE1">
        <w:t>MIL-STD-883,</w:t>
      </w:r>
      <w:r>
        <w:t xml:space="preserve"> </w:t>
      </w:r>
      <w:r w:rsidRPr="005D4DE1">
        <w:t>method 2012. Views X, Y and Z axis.</w:t>
      </w:r>
      <w:r>
        <w:t xml:space="preserve"> </w:t>
      </w:r>
      <w:proofErr w:type="gramStart"/>
      <w:r w:rsidR="00540864">
        <w:t>to</w:t>
      </w:r>
      <w:proofErr w:type="gramEnd"/>
      <w:r w:rsidR="00540864">
        <w:t xml:space="preserve"> the extent applicable to the hybrid part of the </w:t>
      </w:r>
      <w:r w:rsidR="00A959EC">
        <w:t>Oscillator</w:t>
      </w:r>
      <w:r w:rsidR="00540864">
        <w:t>.</w:t>
      </w:r>
    </w:p>
    <w:p w:rsidR="00540864" w:rsidRDefault="00540864" w:rsidP="001A223C">
      <w:pPr>
        <w:pStyle w:val="Normal2ESCC"/>
        <w:ind w:left="709" w:hanging="283"/>
      </w:pPr>
      <w:r>
        <w:t xml:space="preserve">- </w:t>
      </w:r>
      <w:r w:rsidR="001A223C">
        <w:tab/>
      </w:r>
      <w:r>
        <w:t xml:space="preserve">ESCC Basic specification No. 2093501 to the extent applicable to </w:t>
      </w:r>
      <w:r w:rsidR="00A959EC">
        <w:t>crystals</w:t>
      </w:r>
    </w:p>
    <w:p w:rsidR="00E2476B" w:rsidRDefault="00E2476B" w:rsidP="00E2476B">
      <w:pPr>
        <w:pStyle w:val="Normal2ESCC"/>
      </w:pPr>
    </w:p>
    <w:p w:rsidR="007A4683" w:rsidRDefault="007A4683" w:rsidP="00E2476B">
      <w:pPr>
        <w:pStyle w:val="Normal2ESCC"/>
        <w:rPr>
          <w:lang w:eastAsia="en-GB"/>
        </w:rPr>
      </w:pPr>
      <w:r>
        <w:t xml:space="preserve">Note: the performance of the test depends on the technology. </w:t>
      </w:r>
      <w:r w:rsidR="00E2476B">
        <w:rPr>
          <w:lang w:eastAsia="en-GB"/>
        </w:rPr>
        <w:t>The opacity of the construction materials and t</w:t>
      </w:r>
      <w:r>
        <w:t xml:space="preserve">he use of Aluminium bonding wires and </w:t>
      </w:r>
      <w:r w:rsidR="00E2476B">
        <w:t xml:space="preserve">epoxy bonding for chips </w:t>
      </w:r>
      <w:r>
        <w:rPr>
          <w:lang w:eastAsia="en-GB"/>
        </w:rPr>
        <w:t>may effectively prevent</w:t>
      </w:r>
    </w:p>
    <w:p w:rsidR="007A4683" w:rsidRDefault="007A4683" w:rsidP="00E2476B">
      <w:pPr>
        <w:suppressAutoHyphens w:val="0"/>
        <w:autoSpaceDE w:val="0"/>
        <w:autoSpaceDN w:val="0"/>
        <w:adjustRightInd w:val="0"/>
        <w:ind w:left="426"/>
        <w:jc w:val="left"/>
        <w:rPr>
          <w:rFonts w:ascii="Arial" w:hAnsi="Arial" w:cs="Arial"/>
          <w:sz w:val="20"/>
          <w:szCs w:val="20"/>
          <w:lang w:eastAsia="en-GB"/>
        </w:rPr>
      </w:pPr>
      <w:proofErr w:type="gramStart"/>
      <w:r>
        <w:rPr>
          <w:rFonts w:ascii="Arial" w:hAnsi="Arial" w:cs="Arial"/>
          <w:sz w:val="20"/>
          <w:szCs w:val="20"/>
          <w:lang w:eastAsia="en-GB"/>
        </w:rPr>
        <w:t>radiographic</w:t>
      </w:r>
      <w:proofErr w:type="gramEnd"/>
      <w:r>
        <w:rPr>
          <w:rFonts w:ascii="Arial" w:hAnsi="Arial" w:cs="Arial"/>
          <w:sz w:val="20"/>
          <w:szCs w:val="20"/>
          <w:lang w:eastAsia="en-GB"/>
        </w:rPr>
        <w:t xml:space="preserve"> identification of certain types of defects or materials from some or all possible viewing</w:t>
      </w:r>
    </w:p>
    <w:p w:rsidR="007A4683" w:rsidRDefault="007A4683" w:rsidP="00E2476B">
      <w:pPr>
        <w:suppressAutoHyphens w:val="0"/>
        <w:autoSpaceDE w:val="0"/>
        <w:autoSpaceDN w:val="0"/>
        <w:adjustRightInd w:val="0"/>
        <w:ind w:left="426"/>
        <w:jc w:val="left"/>
        <w:rPr>
          <w:rFonts w:ascii="Arial" w:hAnsi="Arial" w:cs="Arial"/>
          <w:sz w:val="20"/>
          <w:szCs w:val="20"/>
          <w:lang w:eastAsia="en-GB"/>
        </w:rPr>
      </w:pPr>
      <w:proofErr w:type="gramStart"/>
      <w:r>
        <w:rPr>
          <w:rFonts w:ascii="Arial" w:hAnsi="Arial" w:cs="Arial"/>
          <w:sz w:val="20"/>
          <w:szCs w:val="20"/>
          <w:lang w:eastAsia="en-GB"/>
        </w:rPr>
        <w:t>angles</w:t>
      </w:r>
      <w:proofErr w:type="gramEnd"/>
      <w:r>
        <w:rPr>
          <w:rFonts w:ascii="Arial" w:hAnsi="Arial" w:cs="Arial"/>
          <w:sz w:val="20"/>
          <w:szCs w:val="20"/>
          <w:lang w:eastAsia="en-GB"/>
        </w:rPr>
        <w:t>.</w:t>
      </w:r>
    </w:p>
    <w:p w:rsidR="007A4683" w:rsidRDefault="007A4683" w:rsidP="00540864">
      <w:pPr>
        <w:pStyle w:val="Normal2ESCC"/>
      </w:pPr>
    </w:p>
    <w:p w:rsidR="00A72542" w:rsidRDefault="00A72542" w:rsidP="001339B4">
      <w:pPr>
        <w:pStyle w:val="Titre2ESCC"/>
      </w:pPr>
      <w:bookmarkStart w:id="372" w:name="_Toc311539877"/>
      <w:bookmarkStart w:id="373" w:name="_Toc366836311"/>
      <w:bookmarkStart w:id="374" w:name="_Toc80001243"/>
      <w:bookmarkStart w:id="375" w:name="_Ref120414955"/>
      <w:bookmarkStart w:id="376" w:name="_Ref124922298"/>
      <w:bookmarkStart w:id="377" w:name="_Ref124925874"/>
      <w:bookmarkStart w:id="378" w:name="_Ref125432361"/>
      <w:bookmarkStart w:id="379" w:name="_Ref125435569"/>
      <w:r>
        <w:t>Mechanical Shock</w:t>
      </w:r>
      <w:bookmarkEnd w:id="372"/>
      <w:bookmarkEnd w:id="373"/>
    </w:p>
    <w:bookmarkEnd w:id="374"/>
    <w:bookmarkEnd w:id="375"/>
    <w:bookmarkEnd w:id="376"/>
    <w:bookmarkEnd w:id="377"/>
    <w:bookmarkEnd w:id="378"/>
    <w:bookmarkEnd w:id="379"/>
    <w:p w:rsidR="00A72542" w:rsidRPr="00124677" w:rsidRDefault="00A72542" w:rsidP="00F64F32">
      <w:pPr>
        <w:pStyle w:val="Normal2ESCC"/>
      </w:pPr>
      <w:r w:rsidRPr="007A03E3">
        <w:t>MIL</w:t>
      </w:r>
      <w:r w:rsidR="004C6481" w:rsidRPr="007A03E3">
        <w:t xml:space="preserve"> STD 202 method 213, condition </w:t>
      </w:r>
      <w:r w:rsidR="00FC0336">
        <w:t>B</w:t>
      </w:r>
      <w:r w:rsidR="00A0049D">
        <w:t xml:space="preserve">: </w:t>
      </w:r>
      <w:r w:rsidR="00417727">
        <w:t>1500g, 0.5ms</w:t>
      </w:r>
    </w:p>
    <w:p w:rsidR="00A72542" w:rsidRDefault="00A959EC" w:rsidP="001339B4">
      <w:pPr>
        <w:pStyle w:val="Titre2ESCC"/>
      </w:pPr>
      <w:bookmarkStart w:id="380" w:name="_Toc80001244"/>
      <w:bookmarkStart w:id="381" w:name="_Ref120414982"/>
      <w:bookmarkStart w:id="382" w:name="_Ref125245155"/>
      <w:bookmarkStart w:id="383" w:name="_Toc311539878"/>
      <w:bookmarkStart w:id="384" w:name="_Toc366836312"/>
      <w:r>
        <w:t xml:space="preserve">Random </w:t>
      </w:r>
      <w:r w:rsidR="00A72542">
        <w:t>Vibration</w:t>
      </w:r>
      <w:bookmarkEnd w:id="380"/>
      <w:bookmarkEnd w:id="381"/>
      <w:bookmarkEnd w:id="382"/>
      <w:bookmarkEnd w:id="383"/>
      <w:bookmarkEnd w:id="384"/>
    </w:p>
    <w:p w:rsidR="00A72542" w:rsidRPr="00B4788F" w:rsidRDefault="00A72542" w:rsidP="00B4788F">
      <w:pPr>
        <w:pStyle w:val="Titre3ESCC"/>
      </w:pPr>
      <w:bookmarkStart w:id="385" w:name="_Toc311539879"/>
      <w:bookmarkStart w:id="386" w:name="_Ref361984758"/>
      <w:bookmarkStart w:id="387" w:name="_Toc366836313"/>
      <w:r w:rsidRPr="00B4788F">
        <w:t xml:space="preserve">Screening </w:t>
      </w:r>
      <w:r w:rsidR="00A959EC">
        <w:t xml:space="preserve">Tests </w:t>
      </w:r>
      <w:r w:rsidR="002079FA" w:rsidRPr="00B4788F">
        <w:t>(</w:t>
      </w:r>
      <w:r w:rsidRPr="00B4788F">
        <w:t>for class 1 only</w:t>
      </w:r>
      <w:bookmarkEnd w:id="385"/>
      <w:r w:rsidR="002079FA" w:rsidRPr="00B4788F">
        <w:t>)</w:t>
      </w:r>
      <w:bookmarkEnd w:id="386"/>
      <w:bookmarkEnd w:id="387"/>
    </w:p>
    <w:p w:rsidR="00A72542" w:rsidRPr="00124677" w:rsidRDefault="00A72542" w:rsidP="00F64F32">
      <w:pPr>
        <w:pStyle w:val="Normal3ESCC"/>
      </w:pPr>
      <w:r w:rsidRPr="00124677">
        <w:rPr>
          <w:rFonts w:eastAsia="MS Mincho"/>
        </w:rPr>
        <w:t>MIL-STD-202, Method 214, Condition I-</w:t>
      </w:r>
      <w:r w:rsidR="00CF7469">
        <w:rPr>
          <w:rFonts w:eastAsia="MS Mincho"/>
        </w:rPr>
        <w:t>B</w:t>
      </w:r>
      <w:r w:rsidR="00A959EC">
        <w:rPr>
          <w:rFonts w:eastAsia="MS Mincho"/>
        </w:rPr>
        <w:t xml:space="preserve"> (</w:t>
      </w:r>
      <w:r w:rsidR="00B775FA">
        <w:rPr>
          <w:rFonts w:eastAsia="MS Mincho"/>
        </w:rPr>
        <w:t>7.56</w:t>
      </w:r>
      <w:r w:rsidR="00A959EC">
        <w:rPr>
          <w:rFonts w:eastAsia="MS Mincho"/>
        </w:rPr>
        <w:t>grms overall)</w:t>
      </w:r>
      <w:r w:rsidRPr="00124677">
        <w:rPr>
          <w:rFonts w:eastAsia="MS Mincho"/>
        </w:rPr>
        <w:t xml:space="preserve">, </w:t>
      </w:r>
      <w:r w:rsidR="00FC0336">
        <w:rPr>
          <w:rFonts w:eastAsia="MS Mincho"/>
        </w:rPr>
        <w:t>3</w:t>
      </w:r>
      <w:r w:rsidRPr="00124677">
        <w:rPr>
          <w:rFonts w:eastAsia="MS Mincho"/>
        </w:rPr>
        <w:t xml:space="preserve"> minutes per axis</w:t>
      </w:r>
    </w:p>
    <w:p w:rsidR="00A72542" w:rsidRDefault="00A72542" w:rsidP="00B4788F">
      <w:pPr>
        <w:pStyle w:val="Titre3ESCC"/>
      </w:pPr>
      <w:bookmarkStart w:id="388" w:name="_Toc311539880"/>
      <w:bookmarkStart w:id="389" w:name="_Toc366836314"/>
      <w:r>
        <w:t>Qualification</w:t>
      </w:r>
      <w:bookmarkEnd w:id="388"/>
      <w:bookmarkEnd w:id="389"/>
      <w:r w:rsidR="00555795">
        <w:t xml:space="preserve"> and Periodic Tests</w:t>
      </w:r>
    </w:p>
    <w:p w:rsidR="00A72542" w:rsidRPr="00124677" w:rsidRDefault="00A72542" w:rsidP="00F64F32">
      <w:pPr>
        <w:pStyle w:val="Normal3ESCC"/>
      </w:pPr>
      <w:r w:rsidRPr="007A03E3">
        <w:rPr>
          <w:rFonts w:eastAsia="MS Mincho"/>
        </w:rPr>
        <w:t>MIL-STD-202, Method 214,</w:t>
      </w:r>
      <w:r w:rsidR="00CF7469" w:rsidRPr="00CF7469">
        <w:rPr>
          <w:rFonts w:eastAsia="MS Mincho"/>
        </w:rPr>
        <w:t xml:space="preserve"> </w:t>
      </w:r>
      <w:r w:rsidR="00CF7469" w:rsidRPr="00124677">
        <w:rPr>
          <w:rFonts w:eastAsia="MS Mincho"/>
        </w:rPr>
        <w:t>Condition I-</w:t>
      </w:r>
      <w:r w:rsidR="00CF7469">
        <w:rPr>
          <w:rFonts w:eastAsia="MS Mincho"/>
        </w:rPr>
        <w:t>F (20.71grms overall)</w:t>
      </w:r>
      <w:r w:rsidR="00F81BF3" w:rsidRPr="00124677">
        <w:rPr>
          <w:rFonts w:eastAsia="MS Mincho"/>
        </w:rPr>
        <w:t xml:space="preserve">, </w:t>
      </w:r>
      <w:r w:rsidR="00F81BF3">
        <w:rPr>
          <w:rFonts w:eastAsia="MS Mincho"/>
        </w:rPr>
        <w:t>3</w:t>
      </w:r>
      <w:r w:rsidR="00F81BF3" w:rsidRPr="00124677">
        <w:rPr>
          <w:rFonts w:eastAsia="MS Mincho"/>
        </w:rPr>
        <w:t xml:space="preserve"> minutes per axis</w:t>
      </w:r>
    </w:p>
    <w:p w:rsidR="00A72542" w:rsidRDefault="00A72542" w:rsidP="001339B4">
      <w:pPr>
        <w:pStyle w:val="Titre2ESCC"/>
      </w:pPr>
      <w:bookmarkStart w:id="390" w:name="_Toc286694089"/>
      <w:bookmarkStart w:id="391" w:name="_Toc80001245"/>
      <w:bookmarkStart w:id="392" w:name="_Ref120415003"/>
      <w:bookmarkStart w:id="393" w:name="_Ref124922315"/>
      <w:bookmarkStart w:id="394" w:name="_Ref124925883"/>
      <w:bookmarkStart w:id="395" w:name="_Ref125432372"/>
      <w:bookmarkStart w:id="396" w:name="_Ref286693952"/>
      <w:bookmarkStart w:id="397" w:name="_Toc311539881"/>
      <w:bookmarkStart w:id="398" w:name="_Toc366836315"/>
      <w:bookmarkEnd w:id="390"/>
      <w:r>
        <w:t>Constant Acceleration</w:t>
      </w:r>
      <w:bookmarkEnd w:id="391"/>
      <w:bookmarkEnd w:id="392"/>
      <w:bookmarkEnd w:id="393"/>
      <w:bookmarkEnd w:id="394"/>
      <w:bookmarkEnd w:id="395"/>
      <w:bookmarkEnd w:id="396"/>
      <w:bookmarkEnd w:id="397"/>
      <w:r w:rsidR="002079FA">
        <w:t xml:space="preserve"> (for class 2 only)</w:t>
      </w:r>
      <w:bookmarkEnd w:id="398"/>
    </w:p>
    <w:p w:rsidR="00A72542" w:rsidRDefault="00A72542" w:rsidP="00B4788F">
      <w:pPr>
        <w:pStyle w:val="Titre3ESCC"/>
      </w:pPr>
      <w:bookmarkStart w:id="399" w:name="_Ref361984767"/>
      <w:bookmarkStart w:id="400" w:name="_Toc366836316"/>
      <w:bookmarkStart w:id="401" w:name="_Toc311539882"/>
      <w:r>
        <w:t>Screening</w:t>
      </w:r>
      <w:bookmarkEnd w:id="399"/>
      <w:bookmarkEnd w:id="400"/>
      <w:r>
        <w:t xml:space="preserve"> </w:t>
      </w:r>
      <w:bookmarkEnd w:id="401"/>
    </w:p>
    <w:p w:rsidR="00A72542" w:rsidRPr="00124677" w:rsidRDefault="00A72542" w:rsidP="00F64F32">
      <w:pPr>
        <w:pStyle w:val="Normal3ESCC"/>
      </w:pPr>
      <w:r w:rsidRPr="00124677">
        <w:rPr>
          <w:rFonts w:eastAsia="MS Mincho"/>
          <w:lang w:eastAsia="ja-JP"/>
        </w:rPr>
        <w:t xml:space="preserve">MIL-STD-883, Method 2001, condition </w:t>
      </w:r>
      <w:r w:rsidR="002079FA">
        <w:rPr>
          <w:rFonts w:eastAsia="MS Mincho"/>
          <w:lang w:eastAsia="ja-JP"/>
        </w:rPr>
        <w:t>A</w:t>
      </w:r>
      <w:r w:rsidRPr="00124677">
        <w:rPr>
          <w:rFonts w:eastAsia="MS Mincho"/>
          <w:lang w:eastAsia="ja-JP"/>
        </w:rPr>
        <w:t>, Y</w:t>
      </w:r>
      <w:r w:rsidR="002079FA">
        <w:rPr>
          <w:rFonts w:eastAsia="MS Mincho"/>
          <w:lang w:eastAsia="ja-JP"/>
        </w:rPr>
        <w:t>1</w:t>
      </w:r>
      <w:r w:rsidRPr="00124677">
        <w:rPr>
          <w:rFonts w:eastAsia="MS Mincho"/>
          <w:lang w:eastAsia="ja-JP"/>
        </w:rPr>
        <w:t xml:space="preserve"> only</w:t>
      </w:r>
      <w:r w:rsidRPr="00124677">
        <w:t>.</w:t>
      </w:r>
    </w:p>
    <w:p w:rsidR="00A72542" w:rsidRDefault="00A72542" w:rsidP="00B4788F">
      <w:pPr>
        <w:pStyle w:val="Titre3ESCC"/>
      </w:pPr>
      <w:bookmarkStart w:id="402" w:name="_Toc311539883"/>
      <w:bookmarkStart w:id="403" w:name="_Toc366836317"/>
      <w:r>
        <w:t>Qualification</w:t>
      </w:r>
      <w:bookmarkEnd w:id="402"/>
      <w:bookmarkEnd w:id="403"/>
      <w:r w:rsidR="00555795" w:rsidRPr="00555795">
        <w:t xml:space="preserve"> </w:t>
      </w:r>
      <w:r w:rsidR="00555795">
        <w:t>and Periodic Tests</w:t>
      </w:r>
    </w:p>
    <w:p w:rsidR="002079FA" w:rsidRPr="002079FA" w:rsidRDefault="002079FA" w:rsidP="002079FA">
      <w:pPr>
        <w:pStyle w:val="Normal3ESCC"/>
        <w:rPr>
          <w:rFonts w:eastAsia="MS Mincho"/>
          <w:lang w:eastAsia="ja-JP"/>
        </w:rPr>
      </w:pPr>
      <w:r w:rsidRPr="00124677">
        <w:rPr>
          <w:rFonts w:eastAsia="MS Mincho"/>
          <w:lang w:eastAsia="ja-JP"/>
        </w:rPr>
        <w:t xml:space="preserve">MIL-STD-883, Method 2001, condition </w:t>
      </w:r>
      <w:r>
        <w:rPr>
          <w:rFonts w:eastAsia="MS Mincho"/>
          <w:lang w:eastAsia="ja-JP"/>
        </w:rPr>
        <w:t>B</w:t>
      </w:r>
      <w:r w:rsidRPr="00124677">
        <w:rPr>
          <w:rFonts w:eastAsia="MS Mincho"/>
          <w:lang w:eastAsia="ja-JP"/>
        </w:rPr>
        <w:t>, Y</w:t>
      </w:r>
      <w:r>
        <w:rPr>
          <w:rFonts w:eastAsia="MS Mincho"/>
          <w:lang w:eastAsia="ja-JP"/>
        </w:rPr>
        <w:t>1</w:t>
      </w:r>
      <w:r w:rsidRPr="00124677">
        <w:rPr>
          <w:rFonts w:eastAsia="MS Mincho"/>
          <w:lang w:eastAsia="ja-JP"/>
        </w:rPr>
        <w:t xml:space="preserve"> only</w:t>
      </w:r>
      <w:r w:rsidRPr="002079FA">
        <w:rPr>
          <w:rFonts w:eastAsia="MS Mincho"/>
          <w:lang w:eastAsia="ja-JP"/>
        </w:rPr>
        <w:t>.</w:t>
      </w:r>
    </w:p>
    <w:p w:rsidR="00AE1994" w:rsidRDefault="00BF3860" w:rsidP="001339B4">
      <w:pPr>
        <w:pStyle w:val="Titre2ESCC"/>
      </w:pPr>
      <w:bookmarkStart w:id="404" w:name="_Ref361989744"/>
      <w:bookmarkStart w:id="405" w:name="_Toc366836318"/>
      <w:r>
        <w:t>Thermal shocks</w:t>
      </w:r>
      <w:bookmarkEnd w:id="404"/>
      <w:bookmarkEnd w:id="405"/>
    </w:p>
    <w:p w:rsidR="00AE1994" w:rsidRPr="00AE1994" w:rsidRDefault="00BF3860" w:rsidP="00AE1994">
      <w:pPr>
        <w:pStyle w:val="Normal2ESCC"/>
      </w:pPr>
      <w:r w:rsidRPr="008F1231">
        <w:t>MIL-STD-</w:t>
      </w:r>
      <w:r w:rsidR="00E1679E">
        <w:t>883</w:t>
      </w:r>
      <w:r w:rsidRPr="008F1231">
        <w:t xml:space="preserve">, </w:t>
      </w:r>
      <w:r w:rsidR="00B7328B">
        <w:t>Test method</w:t>
      </w:r>
      <w:r>
        <w:t xml:space="preserve"> </w:t>
      </w:r>
      <w:r w:rsidR="003E2AD6">
        <w:t>10</w:t>
      </w:r>
      <w:r w:rsidR="00E1679E">
        <w:t>11</w:t>
      </w:r>
      <w:r>
        <w:t>, Test Condition B</w:t>
      </w:r>
      <w:r w:rsidRPr="00124677">
        <w:t>,</w:t>
      </w:r>
      <w:r>
        <w:t xml:space="preserve"> and</w:t>
      </w:r>
      <w:r w:rsidRPr="00124677">
        <w:t xml:space="preserve"> temperature extremes shall not exceed the maximum storage temperature </w:t>
      </w:r>
      <w:r>
        <w:t xml:space="preserve">of the </w:t>
      </w:r>
      <w:r w:rsidR="00276B54">
        <w:t>Detail Specification</w:t>
      </w:r>
      <w:r>
        <w:t>.</w:t>
      </w:r>
    </w:p>
    <w:p w:rsidR="00A72542" w:rsidRDefault="00A72542" w:rsidP="001339B4">
      <w:pPr>
        <w:pStyle w:val="Titre2ESCC"/>
      </w:pPr>
      <w:bookmarkStart w:id="406" w:name="_Toc80001247"/>
      <w:bookmarkStart w:id="407" w:name="_Ref120415125"/>
      <w:bookmarkStart w:id="408" w:name="_Ref286697784"/>
      <w:bookmarkStart w:id="409" w:name="_Toc311539885"/>
      <w:bookmarkStart w:id="410" w:name="_Toc366836319"/>
      <w:r>
        <w:t>Moisture Resistance</w:t>
      </w:r>
      <w:bookmarkEnd w:id="406"/>
      <w:bookmarkEnd w:id="407"/>
      <w:bookmarkEnd w:id="408"/>
      <w:bookmarkEnd w:id="409"/>
      <w:bookmarkEnd w:id="410"/>
    </w:p>
    <w:p w:rsidR="00A72542" w:rsidRPr="00F64F32" w:rsidRDefault="00D21D66" w:rsidP="00F64F32">
      <w:pPr>
        <w:pStyle w:val="Normal2ESCC"/>
      </w:pPr>
      <w:proofErr w:type="gramStart"/>
      <w:r>
        <w:t>MIL-STD-883,</w:t>
      </w:r>
      <w:r w:rsidR="00A36B56">
        <w:t xml:space="preserve"> </w:t>
      </w:r>
      <w:r w:rsidR="00B7328B">
        <w:t>Test method</w:t>
      </w:r>
      <w:r>
        <w:t xml:space="preserve"> 1004.</w:t>
      </w:r>
      <w:proofErr w:type="gramEnd"/>
    </w:p>
    <w:p w:rsidR="00A72542" w:rsidRDefault="00A72542" w:rsidP="001339B4">
      <w:pPr>
        <w:pStyle w:val="Titre2ESCC"/>
      </w:pPr>
      <w:bookmarkStart w:id="411" w:name="_Toc80001248"/>
      <w:bookmarkStart w:id="412" w:name="_Ref119127654"/>
      <w:bookmarkStart w:id="413" w:name="_Ref120410503"/>
      <w:bookmarkStart w:id="414" w:name="_Ref124925823"/>
      <w:bookmarkStart w:id="415" w:name="_Ref125432623"/>
      <w:bookmarkStart w:id="416" w:name="_Ref125432705"/>
      <w:bookmarkStart w:id="417" w:name="_Ref286697975"/>
      <w:bookmarkStart w:id="418" w:name="_Toc311539886"/>
      <w:bookmarkStart w:id="419" w:name="_Toc366836320"/>
      <w:r>
        <w:lastRenderedPageBreak/>
        <w:t>Solderability</w:t>
      </w:r>
      <w:bookmarkEnd w:id="411"/>
      <w:bookmarkEnd w:id="412"/>
      <w:bookmarkEnd w:id="413"/>
      <w:bookmarkEnd w:id="414"/>
      <w:bookmarkEnd w:id="415"/>
      <w:bookmarkEnd w:id="416"/>
      <w:bookmarkEnd w:id="417"/>
      <w:bookmarkEnd w:id="418"/>
      <w:bookmarkEnd w:id="419"/>
    </w:p>
    <w:p w:rsidR="00A72542" w:rsidRPr="00124677" w:rsidRDefault="00A72542" w:rsidP="00F64F32">
      <w:pPr>
        <w:pStyle w:val="Normal2ESCC"/>
      </w:pPr>
      <w:r w:rsidRPr="00124677">
        <w:t>For procurement lots: 3 samples</w:t>
      </w:r>
      <w:r w:rsidR="00555795">
        <w:t>. A single failure shall be cause for lot failure</w:t>
      </w:r>
    </w:p>
    <w:p w:rsidR="00555795" w:rsidRDefault="00555795" w:rsidP="00F64F32">
      <w:pPr>
        <w:pStyle w:val="Normal2ESCC"/>
      </w:pPr>
    </w:p>
    <w:p w:rsidR="00A72542" w:rsidRDefault="00CF4BE9" w:rsidP="00F64F32">
      <w:pPr>
        <w:pStyle w:val="Normal2ESCC"/>
      </w:pPr>
      <w:r>
        <w:t xml:space="preserve">Test shall be performed on all terminals according to </w:t>
      </w:r>
      <w:r w:rsidR="00A72542" w:rsidRPr="00124677">
        <w:t xml:space="preserve">MIL-STD-883, </w:t>
      </w:r>
      <w:r w:rsidR="00B7328B">
        <w:t>Test method</w:t>
      </w:r>
      <w:r w:rsidR="00A72542" w:rsidRPr="00124677">
        <w:t xml:space="preserve"> 2003, </w:t>
      </w:r>
    </w:p>
    <w:p w:rsidR="00A72542" w:rsidRPr="00124677" w:rsidRDefault="00A72542" w:rsidP="00F64F32">
      <w:pPr>
        <w:pStyle w:val="Normal2ESCC"/>
      </w:pPr>
      <w:r w:rsidRPr="00124677">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rsidR="00CF4BE9" w:rsidRDefault="00A72542" w:rsidP="00CF4BE9">
      <w:pPr>
        <w:suppressAutoHyphens w:val="0"/>
        <w:autoSpaceDE w:val="0"/>
        <w:autoSpaceDN w:val="0"/>
        <w:adjustRightInd w:val="0"/>
        <w:ind w:left="426"/>
        <w:jc w:val="left"/>
        <w:rPr>
          <w:rFonts w:ascii="Arial" w:hAnsi="Arial" w:cs="Arial"/>
          <w:sz w:val="20"/>
          <w:szCs w:val="20"/>
          <w:lang w:eastAsia="en-GB"/>
        </w:rPr>
      </w:pPr>
      <w:r w:rsidRPr="00BF3860">
        <w:t>For oscillators with gold plated lead finish, de-</w:t>
      </w:r>
      <w:r w:rsidR="00555795">
        <w:t>g</w:t>
      </w:r>
      <w:r w:rsidR="00D21D66" w:rsidRPr="00BF3860">
        <w:t>olding</w:t>
      </w:r>
      <w:r w:rsidRPr="00BF3860">
        <w:t xml:space="preserve"> operation </w:t>
      </w:r>
      <w:r w:rsidR="00AE1994" w:rsidRPr="00BF3860">
        <w:t xml:space="preserve">as </w:t>
      </w:r>
      <w:r w:rsidRPr="00BF3860">
        <w:t xml:space="preserve">per ECSS-Q-ST-70-08 shall be </w:t>
      </w:r>
      <w:r w:rsidR="00555795">
        <w:t>performed</w:t>
      </w:r>
      <w:r w:rsidR="00555795" w:rsidRPr="00BF3860">
        <w:t xml:space="preserve"> </w:t>
      </w:r>
      <w:r w:rsidR="00AE1994" w:rsidRPr="00BF3860">
        <w:t xml:space="preserve">prior </w:t>
      </w:r>
      <w:r w:rsidR="00555795">
        <w:t xml:space="preserve">the </w:t>
      </w:r>
      <w:r w:rsidR="00AE1994" w:rsidRPr="00BF3860">
        <w:t>solderability test.</w:t>
      </w:r>
      <w:r w:rsidR="00CF4BE9" w:rsidRPr="00BF3860">
        <w:t xml:space="preserve"> A</w:t>
      </w:r>
      <w:r w:rsidR="00CF4BE9" w:rsidRPr="00BF3860">
        <w:rPr>
          <w:rFonts w:ascii="Arial" w:hAnsi="Arial" w:cs="Arial"/>
          <w:sz w:val="20"/>
          <w:szCs w:val="20"/>
          <w:lang w:eastAsia="en-GB"/>
        </w:rPr>
        <w:t>ctivated fluxes (RMA) may be used but shall be immediately cleaned off after dipping using an acceptable solvent.</w:t>
      </w:r>
    </w:p>
    <w:p w:rsidR="00A72542" w:rsidRPr="00124677" w:rsidRDefault="00A72542" w:rsidP="00F64F32">
      <w:pPr>
        <w:pStyle w:val="Normal2ESCC"/>
      </w:pPr>
    </w:p>
    <w:p w:rsidR="00A72542" w:rsidRPr="00124677" w:rsidRDefault="00A72542" w:rsidP="00F64F32">
      <w:pPr>
        <w:pStyle w:val="Normal2ESCC"/>
      </w:pPr>
      <w:r w:rsidRPr="00124677">
        <w:t>Solderability testing is class</w:t>
      </w:r>
      <w:r w:rsidR="00D21D66">
        <w:t>ifi</w:t>
      </w:r>
      <w:r w:rsidRPr="00124677">
        <w:t>ed as destructive and therefore oscillators so tested shall not form part of the delivery lot.</w:t>
      </w:r>
    </w:p>
    <w:p w:rsidR="00A72542" w:rsidRDefault="00A72542" w:rsidP="001339B4">
      <w:pPr>
        <w:pStyle w:val="Titre2ESCC"/>
      </w:pPr>
      <w:bookmarkStart w:id="420" w:name="_Toc80001249"/>
      <w:bookmarkStart w:id="421" w:name="_Ref120415219"/>
      <w:bookmarkStart w:id="422" w:name="_Ref286697815"/>
      <w:bookmarkStart w:id="423" w:name="_Toc311539887"/>
      <w:bookmarkStart w:id="424" w:name="_Toc366836321"/>
      <w:r>
        <w:t>Permanence of Marking</w:t>
      </w:r>
      <w:bookmarkEnd w:id="420"/>
      <w:bookmarkEnd w:id="421"/>
      <w:bookmarkEnd w:id="422"/>
      <w:bookmarkEnd w:id="423"/>
      <w:bookmarkEnd w:id="424"/>
    </w:p>
    <w:p w:rsidR="00A72542" w:rsidRPr="00124677" w:rsidRDefault="00A72542" w:rsidP="00F64F32">
      <w:pPr>
        <w:pStyle w:val="Normal2ESCC"/>
      </w:pPr>
      <w:proofErr w:type="gramStart"/>
      <w:r w:rsidRPr="00124677">
        <w:t>ESCC Basic Specification No. 24800.</w:t>
      </w:r>
      <w:proofErr w:type="gramEnd"/>
    </w:p>
    <w:p w:rsidR="00A72542" w:rsidRDefault="00844258" w:rsidP="001339B4">
      <w:pPr>
        <w:pStyle w:val="Titre2ESCC"/>
      </w:pPr>
      <w:bookmarkStart w:id="425" w:name="_Ref361996847"/>
      <w:bookmarkStart w:id="426" w:name="_Toc366836322"/>
      <w:r>
        <w:t>Lead integrity</w:t>
      </w:r>
      <w:bookmarkEnd w:id="425"/>
      <w:bookmarkEnd w:id="426"/>
    </w:p>
    <w:p w:rsidR="00A72542" w:rsidRDefault="00A72542" w:rsidP="00F64F32">
      <w:pPr>
        <w:pStyle w:val="Normal2ESCC"/>
      </w:pPr>
      <w:r w:rsidRPr="00124677">
        <w:t xml:space="preserve">MIL-STD-883, </w:t>
      </w:r>
      <w:r w:rsidR="00B7328B">
        <w:t>Test method</w:t>
      </w:r>
      <w:r w:rsidRPr="00124677">
        <w:t xml:space="preserve"> 2004, Test Condition B2, performed on 3 leads (excluding corner leads) or 10% of the leads (whichever is greater) shall be randomly selected on each oscillator.</w:t>
      </w:r>
    </w:p>
    <w:p w:rsidR="00A72542" w:rsidRDefault="00A72542" w:rsidP="001339B4">
      <w:pPr>
        <w:pStyle w:val="Titre2ESCC"/>
      </w:pPr>
      <w:bookmarkStart w:id="427" w:name="_Toc80001251"/>
      <w:bookmarkStart w:id="428" w:name="_Ref120410521"/>
      <w:bookmarkStart w:id="429" w:name="_Ref120415183"/>
      <w:bookmarkStart w:id="430" w:name="_Ref124923952"/>
      <w:bookmarkStart w:id="431" w:name="_Ref124925941"/>
      <w:bookmarkStart w:id="432" w:name="_Ref125432415"/>
      <w:bookmarkStart w:id="433" w:name="_Ref286697803"/>
      <w:bookmarkStart w:id="434" w:name="_Toc311539889"/>
      <w:bookmarkStart w:id="435" w:name="_Toc366836323"/>
      <w:r>
        <w:t>Operating Life Test</w:t>
      </w:r>
      <w:bookmarkEnd w:id="427"/>
      <w:bookmarkEnd w:id="428"/>
      <w:bookmarkEnd w:id="429"/>
      <w:bookmarkEnd w:id="430"/>
      <w:bookmarkEnd w:id="431"/>
      <w:bookmarkEnd w:id="432"/>
      <w:bookmarkEnd w:id="433"/>
      <w:bookmarkEnd w:id="434"/>
      <w:bookmarkEnd w:id="435"/>
    </w:p>
    <w:p w:rsidR="00A36B56" w:rsidRDefault="00A36B56" w:rsidP="00A73FEE">
      <w:pPr>
        <w:pStyle w:val="Normal3ESCC"/>
      </w:pPr>
      <w:r>
        <w:t xml:space="preserve">MIL-STD-883, </w:t>
      </w:r>
      <w:r w:rsidR="00B7328B">
        <w:t>Test method</w:t>
      </w:r>
      <w:r>
        <w:t xml:space="preserve"> 1005 cond B</w:t>
      </w:r>
    </w:p>
    <w:p w:rsidR="00A73FEE" w:rsidRDefault="00A73FEE" w:rsidP="00A73FEE">
      <w:pPr>
        <w:pStyle w:val="Normal3ESCC"/>
      </w:pPr>
      <w:r>
        <w:t>Duration: 2000 hours.</w:t>
      </w:r>
    </w:p>
    <w:p w:rsidR="00A73FEE" w:rsidRDefault="00A73FEE" w:rsidP="00A73FEE">
      <w:pPr>
        <w:pStyle w:val="Normal3ESCC"/>
      </w:pPr>
      <w:r>
        <w:t xml:space="preserve">Conditions: As specified in Operating Life in the </w:t>
      </w:r>
      <w:r w:rsidR="00276B54">
        <w:t>Detail Specification</w:t>
      </w:r>
      <w:r>
        <w:t>.</w:t>
      </w:r>
    </w:p>
    <w:p w:rsidR="00A73FEE" w:rsidRDefault="00A73FEE" w:rsidP="00A73FEE">
      <w:pPr>
        <w:pStyle w:val="Normal3ESCC"/>
      </w:pPr>
      <w:r>
        <w:t xml:space="preserve">Data Points: </w:t>
      </w:r>
    </w:p>
    <w:p w:rsidR="00A72542" w:rsidRPr="00124677" w:rsidRDefault="00A73FEE" w:rsidP="00A73FEE">
      <w:pPr>
        <w:pStyle w:val="Normal3ESCC"/>
      </w:pPr>
      <w:r>
        <w:t xml:space="preserve">As specified in Intermediate and End-point Electrical Measurements in the </w:t>
      </w:r>
      <w:r w:rsidR="00276B54">
        <w:t>Detail Specification</w:t>
      </w:r>
      <w:r>
        <w:t xml:space="preserve"> at 0 hours, 1000 and 2000 </w:t>
      </w:r>
      <w:r>
        <w:sym w:font="Symbol" w:char="F0B1"/>
      </w:r>
      <w:r>
        <w:t xml:space="preserve"> 48 hours</w:t>
      </w:r>
      <w:r w:rsidR="00B4788F">
        <w:t xml:space="preserve">. </w:t>
      </w:r>
      <w:r w:rsidR="00A72542" w:rsidRPr="00124677">
        <w:t>If drift values are specified, the drift shall always be related to the 0-hour measurement.</w:t>
      </w:r>
    </w:p>
    <w:p w:rsidR="00A72542" w:rsidRDefault="00A72542" w:rsidP="001339B4">
      <w:pPr>
        <w:pStyle w:val="Titre2ESCC"/>
      </w:pPr>
      <w:bookmarkStart w:id="436" w:name="_Toc80001253"/>
      <w:bookmarkStart w:id="437" w:name="_Ref120415297"/>
      <w:bookmarkStart w:id="438" w:name="_Ref286693826"/>
      <w:bookmarkStart w:id="439" w:name="_Ref286697823"/>
      <w:bookmarkStart w:id="440" w:name="_Toc311539891"/>
      <w:bookmarkStart w:id="441" w:name="_Ref361913297"/>
      <w:bookmarkStart w:id="442" w:name="_Ref361996916"/>
      <w:bookmarkStart w:id="443" w:name="_Toc366836325"/>
      <w:r>
        <w:t>Internal Water Vapour Content</w:t>
      </w:r>
      <w:bookmarkEnd w:id="436"/>
      <w:bookmarkEnd w:id="437"/>
      <w:bookmarkEnd w:id="438"/>
      <w:bookmarkEnd w:id="439"/>
      <w:bookmarkEnd w:id="440"/>
      <w:bookmarkEnd w:id="441"/>
      <w:bookmarkEnd w:id="442"/>
      <w:bookmarkEnd w:id="443"/>
    </w:p>
    <w:p w:rsidR="00712569" w:rsidRPr="00712569" w:rsidRDefault="00712569" w:rsidP="009178BC">
      <w:pPr>
        <w:pStyle w:val="Titre3ESCC"/>
      </w:pPr>
      <w:r>
        <w:t>Special In-Process Controls</w:t>
      </w:r>
    </w:p>
    <w:p w:rsidR="00A72542" w:rsidRPr="00124677" w:rsidRDefault="00A72542" w:rsidP="00F64F32">
      <w:pPr>
        <w:pStyle w:val="Normal3ESCC"/>
      </w:pPr>
      <w:proofErr w:type="gramStart"/>
      <w:r w:rsidRPr="00124677">
        <w:t>MIL-STD-883, method 1018 Procedure 1.</w:t>
      </w:r>
      <w:proofErr w:type="gramEnd"/>
    </w:p>
    <w:p w:rsidR="00A72542" w:rsidRDefault="00A72542" w:rsidP="00F64F32">
      <w:pPr>
        <w:pStyle w:val="Normal3ESCC"/>
      </w:pPr>
      <w:r w:rsidRPr="00124677">
        <w:t>The internal water va</w:t>
      </w:r>
      <w:r w:rsidR="004136CC">
        <w:t>pour content shall not exceed 5</w:t>
      </w:r>
      <w:r w:rsidRPr="00124677">
        <w:t>000ppm at +100°C when tested.</w:t>
      </w:r>
      <w:r w:rsidR="004136CC">
        <w:t xml:space="preserve"> The values shall be recorded.</w:t>
      </w:r>
    </w:p>
    <w:p w:rsidR="00712569" w:rsidRDefault="00712569" w:rsidP="009178BC">
      <w:pPr>
        <w:pStyle w:val="Titre3ESCC"/>
      </w:pPr>
      <w:r>
        <w:t>Qualification and Periodic Tests</w:t>
      </w:r>
    </w:p>
    <w:p w:rsidR="00712569" w:rsidRPr="00AC53C1" w:rsidRDefault="00712569" w:rsidP="009178BC">
      <w:pPr>
        <w:pStyle w:val="Normal3ESCC"/>
      </w:pPr>
      <w:proofErr w:type="gramStart"/>
      <w:r w:rsidRPr="00AC53C1">
        <w:t>MIL-STD-883, method 1018 Procedure 1.</w:t>
      </w:r>
      <w:proofErr w:type="gramEnd"/>
    </w:p>
    <w:p w:rsidR="00712569" w:rsidRPr="004E7C83" w:rsidRDefault="00712569" w:rsidP="009178BC">
      <w:pPr>
        <w:pStyle w:val="Normal3ESCC"/>
      </w:pPr>
      <w:r w:rsidRPr="00537498">
        <w:t>The internal water va</w:t>
      </w:r>
      <w:r w:rsidR="00555795">
        <w:t>pour content shall not exceed 5</w:t>
      </w:r>
      <w:r w:rsidRPr="00537498">
        <w:t>000ppm at +100°C when tested.</w:t>
      </w:r>
      <w:r w:rsidRPr="00BA2D62">
        <w:t xml:space="preserve"> The values shall be recorded.</w:t>
      </w:r>
    </w:p>
    <w:p w:rsidR="00712569" w:rsidRPr="00124677" w:rsidRDefault="00712569" w:rsidP="00F64F32">
      <w:pPr>
        <w:pStyle w:val="Normal3ESCC"/>
      </w:pPr>
    </w:p>
    <w:p w:rsidR="001A223C" w:rsidRDefault="00A72542" w:rsidP="0035543F">
      <w:pPr>
        <w:pStyle w:val="Titre2ESCC"/>
      </w:pPr>
      <w:bookmarkStart w:id="444" w:name="_Ref125245167"/>
      <w:bookmarkStart w:id="445" w:name="_Toc311539895"/>
      <w:bookmarkStart w:id="446" w:name="_Toc366836327"/>
      <w:bookmarkStart w:id="447" w:name="_Toc80001255"/>
      <w:r>
        <w:lastRenderedPageBreak/>
        <w:t>Frequency Ageing</w:t>
      </w:r>
      <w:bookmarkEnd w:id="444"/>
      <w:bookmarkEnd w:id="445"/>
      <w:bookmarkEnd w:id="446"/>
    </w:p>
    <w:p w:rsidR="00A72542" w:rsidRPr="00124677" w:rsidRDefault="001A223C" w:rsidP="0035543F">
      <w:pPr>
        <w:pStyle w:val="Normal2ESCC"/>
        <w:keepNext/>
      </w:pPr>
      <w:r>
        <w:t>M</w:t>
      </w:r>
      <w:r w:rsidR="00A72542" w:rsidRPr="00124677">
        <w:t>easurement of frequency ageing for crystal oscillators shall be for ageing measurement periods of 30 days or longer (unless otherwise specified). The test procedure shall be as follows:</w:t>
      </w:r>
    </w:p>
    <w:p w:rsidR="00377769" w:rsidRDefault="00A72542" w:rsidP="0035543F">
      <w:pPr>
        <w:pStyle w:val="Normal2ESCC"/>
        <w:keepNext/>
        <w:keepLines/>
        <w:ind w:left="425"/>
      </w:pPr>
      <w:r w:rsidRPr="00124677">
        <w:t>After insertion into the oven, the crystal oscillators shall be stabilised at an ageing temperature for 48 hours prior to beginning the measurement acquisition (unless otherwise specified). The frequency of each unit shall be measured immediately after the stabilisation period, and then a minimum of four times per week at intervals of at least 20 hours for a minimum of 30 days. The frequency change between this initial frequency and all subsequent frequencies measured within the 30-day period shall not exceed the maximum frequency change specified. The measurements obtained shall be fit using the method of least squares to the function:</w:t>
      </w:r>
    </w:p>
    <w:p w:rsidR="00377769" w:rsidRDefault="00A72542" w:rsidP="00F64F32">
      <w:pPr>
        <w:pStyle w:val="Normal2ESCC"/>
        <w:rPr>
          <w:vertAlign w:val="subscript"/>
        </w:rPr>
      </w:pPr>
      <w:r w:rsidRPr="00124677">
        <w:t xml:space="preserve"> </w:t>
      </w:r>
      <w:proofErr w:type="gramStart"/>
      <w:r w:rsidRPr="00124677">
        <w:t>f(</w:t>
      </w:r>
      <w:proofErr w:type="gramEnd"/>
      <w:r w:rsidRPr="00124677">
        <w:t>t) = A (ln(Bt + 1)) + f</w:t>
      </w:r>
      <w:r w:rsidRPr="00124677">
        <w:rPr>
          <w:vertAlign w:val="subscript"/>
        </w:rPr>
        <w:t>0</w:t>
      </w:r>
      <w:r w:rsidR="001A223C">
        <w:rPr>
          <w:vertAlign w:val="subscript"/>
        </w:rPr>
        <w:t xml:space="preserve"> </w:t>
      </w:r>
    </w:p>
    <w:p w:rsidR="00A72542" w:rsidRPr="00124677" w:rsidRDefault="00A72542" w:rsidP="00F64F32">
      <w:pPr>
        <w:pStyle w:val="Normal2ESCC"/>
      </w:pPr>
      <w:proofErr w:type="gramStart"/>
      <w:r w:rsidRPr="00124677">
        <w:t>where</w:t>
      </w:r>
      <w:proofErr w:type="gramEnd"/>
      <w:r w:rsidRPr="00124677">
        <w:t xml:space="preserve"> f(t) is the frequency of the crystal oscillator, t days after the start of the ageing cycle (the time origin for measurements analysis shall be the beginning of the stabilisation period), and A, B and f</w:t>
      </w:r>
      <w:r w:rsidRPr="00124677">
        <w:rPr>
          <w:vertAlign w:val="subscript"/>
        </w:rPr>
        <w:t>0</w:t>
      </w:r>
      <w:r w:rsidRPr="00124677">
        <w:t xml:space="preserve"> are constants to be determined from the least squares fit.</w:t>
      </w:r>
    </w:p>
    <w:p w:rsidR="00377769" w:rsidRDefault="00377769" w:rsidP="00F64F32">
      <w:pPr>
        <w:pStyle w:val="Normal2ESCC"/>
      </w:pPr>
    </w:p>
    <w:p w:rsidR="00A72542" w:rsidRPr="00124677" w:rsidRDefault="00A72542" w:rsidP="00F64F32">
      <w:pPr>
        <w:pStyle w:val="Normal2ESCC"/>
      </w:pPr>
      <w:r w:rsidRPr="00124677">
        <w:t>For monotonic ageing, all the measurements shall be used for the curve fitting. If the ageing trend is not monotonic, the measurement period shall be extended to 40 days or longer after the extreme in the ageing trend, and the measurements from 12 days after the extreme is reached to the end of the ageing measurement period shall be fit to the above function (unless otherwise specified).</w:t>
      </w:r>
    </w:p>
    <w:p w:rsidR="00377769" w:rsidRDefault="00377769" w:rsidP="00F64F32">
      <w:pPr>
        <w:pStyle w:val="Normal2ESCC"/>
      </w:pPr>
    </w:p>
    <w:p w:rsidR="00A72542" w:rsidRPr="00124677" w:rsidRDefault="00A72542" w:rsidP="00F64F32">
      <w:pPr>
        <w:pStyle w:val="Normal2ESCC"/>
      </w:pPr>
      <w:r w:rsidRPr="00124677">
        <w:t>The total frequency change and the ageing rate at the end of the specified period shall be determined from the above equation using the constants determined from the least squares fit. The square root of the least squares fit variance of the measurements form the curve-fit function shall not exceed 5 percent of the total ageing change allowed during the test period. The following test details shall apply:</w:t>
      </w:r>
    </w:p>
    <w:p w:rsidR="00A72542" w:rsidRPr="00F64F32" w:rsidRDefault="00A72542" w:rsidP="00776CD2">
      <w:pPr>
        <w:numPr>
          <w:ilvl w:val="0"/>
          <w:numId w:val="39"/>
        </w:numPr>
        <w:suppressAutoHyphens w:val="0"/>
        <w:rPr>
          <w:rFonts w:ascii="Arial" w:hAnsi="Arial" w:cs="Arial"/>
          <w:sz w:val="20"/>
          <w:szCs w:val="20"/>
        </w:rPr>
      </w:pPr>
      <w:r w:rsidRPr="00F64F32">
        <w:rPr>
          <w:rFonts w:ascii="Arial" w:hAnsi="Arial" w:cs="Arial"/>
          <w:sz w:val="20"/>
          <w:szCs w:val="20"/>
        </w:rPr>
        <w:t xml:space="preserve">Ageing temperature: +70°C or </w:t>
      </w:r>
      <w:r w:rsidR="000270C0">
        <w:rPr>
          <w:rFonts w:ascii="Arial" w:hAnsi="Arial" w:cs="Arial"/>
          <w:sz w:val="20"/>
          <w:szCs w:val="20"/>
        </w:rPr>
        <w:t>maximum</w:t>
      </w:r>
      <w:r w:rsidR="000270C0" w:rsidRPr="00F64F32">
        <w:rPr>
          <w:rFonts w:ascii="Arial" w:hAnsi="Arial" w:cs="Arial"/>
          <w:sz w:val="20"/>
          <w:szCs w:val="20"/>
        </w:rPr>
        <w:t xml:space="preserve"> </w:t>
      </w:r>
      <w:r w:rsidRPr="00F64F32">
        <w:rPr>
          <w:rFonts w:ascii="Arial" w:hAnsi="Arial" w:cs="Arial"/>
          <w:sz w:val="20"/>
          <w:szCs w:val="20"/>
        </w:rPr>
        <w:t>specified operating temperature</w:t>
      </w:r>
      <w:r w:rsidR="000270C0">
        <w:rPr>
          <w:rFonts w:ascii="Arial" w:hAnsi="Arial" w:cs="Arial"/>
          <w:sz w:val="20"/>
          <w:szCs w:val="20"/>
        </w:rPr>
        <w:t xml:space="preserve"> in the Detail</w:t>
      </w:r>
      <w:r w:rsidR="001A223C">
        <w:rPr>
          <w:rFonts w:ascii="Arial" w:hAnsi="Arial" w:cs="Arial"/>
          <w:sz w:val="20"/>
          <w:szCs w:val="20"/>
        </w:rPr>
        <w:t xml:space="preserve"> </w:t>
      </w:r>
      <w:r w:rsidR="000270C0">
        <w:rPr>
          <w:rFonts w:ascii="Arial" w:hAnsi="Arial" w:cs="Arial"/>
          <w:sz w:val="20"/>
          <w:szCs w:val="20"/>
        </w:rPr>
        <w:t>Specification</w:t>
      </w:r>
      <w:r w:rsidRPr="00F64F32">
        <w:rPr>
          <w:rFonts w:ascii="Arial" w:hAnsi="Arial" w:cs="Arial"/>
          <w:sz w:val="20"/>
          <w:szCs w:val="20"/>
        </w:rPr>
        <w:t>, whichever is lower</w:t>
      </w:r>
    </w:p>
    <w:p w:rsidR="00A72542" w:rsidRPr="00F64F32" w:rsidRDefault="00A72542" w:rsidP="00776CD2">
      <w:pPr>
        <w:numPr>
          <w:ilvl w:val="0"/>
          <w:numId w:val="39"/>
        </w:numPr>
        <w:suppressAutoHyphens w:val="0"/>
        <w:rPr>
          <w:rFonts w:ascii="Arial" w:hAnsi="Arial" w:cs="Arial"/>
          <w:sz w:val="20"/>
          <w:szCs w:val="20"/>
        </w:rPr>
      </w:pPr>
      <w:r w:rsidRPr="00F64F32">
        <w:rPr>
          <w:rFonts w:ascii="Arial" w:hAnsi="Arial" w:cs="Arial"/>
          <w:sz w:val="20"/>
          <w:szCs w:val="20"/>
        </w:rPr>
        <w:t xml:space="preserve">Ageing temperature tolerance: </w:t>
      </w:r>
      <w:r w:rsidRPr="00F64F32">
        <w:rPr>
          <w:rFonts w:ascii="Arial" w:hAnsi="Arial" w:cs="Arial"/>
          <w:sz w:val="20"/>
          <w:szCs w:val="20"/>
        </w:rPr>
        <w:sym w:font="Symbol" w:char="F0B1"/>
      </w:r>
      <w:r w:rsidRPr="00F64F32">
        <w:rPr>
          <w:rFonts w:ascii="Arial" w:hAnsi="Arial" w:cs="Arial"/>
          <w:sz w:val="20"/>
          <w:szCs w:val="20"/>
        </w:rPr>
        <w:t>3°C (unless otherwise specified)</w:t>
      </w:r>
    </w:p>
    <w:p w:rsidR="00A72542" w:rsidRPr="00F64F32" w:rsidRDefault="00A72542" w:rsidP="00776CD2">
      <w:pPr>
        <w:numPr>
          <w:ilvl w:val="0"/>
          <w:numId w:val="39"/>
        </w:numPr>
        <w:suppressAutoHyphens w:val="0"/>
        <w:rPr>
          <w:rFonts w:ascii="Arial" w:hAnsi="Arial" w:cs="Arial"/>
          <w:sz w:val="20"/>
          <w:szCs w:val="20"/>
        </w:rPr>
      </w:pPr>
      <w:r w:rsidRPr="00F64F32">
        <w:rPr>
          <w:rFonts w:ascii="Arial" w:hAnsi="Arial" w:cs="Arial"/>
          <w:sz w:val="20"/>
          <w:szCs w:val="20"/>
        </w:rPr>
        <w:t xml:space="preserve">Ageing temperature measurement tolerance (stability): </w:t>
      </w:r>
      <w:r w:rsidRPr="00F64F32">
        <w:rPr>
          <w:rFonts w:ascii="Arial" w:hAnsi="Arial" w:cs="Arial"/>
          <w:sz w:val="20"/>
          <w:szCs w:val="20"/>
        </w:rPr>
        <w:sym w:font="Symbol" w:char="F0B1"/>
      </w:r>
      <w:r w:rsidRPr="00F64F32">
        <w:rPr>
          <w:rFonts w:ascii="Arial" w:hAnsi="Arial" w:cs="Arial"/>
          <w:sz w:val="20"/>
          <w:szCs w:val="20"/>
        </w:rPr>
        <w:t>0.2°C (unless otherwise specified)</w:t>
      </w:r>
    </w:p>
    <w:p w:rsidR="00A72542" w:rsidRPr="00F64F32" w:rsidRDefault="00A72542" w:rsidP="00776CD2">
      <w:pPr>
        <w:numPr>
          <w:ilvl w:val="0"/>
          <w:numId w:val="39"/>
        </w:numPr>
        <w:suppressAutoHyphens w:val="0"/>
        <w:rPr>
          <w:rFonts w:ascii="Arial" w:hAnsi="Arial" w:cs="Arial"/>
          <w:sz w:val="20"/>
          <w:szCs w:val="20"/>
        </w:rPr>
      </w:pPr>
      <w:r w:rsidRPr="00F64F32">
        <w:rPr>
          <w:rFonts w:ascii="Arial" w:hAnsi="Arial" w:cs="Arial"/>
          <w:sz w:val="20"/>
          <w:szCs w:val="20"/>
        </w:rPr>
        <w:t>If a projected total frequency change for a period (such as 1 year) is specified, the measurement periods shall be 30 days or longer, and a linear extrapolation shall be used form the end of the ageing measurement period using the coefficients determined from a least squares fit to the measurements, as described below</w:t>
      </w:r>
      <w:r w:rsidR="000270C0">
        <w:rPr>
          <w:rFonts w:ascii="Arial" w:hAnsi="Arial" w:cs="Arial"/>
          <w:sz w:val="20"/>
          <w:szCs w:val="20"/>
        </w:rPr>
        <w:t>.</w:t>
      </w:r>
      <w:r w:rsidRPr="00F64F32">
        <w:rPr>
          <w:rFonts w:ascii="Arial" w:hAnsi="Arial" w:cs="Arial"/>
          <w:sz w:val="20"/>
          <w:szCs w:val="20"/>
        </w:rPr>
        <w:t>.</w:t>
      </w:r>
    </w:p>
    <w:p w:rsidR="00A72542" w:rsidRPr="00124677" w:rsidRDefault="00A72542" w:rsidP="00F64F32">
      <w:pPr>
        <w:pStyle w:val="Normal2ESCC"/>
      </w:pPr>
      <w:r w:rsidRPr="00124677">
        <w:t>The projected total frequency change for one year, unless otherwise specified, shall be determined by means of a linear extrapolation from the end of the ageing measurement period using the coefficients determined from the least squares fit. That is, for the total ageing measurement period of T</w:t>
      </w:r>
      <w:r w:rsidRPr="00124677">
        <w:rPr>
          <w:vertAlign w:val="subscript"/>
        </w:rPr>
        <w:t>a</w:t>
      </w:r>
      <w:r w:rsidRPr="00124677">
        <w:t>, in days (where T</w:t>
      </w:r>
      <w:r w:rsidRPr="00124677">
        <w:rPr>
          <w:vertAlign w:val="subscript"/>
        </w:rPr>
        <w:t>a</w:t>
      </w:r>
      <w:r w:rsidRPr="00124677">
        <w:t xml:space="preserve"> is 30 days or longer).</w:t>
      </w:r>
    </w:p>
    <w:p w:rsidR="00A72542" w:rsidRPr="00124677" w:rsidRDefault="0095193A" w:rsidP="00F64F32">
      <w:pPr>
        <w:pStyle w:val="Normal2ESCC"/>
      </w:pPr>
      <w:r>
        <w:rPr>
          <w:noProof/>
          <w:position w:val="-26"/>
          <w:lang w:eastAsia="en-GB"/>
        </w:rPr>
        <w:drawing>
          <wp:inline distT="0" distB="0" distL="0" distR="0" wp14:anchorId="137822D8" wp14:editId="02DD69B3">
            <wp:extent cx="1981200" cy="372745"/>
            <wp:effectExtent l="0" t="0" r="0" b="825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200" cy="372745"/>
                    </a:xfrm>
                    <a:prstGeom prst="rect">
                      <a:avLst/>
                    </a:prstGeom>
                    <a:noFill/>
                    <a:ln>
                      <a:noFill/>
                    </a:ln>
                  </pic:spPr>
                </pic:pic>
              </a:graphicData>
            </a:graphic>
          </wp:inline>
        </w:drawing>
      </w:r>
    </w:p>
    <w:p w:rsidR="00A72542" w:rsidRPr="00124677" w:rsidRDefault="00A72542" w:rsidP="00F64F32">
      <w:pPr>
        <w:pStyle w:val="Normal2ESCC"/>
      </w:pPr>
      <w:proofErr w:type="gramStart"/>
      <w:r w:rsidRPr="00124677">
        <w:t>where</w:t>
      </w:r>
      <w:proofErr w:type="gramEnd"/>
      <w:r w:rsidRPr="00124677">
        <w:t xml:space="preserve"> </w:t>
      </w:r>
      <w:r w:rsidR="0095193A">
        <w:rPr>
          <w:noProof/>
          <w:position w:val="-14"/>
          <w:lang w:eastAsia="en-GB"/>
        </w:rPr>
        <w:drawing>
          <wp:inline distT="0" distB="0" distL="0" distR="0" wp14:anchorId="032CB878" wp14:editId="65AD8F2A">
            <wp:extent cx="1210945" cy="220345"/>
            <wp:effectExtent l="0" t="0" r="8255" b="825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10945" cy="220345"/>
                    </a:xfrm>
                    <a:prstGeom prst="rect">
                      <a:avLst/>
                    </a:prstGeom>
                    <a:noFill/>
                    <a:ln>
                      <a:noFill/>
                    </a:ln>
                  </pic:spPr>
                </pic:pic>
              </a:graphicData>
            </a:graphic>
          </wp:inline>
        </w:drawing>
      </w:r>
    </w:p>
    <w:p w:rsidR="00A72542" w:rsidRDefault="00A72542" w:rsidP="00F64F32">
      <w:pPr>
        <w:pStyle w:val="Normal2ESCC"/>
      </w:pPr>
      <w:r w:rsidRPr="00124677">
        <w:t>If a projected total frequency change for a period other than one year is specified, the calculation shall be similarly performed, i.e., a linear extrapolation shall be used from the end of the ageing measurement period using the coefficients determined from the least squares fit.</w:t>
      </w:r>
    </w:p>
    <w:p w:rsidR="00A72542" w:rsidRDefault="00A72542" w:rsidP="0035543F">
      <w:pPr>
        <w:pStyle w:val="Titre2ESCC"/>
      </w:pPr>
      <w:bookmarkStart w:id="448" w:name="_Ref124924350"/>
      <w:bookmarkStart w:id="449" w:name="_Toc311539896"/>
      <w:bookmarkStart w:id="450" w:name="_Toc366836328"/>
      <w:r>
        <w:lastRenderedPageBreak/>
        <w:t>Destructive Physical Analysis</w:t>
      </w:r>
      <w:bookmarkEnd w:id="448"/>
      <w:bookmarkEnd w:id="449"/>
      <w:bookmarkEnd w:id="450"/>
      <w:r w:rsidR="000270C0">
        <w:t xml:space="preserve"> (DPA)</w:t>
      </w:r>
    </w:p>
    <w:p w:rsidR="00A72542" w:rsidRDefault="00A72542" w:rsidP="0035543F">
      <w:pPr>
        <w:pStyle w:val="Titre3ESCC"/>
      </w:pPr>
      <w:bookmarkStart w:id="451" w:name="_Toc311539897"/>
      <w:bookmarkStart w:id="452" w:name="_Toc366836329"/>
      <w:r>
        <w:t>Class 1</w:t>
      </w:r>
      <w:bookmarkEnd w:id="451"/>
      <w:bookmarkEnd w:id="452"/>
      <w:r w:rsidR="000270C0">
        <w:t xml:space="preserve"> Oscillators</w:t>
      </w:r>
    </w:p>
    <w:p w:rsidR="006A7196" w:rsidRPr="000270C0" w:rsidRDefault="00A72542" w:rsidP="0035543F">
      <w:pPr>
        <w:pStyle w:val="Normal3ESCC"/>
        <w:keepNext/>
        <w:rPr>
          <w:rFonts w:eastAsia="MS Mincho"/>
        </w:rPr>
      </w:pPr>
      <w:r w:rsidRPr="00124677">
        <w:rPr>
          <w:rFonts w:eastAsia="MS Mincho"/>
        </w:rPr>
        <w:t xml:space="preserve">1. </w:t>
      </w:r>
      <w:r w:rsidR="006A7196" w:rsidRPr="00124677">
        <w:rPr>
          <w:rFonts w:eastAsia="MS Mincho"/>
        </w:rPr>
        <w:t>External visual inspec</w:t>
      </w:r>
      <w:r w:rsidR="006A7196">
        <w:rPr>
          <w:rFonts w:eastAsia="MS Mincho"/>
        </w:rPr>
        <w:t>tion</w:t>
      </w:r>
      <w:r w:rsidR="000270C0">
        <w:rPr>
          <w:rFonts w:eastAsia="MS Mincho"/>
        </w:rPr>
        <w:t>:</w:t>
      </w:r>
      <w:r w:rsidR="00D85F14" w:rsidRPr="00D85F14">
        <w:rPr>
          <w:u w:val="single"/>
        </w:rPr>
        <w:t xml:space="preserve"> </w:t>
      </w:r>
      <w:r w:rsidR="00D85F14" w:rsidRPr="009178BC">
        <w:t>ESCC Basic Specification No. 20500 and relevant ancillary specification</w:t>
      </w:r>
      <w:proofErr w:type="gramStart"/>
      <w:r w:rsidR="006A7196" w:rsidRPr="000270C0">
        <w:rPr>
          <w:rFonts w:eastAsia="MS Mincho"/>
        </w:rPr>
        <w:t>,.</w:t>
      </w:r>
      <w:proofErr w:type="gramEnd"/>
    </w:p>
    <w:p w:rsidR="00340C11" w:rsidRDefault="00340C11" w:rsidP="0035543F">
      <w:pPr>
        <w:pStyle w:val="Normal3ESCC"/>
        <w:keepNext/>
        <w:rPr>
          <w:rFonts w:eastAsia="MS Mincho"/>
        </w:rPr>
      </w:pPr>
      <w:r>
        <w:rPr>
          <w:rFonts w:eastAsia="MS Mincho"/>
        </w:rPr>
        <w:t xml:space="preserve">2. </w:t>
      </w:r>
      <w:r w:rsidR="000270C0">
        <w:rPr>
          <w:rFonts w:eastAsia="MS Mincho"/>
        </w:rPr>
        <w:t>Radiographic Inspection:</w:t>
      </w:r>
      <w:r w:rsidR="00D85F14" w:rsidRPr="00124677">
        <w:rPr>
          <w:rFonts w:eastAsia="MS Mincho"/>
        </w:rPr>
        <w:t xml:space="preserve"> MIL-STD-883 Method 2012</w:t>
      </w:r>
    </w:p>
    <w:p w:rsidR="00D15557" w:rsidRPr="00124677" w:rsidRDefault="00D15557" w:rsidP="0035543F">
      <w:pPr>
        <w:pStyle w:val="Normal3ESCC"/>
        <w:keepNext/>
        <w:rPr>
          <w:rFonts w:eastAsia="MS Mincho"/>
        </w:rPr>
      </w:pPr>
      <w:r>
        <w:rPr>
          <w:rFonts w:eastAsia="MS Mincho"/>
        </w:rPr>
        <w:t>3</w:t>
      </w:r>
      <w:r w:rsidRPr="00124677">
        <w:rPr>
          <w:rFonts w:eastAsia="MS Mincho"/>
        </w:rPr>
        <w:t>. Seal test</w:t>
      </w:r>
      <w:r w:rsidR="000270C0">
        <w:rPr>
          <w:rFonts w:eastAsia="MS Mincho"/>
        </w:rPr>
        <w:t>:</w:t>
      </w:r>
      <w:r w:rsidRPr="00124677">
        <w:rPr>
          <w:rFonts w:eastAsia="MS Mincho"/>
        </w:rPr>
        <w:t xml:space="preserve"> MIL-STD-883 Method 1014 Condition A2 </w:t>
      </w:r>
      <w:r>
        <w:rPr>
          <w:rFonts w:eastAsia="MS Mincho"/>
        </w:rPr>
        <w:t xml:space="preserve">(Fine leaks) </w:t>
      </w:r>
      <w:r w:rsidRPr="00124677">
        <w:rPr>
          <w:rFonts w:eastAsia="MS Mincho"/>
        </w:rPr>
        <w:t>– Condition C</w:t>
      </w:r>
      <w:r>
        <w:rPr>
          <w:rFonts w:eastAsia="MS Mincho"/>
        </w:rPr>
        <w:t xml:space="preserve"> (Gross leaks)</w:t>
      </w:r>
      <w:r w:rsidRPr="00124677">
        <w:rPr>
          <w:rFonts w:eastAsia="MS Mincho"/>
        </w:rPr>
        <w:t>.</w:t>
      </w:r>
    </w:p>
    <w:p w:rsidR="00D15557" w:rsidRDefault="00D15557" w:rsidP="0035543F">
      <w:pPr>
        <w:pStyle w:val="Normal3ESCC"/>
        <w:keepNext/>
        <w:rPr>
          <w:rFonts w:eastAsia="MS Mincho"/>
        </w:rPr>
      </w:pPr>
      <w:r>
        <w:rPr>
          <w:rFonts w:eastAsia="MS Mincho"/>
        </w:rPr>
        <w:t>4. Decapsulation</w:t>
      </w:r>
    </w:p>
    <w:p w:rsidR="00A72542" w:rsidRPr="00124677" w:rsidRDefault="00D15557" w:rsidP="0035543F">
      <w:pPr>
        <w:pStyle w:val="Normal3ESCC"/>
        <w:keepNext/>
        <w:rPr>
          <w:rFonts w:eastAsia="MS Mincho"/>
        </w:rPr>
      </w:pPr>
      <w:r>
        <w:rPr>
          <w:rFonts w:eastAsia="MS Mincho"/>
        </w:rPr>
        <w:t>5</w:t>
      </w:r>
      <w:r w:rsidR="00D85F14">
        <w:rPr>
          <w:rFonts w:eastAsia="MS Mincho"/>
        </w:rPr>
        <w:t xml:space="preserve">. </w:t>
      </w:r>
      <w:r>
        <w:rPr>
          <w:rFonts w:eastAsia="MS Mincho"/>
        </w:rPr>
        <w:t xml:space="preserve">Internal </w:t>
      </w:r>
      <w:r w:rsidR="00A72542" w:rsidRPr="00124677">
        <w:rPr>
          <w:rFonts w:eastAsia="MS Mincho"/>
        </w:rPr>
        <w:t>Visual inspection in accordance with ECSS-Q-ST-70-08 and ECSS-Q-ST-70-38</w:t>
      </w:r>
    </w:p>
    <w:p w:rsidR="00B11F08" w:rsidRDefault="00D15557" w:rsidP="0035543F">
      <w:pPr>
        <w:pStyle w:val="Normal3ESCC"/>
        <w:keepNext/>
        <w:jc w:val="left"/>
        <w:rPr>
          <w:rFonts w:eastAsia="MS Mincho"/>
        </w:rPr>
      </w:pPr>
      <w:r>
        <w:rPr>
          <w:rFonts w:eastAsia="MS Mincho"/>
        </w:rPr>
        <w:t>6</w:t>
      </w:r>
      <w:r w:rsidR="00A72542" w:rsidRPr="00124677">
        <w:rPr>
          <w:rFonts w:eastAsia="MS Mincho"/>
        </w:rPr>
        <w:t xml:space="preserve">. </w:t>
      </w:r>
      <w:r>
        <w:rPr>
          <w:rFonts w:eastAsia="MS Mincho"/>
        </w:rPr>
        <w:t xml:space="preserve">Microsections: </w:t>
      </w:r>
    </w:p>
    <w:p w:rsidR="00B11F08" w:rsidRDefault="00B11F08" w:rsidP="0035543F">
      <w:pPr>
        <w:pStyle w:val="Normal3ESCC"/>
        <w:keepNext/>
        <w:ind w:left="851"/>
        <w:jc w:val="left"/>
        <w:rPr>
          <w:rFonts w:eastAsia="MS Mincho"/>
        </w:rPr>
      </w:pPr>
      <w:r>
        <w:rPr>
          <w:rFonts w:eastAsia="MS Mincho"/>
        </w:rPr>
        <w:t>A</w:t>
      </w:r>
      <w:r w:rsidR="00A72542" w:rsidRPr="00124677">
        <w:rPr>
          <w:rFonts w:eastAsia="MS Mincho"/>
        </w:rPr>
        <w:t>t least one micro section shall be made on</w:t>
      </w:r>
      <w:r w:rsidR="000270C0">
        <w:rPr>
          <w:rFonts w:eastAsia="MS Mincho"/>
        </w:rPr>
        <w:t xml:space="preserve"> each</w:t>
      </w:r>
      <w:r w:rsidR="00A72542" w:rsidRPr="00124677">
        <w:rPr>
          <w:rFonts w:eastAsia="MS Mincho"/>
        </w:rPr>
        <w:t xml:space="preserve"> type of add-on </w:t>
      </w:r>
      <w:r w:rsidR="00D942C8">
        <w:rPr>
          <w:rFonts w:eastAsia="MS Mincho"/>
        </w:rPr>
        <w:t>components</w:t>
      </w:r>
      <w:r w:rsidR="00D15557">
        <w:rPr>
          <w:rFonts w:eastAsia="MS Mincho"/>
        </w:rPr>
        <w:t>.</w:t>
      </w:r>
      <w:r w:rsidR="001A223C">
        <w:rPr>
          <w:rFonts w:eastAsia="MS Mincho"/>
        </w:rPr>
        <w:t xml:space="preserve"> </w:t>
      </w:r>
      <w:r w:rsidR="00A72542" w:rsidRPr="00124677">
        <w:rPr>
          <w:rFonts w:eastAsia="MS Mincho"/>
        </w:rPr>
        <w:t xml:space="preserve">The micro section shall be </w:t>
      </w:r>
      <w:r w:rsidR="000270C0">
        <w:rPr>
          <w:rFonts w:eastAsia="MS Mincho"/>
        </w:rPr>
        <w:t>made</w:t>
      </w:r>
      <w:r w:rsidR="000270C0" w:rsidRPr="00124677">
        <w:rPr>
          <w:rFonts w:eastAsia="MS Mincho"/>
        </w:rPr>
        <w:t xml:space="preserve"> </w:t>
      </w:r>
      <w:r w:rsidR="00A72542" w:rsidRPr="00124677">
        <w:rPr>
          <w:rFonts w:eastAsia="MS Mincho"/>
        </w:rPr>
        <w:t>on the add-on having the worst solder joint appearance identified during the visual inspection.</w:t>
      </w:r>
      <w:r w:rsidRPr="00B11F08">
        <w:rPr>
          <w:rFonts w:eastAsia="MS Mincho"/>
        </w:rPr>
        <w:t xml:space="preserve"> </w:t>
      </w:r>
    </w:p>
    <w:p w:rsidR="00A72542" w:rsidRPr="00124677" w:rsidRDefault="00B11F08" w:rsidP="0035543F">
      <w:pPr>
        <w:pStyle w:val="Normal3ESCC"/>
        <w:keepNext/>
        <w:ind w:left="851"/>
        <w:jc w:val="left"/>
        <w:rPr>
          <w:rFonts w:eastAsia="MS Mincho"/>
        </w:rPr>
      </w:pPr>
      <w:r>
        <w:rPr>
          <w:rFonts w:eastAsia="MS Mincho"/>
        </w:rPr>
        <w:t>The micro</w:t>
      </w:r>
      <w:r w:rsidRPr="00124677">
        <w:rPr>
          <w:rFonts w:eastAsia="MS Mincho"/>
        </w:rPr>
        <w:t>section</w:t>
      </w:r>
      <w:r>
        <w:rPr>
          <w:rFonts w:eastAsia="MS Mincho"/>
        </w:rPr>
        <w:t>s</w:t>
      </w:r>
      <w:r w:rsidRPr="00124677">
        <w:rPr>
          <w:rFonts w:eastAsia="MS Mincho"/>
        </w:rPr>
        <w:t xml:space="preserve"> shall be stored for a period of at least ten years.</w:t>
      </w:r>
    </w:p>
    <w:p w:rsidR="00A72542" w:rsidRPr="00124677" w:rsidRDefault="00A72542" w:rsidP="00B11F08">
      <w:pPr>
        <w:pStyle w:val="Normal3ESCC"/>
        <w:ind w:left="851"/>
        <w:rPr>
          <w:rFonts w:eastAsia="MS Mincho"/>
        </w:rPr>
      </w:pPr>
      <w:r w:rsidRPr="00124677">
        <w:rPr>
          <w:rFonts w:eastAsia="MS Mincho"/>
        </w:rPr>
        <w:t>The ESCC executive shall have access to the microsection</w:t>
      </w:r>
      <w:r w:rsidR="000270C0">
        <w:rPr>
          <w:rFonts w:eastAsia="MS Mincho"/>
        </w:rPr>
        <w:t>s</w:t>
      </w:r>
      <w:r w:rsidRPr="00124677">
        <w:rPr>
          <w:rFonts w:eastAsia="MS Mincho"/>
        </w:rPr>
        <w:t xml:space="preserve">. </w:t>
      </w:r>
    </w:p>
    <w:p w:rsidR="00A72542" w:rsidRPr="00124677" w:rsidRDefault="00A72542" w:rsidP="00B11F08">
      <w:pPr>
        <w:pStyle w:val="Normal3ESCC"/>
        <w:ind w:left="851"/>
        <w:rPr>
          <w:rFonts w:eastAsia="MS Mincho"/>
        </w:rPr>
      </w:pPr>
      <w:r w:rsidRPr="00124677">
        <w:rPr>
          <w:rFonts w:eastAsia="MS Mincho"/>
        </w:rPr>
        <w:t xml:space="preserve">No cracked solder joints or damaged </w:t>
      </w:r>
      <w:r w:rsidR="00D942C8">
        <w:rPr>
          <w:rFonts w:eastAsia="MS Mincho"/>
        </w:rPr>
        <w:t>components</w:t>
      </w:r>
      <w:r w:rsidRPr="00124677">
        <w:rPr>
          <w:rFonts w:eastAsia="MS Mincho"/>
        </w:rPr>
        <w:t xml:space="preserve"> shall be observed.</w:t>
      </w:r>
    </w:p>
    <w:p w:rsidR="0035543F" w:rsidRPr="0035543F" w:rsidRDefault="00A72542" w:rsidP="0035543F">
      <w:pPr>
        <w:pStyle w:val="Titre3ESCC"/>
        <w:rPr>
          <w:rFonts w:eastAsia="MS Mincho"/>
        </w:rPr>
      </w:pPr>
      <w:bookmarkStart w:id="453" w:name="_Toc311539898"/>
      <w:bookmarkStart w:id="454" w:name="_Toc366836330"/>
      <w:r>
        <w:t>Class 2</w:t>
      </w:r>
      <w:bookmarkEnd w:id="453"/>
      <w:bookmarkEnd w:id="454"/>
      <w:r w:rsidR="000270C0">
        <w:t xml:space="preserve"> Oscillators</w:t>
      </w:r>
    </w:p>
    <w:p w:rsidR="00A72542" w:rsidRPr="0035543F" w:rsidRDefault="00A72542" w:rsidP="0035543F">
      <w:pPr>
        <w:pStyle w:val="Normal2ESCC"/>
      </w:pPr>
      <w:r w:rsidRPr="0035543F">
        <w:t xml:space="preserve">DPA test sequence depends on the technology and shall be performed in conformance with the </w:t>
      </w:r>
      <w:r w:rsidR="000466BF" w:rsidRPr="0035543F">
        <w:t>requirements of MIL-STD-1580</w:t>
      </w:r>
      <w:r w:rsidR="00D85F14" w:rsidRPr="0035543F">
        <w:t xml:space="preserve"> with deviations when specified</w:t>
      </w:r>
      <w:r w:rsidR="000270C0" w:rsidRPr="0035543F">
        <w:t xml:space="preserve"> in the Detail Specification</w:t>
      </w:r>
      <w:r w:rsidRPr="0035543F">
        <w:t>:</w:t>
      </w:r>
    </w:p>
    <w:p w:rsidR="00A72542" w:rsidRPr="009178BC" w:rsidRDefault="00A72542" w:rsidP="00E32DCD">
      <w:pPr>
        <w:pStyle w:val="Normal3ESCC"/>
        <w:rPr>
          <w:rFonts w:eastAsia="MS Mincho"/>
          <w:u w:val="single"/>
        </w:rPr>
      </w:pPr>
      <w:r w:rsidRPr="00124677">
        <w:rPr>
          <w:rFonts w:eastAsia="MS Mincho"/>
        </w:rPr>
        <w:t>1. External visual inspec</w:t>
      </w:r>
      <w:r w:rsidR="004136CC">
        <w:rPr>
          <w:rFonts w:eastAsia="MS Mincho"/>
        </w:rPr>
        <w:t>tion</w:t>
      </w:r>
      <w:r w:rsidR="000270C0">
        <w:rPr>
          <w:rFonts w:eastAsia="MS Mincho"/>
        </w:rPr>
        <w:t>:</w:t>
      </w:r>
      <w:r w:rsidR="004136CC">
        <w:rPr>
          <w:rFonts w:eastAsia="MS Mincho"/>
        </w:rPr>
        <w:t xml:space="preserve"> </w:t>
      </w:r>
      <w:r w:rsidR="00D85F14" w:rsidRPr="009178BC">
        <w:t>ESCC Basic Specification No. 20500 and relevant ancillary specification</w:t>
      </w:r>
      <w:r w:rsidR="004136CC" w:rsidRPr="000270C0">
        <w:rPr>
          <w:rFonts w:eastAsia="MS Mincho"/>
        </w:rPr>
        <w:t>.</w:t>
      </w:r>
    </w:p>
    <w:p w:rsidR="00A72542" w:rsidRPr="00124677" w:rsidRDefault="00A72542" w:rsidP="00E32DCD">
      <w:pPr>
        <w:pStyle w:val="Normal3ESCC"/>
        <w:rPr>
          <w:rFonts w:eastAsia="MS Mincho"/>
        </w:rPr>
      </w:pPr>
      <w:r w:rsidRPr="00124677">
        <w:rPr>
          <w:rFonts w:eastAsia="MS Mincho"/>
        </w:rPr>
        <w:t xml:space="preserve">2. </w:t>
      </w:r>
      <w:r w:rsidR="000270C0">
        <w:rPr>
          <w:rFonts w:eastAsia="MS Mincho"/>
        </w:rPr>
        <w:t>Radiographic Inspection:</w:t>
      </w:r>
      <w:r w:rsidR="001A223C">
        <w:rPr>
          <w:rFonts w:eastAsia="MS Mincho"/>
        </w:rPr>
        <w:t xml:space="preserve"> </w:t>
      </w:r>
      <w:r w:rsidRPr="00124677">
        <w:rPr>
          <w:rFonts w:eastAsia="MS Mincho"/>
        </w:rPr>
        <w:t>MIL-STD-883 Method 2012.</w:t>
      </w:r>
    </w:p>
    <w:p w:rsidR="00A72542" w:rsidRPr="00124677" w:rsidRDefault="000466BF" w:rsidP="00E32DCD">
      <w:pPr>
        <w:pStyle w:val="Normal3ESCC"/>
        <w:rPr>
          <w:rFonts w:eastAsia="MS Mincho"/>
        </w:rPr>
      </w:pPr>
      <w:r>
        <w:rPr>
          <w:rFonts w:eastAsia="MS Mincho"/>
        </w:rPr>
        <w:t>3</w:t>
      </w:r>
      <w:r w:rsidR="00A72542" w:rsidRPr="00124677">
        <w:rPr>
          <w:rFonts w:eastAsia="MS Mincho"/>
        </w:rPr>
        <w:t>. Seal test</w:t>
      </w:r>
      <w:r w:rsidR="000270C0">
        <w:rPr>
          <w:rFonts w:eastAsia="MS Mincho"/>
        </w:rPr>
        <w:t>:</w:t>
      </w:r>
      <w:r w:rsidR="00A72542" w:rsidRPr="00124677">
        <w:rPr>
          <w:rFonts w:eastAsia="MS Mincho"/>
        </w:rPr>
        <w:t xml:space="preserve"> MIL-STD-883 Method 1014 Condition A2 </w:t>
      </w:r>
      <w:r>
        <w:rPr>
          <w:rFonts w:eastAsia="MS Mincho"/>
        </w:rPr>
        <w:t xml:space="preserve">(Fine leaks) </w:t>
      </w:r>
      <w:r w:rsidR="00A72542" w:rsidRPr="00124677">
        <w:rPr>
          <w:rFonts w:eastAsia="MS Mincho"/>
        </w:rPr>
        <w:t>– Condition C</w:t>
      </w:r>
      <w:r>
        <w:rPr>
          <w:rFonts w:eastAsia="MS Mincho"/>
        </w:rPr>
        <w:t xml:space="preserve"> (Gross leaks)</w:t>
      </w:r>
      <w:r w:rsidR="00A72542" w:rsidRPr="00124677">
        <w:rPr>
          <w:rFonts w:eastAsia="MS Mincho"/>
        </w:rPr>
        <w:t>.</w:t>
      </w:r>
    </w:p>
    <w:p w:rsidR="00A72542" w:rsidRDefault="00D85F14" w:rsidP="00E32DCD">
      <w:pPr>
        <w:pStyle w:val="Normal3ESCC"/>
        <w:rPr>
          <w:rFonts w:eastAsia="MS Mincho"/>
        </w:rPr>
      </w:pPr>
      <w:r>
        <w:rPr>
          <w:rFonts w:eastAsia="MS Mincho"/>
        </w:rPr>
        <w:t>4</w:t>
      </w:r>
      <w:r w:rsidR="00A72542" w:rsidRPr="00124677">
        <w:rPr>
          <w:rFonts w:eastAsia="MS Mincho"/>
        </w:rPr>
        <w:t>. PIND test</w:t>
      </w:r>
      <w:r w:rsidR="000270C0">
        <w:rPr>
          <w:rFonts w:eastAsia="MS Mincho"/>
        </w:rPr>
        <w:t>:</w:t>
      </w:r>
      <w:r w:rsidR="00A72542" w:rsidRPr="00124677">
        <w:rPr>
          <w:rFonts w:eastAsia="MS Mincho"/>
        </w:rPr>
        <w:t xml:space="preserve"> MIL-STD-883 Method</w:t>
      </w:r>
      <w:r w:rsidR="000466BF">
        <w:rPr>
          <w:rFonts w:eastAsia="MS Mincho"/>
        </w:rPr>
        <w:t xml:space="preserve"> 2020 Condition A</w:t>
      </w:r>
      <w:r w:rsidR="00A72542" w:rsidRPr="00124677">
        <w:rPr>
          <w:rFonts w:eastAsia="MS Mincho"/>
        </w:rPr>
        <w:t>.</w:t>
      </w:r>
    </w:p>
    <w:p w:rsidR="00D85F14" w:rsidRPr="00124677" w:rsidRDefault="00D85F14" w:rsidP="00E32DCD">
      <w:pPr>
        <w:pStyle w:val="Normal3ESCC"/>
        <w:rPr>
          <w:rFonts w:eastAsia="MS Mincho"/>
        </w:rPr>
      </w:pPr>
      <w:r>
        <w:rPr>
          <w:rFonts w:eastAsia="MS Mincho"/>
        </w:rPr>
        <w:t xml:space="preserve">5. </w:t>
      </w:r>
      <w:r w:rsidR="000270C0">
        <w:rPr>
          <w:rFonts w:eastAsia="MS Mincho"/>
        </w:rPr>
        <w:t>Internal Water Vapour Content: Para. 8.20.2</w:t>
      </w:r>
    </w:p>
    <w:p w:rsidR="00D85F14" w:rsidRDefault="00D85F14" w:rsidP="000466BF">
      <w:pPr>
        <w:pStyle w:val="Normal2ESCC"/>
        <w:ind w:left="567"/>
      </w:pPr>
      <w:r>
        <w:t>6. Decapsulation.</w:t>
      </w:r>
    </w:p>
    <w:p w:rsidR="000466BF" w:rsidRPr="00124677" w:rsidRDefault="00D85F14" w:rsidP="000466BF">
      <w:pPr>
        <w:pStyle w:val="Normal2ESCC"/>
        <w:ind w:left="567"/>
      </w:pPr>
      <w:r>
        <w:t>7</w:t>
      </w:r>
      <w:r w:rsidR="00A72542" w:rsidRPr="00124677">
        <w:t>. Internal visual inspection</w:t>
      </w:r>
      <w:r w:rsidR="000270C0">
        <w:t>:</w:t>
      </w:r>
      <w:r w:rsidR="00A72542" w:rsidRPr="00124677">
        <w:t xml:space="preserve"> </w:t>
      </w:r>
      <w:r w:rsidR="000466BF" w:rsidRPr="009178BC">
        <w:t>ESCC Basic Specification No. 20400 and the following ancillary specifications:</w:t>
      </w:r>
    </w:p>
    <w:p w:rsidR="000466BF" w:rsidRPr="00124677" w:rsidRDefault="000466BF" w:rsidP="000466BF">
      <w:pPr>
        <w:pStyle w:val="Normal3ESCC"/>
        <w:ind w:left="426" w:firstLine="283"/>
        <w:rPr>
          <w:rFonts w:eastAsia="MS Mincho"/>
        </w:rPr>
      </w:pPr>
      <w:r>
        <w:t xml:space="preserve">- ESCC Basic specification No. 2043501 to the extent applicable to </w:t>
      </w:r>
      <w:r w:rsidR="0048206B">
        <w:t>crystals</w:t>
      </w:r>
      <w:r>
        <w:t>.</w:t>
      </w:r>
    </w:p>
    <w:p w:rsidR="000466BF" w:rsidRDefault="000466BF" w:rsidP="000466BF">
      <w:pPr>
        <w:pStyle w:val="Normal2ESCC"/>
        <w:ind w:firstLine="283"/>
      </w:pPr>
      <w:r>
        <w:t xml:space="preserve">- ESCC Basic specification No. 2049000 to the extent applicable to the hybrid part of the </w:t>
      </w:r>
      <w:r w:rsidR="0048206B">
        <w:t>Oscillator</w:t>
      </w:r>
      <w:r>
        <w:t>.</w:t>
      </w:r>
    </w:p>
    <w:p w:rsidR="00A72542" w:rsidRPr="00124677" w:rsidRDefault="00D85F14" w:rsidP="00E32DCD">
      <w:pPr>
        <w:pStyle w:val="Normal3ESCC"/>
        <w:rPr>
          <w:rFonts w:eastAsia="MS Mincho"/>
        </w:rPr>
      </w:pPr>
      <w:r>
        <w:rPr>
          <w:rFonts w:eastAsia="MS Mincho"/>
        </w:rPr>
        <w:t>8</w:t>
      </w:r>
      <w:r w:rsidR="00A72542" w:rsidRPr="00124677">
        <w:rPr>
          <w:rFonts w:eastAsia="MS Mincho"/>
        </w:rPr>
        <w:t>. SEM inspection</w:t>
      </w:r>
      <w:r w:rsidR="0048206B">
        <w:rPr>
          <w:rFonts w:eastAsia="MS Mincho"/>
        </w:rPr>
        <w:t>:</w:t>
      </w:r>
      <w:r w:rsidR="00A72542" w:rsidRPr="00124677">
        <w:rPr>
          <w:rFonts w:eastAsia="MS Mincho"/>
        </w:rPr>
        <w:t xml:space="preserve"> MIL-STD-883 Method 2018 </w:t>
      </w:r>
    </w:p>
    <w:p w:rsidR="00A72542" w:rsidRPr="00124677" w:rsidRDefault="00D85F14" w:rsidP="00E32DCD">
      <w:pPr>
        <w:pStyle w:val="Normal3ESCC"/>
        <w:rPr>
          <w:rFonts w:eastAsia="MS Mincho"/>
        </w:rPr>
      </w:pPr>
      <w:r>
        <w:rPr>
          <w:rFonts w:eastAsia="MS Mincho"/>
        </w:rPr>
        <w:t>9</w:t>
      </w:r>
      <w:r w:rsidR="00A72542" w:rsidRPr="00124677">
        <w:rPr>
          <w:rFonts w:eastAsia="MS Mincho"/>
        </w:rPr>
        <w:t>. Bond pull test</w:t>
      </w:r>
      <w:r w:rsidR="0048206B">
        <w:rPr>
          <w:rFonts w:eastAsia="MS Mincho"/>
        </w:rPr>
        <w:t>:</w:t>
      </w:r>
      <w:r w:rsidR="00A72542" w:rsidRPr="00124677">
        <w:rPr>
          <w:rFonts w:eastAsia="MS Mincho"/>
        </w:rPr>
        <w:t xml:space="preserve"> MIL-STD-883 Method 2011 Condition D (Pull all wires).</w:t>
      </w:r>
    </w:p>
    <w:p w:rsidR="00D85F14" w:rsidRDefault="00D85F14" w:rsidP="00E32DCD">
      <w:pPr>
        <w:pStyle w:val="Normal3ESCC"/>
        <w:rPr>
          <w:rFonts w:eastAsia="MS Mincho"/>
        </w:rPr>
      </w:pPr>
      <w:r>
        <w:rPr>
          <w:rFonts w:eastAsia="MS Mincho"/>
        </w:rPr>
        <w:t>10</w:t>
      </w:r>
      <w:r w:rsidR="00A72542" w:rsidRPr="00124677">
        <w:rPr>
          <w:rFonts w:eastAsia="MS Mincho"/>
        </w:rPr>
        <w:t xml:space="preserve">. </w:t>
      </w:r>
      <w:r w:rsidR="0048206B">
        <w:rPr>
          <w:rFonts w:eastAsia="MS Mincho"/>
        </w:rPr>
        <w:t>S</w:t>
      </w:r>
      <w:r w:rsidR="00A72542" w:rsidRPr="00124677">
        <w:rPr>
          <w:rFonts w:eastAsia="MS Mincho"/>
        </w:rPr>
        <w:t>hear test</w:t>
      </w:r>
      <w:r w:rsidR="0048206B">
        <w:rPr>
          <w:rFonts w:eastAsia="MS Mincho"/>
        </w:rPr>
        <w:t>:</w:t>
      </w:r>
      <w:r w:rsidR="00A72542" w:rsidRPr="00124677">
        <w:rPr>
          <w:rFonts w:eastAsia="MS Mincho"/>
        </w:rPr>
        <w:t xml:space="preserve"> MIL STD-883 Method 2019 (Shear all chips</w:t>
      </w:r>
      <w:r w:rsidR="0048206B">
        <w:rPr>
          <w:rFonts w:eastAsia="MS Mincho"/>
        </w:rPr>
        <w:t xml:space="preserve">, </w:t>
      </w:r>
      <w:r w:rsidR="0048206B" w:rsidRPr="0048206B">
        <w:rPr>
          <w:rFonts w:eastAsia="MS Mincho"/>
        </w:rPr>
        <w:t xml:space="preserve">dice, or crystal </w:t>
      </w:r>
      <w:proofErr w:type="gramStart"/>
      <w:r w:rsidR="0048206B" w:rsidRPr="0048206B">
        <w:rPr>
          <w:rFonts w:eastAsia="MS Mincho"/>
        </w:rPr>
        <w:t>Studs</w:t>
      </w:r>
      <w:r w:rsidR="0048206B">
        <w:rPr>
          <w:rFonts w:eastAsia="MS Mincho"/>
        </w:rPr>
        <w:t xml:space="preserve"> </w:t>
      </w:r>
      <w:r w:rsidR="00A72542" w:rsidRPr="00124677">
        <w:rPr>
          <w:rFonts w:eastAsia="MS Mincho"/>
        </w:rPr>
        <w:t>)</w:t>
      </w:r>
      <w:proofErr w:type="gramEnd"/>
      <w:r w:rsidR="00A72542" w:rsidRPr="00124677">
        <w:rPr>
          <w:rFonts w:eastAsia="MS Mincho"/>
        </w:rPr>
        <w:t>.</w:t>
      </w:r>
      <w:r w:rsidRPr="00D85F14">
        <w:rPr>
          <w:rFonts w:eastAsia="MS Mincho"/>
        </w:rPr>
        <w:t xml:space="preserve"> </w:t>
      </w:r>
    </w:p>
    <w:p w:rsidR="00A72542" w:rsidRPr="00124677" w:rsidRDefault="00D85F14" w:rsidP="00E32DCD">
      <w:pPr>
        <w:pStyle w:val="Normal3ESCC"/>
        <w:rPr>
          <w:rFonts w:eastAsia="MS Mincho"/>
        </w:rPr>
      </w:pPr>
      <w:r>
        <w:rPr>
          <w:rFonts w:eastAsia="MS Mincho"/>
        </w:rPr>
        <w:t>P</w:t>
      </w:r>
      <w:r w:rsidRPr="00124677">
        <w:rPr>
          <w:rFonts w:eastAsia="MS Mincho"/>
        </w:rPr>
        <w:t>hotos of typical assemblies and possible anomalies</w:t>
      </w:r>
      <w:r w:rsidRPr="00D85F14">
        <w:rPr>
          <w:rFonts w:eastAsia="MS Mincho"/>
        </w:rPr>
        <w:t xml:space="preserve"> </w:t>
      </w:r>
      <w:r>
        <w:rPr>
          <w:rFonts w:eastAsia="MS Mincho"/>
        </w:rPr>
        <w:t>shall be provided in the report</w:t>
      </w:r>
      <w:r w:rsidRPr="00124677">
        <w:rPr>
          <w:rFonts w:eastAsia="MS Mincho"/>
        </w:rPr>
        <w:t>.</w:t>
      </w:r>
    </w:p>
    <w:p w:rsidR="00A72542" w:rsidRDefault="00A72542" w:rsidP="001339B4">
      <w:pPr>
        <w:pStyle w:val="Titre2ESCC"/>
      </w:pPr>
      <w:bookmarkStart w:id="455" w:name="_Ref286694134"/>
      <w:bookmarkStart w:id="456" w:name="_Toc311539899"/>
      <w:bookmarkStart w:id="457" w:name="_Toc366836331"/>
      <w:r>
        <w:t>Burn in</w:t>
      </w:r>
      <w:bookmarkEnd w:id="455"/>
      <w:bookmarkEnd w:id="456"/>
      <w:bookmarkEnd w:id="457"/>
    </w:p>
    <w:p w:rsidR="00A72542" w:rsidRPr="00124677" w:rsidRDefault="00340C11" w:rsidP="00E32DCD">
      <w:pPr>
        <w:pStyle w:val="Normal2ESCC"/>
      </w:pPr>
      <w:r>
        <w:t>Duration: 240 hours</w:t>
      </w:r>
      <w:r w:rsidR="00A96E6E">
        <w:t xml:space="preserve">, max operating temperature, nominal </w:t>
      </w:r>
      <w:r>
        <w:t xml:space="preserve">load and supply voltage </w:t>
      </w:r>
      <w:r w:rsidR="00A72542" w:rsidRPr="00124677">
        <w:t xml:space="preserve">as defined in the </w:t>
      </w:r>
      <w:r w:rsidR="00276B54">
        <w:t>Detail Specification</w:t>
      </w:r>
      <w:r w:rsidR="00A72542" w:rsidRPr="00124677">
        <w:t>.</w:t>
      </w:r>
    </w:p>
    <w:p w:rsidR="00A72542" w:rsidRPr="00124677" w:rsidRDefault="00A72542" w:rsidP="00A72542">
      <w:pPr>
        <w:rPr>
          <w:rFonts w:ascii="Arial" w:hAnsi="Arial" w:cs="Arial"/>
        </w:rPr>
      </w:pPr>
    </w:p>
    <w:p w:rsidR="00A72542" w:rsidRPr="00124677" w:rsidRDefault="00A72542" w:rsidP="00A72542">
      <w:pPr>
        <w:rPr>
          <w:rFonts w:ascii="Arial" w:hAnsi="Arial" w:cs="Arial"/>
        </w:rPr>
      </w:pPr>
    </w:p>
    <w:p w:rsidR="00A72542" w:rsidRDefault="00A72542" w:rsidP="00E32DCD">
      <w:pPr>
        <w:pStyle w:val="Titre1ESCC"/>
      </w:pPr>
      <w:r>
        <w:br w:type="page"/>
      </w:r>
      <w:bookmarkStart w:id="458" w:name="_Toc311539900"/>
      <w:bookmarkStart w:id="459" w:name="_Toc366836332"/>
      <w:r>
        <w:lastRenderedPageBreak/>
        <w:t>Data Documentation</w:t>
      </w:r>
      <w:bookmarkEnd w:id="447"/>
      <w:bookmarkEnd w:id="458"/>
      <w:bookmarkEnd w:id="459"/>
    </w:p>
    <w:p w:rsidR="00A72542" w:rsidRDefault="00A72542" w:rsidP="001339B4">
      <w:pPr>
        <w:pStyle w:val="Titre2ESCC"/>
      </w:pPr>
      <w:bookmarkStart w:id="460" w:name="_Toc80001256"/>
      <w:bookmarkStart w:id="461" w:name="_Ref120411312"/>
      <w:bookmarkStart w:id="462" w:name="_Toc311539901"/>
      <w:bookmarkStart w:id="463" w:name="_Toc366836333"/>
      <w:r>
        <w:t>General</w:t>
      </w:r>
      <w:bookmarkEnd w:id="460"/>
      <w:bookmarkEnd w:id="461"/>
      <w:bookmarkEnd w:id="462"/>
      <w:bookmarkEnd w:id="463"/>
    </w:p>
    <w:p w:rsidR="00A72542" w:rsidRPr="00124677" w:rsidRDefault="00A72542" w:rsidP="00E32DCD">
      <w:pPr>
        <w:pStyle w:val="Normal2ESCC"/>
      </w:pPr>
      <w:r w:rsidRPr="00124677">
        <w:t>For the qualification, qualification maintenance and procurement of each lot a data documentation package shall exist in printed or electronic form.</w:t>
      </w:r>
    </w:p>
    <w:p w:rsidR="00A72542" w:rsidRPr="00124677" w:rsidRDefault="00A72542" w:rsidP="00E32DCD">
      <w:pPr>
        <w:pStyle w:val="Normal2ESCC"/>
      </w:pPr>
      <w:r w:rsidRPr="00124677">
        <w:t>This package shall be compiled from:</w:t>
      </w:r>
    </w:p>
    <w:p w:rsidR="00A72542" w:rsidRPr="00E32DCD" w:rsidRDefault="00A72542" w:rsidP="00776CD2">
      <w:pPr>
        <w:numPr>
          <w:ilvl w:val="0"/>
          <w:numId w:val="32"/>
        </w:numPr>
        <w:suppressAutoHyphens w:val="0"/>
        <w:rPr>
          <w:rFonts w:ascii="Arial" w:hAnsi="Arial" w:cs="Arial"/>
          <w:sz w:val="20"/>
          <w:szCs w:val="20"/>
        </w:rPr>
      </w:pPr>
      <w:r w:rsidRPr="00E32DCD">
        <w:rPr>
          <w:rFonts w:ascii="Arial" w:hAnsi="Arial" w:cs="Arial"/>
          <w:sz w:val="20"/>
          <w:szCs w:val="20"/>
        </w:rPr>
        <w:t>Cover sheet (or sheets)</w:t>
      </w:r>
    </w:p>
    <w:p w:rsidR="00A72542" w:rsidRPr="00E32DCD" w:rsidRDefault="00A72542" w:rsidP="00776CD2">
      <w:pPr>
        <w:numPr>
          <w:ilvl w:val="0"/>
          <w:numId w:val="32"/>
        </w:numPr>
        <w:suppressAutoHyphens w:val="0"/>
        <w:rPr>
          <w:rFonts w:ascii="Arial" w:hAnsi="Arial" w:cs="Arial"/>
          <w:sz w:val="20"/>
          <w:szCs w:val="20"/>
        </w:rPr>
      </w:pPr>
      <w:r w:rsidRPr="00E32DCD">
        <w:rPr>
          <w:rFonts w:ascii="Arial" w:hAnsi="Arial" w:cs="Arial"/>
          <w:sz w:val="20"/>
          <w:szCs w:val="20"/>
        </w:rPr>
        <w:t>List of equipment (testing and measuring)</w:t>
      </w:r>
    </w:p>
    <w:p w:rsidR="00A72542" w:rsidRPr="00E32DCD" w:rsidRDefault="00A72542" w:rsidP="00776CD2">
      <w:pPr>
        <w:numPr>
          <w:ilvl w:val="0"/>
          <w:numId w:val="32"/>
        </w:numPr>
        <w:suppressAutoHyphens w:val="0"/>
        <w:rPr>
          <w:rFonts w:ascii="Arial" w:hAnsi="Arial" w:cs="Arial"/>
          <w:sz w:val="20"/>
          <w:szCs w:val="20"/>
        </w:rPr>
      </w:pPr>
      <w:r w:rsidRPr="00E32DCD">
        <w:rPr>
          <w:rFonts w:ascii="Arial" w:hAnsi="Arial" w:cs="Arial"/>
          <w:sz w:val="20"/>
          <w:szCs w:val="20"/>
        </w:rPr>
        <w:t>List of test references</w:t>
      </w:r>
    </w:p>
    <w:p w:rsidR="00A72542" w:rsidRPr="00E32DCD" w:rsidRDefault="00A72542" w:rsidP="00776CD2">
      <w:pPr>
        <w:numPr>
          <w:ilvl w:val="0"/>
          <w:numId w:val="32"/>
        </w:numPr>
        <w:suppressAutoHyphens w:val="0"/>
        <w:rPr>
          <w:rFonts w:ascii="Arial" w:hAnsi="Arial" w:cs="Arial"/>
          <w:sz w:val="20"/>
          <w:szCs w:val="20"/>
        </w:rPr>
      </w:pPr>
      <w:r w:rsidRPr="00E32DCD">
        <w:rPr>
          <w:rFonts w:ascii="Arial" w:hAnsi="Arial" w:cs="Arial"/>
          <w:sz w:val="20"/>
          <w:szCs w:val="20"/>
        </w:rPr>
        <w:t>Special in-process controls data (Chart F2)</w:t>
      </w:r>
    </w:p>
    <w:p w:rsidR="00A72542" w:rsidRPr="00E32DCD" w:rsidRDefault="008F440E" w:rsidP="00776CD2">
      <w:pPr>
        <w:numPr>
          <w:ilvl w:val="0"/>
          <w:numId w:val="32"/>
        </w:numPr>
        <w:suppressAutoHyphens w:val="0"/>
        <w:rPr>
          <w:rFonts w:ascii="Arial" w:hAnsi="Arial" w:cs="Arial"/>
          <w:sz w:val="20"/>
          <w:szCs w:val="20"/>
        </w:rPr>
      </w:pPr>
      <w:r>
        <w:rPr>
          <w:rFonts w:ascii="Arial" w:hAnsi="Arial" w:cs="Arial"/>
          <w:sz w:val="20"/>
          <w:szCs w:val="20"/>
        </w:rPr>
        <w:t>A</w:t>
      </w:r>
      <w:r w:rsidR="00A72542" w:rsidRPr="00E32DCD">
        <w:rPr>
          <w:rFonts w:ascii="Arial" w:hAnsi="Arial" w:cs="Arial"/>
          <w:sz w:val="20"/>
          <w:szCs w:val="20"/>
        </w:rPr>
        <w:t xml:space="preserve">dd-on components </w:t>
      </w:r>
      <w:r w:rsidR="008A2D92">
        <w:rPr>
          <w:rFonts w:ascii="Arial" w:hAnsi="Arial" w:cs="Arial"/>
          <w:sz w:val="20"/>
          <w:szCs w:val="20"/>
        </w:rPr>
        <w:t xml:space="preserve">procurement and </w:t>
      </w:r>
      <w:r>
        <w:rPr>
          <w:rFonts w:ascii="Arial" w:hAnsi="Arial" w:cs="Arial"/>
          <w:sz w:val="20"/>
          <w:szCs w:val="20"/>
        </w:rPr>
        <w:t xml:space="preserve">testing </w:t>
      </w:r>
      <w:r w:rsidR="00A72542" w:rsidRPr="00E32DCD">
        <w:rPr>
          <w:rFonts w:ascii="Arial" w:hAnsi="Arial" w:cs="Arial"/>
          <w:sz w:val="20"/>
          <w:szCs w:val="20"/>
        </w:rPr>
        <w:t xml:space="preserve">data (Chart </w:t>
      </w:r>
      <w:r>
        <w:rPr>
          <w:rFonts w:ascii="Arial" w:hAnsi="Arial" w:cs="Arial"/>
          <w:sz w:val="20"/>
          <w:szCs w:val="20"/>
        </w:rPr>
        <w:t>12.1 and 12.2</w:t>
      </w:r>
      <w:r w:rsidR="00A72542" w:rsidRPr="00E32DCD">
        <w:rPr>
          <w:rFonts w:ascii="Arial" w:hAnsi="Arial" w:cs="Arial"/>
          <w:sz w:val="20"/>
          <w:szCs w:val="20"/>
        </w:rPr>
        <w:t>)</w:t>
      </w:r>
    </w:p>
    <w:p w:rsidR="00A72542" w:rsidRPr="00E32DCD" w:rsidRDefault="00A72542" w:rsidP="00776CD2">
      <w:pPr>
        <w:numPr>
          <w:ilvl w:val="0"/>
          <w:numId w:val="32"/>
        </w:numPr>
        <w:suppressAutoHyphens w:val="0"/>
        <w:rPr>
          <w:rFonts w:ascii="Arial" w:hAnsi="Arial" w:cs="Arial"/>
          <w:sz w:val="20"/>
          <w:szCs w:val="20"/>
        </w:rPr>
      </w:pPr>
      <w:r w:rsidRPr="00E32DCD">
        <w:rPr>
          <w:rFonts w:ascii="Arial" w:hAnsi="Arial" w:cs="Arial"/>
          <w:sz w:val="20"/>
          <w:szCs w:val="20"/>
        </w:rPr>
        <w:t>Screening test data (Chart F3)</w:t>
      </w:r>
    </w:p>
    <w:p w:rsidR="00A72542" w:rsidRPr="00E32DCD" w:rsidRDefault="00A72542" w:rsidP="00776CD2">
      <w:pPr>
        <w:numPr>
          <w:ilvl w:val="0"/>
          <w:numId w:val="32"/>
        </w:numPr>
        <w:suppressAutoHyphens w:val="0"/>
        <w:rPr>
          <w:rFonts w:ascii="Arial" w:hAnsi="Arial" w:cs="Arial"/>
          <w:sz w:val="20"/>
          <w:szCs w:val="20"/>
        </w:rPr>
      </w:pPr>
      <w:r w:rsidRPr="00E32DCD">
        <w:rPr>
          <w:rFonts w:ascii="Arial" w:hAnsi="Arial" w:cs="Arial"/>
          <w:sz w:val="20"/>
          <w:szCs w:val="20"/>
        </w:rPr>
        <w:t>Qualification and periodic tests data (Chart F4)</w:t>
      </w:r>
    </w:p>
    <w:p w:rsidR="00A72542" w:rsidRPr="00E32DCD" w:rsidRDefault="00A72542" w:rsidP="00776CD2">
      <w:pPr>
        <w:numPr>
          <w:ilvl w:val="0"/>
          <w:numId w:val="32"/>
        </w:numPr>
        <w:suppressAutoHyphens w:val="0"/>
        <w:rPr>
          <w:rFonts w:ascii="Arial" w:hAnsi="Arial" w:cs="Arial"/>
          <w:sz w:val="20"/>
          <w:szCs w:val="20"/>
        </w:rPr>
      </w:pPr>
      <w:r w:rsidRPr="00E32DCD">
        <w:rPr>
          <w:rFonts w:ascii="Arial" w:hAnsi="Arial" w:cs="Arial"/>
          <w:sz w:val="20"/>
          <w:szCs w:val="20"/>
        </w:rPr>
        <w:t>Lot validation testing data (when applicable)</w:t>
      </w:r>
    </w:p>
    <w:p w:rsidR="00A72542" w:rsidRPr="00E32DCD" w:rsidRDefault="00A72542" w:rsidP="00776CD2">
      <w:pPr>
        <w:numPr>
          <w:ilvl w:val="0"/>
          <w:numId w:val="32"/>
        </w:numPr>
        <w:suppressAutoHyphens w:val="0"/>
        <w:rPr>
          <w:rFonts w:ascii="Arial" w:hAnsi="Arial" w:cs="Arial"/>
          <w:sz w:val="20"/>
          <w:szCs w:val="20"/>
        </w:rPr>
      </w:pPr>
      <w:r w:rsidRPr="00E32DCD">
        <w:rPr>
          <w:rFonts w:ascii="Arial" w:hAnsi="Arial" w:cs="Arial"/>
          <w:sz w:val="20"/>
          <w:szCs w:val="20"/>
        </w:rPr>
        <w:t>Failed oscillators list and failure analysis report (when applicable)</w:t>
      </w:r>
    </w:p>
    <w:p w:rsidR="00A72542" w:rsidRPr="00E32DCD" w:rsidRDefault="00A72542" w:rsidP="00776CD2">
      <w:pPr>
        <w:numPr>
          <w:ilvl w:val="0"/>
          <w:numId w:val="32"/>
        </w:numPr>
        <w:suppressAutoHyphens w:val="0"/>
        <w:rPr>
          <w:rFonts w:ascii="Arial" w:hAnsi="Arial" w:cs="Arial"/>
          <w:sz w:val="20"/>
          <w:szCs w:val="20"/>
        </w:rPr>
      </w:pPr>
      <w:r w:rsidRPr="00E32DCD">
        <w:rPr>
          <w:rFonts w:ascii="Arial" w:hAnsi="Arial" w:cs="Arial"/>
          <w:sz w:val="20"/>
          <w:szCs w:val="20"/>
        </w:rPr>
        <w:t>Certificate of Conformity</w:t>
      </w:r>
    </w:p>
    <w:p w:rsidR="00A72542" w:rsidRPr="00124677" w:rsidRDefault="00A72542" w:rsidP="00E32DCD">
      <w:pPr>
        <w:pStyle w:val="Normal2ESCC"/>
      </w:pPr>
      <w:r w:rsidRPr="00124677">
        <w:t>Items (a) to (j) inclusive shall be grouped, preferably as sub-packages and, for identification purposes, each page shall include the following information.</w:t>
      </w:r>
    </w:p>
    <w:p w:rsidR="00A72542" w:rsidRPr="00E32DCD" w:rsidRDefault="008F440E" w:rsidP="00776CD2">
      <w:pPr>
        <w:numPr>
          <w:ilvl w:val="0"/>
          <w:numId w:val="29"/>
        </w:numPr>
        <w:suppressAutoHyphens w:val="0"/>
        <w:rPr>
          <w:rFonts w:ascii="Arial" w:hAnsi="Arial" w:cs="Arial"/>
          <w:sz w:val="20"/>
          <w:szCs w:val="20"/>
        </w:rPr>
      </w:pPr>
      <w:r>
        <w:rPr>
          <w:rFonts w:ascii="Arial" w:hAnsi="Arial" w:cs="Arial"/>
          <w:sz w:val="20"/>
          <w:szCs w:val="20"/>
        </w:rPr>
        <w:t>ESCC Component</w:t>
      </w:r>
      <w:r w:rsidRPr="00E32DCD">
        <w:rPr>
          <w:rFonts w:ascii="Arial" w:hAnsi="Arial" w:cs="Arial"/>
          <w:sz w:val="20"/>
          <w:szCs w:val="20"/>
        </w:rPr>
        <w:t xml:space="preserve"> </w:t>
      </w:r>
      <w:r w:rsidR="00A72542" w:rsidRPr="00E32DCD">
        <w:rPr>
          <w:rFonts w:ascii="Arial" w:hAnsi="Arial" w:cs="Arial"/>
          <w:sz w:val="20"/>
          <w:szCs w:val="20"/>
        </w:rPr>
        <w:t>Number</w:t>
      </w:r>
    </w:p>
    <w:p w:rsidR="00A72542" w:rsidRPr="00E32DCD" w:rsidRDefault="00A72542" w:rsidP="00776CD2">
      <w:pPr>
        <w:numPr>
          <w:ilvl w:val="0"/>
          <w:numId w:val="29"/>
        </w:numPr>
        <w:suppressAutoHyphens w:val="0"/>
        <w:rPr>
          <w:rFonts w:ascii="Arial" w:hAnsi="Arial" w:cs="Arial"/>
          <w:sz w:val="20"/>
          <w:szCs w:val="20"/>
        </w:rPr>
      </w:pPr>
      <w:r w:rsidRPr="00E32DCD">
        <w:rPr>
          <w:rFonts w:ascii="Arial" w:hAnsi="Arial" w:cs="Arial"/>
          <w:sz w:val="20"/>
          <w:szCs w:val="20"/>
        </w:rPr>
        <w:t>Manufacturer’s name</w:t>
      </w:r>
    </w:p>
    <w:p w:rsidR="00A72542" w:rsidRPr="00E32DCD" w:rsidRDefault="00A72542" w:rsidP="00776CD2">
      <w:pPr>
        <w:numPr>
          <w:ilvl w:val="0"/>
          <w:numId w:val="29"/>
        </w:numPr>
        <w:suppressAutoHyphens w:val="0"/>
        <w:rPr>
          <w:rFonts w:ascii="Arial" w:hAnsi="Arial" w:cs="Arial"/>
          <w:sz w:val="20"/>
          <w:szCs w:val="20"/>
        </w:rPr>
      </w:pPr>
      <w:r w:rsidRPr="00E32DCD">
        <w:rPr>
          <w:rFonts w:ascii="Arial" w:hAnsi="Arial" w:cs="Arial"/>
          <w:sz w:val="20"/>
          <w:szCs w:val="20"/>
        </w:rPr>
        <w:t>Lot identification</w:t>
      </w:r>
    </w:p>
    <w:p w:rsidR="00A72542" w:rsidRPr="00E32DCD" w:rsidRDefault="00A72542" w:rsidP="00776CD2">
      <w:pPr>
        <w:numPr>
          <w:ilvl w:val="0"/>
          <w:numId w:val="29"/>
        </w:numPr>
        <w:suppressAutoHyphens w:val="0"/>
        <w:rPr>
          <w:rFonts w:ascii="Arial" w:hAnsi="Arial" w:cs="Arial"/>
          <w:sz w:val="20"/>
          <w:szCs w:val="20"/>
        </w:rPr>
      </w:pPr>
      <w:r w:rsidRPr="00E32DCD">
        <w:rPr>
          <w:rFonts w:ascii="Arial" w:hAnsi="Arial" w:cs="Arial"/>
          <w:sz w:val="20"/>
          <w:szCs w:val="20"/>
        </w:rPr>
        <w:t>Date of establishment of the document</w:t>
      </w:r>
    </w:p>
    <w:p w:rsidR="00A72542" w:rsidRPr="00E32DCD" w:rsidRDefault="00A72542" w:rsidP="00776CD2">
      <w:pPr>
        <w:numPr>
          <w:ilvl w:val="0"/>
          <w:numId w:val="29"/>
        </w:numPr>
        <w:suppressAutoHyphens w:val="0"/>
        <w:rPr>
          <w:rFonts w:ascii="Arial" w:hAnsi="Arial" w:cs="Arial"/>
          <w:sz w:val="20"/>
          <w:szCs w:val="20"/>
        </w:rPr>
      </w:pPr>
      <w:r w:rsidRPr="00E32DCD">
        <w:rPr>
          <w:rFonts w:ascii="Arial" w:hAnsi="Arial" w:cs="Arial"/>
          <w:sz w:val="20"/>
          <w:szCs w:val="20"/>
        </w:rPr>
        <w:t>Page number</w:t>
      </w:r>
    </w:p>
    <w:p w:rsidR="00A72542" w:rsidRPr="00124677" w:rsidRDefault="00A72542" w:rsidP="00E32DCD">
      <w:pPr>
        <w:pStyle w:val="Normal2ESCC"/>
      </w:pPr>
      <w:r w:rsidRPr="00124677">
        <w:t>Whenever possible, documentation should preferably be supplied in electronic format suitable for reading using a compatible PC. The format supplied shall be legible, durable and indexed. The preferred storage media is CD-ROMS and the preferred file formats are ASCII or PDF.</w:t>
      </w:r>
    </w:p>
    <w:p w:rsidR="00A72542" w:rsidRDefault="00A72542" w:rsidP="00B4788F">
      <w:pPr>
        <w:pStyle w:val="Titre3ESCC"/>
      </w:pPr>
      <w:bookmarkStart w:id="464" w:name="_Toc80001257"/>
      <w:bookmarkStart w:id="465" w:name="_Toc311539902"/>
      <w:bookmarkStart w:id="466" w:name="_Toc366836334"/>
      <w:r>
        <w:t>Qualification and Qualification Maintenance</w:t>
      </w:r>
      <w:bookmarkEnd w:id="464"/>
      <w:bookmarkEnd w:id="465"/>
      <w:bookmarkEnd w:id="466"/>
    </w:p>
    <w:p w:rsidR="00A72542" w:rsidRPr="00124677" w:rsidRDefault="00A72542" w:rsidP="00E32DCD">
      <w:pPr>
        <w:pStyle w:val="Normal3ESCC"/>
      </w:pPr>
      <w:r w:rsidRPr="00124677">
        <w:t xml:space="preserve">In the case of qualification or qualification maintenance, the items listed in Para. </w:t>
      </w:r>
      <w:r w:rsidR="000E07C2">
        <w:fldChar w:fldCharType="begin"/>
      </w:r>
      <w:r w:rsidR="000E07C2">
        <w:instrText xml:space="preserve"> REF _Ref120411312 \n \h  \* MERGEFORMAT </w:instrText>
      </w:r>
      <w:r w:rsidR="000E07C2">
        <w:fldChar w:fldCharType="separate"/>
      </w:r>
      <w:r w:rsidR="00D007A6">
        <w:t>9.1</w:t>
      </w:r>
      <w:r w:rsidR="000E07C2">
        <w:fldChar w:fldCharType="end"/>
      </w:r>
      <w:r w:rsidRPr="00124677">
        <w:t xml:space="preserve"> (a) to (j) less item (h) are required.</w:t>
      </w:r>
    </w:p>
    <w:p w:rsidR="00A72542" w:rsidRDefault="00A72542" w:rsidP="00B4788F">
      <w:pPr>
        <w:pStyle w:val="Titre3ESCC"/>
      </w:pPr>
      <w:bookmarkStart w:id="467" w:name="_Toc80001259"/>
      <w:bookmarkStart w:id="468" w:name="_Toc311539903"/>
      <w:bookmarkStart w:id="469" w:name="_Toc366836335"/>
      <w:r>
        <w:t>Oscillator Procurement and Delivery</w:t>
      </w:r>
      <w:bookmarkEnd w:id="467"/>
      <w:bookmarkEnd w:id="468"/>
      <w:bookmarkEnd w:id="469"/>
    </w:p>
    <w:p w:rsidR="00A72542" w:rsidRPr="00124677" w:rsidRDefault="00A72542" w:rsidP="00E32DCD">
      <w:pPr>
        <w:pStyle w:val="Normal3ESCC"/>
      </w:pPr>
      <w:r w:rsidRPr="00124677">
        <w:t>For all deliveries of oscillators procured to this specification, the following documentation shall be supplied:</w:t>
      </w:r>
    </w:p>
    <w:p w:rsidR="00A72542" w:rsidRPr="00E32DCD" w:rsidRDefault="00A72542" w:rsidP="00776CD2">
      <w:pPr>
        <w:numPr>
          <w:ilvl w:val="0"/>
          <w:numId w:val="33"/>
        </w:numPr>
        <w:suppressAutoHyphens w:val="0"/>
        <w:rPr>
          <w:rFonts w:ascii="Arial" w:hAnsi="Arial" w:cs="Arial"/>
          <w:sz w:val="20"/>
          <w:szCs w:val="20"/>
        </w:rPr>
      </w:pPr>
      <w:r w:rsidRPr="00E32DCD">
        <w:rPr>
          <w:rFonts w:ascii="Arial" w:hAnsi="Arial" w:cs="Arial"/>
          <w:sz w:val="20"/>
          <w:szCs w:val="20"/>
        </w:rPr>
        <w:t>Cover sheet (if all of the information is not included on the Certificate of Conformity)</w:t>
      </w:r>
    </w:p>
    <w:p w:rsidR="00A72542" w:rsidRPr="00E32DCD" w:rsidRDefault="00A72542" w:rsidP="00776CD2">
      <w:pPr>
        <w:numPr>
          <w:ilvl w:val="0"/>
          <w:numId w:val="33"/>
        </w:numPr>
        <w:suppressAutoHyphens w:val="0"/>
        <w:rPr>
          <w:rFonts w:ascii="Arial" w:hAnsi="Arial" w:cs="Arial"/>
          <w:sz w:val="20"/>
          <w:szCs w:val="20"/>
        </w:rPr>
      </w:pPr>
      <w:r w:rsidRPr="00E32DCD">
        <w:rPr>
          <w:rFonts w:ascii="Arial" w:hAnsi="Arial" w:cs="Arial"/>
          <w:sz w:val="20"/>
          <w:szCs w:val="20"/>
        </w:rPr>
        <w:t>Certificate of Conformity (including range of delivered serial numbers)</w:t>
      </w:r>
    </w:p>
    <w:p w:rsidR="00A72542" w:rsidRDefault="00A72542" w:rsidP="00B4788F">
      <w:pPr>
        <w:pStyle w:val="Titre3ESCC"/>
      </w:pPr>
      <w:bookmarkStart w:id="470" w:name="_Toc80001260"/>
      <w:bookmarkStart w:id="471" w:name="_Toc311539904"/>
      <w:bookmarkStart w:id="472" w:name="_Toc366836336"/>
      <w:r>
        <w:t>Additional D</w:t>
      </w:r>
      <w:bookmarkEnd w:id="470"/>
      <w:r>
        <w:t>ocumentation</w:t>
      </w:r>
      <w:bookmarkEnd w:id="471"/>
      <w:bookmarkEnd w:id="472"/>
    </w:p>
    <w:p w:rsidR="00A72542" w:rsidRPr="00124677" w:rsidRDefault="00A72542" w:rsidP="00E32DCD">
      <w:pPr>
        <w:pStyle w:val="Normal3ESCC"/>
      </w:pPr>
      <w:r w:rsidRPr="00124677">
        <w:t xml:space="preserve">The </w:t>
      </w:r>
      <w:r w:rsidR="005A46EC">
        <w:t>Manufacturer</w:t>
      </w:r>
      <w:r w:rsidRPr="00124677">
        <w:t xml:space="preserve"> shall deliver additional documentation containing data and reports to the </w:t>
      </w:r>
      <w:r w:rsidR="00E32DCD" w:rsidRPr="00124677">
        <w:t>Orderer</w:t>
      </w:r>
      <w:r w:rsidRPr="00124677">
        <w:t xml:space="preserve">, if </w:t>
      </w:r>
      <w:r w:rsidR="008A2D92">
        <w:t>stipulated</w:t>
      </w:r>
      <w:r w:rsidR="008A2D92" w:rsidRPr="00124677">
        <w:t xml:space="preserve"> </w:t>
      </w:r>
      <w:r w:rsidRPr="00124677">
        <w:t xml:space="preserve">in the </w:t>
      </w:r>
      <w:r w:rsidR="008A2D92">
        <w:t>P</w:t>
      </w:r>
      <w:r w:rsidRPr="00124677">
        <w:t xml:space="preserve">urchase </w:t>
      </w:r>
      <w:r w:rsidR="008A2D92">
        <w:t>O</w:t>
      </w:r>
      <w:r w:rsidRPr="00124677">
        <w:t>rder.</w:t>
      </w:r>
    </w:p>
    <w:p w:rsidR="00A72542" w:rsidRDefault="00A72542" w:rsidP="00B4788F">
      <w:pPr>
        <w:pStyle w:val="Titre3ESCC"/>
      </w:pPr>
      <w:bookmarkStart w:id="473" w:name="_Toc80001261"/>
      <w:bookmarkStart w:id="474" w:name="_Toc311539905"/>
      <w:bookmarkStart w:id="475" w:name="_Toc366836337"/>
      <w:r>
        <w:t>Data Retention / Data Access</w:t>
      </w:r>
      <w:bookmarkEnd w:id="473"/>
      <w:bookmarkEnd w:id="474"/>
      <w:bookmarkEnd w:id="475"/>
    </w:p>
    <w:p w:rsidR="00A72542" w:rsidRPr="00124677" w:rsidRDefault="00A72542" w:rsidP="00E32DCD">
      <w:pPr>
        <w:pStyle w:val="Normal3ESCC"/>
      </w:pPr>
      <w:r w:rsidRPr="00124677">
        <w:t xml:space="preserve">If not delivered, all data shall be retained by the </w:t>
      </w:r>
      <w:r w:rsidR="005A46EC">
        <w:t>Manufacturer</w:t>
      </w:r>
      <w:r w:rsidRPr="00124677">
        <w:t xml:space="preserve"> for a minimum of 10 years during which time it shall be available for review, if requested, by the </w:t>
      </w:r>
      <w:r w:rsidR="00E32DCD" w:rsidRPr="00124677">
        <w:t>Orderer</w:t>
      </w:r>
      <w:r w:rsidRPr="00124677">
        <w:t xml:space="preserve"> or the </w:t>
      </w:r>
      <w:r w:rsidR="008A2D92">
        <w:t>ESCC E</w:t>
      </w:r>
      <w:r w:rsidRPr="00124677">
        <w:t>xecutive(for qualified oscillators).</w:t>
      </w:r>
    </w:p>
    <w:p w:rsidR="00A72542" w:rsidRDefault="00A72542" w:rsidP="0035543F">
      <w:pPr>
        <w:pStyle w:val="Titre2ESCC"/>
      </w:pPr>
      <w:bookmarkStart w:id="476" w:name="_Toc80001262"/>
      <w:bookmarkStart w:id="477" w:name="_Toc311539906"/>
      <w:bookmarkStart w:id="478" w:name="_Toc366836338"/>
      <w:r>
        <w:lastRenderedPageBreak/>
        <w:t>Cover Sheet(s)</w:t>
      </w:r>
      <w:bookmarkEnd w:id="476"/>
      <w:bookmarkEnd w:id="477"/>
      <w:bookmarkEnd w:id="478"/>
    </w:p>
    <w:p w:rsidR="00A72542" w:rsidRPr="00124677" w:rsidRDefault="00A72542" w:rsidP="0035543F">
      <w:pPr>
        <w:pStyle w:val="Normal2ESCC"/>
        <w:keepNext/>
      </w:pPr>
      <w:r w:rsidRPr="00124677">
        <w:t>The cover sheet(s) of the data documentation package shall include as a minimum:</w:t>
      </w:r>
    </w:p>
    <w:p w:rsidR="00A72542" w:rsidRPr="00E32DCD" w:rsidRDefault="00A72542" w:rsidP="0035543F">
      <w:pPr>
        <w:keepNext/>
        <w:numPr>
          <w:ilvl w:val="0"/>
          <w:numId w:val="34"/>
        </w:numPr>
        <w:suppressAutoHyphens w:val="0"/>
        <w:rPr>
          <w:rFonts w:ascii="Arial" w:hAnsi="Arial" w:cs="Arial"/>
          <w:sz w:val="20"/>
          <w:szCs w:val="20"/>
        </w:rPr>
      </w:pPr>
      <w:r w:rsidRPr="00E32DCD">
        <w:rPr>
          <w:rFonts w:ascii="Arial" w:hAnsi="Arial" w:cs="Arial"/>
          <w:sz w:val="20"/>
          <w:szCs w:val="20"/>
        </w:rPr>
        <w:t xml:space="preserve">Reference to the </w:t>
      </w:r>
      <w:r w:rsidR="00276B54">
        <w:rPr>
          <w:rFonts w:ascii="Arial" w:hAnsi="Arial" w:cs="Arial"/>
          <w:sz w:val="20"/>
          <w:szCs w:val="20"/>
        </w:rPr>
        <w:t>Detail Specification</w:t>
      </w:r>
      <w:r w:rsidRPr="00E32DCD">
        <w:rPr>
          <w:rFonts w:ascii="Arial" w:hAnsi="Arial" w:cs="Arial"/>
          <w:sz w:val="20"/>
          <w:szCs w:val="20"/>
        </w:rPr>
        <w:t>, including issue and date</w:t>
      </w:r>
    </w:p>
    <w:p w:rsidR="00A72542" w:rsidRPr="00E32DCD" w:rsidRDefault="00A72542" w:rsidP="0035543F">
      <w:pPr>
        <w:keepNext/>
        <w:numPr>
          <w:ilvl w:val="0"/>
          <w:numId w:val="34"/>
        </w:numPr>
        <w:suppressAutoHyphens w:val="0"/>
        <w:rPr>
          <w:rFonts w:ascii="Arial" w:hAnsi="Arial" w:cs="Arial"/>
          <w:sz w:val="20"/>
          <w:szCs w:val="20"/>
        </w:rPr>
      </w:pPr>
      <w:r w:rsidRPr="00E32DCD">
        <w:rPr>
          <w:rFonts w:ascii="Arial" w:hAnsi="Arial" w:cs="Arial"/>
          <w:sz w:val="20"/>
          <w:szCs w:val="20"/>
        </w:rPr>
        <w:t xml:space="preserve">Reference to the applicable </w:t>
      </w:r>
      <w:r w:rsidR="000914D7">
        <w:rPr>
          <w:rFonts w:ascii="Arial" w:hAnsi="Arial" w:cs="Arial"/>
          <w:sz w:val="20"/>
          <w:szCs w:val="20"/>
        </w:rPr>
        <w:t>Generic Specification</w:t>
      </w:r>
      <w:r w:rsidRPr="00E32DCD">
        <w:rPr>
          <w:rFonts w:ascii="Arial" w:hAnsi="Arial" w:cs="Arial"/>
          <w:sz w:val="20"/>
          <w:szCs w:val="20"/>
        </w:rPr>
        <w:t>, including issue and date</w:t>
      </w:r>
    </w:p>
    <w:p w:rsidR="00A72542" w:rsidRPr="00E32DCD" w:rsidRDefault="00A72542" w:rsidP="0035543F">
      <w:pPr>
        <w:keepNext/>
        <w:numPr>
          <w:ilvl w:val="0"/>
          <w:numId w:val="34"/>
        </w:numPr>
        <w:suppressAutoHyphens w:val="0"/>
        <w:rPr>
          <w:rFonts w:ascii="Arial" w:hAnsi="Arial" w:cs="Arial"/>
          <w:sz w:val="20"/>
          <w:szCs w:val="20"/>
        </w:rPr>
      </w:pPr>
      <w:r w:rsidRPr="00E32DCD">
        <w:rPr>
          <w:rFonts w:ascii="Arial" w:hAnsi="Arial" w:cs="Arial"/>
          <w:sz w:val="20"/>
          <w:szCs w:val="20"/>
        </w:rPr>
        <w:t xml:space="preserve">ESCC component number and the </w:t>
      </w:r>
      <w:r w:rsidR="005A46EC">
        <w:rPr>
          <w:rFonts w:ascii="Arial" w:hAnsi="Arial" w:cs="Arial"/>
          <w:sz w:val="20"/>
          <w:szCs w:val="20"/>
        </w:rPr>
        <w:t>Manufacturer</w:t>
      </w:r>
      <w:r w:rsidR="008A2D92">
        <w:rPr>
          <w:rFonts w:ascii="Arial" w:hAnsi="Arial" w:cs="Arial"/>
          <w:sz w:val="20"/>
          <w:szCs w:val="20"/>
        </w:rPr>
        <w:t>’</w:t>
      </w:r>
      <w:r w:rsidRPr="00E32DCD">
        <w:rPr>
          <w:rFonts w:ascii="Arial" w:hAnsi="Arial" w:cs="Arial"/>
          <w:sz w:val="20"/>
          <w:szCs w:val="20"/>
        </w:rPr>
        <w:t>s part type number</w:t>
      </w:r>
    </w:p>
    <w:p w:rsidR="00A72542" w:rsidRPr="00E32DCD" w:rsidRDefault="00A72542" w:rsidP="0035543F">
      <w:pPr>
        <w:keepNext/>
        <w:numPr>
          <w:ilvl w:val="0"/>
          <w:numId w:val="34"/>
        </w:numPr>
        <w:suppressAutoHyphens w:val="0"/>
        <w:rPr>
          <w:rFonts w:ascii="Arial" w:hAnsi="Arial" w:cs="Arial"/>
          <w:sz w:val="20"/>
          <w:szCs w:val="20"/>
        </w:rPr>
      </w:pPr>
      <w:r w:rsidRPr="00E32DCD">
        <w:rPr>
          <w:rFonts w:ascii="Arial" w:hAnsi="Arial" w:cs="Arial"/>
          <w:sz w:val="20"/>
          <w:szCs w:val="20"/>
        </w:rPr>
        <w:t>Lot identification</w:t>
      </w:r>
    </w:p>
    <w:p w:rsidR="00A72542" w:rsidRPr="00E32DCD" w:rsidRDefault="00A72542" w:rsidP="0035543F">
      <w:pPr>
        <w:keepNext/>
        <w:numPr>
          <w:ilvl w:val="0"/>
          <w:numId w:val="34"/>
        </w:numPr>
        <w:suppressAutoHyphens w:val="0"/>
        <w:rPr>
          <w:rFonts w:ascii="Arial" w:hAnsi="Arial" w:cs="Arial"/>
          <w:sz w:val="20"/>
          <w:szCs w:val="20"/>
        </w:rPr>
      </w:pPr>
      <w:r w:rsidRPr="00E32DCD">
        <w:rPr>
          <w:rFonts w:ascii="Arial" w:hAnsi="Arial" w:cs="Arial"/>
          <w:sz w:val="20"/>
          <w:szCs w:val="20"/>
        </w:rPr>
        <w:t>Range of delivered serial numbers</w:t>
      </w:r>
    </w:p>
    <w:p w:rsidR="00A72542" w:rsidRPr="00E32DCD" w:rsidRDefault="00A72542" w:rsidP="0035543F">
      <w:pPr>
        <w:keepNext/>
        <w:numPr>
          <w:ilvl w:val="0"/>
          <w:numId w:val="34"/>
        </w:numPr>
        <w:suppressAutoHyphens w:val="0"/>
        <w:rPr>
          <w:rFonts w:ascii="Arial" w:hAnsi="Arial" w:cs="Arial"/>
          <w:sz w:val="20"/>
          <w:szCs w:val="20"/>
        </w:rPr>
      </w:pPr>
      <w:r w:rsidRPr="00E32DCD">
        <w:rPr>
          <w:rFonts w:ascii="Arial" w:hAnsi="Arial" w:cs="Arial"/>
          <w:sz w:val="20"/>
          <w:szCs w:val="20"/>
        </w:rPr>
        <w:t xml:space="preserve">Number of the </w:t>
      </w:r>
      <w:r w:rsidR="008A2D92">
        <w:rPr>
          <w:rFonts w:ascii="Arial" w:hAnsi="Arial" w:cs="Arial"/>
          <w:sz w:val="20"/>
          <w:szCs w:val="20"/>
        </w:rPr>
        <w:t>P</w:t>
      </w:r>
      <w:r w:rsidRPr="00E32DCD">
        <w:rPr>
          <w:rFonts w:ascii="Arial" w:hAnsi="Arial" w:cs="Arial"/>
          <w:sz w:val="20"/>
          <w:szCs w:val="20"/>
        </w:rPr>
        <w:t xml:space="preserve">urchase </w:t>
      </w:r>
      <w:r w:rsidR="008A2D92">
        <w:rPr>
          <w:rFonts w:ascii="Arial" w:hAnsi="Arial" w:cs="Arial"/>
          <w:sz w:val="20"/>
          <w:szCs w:val="20"/>
        </w:rPr>
        <w:t>O</w:t>
      </w:r>
      <w:r w:rsidRPr="00E32DCD">
        <w:rPr>
          <w:rFonts w:ascii="Arial" w:hAnsi="Arial" w:cs="Arial"/>
          <w:sz w:val="20"/>
          <w:szCs w:val="20"/>
        </w:rPr>
        <w:t>rder</w:t>
      </w:r>
    </w:p>
    <w:p w:rsidR="00A72542" w:rsidRPr="00E32DCD" w:rsidRDefault="00A72542" w:rsidP="00776CD2">
      <w:pPr>
        <w:numPr>
          <w:ilvl w:val="0"/>
          <w:numId w:val="34"/>
        </w:numPr>
        <w:suppressAutoHyphens w:val="0"/>
        <w:rPr>
          <w:rFonts w:ascii="Arial" w:hAnsi="Arial" w:cs="Arial"/>
          <w:sz w:val="20"/>
          <w:szCs w:val="20"/>
        </w:rPr>
      </w:pPr>
      <w:r w:rsidRPr="00E32DCD">
        <w:rPr>
          <w:rFonts w:ascii="Arial" w:hAnsi="Arial" w:cs="Arial"/>
          <w:sz w:val="20"/>
          <w:szCs w:val="20"/>
        </w:rPr>
        <w:t>Radiation testing level (if applicable)</w:t>
      </w:r>
    </w:p>
    <w:p w:rsidR="00A72542" w:rsidRPr="00E32DCD" w:rsidRDefault="00A72542" w:rsidP="00776CD2">
      <w:pPr>
        <w:numPr>
          <w:ilvl w:val="0"/>
          <w:numId w:val="34"/>
        </w:numPr>
        <w:suppressAutoHyphens w:val="0"/>
        <w:rPr>
          <w:rFonts w:ascii="Arial" w:hAnsi="Arial" w:cs="Arial"/>
          <w:sz w:val="20"/>
          <w:szCs w:val="20"/>
        </w:rPr>
      </w:pPr>
      <w:r w:rsidRPr="00E32DCD">
        <w:rPr>
          <w:rFonts w:ascii="Arial" w:hAnsi="Arial" w:cs="Arial"/>
          <w:sz w:val="20"/>
          <w:szCs w:val="20"/>
        </w:rPr>
        <w:t xml:space="preserve">Information relative to any additions to this specification and/or the </w:t>
      </w:r>
      <w:r w:rsidR="00276B54">
        <w:rPr>
          <w:rFonts w:ascii="Arial" w:hAnsi="Arial" w:cs="Arial"/>
          <w:sz w:val="20"/>
          <w:szCs w:val="20"/>
        </w:rPr>
        <w:t>Detail Specification</w:t>
      </w:r>
    </w:p>
    <w:p w:rsidR="00A72542" w:rsidRPr="00E32DCD" w:rsidRDefault="00A72542" w:rsidP="00776CD2">
      <w:pPr>
        <w:numPr>
          <w:ilvl w:val="0"/>
          <w:numId w:val="34"/>
        </w:numPr>
        <w:suppressAutoHyphens w:val="0"/>
        <w:rPr>
          <w:rFonts w:ascii="Arial" w:hAnsi="Arial" w:cs="Arial"/>
          <w:sz w:val="20"/>
          <w:szCs w:val="20"/>
        </w:rPr>
      </w:pPr>
      <w:r w:rsidRPr="00E32DCD">
        <w:rPr>
          <w:rFonts w:ascii="Arial" w:hAnsi="Arial" w:cs="Arial"/>
          <w:sz w:val="20"/>
          <w:szCs w:val="20"/>
        </w:rPr>
        <w:t>Manufacturer’s name and address</w:t>
      </w:r>
    </w:p>
    <w:p w:rsidR="00A72542" w:rsidRPr="00E32DCD" w:rsidRDefault="00A72542" w:rsidP="00776CD2">
      <w:pPr>
        <w:numPr>
          <w:ilvl w:val="0"/>
          <w:numId w:val="34"/>
        </w:numPr>
        <w:suppressAutoHyphens w:val="0"/>
        <w:rPr>
          <w:rFonts w:ascii="Arial" w:hAnsi="Arial" w:cs="Arial"/>
          <w:sz w:val="20"/>
          <w:szCs w:val="20"/>
        </w:rPr>
      </w:pPr>
      <w:r w:rsidRPr="00E32DCD">
        <w:rPr>
          <w:rFonts w:ascii="Arial" w:hAnsi="Arial" w:cs="Arial"/>
          <w:sz w:val="20"/>
          <w:szCs w:val="20"/>
        </w:rPr>
        <w:t>Location of the manufacturing plant (specify place of diffusion, assembly and test)</w:t>
      </w:r>
    </w:p>
    <w:p w:rsidR="00A72542" w:rsidRPr="00E32DCD" w:rsidRDefault="00A72542" w:rsidP="00776CD2">
      <w:pPr>
        <w:numPr>
          <w:ilvl w:val="0"/>
          <w:numId w:val="34"/>
        </w:numPr>
        <w:suppressAutoHyphens w:val="0"/>
        <w:rPr>
          <w:rFonts w:ascii="Arial" w:hAnsi="Arial" w:cs="Arial"/>
          <w:sz w:val="20"/>
          <w:szCs w:val="20"/>
        </w:rPr>
      </w:pPr>
      <w:r w:rsidRPr="00E32DCD">
        <w:rPr>
          <w:rFonts w:ascii="Arial" w:hAnsi="Arial" w:cs="Arial"/>
          <w:sz w:val="20"/>
          <w:szCs w:val="20"/>
        </w:rPr>
        <w:t xml:space="preserve">Signature on behalf </w:t>
      </w:r>
      <w:r w:rsidR="00B4788F" w:rsidRPr="00E32DCD">
        <w:rPr>
          <w:rFonts w:ascii="Arial" w:hAnsi="Arial" w:cs="Arial"/>
          <w:sz w:val="20"/>
          <w:szCs w:val="20"/>
        </w:rPr>
        <w:t>of</w:t>
      </w:r>
      <w:r w:rsidRPr="00E32DCD">
        <w:rPr>
          <w:rFonts w:ascii="Arial" w:hAnsi="Arial" w:cs="Arial"/>
          <w:sz w:val="20"/>
          <w:szCs w:val="20"/>
        </w:rPr>
        <w:t xml:space="preserve"> </w:t>
      </w:r>
      <w:r w:rsidR="005A46EC">
        <w:rPr>
          <w:rFonts w:ascii="Arial" w:hAnsi="Arial" w:cs="Arial"/>
          <w:sz w:val="20"/>
          <w:szCs w:val="20"/>
        </w:rPr>
        <w:t>Manufacturer</w:t>
      </w:r>
    </w:p>
    <w:p w:rsidR="00A72542" w:rsidRPr="00E32DCD" w:rsidRDefault="00A72542" w:rsidP="00776CD2">
      <w:pPr>
        <w:numPr>
          <w:ilvl w:val="0"/>
          <w:numId w:val="34"/>
        </w:numPr>
        <w:suppressAutoHyphens w:val="0"/>
        <w:rPr>
          <w:rFonts w:ascii="Arial" w:hAnsi="Arial" w:cs="Arial"/>
          <w:sz w:val="20"/>
          <w:szCs w:val="20"/>
        </w:rPr>
      </w:pPr>
      <w:r w:rsidRPr="00E32DCD">
        <w:rPr>
          <w:rFonts w:ascii="Arial" w:hAnsi="Arial" w:cs="Arial"/>
          <w:sz w:val="20"/>
          <w:szCs w:val="20"/>
        </w:rPr>
        <w:t>Total number of pages of the data package.</w:t>
      </w:r>
    </w:p>
    <w:p w:rsidR="00A72542" w:rsidRDefault="00A72542" w:rsidP="001339B4">
      <w:pPr>
        <w:pStyle w:val="Titre2ESCC"/>
      </w:pPr>
      <w:bookmarkStart w:id="479" w:name="_Toc80001263"/>
      <w:bookmarkStart w:id="480" w:name="_Toc311539907"/>
      <w:bookmarkStart w:id="481" w:name="_Toc366836339"/>
      <w:r>
        <w:t>List of Equipment used</w:t>
      </w:r>
      <w:bookmarkEnd w:id="479"/>
      <w:bookmarkEnd w:id="480"/>
      <w:bookmarkEnd w:id="481"/>
    </w:p>
    <w:p w:rsidR="00A72542" w:rsidRPr="00124677" w:rsidRDefault="00A72542" w:rsidP="00E32DCD">
      <w:pPr>
        <w:pStyle w:val="Normal2ESCC"/>
      </w:pPr>
      <w:r w:rsidRPr="00124677">
        <w:t>A list of equipment used for tests and measurements shall be prepared</w:t>
      </w:r>
      <w:r w:rsidR="008A2D92">
        <w:t>.</w:t>
      </w:r>
      <w:r w:rsidRPr="00124677">
        <w:t xml:space="preserve"> Where applicable, this list shall contain inventory number, </w:t>
      </w:r>
      <w:r w:rsidR="005A46EC">
        <w:t>Manufacturer</w:t>
      </w:r>
      <w:r w:rsidRPr="00124677">
        <w:t>’s type number, serial number, etc. This list shall indicate for which tests such equipment was used.</w:t>
      </w:r>
    </w:p>
    <w:p w:rsidR="00A72542" w:rsidRDefault="00A72542" w:rsidP="001339B4">
      <w:pPr>
        <w:pStyle w:val="Titre2ESCC"/>
      </w:pPr>
      <w:bookmarkStart w:id="482" w:name="_Toc80001264"/>
      <w:bookmarkStart w:id="483" w:name="_Toc311539908"/>
      <w:bookmarkStart w:id="484" w:name="_Toc366836340"/>
      <w:r>
        <w:t>List of Test References</w:t>
      </w:r>
      <w:bookmarkEnd w:id="482"/>
      <w:bookmarkEnd w:id="483"/>
      <w:bookmarkEnd w:id="484"/>
    </w:p>
    <w:p w:rsidR="00A72542" w:rsidRPr="00124677" w:rsidRDefault="00A72542" w:rsidP="00E32DCD">
      <w:pPr>
        <w:pStyle w:val="Normal2ESCC"/>
      </w:pPr>
      <w:r w:rsidRPr="00124677">
        <w:t xml:space="preserve">This list shall include all </w:t>
      </w:r>
      <w:r w:rsidR="005A46EC">
        <w:t>Manufacturer</w:t>
      </w:r>
      <w:r w:rsidRPr="00124677">
        <w:t xml:space="preserve">’s references or codes which are necessary to correlate the test data provided with the applicable tests specified in the tables of the </w:t>
      </w:r>
      <w:r w:rsidR="00276B54">
        <w:t>Detail Specification</w:t>
      </w:r>
      <w:r w:rsidRPr="00124677">
        <w:t>.</w:t>
      </w:r>
    </w:p>
    <w:p w:rsidR="00A72542" w:rsidRDefault="00A72542" w:rsidP="001339B4">
      <w:pPr>
        <w:pStyle w:val="Titre2ESCC"/>
      </w:pPr>
      <w:bookmarkStart w:id="485" w:name="_Toc80001265"/>
      <w:bookmarkStart w:id="486" w:name="_Ref120410960"/>
      <w:bookmarkStart w:id="487" w:name="_Toc311539909"/>
      <w:bookmarkStart w:id="488" w:name="_Toc366836341"/>
      <w:r>
        <w:t>Special In-Process Controls Data (Chart F2)</w:t>
      </w:r>
      <w:bookmarkEnd w:id="485"/>
      <w:bookmarkEnd w:id="486"/>
      <w:bookmarkEnd w:id="487"/>
      <w:bookmarkEnd w:id="488"/>
    </w:p>
    <w:p w:rsidR="00A72542" w:rsidRPr="00124677" w:rsidRDefault="00A72542" w:rsidP="00E32DCD">
      <w:pPr>
        <w:pStyle w:val="Normal2ESCC"/>
      </w:pPr>
      <w:r w:rsidRPr="00124677">
        <w:t>A test result summary shall be compiled, showing the total number of oscillators submitted to, and the total number rejected after each of the tests. For the bond-strength and shear tests, the separation forces and categories shall be recorded.</w:t>
      </w:r>
    </w:p>
    <w:p w:rsidR="00A72542" w:rsidRDefault="008A2D92" w:rsidP="001339B4">
      <w:pPr>
        <w:pStyle w:val="Titre2ESCC"/>
      </w:pPr>
      <w:bookmarkStart w:id="489" w:name="_Toc80001267"/>
      <w:bookmarkStart w:id="490" w:name="_Ref120410202"/>
      <w:bookmarkStart w:id="491" w:name="_Ref120410827"/>
      <w:bookmarkStart w:id="492" w:name="_Toc311539910"/>
      <w:bookmarkStart w:id="493" w:name="_Toc366836342"/>
      <w:r>
        <w:t xml:space="preserve">ADD-on Components </w:t>
      </w:r>
      <w:r w:rsidR="00A72542">
        <w:t>Procurement</w:t>
      </w:r>
      <w:r>
        <w:t xml:space="preserve"> and </w:t>
      </w:r>
      <w:r w:rsidR="00A72542">
        <w:t>Testing Data</w:t>
      </w:r>
      <w:bookmarkEnd w:id="489"/>
      <w:bookmarkEnd w:id="490"/>
      <w:bookmarkEnd w:id="491"/>
      <w:bookmarkEnd w:id="492"/>
      <w:bookmarkEnd w:id="493"/>
      <w:r w:rsidR="00700031">
        <w:t xml:space="preserve"> (Para. 4.7)</w:t>
      </w:r>
    </w:p>
    <w:p w:rsidR="00700031" w:rsidRDefault="00700031" w:rsidP="009178BC">
      <w:pPr>
        <w:pStyle w:val="Normal2ESCC"/>
      </w:pPr>
      <w:r>
        <w:t>A summary of the procurement details applicable to all add-on components shall be complied including:</w:t>
      </w:r>
    </w:p>
    <w:p w:rsidR="00700031" w:rsidRDefault="00700031" w:rsidP="009178BC">
      <w:pPr>
        <w:pStyle w:val="Normal2ESCC"/>
        <w:numPr>
          <w:ilvl w:val="0"/>
          <w:numId w:val="29"/>
        </w:numPr>
      </w:pPr>
      <w:r>
        <w:t>Procurement specification(s) number and quality level</w:t>
      </w:r>
    </w:p>
    <w:p w:rsidR="00700031" w:rsidRDefault="00106C44" w:rsidP="009178BC">
      <w:pPr>
        <w:pStyle w:val="Normal2ESCC"/>
        <w:numPr>
          <w:ilvl w:val="0"/>
          <w:numId w:val="29"/>
        </w:numPr>
      </w:pPr>
      <w:r>
        <w:t>Manufacturer’s name and location</w:t>
      </w:r>
    </w:p>
    <w:p w:rsidR="00106C44" w:rsidRDefault="00106C44" w:rsidP="009178BC">
      <w:pPr>
        <w:pStyle w:val="Normal2ESCC"/>
        <w:numPr>
          <w:ilvl w:val="0"/>
          <w:numId w:val="29"/>
        </w:numPr>
      </w:pPr>
      <w:r>
        <w:t>Lot identification</w:t>
      </w:r>
    </w:p>
    <w:p w:rsidR="00106C44" w:rsidRDefault="00106C44" w:rsidP="00106C44">
      <w:pPr>
        <w:pStyle w:val="Normal2ESCC"/>
        <w:numPr>
          <w:ilvl w:val="0"/>
          <w:numId w:val="29"/>
        </w:numPr>
      </w:pPr>
      <w:r>
        <w:t>Certificate of Conformity</w:t>
      </w:r>
    </w:p>
    <w:p w:rsidR="00106C44" w:rsidRDefault="00106C44" w:rsidP="009178BC">
      <w:pPr>
        <w:pStyle w:val="Normal2ESCC"/>
        <w:numPr>
          <w:ilvl w:val="0"/>
          <w:numId w:val="29"/>
        </w:numPr>
      </w:pPr>
      <w:r>
        <w:t>Traceability information against Oscillator serial number</w:t>
      </w:r>
    </w:p>
    <w:p w:rsidR="00700031" w:rsidRDefault="00700031" w:rsidP="009178BC">
      <w:pPr>
        <w:pStyle w:val="Normal2ESCC"/>
      </w:pPr>
    </w:p>
    <w:p w:rsidR="00700031" w:rsidRPr="00700031" w:rsidRDefault="00106C44" w:rsidP="009178BC">
      <w:pPr>
        <w:pStyle w:val="Normal2ESCC"/>
      </w:pPr>
      <w:proofErr w:type="gramStart"/>
      <w:r>
        <w:t xml:space="preserve">For add-on component testing in accordance with </w:t>
      </w:r>
      <w:r w:rsidR="00C91CF9">
        <w:t>Para.</w:t>
      </w:r>
      <w:proofErr w:type="gramEnd"/>
      <w:r w:rsidR="00C91CF9">
        <w:t xml:space="preserve"> 4.7.3, </w:t>
      </w:r>
      <w:r>
        <w:t>a</w:t>
      </w:r>
      <w:r w:rsidR="00700031" w:rsidRPr="00700031">
        <w:t xml:space="preserve"> test result summary shall be compiled showing the total number of </w:t>
      </w:r>
      <w:r w:rsidR="00700031">
        <w:t>each add-on component</w:t>
      </w:r>
      <w:r w:rsidR="001A223C">
        <w:t xml:space="preserve"> </w:t>
      </w:r>
      <w:r w:rsidR="00700031" w:rsidRPr="00700031">
        <w:t>submitted to and the total number rejected after each of the tests</w:t>
      </w:r>
      <w:r w:rsidR="00C91CF9">
        <w:t>.</w:t>
      </w:r>
      <w:r w:rsidR="00700031" w:rsidRPr="00700031">
        <w:t xml:space="preserve"> For each test requiring electrical measurement</w:t>
      </w:r>
      <w:r w:rsidR="00C91CF9">
        <w:t>s the results shall be recorded.</w:t>
      </w:r>
      <w:r w:rsidRPr="00106C44">
        <w:t xml:space="preserve"> For </w:t>
      </w:r>
      <w:r>
        <w:t xml:space="preserve">all Bond Strength and </w:t>
      </w:r>
      <w:r w:rsidRPr="00106C44">
        <w:t>She</w:t>
      </w:r>
      <w:r>
        <w:t xml:space="preserve">ar </w:t>
      </w:r>
      <w:r w:rsidRPr="00106C44">
        <w:t>tests, the separation forces and categories shall be recorded.</w:t>
      </w:r>
    </w:p>
    <w:p w:rsidR="00700031" w:rsidRDefault="00700031" w:rsidP="00E32DCD">
      <w:pPr>
        <w:pStyle w:val="Normal2ESCC"/>
      </w:pPr>
    </w:p>
    <w:p w:rsidR="00700031" w:rsidRDefault="00700031" w:rsidP="00E32DCD">
      <w:pPr>
        <w:pStyle w:val="Normal2ESCC"/>
      </w:pPr>
    </w:p>
    <w:p w:rsidR="00A72542" w:rsidRDefault="00A72542" w:rsidP="001339B4">
      <w:pPr>
        <w:pStyle w:val="Titre2ESCC"/>
      </w:pPr>
      <w:bookmarkStart w:id="494" w:name="_Toc80001268"/>
      <w:bookmarkStart w:id="495" w:name="_Ref120411063"/>
      <w:bookmarkStart w:id="496" w:name="_Toc311539911"/>
      <w:bookmarkStart w:id="497" w:name="_Toc366836343"/>
      <w:r>
        <w:t>Screening Tests Data (Chart F3)</w:t>
      </w:r>
      <w:bookmarkEnd w:id="494"/>
      <w:bookmarkEnd w:id="495"/>
      <w:bookmarkEnd w:id="496"/>
      <w:bookmarkEnd w:id="497"/>
    </w:p>
    <w:p w:rsidR="00A72542" w:rsidRPr="00124677" w:rsidRDefault="00A72542" w:rsidP="00E32DCD">
      <w:pPr>
        <w:pStyle w:val="Normal2ESCC"/>
      </w:pPr>
      <w:r w:rsidRPr="00124677">
        <w:t>A test result summary shall be compiled showing the total number of oscillators submitted to and the total number rejected after each of the tests. For each test requiring electrical measurements the results shall be recorded against oscillator serial number. Oscillator drift calculations shall be recorded for each specified test against oscillator serial number.</w:t>
      </w:r>
    </w:p>
    <w:p w:rsidR="00A72542" w:rsidRDefault="00A72542" w:rsidP="001339B4">
      <w:pPr>
        <w:pStyle w:val="Titre2ESCC"/>
      </w:pPr>
      <w:bookmarkStart w:id="498" w:name="_Toc80001269"/>
      <w:bookmarkStart w:id="499" w:name="_Ref120411212"/>
      <w:bookmarkStart w:id="500" w:name="_Toc311539912"/>
      <w:bookmarkStart w:id="501" w:name="_Toc366836344"/>
      <w:r>
        <w:lastRenderedPageBreak/>
        <w:t>Qualification and Periodic Tests Data (Chart F4)</w:t>
      </w:r>
      <w:bookmarkEnd w:id="498"/>
      <w:bookmarkEnd w:id="499"/>
      <w:bookmarkEnd w:id="500"/>
      <w:bookmarkEnd w:id="501"/>
    </w:p>
    <w:p w:rsidR="00A72542" w:rsidRDefault="00A72542" w:rsidP="00B4788F">
      <w:pPr>
        <w:pStyle w:val="Titre3ESCC"/>
      </w:pPr>
      <w:bookmarkStart w:id="502" w:name="_Toc80001270"/>
      <w:bookmarkStart w:id="503" w:name="_Toc311539913"/>
      <w:bookmarkStart w:id="504" w:name="_Toc366836345"/>
      <w:r>
        <w:t>Qualification Tests</w:t>
      </w:r>
      <w:bookmarkEnd w:id="502"/>
      <w:bookmarkEnd w:id="503"/>
      <w:bookmarkEnd w:id="504"/>
    </w:p>
    <w:p w:rsidR="00A72542" w:rsidRPr="00124677" w:rsidRDefault="00A72542" w:rsidP="0035543F">
      <w:pPr>
        <w:pStyle w:val="Normal3ESCC"/>
        <w:keepLines/>
      </w:pPr>
      <w:r w:rsidRPr="00124677">
        <w:t>A test result summary shall be compiled showing the oscillators submitted to and the number rejected after each test in each subgroup. Oscillator serial numbers for each subgroup shall be identified. For each test requiring electrical measurements</w:t>
      </w:r>
      <w:r w:rsidR="00C91CF9">
        <w:t>,</w:t>
      </w:r>
      <w:r w:rsidRPr="00124677">
        <w:t xml:space="preserve"> the results shall be recorded against the oscillator serial number. Where a drift value is specified during a test</w:t>
      </w:r>
      <w:r w:rsidR="00C91CF9">
        <w:t>,</w:t>
      </w:r>
      <w:r w:rsidRPr="00124677">
        <w:t xml:space="preserve"> the drift calculation shall be recorded against the oscillator serial number.</w:t>
      </w:r>
    </w:p>
    <w:p w:rsidR="00A72542" w:rsidRDefault="00A72542" w:rsidP="00B4788F">
      <w:pPr>
        <w:pStyle w:val="Titre3ESCC"/>
      </w:pPr>
      <w:bookmarkStart w:id="505" w:name="_Toc80001271"/>
      <w:bookmarkStart w:id="506" w:name="_Toc311539914"/>
      <w:bookmarkStart w:id="507" w:name="_Toc366836346"/>
      <w:r>
        <w:t>Periodic Tests for Qualification Maintenance</w:t>
      </w:r>
      <w:bookmarkEnd w:id="505"/>
      <w:bookmarkEnd w:id="506"/>
      <w:bookmarkEnd w:id="507"/>
    </w:p>
    <w:p w:rsidR="00A72542" w:rsidRPr="00124677" w:rsidRDefault="00A72542" w:rsidP="00E32DCD">
      <w:pPr>
        <w:pStyle w:val="Normal3ESCC"/>
      </w:pPr>
      <w:r w:rsidRPr="00124677">
        <w:t>A test result summary shall be compiled showing the oscillators submitted to and the number rejected after each test in each subgroup. Oscillator serial numbers for each subgroup shall be identified. For each test requiring electrical measurements the results shall be recorded against oscillator serial number. Where a drift value is specified during a test</w:t>
      </w:r>
      <w:r w:rsidR="00C91CF9">
        <w:t>,</w:t>
      </w:r>
      <w:r w:rsidRPr="00124677">
        <w:t xml:space="preserve"> the drift calculation shall be recorded against the oscillator serial number.</w:t>
      </w:r>
    </w:p>
    <w:p w:rsidR="00A72542" w:rsidRPr="00124677" w:rsidRDefault="00A72542" w:rsidP="00E32DCD">
      <w:pPr>
        <w:pStyle w:val="Normal3ESCC"/>
        <w:rPr>
          <w:sz w:val="21"/>
        </w:rPr>
      </w:pPr>
      <w:r w:rsidRPr="00124677">
        <w:t>In addition to the full test data</w:t>
      </w:r>
      <w:r w:rsidR="00C91CF9">
        <w:t>,</w:t>
      </w:r>
      <w:r w:rsidRPr="00124677">
        <w:t xml:space="preserve"> a report shall be compiled for each subgroup of Chart F4 to act as the most recent periodic testing summary. These reports shall include a list of all tests performed in each subgroup, the oscillator numbers and quantity of oscillators tested, a statement confirming all results were satisfactory, the date the tests were performed and a reference to the full test data.</w:t>
      </w:r>
      <w:bookmarkStart w:id="508" w:name="_Toc80001272"/>
    </w:p>
    <w:p w:rsidR="00A72542" w:rsidRDefault="00A72542" w:rsidP="00B4788F">
      <w:pPr>
        <w:pStyle w:val="Titre3ESCC"/>
      </w:pPr>
      <w:bookmarkStart w:id="509" w:name="_Toc311539915"/>
      <w:bookmarkStart w:id="510" w:name="_Toc366836347"/>
      <w:r>
        <w:t>Lot Validation Testing</w:t>
      </w:r>
      <w:bookmarkEnd w:id="508"/>
      <w:bookmarkEnd w:id="509"/>
      <w:bookmarkEnd w:id="510"/>
    </w:p>
    <w:p w:rsidR="00A72542" w:rsidRPr="00124677" w:rsidRDefault="00A72542" w:rsidP="00E32DCD">
      <w:pPr>
        <w:pStyle w:val="Normal3ESCC"/>
      </w:pPr>
      <w:r w:rsidRPr="00124677">
        <w:t>For lot validation testing a test result summary shall be compiled showing the oscillators submitted to and the number rejected after each test in each subgroup (as applicable). Oscillator serial numbers for each subgroup shall be identified. For each test requiring electrical measurements the results shall be recorded against oscillator serial number. Where a drift value is specified during a test the drift calculation shall be recorded against the oscillator serial number.</w:t>
      </w:r>
    </w:p>
    <w:p w:rsidR="00A72542" w:rsidRDefault="00A72542" w:rsidP="001339B4">
      <w:pPr>
        <w:pStyle w:val="Titre2ESCC"/>
      </w:pPr>
      <w:bookmarkStart w:id="511" w:name="_Toc80001275"/>
      <w:bookmarkStart w:id="512" w:name="_Toc311539916"/>
      <w:bookmarkStart w:id="513" w:name="_Toc366836348"/>
      <w:r>
        <w:t>Failed Oscillators List and Failure Analysis Report</w:t>
      </w:r>
      <w:bookmarkEnd w:id="511"/>
      <w:bookmarkEnd w:id="512"/>
      <w:bookmarkEnd w:id="513"/>
    </w:p>
    <w:p w:rsidR="00A72542" w:rsidRPr="00124677" w:rsidRDefault="00A72542" w:rsidP="00E32DCD">
      <w:pPr>
        <w:pStyle w:val="Normal2ESCC"/>
      </w:pPr>
      <w:r w:rsidRPr="00124677">
        <w:t>The failed oscillators’ list and failure analysis report shall provide full details of:</w:t>
      </w:r>
    </w:p>
    <w:p w:rsidR="00A72542" w:rsidRPr="00E32DCD" w:rsidRDefault="00A72542" w:rsidP="00776CD2">
      <w:pPr>
        <w:numPr>
          <w:ilvl w:val="0"/>
          <w:numId w:val="36"/>
        </w:numPr>
        <w:suppressAutoHyphens w:val="0"/>
        <w:rPr>
          <w:rFonts w:ascii="Arial" w:hAnsi="Arial" w:cs="Arial"/>
          <w:sz w:val="20"/>
          <w:szCs w:val="20"/>
        </w:rPr>
      </w:pPr>
      <w:r w:rsidRPr="00E32DCD">
        <w:rPr>
          <w:rFonts w:ascii="Arial" w:hAnsi="Arial" w:cs="Arial"/>
          <w:sz w:val="20"/>
          <w:szCs w:val="20"/>
        </w:rPr>
        <w:t xml:space="preserve">The reference and description of the test or measurement performed as defined in this specification and/or </w:t>
      </w:r>
      <w:r w:rsidR="00276B54">
        <w:rPr>
          <w:rFonts w:ascii="Arial" w:hAnsi="Arial" w:cs="Arial"/>
          <w:sz w:val="20"/>
          <w:szCs w:val="20"/>
        </w:rPr>
        <w:t>Detail Specification</w:t>
      </w:r>
      <w:r w:rsidRPr="00E32DCD">
        <w:rPr>
          <w:rFonts w:ascii="Arial" w:hAnsi="Arial" w:cs="Arial"/>
          <w:sz w:val="20"/>
          <w:szCs w:val="20"/>
        </w:rPr>
        <w:t xml:space="preserve"> during special in-process controls, </w:t>
      </w:r>
      <w:r w:rsidR="00C91CF9">
        <w:rPr>
          <w:rFonts w:ascii="Arial" w:hAnsi="Arial" w:cs="Arial"/>
          <w:sz w:val="20"/>
          <w:szCs w:val="20"/>
        </w:rPr>
        <w:t>S</w:t>
      </w:r>
      <w:r w:rsidRPr="00E32DCD">
        <w:rPr>
          <w:rFonts w:ascii="Arial" w:hAnsi="Arial" w:cs="Arial"/>
          <w:sz w:val="20"/>
          <w:szCs w:val="20"/>
        </w:rPr>
        <w:t xml:space="preserve">creening </w:t>
      </w:r>
      <w:r w:rsidR="00C91CF9">
        <w:rPr>
          <w:rFonts w:ascii="Arial" w:hAnsi="Arial" w:cs="Arial"/>
          <w:sz w:val="20"/>
          <w:szCs w:val="20"/>
        </w:rPr>
        <w:t>T</w:t>
      </w:r>
      <w:r w:rsidRPr="00E32DCD">
        <w:rPr>
          <w:rFonts w:ascii="Arial" w:hAnsi="Arial" w:cs="Arial"/>
          <w:sz w:val="20"/>
          <w:szCs w:val="20"/>
        </w:rPr>
        <w:t xml:space="preserve">ests and </w:t>
      </w:r>
      <w:r w:rsidR="00C91CF9">
        <w:rPr>
          <w:rFonts w:ascii="Arial" w:hAnsi="Arial" w:cs="Arial"/>
          <w:sz w:val="20"/>
          <w:szCs w:val="20"/>
        </w:rPr>
        <w:t>Q</w:t>
      </w:r>
      <w:r w:rsidRPr="00E32DCD">
        <w:rPr>
          <w:rFonts w:ascii="Arial" w:hAnsi="Arial" w:cs="Arial"/>
          <w:sz w:val="20"/>
          <w:szCs w:val="20"/>
        </w:rPr>
        <w:t xml:space="preserve">ualification and </w:t>
      </w:r>
      <w:r w:rsidR="00C91CF9">
        <w:rPr>
          <w:rFonts w:ascii="Arial" w:hAnsi="Arial" w:cs="Arial"/>
          <w:sz w:val="20"/>
          <w:szCs w:val="20"/>
        </w:rPr>
        <w:t>P</w:t>
      </w:r>
      <w:r w:rsidRPr="00E32DCD">
        <w:rPr>
          <w:rFonts w:ascii="Arial" w:hAnsi="Arial" w:cs="Arial"/>
          <w:sz w:val="20"/>
          <w:szCs w:val="20"/>
        </w:rPr>
        <w:t xml:space="preserve">eriodic </w:t>
      </w:r>
      <w:r w:rsidR="00C91CF9">
        <w:rPr>
          <w:rFonts w:ascii="Arial" w:hAnsi="Arial" w:cs="Arial"/>
          <w:sz w:val="20"/>
          <w:szCs w:val="20"/>
        </w:rPr>
        <w:t>T</w:t>
      </w:r>
      <w:r w:rsidRPr="00E32DCD">
        <w:rPr>
          <w:rFonts w:ascii="Arial" w:hAnsi="Arial" w:cs="Arial"/>
          <w:sz w:val="20"/>
          <w:szCs w:val="20"/>
        </w:rPr>
        <w:t>ests.</w:t>
      </w:r>
    </w:p>
    <w:p w:rsidR="00A72542" w:rsidRPr="00E32DCD" w:rsidRDefault="00C91CF9" w:rsidP="00C91CF9">
      <w:pPr>
        <w:numPr>
          <w:ilvl w:val="0"/>
          <w:numId w:val="36"/>
        </w:numPr>
        <w:suppressAutoHyphens w:val="0"/>
        <w:rPr>
          <w:rFonts w:ascii="Arial" w:hAnsi="Arial" w:cs="Arial"/>
          <w:sz w:val="20"/>
          <w:szCs w:val="20"/>
        </w:rPr>
      </w:pPr>
      <w:r w:rsidRPr="00C91CF9">
        <w:rPr>
          <w:rFonts w:ascii="Arial" w:hAnsi="Arial" w:cs="Arial"/>
          <w:sz w:val="20"/>
          <w:szCs w:val="20"/>
        </w:rPr>
        <w:t>Traceability information including</w:t>
      </w:r>
      <w:r w:rsidR="00A72542" w:rsidRPr="00E32DCD">
        <w:rPr>
          <w:rFonts w:ascii="Arial" w:hAnsi="Arial" w:cs="Arial"/>
          <w:sz w:val="20"/>
          <w:szCs w:val="20"/>
        </w:rPr>
        <w:t xml:space="preserve"> serial number (if applicable) of the failed oscillator</w:t>
      </w:r>
    </w:p>
    <w:p w:rsidR="00A72542" w:rsidRPr="00E32DCD" w:rsidRDefault="00A72542" w:rsidP="00776CD2">
      <w:pPr>
        <w:numPr>
          <w:ilvl w:val="0"/>
          <w:numId w:val="36"/>
        </w:numPr>
        <w:suppressAutoHyphens w:val="0"/>
        <w:rPr>
          <w:rFonts w:ascii="Arial" w:hAnsi="Arial" w:cs="Arial"/>
          <w:sz w:val="20"/>
          <w:szCs w:val="20"/>
        </w:rPr>
      </w:pPr>
      <w:r w:rsidRPr="00E32DCD">
        <w:rPr>
          <w:rFonts w:ascii="Arial" w:hAnsi="Arial" w:cs="Arial"/>
          <w:sz w:val="20"/>
          <w:szCs w:val="20"/>
        </w:rPr>
        <w:t>The failed parameter and the failure mode of the oscillator</w:t>
      </w:r>
    </w:p>
    <w:p w:rsidR="00A72542" w:rsidRPr="00E32DCD" w:rsidRDefault="00A72542" w:rsidP="00776CD2">
      <w:pPr>
        <w:numPr>
          <w:ilvl w:val="0"/>
          <w:numId w:val="36"/>
        </w:numPr>
        <w:suppressAutoHyphens w:val="0"/>
        <w:rPr>
          <w:rFonts w:ascii="Arial" w:hAnsi="Arial" w:cs="Arial"/>
          <w:sz w:val="20"/>
          <w:szCs w:val="20"/>
        </w:rPr>
      </w:pPr>
      <w:r w:rsidRPr="00E32DCD">
        <w:rPr>
          <w:rFonts w:ascii="Arial" w:hAnsi="Arial" w:cs="Arial"/>
          <w:sz w:val="20"/>
          <w:szCs w:val="20"/>
        </w:rPr>
        <w:t xml:space="preserve">Detailed failure analysis (if requested by the </w:t>
      </w:r>
      <w:r w:rsidR="00C91CF9">
        <w:rPr>
          <w:rFonts w:ascii="Arial" w:hAnsi="Arial" w:cs="Arial"/>
          <w:sz w:val="20"/>
          <w:szCs w:val="20"/>
        </w:rPr>
        <w:t>ESCC E</w:t>
      </w:r>
      <w:r w:rsidRPr="00E32DCD">
        <w:rPr>
          <w:rFonts w:ascii="Arial" w:hAnsi="Arial" w:cs="Arial"/>
          <w:sz w:val="20"/>
          <w:szCs w:val="20"/>
        </w:rPr>
        <w:t>xecutive</w:t>
      </w:r>
      <w:r w:rsidR="001A223C">
        <w:rPr>
          <w:rFonts w:ascii="Arial" w:hAnsi="Arial" w:cs="Arial"/>
          <w:sz w:val="20"/>
          <w:szCs w:val="20"/>
        </w:rPr>
        <w:t xml:space="preserve"> </w:t>
      </w:r>
      <w:r w:rsidRPr="00E32DCD">
        <w:rPr>
          <w:rFonts w:ascii="Arial" w:hAnsi="Arial" w:cs="Arial"/>
          <w:sz w:val="20"/>
          <w:szCs w:val="20"/>
        </w:rPr>
        <w:t xml:space="preserve">or </w:t>
      </w:r>
      <w:r w:rsidR="00E32DCD" w:rsidRPr="00E32DCD">
        <w:rPr>
          <w:rFonts w:ascii="Arial" w:hAnsi="Arial" w:cs="Arial"/>
          <w:sz w:val="20"/>
          <w:szCs w:val="20"/>
        </w:rPr>
        <w:t>Orderer</w:t>
      </w:r>
      <w:r w:rsidRPr="00E32DCD">
        <w:rPr>
          <w:rFonts w:ascii="Arial" w:hAnsi="Arial" w:cs="Arial"/>
          <w:sz w:val="20"/>
          <w:szCs w:val="20"/>
        </w:rPr>
        <w:t>)</w:t>
      </w:r>
    </w:p>
    <w:p w:rsidR="00A72542" w:rsidRDefault="00A72542" w:rsidP="001339B4">
      <w:pPr>
        <w:pStyle w:val="Titre2ESCC"/>
      </w:pPr>
      <w:bookmarkStart w:id="514" w:name="_Toc80001276"/>
      <w:bookmarkStart w:id="515" w:name="_Toc311539917"/>
      <w:bookmarkStart w:id="516" w:name="_Toc366836349"/>
      <w:r>
        <w:t>Certificate of Conformity</w:t>
      </w:r>
      <w:bookmarkEnd w:id="514"/>
      <w:bookmarkEnd w:id="515"/>
      <w:bookmarkEnd w:id="516"/>
    </w:p>
    <w:p w:rsidR="00A72542" w:rsidRPr="00124677" w:rsidRDefault="00A72542" w:rsidP="00E32DCD">
      <w:pPr>
        <w:pStyle w:val="Normal2ESCC"/>
      </w:pPr>
      <w:r w:rsidRPr="00124677">
        <w:t>A Certificate of Conformity shall be established as defined in the ESCC Basic Specification No. 20100</w:t>
      </w:r>
      <w:proofErr w:type="gramStart"/>
      <w:r w:rsidR="00C91CF9">
        <w:t>.</w:t>
      </w:r>
      <w:r w:rsidRPr="00124677">
        <w:t>.</w:t>
      </w:r>
      <w:proofErr w:type="gramEnd"/>
    </w:p>
    <w:p w:rsidR="00A72542" w:rsidRDefault="00A72542" w:rsidP="00E32DCD">
      <w:pPr>
        <w:pStyle w:val="Titre1ESCC"/>
      </w:pPr>
      <w:bookmarkStart w:id="517" w:name="_Toc80001277"/>
      <w:bookmarkStart w:id="518" w:name="_Toc311539918"/>
      <w:bookmarkStart w:id="519" w:name="_Toc366836350"/>
      <w:r>
        <w:t>Delivery</w:t>
      </w:r>
      <w:bookmarkEnd w:id="517"/>
      <w:bookmarkEnd w:id="518"/>
      <w:bookmarkEnd w:id="519"/>
    </w:p>
    <w:p w:rsidR="00A72542" w:rsidRPr="00124677" w:rsidRDefault="00A72542" w:rsidP="00E32DCD">
      <w:pPr>
        <w:pStyle w:val="NormalESCC"/>
      </w:pPr>
      <w:r w:rsidRPr="00124677">
        <w:t>For procurement, for each order, the items forming the delivery are:</w:t>
      </w:r>
    </w:p>
    <w:p w:rsidR="00A72542" w:rsidRPr="00E32DCD" w:rsidRDefault="00A72542" w:rsidP="00776CD2">
      <w:pPr>
        <w:numPr>
          <w:ilvl w:val="0"/>
          <w:numId w:val="37"/>
        </w:numPr>
        <w:suppressAutoHyphens w:val="0"/>
        <w:rPr>
          <w:rFonts w:ascii="Arial" w:hAnsi="Arial" w:cs="Arial"/>
          <w:sz w:val="20"/>
          <w:szCs w:val="20"/>
        </w:rPr>
      </w:pPr>
      <w:r w:rsidRPr="00E32DCD">
        <w:rPr>
          <w:rFonts w:ascii="Arial" w:hAnsi="Arial" w:cs="Arial"/>
          <w:sz w:val="20"/>
          <w:szCs w:val="20"/>
        </w:rPr>
        <w:t>The delivery lot</w:t>
      </w:r>
      <w:r w:rsidR="00C91CF9">
        <w:rPr>
          <w:rFonts w:ascii="Arial" w:hAnsi="Arial" w:cs="Arial"/>
          <w:sz w:val="20"/>
          <w:szCs w:val="20"/>
        </w:rPr>
        <w:t>.</w:t>
      </w:r>
    </w:p>
    <w:p w:rsidR="00A72542" w:rsidRPr="00E32DCD" w:rsidRDefault="00A72542" w:rsidP="00776CD2">
      <w:pPr>
        <w:numPr>
          <w:ilvl w:val="0"/>
          <w:numId w:val="37"/>
        </w:numPr>
        <w:suppressAutoHyphens w:val="0"/>
        <w:rPr>
          <w:rFonts w:ascii="Arial" w:hAnsi="Arial" w:cs="Arial"/>
          <w:sz w:val="20"/>
          <w:szCs w:val="20"/>
        </w:rPr>
      </w:pPr>
      <w:r w:rsidRPr="00E32DCD">
        <w:rPr>
          <w:rFonts w:ascii="Arial" w:hAnsi="Arial" w:cs="Arial"/>
          <w:sz w:val="20"/>
          <w:szCs w:val="20"/>
        </w:rPr>
        <w:t>The oscillators used for lot validation testing (when applicable), but not forming part of the delivery lot</w:t>
      </w:r>
    </w:p>
    <w:p w:rsidR="00A72542" w:rsidRPr="00E32DCD" w:rsidRDefault="00A72542" w:rsidP="00776CD2">
      <w:pPr>
        <w:numPr>
          <w:ilvl w:val="0"/>
          <w:numId w:val="37"/>
        </w:numPr>
        <w:suppressAutoHyphens w:val="0"/>
        <w:rPr>
          <w:rFonts w:ascii="Arial" w:hAnsi="Arial" w:cs="Arial"/>
          <w:sz w:val="20"/>
          <w:szCs w:val="20"/>
        </w:rPr>
      </w:pPr>
      <w:r w:rsidRPr="00E32DCD">
        <w:rPr>
          <w:rFonts w:ascii="Arial" w:hAnsi="Arial" w:cs="Arial"/>
          <w:sz w:val="20"/>
          <w:szCs w:val="20"/>
        </w:rPr>
        <w:t xml:space="preserve">The relevant documentation in accordance with the requirements of </w:t>
      </w:r>
      <w:r w:rsidR="00C91CF9">
        <w:rPr>
          <w:rFonts w:ascii="Arial" w:hAnsi="Arial" w:cs="Arial"/>
          <w:sz w:val="20"/>
          <w:szCs w:val="20"/>
        </w:rPr>
        <w:t>Paras. 9.1.2 and 9.1.3.</w:t>
      </w:r>
    </w:p>
    <w:p w:rsidR="00A72542" w:rsidRPr="00124677" w:rsidRDefault="00A72542" w:rsidP="00E32DCD">
      <w:pPr>
        <w:pStyle w:val="NormalESCC"/>
      </w:pPr>
      <w:r w:rsidRPr="00124677">
        <w:t xml:space="preserve">In the case of </w:t>
      </w:r>
      <w:proofErr w:type="gramStart"/>
      <w:r w:rsidRPr="00124677">
        <w:t>a</w:t>
      </w:r>
      <w:proofErr w:type="gramEnd"/>
      <w:r w:rsidRPr="00124677">
        <w:t xml:space="preserve"> oscillator for which a valid qualification is in force, all data of all oscillators submitted to lot validation testing shall also </w:t>
      </w:r>
      <w:r w:rsidR="00C91CF9">
        <w:t xml:space="preserve">be </w:t>
      </w:r>
      <w:r w:rsidRPr="00124677">
        <w:t xml:space="preserve">copied, when requested, to the </w:t>
      </w:r>
      <w:r w:rsidR="00C91CF9">
        <w:t>ESCC E</w:t>
      </w:r>
      <w:r w:rsidRPr="00124677">
        <w:t>xecutive</w:t>
      </w:r>
      <w:r w:rsidR="00C91CF9">
        <w:t>.</w:t>
      </w:r>
    </w:p>
    <w:p w:rsidR="00A72542" w:rsidRPr="00124677" w:rsidRDefault="00A72542" w:rsidP="00E32DCD">
      <w:pPr>
        <w:pStyle w:val="NormalESCC"/>
      </w:pPr>
      <w:r w:rsidRPr="00124677">
        <w:t xml:space="preserve">For qualification or qualification maintenance, the disposition of the </w:t>
      </w:r>
      <w:r w:rsidR="00452F63">
        <w:t>Qualification T</w:t>
      </w:r>
      <w:r w:rsidRPr="00124677">
        <w:t xml:space="preserve">est </w:t>
      </w:r>
      <w:r w:rsidR="00452F63">
        <w:t>L</w:t>
      </w:r>
      <w:r w:rsidRPr="00124677">
        <w:t>ot and its related documentation shall be as specified in ESCC Basic Specification No. 20100 and the relevant paragraphs of Section 9 of this specification.</w:t>
      </w:r>
    </w:p>
    <w:p w:rsidR="00A72542" w:rsidRDefault="00A72542" w:rsidP="00E32DCD">
      <w:pPr>
        <w:pStyle w:val="Titre1ESCC"/>
      </w:pPr>
      <w:bookmarkStart w:id="520" w:name="_Toc80001278"/>
      <w:bookmarkStart w:id="521" w:name="_Toc311539919"/>
      <w:bookmarkStart w:id="522" w:name="_Toc366836351"/>
      <w:r>
        <w:t>PAckaging and Dispatch</w:t>
      </w:r>
      <w:bookmarkEnd w:id="520"/>
      <w:bookmarkEnd w:id="521"/>
      <w:bookmarkEnd w:id="522"/>
    </w:p>
    <w:p w:rsidR="00A72542" w:rsidRPr="00124677" w:rsidRDefault="00A72542" w:rsidP="00E32DCD">
      <w:pPr>
        <w:pStyle w:val="NormalESCC"/>
      </w:pPr>
      <w:r w:rsidRPr="00124677">
        <w:t>The packaging and dispatch of oscillators to this specification shall be in accordance with the requirements of ESCC Basic Specification No. 20600.</w:t>
      </w:r>
      <w:bookmarkStart w:id="523" w:name="_Toc80001279"/>
    </w:p>
    <w:p w:rsidR="00A72542" w:rsidRDefault="00A72542" w:rsidP="00E32DCD">
      <w:pPr>
        <w:pStyle w:val="Titre1ESCC"/>
      </w:pPr>
      <w:r>
        <w:rPr>
          <w:kern w:val="0"/>
          <w:sz w:val="23"/>
        </w:rPr>
        <w:br w:type="page"/>
      </w:r>
      <w:bookmarkStart w:id="524" w:name="_Toc311539920"/>
      <w:bookmarkStart w:id="525" w:name="_Toc366836352"/>
      <w:r>
        <w:lastRenderedPageBreak/>
        <w:t>Charts</w:t>
      </w:r>
      <w:bookmarkEnd w:id="523"/>
      <w:bookmarkEnd w:id="524"/>
      <w:bookmarkEnd w:id="525"/>
    </w:p>
    <w:p w:rsidR="00A72542" w:rsidRPr="00A96E6E" w:rsidRDefault="00A72542" w:rsidP="001339B4">
      <w:pPr>
        <w:pStyle w:val="Titre2ESCC"/>
      </w:pPr>
      <w:bookmarkStart w:id="526" w:name="_Toc311539921"/>
      <w:bookmarkStart w:id="527" w:name="_Toc366836353"/>
      <w:r w:rsidRPr="00A96E6E">
        <w:t xml:space="preserve">naked </w:t>
      </w:r>
      <w:r w:rsidR="00B7328B">
        <w:t xml:space="preserve">SEMICONDUCTOR </w:t>
      </w:r>
      <w:r w:rsidRPr="00A96E6E">
        <w:t>dice</w:t>
      </w:r>
      <w:r w:rsidR="00B307EF">
        <w:t xml:space="preserve"> Testing</w:t>
      </w:r>
      <w:r w:rsidRPr="00A96E6E">
        <w:t xml:space="preserve"> </w:t>
      </w:r>
      <w:bookmarkEnd w:id="526"/>
      <w:bookmarkEnd w:id="527"/>
    </w:p>
    <w:p w:rsidR="00A72542" w:rsidRPr="00124677" w:rsidRDefault="00A72542" w:rsidP="00A72542">
      <w:pPr>
        <w:rPr>
          <w:rFonts w:ascii="Arial" w:hAnsi="Arial" w:cs="Arial"/>
        </w:rPr>
      </w:pPr>
    </w:p>
    <w:p w:rsidR="00A72542" w:rsidRPr="00124677" w:rsidRDefault="00A72542" w:rsidP="00A72542">
      <w:pPr>
        <w:rPr>
          <w:rFonts w:ascii="Arial" w:hAnsi="Arial" w:cs="Arial"/>
        </w:rPr>
      </w:pPr>
    </w:p>
    <w:p w:rsidR="00A72542" w:rsidRPr="00124677" w:rsidRDefault="00A72542" w:rsidP="00A72542">
      <w:pPr>
        <w:rPr>
          <w:rFonts w:ascii="Arial" w:hAnsi="Arial" w:cs="Arial"/>
        </w:rPr>
      </w:pPr>
    </w:p>
    <w:p w:rsidR="00A72542" w:rsidRPr="00124677" w:rsidRDefault="00A72542" w:rsidP="00A72542">
      <w:pPr>
        <w:rPr>
          <w:rFonts w:ascii="Arial" w:hAnsi="Arial" w:cs="Arial"/>
        </w:rPr>
      </w:pPr>
    </w:p>
    <w:p w:rsidR="00A72542" w:rsidRPr="00124677" w:rsidRDefault="000C35F4" w:rsidP="00A72542">
      <w:pPr>
        <w:rPr>
          <w:rFonts w:ascii="Arial" w:hAnsi="Arial" w:cs="Arial"/>
        </w:rPr>
      </w:pPr>
      <w:r w:rsidRPr="009178BC">
        <w:rPr>
          <w:rFonts w:ascii="Arial" w:hAnsi="Arial" w:cs="Arial"/>
          <w:noProof/>
          <w:lang w:eastAsia="en-GB"/>
        </w:rPr>
        <mc:AlternateContent>
          <mc:Choice Requires="wpc">
            <w:drawing>
              <wp:inline distT="0" distB="0" distL="0" distR="0" wp14:anchorId="4E5A183E" wp14:editId="7160DA7D">
                <wp:extent cx="5553075" cy="7124700"/>
                <wp:effectExtent l="0" t="0" r="0" b="0"/>
                <wp:docPr id="43" name="Zone de dessin 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0" name="Text Box 22"/>
                        <wps:cNvSpPr txBox="1">
                          <a:spLocks noChangeArrowheads="1"/>
                        </wps:cNvSpPr>
                        <wps:spPr bwMode="auto">
                          <a:xfrm>
                            <a:off x="2588781" y="940391"/>
                            <a:ext cx="1440815" cy="645795"/>
                          </a:xfrm>
                          <a:prstGeom prst="rect">
                            <a:avLst/>
                          </a:prstGeom>
                          <a:solidFill>
                            <a:srgbClr val="FFFFFF"/>
                          </a:solidFill>
                          <a:ln w="9525">
                            <a:solidFill>
                              <a:srgbClr val="000000"/>
                            </a:solidFill>
                            <a:miter lim="800000"/>
                            <a:headEnd/>
                            <a:tailEnd/>
                          </a:ln>
                        </wps:spPr>
                        <wps:txbx>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Wafer lot acceptance</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5000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9000</w:t>
                              </w:r>
                            </w:p>
                          </w:txbxContent>
                        </wps:txbx>
                        <wps:bodyPr rot="0" vert="horz" wrap="square" lIns="91440" tIns="45720" rIns="91440" bIns="45720" anchor="t" anchorCtr="0" upright="1">
                          <a:noAutofit/>
                        </wps:bodyPr>
                      </wps:wsp>
                      <wps:wsp>
                        <wps:cNvPr id="238" name="Text Box 21"/>
                        <wps:cNvSpPr txBox="1">
                          <a:spLocks noChangeArrowheads="1"/>
                        </wps:cNvSpPr>
                        <wps:spPr bwMode="auto">
                          <a:xfrm>
                            <a:off x="2588693" y="1860731"/>
                            <a:ext cx="1440815" cy="493395"/>
                          </a:xfrm>
                          <a:prstGeom prst="rect">
                            <a:avLst/>
                          </a:prstGeom>
                          <a:solidFill>
                            <a:srgbClr val="FFFFFF"/>
                          </a:solidFill>
                          <a:ln w="9525">
                            <a:solidFill>
                              <a:srgbClr val="000000"/>
                            </a:solidFill>
                            <a:miter lim="800000"/>
                            <a:headEnd/>
                            <a:tailEnd/>
                          </a:ln>
                        </wps:spPr>
                        <wps:txbx>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Wafer screening</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Chart 12.2</w:t>
                              </w:r>
                            </w:p>
                          </w:txbxContent>
                        </wps:txbx>
                        <wps:bodyPr rot="0" vert="horz" wrap="square" lIns="91440" tIns="45720" rIns="91440" bIns="45720" anchor="t" anchorCtr="0" upright="1">
                          <a:noAutofit/>
                        </wps:bodyPr>
                      </wps:wsp>
                      <wps:wsp>
                        <wps:cNvPr id="239" name="Text Box 25"/>
                        <wps:cNvSpPr txBox="1">
                          <a:spLocks noChangeArrowheads="1"/>
                        </wps:cNvSpPr>
                        <wps:spPr bwMode="auto">
                          <a:xfrm>
                            <a:off x="297443" y="3466516"/>
                            <a:ext cx="1633220" cy="645795"/>
                          </a:xfrm>
                          <a:prstGeom prst="rect">
                            <a:avLst/>
                          </a:prstGeom>
                          <a:solidFill>
                            <a:srgbClr val="FFFFFF"/>
                          </a:solidFill>
                          <a:ln w="9525">
                            <a:solidFill>
                              <a:srgbClr val="000000"/>
                            </a:solidFill>
                            <a:miter lim="800000"/>
                            <a:headEnd/>
                            <a:tailEnd/>
                          </a:ln>
                        </wps:spPr>
                        <wps:txbx>
                          <w:txbxContent>
                            <w:p w:rsidR="00F526AF" w:rsidRPr="00B4788F" w:rsidRDefault="00F526AF" w:rsidP="000C35F4">
                              <w:pPr>
                                <w:pStyle w:val="NormalWeb"/>
                                <w:spacing w:before="0" w:beforeAutospacing="0" w:after="0" w:afterAutospacing="0"/>
                                <w:jc w:val="center"/>
                                <w:rPr>
                                  <w:rFonts w:ascii="Arial" w:hAnsi="Arial" w:cs="Arial"/>
                                  <w:sz w:val="20"/>
                                  <w:szCs w:val="20"/>
                                </w:rPr>
                              </w:pPr>
                            </w:p>
                          </w:txbxContent>
                        </wps:txbx>
                        <wps:bodyPr rot="0" vert="horz" wrap="square" lIns="91440" tIns="45720" rIns="91440" bIns="45720" anchor="ctr" anchorCtr="0" upright="1">
                          <a:noAutofit/>
                        </wps:bodyPr>
                      </wps:wsp>
                      <wps:wsp>
                        <wps:cNvPr id="240" name="Text Box 26"/>
                        <wps:cNvSpPr txBox="1">
                          <a:spLocks noChangeArrowheads="1"/>
                        </wps:cNvSpPr>
                        <wps:spPr bwMode="auto">
                          <a:xfrm>
                            <a:off x="3875280" y="3974083"/>
                            <a:ext cx="1440815" cy="493395"/>
                          </a:xfrm>
                          <a:prstGeom prst="rect">
                            <a:avLst/>
                          </a:prstGeom>
                          <a:solidFill>
                            <a:srgbClr val="FFFFFF"/>
                          </a:solidFill>
                          <a:ln w="9525">
                            <a:solidFill>
                              <a:srgbClr val="000000"/>
                            </a:solidFill>
                            <a:miter lim="800000"/>
                            <a:headEnd/>
                            <a:tailEnd/>
                          </a:ln>
                        </wps:spPr>
                        <wps:txbx>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Deliverable naked dice</w:t>
                              </w:r>
                            </w:p>
                          </w:txbxContent>
                        </wps:txbx>
                        <wps:bodyPr rot="0" vert="horz" wrap="square" lIns="91440" tIns="45720" rIns="91440" bIns="45720" anchor="ctr" anchorCtr="0" upright="1">
                          <a:noAutofit/>
                        </wps:bodyPr>
                      </wps:wsp>
                      <wps:wsp>
                        <wps:cNvPr id="241" name="Text Box 24"/>
                        <wps:cNvSpPr txBox="1">
                          <a:spLocks noChangeArrowheads="1"/>
                        </wps:cNvSpPr>
                        <wps:spPr bwMode="auto">
                          <a:xfrm>
                            <a:off x="307867" y="4371311"/>
                            <a:ext cx="1633220" cy="987425"/>
                          </a:xfrm>
                          <a:prstGeom prst="rect">
                            <a:avLst/>
                          </a:prstGeom>
                          <a:solidFill>
                            <a:srgbClr val="FFFFFF"/>
                          </a:solidFill>
                          <a:ln w="9525">
                            <a:solidFill>
                              <a:srgbClr val="000000"/>
                            </a:solidFill>
                            <a:miter lim="800000"/>
                            <a:headEnd/>
                            <a:tailEnd/>
                          </a:ln>
                        </wps:spPr>
                        <wps:txbx>
                          <w:txbxContent>
                            <w:p w:rsidR="00F526AF" w:rsidRPr="00D77577" w:rsidRDefault="00F526AF" w:rsidP="000C35F4">
                              <w:pPr>
                                <w:pStyle w:val="NormalWeb"/>
                                <w:spacing w:before="0" w:beforeAutospacing="0" w:after="0" w:afterAutospacing="0"/>
                                <w:jc w:val="center"/>
                                <w:rPr>
                                  <w:rFonts w:ascii="Arial" w:eastAsia="Times New Roman" w:hAnsi="Arial" w:cs="Arial"/>
                                  <w:sz w:val="20"/>
                                  <w:szCs w:val="20"/>
                                  <w:u w:val="single"/>
                                </w:rPr>
                              </w:pPr>
                              <w:r w:rsidRPr="00D77577">
                                <w:rPr>
                                  <w:rFonts w:ascii="Arial" w:eastAsia="Times New Roman" w:hAnsi="Arial" w:cs="Arial"/>
                                  <w:sz w:val="20"/>
                                  <w:szCs w:val="20"/>
                                  <w:u w:val="single"/>
                                </w:rPr>
                                <w:t>Screening</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Power burn-in</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Electrical measurements</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Drift calculation</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5000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9000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w:t>
                              </w:r>
                            </w:p>
                          </w:txbxContent>
                        </wps:txbx>
                        <wps:bodyPr rot="0" vert="horz" wrap="square" lIns="91440" tIns="45720" rIns="91440" bIns="45720" anchor="t" anchorCtr="0" upright="1">
                          <a:noAutofit/>
                        </wps:bodyPr>
                      </wps:wsp>
                      <wps:wsp>
                        <wps:cNvPr id="242" name="Text Box 23"/>
                        <wps:cNvSpPr txBox="1">
                          <a:spLocks noChangeArrowheads="1"/>
                        </wps:cNvSpPr>
                        <wps:spPr bwMode="auto">
                          <a:xfrm>
                            <a:off x="307234" y="5623140"/>
                            <a:ext cx="1633219" cy="1123314"/>
                          </a:xfrm>
                          <a:prstGeom prst="rect">
                            <a:avLst/>
                          </a:prstGeom>
                          <a:solidFill>
                            <a:srgbClr val="FFFFFF"/>
                          </a:solidFill>
                          <a:ln w="9525">
                            <a:solidFill>
                              <a:srgbClr val="000000"/>
                            </a:solidFill>
                            <a:miter lim="800000"/>
                            <a:headEnd/>
                            <a:tailEnd/>
                          </a:ln>
                        </wps:spPr>
                        <wps:txbx>
                          <w:txbxContent>
                            <w:p w:rsidR="00F526AF" w:rsidRPr="00D77577" w:rsidRDefault="00F526AF" w:rsidP="000C35F4">
                              <w:pPr>
                                <w:pStyle w:val="NormalWeb"/>
                                <w:spacing w:before="0" w:beforeAutospacing="0" w:after="0" w:afterAutospacing="0"/>
                                <w:jc w:val="center"/>
                                <w:rPr>
                                  <w:rFonts w:ascii="Arial" w:eastAsia="Times New Roman" w:hAnsi="Arial" w:cs="Arial"/>
                                  <w:sz w:val="20"/>
                                  <w:szCs w:val="20"/>
                                  <w:u w:val="single"/>
                                </w:rPr>
                              </w:pPr>
                              <w:r w:rsidRPr="00D77577">
                                <w:rPr>
                                  <w:rFonts w:ascii="Arial" w:eastAsia="Times New Roman" w:hAnsi="Arial" w:cs="Arial"/>
                                  <w:sz w:val="20"/>
                                  <w:szCs w:val="20"/>
                                  <w:u w:val="single"/>
                                </w:rPr>
                                <w:t>LVT</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Operating life test</w:t>
                              </w:r>
                            </w:p>
                            <w:p w:rsidR="00F526AF" w:rsidRDefault="00F526AF" w:rsidP="000C35F4">
                              <w:pPr>
                                <w:pStyle w:val="NormalWeb"/>
                                <w:spacing w:before="0" w:beforeAutospacing="0" w:after="0" w:afterAutospacing="0"/>
                                <w:jc w:val="center"/>
                                <w:rPr>
                                  <w:rFonts w:ascii="Arial" w:eastAsia="Times New Roman" w:hAnsi="Arial" w:cs="Arial"/>
                                  <w:sz w:val="20"/>
                                  <w:szCs w:val="20"/>
                                </w:rPr>
                              </w:pPr>
                              <w:r w:rsidRPr="00B4788F">
                                <w:rPr>
                                  <w:rFonts w:ascii="Arial" w:eastAsia="Times New Roman" w:hAnsi="Arial" w:cs="Arial"/>
                                  <w:sz w:val="20"/>
                                  <w:szCs w:val="20"/>
                                </w:rPr>
                                <w:t>Electrical measurements</w:t>
                              </w:r>
                            </w:p>
                            <w:p w:rsidR="00F526AF" w:rsidRPr="00B4788F" w:rsidRDefault="00F526AF" w:rsidP="000C35F4">
                              <w:pPr>
                                <w:pStyle w:val="NormalWeb"/>
                                <w:spacing w:before="0" w:beforeAutospacing="0" w:after="0" w:afterAutospacing="0"/>
                                <w:jc w:val="center"/>
                                <w:rPr>
                                  <w:rFonts w:ascii="Arial" w:hAnsi="Arial" w:cs="Arial"/>
                                  <w:sz w:val="20"/>
                                  <w:szCs w:val="20"/>
                                </w:rPr>
                              </w:pPr>
                              <w:r>
                                <w:rPr>
                                  <w:rFonts w:ascii="Arial" w:eastAsia="Times New Roman" w:hAnsi="Arial" w:cs="Arial"/>
                                  <w:sz w:val="20"/>
                                  <w:szCs w:val="20"/>
                                </w:rPr>
                                <w:t>Bond Pull &amp; Die Shear</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5000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9000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w:t>
                              </w:r>
                            </w:p>
                          </w:txbxContent>
                        </wps:txbx>
                        <wps:bodyPr rot="0" vert="horz" wrap="square" lIns="91440" tIns="45720" rIns="91440" bIns="45720" anchor="t" anchorCtr="0" upright="1">
                          <a:spAutoFit/>
                        </wps:bodyPr>
                      </wps:wsp>
                      <wps:wsp>
                        <wps:cNvPr id="243" name="Text Box 28"/>
                        <wps:cNvSpPr txBox="1">
                          <a:spLocks noChangeArrowheads="1"/>
                        </wps:cNvSpPr>
                        <wps:spPr bwMode="auto">
                          <a:xfrm>
                            <a:off x="3875278" y="5942221"/>
                            <a:ext cx="1440815" cy="493395"/>
                          </a:xfrm>
                          <a:prstGeom prst="rect">
                            <a:avLst/>
                          </a:prstGeom>
                          <a:solidFill>
                            <a:srgbClr val="FFFFFF"/>
                          </a:solidFill>
                          <a:ln w="9525">
                            <a:solidFill>
                              <a:srgbClr val="000000"/>
                            </a:solidFill>
                            <a:miter lim="800000"/>
                            <a:headEnd/>
                            <a:tailEnd/>
                          </a:ln>
                        </wps:spPr>
                        <wps:txbx>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Naked dice delivery</w:t>
                              </w:r>
                            </w:p>
                          </w:txbxContent>
                        </wps:txbx>
                        <wps:bodyPr rot="0" vert="horz" wrap="square" lIns="91440" tIns="45720" rIns="91440" bIns="45720" anchor="ctr" anchorCtr="0" upright="1">
                          <a:noAutofit/>
                        </wps:bodyPr>
                      </wps:wsp>
                      <wps:wsp>
                        <wps:cNvPr id="244" name="Connecteur droit avec flèche 4"/>
                        <wps:cNvCnPr>
                          <a:endCxn id="30" idx="0"/>
                        </wps:cNvCnPr>
                        <wps:spPr>
                          <a:xfrm flipH="1">
                            <a:off x="3309189" y="688518"/>
                            <a:ext cx="88" cy="25187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45" name="Connecteur droit avec flèche 5"/>
                        <wps:cNvCnPr>
                          <a:stCxn id="30" idx="2"/>
                          <a:endCxn id="238" idx="0"/>
                        </wps:cNvCnPr>
                        <wps:spPr>
                          <a:xfrm flipH="1">
                            <a:off x="3309101" y="1586186"/>
                            <a:ext cx="88" cy="27454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46" name="Pentagone 6"/>
                        <wps:cNvSpPr/>
                        <wps:spPr>
                          <a:xfrm rot="5400000">
                            <a:off x="3016047" y="-192920"/>
                            <a:ext cx="586088" cy="1127419"/>
                          </a:xfrm>
                          <a:prstGeom prst="homePlate">
                            <a:avLst>
                              <a:gd name="adj" fmla="val 29121"/>
                            </a:avLst>
                          </a:prstGeom>
                          <a:solidFill>
                            <a:srgbClr val="FFFFFF"/>
                          </a:solidFill>
                          <a:ln w="9525">
                            <a:solidFill>
                              <a:srgbClr val="000000"/>
                            </a:solidFill>
                            <a:miter lim="800000"/>
                            <a:headEnd/>
                            <a:tailEnd/>
                          </a:ln>
                        </wps:spPr>
                        <wps:txbx>
                          <w:txbxContent>
                            <w:p w:rsidR="00F526AF" w:rsidRPr="00B4788F" w:rsidRDefault="00F526AF" w:rsidP="000C35F4">
                              <w:pPr>
                                <w:jc w:val="center"/>
                                <w:rPr>
                                  <w:rFonts w:ascii="Arial" w:hAnsi="Arial" w:cs="Arial"/>
                                  <w:sz w:val="20"/>
                                  <w:szCs w:val="20"/>
                                </w:rPr>
                              </w:pPr>
                              <w:r w:rsidRPr="00B4788F">
                                <w:rPr>
                                  <w:rFonts w:ascii="Arial" w:hAnsi="Arial" w:cs="Arial"/>
                                  <w:sz w:val="20"/>
                                  <w:szCs w:val="20"/>
                                </w:rPr>
                                <w:t>Naked dice from</w:t>
                              </w:r>
                            </w:p>
                            <w:p w:rsidR="00F526AF" w:rsidRPr="00B4788F" w:rsidRDefault="00F526AF" w:rsidP="000C35F4">
                              <w:pPr>
                                <w:jc w:val="center"/>
                                <w:rPr>
                                  <w:rFonts w:ascii="Arial" w:hAnsi="Arial" w:cs="Arial"/>
                                  <w:sz w:val="20"/>
                                  <w:szCs w:val="20"/>
                                </w:rPr>
                              </w:pPr>
                              <w:r w:rsidRPr="00B4788F">
                                <w:rPr>
                                  <w:rFonts w:ascii="Arial" w:hAnsi="Arial" w:cs="Arial"/>
                                  <w:sz w:val="20"/>
                                  <w:szCs w:val="20"/>
                                </w:rPr>
                                <w:t>Manufacturer</w:t>
                              </w:r>
                            </w:p>
                          </w:txbxContent>
                        </wps:txbx>
                        <wps:bodyPr rot="0" spcFirstLastPara="0" vertOverflow="overflow" horzOverflow="overflow" vert="horz" wrap="square" lIns="180000" tIns="0" rIns="0" bIns="0" numCol="1" spcCol="0" rtlCol="0" fromWordArt="0" anchor="t" anchorCtr="0" forceAA="0" upright="1" compatLnSpc="1">
                          <a:prstTxWarp prst="textNoShape">
                            <a:avLst/>
                          </a:prstTxWarp>
                          <a:noAutofit/>
                        </wps:bodyPr>
                      </wps:wsp>
                      <wps:wsp>
                        <wps:cNvPr id="247" name="Text Box 25"/>
                        <wps:cNvSpPr txBox="1">
                          <a:spLocks noChangeArrowheads="1"/>
                        </wps:cNvSpPr>
                        <wps:spPr bwMode="auto">
                          <a:xfrm>
                            <a:off x="307867" y="2555576"/>
                            <a:ext cx="1632585" cy="645160"/>
                          </a:xfrm>
                          <a:prstGeom prst="rect">
                            <a:avLst/>
                          </a:prstGeom>
                          <a:solidFill>
                            <a:srgbClr val="FFFFFF"/>
                          </a:solidFill>
                          <a:ln w="9525">
                            <a:solidFill>
                              <a:srgbClr val="000000"/>
                            </a:solidFill>
                            <a:miter lim="800000"/>
                            <a:headEnd/>
                            <a:tailEnd/>
                          </a:ln>
                        </wps:spPr>
                        <wps:txbx>
                          <w:txbxContent>
                            <w:p w:rsidR="00F526AF" w:rsidRPr="00B4788F" w:rsidRDefault="00F526AF" w:rsidP="000C35F4">
                              <w:pPr>
                                <w:pStyle w:val="NormalWeb"/>
                                <w:spacing w:before="0" w:beforeAutospacing="0" w:after="0" w:afterAutospacing="0"/>
                                <w:jc w:val="center"/>
                                <w:rPr>
                                  <w:rFonts w:ascii="Arial" w:eastAsia="Times New Roman" w:hAnsi="Arial" w:cs="Arial"/>
                                  <w:sz w:val="20"/>
                                  <w:szCs w:val="20"/>
                                </w:rPr>
                              </w:pPr>
                              <w:r w:rsidRPr="00B4788F">
                                <w:rPr>
                                  <w:rFonts w:ascii="Arial" w:eastAsia="Times New Roman" w:hAnsi="Arial" w:cs="Arial"/>
                                  <w:sz w:val="20"/>
                                  <w:szCs w:val="20"/>
                                </w:rPr>
                                <w:t>Assembly</w:t>
                              </w:r>
                            </w:p>
                            <w:p w:rsidR="00F526AF" w:rsidRPr="00B4788F" w:rsidRDefault="00F526AF" w:rsidP="000C35F4">
                              <w:pPr>
                                <w:pStyle w:val="NormalWeb"/>
                                <w:spacing w:before="0" w:beforeAutospacing="0" w:after="0" w:afterAutospacing="0"/>
                                <w:jc w:val="center"/>
                                <w:rPr>
                                  <w:rFonts w:ascii="Arial" w:eastAsia="Times New Roman" w:hAnsi="Arial" w:cs="Arial"/>
                                  <w:sz w:val="20"/>
                                  <w:szCs w:val="20"/>
                                </w:rPr>
                              </w:pPr>
                              <w:r w:rsidRPr="00B4788F">
                                <w:rPr>
                                  <w:rFonts w:ascii="Arial" w:eastAsia="Times New Roman" w:hAnsi="Arial" w:cs="Arial"/>
                                  <w:sz w:val="20"/>
                                  <w:szCs w:val="20"/>
                                </w:rPr>
                                <w:t>As per PID</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w:t>
                              </w:r>
                            </w:p>
                          </w:txbxContent>
                        </wps:txbx>
                        <wps:bodyPr rot="0" vert="horz" wrap="square" lIns="91440" tIns="45720" rIns="91440" bIns="45720" anchor="ctr" anchorCtr="0" upright="1">
                          <a:noAutofit/>
                        </wps:bodyPr>
                      </wps:wsp>
                      <wps:wsp>
                        <wps:cNvPr id="248" name="Connecteur en angle 8"/>
                        <wps:cNvCnPr>
                          <a:stCxn id="238" idx="2"/>
                          <a:endCxn id="247" idx="3"/>
                        </wps:cNvCnPr>
                        <wps:spPr>
                          <a:xfrm rot="5400000">
                            <a:off x="2362762" y="1931817"/>
                            <a:ext cx="524030" cy="1368649"/>
                          </a:xfrm>
                          <a:prstGeom prst="bentConnector2">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49" name="Connecteur en angle 9"/>
                        <wps:cNvCnPr>
                          <a:stCxn id="238" idx="3"/>
                          <a:endCxn id="240" idx="0"/>
                        </wps:cNvCnPr>
                        <wps:spPr>
                          <a:xfrm>
                            <a:off x="4029508" y="2107429"/>
                            <a:ext cx="566180" cy="1866654"/>
                          </a:xfrm>
                          <a:prstGeom prst="bentConnector2">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50" name="Zone de texte 10"/>
                        <wps:cNvSpPr txBox="1"/>
                        <wps:spPr>
                          <a:xfrm>
                            <a:off x="155597" y="2141400"/>
                            <a:ext cx="2029321" cy="3910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526AF" w:rsidRPr="00B4788F" w:rsidRDefault="00F526AF" w:rsidP="000C35F4">
                              <w:pPr>
                                <w:rPr>
                                  <w:rFonts w:ascii="Arial" w:hAnsi="Arial" w:cs="Arial"/>
                                  <w:sz w:val="20"/>
                                  <w:szCs w:val="20"/>
                                  <w:lang w:val="fr-FR"/>
                                </w:rPr>
                              </w:pPr>
                              <w:r>
                                <w:rPr>
                                  <w:rFonts w:ascii="Arial" w:hAnsi="Arial" w:cs="Arial"/>
                                  <w:sz w:val="20"/>
                                  <w:szCs w:val="20"/>
                                  <w:lang w:val="fr-FR"/>
                                </w:rPr>
                                <w:t>Package Test Sublot Testing</w:t>
                              </w:r>
                              <w:bookmarkStart w:id="528" w:name="_GoBack"/>
                              <w:bookmarkEnd w:id="5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1" name="Connecteur droit avec flèche 11"/>
                        <wps:cNvCnPr>
                          <a:stCxn id="247" idx="2"/>
                          <a:endCxn id="239" idx="0"/>
                        </wps:cNvCnPr>
                        <wps:spPr>
                          <a:xfrm flipH="1">
                            <a:off x="1114053" y="3200736"/>
                            <a:ext cx="10107" cy="2657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52" name="Connecteur droit avec flèche 12"/>
                        <wps:cNvCnPr>
                          <a:stCxn id="239" idx="2"/>
                          <a:endCxn id="241" idx="0"/>
                        </wps:cNvCnPr>
                        <wps:spPr>
                          <a:xfrm>
                            <a:off x="1114053" y="4112311"/>
                            <a:ext cx="10424" cy="259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53" name="Connecteur droit avec flèche 13"/>
                        <wps:cNvCnPr>
                          <a:stCxn id="241" idx="2"/>
                          <a:endCxn id="242" idx="0"/>
                        </wps:cNvCnPr>
                        <wps:spPr>
                          <a:xfrm flipH="1">
                            <a:off x="1123844" y="5358736"/>
                            <a:ext cx="633" cy="26440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55" name="Organigramme : Décision 15"/>
                        <wps:cNvSpPr/>
                        <wps:spPr>
                          <a:xfrm>
                            <a:off x="4099443" y="4753806"/>
                            <a:ext cx="999603" cy="790035"/>
                          </a:xfrm>
                          <a:prstGeom prst="flowChartDecision">
                            <a:avLst/>
                          </a:prstGeom>
                          <a:solidFill>
                            <a:srgbClr val="FFFFFF"/>
                          </a:solidFill>
                          <a:ln w="9525">
                            <a:solidFill>
                              <a:srgbClr val="000000"/>
                            </a:solidFill>
                            <a:miter lim="800000"/>
                            <a:headEnd/>
                            <a:tailEnd/>
                          </a:ln>
                        </wps:spPr>
                        <wps:txbx>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Release</w:t>
                              </w:r>
                            </w:p>
                            <w:p w:rsidR="00F526AF" w:rsidRPr="00B4788F" w:rsidRDefault="00F526AF" w:rsidP="000C35F4">
                              <w:pPr>
                                <w:jc w:val="center"/>
                                <w:rPr>
                                  <w:rFonts w:ascii="Arial" w:hAnsi="Arial" w:cs="Arial"/>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Connecteur droit avec flèche 16"/>
                        <wps:cNvCnPr>
                          <a:stCxn id="240" idx="2"/>
                          <a:endCxn id="253" idx="0"/>
                        </wps:cNvCnPr>
                        <wps:spPr>
                          <a:xfrm>
                            <a:off x="4595688" y="4467478"/>
                            <a:ext cx="3557" cy="28632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5" name="Connecteur droit avec flèche 17"/>
                        <wps:cNvCnPr>
                          <a:stCxn id="253" idx="2"/>
                          <a:endCxn id="243" idx="0"/>
                        </wps:cNvCnPr>
                        <wps:spPr>
                          <a:xfrm flipH="1">
                            <a:off x="4595686" y="5543841"/>
                            <a:ext cx="3559" cy="3983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7" name="Rectangle 37"/>
                        <wps:cNvSpPr/>
                        <wps:spPr>
                          <a:xfrm>
                            <a:off x="275748" y="1335520"/>
                            <a:ext cx="1619275" cy="657225"/>
                          </a:xfrm>
                          <a:prstGeom prst="rect">
                            <a:avLst/>
                          </a:prstGeom>
                          <a:ln w="3175"/>
                        </wps:spPr>
                        <wps:style>
                          <a:lnRef idx="2">
                            <a:schemeClr val="dk1"/>
                          </a:lnRef>
                          <a:fillRef idx="1">
                            <a:schemeClr val="lt1"/>
                          </a:fillRef>
                          <a:effectRef idx="0">
                            <a:schemeClr val="dk1"/>
                          </a:effectRef>
                          <a:fontRef idx="minor">
                            <a:schemeClr val="dk1"/>
                          </a:fontRef>
                        </wps:style>
                        <wps:txbx>
                          <w:txbxContent>
                            <w:p w:rsidR="00F526AF" w:rsidRDefault="00F526AF" w:rsidP="000C35F4">
                              <w:pPr>
                                <w:jc w:val="center"/>
                              </w:pPr>
                              <w:r>
                                <w:t>Bondability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Straight Arrow Connector 41"/>
                        <wps:cNvCnPr>
                          <a:stCxn id="238" idx="1"/>
                          <a:endCxn id="37" idx="3"/>
                        </wps:cNvCnPr>
                        <wps:spPr>
                          <a:xfrm flipH="1" flipV="1">
                            <a:off x="1895023" y="1664133"/>
                            <a:ext cx="693670" cy="44329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2" name="Text Box 42"/>
                        <wps:cNvSpPr txBox="1"/>
                        <wps:spPr>
                          <a:xfrm>
                            <a:off x="2451097" y="4187984"/>
                            <a:ext cx="1085850" cy="704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526AF" w:rsidRPr="00D77577" w:rsidRDefault="00F526AF" w:rsidP="000C35F4">
                              <w:pPr>
                                <w:rPr>
                                  <w:u w:val="single"/>
                                </w:rPr>
                              </w:pPr>
                              <w:r w:rsidRPr="00D77577">
                                <w:rPr>
                                  <w:u w:val="single"/>
                                </w:rPr>
                                <w:t>Radiation Tests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Straight Arrow Connector 47"/>
                        <wps:cNvCnPr>
                          <a:endCxn id="42" idx="1"/>
                        </wps:cNvCnPr>
                        <wps:spPr>
                          <a:xfrm flipV="1">
                            <a:off x="1941087" y="4540409"/>
                            <a:ext cx="510010"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8" name="Straight Arrow Connector 48"/>
                        <wps:cNvCnPr>
                          <a:stCxn id="42" idx="3"/>
                          <a:endCxn id="255" idx="1"/>
                        </wps:cNvCnPr>
                        <wps:spPr>
                          <a:xfrm>
                            <a:off x="3536947" y="4540409"/>
                            <a:ext cx="562496" cy="6084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51" name="Straight Arrow Connector 51"/>
                        <wps:cNvCnPr>
                          <a:stCxn id="242" idx="3"/>
                        </wps:cNvCnPr>
                        <wps:spPr>
                          <a:xfrm flipV="1">
                            <a:off x="1940453" y="5148825"/>
                            <a:ext cx="2158990" cy="103597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52" name="Elbow Connector 52"/>
                        <wps:cNvCnPr>
                          <a:stCxn id="37" idx="1"/>
                          <a:endCxn id="255" idx="1"/>
                        </wps:cNvCnPr>
                        <wps:spPr>
                          <a:xfrm rot="10800000" flipH="1" flipV="1">
                            <a:off x="275747" y="1664132"/>
                            <a:ext cx="3823695" cy="3484691"/>
                          </a:xfrm>
                          <a:prstGeom prst="bentConnector3">
                            <a:avLst>
                              <a:gd name="adj1" fmla="val -3986"/>
                            </a:avLst>
                          </a:prstGeom>
                          <a:ln>
                            <a:tailEnd type="arrow"/>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Zone de dessin 83" o:spid="_x0000_s1026" editas="canvas" style="width:437.25pt;height:561pt;mso-position-horizontal-relative:char;mso-position-vertical-relative:line" coordsize="55530,71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530;height:71247;visibility:visible;mso-wrap-style:square">
                  <v:fill o:detectmouseclick="t"/>
                  <v:path o:connecttype="none"/>
                </v:shape>
                <v:shapetype id="_x0000_t202" coordsize="21600,21600" o:spt="202" path="m,l,21600r21600,l21600,xe">
                  <v:stroke joinstyle="miter"/>
                  <v:path gradientshapeok="t" o:connecttype="rect"/>
                </v:shapetype>
                <v:shape id="Text Box 22" o:spid="_x0000_s1028" type="#_x0000_t202" style="position:absolute;left:25887;top:9403;width:14408;height:6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Wafer lot acceptance</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5000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9000</w:t>
                        </w:r>
                      </w:p>
                    </w:txbxContent>
                  </v:textbox>
                </v:shape>
                <v:shape id="Text Box 21" o:spid="_x0000_s1029" type="#_x0000_t202" style="position:absolute;left:25886;top:18607;width:14409;height:4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b4cIA&#10;AADcAAAADwAAAGRycy9kb3ducmV2LnhtbERPy4rCMBTdD/gP4QpuZEx94DjVKCLMoDtfONtLc22L&#10;zU1NYu38/WQhzPJw3otVayrRkPOlZQXDQQKCOLO65FzB+fT1PgPhA7LGyjIp+CUPq2XnbYGptk8+&#10;UHMMuYgh7FNUUIRQp1L6rCCDfmBr4shdrTMYInS51A6fMdxUcpQkU2mw5NhQYE2bgrLb8WEUzCbb&#10;5sfvxvtLNr1Wn6H/0XzfnVK9bruegwjUhn/xy73VCkbjuDa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75vhwgAAANwAAAAPAAAAAAAAAAAAAAAAAJgCAABkcnMvZG93&#10;bnJldi54bWxQSwUGAAAAAAQABAD1AAAAhwMAAAAA&#10;">
                  <v:textbox>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Wafer screening</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Chart 12.2</w:t>
                        </w:r>
                      </w:p>
                    </w:txbxContent>
                  </v:textbox>
                </v:shape>
                <v:shape id="Text Box 25" o:spid="_x0000_s1030" type="#_x0000_t202" style="position:absolute;left:2974;top:34665;width:16332;height:6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eZV8MA&#10;AADcAAAADwAAAGRycy9kb3ducmV2LnhtbESPT2sCMRTE7wW/Q3hCbzWrgtStURal4MWCf+j5kTx3&#10;t928hCRdt9++EYQeh5n5DbPaDLYTPYXYOlYwnRQgiLUzLdcKLuf3l1cQMSEb7ByTgl+KsFmPnlZY&#10;GnfjI/WnVIsM4ViigiYlX0oZdUMW48R54uxdXbCYsgy1NAFvGW47OSuKhbTYcl5o0NO2If19+rEK&#10;DtVhW3yE3lb+8/rVodd656NSz+OhegORaEj/4Ud7bxTM5ku4n8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7eZV8MAAADcAAAADwAAAAAAAAAAAAAAAACYAgAAZHJzL2Rv&#10;d25yZXYueG1sUEsFBgAAAAAEAAQA9QAAAIgDAAAAAA==&#10;">
                  <v:textbox>
                    <w:txbxContent>
                      <w:p w:rsidR="00F526AF" w:rsidRPr="00B4788F" w:rsidRDefault="00F526AF" w:rsidP="000C35F4">
                        <w:pPr>
                          <w:pStyle w:val="NormalWeb"/>
                          <w:spacing w:before="0" w:beforeAutospacing="0" w:after="0" w:afterAutospacing="0"/>
                          <w:jc w:val="center"/>
                          <w:rPr>
                            <w:rFonts w:ascii="Arial" w:hAnsi="Arial" w:cs="Arial"/>
                            <w:sz w:val="20"/>
                            <w:szCs w:val="20"/>
                          </w:rPr>
                        </w:pPr>
                      </w:p>
                    </w:txbxContent>
                  </v:textbox>
                </v:shape>
                <v:shape id="Text Box 26" o:spid="_x0000_s1031" type="#_x0000_t202" style="position:absolute;left:38752;top:39740;width:14408;height:4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tDt78A&#10;AADcAAAADwAAAGRycy9kb3ducmV2LnhtbERPTWsCMRC9F/wPYQRvNatIKatRFqXgRaFWPA/JuLu6&#10;mYQkXdd/bw6FHh/ve7UZbCd6CrF1rGA2LUAQa2darhWcf77eP0HEhGywc0wKnhRhsx69rbA07sHf&#10;1J9SLXIIxxIVNCn5UsqoG7IYp84TZ+7qgsWUYailCfjI4baT86L4kBZbzg0Neto2pO+nX6vgUB22&#10;xTH0tvKX661Dr/XOR6Um46Fagkg0pH/xn3tvFMwXeX4+k4+AX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Oi0O3vwAAANwAAAAPAAAAAAAAAAAAAAAAAJgCAABkcnMvZG93bnJl&#10;di54bWxQSwUGAAAAAAQABAD1AAAAhAMAAAAA&#10;">
                  <v:textbox>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Deliverable naked dice</w:t>
                        </w:r>
                      </w:p>
                    </w:txbxContent>
                  </v:textbox>
                </v:shape>
                <v:shape id="Text Box 24" o:spid="_x0000_s1032" type="#_x0000_t202" style="position:absolute;left:3078;top:43713;width:16332;height:9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NBAcYA&#10;AADcAAAADwAAAGRycy9kb3ducmV2LnhtbESPT2sCMRTE74LfIbyCF+lmtWJ1NYoIir1ZW9rrY/P2&#10;D928rElct9++KRR6HGbmN8x625tGdOR8bVnBJElBEOdW11wqeH87PC5A+ICssbFMCr7Jw3YzHKwx&#10;0/bOr9RdQikihH2GCqoQ2kxKn1dk0Ce2JY5eYZ3BEKUrpXZ4j3DTyGmazqXBmuNChS3tK8q/Ljej&#10;YDE7dZ/+5en8kc+LZhnGz93x6pQaPfS7FYhAffgP/7VPWsF0NoH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9NBAcYAAADcAAAADwAAAAAAAAAAAAAAAACYAgAAZHJz&#10;L2Rvd25yZXYueG1sUEsFBgAAAAAEAAQA9QAAAIsDAAAAAA==&#10;">
                  <v:textbox>
                    <w:txbxContent>
                      <w:p w:rsidR="00F526AF" w:rsidRPr="00D77577" w:rsidRDefault="00F526AF" w:rsidP="000C35F4">
                        <w:pPr>
                          <w:pStyle w:val="NormalWeb"/>
                          <w:spacing w:before="0" w:beforeAutospacing="0" w:after="0" w:afterAutospacing="0"/>
                          <w:jc w:val="center"/>
                          <w:rPr>
                            <w:rFonts w:ascii="Arial" w:eastAsia="Times New Roman" w:hAnsi="Arial" w:cs="Arial"/>
                            <w:sz w:val="20"/>
                            <w:szCs w:val="20"/>
                            <w:u w:val="single"/>
                          </w:rPr>
                        </w:pPr>
                        <w:r w:rsidRPr="00D77577">
                          <w:rPr>
                            <w:rFonts w:ascii="Arial" w:eastAsia="Times New Roman" w:hAnsi="Arial" w:cs="Arial"/>
                            <w:sz w:val="20"/>
                            <w:szCs w:val="20"/>
                            <w:u w:val="single"/>
                          </w:rPr>
                          <w:t>Screening</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Power burn-in</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Electrical measurements</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Drift calculation</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5000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9000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w:t>
                        </w:r>
                      </w:p>
                    </w:txbxContent>
                  </v:textbox>
                </v:shape>
                <v:shape id="Text Box 23" o:spid="_x0000_s1033" type="#_x0000_t202" style="position:absolute;left:3072;top:56231;width:16332;height:112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Hu6cUA&#10;AADcAAAADwAAAGRycy9kb3ducmV2LnhtbESPQWsCMRSE7wX/Q3hCb5p1qUW2RimK0FvVFqS31+S5&#10;Wdy8bDfpuvrrTUHocZiZb5j5sne16KgNlWcFk3EGglh7U3Gp4PNjM5qBCBHZYO2ZFFwowHIxeJhj&#10;YfyZd9TtYykShEOBCmyMTSFl0JYchrFviJN39K3DmGRbStPiOcFdLfMse5YOK04LFhtaWdKn/a9T&#10;ENbbn0Yft98nay7X93U31YfNl1KPw/71BUSkPv6H7+03oyB/yuHvTDo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ge7pxQAAANwAAAAPAAAAAAAAAAAAAAAAAJgCAABkcnMv&#10;ZG93bnJldi54bWxQSwUGAAAAAAQABAD1AAAAigMAAAAA&#10;">
                  <v:textbox style="mso-fit-shape-to-text:t">
                    <w:txbxContent>
                      <w:p w:rsidR="00F526AF" w:rsidRPr="00D77577" w:rsidRDefault="00F526AF" w:rsidP="000C35F4">
                        <w:pPr>
                          <w:pStyle w:val="NormalWeb"/>
                          <w:spacing w:before="0" w:beforeAutospacing="0" w:after="0" w:afterAutospacing="0"/>
                          <w:jc w:val="center"/>
                          <w:rPr>
                            <w:rFonts w:ascii="Arial" w:eastAsia="Times New Roman" w:hAnsi="Arial" w:cs="Arial"/>
                            <w:sz w:val="20"/>
                            <w:szCs w:val="20"/>
                            <w:u w:val="single"/>
                          </w:rPr>
                        </w:pPr>
                        <w:r w:rsidRPr="00D77577">
                          <w:rPr>
                            <w:rFonts w:ascii="Arial" w:eastAsia="Times New Roman" w:hAnsi="Arial" w:cs="Arial"/>
                            <w:sz w:val="20"/>
                            <w:szCs w:val="20"/>
                            <w:u w:val="single"/>
                          </w:rPr>
                          <w:t>LVT</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Operating life test</w:t>
                        </w:r>
                      </w:p>
                      <w:p w:rsidR="00F526AF" w:rsidRDefault="00F526AF" w:rsidP="000C35F4">
                        <w:pPr>
                          <w:pStyle w:val="NormalWeb"/>
                          <w:spacing w:before="0" w:beforeAutospacing="0" w:after="0" w:afterAutospacing="0"/>
                          <w:jc w:val="center"/>
                          <w:rPr>
                            <w:rFonts w:ascii="Arial" w:eastAsia="Times New Roman" w:hAnsi="Arial" w:cs="Arial"/>
                            <w:sz w:val="20"/>
                            <w:szCs w:val="20"/>
                          </w:rPr>
                        </w:pPr>
                        <w:r w:rsidRPr="00B4788F">
                          <w:rPr>
                            <w:rFonts w:ascii="Arial" w:eastAsia="Times New Roman" w:hAnsi="Arial" w:cs="Arial"/>
                            <w:sz w:val="20"/>
                            <w:szCs w:val="20"/>
                          </w:rPr>
                          <w:t>Electrical measurements</w:t>
                        </w:r>
                      </w:p>
                      <w:p w:rsidR="00F526AF" w:rsidRPr="00B4788F" w:rsidRDefault="00F526AF" w:rsidP="000C35F4">
                        <w:pPr>
                          <w:pStyle w:val="NormalWeb"/>
                          <w:spacing w:before="0" w:beforeAutospacing="0" w:after="0" w:afterAutospacing="0"/>
                          <w:jc w:val="center"/>
                          <w:rPr>
                            <w:rFonts w:ascii="Arial" w:hAnsi="Arial" w:cs="Arial"/>
                            <w:sz w:val="20"/>
                            <w:szCs w:val="20"/>
                          </w:rPr>
                        </w:pPr>
                        <w:r>
                          <w:rPr>
                            <w:rFonts w:ascii="Arial" w:eastAsia="Times New Roman" w:hAnsi="Arial" w:cs="Arial"/>
                            <w:sz w:val="20"/>
                            <w:szCs w:val="20"/>
                          </w:rPr>
                          <w:t>Bond Pull &amp; Die Shear</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5000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xml:space="preserve">ESCC </w:t>
                        </w:r>
                        <w:r>
                          <w:rPr>
                            <w:rFonts w:ascii="Arial" w:eastAsia="Times New Roman" w:hAnsi="Arial" w:cs="Arial"/>
                            <w:sz w:val="20"/>
                            <w:szCs w:val="20"/>
                          </w:rPr>
                          <w:t>9000</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w:t>
                        </w:r>
                      </w:p>
                    </w:txbxContent>
                  </v:textbox>
                </v:shape>
                <v:shape id="Text Box 28" o:spid="_x0000_s1034" type="#_x0000_t202" style="position:absolute;left:38752;top:59422;width:14408;height:4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ndwMMA&#10;AADcAAAADwAAAGRycy9kb3ducmV2LnhtbESPS2vDMBCE74X8B7GB3ho5D0pwowSTUMglhTzoeZE2&#10;tltrJSTVcf99FQj0OMzMN8xqM9hO9BRi61jBdFKAINbOtFwruJzfX5YgYkI22DkmBb8UYbMePa2w&#10;NO7GR+pPqRYZwrFEBU1KvpQy6oYsxonzxNm7umAxZRlqaQLeMtx2clYUr9Jiy3mhQU/bhvT36ccq&#10;OFSHbfERelv5z+tXh17rnY9KPY+H6g1EoiH9hx/tvVEwW8zhfiYf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ndwMMAAADcAAAADwAAAAAAAAAAAAAAAACYAgAAZHJzL2Rv&#10;d25yZXYueG1sUEsFBgAAAAAEAAQA9QAAAIgDAAAAAA==&#10;">
                  <v:textbox>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Naked dice delivery</w:t>
                        </w:r>
                      </w:p>
                    </w:txbxContent>
                  </v:textbox>
                </v:shape>
                <v:shapetype id="_x0000_t32" coordsize="21600,21600" o:spt="32" o:oned="t" path="m,l21600,21600e" filled="f">
                  <v:path arrowok="t" fillok="f" o:connecttype="none"/>
                  <o:lock v:ext="edit" shapetype="t"/>
                </v:shapetype>
                <v:shape id="Connecteur droit avec flèche 4" o:spid="_x0000_s1035" type="#_x0000_t32" style="position:absolute;left:33091;top:6885;width:1;height:251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c6QMUAAADcAAAADwAAAGRycy9kb3ducmV2LnhtbESPX2vCMBTF3wd+h3AF32aqdGNUo4hj&#10;4BAcVUF8uzbXttjclCSz3bc3g8EeD+fPjzNf9qYRd3K+tqxgMk5AEBdW11wqOB4+nt9A+ICssbFM&#10;Cn7Iw3IxeJpjpm3HOd33oRRxhH2GCqoQ2kxKX1Rk0I9tSxy9q3UGQ5SulNphF8dNI6dJ8ioN1hwJ&#10;Fba0rqi47b9NhLyn+cv2tL2klK++usvneRfcWanRsF/NQATqw3/4r73RCqZpCr9n4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gc6QMUAAADcAAAADwAAAAAAAAAA&#10;AAAAAAChAgAAZHJzL2Rvd25yZXYueG1sUEsFBgAAAAAEAAQA+QAAAJMDAAAAAA==&#10;" strokecolor="#4579b8 [3044]">
                  <v:stroke endarrow="open"/>
                </v:shape>
                <v:shape id="Connecteur droit avec flèche 5" o:spid="_x0000_s1036" type="#_x0000_t32" style="position:absolute;left:33091;top:15861;width:0;height:274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uf28UAAADcAAAADwAAAGRycy9kb3ducmV2LnhtbESPX2vCMBTF3wd+h3AF32aq1CGdUUQR&#10;HMJGdTB8uzZ3bbG5KUm03bdfBgMfD+fPj7NY9aYRd3K+tqxgMk5AEBdW11wq+DztnucgfEDW2Fgm&#10;BT/kYbUcPC0w07bjnO7HUIo4wj5DBVUIbSalLyoy6Me2JY7et3UGQ5SulNphF8dNI6dJ8iIN1hwJ&#10;Fba0qai4Hm8mQrZpPjt8HS4p5euP7vJ2fg/urNRo2K9fQQTqwyP8395rBdN0Bn9n4h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Uuf28UAAADcAAAADwAAAAAAAAAA&#10;AAAAAAChAgAAZHJzL2Rvd25yZXYueG1sUEsFBgAAAAAEAAQA+QAAAJMDAAAAAA==&#10;" strokecolor="#4579b8 [3044]">
                  <v:stroke endarrow="open"/>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6" o:spid="_x0000_s1037" type="#_x0000_t15" style="position:absolute;left:30160;top:-1930;width:5861;height:1127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I+b4A&#10;AADcAAAADwAAAGRycy9kb3ducmV2LnhtbESPwQrCMBBE74L/EFbwpqlFq1ajiCB41foBS7O2xWZT&#10;mljr3xtB8DjMzBtmu+9NLTpqXWVZwWwagSDOra64UHDLTpMVCOeRNdaWScGbHOx3w8EWU21ffKHu&#10;6gsRIOxSVFB636RSurwkg25qG+Lg3W1r0AfZFlK3+ApwU8s4ihJpsOKwUGJDx5Lyx/VpFDTxevE4&#10;L/tifsqy6CKpeyb5XanxqD9sQHjq/T/8a5+1gniewPdMOAJy9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F0yPm+AAAA3AAAAA8AAAAAAAAAAAAAAAAAmAIAAGRycy9kb3ducmV2&#10;LnhtbFBLBQYAAAAABAAEAPUAAACDAwAAAAA=&#10;" adj="15310">
                  <v:textbox inset="5mm,0,0,0">
                    <w:txbxContent>
                      <w:p w:rsidR="00F526AF" w:rsidRPr="00B4788F" w:rsidRDefault="00F526AF" w:rsidP="000C35F4">
                        <w:pPr>
                          <w:jc w:val="center"/>
                          <w:rPr>
                            <w:rFonts w:ascii="Arial" w:hAnsi="Arial" w:cs="Arial"/>
                            <w:sz w:val="20"/>
                            <w:szCs w:val="20"/>
                          </w:rPr>
                        </w:pPr>
                        <w:r w:rsidRPr="00B4788F">
                          <w:rPr>
                            <w:rFonts w:ascii="Arial" w:hAnsi="Arial" w:cs="Arial"/>
                            <w:sz w:val="20"/>
                            <w:szCs w:val="20"/>
                          </w:rPr>
                          <w:t>Naked dice from</w:t>
                        </w:r>
                      </w:p>
                      <w:p w:rsidR="00F526AF" w:rsidRPr="00B4788F" w:rsidRDefault="00F526AF" w:rsidP="000C35F4">
                        <w:pPr>
                          <w:jc w:val="center"/>
                          <w:rPr>
                            <w:rFonts w:ascii="Arial" w:hAnsi="Arial" w:cs="Arial"/>
                            <w:sz w:val="20"/>
                            <w:szCs w:val="20"/>
                          </w:rPr>
                        </w:pPr>
                        <w:r w:rsidRPr="00B4788F">
                          <w:rPr>
                            <w:rFonts w:ascii="Arial" w:hAnsi="Arial" w:cs="Arial"/>
                            <w:sz w:val="20"/>
                            <w:szCs w:val="20"/>
                          </w:rPr>
                          <w:t>Manufacturer</w:t>
                        </w:r>
                      </w:p>
                    </w:txbxContent>
                  </v:textbox>
                </v:shape>
                <v:shape id="Text Box 25" o:spid="_x0000_s1038" type="#_x0000_t202" style="position:absolute;left:3078;top:25555;width:16326;height:64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Lbw8MA&#10;AADcAAAADwAAAGRycy9kb3ducmV2LnhtbESPT2sCMRTE7wW/Q3hCbzWriJWtURal4MWCf+j5kTx3&#10;t928hCRdt9++EYQeh5n5DbPaDLYTPYXYOlYwnRQgiLUzLdcKLuf3lyWImJANdo5JwS9F2KxHTyss&#10;jbvxkfpTqkWGcCxRQZOSL6WMuiGLceI8cfauLlhMWYZamoC3DLednBXFQlpsOS806GnbkP4+/VgF&#10;h+qwLT5Cbyv/ef3q0Gu981Gp5/FQvYFINKT/8KO9Nwpm81e4n8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Lbw8MAAADcAAAADwAAAAAAAAAAAAAAAACYAgAAZHJzL2Rv&#10;d25yZXYueG1sUEsFBgAAAAAEAAQA9QAAAIgDAAAAAA==&#10;">
                  <v:textbox>
                    <w:txbxContent>
                      <w:p w:rsidR="00F526AF" w:rsidRPr="00B4788F" w:rsidRDefault="00F526AF" w:rsidP="000C35F4">
                        <w:pPr>
                          <w:pStyle w:val="NormalWeb"/>
                          <w:spacing w:before="0" w:beforeAutospacing="0" w:after="0" w:afterAutospacing="0"/>
                          <w:jc w:val="center"/>
                          <w:rPr>
                            <w:rFonts w:ascii="Arial" w:eastAsia="Times New Roman" w:hAnsi="Arial" w:cs="Arial"/>
                            <w:sz w:val="20"/>
                            <w:szCs w:val="20"/>
                          </w:rPr>
                        </w:pPr>
                        <w:r w:rsidRPr="00B4788F">
                          <w:rPr>
                            <w:rFonts w:ascii="Arial" w:eastAsia="Times New Roman" w:hAnsi="Arial" w:cs="Arial"/>
                            <w:sz w:val="20"/>
                            <w:szCs w:val="20"/>
                          </w:rPr>
                          <w:t>Assembly</w:t>
                        </w:r>
                      </w:p>
                      <w:p w:rsidR="00F526AF" w:rsidRPr="00B4788F" w:rsidRDefault="00F526AF" w:rsidP="000C35F4">
                        <w:pPr>
                          <w:pStyle w:val="NormalWeb"/>
                          <w:spacing w:before="0" w:beforeAutospacing="0" w:after="0" w:afterAutospacing="0"/>
                          <w:jc w:val="center"/>
                          <w:rPr>
                            <w:rFonts w:ascii="Arial" w:eastAsia="Times New Roman" w:hAnsi="Arial" w:cs="Arial"/>
                            <w:sz w:val="20"/>
                            <w:szCs w:val="20"/>
                          </w:rPr>
                        </w:pPr>
                        <w:r w:rsidRPr="00B4788F">
                          <w:rPr>
                            <w:rFonts w:ascii="Arial" w:eastAsia="Times New Roman" w:hAnsi="Arial" w:cs="Arial"/>
                            <w:sz w:val="20"/>
                            <w:szCs w:val="20"/>
                          </w:rPr>
                          <w:t>As per PID</w:t>
                        </w:r>
                      </w:p>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 </w:t>
                        </w:r>
                      </w:p>
                    </w:txbxContent>
                  </v:textbox>
                </v:shape>
                <v:shapetype id="_x0000_t33" coordsize="21600,21600" o:spt="33" o:oned="t" path="m,l21600,r,21600e" filled="f">
                  <v:stroke joinstyle="miter"/>
                  <v:path arrowok="t" fillok="f" o:connecttype="none"/>
                  <o:lock v:ext="edit" shapetype="t"/>
                </v:shapetype>
                <v:shape id="Connecteur en angle 8" o:spid="_x0000_s1039" type="#_x0000_t33" style="position:absolute;left:23628;top:19317;width:5240;height:1368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nh2sMAAADcAAAADwAAAGRycy9kb3ducmV2LnhtbERPXWvCMBR9F/wP4Qq+aarINmtTGUPZ&#10;YIxRN8HHu+auLTY3JYm1+/fLg+Dj4Xxn28G0oifnG8sKFvMEBHFpdcOVgu+v/ewJhA/IGlvLpOCP&#10;PGzz8SjDVNsrF9QfQiViCPsUFdQhdKmUvqzJoJ/bjjhyv9YZDBG6SmqH1xhuWrlMkgdpsOHYUGNH&#10;LzWV58PFKDi5V73uP8kOu/d1sdenn4/i+KjUdDI8b0AEGsJdfHO/aQXLVVwbz8QjI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p4drDAAAA3AAAAA8AAAAAAAAAAAAA&#10;AAAAoQIAAGRycy9kb3ducmV2LnhtbFBLBQYAAAAABAAEAPkAAACRAwAAAAA=&#10;" strokecolor="#4579b8 [3044]">
                  <v:stroke endarrow="open"/>
                </v:shape>
                <v:shape id="Connecteur en angle 9" o:spid="_x0000_s1040" type="#_x0000_t33" style="position:absolute;left:40295;top:21074;width:5661;height:18666;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g85sQAAADcAAAADwAAAGRycy9kb3ducmV2LnhtbESPQWvCQBSE74X+h+UVvOmmUaSmrlLU&#10;gFBBtILXZ/Y1CWbfhuyq6793C0KPw8x8w0znwTTiSp2rLSt4HyQgiAuray4VHH7y/gcI55E1NpZJ&#10;wZ0czGevL1PMtL3xjq57X4oIYZehgsr7NpPSFRUZdAPbEkfv13YGfZRdKXWHtwg3jUyTZCwN1hwX&#10;KmxpUVFx3l+MguVWD1ff99GZ01M4buwl92GZK9V7C1+fIDwF/x9+ttdaQTqawN+Ze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WDzmxAAAANwAAAAPAAAAAAAAAAAA&#10;AAAAAKECAABkcnMvZG93bnJldi54bWxQSwUGAAAAAAQABAD5AAAAkgMAAAAA&#10;" strokecolor="#4579b8 [3044]">
                  <v:stroke endarrow="open"/>
                </v:shape>
                <v:shape id="Zone de texte 10" o:spid="_x0000_s1041" type="#_x0000_t202" style="position:absolute;left:1555;top:21414;width:20294;height:39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EYsMA&#10;AADcAAAADwAAAGRycy9kb3ducmV2LnhtbERPy2rCQBTdF/yH4Qru6sSARdKMIgGpiF3EuunuNnPz&#10;wMydNDOa2K/vLASXh/NON6NpxY1611hWsJhHIIgLqxuuFJy/dq8rEM4ja2wtk4I7OdisJy8pJtoO&#10;nNPt5CsRQtglqKD2vkukdEVNBt3cdsSBK21v0AfYV1L3OIRw08o4it6kwYZDQ40dZTUVl9PVKDhk&#10;u0/Mf2Kz+muzj2O57X7P30ulZtNx+w7C0+if4od7rxXEyzA/nA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JEYsMAAADcAAAADwAAAAAAAAAAAAAAAACYAgAAZHJzL2Rv&#10;d25yZXYueG1sUEsFBgAAAAAEAAQA9QAAAIgDAAAAAA==&#10;" filled="f" stroked="f" strokeweight=".5pt">
                  <v:textbox>
                    <w:txbxContent>
                      <w:p w:rsidR="00F526AF" w:rsidRPr="00B4788F" w:rsidRDefault="00F526AF" w:rsidP="000C35F4">
                        <w:pPr>
                          <w:rPr>
                            <w:rFonts w:ascii="Arial" w:hAnsi="Arial" w:cs="Arial"/>
                            <w:sz w:val="20"/>
                            <w:szCs w:val="20"/>
                            <w:lang w:val="fr-FR"/>
                          </w:rPr>
                        </w:pPr>
                        <w:r>
                          <w:rPr>
                            <w:rFonts w:ascii="Arial" w:hAnsi="Arial" w:cs="Arial"/>
                            <w:sz w:val="20"/>
                            <w:szCs w:val="20"/>
                            <w:lang w:val="fr-FR"/>
                          </w:rPr>
                          <w:t>Package Test Sublot Testing</w:t>
                        </w:r>
                        <w:bookmarkStart w:id="529" w:name="_GoBack"/>
                        <w:bookmarkEnd w:id="529"/>
                      </w:p>
                    </w:txbxContent>
                  </v:textbox>
                </v:shape>
                <v:shape id="Connecteur droit avec flèche 11" o:spid="_x0000_s1042" type="#_x0000_t32" style="position:absolute;left:11140;top:32007;width:101;height:265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kPBcQAAADcAAAADwAAAGRycy9kb3ducmV2LnhtbESPX2vCMBTF3wd+h3AF32aq6BjVKKIM&#10;JsJGVRDfrs21LTY3JYm2fvtlMNjj4fz5cebLztTiQc5XlhWMhgkI4tzqigsFx8PH6zsIH5A11pZJ&#10;wZM8LBe9lzmm2rac0WMfChFH2KeooAyhSaX0eUkG/dA2xNG7WmcwROkKqR22cdzUcpwkb9JgxZFQ&#10;YkPrkvLb/m4iZDPJprvT7jKhbPXdXrbnr+DOSg363WoGIlAX/sN/7U+tYDwdwe+ZeATk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qQ8FxAAAANwAAAAPAAAAAAAAAAAA&#10;AAAAAKECAABkcnMvZG93bnJldi54bWxQSwUGAAAAAAQABAD5AAAAkgMAAAAA&#10;" strokecolor="#4579b8 [3044]">
                  <v:stroke endarrow="open"/>
                </v:shape>
                <v:shape id="Connecteur droit avec flèche 12" o:spid="_x0000_s1043" type="#_x0000_t32" style="position:absolute;left:11140;top:41123;width:104;height:2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JKl8QAAADcAAAADwAAAGRycy9kb3ducmV2LnhtbESPQWuDQBSE74X8h+UVcmvWWixisxEJ&#10;SHqNbaG5vbgvKnXfirtG8++zhUKPw8x8w2zzxfTiSqPrLCt43kQgiGurO24UfH6UTykI55E19pZJ&#10;wY0c5LvVwxYzbWc+0rXyjQgQdhkqaL0fMild3ZJBt7EDcfAudjTogxwbqUecA9z0Mo6iV2mw47DQ&#10;4kD7luqfajIKXi7n5ZD6Qqblt91PU5IkX+VJqfXjUryB8LT4//Bf+10riJMYfs+EIyB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8kqXxAAAANwAAAAPAAAAAAAAAAAA&#10;AAAAAKECAABkcnMvZG93bnJldi54bWxQSwUGAAAAAAQABAD5AAAAkgMAAAAA&#10;" strokecolor="#4579b8 [3044]">
                  <v:stroke endarrow="open"/>
                </v:shape>
                <v:shape id="Connecteur droit avec flèche 13" o:spid="_x0000_s1044" type="#_x0000_t32" style="position:absolute;left:11238;top:53587;width:6;height:264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c06cUAAADcAAAADwAAAGRycy9kb3ducmV2LnhtbESPX2vCMBTF3wf7DuEO9jZTnYpUo8jG&#10;YCIoVUF8uzbXtqy5KUlm67dfBoKPh/Pnx5ktOlOLKzlfWVbQ7yUgiHOrKy4UHPZfbxMQPiBrrC2T&#10;ght5WMyfn2aYattyRtddKEQcYZ+igjKEJpXS5yUZ9D3bEEfvYp3BEKUrpHbYxnFTy0GSjKXBiiOh&#10;xIY+Ssp/dr8mQj6H2Wh9XJ+HlC237Xl12gR3Uur1pVtOQQTqwiN8b39rBYPRO/yfiUdA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c06cUAAADcAAAADwAAAAAAAAAA&#10;AAAAAAChAgAAZHJzL2Rvd25yZXYueG1sUEsFBgAAAAAEAAQA+QAAAJMDAAAAAA==&#10;" strokecolor="#4579b8 [3044]">
                  <v:stroke endarrow="open"/>
                </v:shape>
                <v:shapetype id="_x0000_t110" coordsize="21600,21600" o:spt="110" path="m10800,l,10800,10800,21600,21600,10800xe">
                  <v:stroke joinstyle="miter"/>
                  <v:path gradientshapeok="t" o:connecttype="rect" textboxrect="5400,5400,16200,16200"/>
                </v:shapetype>
                <v:shape id="Organigramme : Décision 15" o:spid="_x0000_s1045" type="#_x0000_t110" style="position:absolute;left:40994;top:47538;width:9996;height:7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FUAMQA&#10;AADcAAAADwAAAGRycy9kb3ducmV2LnhtbESPwWrDMBBE74X+g9hCLqWRY2oT3CihBBJKemmcfMAi&#10;bW0Ta2UsJXL/PioUehxm5g2z2ky2FzcafedYwWKegSDWznTcKDifdi9LED4gG+wdk4If8rBZPz6s&#10;sDIu8pFudWhEgrCvUEEbwlBJ6XVLFv3cDcTJ+3ajxZDk2EgzYkxw28s8y0ppseO00OJA25b0pb5a&#10;BfF1x2fcHxg/y6+41MP1EvWzUrOn6f0NRKAp/If/2h9GQV4U8HsmHQG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hVADEAAAA3AAAAA8AAAAAAAAAAAAAAAAAmAIAAGRycy9k&#10;b3ducmV2LnhtbFBLBQYAAAAABAAEAPUAAACJAwAAAAA=&#10;">
                  <v:textbox inset="0,0,0,0">
                    <w:txbxContent>
                      <w:p w:rsidR="00F526AF" w:rsidRPr="00B4788F" w:rsidRDefault="00F526AF" w:rsidP="000C35F4">
                        <w:pPr>
                          <w:pStyle w:val="NormalWeb"/>
                          <w:spacing w:before="0" w:beforeAutospacing="0" w:after="0" w:afterAutospacing="0"/>
                          <w:jc w:val="center"/>
                          <w:rPr>
                            <w:rFonts w:ascii="Arial" w:hAnsi="Arial" w:cs="Arial"/>
                            <w:sz w:val="20"/>
                            <w:szCs w:val="20"/>
                          </w:rPr>
                        </w:pPr>
                        <w:r w:rsidRPr="00B4788F">
                          <w:rPr>
                            <w:rFonts w:ascii="Arial" w:eastAsia="Times New Roman" w:hAnsi="Arial" w:cs="Arial"/>
                            <w:sz w:val="20"/>
                            <w:szCs w:val="20"/>
                          </w:rPr>
                          <w:t>Release</w:t>
                        </w:r>
                      </w:p>
                      <w:p w:rsidR="00F526AF" w:rsidRPr="00B4788F" w:rsidRDefault="00F526AF" w:rsidP="000C35F4">
                        <w:pPr>
                          <w:jc w:val="center"/>
                          <w:rPr>
                            <w:rFonts w:ascii="Arial" w:hAnsi="Arial" w:cs="Arial"/>
                            <w:sz w:val="20"/>
                            <w:szCs w:val="20"/>
                          </w:rPr>
                        </w:pPr>
                      </w:p>
                    </w:txbxContent>
                  </v:textbox>
                </v:shape>
                <v:shape id="Connecteur droit avec flèche 16" o:spid="_x0000_s1046" type="#_x0000_t32" style="position:absolute;left:45956;top:44674;width:36;height:2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YYtcMAAADbAAAADwAAAGRycy9kb3ducmV2LnhtbESPzWrDMBCE74G+g9hCb4ncpi7GiRKC&#10;waTXOgm0t621sU2slbHkn759VSjkOMx8M8x2P5tWjNS7xrKC51UEgri0uuFKwfmULxMQziNrbC2T&#10;gh9ysN89LLaYajvxB42Fr0QoYZeigtr7LpXSlTUZdCvbEQfvanuDPsi+krrHKZSbVr5E0Zs02HBY&#10;qLGjrKbyVgxGwfr6PR8Tf5BJ/mmzYYjj+JJ/KfX0OB82IDzN/h7+p9914F7h70v4A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WGLXDAAAA2wAAAA8AAAAAAAAAAAAA&#10;AAAAoQIAAGRycy9kb3ducmV2LnhtbFBLBQYAAAAABAAEAPkAAACRAwAAAAA=&#10;" strokecolor="#4579b8 [3044]">
                  <v:stroke endarrow="open"/>
                </v:shape>
                <v:shape id="Connecteur droit avec flèche 17" o:spid="_x0000_s1047" type="#_x0000_t32" style="position:absolute;left:45956;top:55438;width:36;height:398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SKIMQAAADbAAAADwAAAGRycy9kb3ducmV2LnhtbESPX2vCMBTF3wW/Q7iDvWm6TWV0RpGN&#10;gSJM6gTx7drctcXmpiTR1m9vhIGPh/Pnx5nOO1OLCzlfWVbwMkxAEOdWV1wo2P1+D95B+ICssbZM&#10;Cq7kYT7r96aYattyRpdtKEQcYZ+igjKEJpXS5yUZ9EPbEEfvzzqDIUpXSO2wjeOmlq9JMpEGK46E&#10;Ehv6LCk/bc8mQr5G2Xi9Xx9HlC027XF1+AnuoNTzU7f4ABGoC4/wf3upFbyN4f4l/g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pIogxAAAANsAAAAPAAAAAAAAAAAA&#10;AAAAAKECAABkcnMvZG93bnJldi54bWxQSwUGAAAAAAQABAD5AAAAkgMAAAAA&#10;" strokecolor="#4579b8 [3044]">
                  <v:stroke endarrow="open"/>
                </v:shape>
                <v:rect id="Rectangle 37" o:spid="_x0000_s1048" style="position:absolute;left:2757;top:13355;width:16193;height:6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FPw8MA&#10;AADbAAAADwAAAGRycy9kb3ducmV2LnhtbESPQWsCMRSE7wX/Q3iCt5q1K1VWo8hSwUMvVQ8eH5vn&#10;bnTzsiZRt/++KRR6HGbmG2a57m0rHuSDcaxgMs5AEFdOG64VHA/b1zmIEJE1to5JwTcFWK8GL0ss&#10;tHvyFz32sRYJwqFABU2MXSFlqBqyGMauI07e2XmLMUlfS+3xmeC2lW9Z9i4tGk4LDXZUNlRd93er&#10;4LMrjb9d8iyczPQwDaf8o7zkSo2G/WYBIlIf/8N/7Z1WkM/g90v6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FPw8MAAADbAAAADwAAAAAAAAAAAAAAAACYAgAAZHJzL2Rv&#10;d25yZXYueG1sUEsFBgAAAAAEAAQA9QAAAIgDAAAAAA==&#10;" fillcolor="white [3201]" strokecolor="black [3200]" strokeweight=".25pt">
                  <v:textbox>
                    <w:txbxContent>
                      <w:p w:rsidR="00F526AF" w:rsidRDefault="00F526AF" w:rsidP="000C35F4">
                        <w:pPr>
                          <w:jc w:val="center"/>
                        </w:pPr>
                        <w:r>
                          <w:t>Bondability</w:t>
                        </w:r>
                      </w:p>
                    </w:txbxContent>
                  </v:textbox>
                </v:rect>
                <v:shape id="Straight Arrow Connector 41" o:spid="_x0000_s1049" type="#_x0000_t32" style="position:absolute;left:18950;top:16641;width:6936;height:443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R8HcQAAADbAAAADwAAAGRycy9kb3ducmV2LnhtbESPX2vCQBDE3wt+h2MLvuklWtsSPUUK&#10;hfpQpPaPr8vdmoTm9kJu1fjtvYLQx2FmfsMsVr1v1Im6WAc2kI8zUMQ2uJpLA1+fr6NnUFGQHTaB&#10;ycCFIqyWg7sFFi6c+YNOOylVgnAs0EAl0hZaR1uRxzgOLXHyDqHzKEl2pXYdnhPcN3qSZY/aY81p&#10;ocKWXiqyv7ujN3AMh/f1t3ua/uR72dhaNluyM2OG9/16Dkqol//wrf3mDDzk8Pcl/QC9v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1HwdxAAAANsAAAAPAAAAAAAAAAAA&#10;AAAAAKECAABkcnMvZG93bnJldi54bWxQSwUGAAAAAAQABAD5AAAAkgMAAAAA&#10;" strokecolor="#4579b8 [3044]">
                  <v:stroke endarrow="open"/>
                </v:shape>
                <v:shape id="Text Box 42" o:spid="_x0000_s1050" type="#_x0000_t202" style="position:absolute;left:24510;top:41879;width:10859;height:7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p/k8IA&#10;AADbAAAADwAAAGRycy9kb3ducmV2LnhtbESPQWsCMRSE74X+h/AK3mq2IrKuRmmLLQVP1dLzY/NM&#10;gpuXJUnX7b9vBKHHYWa+Ydbb0XdioJhcYAVP0woEcRu0Y6Pg6/j2WINIGVljF5gU/FKC7eb+bo2N&#10;Dhf+pOGQjSgQTg0qsDn3jZSpteQxTUNPXLxTiB5zkdFIHfFS4L6Ts6paSI+Oy4LFnl4ttefDj1ew&#10;ezFL09YY7a7Wzg3j92lv3pWaPIzPKxCZxvwfvrU/tIL5D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en+TwgAAANsAAAAPAAAAAAAAAAAAAAAAAJgCAABkcnMvZG93&#10;bnJldi54bWxQSwUGAAAAAAQABAD1AAAAhwMAAAAA&#10;" fillcolor="white [3201]" strokeweight=".5pt">
                  <v:textbox>
                    <w:txbxContent>
                      <w:p w:rsidR="00F526AF" w:rsidRPr="00D77577" w:rsidRDefault="00F526AF" w:rsidP="000C35F4">
                        <w:pPr>
                          <w:rPr>
                            <w:u w:val="single"/>
                          </w:rPr>
                        </w:pPr>
                        <w:r w:rsidRPr="00D77577">
                          <w:rPr>
                            <w:u w:val="single"/>
                          </w:rPr>
                          <w:t>Radiation Tests</w:t>
                        </w:r>
                      </w:p>
                    </w:txbxContent>
                  </v:textbox>
                </v:shape>
                <v:shape id="Straight Arrow Connector 47" o:spid="_x0000_s1051" type="#_x0000_t32" style="position:absolute;left:19410;top:45404;width:5100;height:35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zCscQAAADbAAAADwAAAGRycy9kb3ducmV2LnhtbESPX2vCMBTF3wf7DuEO9jbTjU5HNYo4&#10;Bg7BUR2Ib9fmri02NyWJtn57Iwh7PJw/P85k1ptGnMn52rKC10ECgriwuuZSwe/26+UDhA/IGhvL&#10;pOBCHmbTx4cJZtp2nNN5E0oRR9hnqKAKoc2k9EVFBv3AtsTR+7POYIjSlVI77OK4aeRbkgylwZoj&#10;ocKWFhUVx83JRMhnmr+vdqtDSvn8pzt879fB7ZV6furnYxCB+vAfvreXWkE6gtuX+APk9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PMKxxAAAANsAAAAPAAAAAAAAAAAA&#10;AAAAAKECAABkcnMvZG93bnJldi54bWxQSwUGAAAAAAQABAD5AAAAkgMAAAAA&#10;" strokecolor="#4579b8 [3044]">
                  <v:stroke endarrow="open"/>
                </v:shape>
                <v:shape id="Straight Arrow Connector 48" o:spid="_x0000_s1052" type="#_x0000_t32" style="position:absolute;left:35369;top:45404;width:5625;height:60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1hzcEAAADbAAAADwAAAGRycy9kb3ducmV2LnhtbERPy0rDQBTdC/7DcIXuzETbSEg7LSEQ&#10;dNtaQXe3mdskmLkTMpOHf99ZFFweznt3WEwnJhpca1nBSxSDIK6sbrlWcP4sn1MQziNr7CyTgj9y&#10;cNg/Puww03bmI00nX4sQwi5DBY33fSalqxoy6CLbEwfuageDPsChlnrAOYSbTr7G8Zs02HJoaLCn&#10;oqHq9zQaBevrZXlPfS7T8tsW45gkyVf5o9Tqacm3IDwt/l98d39oBZswNnwJP0Du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nWHNwQAAANsAAAAPAAAAAAAAAAAAAAAA&#10;AKECAABkcnMvZG93bnJldi54bWxQSwUGAAAAAAQABAD5AAAAjwMAAAAA&#10;" strokecolor="#4579b8 [3044]">
                  <v:stroke endarrow="open"/>
                </v:shape>
                <v:shape id="Straight Arrow Connector 51" o:spid="_x0000_s1053" type="#_x0000_t32" style="position:absolute;left:19404;top:51488;width:21590;height:1035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Bpg8QAAADbAAAADwAAAGRycy9kb3ducmV2LnhtbESPX2vCMBTF3wd+h3AF32bq0CHVKOIQ&#10;HMJGVRDfrs21LTY3JYm2+/bLYODj4fz5cebLztTiQc5XlhWMhgkI4tzqigsFx8PmdQrCB2SNtWVS&#10;8EMeloveyxxTbVvO6LEPhYgj7FNUUIbQpFL6vCSDfmgb4uhdrTMYonSF1A7bOG5q+ZYk79JgxZFQ&#10;YkPrkvLb/m4i5GOcTXan3WVM2eq7vXyev4I7KzXod6sZiEBdeIb/21utYDKCvy/xB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QGmDxAAAANsAAAAPAAAAAAAAAAAA&#10;AAAAAKECAABkcnMvZG93bnJldi54bWxQSwUGAAAAAAQABAD5AAAAkgMAAAAA&#10;" strokecolor="#4579b8 [3044]">
                  <v:stroke endarrow="open"/>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2" o:spid="_x0000_s1054" type="#_x0000_t34" style="position:absolute;left:2757;top:16641;width:38237;height:34847;rotation:18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KLBsEAAADbAAAADwAAAGRycy9kb3ducmV2LnhtbESPQYvCMBSE74L/ITzBm6YqinRNiwqC&#10;R7fu4vVt87Yt27zUJmr1128EweMwM98wq7QztbhS6yrLCibjCARxbnXFhYKv4260BOE8ssbaMim4&#10;k4M06fdWGGt740+6Zr4QAcIuRgWl900spctLMujGtiEO3q9tDfog20LqFm8Bbmo5jaKFNFhxWCix&#10;oW1J+V92MQoOP9bt6Ps8ywzmZ7158PY4Pyk1HHTrDxCeOv8Ov9p7rWA+heeX8AN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MosGwQAAANsAAAAPAAAAAAAAAAAAAAAA&#10;AKECAABkcnMvZG93bnJldi54bWxQSwUGAAAAAAQABAD5AAAAjwMAAAAA&#10;" adj="-861" strokecolor="#4579b8 [3044]">
                  <v:stroke endarrow="open"/>
                </v:shape>
                <w10:anchorlock/>
              </v:group>
            </w:pict>
          </mc:Fallback>
        </mc:AlternateContent>
      </w:r>
    </w:p>
    <w:p w:rsidR="00A72542" w:rsidRPr="00CC4FF1" w:rsidRDefault="00A72542" w:rsidP="001339B4">
      <w:pPr>
        <w:pStyle w:val="Titre2ESCC"/>
      </w:pPr>
      <w:bookmarkStart w:id="530" w:name="_Toc311539922"/>
      <w:bookmarkStart w:id="531" w:name="_Toc366836354"/>
      <w:r>
        <w:lastRenderedPageBreak/>
        <w:t>wafer screening chart</w:t>
      </w:r>
      <w:bookmarkEnd w:id="530"/>
      <w:bookmarkEnd w:id="531"/>
    </w:p>
    <w:p w:rsidR="00A72542" w:rsidRPr="00124677" w:rsidRDefault="0095193A" w:rsidP="00A72542">
      <w:pPr>
        <w:rPr>
          <w:rFonts w:ascii="Arial" w:hAnsi="Arial" w:cs="Arial"/>
        </w:rPr>
      </w:pPr>
      <w:r>
        <w:rPr>
          <w:rFonts w:ascii="Arial" w:hAnsi="Arial" w:cs="Arial"/>
          <w:noProof/>
          <w:lang w:eastAsia="en-GB"/>
        </w:rPr>
        <mc:AlternateContent>
          <mc:Choice Requires="wpc">
            <w:drawing>
              <wp:inline distT="0" distB="0" distL="0" distR="0" wp14:anchorId="2BAAD0B1" wp14:editId="5314E3B3">
                <wp:extent cx="5829300" cy="3543300"/>
                <wp:effectExtent l="0" t="0" r="0" b="0"/>
                <wp:docPr id="6" name="Zone de dessin 24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g:wgp>
                        <wpg:cNvPr id="19" name="Group 4"/>
                        <wpg:cNvGrpSpPr>
                          <a:grpSpLocks/>
                        </wpg:cNvGrpSpPr>
                        <wpg:grpSpPr bwMode="auto">
                          <a:xfrm>
                            <a:off x="1599819" y="114009"/>
                            <a:ext cx="2743819" cy="3314462"/>
                            <a:chOff x="5247" y="1237"/>
                            <a:chExt cx="3389" cy="4041"/>
                          </a:xfrm>
                        </wpg:grpSpPr>
                        <wps:wsp>
                          <wps:cNvPr id="20" name="Line 5"/>
                          <wps:cNvCnPr/>
                          <wps:spPr bwMode="auto">
                            <a:xfrm>
                              <a:off x="6941" y="1655"/>
                              <a:ext cx="0" cy="33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Text Box 6"/>
                          <wps:cNvSpPr txBox="1">
                            <a:spLocks noChangeArrowheads="1"/>
                          </wps:cNvSpPr>
                          <wps:spPr bwMode="auto">
                            <a:xfrm>
                              <a:off x="5247" y="1237"/>
                              <a:ext cx="3389" cy="557"/>
                            </a:xfrm>
                            <a:prstGeom prst="rect">
                              <a:avLst/>
                            </a:prstGeom>
                            <a:solidFill>
                              <a:srgbClr val="FFFFFF"/>
                            </a:solidFill>
                            <a:ln w="9525">
                              <a:solidFill>
                                <a:srgbClr val="000000"/>
                              </a:solidFill>
                              <a:miter lim="800000"/>
                              <a:headEnd/>
                              <a:tailEnd/>
                            </a:ln>
                          </wps:spPr>
                          <wps:txbx>
                            <w:txbxContent>
                              <w:p w:rsidR="00F526AF" w:rsidRPr="00652CC5" w:rsidRDefault="00F526AF" w:rsidP="00A72542">
                                <w:pPr>
                                  <w:jc w:val="center"/>
                                  <w:rPr>
                                    <w:rFonts w:ascii="Arial" w:hAnsi="Arial" w:cs="Arial"/>
                                  </w:rPr>
                                </w:pPr>
                                <w:r>
                                  <w:rPr>
                                    <w:rFonts w:ascii="Arial" w:hAnsi="Arial" w:cs="Arial"/>
                                  </w:rPr>
                                  <w:t>Wafer</w:t>
                                </w:r>
                                <w:r w:rsidRPr="00652CC5">
                                  <w:rPr>
                                    <w:rFonts w:ascii="Arial" w:hAnsi="Arial" w:cs="Arial"/>
                                  </w:rPr>
                                  <w:t xml:space="preserve"> from wafer lot acceptance</w:t>
                                </w:r>
                              </w:p>
                            </w:txbxContent>
                          </wps:txbx>
                          <wps:bodyPr rot="0" vert="horz" wrap="square" lIns="91440" tIns="45720" rIns="91440" bIns="45720" anchor="ctr" anchorCtr="0" upright="1">
                            <a:noAutofit/>
                          </wps:bodyPr>
                        </wps:wsp>
                        <wps:wsp>
                          <wps:cNvPr id="25" name="Text Box 7"/>
                          <wps:cNvSpPr txBox="1">
                            <a:spLocks noChangeArrowheads="1"/>
                          </wps:cNvSpPr>
                          <wps:spPr bwMode="auto">
                            <a:xfrm>
                              <a:off x="5247" y="1934"/>
                              <a:ext cx="3389" cy="558"/>
                            </a:xfrm>
                            <a:prstGeom prst="rect">
                              <a:avLst/>
                            </a:prstGeom>
                            <a:solidFill>
                              <a:srgbClr val="FFFFFF"/>
                            </a:solidFill>
                            <a:ln w="9525">
                              <a:solidFill>
                                <a:srgbClr val="000000"/>
                              </a:solidFill>
                              <a:miter lim="800000"/>
                              <a:headEnd/>
                              <a:tailEnd/>
                            </a:ln>
                          </wps:spPr>
                          <wps:txbx>
                            <w:txbxContent>
                              <w:p w:rsidR="00F526AF" w:rsidRPr="00652CC5" w:rsidRDefault="00F526AF" w:rsidP="00A72542">
                                <w:pPr>
                                  <w:jc w:val="center"/>
                                  <w:rPr>
                                    <w:rFonts w:ascii="Arial" w:hAnsi="Arial" w:cs="Arial"/>
                                  </w:rPr>
                                </w:pPr>
                                <w:r w:rsidRPr="00652CC5">
                                  <w:rPr>
                                    <w:rFonts w:ascii="Arial" w:hAnsi="Arial" w:cs="Arial"/>
                                  </w:rPr>
                                  <w:t>Electrical measurements at room temperature</w:t>
                                </w:r>
                              </w:p>
                            </w:txbxContent>
                          </wps:txbx>
                          <wps:bodyPr rot="0" vert="horz" wrap="square" lIns="91440" tIns="45720" rIns="91440" bIns="45720" anchor="ctr" anchorCtr="0" upright="1">
                            <a:noAutofit/>
                          </wps:bodyPr>
                        </wps:wsp>
                        <wps:wsp>
                          <wps:cNvPr id="27" name="Text Box 8"/>
                          <wps:cNvSpPr txBox="1">
                            <a:spLocks noChangeArrowheads="1"/>
                          </wps:cNvSpPr>
                          <wps:spPr bwMode="auto">
                            <a:xfrm>
                              <a:off x="5247" y="2631"/>
                              <a:ext cx="3389" cy="557"/>
                            </a:xfrm>
                            <a:prstGeom prst="rect">
                              <a:avLst/>
                            </a:prstGeom>
                            <a:solidFill>
                              <a:srgbClr val="FFFFFF"/>
                            </a:solidFill>
                            <a:ln w="9525">
                              <a:solidFill>
                                <a:srgbClr val="000000"/>
                              </a:solidFill>
                              <a:miter lim="800000"/>
                              <a:headEnd/>
                              <a:tailEnd/>
                            </a:ln>
                          </wps:spPr>
                          <wps:txbx>
                            <w:txbxContent>
                              <w:p w:rsidR="00F526AF" w:rsidRPr="00652CC5" w:rsidRDefault="00F526AF" w:rsidP="007A03E3">
                                <w:pPr>
                                  <w:jc w:val="center"/>
                                  <w:rPr>
                                    <w:rFonts w:ascii="Arial" w:hAnsi="Arial" w:cs="Arial"/>
                                  </w:rPr>
                                </w:pPr>
                                <w:r w:rsidRPr="00652CC5">
                                  <w:rPr>
                                    <w:rFonts w:ascii="Arial" w:hAnsi="Arial" w:cs="Arial"/>
                                  </w:rPr>
                                  <w:t>Electrical measurements at high and low temperature</w:t>
                                </w:r>
                              </w:p>
                            </w:txbxContent>
                          </wps:txbx>
                          <wps:bodyPr rot="0" vert="horz" wrap="square" lIns="91440" tIns="45720" rIns="91440" bIns="45720" anchor="ctr" anchorCtr="0" upright="1">
                            <a:noAutofit/>
                          </wps:bodyPr>
                        </wps:wsp>
                        <wps:wsp>
                          <wps:cNvPr id="227" name="Text Box 9"/>
                          <wps:cNvSpPr txBox="1">
                            <a:spLocks noChangeArrowheads="1"/>
                          </wps:cNvSpPr>
                          <wps:spPr bwMode="auto">
                            <a:xfrm>
                              <a:off x="5247" y="3328"/>
                              <a:ext cx="3389" cy="556"/>
                            </a:xfrm>
                            <a:prstGeom prst="rect">
                              <a:avLst/>
                            </a:prstGeom>
                            <a:solidFill>
                              <a:srgbClr val="FFFFFF"/>
                            </a:solidFill>
                            <a:ln w="9525">
                              <a:solidFill>
                                <a:srgbClr val="000000"/>
                              </a:solidFill>
                              <a:miter lim="800000"/>
                              <a:headEnd/>
                              <a:tailEnd/>
                            </a:ln>
                          </wps:spPr>
                          <wps:txbx>
                            <w:txbxContent>
                              <w:p w:rsidR="00F526AF" w:rsidRPr="00652CC5" w:rsidRDefault="00F526AF" w:rsidP="00A72542">
                                <w:pPr>
                                  <w:jc w:val="center"/>
                                  <w:rPr>
                                    <w:rFonts w:ascii="Arial" w:hAnsi="Arial" w:cs="Arial"/>
                                  </w:rPr>
                                </w:pPr>
                                <w:r w:rsidRPr="00652CC5">
                                  <w:rPr>
                                    <w:rFonts w:ascii="Arial" w:hAnsi="Arial" w:cs="Arial"/>
                                  </w:rPr>
                                  <w:t>Wafer dicing</w:t>
                                </w:r>
                              </w:p>
                            </w:txbxContent>
                          </wps:txbx>
                          <wps:bodyPr rot="0" vert="horz" wrap="square" lIns="91440" tIns="45720" rIns="91440" bIns="45720" anchor="ctr" anchorCtr="0" upright="1">
                            <a:noAutofit/>
                          </wps:bodyPr>
                        </wps:wsp>
                        <wps:wsp>
                          <wps:cNvPr id="229" name="Text Box 10"/>
                          <wps:cNvSpPr txBox="1">
                            <a:spLocks noChangeArrowheads="1"/>
                          </wps:cNvSpPr>
                          <wps:spPr bwMode="auto">
                            <a:xfrm>
                              <a:off x="5247" y="4024"/>
                              <a:ext cx="3389" cy="557"/>
                            </a:xfrm>
                            <a:prstGeom prst="rect">
                              <a:avLst/>
                            </a:prstGeom>
                            <a:solidFill>
                              <a:srgbClr val="FFFFFF"/>
                            </a:solidFill>
                            <a:ln w="9525">
                              <a:solidFill>
                                <a:srgbClr val="000000"/>
                              </a:solidFill>
                              <a:miter lim="800000"/>
                              <a:headEnd/>
                              <a:tailEnd/>
                            </a:ln>
                          </wps:spPr>
                          <wps:txbx>
                            <w:txbxContent>
                              <w:p w:rsidR="00F526AF" w:rsidRPr="00652CC5" w:rsidRDefault="00F526AF" w:rsidP="00A72542">
                                <w:pPr>
                                  <w:jc w:val="center"/>
                                  <w:rPr>
                                    <w:rFonts w:ascii="Arial" w:hAnsi="Arial" w:cs="Arial"/>
                                  </w:rPr>
                                </w:pPr>
                                <w:r w:rsidRPr="00652CC5">
                                  <w:rPr>
                                    <w:rFonts w:ascii="Arial" w:hAnsi="Arial" w:cs="Arial"/>
                                  </w:rPr>
                                  <w:t>Dice visual inspection</w:t>
                                </w:r>
                              </w:p>
                            </w:txbxContent>
                          </wps:txbx>
                          <wps:bodyPr rot="0" vert="horz" wrap="square" lIns="91440" tIns="45720" rIns="91440" bIns="45720" anchor="ctr" anchorCtr="0" upright="1">
                            <a:noAutofit/>
                          </wps:bodyPr>
                        </wps:wsp>
                        <wps:wsp>
                          <wps:cNvPr id="232" name="Text Box 11"/>
                          <wps:cNvSpPr txBox="1">
                            <a:spLocks noChangeArrowheads="1"/>
                          </wps:cNvSpPr>
                          <wps:spPr bwMode="auto">
                            <a:xfrm>
                              <a:off x="5247" y="4721"/>
                              <a:ext cx="3389" cy="557"/>
                            </a:xfrm>
                            <a:prstGeom prst="rect">
                              <a:avLst/>
                            </a:prstGeom>
                            <a:solidFill>
                              <a:srgbClr val="FFFFFF"/>
                            </a:solidFill>
                            <a:ln w="9525">
                              <a:solidFill>
                                <a:srgbClr val="000000"/>
                              </a:solidFill>
                              <a:miter lim="800000"/>
                              <a:headEnd/>
                              <a:tailEnd/>
                            </a:ln>
                          </wps:spPr>
                          <wps:txbx>
                            <w:txbxContent>
                              <w:p w:rsidR="00F526AF" w:rsidRPr="00652CC5" w:rsidRDefault="00F526AF" w:rsidP="00A72542">
                                <w:pPr>
                                  <w:jc w:val="center"/>
                                  <w:rPr>
                                    <w:rFonts w:ascii="Arial" w:hAnsi="Arial" w:cs="Arial"/>
                                  </w:rPr>
                                </w:pPr>
                                <w:r w:rsidRPr="00652CC5">
                                  <w:rPr>
                                    <w:rFonts w:ascii="Arial" w:hAnsi="Arial" w:cs="Arial"/>
                                  </w:rPr>
                                  <w:t>Deliverable naked dice</w:t>
                                </w:r>
                              </w:p>
                            </w:txbxContent>
                          </wps:txbx>
                          <wps:bodyPr rot="0" vert="horz" wrap="square" lIns="91440" tIns="45720" rIns="91440" bIns="45720" anchor="ctr" anchorCtr="0" upright="1">
                            <a:noAutofit/>
                          </wps:bodyPr>
                        </wps:wsp>
                      </wpg:wgp>
                    </wpc:wpc>
                  </a:graphicData>
                </a:graphic>
              </wp:inline>
            </w:drawing>
          </mc:Choice>
          <mc:Fallback>
            <w:pict>
              <v:group id="Zone de dessin 243" o:spid="_x0000_s1055" editas="canvas" style="width:459pt;height:279pt;mso-position-horizontal-relative:char;mso-position-vertical-relative:line" coordsize="58293,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">
                <v:shape id="_x0000_s1056" type="#_x0000_t75" style="position:absolute;width:58293;height:35433;visibility:visible;mso-wrap-style:square">
                  <v:fill o:detectmouseclick="t"/>
                  <v:path o:connecttype="none"/>
                </v:shape>
                <v:group id="Group 4" o:spid="_x0000_s1057" style="position:absolute;left:15998;top:1140;width:27438;height:33144" coordorigin="5247,1237" coordsize="3389,40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line id="Line 5" o:spid="_x0000_s1058" style="position:absolute;visibility:visible;mso-wrap-style:square" from="6941,1655" to="6941,5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shape id="Text Box 6" o:spid="_x0000_s1059" type="#_x0000_t202" style="position:absolute;left:5247;top:1237;width:3389;height:5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AYVcEA&#10;AADbAAAADwAAAGRycy9kb3ducmV2LnhtbESPQWsCMRSE7wX/Q3iCt5rVg8hqlEURelGoLZ4fyXN3&#10;dfMSknRd/31TKHgcZuYbZr0dbCd6CrF1rGA2LUAQa2darhV8fx3elyBiQjbYOSYFT4qw3Yze1lga&#10;9+BP6s+pFhnCsUQFTUq+lDLqhizGqfPE2bu6YDFlGWppAj4y3HZyXhQLabHlvNCgp11D+n7+sQqO&#10;1XFXnEJvK3+53jr0Wu99VGoyHqoViERDeoX/2x9GwXwGf1/yD5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wGFXBAAAA2wAAAA8AAAAAAAAAAAAAAAAAmAIAAGRycy9kb3du&#10;cmV2LnhtbFBLBQYAAAAABAAEAPUAAACGAwAAAAA=&#10;">
                    <v:textbox>
                      <w:txbxContent>
                        <w:p w:rsidR="00F526AF" w:rsidRPr="00652CC5" w:rsidRDefault="00F526AF" w:rsidP="00A72542">
                          <w:pPr>
                            <w:jc w:val="center"/>
                            <w:rPr>
                              <w:rFonts w:ascii="Arial" w:hAnsi="Arial" w:cs="Arial"/>
                            </w:rPr>
                          </w:pPr>
                          <w:r>
                            <w:rPr>
                              <w:rFonts w:ascii="Arial" w:hAnsi="Arial" w:cs="Arial"/>
                            </w:rPr>
                            <w:t>Wafer</w:t>
                          </w:r>
                          <w:r w:rsidRPr="00652CC5">
                            <w:rPr>
                              <w:rFonts w:ascii="Arial" w:hAnsi="Arial" w:cs="Arial"/>
                            </w:rPr>
                            <w:t xml:space="preserve"> from wafer lot acceptance</w:t>
                          </w:r>
                        </w:p>
                      </w:txbxContent>
                    </v:textbox>
                  </v:shape>
                  <v:shape id="Text Box 7" o:spid="_x0000_s1060" type="#_x0000_t202" style="position:absolute;left:5247;top:1934;width:3389;height:5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seVsEA&#10;AADbAAAADwAAAGRycy9kb3ducmV2LnhtbESPQWsCMRSE70L/Q3gFb5pVsMjWKIsi9KJQLT0/kufu&#10;1s1LSNJ1++8bQfA4zMw3zGoz2E70FGLrWMFsWoAg1s60XCv4Ou8nSxAxIRvsHJOCP4qwWb+MVlga&#10;d+NP6k+pFhnCsUQFTUq+lDLqhizGqfPE2bu4YDFlGWppAt4y3HZyXhRv0mLLeaFBT9uG9PX0axUc&#10;qsO2OIbeVv778tOh13rno1Lj16F6B5FoSM/wo/1hFMwXcP+Sf4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LHlbBAAAA2wAAAA8AAAAAAAAAAAAAAAAAmAIAAGRycy9kb3du&#10;cmV2LnhtbFBLBQYAAAAABAAEAPUAAACGAwAAAAA=&#10;">
                    <v:textbox>
                      <w:txbxContent>
                        <w:p w:rsidR="00F526AF" w:rsidRPr="00652CC5" w:rsidRDefault="00F526AF" w:rsidP="00A72542">
                          <w:pPr>
                            <w:jc w:val="center"/>
                            <w:rPr>
                              <w:rFonts w:ascii="Arial" w:hAnsi="Arial" w:cs="Arial"/>
                            </w:rPr>
                          </w:pPr>
                          <w:r w:rsidRPr="00652CC5">
                            <w:rPr>
                              <w:rFonts w:ascii="Arial" w:hAnsi="Arial" w:cs="Arial"/>
                            </w:rPr>
                            <w:t>Electrical measurements at room temperature</w:t>
                          </w:r>
                        </w:p>
                      </w:txbxContent>
                    </v:textbox>
                  </v:shape>
                  <v:shape id="Text Box 8" o:spid="_x0000_s1061" type="#_x0000_t202" style="position:absolute;left:5247;top:2631;width:3389;height:5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UlusEA&#10;AADbAAAADwAAAGRycy9kb3ducmV2LnhtbESPQWsCMRSE70L/Q3gFb5rVg5WtURZF6EWhWnp+JM/d&#10;rZuXkKTr9t83guBxmJlvmNVmsJ3oKcTWsYLZtABBrJ1puVbwdd5PliBiQjbYOSYFfxRhs34ZrbA0&#10;7saf1J9SLTKEY4kKmpR8KWXUDVmMU+eJs3dxwWLKMtTSBLxluO3kvCgW0mLLeaFBT9uG9PX0axUc&#10;qsO2OIbeVv778tOh13rno1Lj16F6B5FoSM/wo/1hFMzf4P4l/w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VJbrBAAAA2wAAAA8AAAAAAAAAAAAAAAAAmAIAAGRycy9kb3du&#10;cmV2LnhtbFBLBQYAAAAABAAEAPUAAACGAwAAAAA=&#10;">
                    <v:textbox>
                      <w:txbxContent>
                        <w:p w:rsidR="00F526AF" w:rsidRPr="00652CC5" w:rsidRDefault="00F526AF" w:rsidP="007A03E3">
                          <w:pPr>
                            <w:jc w:val="center"/>
                            <w:rPr>
                              <w:rFonts w:ascii="Arial" w:hAnsi="Arial" w:cs="Arial"/>
                            </w:rPr>
                          </w:pPr>
                          <w:r w:rsidRPr="00652CC5">
                            <w:rPr>
                              <w:rFonts w:ascii="Arial" w:hAnsi="Arial" w:cs="Arial"/>
                            </w:rPr>
                            <w:t>Electrical measurements at high and low temperature</w:t>
                          </w:r>
                        </w:p>
                      </w:txbxContent>
                    </v:textbox>
                  </v:shape>
                  <v:shape id="Text Box 9" o:spid="_x0000_s1062" type="#_x0000_t202" style="position:absolute;left:5247;top:3328;width:3389;height:5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0+Y8IA&#10;AADcAAAADwAAAGRycy9kb3ducmV2LnhtbESPQWsCMRSE7wX/Q3iCt5rtHmzZGmVRBC8WasXzI3nu&#10;brt5CUlc139vCoUeh5n5hlmuR9uLgULsHCt4mRcgiLUzHTcKTl+75zcQMSEb7B2TgjtFWK8mT0us&#10;jLvxJw3H1IgM4VihgjYlX0kZdUsW49x54uxdXLCYsgyNNAFvGW57WRbFQlrsOC+06GnTkv45Xq2C&#10;Q33YFB9hsLU/X7579FpvfVRqNh3rdxCJxvQf/mvvjYKyfIXfM/kI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T5jwgAAANwAAAAPAAAAAAAAAAAAAAAAAJgCAABkcnMvZG93&#10;bnJldi54bWxQSwUGAAAAAAQABAD1AAAAhwMAAAAA&#10;">
                    <v:textbox>
                      <w:txbxContent>
                        <w:p w:rsidR="00F526AF" w:rsidRPr="00652CC5" w:rsidRDefault="00F526AF" w:rsidP="00A72542">
                          <w:pPr>
                            <w:jc w:val="center"/>
                            <w:rPr>
                              <w:rFonts w:ascii="Arial" w:hAnsi="Arial" w:cs="Arial"/>
                            </w:rPr>
                          </w:pPr>
                          <w:r w:rsidRPr="00652CC5">
                            <w:rPr>
                              <w:rFonts w:ascii="Arial" w:hAnsi="Arial" w:cs="Arial"/>
                            </w:rPr>
                            <w:t>Wafer dicing</w:t>
                          </w:r>
                        </w:p>
                      </w:txbxContent>
                    </v:textbox>
                  </v:shape>
                  <v:shape id="Text Box 10" o:spid="_x0000_s1063" type="#_x0000_t202" style="position:absolute;left:5247;top:4024;width:3389;height:5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4PisIA&#10;AADcAAAADwAAAGRycy9kb3ducmV2LnhtbESPQWsCMRSE7wX/Q3iCt5rtHqTdGmVRBC8WasXzI3nu&#10;brt5CUlc139vCoUeh5n5hlmuR9uLgULsHCt4mRcgiLUzHTcKTl+751cQMSEb7B2TgjtFWK8mT0us&#10;jLvxJw3H1IgM4VihgjYlX0kZdUsW49x54uxdXLCYsgyNNAFvGW57WRbFQlrsOC+06GnTkv45Xq2C&#10;Q33YFB9hsLU/X7579FpvfVRqNh3rdxCJxvQf/mvvjYKyfIPfM/kI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bg+KwgAAANwAAAAPAAAAAAAAAAAAAAAAAJgCAABkcnMvZG93&#10;bnJldi54bWxQSwUGAAAAAAQABAD1AAAAhwMAAAAA&#10;">
                    <v:textbox>
                      <w:txbxContent>
                        <w:p w:rsidR="00F526AF" w:rsidRPr="00652CC5" w:rsidRDefault="00F526AF" w:rsidP="00A72542">
                          <w:pPr>
                            <w:jc w:val="center"/>
                            <w:rPr>
                              <w:rFonts w:ascii="Arial" w:hAnsi="Arial" w:cs="Arial"/>
                            </w:rPr>
                          </w:pPr>
                          <w:r w:rsidRPr="00652CC5">
                            <w:rPr>
                              <w:rFonts w:ascii="Arial" w:hAnsi="Arial" w:cs="Arial"/>
                            </w:rPr>
                            <w:t>Dice visual inspection</w:t>
                          </w:r>
                        </w:p>
                      </w:txbxContent>
                    </v:textbox>
                  </v:shape>
                  <v:shape id="Text Box 11" o:spid="_x0000_s1064" type="#_x0000_t202" style="position:absolute;left:5247;top:4721;width:3389;height:5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MLJsIA&#10;AADcAAAADwAAAGRycy9kb3ducmV2LnhtbESPQWsCMRSE7wX/Q3iCt5rtCqVsjbIoghcLteL5kTx3&#10;t928hCSu6783hUKPw8x8wyzXo+3FQCF2jhW8zAsQxNqZjhsFp6/d8xuImJAN9o5JwZ0irFeTpyVW&#10;xt34k4ZjakSGcKxQQZuSr6SMuiWLce48cfYuLlhMWYZGmoC3DLe9LIviVVrsOC+06GnTkv45Xq2C&#10;Q33YFB9hsLU/X7579FpvfVRqNh3rdxCJxvQf/mvvjYJyUcLvmXw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EwsmwgAAANwAAAAPAAAAAAAAAAAAAAAAAJgCAABkcnMvZG93&#10;bnJldi54bWxQSwUGAAAAAAQABAD1AAAAhwMAAAAA&#10;">
                    <v:textbox>
                      <w:txbxContent>
                        <w:p w:rsidR="00F526AF" w:rsidRPr="00652CC5" w:rsidRDefault="00F526AF" w:rsidP="00A72542">
                          <w:pPr>
                            <w:jc w:val="center"/>
                            <w:rPr>
                              <w:rFonts w:ascii="Arial" w:hAnsi="Arial" w:cs="Arial"/>
                            </w:rPr>
                          </w:pPr>
                          <w:r w:rsidRPr="00652CC5">
                            <w:rPr>
                              <w:rFonts w:ascii="Arial" w:hAnsi="Arial" w:cs="Arial"/>
                            </w:rPr>
                            <w:t>Deliverable naked dice</w:t>
                          </w:r>
                        </w:p>
                      </w:txbxContent>
                    </v:textbox>
                  </v:shape>
                </v:group>
                <w10:anchorlock/>
              </v:group>
            </w:pict>
          </mc:Fallback>
        </mc:AlternateContent>
      </w:r>
    </w:p>
    <w:p w:rsidR="00A72542" w:rsidRDefault="00AB3C36" w:rsidP="0035543F">
      <w:pPr>
        <w:pStyle w:val="Titre2ESCC"/>
      </w:pPr>
      <w:bookmarkStart w:id="532" w:name="_Toc311539923"/>
      <w:bookmarkStart w:id="533" w:name="_Toc366836355"/>
      <w:r>
        <w:lastRenderedPageBreak/>
        <w:t xml:space="preserve">CHART </w:t>
      </w:r>
      <w:r w:rsidR="00A72542">
        <w:t>F1</w:t>
      </w:r>
      <w:r w:rsidR="00A72542">
        <w:tab/>
        <w:t>General Flow For Procurement</w:t>
      </w:r>
      <w:bookmarkEnd w:id="532"/>
      <w:bookmarkEnd w:id="533"/>
    </w:p>
    <w:p w:rsidR="00A72542" w:rsidRDefault="00A72542" w:rsidP="0035543F">
      <w:pPr>
        <w:pStyle w:val="TextkrperTE"/>
        <w:keepNext/>
        <w:jc w:val="both"/>
        <w:rPr>
          <w:rFonts w:ascii="Arial" w:hAnsi="Arial"/>
          <w:sz w:val="19"/>
        </w:rPr>
      </w:pPr>
    </w:p>
    <w:p w:rsidR="00A72542" w:rsidRDefault="00A72542" w:rsidP="0035543F">
      <w:pPr>
        <w:pStyle w:val="TextkrperTE"/>
        <w:keepNext/>
        <w:jc w:val="both"/>
        <w:rPr>
          <w:rFonts w:ascii="Arial" w:hAnsi="Arial"/>
          <w:sz w:val="19"/>
        </w:rPr>
      </w:pPr>
    </w:p>
    <w:tbl>
      <w:tblPr>
        <w:tblW w:w="9874" w:type="dxa"/>
        <w:tblLayout w:type="fixed"/>
        <w:tblCellMar>
          <w:left w:w="70" w:type="dxa"/>
          <w:right w:w="70" w:type="dxa"/>
        </w:tblCellMar>
        <w:tblLook w:val="0000" w:firstRow="0" w:lastRow="0" w:firstColumn="0" w:lastColumn="0" w:noHBand="0" w:noVBand="0"/>
      </w:tblPr>
      <w:tblGrid>
        <w:gridCol w:w="1582"/>
        <w:gridCol w:w="473"/>
        <w:gridCol w:w="1109"/>
        <w:gridCol w:w="1582"/>
        <w:gridCol w:w="144"/>
        <w:gridCol w:w="1438"/>
        <w:gridCol w:w="1397"/>
        <w:gridCol w:w="567"/>
        <w:gridCol w:w="1582"/>
      </w:tblGrid>
      <w:tr w:rsidR="00103A27" w:rsidTr="00103A27">
        <w:trPr>
          <w:cantSplit/>
          <w:trHeight w:val="654"/>
        </w:trPr>
        <w:tc>
          <w:tcPr>
            <w:tcW w:w="1582" w:type="dxa"/>
          </w:tcPr>
          <w:p w:rsidR="00103A27" w:rsidRDefault="00103A27" w:rsidP="0035543F">
            <w:pPr>
              <w:pStyle w:val="TextkrperTE"/>
              <w:keepNext/>
              <w:jc w:val="both"/>
              <w:rPr>
                <w:rFonts w:ascii="Arial" w:hAnsi="Arial"/>
                <w:sz w:val="19"/>
              </w:rPr>
            </w:pPr>
          </w:p>
        </w:tc>
        <w:tc>
          <w:tcPr>
            <w:tcW w:w="473" w:type="dxa"/>
            <w:tcBorders>
              <w:right w:val="single" w:sz="4" w:space="0" w:color="auto"/>
            </w:tcBorders>
          </w:tcPr>
          <w:p w:rsidR="00103A27" w:rsidRDefault="00103A27" w:rsidP="0035543F">
            <w:pPr>
              <w:pStyle w:val="TextkrperTE"/>
              <w:keepNext/>
              <w:jc w:val="both"/>
              <w:rPr>
                <w:rFonts w:ascii="Arial" w:hAnsi="Arial"/>
                <w:sz w:val="19"/>
              </w:rPr>
            </w:pPr>
          </w:p>
        </w:tc>
        <w:tc>
          <w:tcPr>
            <w:tcW w:w="5670" w:type="dxa"/>
            <w:gridSpan w:val="5"/>
            <w:tcBorders>
              <w:top w:val="single" w:sz="4" w:space="0" w:color="auto"/>
              <w:left w:val="single" w:sz="4" w:space="0" w:color="auto"/>
              <w:bottom w:val="single" w:sz="4" w:space="0" w:color="auto"/>
              <w:right w:val="single" w:sz="4" w:space="0" w:color="auto"/>
            </w:tcBorders>
          </w:tcPr>
          <w:p w:rsidR="00103A27" w:rsidRDefault="00103A27" w:rsidP="0035543F">
            <w:pPr>
              <w:pStyle w:val="TextkrperTE"/>
              <w:keepNext/>
              <w:pBdr>
                <w:bar w:val="single" w:sz="4" w:color="auto"/>
              </w:pBdr>
              <w:tabs>
                <w:tab w:val="left" w:pos="238"/>
              </w:tabs>
              <w:jc w:val="both"/>
              <w:rPr>
                <w:rFonts w:ascii="Arial" w:hAnsi="Arial" w:cs="Arial"/>
                <w:sz w:val="20"/>
              </w:rPr>
            </w:pPr>
            <w:r w:rsidRPr="00103A27">
              <w:rPr>
                <w:rFonts w:ascii="Arial" w:hAnsi="Arial" w:cs="Arial"/>
                <w:sz w:val="20"/>
              </w:rPr>
              <w:t>Add-on Components and Materials</w:t>
            </w:r>
            <w:r w:rsidR="00452F63">
              <w:rPr>
                <w:rFonts w:ascii="Arial" w:hAnsi="Arial" w:cs="Arial"/>
                <w:sz w:val="20"/>
              </w:rPr>
              <w:t xml:space="preserve"> Requirements</w:t>
            </w:r>
          </w:p>
          <w:p w:rsidR="00103A27" w:rsidRDefault="00103A27" w:rsidP="0035543F">
            <w:pPr>
              <w:pStyle w:val="TextkrperTE"/>
              <w:keepNext/>
              <w:pBdr>
                <w:bar w:val="single" w:sz="4" w:color="auto"/>
              </w:pBdr>
              <w:tabs>
                <w:tab w:val="left" w:pos="238"/>
              </w:tabs>
              <w:jc w:val="both"/>
              <w:rPr>
                <w:rFonts w:ascii="Arial" w:hAnsi="Arial" w:cs="Arial"/>
                <w:sz w:val="20"/>
              </w:rPr>
            </w:pPr>
          </w:p>
          <w:p w:rsidR="00103A27" w:rsidRPr="00103A27" w:rsidRDefault="00103A27" w:rsidP="0035543F">
            <w:pPr>
              <w:pStyle w:val="TextkrperTE"/>
              <w:keepNext/>
              <w:pBdr>
                <w:bar w:val="single" w:sz="4" w:color="auto"/>
              </w:pBdr>
              <w:tabs>
                <w:tab w:val="left" w:pos="238"/>
              </w:tabs>
              <w:ind w:right="3332"/>
              <w:jc w:val="right"/>
              <w:rPr>
                <w:rFonts w:ascii="Arial" w:hAnsi="Arial" w:cs="Arial"/>
                <w:sz w:val="20"/>
                <w:u w:val="single"/>
              </w:rPr>
            </w:pPr>
            <w:r>
              <w:rPr>
                <w:rFonts w:ascii="Arial" w:hAnsi="Arial" w:cs="Arial"/>
                <w:sz w:val="20"/>
              </w:rPr>
              <w:t>Para. 4.7</w:t>
            </w:r>
          </w:p>
        </w:tc>
        <w:tc>
          <w:tcPr>
            <w:tcW w:w="567" w:type="dxa"/>
            <w:tcBorders>
              <w:left w:val="single" w:sz="4" w:space="0" w:color="auto"/>
            </w:tcBorders>
          </w:tcPr>
          <w:p w:rsidR="00103A27" w:rsidRDefault="00103A27" w:rsidP="0035543F">
            <w:pPr>
              <w:pStyle w:val="TextkrperTE"/>
              <w:keepNext/>
              <w:jc w:val="both"/>
              <w:rPr>
                <w:rFonts w:ascii="Arial" w:hAnsi="Arial"/>
                <w:sz w:val="19"/>
              </w:rPr>
            </w:pPr>
          </w:p>
        </w:tc>
        <w:tc>
          <w:tcPr>
            <w:tcW w:w="1582" w:type="dxa"/>
            <w:tcBorders>
              <w:left w:val="nil"/>
            </w:tcBorders>
          </w:tcPr>
          <w:p w:rsidR="00103A27" w:rsidRDefault="00103A27" w:rsidP="0035543F">
            <w:pPr>
              <w:pStyle w:val="TextkrperTE"/>
              <w:keepNext/>
              <w:jc w:val="both"/>
              <w:rPr>
                <w:rFonts w:ascii="Arial" w:hAnsi="Arial"/>
                <w:sz w:val="19"/>
              </w:rPr>
            </w:pPr>
          </w:p>
        </w:tc>
      </w:tr>
      <w:tr w:rsidR="00103A27" w:rsidTr="00103A27">
        <w:trPr>
          <w:cantSplit/>
          <w:trHeight w:val="654"/>
        </w:trPr>
        <w:tc>
          <w:tcPr>
            <w:tcW w:w="1582" w:type="dxa"/>
          </w:tcPr>
          <w:p w:rsidR="00103A27" w:rsidRDefault="00103A27" w:rsidP="0035543F">
            <w:pPr>
              <w:pStyle w:val="TextkrperTE"/>
              <w:keepNext/>
              <w:jc w:val="both"/>
              <w:rPr>
                <w:rFonts w:ascii="Arial" w:hAnsi="Arial"/>
                <w:sz w:val="19"/>
              </w:rPr>
            </w:pPr>
          </w:p>
        </w:tc>
        <w:tc>
          <w:tcPr>
            <w:tcW w:w="473" w:type="dxa"/>
          </w:tcPr>
          <w:p w:rsidR="00103A27" w:rsidRDefault="00103A27" w:rsidP="0035543F">
            <w:pPr>
              <w:pStyle w:val="TextkrperTE"/>
              <w:keepNext/>
              <w:jc w:val="both"/>
              <w:rPr>
                <w:rFonts w:ascii="Arial" w:hAnsi="Arial"/>
                <w:sz w:val="19"/>
              </w:rPr>
            </w:pPr>
          </w:p>
        </w:tc>
        <w:tc>
          <w:tcPr>
            <w:tcW w:w="2835" w:type="dxa"/>
            <w:gridSpan w:val="3"/>
            <w:tcBorders>
              <w:top w:val="single" w:sz="4" w:space="0" w:color="auto"/>
              <w:bottom w:val="single" w:sz="4" w:space="0" w:color="auto"/>
              <w:right w:val="single" w:sz="4" w:space="0" w:color="auto"/>
            </w:tcBorders>
          </w:tcPr>
          <w:p w:rsidR="00103A27" w:rsidRDefault="00103A27" w:rsidP="0035543F">
            <w:pPr>
              <w:pStyle w:val="TextkrperTE"/>
              <w:keepNext/>
              <w:tabs>
                <w:tab w:val="left" w:pos="238"/>
              </w:tabs>
              <w:jc w:val="both"/>
              <w:rPr>
                <w:rFonts w:ascii="Arial" w:hAnsi="Arial"/>
                <w:sz w:val="19"/>
                <w:u w:val="single"/>
              </w:rPr>
            </w:pPr>
          </w:p>
        </w:tc>
        <w:tc>
          <w:tcPr>
            <w:tcW w:w="2835" w:type="dxa"/>
            <w:gridSpan w:val="2"/>
            <w:tcBorders>
              <w:top w:val="single" w:sz="4" w:space="0" w:color="auto"/>
              <w:left w:val="single" w:sz="4" w:space="0" w:color="auto"/>
              <w:bottom w:val="single" w:sz="4" w:space="0" w:color="auto"/>
            </w:tcBorders>
          </w:tcPr>
          <w:p w:rsidR="00103A27" w:rsidRDefault="00103A27" w:rsidP="0035543F">
            <w:pPr>
              <w:pStyle w:val="TextkrperTE"/>
              <w:keepNext/>
              <w:tabs>
                <w:tab w:val="left" w:pos="238"/>
              </w:tabs>
              <w:jc w:val="both"/>
              <w:rPr>
                <w:rFonts w:ascii="Arial" w:hAnsi="Arial"/>
                <w:sz w:val="19"/>
                <w:u w:val="single"/>
              </w:rPr>
            </w:pPr>
          </w:p>
        </w:tc>
        <w:tc>
          <w:tcPr>
            <w:tcW w:w="567" w:type="dxa"/>
            <w:tcBorders>
              <w:left w:val="nil"/>
            </w:tcBorders>
          </w:tcPr>
          <w:p w:rsidR="00103A27" w:rsidRDefault="00103A27" w:rsidP="0035543F">
            <w:pPr>
              <w:pStyle w:val="TextkrperTE"/>
              <w:keepNext/>
              <w:jc w:val="both"/>
              <w:rPr>
                <w:rFonts w:ascii="Arial" w:hAnsi="Arial"/>
                <w:sz w:val="19"/>
              </w:rPr>
            </w:pPr>
          </w:p>
        </w:tc>
        <w:tc>
          <w:tcPr>
            <w:tcW w:w="1582" w:type="dxa"/>
            <w:tcBorders>
              <w:left w:val="nil"/>
            </w:tcBorders>
          </w:tcPr>
          <w:p w:rsidR="00103A27" w:rsidRDefault="00103A27" w:rsidP="0035543F">
            <w:pPr>
              <w:pStyle w:val="TextkrperTE"/>
              <w:keepNext/>
              <w:jc w:val="both"/>
              <w:rPr>
                <w:rFonts w:ascii="Arial" w:hAnsi="Arial"/>
                <w:sz w:val="19"/>
              </w:rPr>
            </w:pPr>
          </w:p>
        </w:tc>
      </w:tr>
      <w:tr w:rsidR="00A72542" w:rsidTr="00103A27">
        <w:trPr>
          <w:cantSplit/>
          <w:trHeight w:val="654"/>
        </w:trPr>
        <w:tc>
          <w:tcPr>
            <w:tcW w:w="1582" w:type="dxa"/>
            <w:vMerge w:val="restart"/>
          </w:tcPr>
          <w:p w:rsidR="00A72542" w:rsidRDefault="00A72542" w:rsidP="0035543F">
            <w:pPr>
              <w:pStyle w:val="TextkrperTE"/>
              <w:keepNext/>
              <w:jc w:val="both"/>
              <w:rPr>
                <w:rFonts w:ascii="Arial" w:hAnsi="Arial"/>
                <w:sz w:val="19"/>
              </w:rPr>
            </w:pPr>
          </w:p>
        </w:tc>
        <w:tc>
          <w:tcPr>
            <w:tcW w:w="473" w:type="dxa"/>
            <w:tcBorders>
              <w:right w:val="single" w:sz="4" w:space="0" w:color="auto"/>
            </w:tcBorders>
          </w:tcPr>
          <w:p w:rsidR="00A72542" w:rsidRDefault="00A72542" w:rsidP="0035543F">
            <w:pPr>
              <w:pStyle w:val="TextkrperTE"/>
              <w:keepNext/>
              <w:jc w:val="both"/>
              <w:rPr>
                <w:rFonts w:ascii="Arial" w:hAnsi="Arial"/>
                <w:sz w:val="19"/>
              </w:rPr>
            </w:pPr>
          </w:p>
        </w:tc>
        <w:tc>
          <w:tcPr>
            <w:tcW w:w="5670" w:type="dxa"/>
            <w:gridSpan w:val="5"/>
            <w:vMerge w:val="restart"/>
            <w:tcBorders>
              <w:top w:val="single" w:sz="4" w:space="0" w:color="auto"/>
              <w:left w:val="single" w:sz="4" w:space="0" w:color="auto"/>
              <w:bottom w:val="single" w:sz="4" w:space="0" w:color="auto"/>
              <w:right w:val="single" w:sz="4" w:space="0" w:color="auto"/>
            </w:tcBorders>
          </w:tcPr>
          <w:p w:rsidR="00A72542" w:rsidRDefault="00A72542" w:rsidP="0035543F">
            <w:pPr>
              <w:pStyle w:val="TextkrperTE"/>
              <w:keepNext/>
              <w:tabs>
                <w:tab w:val="left" w:pos="238"/>
              </w:tabs>
              <w:jc w:val="both"/>
              <w:rPr>
                <w:rFonts w:ascii="Arial" w:hAnsi="Arial"/>
                <w:sz w:val="19"/>
                <w:u w:val="single"/>
              </w:rPr>
            </w:pPr>
            <w:r>
              <w:rPr>
                <w:rFonts w:ascii="Arial" w:hAnsi="Arial"/>
                <w:sz w:val="19"/>
                <w:u w:val="single"/>
              </w:rPr>
              <w:t>Production Control:</w:t>
            </w:r>
          </w:p>
          <w:p w:rsidR="00A72542" w:rsidRDefault="00A72542" w:rsidP="0035543F">
            <w:pPr>
              <w:pStyle w:val="TextkrperTE"/>
              <w:keepNext/>
              <w:tabs>
                <w:tab w:val="left" w:pos="238"/>
              </w:tabs>
              <w:jc w:val="both"/>
              <w:rPr>
                <w:rFonts w:ascii="Arial" w:hAnsi="Arial"/>
                <w:sz w:val="19"/>
              </w:rPr>
            </w:pPr>
          </w:p>
          <w:p w:rsidR="00A72542" w:rsidRDefault="00A72542" w:rsidP="0035543F">
            <w:pPr>
              <w:pStyle w:val="TextkrperTE"/>
              <w:keepNext/>
              <w:tabs>
                <w:tab w:val="left" w:pos="238"/>
              </w:tabs>
              <w:jc w:val="both"/>
              <w:rPr>
                <w:rFonts w:ascii="Arial" w:hAnsi="Arial"/>
                <w:sz w:val="19"/>
              </w:rPr>
            </w:pPr>
            <w:r>
              <w:rPr>
                <w:rFonts w:ascii="Arial" w:hAnsi="Arial"/>
                <w:sz w:val="19"/>
              </w:rPr>
              <w:t>- Special In Process Controls</w:t>
            </w:r>
          </w:p>
          <w:p w:rsidR="00A72542" w:rsidRDefault="00A72542" w:rsidP="0035543F">
            <w:pPr>
              <w:pStyle w:val="TextkrperTE"/>
              <w:keepNext/>
              <w:tabs>
                <w:tab w:val="left" w:pos="238"/>
              </w:tabs>
              <w:jc w:val="both"/>
              <w:rPr>
                <w:rFonts w:ascii="Arial" w:hAnsi="Arial"/>
                <w:sz w:val="19"/>
              </w:rPr>
            </w:pPr>
            <w:r>
              <w:rPr>
                <w:rFonts w:ascii="Arial" w:hAnsi="Arial"/>
                <w:sz w:val="19"/>
              </w:rPr>
              <w:t xml:space="preserve">Para. </w:t>
            </w:r>
            <w:r w:rsidR="000E07C2">
              <w:fldChar w:fldCharType="begin"/>
            </w:r>
            <w:r w:rsidR="000E07C2">
              <w:instrText xml:space="preserve"> REF _Ref120413721 \n \h  \* MERGEFORMAT </w:instrText>
            </w:r>
            <w:r w:rsidR="000E07C2">
              <w:fldChar w:fldCharType="separate"/>
            </w:r>
            <w:r w:rsidR="00D007A6">
              <w:rPr>
                <w:rFonts w:ascii="Arial" w:hAnsi="Arial"/>
                <w:sz w:val="19"/>
              </w:rPr>
              <w:t>5.2</w:t>
            </w:r>
            <w:r w:rsidR="000E07C2">
              <w:fldChar w:fldCharType="end"/>
            </w:r>
            <w:r>
              <w:rPr>
                <w:rFonts w:ascii="Arial" w:hAnsi="Arial"/>
                <w:sz w:val="19"/>
              </w:rPr>
              <w:t xml:space="preserve"> / Chart F2</w:t>
            </w:r>
          </w:p>
        </w:tc>
        <w:tc>
          <w:tcPr>
            <w:tcW w:w="567" w:type="dxa"/>
            <w:tcBorders>
              <w:left w:val="single" w:sz="4" w:space="0" w:color="auto"/>
            </w:tcBorders>
          </w:tcPr>
          <w:p w:rsidR="00A72542" w:rsidRDefault="00A72542" w:rsidP="0035543F">
            <w:pPr>
              <w:pStyle w:val="TextkrperTE"/>
              <w:keepNext/>
              <w:jc w:val="both"/>
              <w:rPr>
                <w:rFonts w:ascii="Arial" w:hAnsi="Arial"/>
                <w:sz w:val="19"/>
              </w:rPr>
            </w:pPr>
          </w:p>
        </w:tc>
        <w:tc>
          <w:tcPr>
            <w:tcW w:w="1582" w:type="dxa"/>
            <w:vMerge w:val="restart"/>
            <w:tcBorders>
              <w:left w:val="nil"/>
            </w:tcBorders>
          </w:tcPr>
          <w:p w:rsidR="00A72542" w:rsidRDefault="00A72542" w:rsidP="0035543F">
            <w:pPr>
              <w:pStyle w:val="TextkrperTE"/>
              <w:keepNext/>
              <w:jc w:val="both"/>
              <w:rPr>
                <w:rFonts w:ascii="Arial" w:hAnsi="Arial"/>
                <w:sz w:val="19"/>
              </w:rPr>
            </w:pPr>
          </w:p>
        </w:tc>
      </w:tr>
      <w:tr w:rsidR="00A72542" w:rsidTr="00850C0C">
        <w:trPr>
          <w:cantSplit/>
          <w:trHeight w:val="456"/>
        </w:trPr>
        <w:tc>
          <w:tcPr>
            <w:tcW w:w="1582" w:type="dxa"/>
            <w:vMerge/>
          </w:tcPr>
          <w:p w:rsidR="00A72542" w:rsidRDefault="00A72542" w:rsidP="0035543F">
            <w:pPr>
              <w:pStyle w:val="TextkrperTE"/>
              <w:keepNext/>
              <w:jc w:val="both"/>
              <w:rPr>
                <w:rFonts w:ascii="Arial" w:hAnsi="Arial"/>
                <w:sz w:val="19"/>
              </w:rPr>
            </w:pPr>
          </w:p>
        </w:tc>
        <w:tc>
          <w:tcPr>
            <w:tcW w:w="473" w:type="dxa"/>
            <w:tcBorders>
              <w:right w:val="single" w:sz="4" w:space="0" w:color="auto"/>
            </w:tcBorders>
          </w:tcPr>
          <w:p w:rsidR="00A72542" w:rsidRDefault="00A72542" w:rsidP="0035543F">
            <w:pPr>
              <w:pStyle w:val="TextkrperTE"/>
              <w:keepNext/>
              <w:jc w:val="both"/>
              <w:rPr>
                <w:rFonts w:ascii="Arial" w:hAnsi="Arial"/>
                <w:sz w:val="19"/>
              </w:rPr>
            </w:pPr>
          </w:p>
        </w:tc>
        <w:tc>
          <w:tcPr>
            <w:tcW w:w="5670" w:type="dxa"/>
            <w:gridSpan w:val="5"/>
            <w:vMerge/>
            <w:tcBorders>
              <w:top w:val="single" w:sz="4" w:space="0" w:color="auto"/>
              <w:left w:val="single" w:sz="4" w:space="0" w:color="auto"/>
              <w:bottom w:val="single" w:sz="4" w:space="0" w:color="auto"/>
              <w:right w:val="single" w:sz="4" w:space="0" w:color="auto"/>
            </w:tcBorders>
          </w:tcPr>
          <w:p w:rsidR="00A72542" w:rsidRDefault="00A72542" w:rsidP="0035543F">
            <w:pPr>
              <w:pStyle w:val="TextkrperTE"/>
              <w:keepNext/>
              <w:tabs>
                <w:tab w:val="left" w:pos="238"/>
              </w:tabs>
              <w:jc w:val="both"/>
              <w:rPr>
                <w:rFonts w:ascii="Arial" w:hAnsi="Arial"/>
                <w:sz w:val="19"/>
                <w:u w:val="single"/>
              </w:rPr>
            </w:pPr>
          </w:p>
        </w:tc>
        <w:tc>
          <w:tcPr>
            <w:tcW w:w="567" w:type="dxa"/>
            <w:tcBorders>
              <w:left w:val="single" w:sz="4" w:space="0" w:color="auto"/>
            </w:tcBorders>
          </w:tcPr>
          <w:p w:rsidR="00A72542" w:rsidRDefault="00A72542" w:rsidP="0035543F">
            <w:pPr>
              <w:pStyle w:val="TextkrperTE"/>
              <w:keepNext/>
              <w:jc w:val="both"/>
              <w:rPr>
                <w:rFonts w:ascii="Arial" w:hAnsi="Arial"/>
                <w:sz w:val="19"/>
              </w:rPr>
            </w:pPr>
          </w:p>
        </w:tc>
        <w:tc>
          <w:tcPr>
            <w:tcW w:w="1582" w:type="dxa"/>
            <w:vMerge/>
          </w:tcPr>
          <w:p w:rsidR="00A72542" w:rsidRDefault="00A72542" w:rsidP="0035543F">
            <w:pPr>
              <w:pStyle w:val="TextkrperTE"/>
              <w:keepNext/>
              <w:jc w:val="both"/>
              <w:rPr>
                <w:rFonts w:ascii="Arial" w:hAnsi="Arial"/>
                <w:sz w:val="19"/>
              </w:rPr>
            </w:pPr>
          </w:p>
        </w:tc>
      </w:tr>
      <w:tr w:rsidR="00A72542" w:rsidTr="00124677">
        <w:tc>
          <w:tcPr>
            <w:tcW w:w="1582" w:type="dxa"/>
          </w:tcPr>
          <w:p w:rsidR="00A72542" w:rsidRDefault="00A72542" w:rsidP="0035543F">
            <w:pPr>
              <w:pStyle w:val="TextkrperTE"/>
              <w:keepNext/>
              <w:jc w:val="both"/>
              <w:rPr>
                <w:rFonts w:ascii="Arial" w:hAnsi="Arial"/>
                <w:sz w:val="19"/>
              </w:rPr>
            </w:pPr>
          </w:p>
        </w:tc>
        <w:tc>
          <w:tcPr>
            <w:tcW w:w="1582" w:type="dxa"/>
            <w:gridSpan w:val="2"/>
          </w:tcPr>
          <w:p w:rsidR="00A72542" w:rsidRDefault="00A72542" w:rsidP="0035543F">
            <w:pPr>
              <w:pStyle w:val="TextkrperTE"/>
              <w:keepNext/>
              <w:jc w:val="both"/>
              <w:rPr>
                <w:rFonts w:ascii="Arial" w:hAnsi="Arial"/>
                <w:sz w:val="19"/>
              </w:rPr>
            </w:pPr>
          </w:p>
        </w:tc>
        <w:tc>
          <w:tcPr>
            <w:tcW w:w="1582" w:type="dxa"/>
            <w:tcBorders>
              <w:right w:val="single" w:sz="4" w:space="0" w:color="auto"/>
            </w:tcBorders>
          </w:tcPr>
          <w:p w:rsidR="00A72542" w:rsidRDefault="00A72542" w:rsidP="0035543F">
            <w:pPr>
              <w:pStyle w:val="TextkrperTE"/>
              <w:keepNext/>
              <w:jc w:val="both"/>
              <w:rPr>
                <w:rFonts w:ascii="Arial" w:hAnsi="Arial"/>
                <w:sz w:val="19"/>
              </w:rPr>
            </w:pPr>
          </w:p>
        </w:tc>
        <w:tc>
          <w:tcPr>
            <w:tcW w:w="1582" w:type="dxa"/>
            <w:gridSpan w:val="2"/>
            <w:tcBorders>
              <w:left w:val="nil"/>
            </w:tcBorders>
          </w:tcPr>
          <w:p w:rsidR="00A72542" w:rsidRDefault="00A72542" w:rsidP="0035543F">
            <w:pPr>
              <w:pStyle w:val="TextkrperTE"/>
              <w:keepNext/>
              <w:jc w:val="both"/>
              <w:rPr>
                <w:rFonts w:ascii="Arial" w:hAnsi="Arial"/>
                <w:sz w:val="19"/>
              </w:rPr>
            </w:pPr>
          </w:p>
        </w:tc>
        <w:tc>
          <w:tcPr>
            <w:tcW w:w="1964" w:type="dxa"/>
            <w:gridSpan w:val="2"/>
          </w:tcPr>
          <w:p w:rsidR="00A72542" w:rsidRDefault="00A72542" w:rsidP="0035543F">
            <w:pPr>
              <w:pStyle w:val="TextkrperTE"/>
              <w:keepNext/>
              <w:jc w:val="both"/>
              <w:rPr>
                <w:rFonts w:ascii="Arial" w:hAnsi="Arial"/>
                <w:sz w:val="19"/>
              </w:rPr>
            </w:pPr>
          </w:p>
        </w:tc>
        <w:tc>
          <w:tcPr>
            <w:tcW w:w="1582" w:type="dxa"/>
          </w:tcPr>
          <w:p w:rsidR="00A72542" w:rsidRDefault="00A72542" w:rsidP="0035543F">
            <w:pPr>
              <w:pStyle w:val="TextkrperTE"/>
              <w:keepNext/>
              <w:jc w:val="both"/>
              <w:rPr>
                <w:rFonts w:ascii="Arial" w:hAnsi="Arial"/>
                <w:sz w:val="19"/>
              </w:rPr>
            </w:pPr>
          </w:p>
        </w:tc>
      </w:tr>
      <w:tr w:rsidR="00A72542" w:rsidTr="00124677">
        <w:trPr>
          <w:cantSplit/>
        </w:trPr>
        <w:tc>
          <w:tcPr>
            <w:tcW w:w="1582" w:type="dxa"/>
          </w:tcPr>
          <w:p w:rsidR="00A72542" w:rsidRDefault="00A72542" w:rsidP="0035543F">
            <w:pPr>
              <w:pStyle w:val="TextkrperTE"/>
              <w:keepNext/>
              <w:jc w:val="both"/>
              <w:rPr>
                <w:rFonts w:ascii="Arial" w:hAnsi="Arial"/>
                <w:sz w:val="19"/>
              </w:rPr>
            </w:pPr>
          </w:p>
        </w:tc>
        <w:tc>
          <w:tcPr>
            <w:tcW w:w="1582" w:type="dxa"/>
            <w:gridSpan w:val="2"/>
          </w:tcPr>
          <w:p w:rsidR="00A72542" w:rsidRDefault="00A72542" w:rsidP="0035543F">
            <w:pPr>
              <w:pStyle w:val="TextkrperTE"/>
              <w:keepNext/>
              <w:jc w:val="both"/>
              <w:rPr>
                <w:rFonts w:ascii="Arial" w:hAnsi="Arial"/>
                <w:sz w:val="19"/>
              </w:rPr>
            </w:pPr>
          </w:p>
        </w:tc>
        <w:tc>
          <w:tcPr>
            <w:tcW w:w="3164" w:type="dxa"/>
            <w:gridSpan w:val="3"/>
            <w:tcBorders>
              <w:top w:val="single" w:sz="4" w:space="0" w:color="auto"/>
              <w:left w:val="single" w:sz="4" w:space="0" w:color="auto"/>
              <w:bottom w:val="single" w:sz="4" w:space="0" w:color="auto"/>
              <w:right w:val="single" w:sz="4" w:space="0" w:color="auto"/>
            </w:tcBorders>
          </w:tcPr>
          <w:p w:rsidR="00A72542" w:rsidRDefault="00A72542" w:rsidP="0035543F">
            <w:pPr>
              <w:pStyle w:val="TextkrperTE"/>
              <w:keepNext/>
              <w:jc w:val="both"/>
              <w:rPr>
                <w:rFonts w:ascii="Arial" w:hAnsi="Arial"/>
                <w:sz w:val="19"/>
              </w:rPr>
            </w:pPr>
            <w:r>
              <w:rPr>
                <w:rFonts w:ascii="Arial" w:hAnsi="Arial"/>
                <w:sz w:val="19"/>
              </w:rPr>
              <w:t>Screening Test</w:t>
            </w:r>
          </w:p>
          <w:p w:rsidR="00A72542" w:rsidRDefault="00A72542" w:rsidP="0035543F">
            <w:pPr>
              <w:pStyle w:val="TextkrperTE"/>
              <w:keepNext/>
              <w:jc w:val="both"/>
              <w:rPr>
                <w:rFonts w:ascii="Arial" w:hAnsi="Arial"/>
                <w:sz w:val="19"/>
              </w:rPr>
            </w:pPr>
            <w:r>
              <w:rPr>
                <w:rFonts w:ascii="Arial" w:hAnsi="Arial"/>
                <w:sz w:val="19"/>
              </w:rPr>
              <w:t xml:space="preserve">Para. </w:t>
            </w:r>
            <w:r w:rsidR="000E07C2">
              <w:fldChar w:fldCharType="begin"/>
            </w:r>
            <w:r w:rsidR="000E07C2">
              <w:instrText xml:space="preserve"> REF _Ref120413781 \n \h  \* MERGEFORMAT </w:instrText>
            </w:r>
            <w:r w:rsidR="000E07C2">
              <w:fldChar w:fldCharType="separate"/>
            </w:r>
            <w:r w:rsidR="00D007A6">
              <w:t>6</w:t>
            </w:r>
            <w:r w:rsidR="000E07C2">
              <w:fldChar w:fldCharType="end"/>
            </w:r>
            <w:r>
              <w:rPr>
                <w:rFonts w:ascii="Arial" w:hAnsi="Arial"/>
                <w:sz w:val="19"/>
              </w:rPr>
              <w:t xml:space="preserve"> / Chart F3</w:t>
            </w:r>
          </w:p>
        </w:tc>
        <w:tc>
          <w:tcPr>
            <w:tcW w:w="1964" w:type="dxa"/>
            <w:gridSpan w:val="2"/>
            <w:tcBorders>
              <w:left w:val="nil"/>
            </w:tcBorders>
          </w:tcPr>
          <w:p w:rsidR="00A72542" w:rsidRDefault="00A72542" w:rsidP="0035543F">
            <w:pPr>
              <w:pStyle w:val="TextkrperTE"/>
              <w:keepNext/>
              <w:jc w:val="both"/>
              <w:rPr>
                <w:rFonts w:ascii="Arial" w:hAnsi="Arial"/>
                <w:sz w:val="19"/>
              </w:rPr>
            </w:pPr>
          </w:p>
        </w:tc>
        <w:tc>
          <w:tcPr>
            <w:tcW w:w="1582" w:type="dxa"/>
          </w:tcPr>
          <w:p w:rsidR="00A72542" w:rsidRDefault="00A72542" w:rsidP="0035543F">
            <w:pPr>
              <w:pStyle w:val="TextkrperTE"/>
              <w:keepNext/>
              <w:jc w:val="both"/>
              <w:rPr>
                <w:rFonts w:ascii="Arial" w:hAnsi="Arial"/>
                <w:sz w:val="19"/>
              </w:rPr>
            </w:pPr>
          </w:p>
        </w:tc>
      </w:tr>
      <w:tr w:rsidR="00A72542" w:rsidTr="00124677">
        <w:tc>
          <w:tcPr>
            <w:tcW w:w="1582" w:type="dxa"/>
          </w:tcPr>
          <w:p w:rsidR="00A72542" w:rsidRDefault="00A72542" w:rsidP="0035543F">
            <w:pPr>
              <w:pStyle w:val="TextkrperTE"/>
              <w:keepNext/>
              <w:jc w:val="both"/>
              <w:rPr>
                <w:rFonts w:ascii="Arial" w:hAnsi="Arial"/>
                <w:sz w:val="19"/>
              </w:rPr>
            </w:pPr>
          </w:p>
        </w:tc>
        <w:tc>
          <w:tcPr>
            <w:tcW w:w="1582" w:type="dxa"/>
            <w:gridSpan w:val="2"/>
            <w:tcBorders>
              <w:bottom w:val="single" w:sz="4" w:space="0" w:color="auto"/>
            </w:tcBorders>
          </w:tcPr>
          <w:p w:rsidR="00A72542" w:rsidRDefault="00A72542" w:rsidP="0035543F">
            <w:pPr>
              <w:pStyle w:val="TextkrperTE"/>
              <w:keepNext/>
              <w:jc w:val="both"/>
              <w:rPr>
                <w:rFonts w:ascii="Arial" w:hAnsi="Arial"/>
                <w:sz w:val="19"/>
              </w:rPr>
            </w:pPr>
            <w:r>
              <w:rPr>
                <w:rFonts w:ascii="Arial" w:hAnsi="Arial"/>
                <w:sz w:val="19"/>
              </w:rPr>
              <w:t>ESCC Qualified</w:t>
            </w:r>
          </w:p>
        </w:tc>
        <w:tc>
          <w:tcPr>
            <w:tcW w:w="1582" w:type="dxa"/>
            <w:tcBorders>
              <w:right w:val="single" w:sz="4" w:space="0" w:color="auto"/>
            </w:tcBorders>
          </w:tcPr>
          <w:p w:rsidR="00A72542" w:rsidRDefault="00A72542" w:rsidP="0035543F">
            <w:pPr>
              <w:pStyle w:val="TextkrperTE"/>
              <w:keepNext/>
              <w:jc w:val="both"/>
              <w:rPr>
                <w:rFonts w:ascii="Arial" w:hAnsi="Arial"/>
                <w:sz w:val="19"/>
              </w:rPr>
            </w:pPr>
          </w:p>
        </w:tc>
        <w:tc>
          <w:tcPr>
            <w:tcW w:w="1582" w:type="dxa"/>
            <w:gridSpan w:val="2"/>
            <w:tcBorders>
              <w:left w:val="nil"/>
              <w:bottom w:val="single" w:sz="4" w:space="0" w:color="auto"/>
            </w:tcBorders>
          </w:tcPr>
          <w:p w:rsidR="00A72542" w:rsidRDefault="00A72542" w:rsidP="0035543F">
            <w:pPr>
              <w:pStyle w:val="TextkrperTE"/>
              <w:keepNext/>
              <w:jc w:val="both"/>
              <w:rPr>
                <w:rFonts w:ascii="Arial" w:hAnsi="Arial"/>
                <w:sz w:val="19"/>
              </w:rPr>
            </w:pPr>
          </w:p>
        </w:tc>
        <w:tc>
          <w:tcPr>
            <w:tcW w:w="1964" w:type="dxa"/>
            <w:gridSpan w:val="2"/>
          </w:tcPr>
          <w:p w:rsidR="00A72542" w:rsidRDefault="00850C0C" w:rsidP="0035543F">
            <w:pPr>
              <w:pStyle w:val="TextkrperTE"/>
              <w:keepNext/>
              <w:ind w:right="-212"/>
              <w:jc w:val="both"/>
              <w:rPr>
                <w:rFonts w:ascii="Arial" w:hAnsi="Arial"/>
                <w:sz w:val="19"/>
              </w:rPr>
            </w:pPr>
            <w:r>
              <w:rPr>
                <w:rFonts w:ascii="Arial" w:hAnsi="Arial"/>
                <w:sz w:val="19"/>
              </w:rPr>
              <w:t>Not ESCC qualified</w:t>
            </w:r>
          </w:p>
        </w:tc>
        <w:tc>
          <w:tcPr>
            <w:tcW w:w="1582" w:type="dxa"/>
          </w:tcPr>
          <w:p w:rsidR="00A72542" w:rsidRDefault="00A72542" w:rsidP="0035543F">
            <w:pPr>
              <w:pStyle w:val="TextkrperTE"/>
              <w:keepNext/>
              <w:jc w:val="both"/>
              <w:rPr>
                <w:rFonts w:ascii="Arial" w:hAnsi="Arial"/>
                <w:sz w:val="19"/>
              </w:rPr>
            </w:pPr>
          </w:p>
        </w:tc>
      </w:tr>
      <w:tr w:rsidR="00A72542" w:rsidTr="009178BC">
        <w:trPr>
          <w:trHeight w:val="296"/>
        </w:trPr>
        <w:tc>
          <w:tcPr>
            <w:tcW w:w="1582" w:type="dxa"/>
            <w:tcBorders>
              <w:right w:val="single" w:sz="4" w:space="0" w:color="auto"/>
            </w:tcBorders>
          </w:tcPr>
          <w:p w:rsidR="00A72542" w:rsidRDefault="00A72542" w:rsidP="0035543F">
            <w:pPr>
              <w:pStyle w:val="TextkrperTE"/>
              <w:keepNext/>
              <w:jc w:val="both"/>
              <w:rPr>
                <w:rFonts w:ascii="Arial" w:hAnsi="Arial"/>
                <w:sz w:val="19"/>
              </w:rPr>
            </w:pPr>
          </w:p>
        </w:tc>
        <w:tc>
          <w:tcPr>
            <w:tcW w:w="1582" w:type="dxa"/>
            <w:gridSpan w:val="2"/>
            <w:tcBorders>
              <w:left w:val="nil"/>
            </w:tcBorders>
          </w:tcPr>
          <w:p w:rsidR="00A72542" w:rsidRDefault="00A72542" w:rsidP="0035543F">
            <w:pPr>
              <w:pStyle w:val="TextkrperTE"/>
              <w:keepNext/>
              <w:jc w:val="both"/>
              <w:rPr>
                <w:rFonts w:ascii="Arial" w:hAnsi="Arial"/>
                <w:sz w:val="19"/>
              </w:rPr>
            </w:pPr>
          </w:p>
        </w:tc>
        <w:tc>
          <w:tcPr>
            <w:tcW w:w="1582" w:type="dxa"/>
            <w:tcBorders>
              <w:top w:val="single" w:sz="4" w:space="0" w:color="auto"/>
              <w:right w:val="single" w:sz="4" w:space="0" w:color="auto"/>
            </w:tcBorders>
          </w:tcPr>
          <w:p w:rsidR="00A72542" w:rsidRDefault="00A72542" w:rsidP="0035543F">
            <w:pPr>
              <w:pStyle w:val="TextkrperTE"/>
              <w:keepNext/>
              <w:jc w:val="both"/>
              <w:rPr>
                <w:rFonts w:ascii="Arial" w:hAnsi="Arial"/>
                <w:sz w:val="19"/>
              </w:rPr>
            </w:pPr>
          </w:p>
        </w:tc>
        <w:tc>
          <w:tcPr>
            <w:tcW w:w="1582" w:type="dxa"/>
            <w:gridSpan w:val="2"/>
            <w:tcBorders>
              <w:left w:val="nil"/>
            </w:tcBorders>
          </w:tcPr>
          <w:p w:rsidR="00A72542" w:rsidRDefault="00A72542" w:rsidP="0035543F">
            <w:pPr>
              <w:pStyle w:val="TextkrperTE"/>
              <w:keepNext/>
              <w:jc w:val="both"/>
              <w:rPr>
                <w:rFonts w:ascii="Arial" w:hAnsi="Arial"/>
                <w:sz w:val="19"/>
              </w:rPr>
            </w:pPr>
          </w:p>
        </w:tc>
        <w:tc>
          <w:tcPr>
            <w:tcW w:w="1964" w:type="dxa"/>
            <w:gridSpan w:val="2"/>
            <w:tcBorders>
              <w:top w:val="single" w:sz="4" w:space="0" w:color="auto"/>
              <w:right w:val="single" w:sz="4" w:space="0" w:color="auto"/>
            </w:tcBorders>
          </w:tcPr>
          <w:p w:rsidR="00A72542" w:rsidRDefault="00A72542" w:rsidP="0035543F">
            <w:pPr>
              <w:pStyle w:val="TextkrperTE"/>
              <w:keepNext/>
              <w:jc w:val="both"/>
              <w:rPr>
                <w:rFonts w:ascii="Arial" w:hAnsi="Arial"/>
                <w:sz w:val="19"/>
              </w:rPr>
            </w:pPr>
          </w:p>
        </w:tc>
        <w:tc>
          <w:tcPr>
            <w:tcW w:w="1582" w:type="dxa"/>
            <w:tcBorders>
              <w:left w:val="nil"/>
            </w:tcBorders>
          </w:tcPr>
          <w:p w:rsidR="00A72542" w:rsidRDefault="00A72542" w:rsidP="0035543F">
            <w:pPr>
              <w:pStyle w:val="TextkrperTE"/>
              <w:keepNext/>
              <w:jc w:val="both"/>
              <w:rPr>
                <w:rFonts w:ascii="Arial" w:hAnsi="Arial"/>
                <w:sz w:val="19"/>
              </w:rPr>
            </w:pPr>
          </w:p>
        </w:tc>
      </w:tr>
      <w:tr w:rsidR="00A72542" w:rsidTr="00124677">
        <w:trPr>
          <w:cantSplit/>
        </w:trPr>
        <w:tc>
          <w:tcPr>
            <w:tcW w:w="3164" w:type="dxa"/>
            <w:gridSpan w:val="3"/>
            <w:tcBorders>
              <w:top w:val="single" w:sz="4" w:space="0" w:color="auto"/>
              <w:left w:val="single" w:sz="4" w:space="0" w:color="auto"/>
              <w:bottom w:val="single" w:sz="4" w:space="0" w:color="auto"/>
              <w:right w:val="single" w:sz="4" w:space="0" w:color="auto"/>
            </w:tcBorders>
          </w:tcPr>
          <w:p w:rsidR="00A72542" w:rsidRDefault="00A72542" w:rsidP="0035543F">
            <w:pPr>
              <w:pStyle w:val="TextkrperTE"/>
              <w:keepNext/>
              <w:jc w:val="both"/>
              <w:rPr>
                <w:rFonts w:ascii="Arial" w:hAnsi="Arial"/>
                <w:sz w:val="19"/>
              </w:rPr>
            </w:pPr>
            <w:r>
              <w:rPr>
                <w:rFonts w:ascii="Arial" w:hAnsi="Arial"/>
                <w:sz w:val="19"/>
              </w:rPr>
              <w:t>Lot validation testing (1)</w:t>
            </w:r>
          </w:p>
          <w:p w:rsidR="00A72542" w:rsidRDefault="00A72542" w:rsidP="0035543F">
            <w:pPr>
              <w:pStyle w:val="TextkrperTE"/>
              <w:keepNext/>
              <w:jc w:val="both"/>
              <w:rPr>
                <w:rFonts w:ascii="Arial" w:hAnsi="Arial"/>
                <w:sz w:val="19"/>
              </w:rPr>
            </w:pPr>
            <w:r>
              <w:rPr>
                <w:rFonts w:ascii="Arial" w:hAnsi="Arial"/>
                <w:sz w:val="19"/>
              </w:rPr>
              <w:t xml:space="preserve">Para. </w:t>
            </w:r>
            <w:r w:rsidR="000E07C2">
              <w:fldChar w:fldCharType="begin"/>
            </w:r>
            <w:r w:rsidR="000E07C2">
              <w:instrText xml:space="preserve"> REF _Ref120413840 \n \h  \* MERGEFORMAT </w:instrText>
            </w:r>
            <w:r w:rsidR="000E07C2">
              <w:fldChar w:fldCharType="separate"/>
            </w:r>
            <w:r w:rsidR="00D007A6">
              <w:rPr>
                <w:rFonts w:ascii="Arial" w:hAnsi="Arial"/>
                <w:sz w:val="19"/>
              </w:rPr>
              <w:t>7.3</w:t>
            </w:r>
            <w:r w:rsidR="000E07C2">
              <w:fldChar w:fldCharType="end"/>
            </w:r>
            <w:r>
              <w:rPr>
                <w:rFonts w:ascii="Arial" w:hAnsi="Arial"/>
                <w:sz w:val="19"/>
              </w:rPr>
              <w:t xml:space="preserve"> / Chart F4 </w:t>
            </w:r>
          </w:p>
        </w:tc>
        <w:tc>
          <w:tcPr>
            <w:tcW w:w="1582" w:type="dxa"/>
            <w:tcBorders>
              <w:left w:val="nil"/>
              <w:right w:val="single" w:sz="4" w:space="0" w:color="auto"/>
            </w:tcBorders>
          </w:tcPr>
          <w:p w:rsidR="00A72542" w:rsidRDefault="00A72542" w:rsidP="0035543F">
            <w:pPr>
              <w:pStyle w:val="TextkrperTE"/>
              <w:keepNext/>
              <w:jc w:val="both"/>
              <w:rPr>
                <w:rFonts w:ascii="Arial" w:hAnsi="Arial"/>
                <w:sz w:val="19"/>
              </w:rPr>
            </w:pPr>
          </w:p>
        </w:tc>
        <w:tc>
          <w:tcPr>
            <w:tcW w:w="1582" w:type="dxa"/>
            <w:gridSpan w:val="2"/>
            <w:tcBorders>
              <w:left w:val="nil"/>
            </w:tcBorders>
          </w:tcPr>
          <w:p w:rsidR="00A72542" w:rsidRDefault="00A72542" w:rsidP="0035543F">
            <w:pPr>
              <w:pStyle w:val="TextkrperTE"/>
              <w:keepNext/>
              <w:jc w:val="both"/>
              <w:rPr>
                <w:rFonts w:ascii="Arial" w:hAnsi="Arial"/>
                <w:sz w:val="19"/>
              </w:rPr>
            </w:pPr>
          </w:p>
        </w:tc>
        <w:tc>
          <w:tcPr>
            <w:tcW w:w="3546" w:type="dxa"/>
            <w:gridSpan w:val="3"/>
            <w:tcBorders>
              <w:top w:val="single" w:sz="4" w:space="0" w:color="auto"/>
              <w:left w:val="single" w:sz="4" w:space="0" w:color="auto"/>
              <w:bottom w:val="single" w:sz="4" w:space="0" w:color="auto"/>
              <w:right w:val="single" w:sz="4" w:space="0" w:color="auto"/>
            </w:tcBorders>
          </w:tcPr>
          <w:p w:rsidR="00A72542" w:rsidRPr="00831639" w:rsidRDefault="00A72542" w:rsidP="0035543F">
            <w:pPr>
              <w:pStyle w:val="TextkrperTE"/>
              <w:keepNext/>
              <w:jc w:val="both"/>
              <w:rPr>
                <w:rFonts w:ascii="Arial" w:hAnsi="Arial"/>
                <w:sz w:val="19"/>
              </w:rPr>
            </w:pPr>
            <w:r w:rsidRPr="00831639">
              <w:rPr>
                <w:rFonts w:ascii="Arial" w:hAnsi="Arial"/>
                <w:sz w:val="19"/>
              </w:rPr>
              <w:t>Lot validation testing (2)</w:t>
            </w:r>
          </w:p>
          <w:p w:rsidR="00A72542" w:rsidRDefault="00A72542" w:rsidP="0035543F">
            <w:pPr>
              <w:pStyle w:val="TextkrperTE"/>
              <w:keepNext/>
              <w:jc w:val="both"/>
              <w:rPr>
                <w:rFonts w:ascii="Arial" w:hAnsi="Arial"/>
                <w:sz w:val="19"/>
              </w:rPr>
            </w:pPr>
            <w:r w:rsidRPr="00831639">
              <w:rPr>
                <w:rFonts w:ascii="Arial" w:hAnsi="Arial"/>
                <w:sz w:val="19"/>
              </w:rPr>
              <w:t xml:space="preserve">Para. </w:t>
            </w:r>
            <w:r w:rsidR="000E07C2">
              <w:fldChar w:fldCharType="begin"/>
            </w:r>
            <w:r w:rsidR="000E07C2">
              <w:instrText xml:space="preserve"> REF _Ref120413840 \n \h  \* MERGEFORMAT </w:instrText>
            </w:r>
            <w:r w:rsidR="000E07C2">
              <w:fldChar w:fldCharType="separate"/>
            </w:r>
            <w:r w:rsidR="00D007A6">
              <w:rPr>
                <w:rFonts w:ascii="Arial" w:hAnsi="Arial"/>
                <w:sz w:val="19"/>
              </w:rPr>
              <w:t>7.3</w:t>
            </w:r>
            <w:r w:rsidR="000E07C2">
              <w:fldChar w:fldCharType="end"/>
            </w:r>
            <w:r w:rsidRPr="00831639">
              <w:rPr>
                <w:rFonts w:ascii="Arial" w:hAnsi="Arial"/>
                <w:sz w:val="19"/>
              </w:rPr>
              <w:t xml:space="preserve"> / Chart F4 </w:t>
            </w:r>
          </w:p>
        </w:tc>
      </w:tr>
      <w:tr w:rsidR="00A72542" w:rsidTr="00124677">
        <w:tc>
          <w:tcPr>
            <w:tcW w:w="1582" w:type="dxa"/>
            <w:tcBorders>
              <w:right w:val="single" w:sz="4" w:space="0" w:color="auto"/>
            </w:tcBorders>
          </w:tcPr>
          <w:p w:rsidR="00A72542" w:rsidRDefault="00A72542" w:rsidP="0035543F">
            <w:pPr>
              <w:pStyle w:val="TextkrperTE"/>
              <w:keepNext/>
              <w:jc w:val="both"/>
              <w:rPr>
                <w:rFonts w:ascii="Arial" w:hAnsi="Arial"/>
                <w:sz w:val="19"/>
              </w:rPr>
            </w:pPr>
          </w:p>
        </w:tc>
        <w:tc>
          <w:tcPr>
            <w:tcW w:w="1582" w:type="dxa"/>
            <w:gridSpan w:val="2"/>
            <w:tcBorders>
              <w:left w:val="nil"/>
            </w:tcBorders>
          </w:tcPr>
          <w:p w:rsidR="00A72542" w:rsidRDefault="00A72542" w:rsidP="0035543F">
            <w:pPr>
              <w:pStyle w:val="TextkrperTE"/>
              <w:keepNext/>
              <w:jc w:val="both"/>
              <w:rPr>
                <w:rFonts w:ascii="Arial" w:hAnsi="Arial"/>
                <w:sz w:val="19"/>
              </w:rPr>
            </w:pPr>
          </w:p>
        </w:tc>
        <w:tc>
          <w:tcPr>
            <w:tcW w:w="1582" w:type="dxa"/>
            <w:tcBorders>
              <w:right w:val="single" w:sz="4" w:space="0" w:color="auto"/>
            </w:tcBorders>
          </w:tcPr>
          <w:p w:rsidR="00A72542" w:rsidRDefault="00A72542" w:rsidP="0035543F">
            <w:pPr>
              <w:pStyle w:val="TextkrperTE"/>
              <w:keepNext/>
              <w:jc w:val="both"/>
              <w:rPr>
                <w:rFonts w:ascii="Arial" w:hAnsi="Arial"/>
                <w:sz w:val="19"/>
              </w:rPr>
            </w:pPr>
          </w:p>
        </w:tc>
        <w:tc>
          <w:tcPr>
            <w:tcW w:w="1582" w:type="dxa"/>
            <w:gridSpan w:val="2"/>
            <w:tcBorders>
              <w:left w:val="nil"/>
            </w:tcBorders>
          </w:tcPr>
          <w:p w:rsidR="00A72542" w:rsidRDefault="00A72542" w:rsidP="0035543F">
            <w:pPr>
              <w:pStyle w:val="TextkrperTE"/>
              <w:keepNext/>
              <w:jc w:val="both"/>
              <w:rPr>
                <w:rFonts w:ascii="Arial" w:hAnsi="Arial"/>
                <w:sz w:val="19"/>
              </w:rPr>
            </w:pPr>
          </w:p>
        </w:tc>
        <w:tc>
          <w:tcPr>
            <w:tcW w:w="1964" w:type="dxa"/>
            <w:gridSpan w:val="2"/>
            <w:tcBorders>
              <w:right w:val="single" w:sz="4" w:space="0" w:color="auto"/>
            </w:tcBorders>
          </w:tcPr>
          <w:p w:rsidR="00A72542" w:rsidRDefault="00A72542" w:rsidP="0035543F">
            <w:pPr>
              <w:pStyle w:val="TextkrperTE"/>
              <w:keepNext/>
              <w:jc w:val="both"/>
              <w:rPr>
                <w:rFonts w:ascii="Arial" w:hAnsi="Arial"/>
                <w:sz w:val="19"/>
              </w:rPr>
            </w:pPr>
          </w:p>
        </w:tc>
        <w:tc>
          <w:tcPr>
            <w:tcW w:w="1582" w:type="dxa"/>
            <w:tcBorders>
              <w:left w:val="nil"/>
            </w:tcBorders>
          </w:tcPr>
          <w:p w:rsidR="00A72542" w:rsidRDefault="00A72542" w:rsidP="0035543F">
            <w:pPr>
              <w:pStyle w:val="TextkrperTE"/>
              <w:keepNext/>
              <w:jc w:val="both"/>
              <w:rPr>
                <w:rFonts w:ascii="Arial" w:hAnsi="Arial"/>
                <w:sz w:val="19"/>
              </w:rPr>
            </w:pPr>
          </w:p>
        </w:tc>
      </w:tr>
      <w:tr w:rsidR="00A72542" w:rsidTr="00124677">
        <w:trPr>
          <w:cantSplit/>
          <w:trHeight w:val="220"/>
        </w:trPr>
        <w:tc>
          <w:tcPr>
            <w:tcW w:w="1582" w:type="dxa"/>
            <w:vMerge w:val="restart"/>
          </w:tcPr>
          <w:p w:rsidR="00A72542" w:rsidRDefault="00A72542" w:rsidP="0035543F">
            <w:pPr>
              <w:pStyle w:val="TextkrperTE"/>
              <w:keepNext/>
              <w:jc w:val="both"/>
              <w:rPr>
                <w:rFonts w:ascii="Arial" w:hAnsi="Arial"/>
                <w:sz w:val="19"/>
              </w:rPr>
            </w:pPr>
          </w:p>
        </w:tc>
        <w:tc>
          <w:tcPr>
            <w:tcW w:w="1582" w:type="dxa"/>
            <w:gridSpan w:val="2"/>
            <w:tcBorders>
              <w:left w:val="single" w:sz="4" w:space="0" w:color="auto"/>
              <w:bottom w:val="single" w:sz="4" w:space="0" w:color="auto"/>
            </w:tcBorders>
          </w:tcPr>
          <w:p w:rsidR="00A72542" w:rsidRDefault="00A72542" w:rsidP="0035543F">
            <w:pPr>
              <w:pStyle w:val="TextkrperTE"/>
              <w:keepNext/>
              <w:jc w:val="both"/>
              <w:rPr>
                <w:rFonts w:ascii="Arial" w:hAnsi="Arial"/>
                <w:sz w:val="19"/>
              </w:rPr>
            </w:pPr>
          </w:p>
        </w:tc>
        <w:tc>
          <w:tcPr>
            <w:tcW w:w="3164" w:type="dxa"/>
            <w:gridSpan w:val="3"/>
            <w:vMerge w:val="restart"/>
            <w:tcBorders>
              <w:top w:val="single" w:sz="4" w:space="0" w:color="auto"/>
              <w:left w:val="single" w:sz="4" w:space="0" w:color="auto"/>
              <w:right w:val="single" w:sz="4" w:space="0" w:color="auto"/>
            </w:tcBorders>
          </w:tcPr>
          <w:p w:rsidR="00A72542" w:rsidRDefault="00A72542" w:rsidP="0035543F">
            <w:pPr>
              <w:pStyle w:val="TextkrperTE"/>
              <w:keepNext/>
              <w:jc w:val="both"/>
              <w:rPr>
                <w:rFonts w:ascii="Arial" w:hAnsi="Arial"/>
                <w:sz w:val="19"/>
              </w:rPr>
            </w:pPr>
            <w:r>
              <w:rPr>
                <w:rFonts w:ascii="Arial" w:hAnsi="Arial"/>
                <w:sz w:val="19"/>
              </w:rPr>
              <w:t>Deliverable Oscillators</w:t>
            </w:r>
          </w:p>
          <w:p w:rsidR="00A72542" w:rsidRDefault="00A72542" w:rsidP="0035543F">
            <w:pPr>
              <w:pStyle w:val="TextkrperTE"/>
              <w:keepNext/>
              <w:jc w:val="both"/>
              <w:rPr>
                <w:rFonts w:ascii="Arial" w:hAnsi="Arial"/>
                <w:sz w:val="19"/>
              </w:rPr>
            </w:pPr>
          </w:p>
        </w:tc>
        <w:tc>
          <w:tcPr>
            <w:tcW w:w="1964" w:type="dxa"/>
            <w:gridSpan w:val="2"/>
            <w:tcBorders>
              <w:left w:val="nil"/>
              <w:bottom w:val="single" w:sz="4" w:space="0" w:color="auto"/>
              <w:right w:val="single" w:sz="4" w:space="0" w:color="auto"/>
            </w:tcBorders>
          </w:tcPr>
          <w:p w:rsidR="00A72542" w:rsidRDefault="00A72542" w:rsidP="0035543F">
            <w:pPr>
              <w:pStyle w:val="TextkrperTE"/>
              <w:keepNext/>
              <w:jc w:val="both"/>
              <w:rPr>
                <w:rFonts w:ascii="Arial" w:hAnsi="Arial"/>
                <w:sz w:val="19"/>
              </w:rPr>
            </w:pPr>
          </w:p>
        </w:tc>
        <w:tc>
          <w:tcPr>
            <w:tcW w:w="1582" w:type="dxa"/>
            <w:vMerge w:val="restart"/>
            <w:tcBorders>
              <w:left w:val="nil"/>
            </w:tcBorders>
          </w:tcPr>
          <w:p w:rsidR="00A72542" w:rsidRDefault="00A72542" w:rsidP="0035543F">
            <w:pPr>
              <w:pStyle w:val="TextkrperTE"/>
              <w:keepNext/>
              <w:jc w:val="both"/>
              <w:rPr>
                <w:rFonts w:ascii="Arial" w:hAnsi="Arial"/>
                <w:sz w:val="19"/>
              </w:rPr>
            </w:pPr>
          </w:p>
        </w:tc>
      </w:tr>
      <w:tr w:rsidR="00A72542" w:rsidTr="00124677">
        <w:trPr>
          <w:cantSplit/>
          <w:trHeight w:val="220"/>
        </w:trPr>
        <w:tc>
          <w:tcPr>
            <w:tcW w:w="1582" w:type="dxa"/>
            <w:vMerge/>
          </w:tcPr>
          <w:p w:rsidR="00A72542" w:rsidRDefault="00A72542" w:rsidP="0035543F">
            <w:pPr>
              <w:pStyle w:val="TextkrperTE"/>
              <w:keepNext/>
              <w:jc w:val="both"/>
              <w:rPr>
                <w:rFonts w:ascii="Arial" w:hAnsi="Arial"/>
                <w:sz w:val="19"/>
              </w:rPr>
            </w:pPr>
          </w:p>
        </w:tc>
        <w:tc>
          <w:tcPr>
            <w:tcW w:w="1582" w:type="dxa"/>
            <w:gridSpan w:val="2"/>
          </w:tcPr>
          <w:p w:rsidR="00A72542" w:rsidRDefault="00A72542" w:rsidP="0035543F">
            <w:pPr>
              <w:pStyle w:val="TextkrperTE"/>
              <w:keepNext/>
              <w:jc w:val="both"/>
              <w:rPr>
                <w:rFonts w:ascii="Arial" w:hAnsi="Arial"/>
                <w:sz w:val="19"/>
              </w:rPr>
            </w:pPr>
          </w:p>
        </w:tc>
        <w:tc>
          <w:tcPr>
            <w:tcW w:w="3164" w:type="dxa"/>
            <w:gridSpan w:val="3"/>
            <w:vMerge/>
            <w:tcBorders>
              <w:top w:val="nil"/>
              <w:left w:val="single" w:sz="4" w:space="0" w:color="auto"/>
              <w:right w:val="single" w:sz="4" w:space="0" w:color="auto"/>
            </w:tcBorders>
          </w:tcPr>
          <w:p w:rsidR="00A72542" w:rsidRDefault="00A72542" w:rsidP="0035543F">
            <w:pPr>
              <w:pStyle w:val="TextkrperTE"/>
              <w:keepNext/>
              <w:rPr>
                <w:rFonts w:ascii="Arial" w:hAnsi="Arial"/>
                <w:sz w:val="19"/>
              </w:rPr>
            </w:pPr>
          </w:p>
        </w:tc>
        <w:tc>
          <w:tcPr>
            <w:tcW w:w="1964" w:type="dxa"/>
            <w:gridSpan w:val="2"/>
            <w:tcBorders>
              <w:left w:val="nil"/>
            </w:tcBorders>
          </w:tcPr>
          <w:p w:rsidR="00A72542" w:rsidRDefault="00A72542" w:rsidP="0035543F">
            <w:pPr>
              <w:pStyle w:val="TextkrperTE"/>
              <w:keepNext/>
              <w:jc w:val="both"/>
              <w:rPr>
                <w:rFonts w:ascii="Arial" w:hAnsi="Arial"/>
                <w:sz w:val="19"/>
              </w:rPr>
            </w:pPr>
          </w:p>
        </w:tc>
        <w:tc>
          <w:tcPr>
            <w:tcW w:w="1582" w:type="dxa"/>
            <w:vMerge/>
          </w:tcPr>
          <w:p w:rsidR="00A72542" w:rsidRDefault="00A72542" w:rsidP="0035543F">
            <w:pPr>
              <w:pStyle w:val="TextkrperTE"/>
              <w:keepNext/>
              <w:jc w:val="both"/>
              <w:rPr>
                <w:rFonts w:ascii="Arial" w:hAnsi="Arial"/>
                <w:sz w:val="19"/>
              </w:rPr>
            </w:pPr>
          </w:p>
        </w:tc>
      </w:tr>
      <w:tr w:rsidR="00A72542" w:rsidTr="00124677">
        <w:trPr>
          <w:cantSplit/>
          <w:trHeight w:val="220"/>
        </w:trPr>
        <w:tc>
          <w:tcPr>
            <w:tcW w:w="1582" w:type="dxa"/>
            <w:vMerge w:val="restart"/>
            <w:tcBorders>
              <w:top w:val="single" w:sz="4" w:space="0" w:color="auto"/>
              <w:left w:val="single" w:sz="4" w:space="0" w:color="auto"/>
              <w:bottom w:val="nil"/>
              <w:right w:val="single" w:sz="4" w:space="0" w:color="auto"/>
            </w:tcBorders>
          </w:tcPr>
          <w:p w:rsidR="00A72542" w:rsidRDefault="00A72542" w:rsidP="0035543F">
            <w:pPr>
              <w:pStyle w:val="TextkrperTE"/>
              <w:keepNext/>
              <w:jc w:val="both"/>
              <w:rPr>
                <w:rFonts w:ascii="Arial" w:hAnsi="Arial"/>
                <w:sz w:val="19"/>
              </w:rPr>
            </w:pPr>
            <w:r>
              <w:rPr>
                <w:rFonts w:ascii="Arial" w:hAnsi="Arial"/>
                <w:sz w:val="19"/>
              </w:rPr>
              <w:t>Periodic Testing</w:t>
            </w:r>
          </w:p>
          <w:p w:rsidR="00A72542" w:rsidRDefault="00A72542" w:rsidP="0035543F">
            <w:pPr>
              <w:pStyle w:val="TextkrperTE"/>
              <w:keepNext/>
              <w:jc w:val="both"/>
              <w:rPr>
                <w:rFonts w:ascii="Arial" w:hAnsi="Arial"/>
                <w:sz w:val="19"/>
              </w:rPr>
            </w:pPr>
            <w:r>
              <w:rPr>
                <w:rFonts w:ascii="Arial" w:hAnsi="Arial"/>
                <w:sz w:val="19"/>
              </w:rPr>
              <w:t xml:space="preserve">Para. </w:t>
            </w:r>
            <w:r w:rsidR="00452F63">
              <w:t>7.2</w:t>
            </w:r>
          </w:p>
        </w:tc>
        <w:tc>
          <w:tcPr>
            <w:tcW w:w="1582" w:type="dxa"/>
            <w:gridSpan w:val="2"/>
            <w:tcBorders>
              <w:left w:val="nil"/>
              <w:bottom w:val="single" w:sz="4" w:space="0" w:color="auto"/>
            </w:tcBorders>
          </w:tcPr>
          <w:p w:rsidR="00A72542" w:rsidRDefault="00A72542" w:rsidP="0035543F">
            <w:pPr>
              <w:pStyle w:val="TextkrperTE"/>
              <w:keepNext/>
              <w:jc w:val="both"/>
              <w:rPr>
                <w:rFonts w:ascii="Arial" w:hAnsi="Arial"/>
                <w:sz w:val="19"/>
              </w:rPr>
            </w:pPr>
          </w:p>
        </w:tc>
        <w:tc>
          <w:tcPr>
            <w:tcW w:w="3164" w:type="dxa"/>
            <w:gridSpan w:val="3"/>
            <w:vMerge w:val="restart"/>
            <w:tcBorders>
              <w:top w:val="single" w:sz="4" w:space="0" w:color="auto"/>
              <w:left w:val="single" w:sz="4" w:space="0" w:color="auto"/>
              <w:bottom w:val="nil"/>
              <w:right w:val="single" w:sz="4" w:space="0" w:color="auto"/>
            </w:tcBorders>
          </w:tcPr>
          <w:p w:rsidR="00A72542" w:rsidRDefault="00A72542" w:rsidP="0035543F">
            <w:pPr>
              <w:pStyle w:val="TextkrperTE"/>
              <w:keepNext/>
              <w:jc w:val="both"/>
              <w:rPr>
                <w:rFonts w:ascii="Arial" w:hAnsi="Arial"/>
                <w:sz w:val="19"/>
              </w:rPr>
            </w:pPr>
            <w:r>
              <w:rPr>
                <w:rFonts w:ascii="Arial" w:hAnsi="Arial"/>
                <w:sz w:val="19"/>
              </w:rPr>
              <w:t>Release</w:t>
            </w:r>
          </w:p>
        </w:tc>
        <w:tc>
          <w:tcPr>
            <w:tcW w:w="1964" w:type="dxa"/>
            <w:gridSpan w:val="2"/>
            <w:vMerge w:val="restart"/>
            <w:tcBorders>
              <w:left w:val="nil"/>
            </w:tcBorders>
          </w:tcPr>
          <w:p w:rsidR="00A72542" w:rsidRDefault="00A72542" w:rsidP="0035543F">
            <w:pPr>
              <w:pStyle w:val="TextkrperTE"/>
              <w:keepNext/>
              <w:jc w:val="both"/>
              <w:rPr>
                <w:rFonts w:ascii="Arial" w:hAnsi="Arial"/>
                <w:sz w:val="19"/>
              </w:rPr>
            </w:pPr>
          </w:p>
        </w:tc>
        <w:tc>
          <w:tcPr>
            <w:tcW w:w="1582" w:type="dxa"/>
            <w:vMerge w:val="restart"/>
          </w:tcPr>
          <w:p w:rsidR="00A72542" w:rsidRDefault="00A72542" w:rsidP="0035543F">
            <w:pPr>
              <w:pStyle w:val="TextkrperTE"/>
              <w:keepNext/>
              <w:jc w:val="both"/>
              <w:rPr>
                <w:rFonts w:ascii="Arial" w:hAnsi="Arial"/>
                <w:sz w:val="19"/>
              </w:rPr>
            </w:pPr>
          </w:p>
        </w:tc>
      </w:tr>
      <w:tr w:rsidR="00A72542" w:rsidTr="00124677">
        <w:trPr>
          <w:cantSplit/>
          <w:trHeight w:val="220"/>
        </w:trPr>
        <w:tc>
          <w:tcPr>
            <w:tcW w:w="1582" w:type="dxa"/>
            <w:vMerge/>
            <w:tcBorders>
              <w:top w:val="nil"/>
              <w:left w:val="single" w:sz="4" w:space="0" w:color="auto"/>
              <w:bottom w:val="single" w:sz="4" w:space="0" w:color="auto"/>
              <w:right w:val="single" w:sz="4" w:space="0" w:color="auto"/>
            </w:tcBorders>
          </w:tcPr>
          <w:p w:rsidR="00A72542" w:rsidRDefault="00A72542" w:rsidP="0035543F">
            <w:pPr>
              <w:pStyle w:val="TextkrperTE"/>
              <w:keepNext/>
              <w:jc w:val="both"/>
              <w:rPr>
                <w:rFonts w:ascii="Arial" w:hAnsi="Arial"/>
                <w:sz w:val="19"/>
              </w:rPr>
            </w:pPr>
          </w:p>
        </w:tc>
        <w:tc>
          <w:tcPr>
            <w:tcW w:w="1582" w:type="dxa"/>
            <w:gridSpan w:val="2"/>
            <w:tcBorders>
              <w:left w:val="nil"/>
            </w:tcBorders>
          </w:tcPr>
          <w:p w:rsidR="00A72542" w:rsidRDefault="00A72542" w:rsidP="0035543F">
            <w:pPr>
              <w:pStyle w:val="TextkrperTE"/>
              <w:keepNext/>
              <w:jc w:val="both"/>
              <w:rPr>
                <w:rFonts w:ascii="Arial" w:hAnsi="Arial"/>
                <w:sz w:val="19"/>
              </w:rPr>
            </w:pPr>
          </w:p>
        </w:tc>
        <w:tc>
          <w:tcPr>
            <w:tcW w:w="3164" w:type="dxa"/>
            <w:gridSpan w:val="3"/>
            <w:vMerge/>
            <w:tcBorders>
              <w:top w:val="nil"/>
              <w:left w:val="single" w:sz="4" w:space="0" w:color="auto"/>
              <w:bottom w:val="single" w:sz="4" w:space="0" w:color="auto"/>
              <w:right w:val="single" w:sz="4" w:space="0" w:color="auto"/>
            </w:tcBorders>
          </w:tcPr>
          <w:p w:rsidR="00A72542" w:rsidRDefault="00A72542" w:rsidP="0035543F">
            <w:pPr>
              <w:pStyle w:val="TextkrperTE"/>
              <w:keepNext/>
              <w:rPr>
                <w:rFonts w:ascii="Arial" w:hAnsi="Arial"/>
                <w:sz w:val="19"/>
              </w:rPr>
            </w:pPr>
          </w:p>
        </w:tc>
        <w:tc>
          <w:tcPr>
            <w:tcW w:w="1964" w:type="dxa"/>
            <w:gridSpan w:val="2"/>
            <w:vMerge/>
            <w:tcBorders>
              <w:left w:val="nil"/>
            </w:tcBorders>
          </w:tcPr>
          <w:p w:rsidR="00A72542" w:rsidRDefault="00A72542" w:rsidP="0035543F">
            <w:pPr>
              <w:pStyle w:val="TextkrperTE"/>
              <w:keepNext/>
              <w:jc w:val="both"/>
              <w:rPr>
                <w:rFonts w:ascii="Arial" w:hAnsi="Arial"/>
                <w:sz w:val="19"/>
              </w:rPr>
            </w:pPr>
          </w:p>
        </w:tc>
        <w:tc>
          <w:tcPr>
            <w:tcW w:w="1582" w:type="dxa"/>
            <w:vMerge/>
          </w:tcPr>
          <w:p w:rsidR="00A72542" w:rsidRDefault="00A72542" w:rsidP="0035543F">
            <w:pPr>
              <w:pStyle w:val="TextkrperTE"/>
              <w:keepNext/>
              <w:jc w:val="both"/>
              <w:rPr>
                <w:rFonts w:ascii="Arial" w:hAnsi="Arial"/>
                <w:sz w:val="19"/>
              </w:rPr>
            </w:pPr>
          </w:p>
        </w:tc>
      </w:tr>
      <w:tr w:rsidR="00A72542" w:rsidTr="00124677">
        <w:tc>
          <w:tcPr>
            <w:tcW w:w="1582" w:type="dxa"/>
          </w:tcPr>
          <w:p w:rsidR="00A72542" w:rsidRDefault="00A72542" w:rsidP="0035543F">
            <w:pPr>
              <w:pStyle w:val="TextkrperTE"/>
              <w:keepNext/>
              <w:jc w:val="both"/>
              <w:rPr>
                <w:rFonts w:ascii="Arial" w:hAnsi="Arial"/>
                <w:sz w:val="19"/>
              </w:rPr>
            </w:pPr>
          </w:p>
        </w:tc>
        <w:tc>
          <w:tcPr>
            <w:tcW w:w="1582" w:type="dxa"/>
            <w:gridSpan w:val="2"/>
          </w:tcPr>
          <w:p w:rsidR="00A72542" w:rsidRDefault="00A72542" w:rsidP="0035543F">
            <w:pPr>
              <w:pStyle w:val="TextkrperTE"/>
              <w:keepNext/>
              <w:jc w:val="both"/>
              <w:rPr>
                <w:rFonts w:ascii="Arial" w:hAnsi="Arial"/>
                <w:sz w:val="19"/>
              </w:rPr>
            </w:pPr>
          </w:p>
        </w:tc>
        <w:tc>
          <w:tcPr>
            <w:tcW w:w="1582" w:type="dxa"/>
            <w:tcBorders>
              <w:right w:val="single" w:sz="4" w:space="0" w:color="auto"/>
            </w:tcBorders>
          </w:tcPr>
          <w:p w:rsidR="00A72542" w:rsidRDefault="00A72542" w:rsidP="0035543F">
            <w:pPr>
              <w:pStyle w:val="TextkrperTE"/>
              <w:keepNext/>
              <w:jc w:val="both"/>
              <w:rPr>
                <w:rFonts w:ascii="Arial" w:hAnsi="Arial"/>
                <w:sz w:val="19"/>
              </w:rPr>
            </w:pPr>
          </w:p>
        </w:tc>
        <w:tc>
          <w:tcPr>
            <w:tcW w:w="1582" w:type="dxa"/>
            <w:gridSpan w:val="2"/>
            <w:tcBorders>
              <w:left w:val="nil"/>
            </w:tcBorders>
          </w:tcPr>
          <w:p w:rsidR="00A72542" w:rsidRDefault="00A72542" w:rsidP="0035543F">
            <w:pPr>
              <w:pStyle w:val="TextkrperTE"/>
              <w:keepNext/>
              <w:jc w:val="both"/>
              <w:rPr>
                <w:rFonts w:ascii="Arial" w:hAnsi="Arial"/>
                <w:sz w:val="19"/>
              </w:rPr>
            </w:pPr>
          </w:p>
        </w:tc>
        <w:tc>
          <w:tcPr>
            <w:tcW w:w="1964" w:type="dxa"/>
            <w:gridSpan w:val="2"/>
          </w:tcPr>
          <w:p w:rsidR="00A72542" w:rsidRDefault="00A72542" w:rsidP="0035543F">
            <w:pPr>
              <w:pStyle w:val="TextkrperTE"/>
              <w:keepNext/>
              <w:jc w:val="both"/>
              <w:rPr>
                <w:rFonts w:ascii="Arial" w:hAnsi="Arial"/>
                <w:sz w:val="19"/>
              </w:rPr>
            </w:pPr>
          </w:p>
        </w:tc>
        <w:tc>
          <w:tcPr>
            <w:tcW w:w="1582" w:type="dxa"/>
          </w:tcPr>
          <w:p w:rsidR="00A72542" w:rsidRDefault="00A72542" w:rsidP="0035543F">
            <w:pPr>
              <w:pStyle w:val="TextkrperTE"/>
              <w:keepNext/>
              <w:jc w:val="both"/>
              <w:rPr>
                <w:rFonts w:ascii="Arial" w:hAnsi="Arial"/>
                <w:sz w:val="19"/>
              </w:rPr>
            </w:pPr>
          </w:p>
        </w:tc>
      </w:tr>
      <w:tr w:rsidR="00A72542" w:rsidTr="00124677">
        <w:trPr>
          <w:cantSplit/>
        </w:trPr>
        <w:tc>
          <w:tcPr>
            <w:tcW w:w="1582" w:type="dxa"/>
          </w:tcPr>
          <w:p w:rsidR="00A72542" w:rsidRDefault="00A72542" w:rsidP="0035543F">
            <w:pPr>
              <w:pStyle w:val="TextkrperTE"/>
              <w:keepNext/>
              <w:jc w:val="both"/>
              <w:rPr>
                <w:rFonts w:ascii="Arial" w:hAnsi="Arial"/>
                <w:sz w:val="19"/>
              </w:rPr>
            </w:pPr>
          </w:p>
        </w:tc>
        <w:tc>
          <w:tcPr>
            <w:tcW w:w="1582" w:type="dxa"/>
            <w:gridSpan w:val="2"/>
          </w:tcPr>
          <w:p w:rsidR="00A72542" w:rsidRDefault="00A72542" w:rsidP="0035543F">
            <w:pPr>
              <w:pStyle w:val="TextkrperTE"/>
              <w:keepNext/>
              <w:jc w:val="both"/>
              <w:rPr>
                <w:rFonts w:ascii="Arial" w:hAnsi="Arial"/>
                <w:sz w:val="19"/>
              </w:rPr>
            </w:pPr>
          </w:p>
        </w:tc>
        <w:tc>
          <w:tcPr>
            <w:tcW w:w="3164" w:type="dxa"/>
            <w:gridSpan w:val="3"/>
            <w:tcBorders>
              <w:top w:val="single" w:sz="4" w:space="0" w:color="auto"/>
              <w:left w:val="single" w:sz="4" w:space="0" w:color="auto"/>
              <w:bottom w:val="single" w:sz="4" w:space="0" w:color="auto"/>
              <w:right w:val="single" w:sz="4" w:space="0" w:color="auto"/>
            </w:tcBorders>
          </w:tcPr>
          <w:p w:rsidR="00A72542" w:rsidRDefault="00A72542" w:rsidP="0035543F">
            <w:pPr>
              <w:pStyle w:val="TextkrperTE"/>
              <w:keepNext/>
              <w:jc w:val="both"/>
              <w:rPr>
                <w:rFonts w:ascii="Arial" w:hAnsi="Arial"/>
                <w:sz w:val="19"/>
              </w:rPr>
            </w:pPr>
            <w:r>
              <w:rPr>
                <w:rFonts w:ascii="Arial" w:hAnsi="Arial"/>
                <w:sz w:val="19"/>
              </w:rPr>
              <w:t>Delivery</w:t>
            </w:r>
          </w:p>
          <w:p w:rsidR="00A72542" w:rsidRDefault="00A72542" w:rsidP="0035543F">
            <w:pPr>
              <w:pStyle w:val="TextkrperTE"/>
              <w:keepNext/>
              <w:jc w:val="both"/>
              <w:rPr>
                <w:rFonts w:ascii="Arial" w:hAnsi="Arial"/>
                <w:sz w:val="19"/>
              </w:rPr>
            </w:pPr>
          </w:p>
        </w:tc>
        <w:tc>
          <w:tcPr>
            <w:tcW w:w="1964" w:type="dxa"/>
            <w:gridSpan w:val="2"/>
            <w:tcBorders>
              <w:left w:val="nil"/>
            </w:tcBorders>
          </w:tcPr>
          <w:p w:rsidR="00A72542" w:rsidRDefault="00A72542" w:rsidP="0035543F">
            <w:pPr>
              <w:pStyle w:val="TextkrperTE"/>
              <w:keepNext/>
              <w:jc w:val="both"/>
              <w:rPr>
                <w:rFonts w:ascii="Arial" w:hAnsi="Arial"/>
                <w:sz w:val="19"/>
              </w:rPr>
            </w:pPr>
          </w:p>
        </w:tc>
        <w:tc>
          <w:tcPr>
            <w:tcW w:w="1582" w:type="dxa"/>
          </w:tcPr>
          <w:p w:rsidR="00A72542" w:rsidRDefault="00A72542" w:rsidP="0035543F">
            <w:pPr>
              <w:pStyle w:val="TextkrperTE"/>
              <w:keepNext/>
              <w:jc w:val="both"/>
              <w:rPr>
                <w:rFonts w:ascii="Arial" w:hAnsi="Arial"/>
                <w:sz w:val="19"/>
              </w:rPr>
            </w:pPr>
          </w:p>
        </w:tc>
      </w:tr>
      <w:tr w:rsidR="00A72542" w:rsidTr="00124677">
        <w:tc>
          <w:tcPr>
            <w:tcW w:w="1582" w:type="dxa"/>
          </w:tcPr>
          <w:p w:rsidR="00A72542" w:rsidRDefault="00A72542" w:rsidP="0035543F">
            <w:pPr>
              <w:pStyle w:val="TextkrperTE"/>
              <w:keepNext/>
              <w:jc w:val="both"/>
              <w:rPr>
                <w:rFonts w:ascii="Arial" w:hAnsi="Arial"/>
                <w:sz w:val="19"/>
              </w:rPr>
            </w:pPr>
          </w:p>
        </w:tc>
        <w:tc>
          <w:tcPr>
            <w:tcW w:w="1582" w:type="dxa"/>
            <w:gridSpan w:val="2"/>
          </w:tcPr>
          <w:p w:rsidR="00A72542" w:rsidRDefault="00A72542" w:rsidP="0035543F">
            <w:pPr>
              <w:pStyle w:val="TextkrperTE"/>
              <w:keepNext/>
              <w:jc w:val="both"/>
              <w:rPr>
                <w:rFonts w:ascii="Arial" w:hAnsi="Arial"/>
                <w:sz w:val="19"/>
              </w:rPr>
            </w:pPr>
          </w:p>
        </w:tc>
        <w:tc>
          <w:tcPr>
            <w:tcW w:w="1582" w:type="dxa"/>
          </w:tcPr>
          <w:p w:rsidR="00A72542" w:rsidRDefault="00A72542" w:rsidP="0035543F">
            <w:pPr>
              <w:pStyle w:val="TextkrperTE"/>
              <w:keepNext/>
              <w:jc w:val="both"/>
              <w:rPr>
                <w:rFonts w:ascii="Arial" w:hAnsi="Arial"/>
                <w:sz w:val="19"/>
              </w:rPr>
            </w:pPr>
          </w:p>
        </w:tc>
        <w:tc>
          <w:tcPr>
            <w:tcW w:w="1582" w:type="dxa"/>
            <w:gridSpan w:val="2"/>
          </w:tcPr>
          <w:p w:rsidR="00A72542" w:rsidRDefault="00A72542" w:rsidP="0035543F">
            <w:pPr>
              <w:pStyle w:val="TextkrperTE"/>
              <w:keepNext/>
              <w:jc w:val="both"/>
              <w:rPr>
                <w:rFonts w:ascii="Arial" w:hAnsi="Arial"/>
                <w:sz w:val="19"/>
              </w:rPr>
            </w:pPr>
          </w:p>
        </w:tc>
        <w:tc>
          <w:tcPr>
            <w:tcW w:w="1964" w:type="dxa"/>
            <w:gridSpan w:val="2"/>
          </w:tcPr>
          <w:p w:rsidR="00A72542" w:rsidRDefault="00A72542" w:rsidP="0035543F">
            <w:pPr>
              <w:pStyle w:val="TextkrperTE"/>
              <w:keepNext/>
              <w:jc w:val="both"/>
              <w:rPr>
                <w:rFonts w:ascii="Arial" w:hAnsi="Arial"/>
                <w:sz w:val="19"/>
              </w:rPr>
            </w:pPr>
          </w:p>
        </w:tc>
        <w:tc>
          <w:tcPr>
            <w:tcW w:w="1582" w:type="dxa"/>
          </w:tcPr>
          <w:p w:rsidR="00A72542" w:rsidRDefault="00A72542" w:rsidP="0035543F">
            <w:pPr>
              <w:pStyle w:val="TextkrperTE"/>
              <w:keepNext/>
              <w:jc w:val="both"/>
              <w:rPr>
                <w:rFonts w:ascii="Arial" w:hAnsi="Arial"/>
                <w:sz w:val="19"/>
              </w:rPr>
            </w:pPr>
          </w:p>
        </w:tc>
      </w:tr>
    </w:tbl>
    <w:p w:rsidR="00A72542" w:rsidRDefault="00A72542" w:rsidP="0035543F">
      <w:pPr>
        <w:pStyle w:val="TextkrperTE"/>
        <w:keepNext/>
        <w:jc w:val="both"/>
        <w:rPr>
          <w:rFonts w:ascii="Arial" w:hAnsi="Arial"/>
          <w:sz w:val="19"/>
        </w:rPr>
      </w:pPr>
    </w:p>
    <w:p w:rsidR="00A72542" w:rsidRDefault="00A72542" w:rsidP="00A72542">
      <w:pPr>
        <w:pStyle w:val="TextkrperTE"/>
        <w:tabs>
          <w:tab w:val="left" w:pos="2977"/>
        </w:tabs>
        <w:jc w:val="both"/>
        <w:rPr>
          <w:rFonts w:ascii="Arial" w:hAnsi="Arial"/>
          <w:b/>
          <w:sz w:val="19"/>
        </w:rPr>
      </w:pPr>
      <w:r>
        <w:rPr>
          <w:rFonts w:ascii="Arial" w:hAnsi="Arial"/>
          <w:b/>
          <w:sz w:val="19"/>
        </w:rPr>
        <w:t>NOTES:</w:t>
      </w:r>
    </w:p>
    <w:p w:rsidR="00452F63" w:rsidRPr="00452F63" w:rsidRDefault="00452F63" w:rsidP="00452F63">
      <w:pPr>
        <w:pStyle w:val="ListParagraph"/>
        <w:numPr>
          <w:ilvl w:val="0"/>
          <w:numId w:val="42"/>
        </w:numPr>
        <w:rPr>
          <w:rFonts w:ascii="Arial" w:hAnsi="Arial" w:cs="Arial"/>
          <w:sz w:val="20"/>
          <w:szCs w:val="20"/>
          <w:lang w:eastAsia="en-GB"/>
        </w:rPr>
      </w:pPr>
      <w:r w:rsidRPr="00452F63">
        <w:rPr>
          <w:rFonts w:ascii="Arial" w:hAnsi="Arial" w:cs="Arial"/>
          <w:sz w:val="20"/>
          <w:szCs w:val="20"/>
          <w:lang w:eastAsia="en-GB"/>
        </w:rPr>
        <w:t>Lot Validation Testing is not required for qualified components unless specifically stipulated in the Purchase Order.</w:t>
      </w:r>
    </w:p>
    <w:p w:rsidR="00452F63" w:rsidRPr="00452F63" w:rsidRDefault="00452F63" w:rsidP="00452F63">
      <w:pPr>
        <w:pStyle w:val="ListParagraph"/>
        <w:numPr>
          <w:ilvl w:val="0"/>
          <w:numId w:val="42"/>
        </w:numPr>
        <w:rPr>
          <w:rFonts w:ascii="Arial" w:hAnsi="Arial" w:cs="Arial"/>
          <w:sz w:val="20"/>
          <w:szCs w:val="20"/>
          <w:lang w:eastAsia="en-GB"/>
        </w:rPr>
      </w:pPr>
      <w:r w:rsidRPr="00452F63">
        <w:rPr>
          <w:rFonts w:ascii="Arial" w:hAnsi="Arial" w:cs="Arial"/>
          <w:sz w:val="20"/>
          <w:szCs w:val="20"/>
          <w:lang w:eastAsia="en-GB"/>
        </w:rPr>
        <w:t>For unqualified components the need for Lot Validation Testing shall be determined by the Orderer and the required testing shall be as stipulated in the Purchase Order (ref. ESCC Basic Specification No. 23100).</w:t>
      </w:r>
    </w:p>
    <w:p w:rsidR="00A72542" w:rsidRDefault="00A72542" w:rsidP="001339B4">
      <w:pPr>
        <w:pStyle w:val="Titre2ESCC"/>
      </w:pPr>
      <w:r>
        <w:br w:type="page"/>
      </w:r>
      <w:bookmarkStart w:id="534" w:name="_Toc311539924"/>
      <w:bookmarkStart w:id="535" w:name="_Toc366836356"/>
      <w:r w:rsidR="00AB3C36">
        <w:lastRenderedPageBreak/>
        <w:t xml:space="preserve">CHART </w:t>
      </w:r>
      <w:r>
        <w:t>F2</w:t>
      </w:r>
      <w:r>
        <w:tab/>
        <w:t>Production Control</w:t>
      </w:r>
      <w:bookmarkEnd w:id="534"/>
      <w:bookmarkEnd w:id="535"/>
    </w:p>
    <w:p w:rsidR="00A72542" w:rsidRDefault="00A72542" w:rsidP="00A72542">
      <w:pPr>
        <w:pStyle w:val="TextkrperTE"/>
        <w:jc w:val="both"/>
        <w:rPr>
          <w:rFonts w:ascii="Arial" w:hAnsi="Arial"/>
          <w:sz w:val="19"/>
        </w:rPr>
      </w:pPr>
    </w:p>
    <w:p w:rsidR="00A72542" w:rsidRDefault="00A72542" w:rsidP="00A72542">
      <w:pPr>
        <w:pStyle w:val="TextkrperTE"/>
        <w:jc w:val="both"/>
        <w:rPr>
          <w:rFonts w:ascii="Arial" w:hAnsi="Arial"/>
          <w:sz w:val="19"/>
        </w:rPr>
      </w:pPr>
    </w:p>
    <w:tbl>
      <w:tblPr>
        <w:tblW w:w="9426" w:type="dxa"/>
        <w:tblLayout w:type="fixed"/>
        <w:tblCellMar>
          <w:left w:w="70" w:type="dxa"/>
          <w:right w:w="70" w:type="dxa"/>
        </w:tblCellMar>
        <w:tblLook w:val="0000" w:firstRow="0" w:lastRow="0" w:firstColumn="0" w:lastColumn="0" w:noHBand="0" w:noVBand="0"/>
      </w:tblPr>
      <w:tblGrid>
        <w:gridCol w:w="1898"/>
        <w:gridCol w:w="15"/>
        <w:gridCol w:w="145"/>
        <w:gridCol w:w="160"/>
        <w:gridCol w:w="1538"/>
        <w:gridCol w:w="40"/>
        <w:gridCol w:w="1094"/>
        <w:gridCol w:w="804"/>
        <w:gridCol w:w="46"/>
        <w:gridCol w:w="3686"/>
      </w:tblGrid>
      <w:tr w:rsidR="00A72542" w:rsidTr="00652CC5">
        <w:trPr>
          <w:cantSplit/>
          <w:trHeight w:val="510"/>
        </w:trPr>
        <w:tc>
          <w:tcPr>
            <w:tcW w:w="9426" w:type="dxa"/>
            <w:gridSpan w:val="10"/>
            <w:tcBorders>
              <w:top w:val="single" w:sz="4" w:space="0" w:color="auto"/>
              <w:left w:val="single" w:sz="4" w:space="0" w:color="auto"/>
              <w:bottom w:val="single" w:sz="4" w:space="0" w:color="auto"/>
              <w:right w:val="single" w:sz="4" w:space="0" w:color="auto"/>
            </w:tcBorders>
            <w:vAlign w:val="center"/>
          </w:tcPr>
          <w:p w:rsidR="00A72542" w:rsidRDefault="00A72542" w:rsidP="00652CC5">
            <w:pPr>
              <w:jc w:val="left"/>
            </w:pPr>
            <w:r w:rsidRPr="00124677">
              <w:rPr>
                <w:rFonts w:ascii="Arial" w:hAnsi="Arial" w:cs="Arial"/>
              </w:rPr>
              <w:t>Oscillator Lot Manufacturing</w:t>
            </w:r>
          </w:p>
        </w:tc>
      </w:tr>
      <w:tr w:rsidR="00A72542" w:rsidTr="00124677">
        <w:tc>
          <w:tcPr>
            <w:tcW w:w="1898" w:type="dxa"/>
            <w:tcBorders>
              <w:right w:val="single" w:sz="4" w:space="0" w:color="auto"/>
            </w:tcBorders>
          </w:tcPr>
          <w:p w:rsidR="00A72542" w:rsidRDefault="00A72542" w:rsidP="00124677"/>
        </w:tc>
        <w:tc>
          <w:tcPr>
            <w:tcW w:w="1898" w:type="dxa"/>
            <w:gridSpan w:val="5"/>
            <w:tcBorders>
              <w:left w:val="nil"/>
            </w:tcBorders>
          </w:tcPr>
          <w:p w:rsidR="00A72542" w:rsidRDefault="00A72542" w:rsidP="00124677"/>
        </w:tc>
        <w:tc>
          <w:tcPr>
            <w:tcW w:w="1898" w:type="dxa"/>
            <w:gridSpan w:val="2"/>
          </w:tcPr>
          <w:p w:rsidR="00A72542" w:rsidRDefault="00A72542" w:rsidP="00124677"/>
        </w:tc>
        <w:tc>
          <w:tcPr>
            <w:tcW w:w="3732" w:type="dxa"/>
            <w:gridSpan w:val="2"/>
          </w:tcPr>
          <w:p w:rsidR="00A72542" w:rsidRDefault="00A72542" w:rsidP="00124677"/>
        </w:tc>
      </w:tr>
      <w:tr w:rsidR="00A72542" w:rsidTr="00850C0C">
        <w:trPr>
          <w:cantSplit/>
        </w:trPr>
        <w:tc>
          <w:tcPr>
            <w:tcW w:w="1898" w:type="dxa"/>
            <w:tcBorders>
              <w:right w:val="single" w:sz="4" w:space="0" w:color="auto"/>
            </w:tcBorders>
          </w:tcPr>
          <w:p w:rsidR="00A72542" w:rsidRDefault="00A72542" w:rsidP="00124677"/>
        </w:tc>
        <w:tc>
          <w:tcPr>
            <w:tcW w:w="1898" w:type="dxa"/>
            <w:gridSpan w:val="5"/>
            <w:tcBorders>
              <w:left w:val="nil"/>
              <w:bottom w:val="single" w:sz="4" w:space="0" w:color="auto"/>
            </w:tcBorders>
          </w:tcPr>
          <w:p w:rsidR="00A72542" w:rsidRDefault="00A72542" w:rsidP="00124677"/>
        </w:tc>
        <w:tc>
          <w:tcPr>
            <w:tcW w:w="5630" w:type="dxa"/>
            <w:gridSpan w:val="4"/>
            <w:tcBorders>
              <w:top w:val="single" w:sz="4" w:space="0" w:color="auto"/>
              <w:left w:val="single" w:sz="4" w:space="0" w:color="auto"/>
              <w:bottom w:val="single" w:sz="4" w:space="0" w:color="auto"/>
              <w:right w:val="single" w:sz="4" w:space="0" w:color="auto"/>
            </w:tcBorders>
            <w:vAlign w:val="center"/>
          </w:tcPr>
          <w:p w:rsidR="00A72542" w:rsidRDefault="00A72542" w:rsidP="00452F63">
            <w:pPr>
              <w:jc w:val="center"/>
            </w:pPr>
            <w:r w:rsidRPr="00124677">
              <w:rPr>
                <w:rFonts w:ascii="Arial" w:hAnsi="Arial" w:cs="Arial"/>
              </w:rPr>
              <w:t xml:space="preserve">Add-on </w:t>
            </w:r>
            <w:r w:rsidR="00452F63">
              <w:rPr>
                <w:rFonts w:ascii="Arial" w:hAnsi="Arial" w:cs="Arial"/>
              </w:rPr>
              <w:t>C</w:t>
            </w:r>
            <w:r w:rsidRPr="00124677">
              <w:rPr>
                <w:rFonts w:ascii="Arial" w:hAnsi="Arial" w:cs="Arial"/>
              </w:rPr>
              <w:t>omponents</w:t>
            </w:r>
            <w:r w:rsidR="00AC53C1">
              <w:rPr>
                <w:rFonts w:ascii="Arial" w:hAnsi="Arial" w:cs="Arial"/>
              </w:rPr>
              <w:t xml:space="preserve"> and </w:t>
            </w:r>
            <w:r w:rsidR="00452F63">
              <w:rPr>
                <w:rFonts w:ascii="Arial" w:hAnsi="Arial" w:cs="Arial"/>
              </w:rPr>
              <w:t>M</w:t>
            </w:r>
            <w:r w:rsidR="00AC53C1">
              <w:rPr>
                <w:rFonts w:ascii="Arial" w:hAnsi="Arial" w:cs="Arial"/>
              </w:rPr>
              <w:t>aterials</w:t>
            </w:r>
            <w:r w:rsidR="00452F63">
              <w:rPr>
                <w:rFonts w:ascii="Arial" w:hAnsi="Arial" w:cs="Arial"/>
              </w:rPr>
              <w:t xml:space="preserve"> Requirements</w:t>
            </w:r>
          </w:p>
        </w:tc>
      </w:tr>
      <w:tr w:rsidR="00A72542" w:rsidTr="00850C0C">
        <w:tc>
          <w:tcPr>
            <w:tcW w:w="1898" w:type="dxa"/>
            <w:tcBorders>
              <w:right w:val="single" w:sz="4" w:space="0" w:color="auto"/>
            </w:tcBorders>
          </w:tcPr>
          <w:p w:rsidR="00A72542" w:rsidRDefault="00A72542" w:rsidP="00652CC5">
            <w:pPr>
              <w:jc w:val="center"/>
            </w:pPr>
          </w:p>
        </w:tc>
        <w:tc>
          <w:tcPr>
            <w:tcW w:w="1898" w:type="dxa"/>
            <w:gridSpan w:val="5"/>
            <w:tcBorders>
              <w:left w:val="nil"/>
            </w:tcBorders>
          </w:tcPr>
          <w:p w:rsidR="00A72542" w:rsidRDefault="00A72542" w:rsidP="00652CC5">
            <w:pPr>
              <w:jc w:val="center"/>
            </w:pPr>
          </w:p>
        </w:tc>
        <w:tc>
          <w:tcPr>
            <w:tcW w:w="1094" w:type="dxa"/>
            <w:tcBorders>
              <w:top w:val="single" w:sz="4" w:space="0" w:color="auto"/>
              <w:left w:val="single" w:sz="4" w:space="0" w:color="auto"/>
              <w:bottom w:val="single" w:sz="4" w:space="0" w:color="auto"/>
              <w:right w:val="single" w:sz="4" w:space="0" w:color="auto"/>
            </w:tcBorders>
            <w:vAlign w:val="center"/>
          </w:tcPr>
          <w:p w:rsidR="00A72542" w:rsidRPr="00124677" w:rsidRDefault="00A72542" w:rsidP="00652CC5">
            <w:pPr>
              <w:jc w:val="center"/>
              <w:rPr>
                <w:rFonts w:ascii="Arial" w:hAnsi="Arial" w:cs="Arial"/>
              </w:rPr>
            </w:pPr>
            <w:r w:rsidRPr="00124677">
              <w:rPr>
                <w:rFonts w:ascii="Arial" w:hAnsi="Arial" w:cs="Arial"/>
              </w:rPr>
              <w:t xml:space="preserve">Para. </w:t>
            </w:r>
            <w:r w:rsidR="000E07C2">
              <w:fldChar w:fldCharType="begin"/>
            </w:r>
            <w:r w:rsidR="000E07C2">
              <w:instrText xml:space="preserve"> REF _Ref286693806 \r \h  \* MERGEFORMAT </w:instrText>
            </w:r>
            <w:r w:rsidR="000E07C2">
              <w:fldChar w:fldCharType="separate"/>
            </w:r>
            <w:r w:rsidR="00D007A6">
              <w:rPr>
                <w:rFonts w:ascii="Arial" w:hAnsi="Arial" w:cs="Arial"/>
              </w:rPr>
              <w:t>4.7</w:t>
            </w:r>
            <w:r w:rsidR="000E07C2">
              <w:fldChar w:fldCharType="end"/>
            </w:r>
          </w:p>
        </w:tc>
        <w:tc>
          <w:tcPr>
            <w:tcW w:w="4536" w:type="dxa"/>
            <w:gridSpan w:val="3"/>
            <w:tcBorders>
              <w:top w:val="single" w:sz="4" w:space="0" w:color="auto"/>
              <w:left w:val="nil"/>
              <w:bottom w:val="single" w:sz="4" w:space="0" w:color="auto"/>
              <w:right w:val="single" w:sz="4" w:space="0" w:color="auto"/>
            </w:tcBorders>
          </w:tcPr>
          <w:p w:rsidR="00A72542" w:rsidRPr="00124677" w:rsidRDefault="00A72542" w:rsidP="00452F63">
            <w:pPr>
              <w:jc w:val="center"/>
              <w:rPr>
                <w:rFonts w:ascii="Arial" w:hAnsi="Arial" w:cs="Arial"/>
              </w:rPr>
            </w:pPr>
            <w:r w:rsidRPr="00124677">
              <w:rPr>
                <w:rFonts w:ascii="Arial" w:hAnsi="Arial" w:cs="Arial"/>
              </w:rPr>
              <w:t xml:space="preserve">Procurement </w:t>
            </w:r>
            <w:r w:rsidR="00452F63">
              <w:rPr>
                <w:rFonts w:ascii="Arial" w:hAnsi="Arial" w:cs="Arial"/>
              </w:rPr>
              <w:t>and</w:t>
            </w:r>
            <w:r w:rsidRPr="00124677">
              <w:rPr>
                <w:rFonts w:ascii="Arial" w:hAnsi="Arial" w:cs="Arial"/>
              </w:rPr>
              <w:t xml:space="preserve"> Testing</w:t>
            </w:r>
          </w:p>
        </w:tc>
      </w:tr>
      <w:tr w:rsidR="00A72542" w:rsidTr="00850C0C">
        <w:tc>
          <w:tcPr>
            <w:tcW w:w="1898" w:type="dxa"/>
            <w:tcBorders>
              <w:right w:val="single" w:sz="4" w:space="0" w:color="auto"/>
            </w:tcBorders>
          </w:tcPr>
          <w:p w:rsidR="00A72542" w:rsidRDefault="00A72542" w:rsidP="00124677"/>
        </w:tc>
        <w:tc>
          <w:tcPr>
            <w:tcW w:w="1898" w:type="dxa"/>
            <w:gridSpan w:val="5"/>
            <w:tcBorders>
              <w:left w:val="nil"/>
            </w:tcBorders>
          </w:tcPr>
          <w:p w:rsidR="00A72542" w:rsidRDefault="00A72542" w:rsidP="00124677"/>
        </w:tc>
        <w:tc>
          <w:tcPr>
            <w:tcW w:w="1094" w:type="dxa"/>
          </w:tcPr>
          <w:p w:rsidR="00A72542" w:rsidRDefault="00A72542" w:rsidP="00124677"/>
        </w:tc>
        <w:tc>
          <w:tcPr>
            <w:tcW w:w="4536" w:type="dxa"/>
            <w:gridSpan w:val="3"/>
          </w:tcPr>
          <w:p w:rsidR="00A72542" w:rsidRDefault="00A72542" w:rsidP="00124677"/>
        </w:tc>
      </w:tr>
      <w:tr w:rsidR="00A72542" w:rsidTr="00652CC5">
        <w:trPr>
          <w:cantSplit/>
          <w:trHeight w:val="511"/>
        </w:trPr>
        <w:tc>
          <w:tcPr>
            <w:tcW w:w="9426" w:type="dxa"/>
            <w:gridSpan w:val="10"/>
            <w:tcBorders>
              <w:top w:val="single" w:sz="4" w:space="0" w:color="auto"/>
              <w:left w:val="single" w:sz="4" w:space="0" w:color="auto"/>
              <w:bottom w:val="single" w:sz="4" w:space="0" w:color="auto"/>
              <w:right w:val="single" w:sz="4" w:space="0" w:color="auto"/>
            </w:tcBorders>
            <w:vAlign w:val="center"/>
          </w:tcPr>
          <w:p w:rsidR="00A72542" w:rsidRDefault="00A72542" w:rsidP="00652CC5">
            <w:pPr>
              <w:jc w:val="left"/>
            </w:pPr>
            <w:r w:rsidRPr="00124677">
              <w:rPr>
                <w:rFonts w:ascii="Arial" w:hAnsi="Arial" w:cs="Arial"/>
              </w:rPr>
              <w:t>Special In-Process Controls</w:t>
            </w:r>
          </w:p>
        </w:tc>
      </w:tr>
      <w:tr w:rsidR="00A72542" w:rsidTr="00124677">
        <w:tc>
          <w:tcPr>
            <w:tcW w:w="1898" w:type="dxa"/>
          </w:tcPr>
          <w:p w:rsidR="00A72542" w:rsidRDefault="00A72542" w:rsidP="00124677">
            <w:pPr>
              <w:rPr>
                <w:sz w:val="10"/>
              </w:rPr>
            </w:pPr>
          </w:p>
        </w:tc>
        <w:tc>
          <w:tcPr>
            <w:tcW w:w="1898" w:type="dxa"/>
            <w:gridSpan w:val="5"/>
            <w:tcBorders>
              <w:right w:val="single" w:sz="4" w:space="0" w:color="auto"/>
            </w:tcBorders>
          </w:tcPr>
          <w:p w:rsidR="00A72542" w:rsidRDefault="00A72542" w:rsidP="00124677">
            <w:pPr>
              <w:rPr>
                <w:sz w:val="10"/>
              </w:rPr>
            </w:pPr>
          </w:p>
        </w:tc>
        <w:tc>
          <w:tcPr>
            <w:tcW w:w="1898" w:type="dxa"/>
            <w:gridSpan w:val="2"/>
            <w:tcBorders>
              <w:left w:val="nil"/>
            </w:tcBorders>
          </w:tcPr>
          <w:p w:rsidR="00A72542" w:rsidRDefault="00A72542" w:rsidP="00124677">
            <w:pPr>
              <w:rPr>
                <w:sz w:val="10"/>
              </w:rPr>
            </w:pPr>
          </w:p>
        </w:tc>
        <w:tc>
          <w:tcPr>
            <w:tcW w:w="3732" w:type="dxa"/>
            <w:gridSpan w:val="2"/>
          </w:tcPr>
          <w:p w:rsidR="00A72542" w:rsidRDefault="00A72542" w:rsidP="00124677">
            <w:pPr>
              <w:rPr>
                <w:sz w:val="10"/>
              </w:rPr>
            </w:pPr>
          </w:p>
        </w:tc>
      </w:tr>
      <w:tr w:rsidR="00A72542" w:rsidTr="00652CC5">
        <w:trPr>
          <w:cantSplit/>
          <w:trHeight w:val="422"/>
        </w:trPr>
        <w:tc>
          <w:tcPr>
            <w:tcW w:w="1898" w:type="dxa"/>
            <w:tcBorders>
              <w:top w:val="single" w:sz="4" w:space="0" w:color="auto"/>
              <w:left w:val="single" w:sz="4" w:space="0" w:color="auto"/>
              <w:bottom w:val="single" w:sz="4" w:space="0" w:color="auto"/>
            </w:tcBorders>
            <w:vAlign w:val="center"/>
          </w:tcPr>
          <w:p w:rsidR="00A72542" w:rsidRDefault="00A72542" w:rsidP="00652CC5">
            <w:pPr>
              <w:jc w:val="left"/>
            </w:pPr>
            <w:r w:rsidRPr="00124677">
              <w:rPr>
                <w:rFonts w:ascii="Arial" w:hAnsi="Arial" w:cs="Arial"/>
              </w:rPr>
              <w:t xml:space="preserve">Para. </w:t>
            </w:r>
            <w:r w:rsidR="004E028B" w:rsidRPr="00124677">
              <w:rPr>
                <w:rFonts w:ascii="Arial" w:hAnsi="Arial" w:cs="Arial"/>
              </w:rPr>
              <w:fldChar w:fldCharType="begin"/>
            </w:r>
            <w:r w:rsidRPr="00124677">
              <w:rPr>
                <w:rFonts w:ascii="Arial" w:hAnsi="Arial" w:cs="Arial"/>
              </w:rPr>
              <w:instrText xml:space="preserve"> REF _Ref119125947 \r \h  \* MERGEFORMAT </w:instrText>
            </w:r>
            <w:r w:rsidR="004E028B" w:rsidRPr="00124677">
              <w:rPr>
                <w:rFonts w:ascii="Arial" w:hAnsi="Arial" w:cs="Arial"/>
              </w:rPr>
            </w:r>
            <w:r w:rsidR="004E028B" w:rsidRPr="00124677">
              <w:rPr>
                <w:rFonts w:ascii="Arial" w:hAnsi="Arial" w:cs="Arial"/>
              </w:rPr>
              <w:fldChar w:fldCharType="separate"/>
            </w:r>
            <w:r w:rsidR="00D007A6">
              <w:rPr>
                <w:rFonts w:ascii="Arial" w:hAnsi="Arial" w:cs="Arial"/>
              </w:rPr>
              <w:t>8.1</w:t>
            </w:r>
            <w:r w:rsidR="004E028B" w:rsidRPr="00124677">
              <w:rPr>
                <w:rFonts w:ascii="Arial" w:hAnsi="Arial" w:cs="Arial"/>
              </w:rPr>
              <w:fldChar w:fldCharType="end"/>
            </w:r>
            <w:r w:rsidR="00AC53C1">
              <w:rPr>
                <w:rStyle w:val="CommentReference"/>
                <w:rFonts w:ascii="Arial" w:hAnsi="Arial"/>
                <w:lang w:eastAsia="en-GB"/>
              </w:rPr>
              <w:t>5.2.1</w:t>
            </w:r>
          </w:p>
        </w:tc>
        <w:tc>
          <w:tcPr>
            <w:tcW w:w="7528" w:type="dxa"/>
            <w:gridSpan w:val="9"/>
            <w:tcBorders>
              <w:top w:val="single" w:sz="4" w:space="0" w:color="auto"/>
              <w:left w:val="single" w:sz="4" w:space="0" w:color="auto"/>
              <w:bottom w:val="single" w:sz="4" w:space="0" w:color="auto"/>
              <w:right w:val="single" w:sz="4" w:space="0" w:color="auto"/>
            </w:tcBorders>
            <w:vAlign w:val="center"/>
          </w:tcPr>
          <w:p w:rsidR="00A72542" w:rsidRPr="00124677" w:rsidRDefault="00A72542" w:rsidP="00652CC5">
            <w:pPr>
              <w:jc w:val="left"/>
              <w:rPr>
                <w:rFonts w:ascii="Arial" w:hAnsi="Arial" w:cs="Arial"/>
              </w:rPr>
            </w:pPr>
            <w:r w:rsidRPr="00124677">
              <w:rPr>
                <w:rFonts w:ascii="Arial" w:hAnsi="Arial" w:cs="Arial"/>
              </w:rPr>
              <w:t>Internal Visual Inspection (Pre-encapsulation Inspection)</w:t>
            </w:r>
          </w:p>
        </w:tc>
      </w:tr>
      <w:tr w:rsidR="00A72542" w:rsidTr="00124677">
        <w:tc>
          <w:tcPr>
            <w:tcW w:w="1898" w:type="dxa"/>
            <w:tcBorders>
              <w:bottom w:val="single" w:sz="4" w:space="0" w:color="auto"/>
            </w:tcBorders>
          </w:tcPr>
          <w:p w:rsidR="00A72542" w:rsidRDefault="00A72542" w:rsidP="00124677">
            <w:pPr>
              <w:rPr>
                <w:sz w:val="10"/>
              </w:rPr>
            </w:pPr>
          </w:p>
        </w:tc>
        <w:tc>
          <w:tcPr>
            <w:tcW w:w="1898" w:type="dxa"/>
            <w:gridSpan w:val="5"/>
            <w:tcBorders>
              <w:bottom w:val="single" w:sz="4" w:space="0" w:color="auto"/>
              <w:right w:val="single" w:sz="4" w:space="0" w:color="auto"/>
            </w:tcBorders>
          </w:tcPr>
          <w:p w:rsidR="00A72542" w:rsidRDefault="00A72542" w:rsidP="00124677">
            <w:pPr>
              <w:rPr>
                <w:sz w:val="10"/>
              </w:rPr>
            </w:pPr>
          </w:p>
        </w:tc>
        <w:tc>
          <w:tcPr>
            <w:tcW w:w="1898" w:type="dxa"/>
            <w:gridSpan w:val="2"/>
            <w:tcBorders>
              <w:left w:val="nil"/>
              <w:bottom w:val="single" w:sz="4" w:space="0" w:color="auto"/>
            </w:tcBorders>
          </w:tcPr>
          <w:p w:rsidR="00A72542" w:rsidRDefault="00A72542" w:rsidP="00124677">
            <w:pPr>
              <w:rPr>
                <w:sz w:val="10"/>
              </w:rPr>
            </w:pPr>
          </w:p>
        </w:tc>
        <w:tc>
          <w:tcPr>
            <w:tcW w:w="3732" w:type="dxa"/>
            <w:gridSpan w:val="2"/>
            <w:tcBorders>
              <w:bottom w:val="single" w:sz="4" w:space="0" w:color="auto"/>
            </w:tcBorders>
          </w:tcPr>
          <w:p w:rsidR="00A72542" w:rsidRDefault="00A72542" w:rsidP="00124677">
            <w:pPr>
              <w:rPr>
                <w:sz w:val="10"/>
              </w:rPr>
            </w:pPr>
          </w:p>
        </w:tc>
      </w:tr>
      <w:tr w:rsidR="00A72542" w:rsidTr="00652CC5">
        <w:trPr>
          <w:cantSplit/>
          <w:trHeight w:val="714"/>
        </w:trPr>
        <w:tc>
          <w:tcPr>
            <w:tcW w:w="1898" w:type="dxa"/>
            <w:tcBorders>
              <w:top w:val="single" w:sz="4" w:space="0" w:color="auto"/>
              <w:left w:val="single" w:sz="4" w:space="0" w:color="auto"/>
              <w:bottom w:val="single" w:sz="4" w:space="0" w:color="auto"/>
            </w:tcBorders>
            <w:vAlign w:val="center"/>
          </w:tcPr>
          <w:p w:rsidR="00A72542" w:rsidRDefault="00A72542" w:rsidP="00AC53C1">
            <w:pPr>
              <w:jc w:val="left"/>
            </w:pPr>
            <w:r w:rsidRPr="00124677">
              <w:rPr>
                <w:rFonts w:ascii="Arial" w:hAnsi="Arial" w:cs="Arial"/>
              </w:rPr>
              <w:t>Para.</w:t>
            </w:r>
            <w:r w:rsidR="00AC53C1">
              <w:rPr>
                <w:rFonts w:ascii="Arial" w:hAnsi="Arial" w:cs="Arial"/>
              </w:rPr>
              <w:t>5.2.2</w:t>
            </w:r>
          </w:p>
        </w:tc>
        <w:tc>
          <w:tcPr>
            <w:tcW w:w="7528" w:type="dxa"/>
            <w:gridSpan w:val="9"/>
            <w:tcBorders>
              <w:top w:val="single" w:sz="4" w:space="0" w:color="auto"/>
              <w:left w:val="single" w:sz="4" w:space="0" w:color="auto"/>
              <w:bottom w:val="single" w:sz="4" w:space="0" w:color="auto"/>
              <w:right w:val="single" w:sz="4" w:space="0" w:color="auto"/>
            </w:tcBorders>
            <w:vAlign w:val="center"/>
          </w:tcPr>
          <w:p w:rsidR="00A72542" w:rsidRPr="00124677" w:rsidRDefault="00A72542" w:rsidP="00652CC5">
            <w:pPr>
              <w:jc w:val="left"/>
              <w:rPr>
                <w:rFonts w:ascii="Arial" w:hAnsi="Arial" w:cs="Arial"/>
              </w:rPr>
            </w:pPr>
            <w:r w:rsidRPr="00124677">
              <w:rPr>
                <w:rFonts w:ascii="Arial" w:hAnsi="Arial" w:cs="Arial"/>
              </w:rPr>
              <w:t>Bond Strength (Pre-encapsulation Inspection) (Note</w:t>
            </w:r>
            <w:r w:rsidR="00AC53C1">
              <w:rPr>
                <w:rFonts w:ascii="Arial" w:hAnsi="Arial" w:cs="Arial"/>
              </w:rPr>
              <w:t>s 1,</w:t>
            </w:r>
            <w:r w:rsidRPr="00124677">
              <w:rPr>
                <w:rFonts w:ascii="Arial" w:hAnsi="Arial" w:cs="Arial"/>
              </w:rPr>
              <w:t xml:space="preserve"> 3) </w:t>
            </w:r>
          </w:p>
          <w:p w:rsidR="00A72542" w:rsidRPr="00124677" w:rsidRDefault="00A72542" w:rsidP="00652CC5">
            <w:pPr>
              <w:jc w:val="left"/>
              <w:rPr>
                <w:rFonts w:ascii="Arial" w:hAnsi="Arial" w:cs="Arial"/>
              </w:rPr>
            </w:pPr>
            <w:r w:rsidRPr="00124677">
              <w:rPr>
                <w:rFonts w:ascii="Arial" w:hAnsi="Arial" w:cs="Arial"/>
              </w:rPr>
              <w:t>Die shear</w:t>
            </w:r>
          </w:p>
        </w:tc>
      </w:tr>
      <w:tr w:rsidR="00A72542" w:rsidTr="00124677">
        <w:trPr>
          <w:cantSplit/>
        </w:trPr>
        <w:tc>
          <w:tcPr>
            <w:tcW w:w="1898" w:type="dxa"/>
            <w:tcBorders>
              <w:top w:val="single" w:sz="4" w:space="0" w:color="auto"/>
              <w:bottom w:val="single" w:sz="4" w:space="0" w:color="auto"/>
            </w:tcBorders>
          </w:tcPr>
          <w:p w:rsidR="00A72542" w:rsidRDefault="00A72542" w:rsidP="00124677"/>
        </w:tc>
        <w:tc>
          <w:tcPr>
            <w:tcW w:w="7528" w:type="dxa"/>
            <w:gridSpan w:val="9"/>
            <w:tcBorders>
              <w:top w:val="single" w:sz="4" w:space="0" w:color="auto"/>
              <w:bottom w:val="single" w:sz="4" w:space="0" w:color="auto"/>
            </w:tcBorders>
          </w:tcPr>
          <w:p w:rsidR="00A72542" w:rsidRDefault="00A72542" w:rsidP="00124677"/>
        </w:tc>
      </w:tr>
      <w:tr w:rsidR="00652CC5" w:rsidTr="00652CC5">
        <w:trPr>
          <w:trHeight w:val="415"/>
        </w:trPr>
        <w:tc>
          <w:tcPr>
            <w:tcW w:w="1913" w:type="dxa"/>
            <w:gridSpan w:val="2"/>
            <w:tcBorders>
              <w:top w:val="single" w:sz="4" w:space="0" w:color="auto"/>
              <w:left w:val="single" w:sz="4" w:space="0" w:color="auto"/>
              <w:bottom w:val="single" w:sz="4" w:space="0" w:color="auto"/>
              <w:right w:val="single" w:sz="4" w:space="0" w:color="auto"/>
            </w:tcBorders>
            <w:vAlign w:val="center"/>
          </w:tcPr>
          <w:p w:rsidR="00652CC5" w:rsidRDefault="00652CC5" w:rsidP="00652CC5">
            <w:pPr>
              <w:jc w:val="left"/>
              <w:rPr>
                <w:sz w:val="10"/>
              </w:rPr>
            </w:pPr>
          </w:p>
        </w:tc>
        <w:tc>
          <w:tcPr>
            <w:tcW w:w="7513" w:type="dxa"/>
            <w:gridSpan w:val="8"/>
            <w:tcBorders>
              <w:top w:val="single" w:sz="4" w:space="0" w:color="auto"/>
              <w:left w:val="nil"/>
              <w:bottom w:val="single" w:sz="4" w:space="0" w:color="auto"/>
              <w:right w:val="single" w:sz="4" w:space="0" w:color="auto"/>
            </w:tcBorders>
            <w:vAlign w:val="center"/>
          </w:tcPr>
          <w:p w:rsidR="00A61C94" w:rsidRPr="00A61C94" w:rsidRDefault="00A61C94" w:rsidP="00A61C94">
            <w:pPr>
              <w:jc w:val="left"/>
              <w:rPr>
                <w:rFonts w:ascii="Arial" w:eastAsia="MS Mincho" w:hAnsi="Arial" w:cs="Arial"/>
                <w:szCs w:val="19"/>
                <w:lang w:eastAsia="ja-JP"/>
              </w:rPr>
            </w:pPr>
          </w:p>
        </w:tc>
      </w:tr>
      <w:tr w:rsidR="00A72542" w:rsidTr="00124677">
        <w:tc>
          <w:tcPr>
            <w:tcW w:w="1898" w:type="dxa"/>
            <w:tcBorders>
              <w:top w:val="single" w:sz="4" w:space="0" w:color="auto"/>
              <w:bottom w:val="single" w:sz="4" w:space="0" w:color="auto"/>
            </w:tcBorders>
          </w:tcPr>
          <w:p w:rsidR="00A72542" w:rsidRDefault="00A72542" w:rsidP="00124677">
            <w:pPr>
              <w:rPr>
                <w:sz w:val="10"/>
              </w:rPr>
            </w:pPr>
          </w:p>
        </w:tc>
        <w:tc>
          <w:tcPr>
            <w:tcW w:w="160" w:type="dxa"/>
            <w:gridSpan w:val="2"/>
            <w:tcBorders>
              <w:top w:val="single" w:sz="4" w:space="0" w:color="auto"/>
              <w:bottom w:val="single" w:sz="4" w:space="0" w:color="auto"/>
            </w:tcBorders>
          </w:tcPr>
          <w:p w:rsidR="00A72542" w:rsidRPr="00840553" w:rsidRDefault="00A72542" w:rsidP="00124677">
            <w:pPr>
              <w:rPr>
                <w:rFonts w:eastAsia="MS Mincho" w:cs="Arial"/>
                <w:szCs w:val="19"/>
                <w:lang w:eastAsia="ja-JP"/>
              </w:rPr>
            </w:pPr>
          </w:p>
        </w:tc>
        <w:tc>
          <w:tcPr>
            <w:tcW w:w="160" w:type="dxa"/>
            <w:tcBorders>
              <w:top w:val="single" w:sz="4" w:space="0" w:color="auto"/>
              <w:bottom w:val="single" w:sz="4" w:space="0" w:color="auto"/>
            </w:tcBorders>
          </w:tcPr>
          <w:p w:rsidR="00A72542" w:rsidRDefault="00A72542" w:rsidP="00124677">
            <w:pPr>
              <w:rPr>
                <w:sz w:val="10"/>
              </w:rPr>
            </w:pPr>
          </w:p>
        </w:tc>
        <w:tc>
          <w:tcPr>
            <w:tcW w:w="7208" w:type="dxa"/>
            <w:gridSpan w:val="6"/>
            <w:tcBorders>
              <w:top w:val="single" w:sz="4" w:space="0" w:color="auto"/>
              <w:bottom w:val="single" w:sz="4" w:space="0" w:color="auto"/>
            </w:tcBorders>
          </w:tcPr>
          <w:p w:rsidR="00A72542" w:rsidRPr="00840553" w:rsidRDefault="00A72542" w:rsidP="00124677">
            <w:pPr>
              <w:rPr>
                <w:rFonts w:eastAsia="MS Mincho" w:cs="Arial"/>
                <w:szCs w:val="19"/>
                <w:lang w:eastAsia="ja-JP"/>
              </w:rPr>
            </w:pPr>
          </w:p>
        </w:tc>
      </w:tr>
      <w:tr w:rsidR="00A72542" w:rsidTr="00652CC5">
        <w:trPr>
          <w:cantSplit/>
          <w:trHeight w:val="412"/>
        </w:trPr>
        <w:tc>
          <w:tcPr>
            <w:tcW w:w="1898" w:type="dxa"/>
            <w:tcBorders>
              <w:top w:val="single" w:sz="4" w:space="0" w:color="auto"/>
              <w:left w:val="single" w:sz="4" w:space="0" w:color="auto"/>
              <w:bottom w:val="single" w:sz="4" w:space="0" w:color="auto"/>
            </w:tcBorders>
            <w:vAlign w:val="center"/>
          </w:tcPr>
          <w:p w:rsidR="00A72542" w:rsidRDefault="00A72542" w:rsidP="00652CC5">
            <w:pPr>
              <w:jc w:val="left"/>
            </w:pPr>
            <w:r w:rsidRPr="00124677">
              <w:rPr>
                <w:rFonts w:ascii="Arial" w:hAnsi="Arial" w:cs="Arial"/>
              </w:rPr>
              <w:t>-</w:t>
            </w:r>
          </w:p>
        </w:tc>
        <w:tc>
          <w:tcPr>
            <w:tcW w:w="7528" w:type="dxa"/>
            <w:gridSpan w:val="9"/>
            <w:tcBorders>
              <w:top w:val="single" w:sz="4" w:space="0" w:color="auto"/>
              <w:left w:val="single" w:sz="4" w:space="0" w:color="auto"/>
              <w:bottom w:val="single" w:sz="4" w:space="0" w:color="auto"/>
              <w:right w:val="single" w:sz="4" w:space="0" w:color="auto"/>
            </w:tcBorders>
            <w:vAlign w:val="center"/>
          </w:tcPr>
          <w:p w:rsidR="00A72542" w:rsidRPr="00124677" w:rsidRDefault="004E43B8" w:rsidP="004E43B8">
            <w:pPr>
              <w:jc w:val="left"/>
              <w:rPr>
                <w:rFonts w:ascii="Arial" w:hAnsi="Arial" w:cs="Arial"/>
              </w:rPr>
            </w:pPr>
            <w:r>
              <w:rPr>
                <w:rFonts w:ascii="Arial" w:hAnsi="Arial" w:cs="Arial"/>
              </w:rPr>
              <w:t>Pre-seal (vacuum) bake and e</w:t>
            </w:r>
            <w:r w:rsidR="00A72542" w:rsidRPr="00124677">
              <w:rPr>
                <w:rFonts w:ascii="Arial" w:hAnsi="Arial" w:cs="Arial"/>
              </w:rPr>
              <w:t>ncapsulation</w:t>
            </w:r>
          </w:p>
        </w:tc>
      </w:tr>
      <w:tr w:rsidR="00A72542" w:rsidTr="00124677">
        <w:tc>
          <w:tcPr>
            <w:tcW w:w="1898" w:type="dxa"/>
          </w:tcPr>
          <w:p w:rsidR="00A72542" w:rsidRDefault="00A72542" w:rsidP="00124677">
            <w:pPr>
              <w:rPr>
                <w:sz w:val="10"/>
              </w:rPr>
            </w:pPr>
          </w:p>
        </w:tc>
        <w:tc>
          <w:tcPr>
            <w:tcW w:w="1898" w:type="dxa"/>
            <w:gridSpan w:val="5"/>
            <w:tcBorders>
              <w:right w:val="single" w:sz="4" w:space="0" w:color="auto"/>
            </w:tcBorders>
          </w:tcPr>
          <w:p w:rsidR="00A72542" w:rsidRDefault="00A72542" w:rsidP="00124677">
            <w:pPr>
              <w:rPr>
                <w:sz w:val="10"/>
              </w:rPr>
            </w:pPr>
          </w:p>
        </w:tc>
        <w:tc>
          <w:tcPr>
            <w:tcW w:w="1898" w:type="dxa"/>
            <w:gridSpan w:val="2"/>
            <w:tcBorders>
              <w:left w:val="nil"/>
            </w:tcBorders>
          </w:tcPr>
          <w:p w:rsidR="00A72542" w:rsidRDefault="00A72542" w:rsidP="00124677">
            <w:pPr>
              <w:rPr>
                <w:sz w:val="10"/>
              </w:rPr>
            </w:pPr>
          </w:p>
        </w:tc>
        <w:tc>
          <w:tcPr>
            <w:tcW w:w="3732" w:type="dxa"/>
            <w:gridSpan w:val="2"/>
          </w:tcPr>
          <w:p w:rsidR="00A72542" w:rsidRDefault="00A72542" w:rsidP="00124677">
            <w:pPr>
              <w:rPr>
                <w:sz w:val="10"/>
              </w:rPr>
            </w:pPr>
          </w:p>
        </w:tc>
      </w:tr>
      <w:tr w:rsidR="00A72542" w:rsidTr="00652CC5">
        <w:trPr>
          <w:cantSplit/>
          <w:trHeight w:val="433"/>
        </w:trPr>
        <w:tc>
          <w:tcPr>
            <w:tcW w:w="1898" w:type="dxa"/>
            <w:tcBorders>
              <w:top w:val="single" w:sz="4" w:space="0" w:color="auto"/>
              <w:left w:val="single" w:sz="4" w:space="0" w:color="auto"/>
              <w:bottom w:val="single" w:sz="4" w:space="0" w:color="auto"/>
            </w:tcBorders>
            <w:vAlign w:val="center"/>
          </w:tcPr>
          <w:p w:rsidR="00A72542" w:rsidRDefault="00A72542" w:rsidP="00AC53C1">
            <w:pPr>
              <w:jc w:val="left"/>
            </w:pPr>
            <w:r w:rsidRPr="00124677">
              <w:rPr>
                <w:rFonts w:ascii="Arial" w:hAnsi="Arial" w:cs="Arial"/>
              </w:rPr>
              <w:t xml:space="preserve">Para. </w:t>
            </w:r>
            <w:r w:rsidR="00AC53C1">
              <w:rPr>
                <w:rFonts w:ascii="Arial" w:hAnsi="Arial" w:cs="Arial"/>
              </w:rPr>
              <w:fldChar w:fldCharType="begin"/>
            </w:r>
            <w:r w:rsidR="00AC53C1">
              <w:rPr>
                <w:rFonts w:ascii="Arial" w:hAnsi="Arial" w:cs="Arial"/>
              </w:rPr>
              <w:instrText xml:space="preserve"> REF _Ref361998168 \r \h </w:instrText>
            </w:r>
            <w:r w:rsidR="00AC53C1">
              <w:rPr>
                <w:rFonts w:ascii="Arial" w:hAnsi="Arial" w:cs="Arial"/>
              </w:rPr>
            </w:r>
            <w:r w:rsidR="00AC53C1">
              <w:rPr>
                <w:rFonts w:ascii="Arial" w:hAnsi="Arial" w:cs="Arial"/>
              </w:rPr>
              <w:fldChar w:fldCharType="separate"/>
            </w:r>
            <w:r w:rsidR="00AC53C1">
              <w:rPr>
                <w:rFonts w:ascii="Arial" w:hAnsi="Arial" w:cs="Arial"/>
              </w:rPr>
              <w:t>5.2.3</w:t>
            </w:r>
            <w:r w:rsidR="00AC53C1">
              <w:rPr>
                <w:rFonts w:ascii="Arial" w:hAnsi="Arial" w:cs="Arial"/>
              </w:rPr>
              <w:fldChar w:fldCharType="end"/>
            </w:r>
          </w:p>
        </w:tc>
        <w:tc>
          <w:tcPr>
            <w:tcW w:w="7528" w:type="dxa"/>
            <w:gridSpan w:val="9"/>
            <w:tcBorders>
              <w:top w:val="single" w:sz="4" w:space="0" w:color="auto"/>
              <w:left w:val="single" w:sz="4" w:space="0" w:color="auto"/>
              <w:bottom w:val="single" w:sz="4" w:space="0" w:color="auto"/>
              <w:right w:val="single" w:sz="4" w:space="0" w:color="auto"/>
            </w:tcBorders>
            <w:vAlign w:val="center"/>
          </w:tcPr>
          <w:p w:rsidR="00A72542" w:rsidRPr="00124677" w:rsidRDefault="00A72542" w:rsidP="00652CC5">
            <w:pPr>
              <w:jc w:val="left"/>
              <w:rPr>
                <w:rFonts w:ascii="Arial" w:hAnsi="Arial" w:cs="Arial"/>
              </w:rPr>
            </w:pPr>
            <w:r w:rsidRPr="00124677">
              <w:rPr>
                <w:rFonts w:ascii="Arial" w:hAnsi="Arial" w:cs="Arial"/>
              </w:rPr>
              <w:t>Dimension Check (Note 1)</w:t>
            </w:r>
          </w:p>
        </w:tc>
      </w:tr>
      <w:tr w:rsidR="00A72542" w:rsidTr="00124677">
        <w:tc>
          <w:tcPr>
            <w:tcW w:w="1898" w:type="dxa"/>
          </w:tcPr>
          <w:p w:rsidR="00A72542" w:rsidRDefault="00A72542" w:rsidP="00124677">
            <w:pPr>
              <w:rPr>
                <w:sz w:val="10"/>
              </w:rPr>
            </w:pPr>
          </w:p>
        </w:tc>
        <w:tc>
          <w:tcPr>
            <w:tcW w:w="1858" w:type="dxa"/>
            <w:gridSpan w:val="4"/>
            <w:tcBorders>
              <w:right w:val="single" w:sz="4" w:space="0" w:color="auto"/>
            </w:tcBorders>
          </w:tcPr>
          <w:p w:rsidR="00A72542" w:rsidRDefault="00A72542" w:rsidP="00124677">
            <w:pPr>
              <w:rPr>
                <w:sz w:val="10"/>
              </w:rPr>
            </w:pPr>
          </w:p>
        </w:tc>
        <w:tc>
          <w:tcPr>
            <w:tcW w:w="1984" w:type="dxa"/>
            <w:gridSpan w:val="4"/>
            <w:tcBorders>
              <w:left w:val="nil"/>
            </w:tcBorders>
          </w:tcPr>
          <w:p w:rsidR="00A72542" w:rsidRDefault="00A72542" w:rsidP="00124677">
            <w:pPr>
              <w:rPr>
                <w:sz w:val="10"/>
              </w:rPr>
            </w:pPr>
          </w:p>
        </w:tc>
        <w:tc>
          <w:tcPr>
            <w:tcW w:w="3686" w:type="dxa"/>
          </w:tcPr>
          <w:p w:rsidR="00A72542" w:rsidRDefault="00A72542" w:rsidP="00124677">
            <w:pPr>
              <w:rPr>
                <w:sz w:val="10"/>
              </w:rPr>
            </w:pPr>
          </w:p>
        </w:tc>
      </w:tr>
      <w:tr w:rsidR="00A72542" w:rsidTr="00652CC5">
        <w:trPr>
          <w:cantSplit/>
          <w:trHeight w:val="428"/>
        </w:trPr>
        <w:tc>
          <w:tcPr>
            <w:tcW w:w="1898" w:type="dxa"/>
            <w:tcBorders>
              <w:top w:val="single" w:sz="4" w:space="0" w:color="auto"/>
              <w:left w:val="single" w:sz="4" w:space="0" w:color="auto"/>
              <w:bottom w:val="single" w:sz="4" w:space="0" w:color="auto"/>
            </w:tcBorders>
            <w:vAlign w:val="center"/>
          </w:tcPr>
          <w:p w:rsidR="00A72542" w:rsidRDefault="00A72542" w:rsidP="00AC53C1">
            <w:pPr>
              <w:jc w:val="left"/>
            </w:pPr>
            <w:r w:rsidRPr="00124677">
              <w:rPr>
                <w:rFonts w:ascii="Arial" w:hAnsi="Arial" w:cs="Arial"/>
              </w:rPr>
              <w:t xml:space="preserve">Para. </w:t>
            </w:r>
            <w:r w:rsidR="00AC53C1">
              <w:fldChar w:fldCharType="begin"/>
            </w:r>
            <w:r w:rsidR="00AC53C1">
              <w:instrText xml:space="preserve"> REF _Ref119126220 \r \h  \* MERGEFORMAT </w:instrText>
            </w:r>
            <w:r w:rsidR="00AC53C1">
              <w:fldChar w:fldCharType="separate"/>
            </w:r>
            <w:r w:rsidR="00AC53C1">
              <w:rPr>
                <w:rFonts w:ascii="Arial" w:hAnsi="Arial" w:cs="Arial"/>
              </w:rPr>
              <w:t>5.2.4</w:t>
            </w:r>
            <w:r w:rsidR="00AC53C1">
              <w:fldChar w:fldCharType="end"/>
            </w:r>
          </w:p>
        </w:tc>
        <w:tc>
          <w:tcPr>
            <w:tcW w:w="7528" w:type="dxa"/>
            <w:gridSpan w:val="9"/>
            <w:tcBorders>
              <w:top w:val="single" w:sz="4" w:space="0" w:color="auto"/>
              <w:left w:val="single" w:sz="4" w:space="0" w:color="auto"/>
              <w:bottom w:val="single" w:sz="4" w:space="0" w:color="auto"/>
              <w:right w:val="single" w:sz="4" w:space="0" w:color="auto"/>
            </w:tcBorders>
            <w:vAlign w:val="center"/>
          </w:tcPr>
          <w:p w:rsidR="00A72542" w:rsidRPr="00124677" w:rsidRDefault="00A72542" w:rsidP="00652CC5">
            <w:pPr>
              <w:jc w:val="left"/>
              <w:rPr>
                <w:rFonts w:ascii="Arial" w:hAnsi="Arial" w:cs="Arial"/>
              </w:rPr>
            </w:pPr>
            <w:r w:rsidRPr="00124677">
              <w:rPr>
                <w:rFonts w:ascii="Arial" w:hAnsi="Arial" w:cs="Arial"/>
              </w:rPr>
              <w:t>Weight (Note 2)</w:t>
            </w:r>
          </w:p>
        </w:tc>
      </w:tr>
      <w:tr w:rsidR="00A72542" w:rsidTr="00124677">
        <w:trPr>
          <w:cantSplit/>
        </w:trPr>
        <w:tc>
          <w:tcPr>
            <w:tcW w:w="1898" w:type="dxa"/>
          </w:tcPr>
          <w:p w:rsidR="00A72542" w:rsidRDefault="00A72542" w:rsidP="00124677"/>
        </w:tc>
        <w:tc>
          <w:tcPr>
            <w:tcW w:w="1858" w:type="dxa"/>
            <w:gridSpan w:val="4"/>
            <w:tcBorders>
              <w:right w:val="single" w:sz="4" w:space="0" w:color="auto"/>
            </w:tcBorders>
          </w:tcPr>
          <w:p w:rsidR="00A72542" w:rsidRDefault="00A72542" w:rsidP="00124677"/>
        </w:tc>
        <w:tc>
          <w:tcPr>
            <w:tcW w:w="1984" w:type="dxa"/>
            <w:gridSpan w:val="4"/>
            <w:tcBorders>
              <w:left w:val="nil"/>
            </w:tcBorders>
          </w:tcPr>
          <w:p w:rsidR="00A72542" w:rsidRDefault="00A72542" w:rsidP="00124677"/>
        </w:tc>
        <w:tc>
          <w:tcPr>
            <w:tcW w:w="3686" w:type="dxa"/>
          </w:tcPr>
          <w:p w:rsidR="00A72542" w:rsidRDefault="00A72542" w:rsidP="00124677"/>
        </w:tc>
      </w:tr>
      <w:tr w:rsidR="00476BA5" w:rsidTr="00476BA5">
        <w:trPr>
          <w:cantSplit/>
          <w:trHeight w:val="428"/>
        </w:trPr>
        <w:tc>
          <w:tcPr>
            <w:tcW w:w="1898" w:type="dxa"/>
            <w:tcBorders>
              <w:top w:val="single" w:sz="4" w:space="0" w:color="auto"/>
              <w:left w:val="single" w:sz="4" w:space="0" w:color="auto"/>
              <w:bottom w:val="single" w:sz="4" w:space="0" w:color="auto"/>
            </w:tcBorders>
            <w:vAlign w:val="center"/>
          </w:tcPr>
          <w:p w:rsidR="00476BA5" w:rsidRDefault="00476BA5" w:rsidP="00AC53C1">
            <w:pPr>
              <w:jc w:val="left"/>
            </w:pPr>
            <w:r w:rsidRPr="00124677">
              <w:rPr>
                <w:rFonts w:ascii="Arial" w:hAnsi="Arial" w:cs="Arial"/>
              </w:rPr>
              <w:t xml:space="preserve">Para. </w:t>
            </w:r>
            <w:r w:rsidR="00AC53C1">
              <w:rPr>
                <w:rFonts w:ascii="Arial" w:hAnsi="Arial" w:cs="Arial"/>
              </w:rPr>
              <w:fldChar w:fldCharType="begin"/>
            </w:r>
            <w:r w:rsidR="00AC53C1">
              <w:rPr>
                <w:rFonts w:ascii="Arial" w:hAnsi="Arial" w:cs="Arial"/>
              </w:rPr>
              <w:instrText xml:space="preserve"> REF _Ref361905478 \r \h </w:instrText>
            </w:r>
            <w:r w:rsidR="00AC53C1">
              <w:rPr>
                <w:rFonts w:ascii="Arial" w:hAnsi="Arial" w:cs="Arial"/>
              </w:rPr>
            </w:r>
            <w:r w:rsidR="00AC53C1">
              <w:rPr>
                <w:rFonts w:ascii="Arial" w:hAnsi="Arial" w:cs="Arial"/>
              </w:rPr>
              <w:fldChar w:fldCharType="separate"/>
            </w:r>
            <w:r w:rsidR="00AC53C1">
              <w:rPr>
                <w:rFonts w:ascii="Arial" w:hAnsi="Arial" w:cs="Arial"/>
              </w:rPr>
              <w:t>5.2.5</w:t>
            </w:r>
            <w:r w:rsidR="00AC53C1">
              <w:rPr>
                <w:rFonts w:ascii="Arial" w:hAnsi="Arial" w:cs="Arial"/>
              </w:rPr>
              <w:fldChar w:fldCharType="end"/>
            </w:r>
          </w:p>
        </w:tc>
        <w:tc>
          <w:tcPr>
            <w:tcW w:w="7528" w:type="dxa"/>
            <w:gridSpan w:val="9"/>
            <w:tcBorders>
              <w:top w:val="single" w:sz="4" w:space="0" w:color="auto"/>
              <w:left w:val="single" w:sz="4" w:space="0" w:color="auto"/>
              <w:bottom w:val="single" w:sz="4" w:space="0" w:color="auto"/>
              <w:right w:val="single" w:sz="4" w:space="0" w:color="auto"/>
            </w:tcBorders>
            <w:vAlign w:val="center"/>
          </w:tcPr>
          <w:p w:rsidR="00476BA5" w:rsidRPr="00124677" w:rsidRDefault="00AC53C1" w:rsidP="00AC53C1">
            <w:pPr>
              <w:jc w:val="left"/>
              <w:rPr>
                <w:rFonts w:ascii="Arial" w:hAnsi="Arial" w:cs="Arial"/>
              </w:rPr>
            </w:pPr>
            <w:r>
              <w:rPr>
                <w:rFonts w:ascii="Arial" w:hAnsi="Arial" w:cs="Arial"/>
              </w:rPr>
              <w:t xml:space="preserve">Internal </w:t>
            </w:r>
            <w:r w:rsidR="00452F63">
              <w:rPr>
                <w:rFonts w:ascii="Arial" w:hAnsi="Arial" w:cs="Arial"/>
              </w:rPr>
              <w:t xml:space="preserve">Water </w:t>
            </w:r>
            <w:r>
              <w:rPr>
                <w:rFonts w:ascii="Arial" w:hAnsi="Arial" w:cs="Arial"/>
              </w:rPr>
              <w:t>Vapour Content</w:t>
            </w:r>
            <w:r w:rsidR="00476BA5">
              <w:rPr>
                <w:rFonts w:ascii="Arial" w:hAnsi="Arial" w:cs="Arial"/>
              </w:rPr>
              <w:t xml:space="preserve"> </w:t>
            </w:r>
            <w:r w:rsidR="00A96E6E">
              <w:rPr>
                <w:rFonts w:ascii="Arial" w:hAnsi="Arial" w:cs="Arial"/>
              </w:rPr>
              <w:t>(Note</w:t>
            </w:r>
            <w:r>
              <w:rPr>
                <w:rFonts w:ascii="Arial" w:hAnsi="Arial" w:cs="Arial"/>
              </w:rPr>
              <w:t>s 1,</w:t>
            </w:r>
            <w:r w:rsidR="00A96E6E">
              <w:rPr>
                <w:rFonts w:ascii="Arial" w:hAnsi="Arial" w:cs="Arial"/>
              </w:rPr>
              <w:t xml:space="preserve"> 3)</w:t>
            </w:r>
          </w:p>
        </w:tc>
      </w:tr>
      <w:tr w:rsidR="00A72542" w:rsidTr="00124677">
        <w:trPr>
          <w:cantSplit/>
        </w:trPr>
        <w:tc>
          <w:tcPr>
            <w:tcW w:w="1898" w:type="dxa"/>
          </w:tcPr>
          <w:p w:rsidR="00A72542" w:rsidRDefault="00A72542" w:rsidP="00124677"/>
        </w:tc>
        <w:tc>
          <w:tcPr>
            <w:tcW w:w="1858" w:type="dxa"/>
            <w:gridSpan w:val="4"/>
            <w:tcBorders>
              <w:right w:val="single" w:sz="4" w:space="0" w:color="auto"/>
            </w:tcBorders>
          </w:tcPr>
          <w:p w:rsidR="00A72542" w:rsidRDefault="00A72542" w:rsidP="00124677"/>
        </w:tc>
        <w:tc>
          <w:tcPr>
            <w:tcW w:w="1984" w:type="dxa"/>
            <w:gridSpan w:val="4"/>
            <w:tcBorders>
              <w:left w:val="nil"/>
            </w:tcBorders>
          </w:tcPr>
          <w:p w:rsidR="00A72542" w:rsidRDefault="00A72542" w:rsidP="00124677"/>
        </w:tc>
        <w:tc>
          <w:tcPr>
            <w:tcW w:w="3686" w:type="dxa"/>
          </w:tcPr>
          <w:p w:rsidR="00A72542" w:rsidRDefault="00A72542" w:rsidP="00124677"/>
        </w:tc>
      </w:tr>
      <w:tr w:rsidR="00A72542" w:rsidTr="00652CC5">
        <w:trPr>
          <w:cantSplit/>
          <w:trHeight w:val="428"/>
        </w:trPr>
        <w:tc>
          <w:tcPr>
            <w:tcW w:w="9426" w:type="dxa"/>
            <w:gridSpan w:val="10"/>
            <w:tcBorders>
              <w:top w:val="single" w:sz="4" w:space="0" w:color="auto"/>
              <w:left w:val="single" w:sz="4" w:space="0" w:color="auto"/>
              <w:bottom w:val="single" w:sz="4" w:space="0" w:color="auto"/>
              <w:right w:val="single" w:sz="4" w:space="0" w:color="auto"/>
            </w:tcBorders>
            <w:vAlign w:val="center"/>
          </w:tcPr>
          <w:p w:rsidR="00A72542" w:rsidRPr="00124677" w:rsidRDefault="00A72542" w:rsidP="00652CC5">
            <w:pPr>
              <w:jc w:val="left"/>
              <w:rPr>
                <w:rFonts w:ascii="Arial" w:hAnsi="Arial" w:cs="Arial"/>
              </w:rPr>
            </w:pPr>
            <w:r w:rsidRPr="00124677">
              <w:rPr>
                <w:rFonts w:ascii="Arial" w:hAnsi="Arial" w:cs="Arial"/>
              </w:rPr>
              <w:t>To CHART F3 – Screening</w:t>
            </w:r>
          </w:p>
        </w:tc>
      </w:tr>
      <w:tr w:rsidR="00A72542" w:rsidTr="00124677">
        <w:trPr>
          <w:cantSplit/>
        </w:trPr>
        <w:tc>
          <w:tcPr>
            <w:tcW w:w="1898" w:type="dxa"/>
          </w:tcPr>
          <w:p w:rsidR="00A72542" w:rsidRDefault="00A72542" w:rsidP="00124677"/>
        </w:tc>
        <w:tc>
          <w:tcPr>
            <w:tcW w:w="1858" w:type="dxa"/>
            <w:gridSpan w:val="4"/>
          </w:tcPr>
          <w:p w:rsidR="00A72542" w:rsidRDefault="00A72542" w:rsidP="00124677"/>
        </w:tc>
        <w:tc>
          <w:tcPr>
            <w:tcW w:w="1984" w:type="dxa"/>
            <w:gridSpan w:val="4"/>
          </w:tcPr>
          <w:p w:rsidR="00A72542" w:rsidRDefault="00A72542" w:rsidP="00124677"/>
        </w:tc>
        <w:tc>
          <w:tcPr>
            <w:tcW w:w="3686" w:type="dxa"/>
          </w:tcPr>
          <w:p w:rsidR="00A72542" w:rsidRDefault="00A72542" w:rsidP="00124677"/>
        </w:tc>
      </w:tr>
    </w:tbl>
    <w:p w:rsidR="00A72542" w:rsidRDefault="00A72542" w:rsidP="00A72542">
      <w:pPr>
        <w:pStyle w:val="TextkrperTE"/>
        <w:jc w:val="both"/>
        <w:rPr>
          <w:rFonts w:ascii="Arial" w:hAnsi="Arial"/>
          <w:b/>
          <w:sz w:val="19"/>
        </w:rPr>
      </w:pPr>
    </w:p>
    <w:p w:rsidR="00A72542" w:rsidRDefault="00A72542" w:rsidP="00A72542">
      <w:pPr>
        <w:pStyle w:val="TextkrperTE"/>
        <w:jc w:val="both"/>
        <w:rPr>
          <w:rFonts w:ascii="Arial" w:hAnsi="Arial"/>
          <w:b/>
          <w:sz w:val="19"/>
        </w:rPr>
      </w:pPr>
    </w:p>
    <w:p w:rsidR="00A72542" w:rsidRPr="00124677" w:rsidRDefault="00A72542" w:rsidP="00A72542">
      <w:pPr>
        <w:rPr>
          <w:rFonts w:ascii="Arial" w:hAnsi="Arial" w:cs="Arial"/>
          <w:b/>
        </w:rPr>
      </w:pPr>
      <w:r w:rsidRPr="00124677">
        <w:rPr>
          <w:rFonts w:ascii="Arial" w:hAnsi="Arial" w:cs="Arial"/>
          <w:b/>
        </w:rPr>
        <w:t xml:space="preserve">Notes: </w:t>
      </w:r>
    </w:p>
    <w:p w:rsidR="00A72542" w:rsidRPr="00124677" w:rsidRDefault="00A72542" w:rsidP="00A72542">
      <w:pPr>
        <w:rPr>
          <w:rFonts w:ascii="Arial" w:hAnsi="Arial" w:cs="Arial"/>
        </w:rPr>
      </w:pPr>
      <w:r w:rsidRPr="00124677">
        <w:rPr>
          <w:rFonts w:ascii="Arial" w:hAnsi="Arial" w:cs="Arial"/>
        </w:rPr>
        <w:t xml:space="preserve">1) </w:t>
      </w:r>
      <w:r w:rsidRPr="00124677">
        <w:rPr>
          <w:rFonts w:ascii="Arial" w:hAnsi="Arial" w:cs="Arial"/>
        </w:rPr>
        <w:tab/>
        <w:t>Performed on a sample basis</w:t>
      </w:r>
    </w:p>
    <w:p w:rsidR="00A72542" w:rsidRDefault="00A72542" w:rsidP="00776CD2">
      <w:pPr>
        <w:numPr>
          <w:ilvl w:val="0"/>
          <w:numId w:val="40"/>
        </w:numPr>
        <w:suppressAutoHyphens w:val="0"/>
        <w:rPr>
          <w:rFonts w:ascii="Arial" w:hAnsi="Arial" w:cs="Arial"/>
        </w:rPr>
      </w:pPr>
      <w:r w:rsidRPr="00124677">
        <w:rPr>
          <w:rFonts w:ascii="Arial" w:hAnsi="Arial" w:cs="Arial"/>
        </w:rPr>
        <w:t>Guaranteed but not tested</w:t>
      </w:r>
    </w:p>
    <w:p w:rsidR="00A61C94" w:rsidRDefault="00476BA5" w:rsidP="00776CD2">
      <w:pPr>
        <w:numPr>
          <w:ilvl w:val="0"/>
          <w:numId w:val="40"/>
        </w:numPr>
        <w:suppressAutoHyphens w:val="0"/>
        <w:rPr>
          <w:rFonts w:ascii="Arial" w:hAnsi="Arial" w:cs="Arial"/>
        </w:rPr>
      </w:pPr>
      <w:r>
        <w:rPr>
          <w:rFonts w:ascii="Arial" w:hAnsi="Arial" w:cs="Arial"/>
        </w:rPr>
        <w:t>Class 2 only</w:t>
      </w:r>
    </w:p>
    <w:p w:rsidR="00476BA5" w:rsidRPr="00124677" w:rsidRDefault="00476BA5" w:rsidP="00A96E6E">
      <w:pPr>
        <w:suppressAutoHyphens w:val="0"/>
        <w:ind w:left="705"/>
        <w:rPr>
          <w:rFonts w:ascii="Arial" w:hAnsi="Arial" w:cs="Arial"/>
        </w:rPr>
      </w:pPr>
    </w:p>
    <w:p w:rsidR="00A72542" w:rsidRDefault="00A72542" w:rsidP="00A72542">
      <w:pPr>
        <w:pStyle w:val="TextkrperTE"/>
        <w:jc w:val="both"/>
        <w:rPr>
          <w:rFonts w:ascii="Arial" w:hAnsi="Arial"/>
          <w:sz w:val="19"/>
        </w:rPr>
      </w:pPr>
    </w:p>
    <w:p w:rsidR="00A72542" w:rsidRDefault="00A72542" w:rsidP="00A72542">
      <w:pPr>
        <w:pStyle w:val="TextkrperTE"/>
        <w:jc w:val="both"/>
        <w:rPr>
          <w:rFonts w:ascii="Arial" w:hAnsi="Arial"/>
          <w:sz w:val="19"/>
        </w:rPr>
      </w:pPr>
    </w:p>
    <w:p w:rsidR="00A72542" w:rsidRPr="001339B4" w:rsidRDefault="00A72542" w:rsidP="001339B4">
      <w:pPr>
        <w:pStyle w:val="Titre2ESCC"/>
      </w:pPr>
      <w:r>
        <w:br w:type="page"/>
      </w:r>
      <w:bookmarkStart w:id="536" w:name="_Toc311539925"/>
      <w:bookmarkStart w:id="537" w:name="_Toc366836357"/>
      <w:r w:rsidR="00AB3C36">
        <w:lastRenderedPageBreak/>
        <w:t>CHART</w:t>
      </w:r>
      <w:r w:rsidR="00AB3C36" w:rsidRPr="001339B4">
        <w:t xml:space="preserve"> </w:t>
      </w:r>
      <w:r w:rsidRPr="001339B4">
        <w:t>F3</w:t>
      </w:r>
      <w:r w:rsidRPr="001339B4">
        <w:tab/>
        <w:t>Screening Tests</w:t>
      </w:r>
      <w:bookmarkEnd w:id="536"/>
      <w:bookmarkEnd w:id="537"/>
    </w:p>
    <w:tbl>
      <w:tblPr>
        <w:tblW w:w="8237" w:type="dxa"/>
        <w:tblInd w:w="93" w:type="dxa"/>
        <w:tblLayout w:type="fixed"/>
        <w:tblLook w:val="0600" w:firstRow="0" w:lastRow="0" w:firstColumn="0" w:lastColumn="0" w:noHBand="1" w:noVBand="1"/>
      </w:tblPr>
      <w:tblGrid>
        <w:gridCol w:w="1433"/>
        <w:gridCol w:w="236"/>
        <w:gridCol w:w="5894"/>
        <w:gridCol w:w="674"/>
      </w:tblGrid>
      <w:tr w:rsidR="005A7351" w:rsidRPr="005A7351" w:rsidTr="005A7351">
        <w:trPr>
          <w:cantSplit/>
          <w:trHeight w:hRule="exact" w:val="170"/>
        </w:trPr>
        <w:tc>
          <w:tcPr>
            <w:tcW w:w="823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From Production Control (note1)</w:t>
            </w:r>
          </w:p>
        </w:tc>
      </w:tr>
      <w:tr w:rsidR="005A7351" w:rsidRPr="00840553" w:rsidTr="005A7351">
        <w:trPr>
          <w:cantSplit/>
          <w:trHeight w:hRule="exact" w:val="170"/>
        </w:trPr>
        <w:tc>
          <w:tcPr>
            <w:tcW w:w="8237" w:type="dxa"/>
            <w:gridSpan w:val="4"/>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DA3FB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DA3FB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val="253"/>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FF2D70">
            <w:pPr>
              <w:jc w:val="center"/>
              <w:rPr>
                <w:rFonts w:ascii="Arial" w:eastAsia="MS Mincho" w:hAnsi="Arial" w:cs="Arial"/>
                <w:szCs w:val="19"/>
                <w:lang w:eastAsia="ja-JP"/>
              </w:rPr>
            </w:pPr>
            <w:r w:rsidRPr="00F41869">
              <w:rPr>
                <w:rFonts w:ascii="Arial" w:eastAsia="MS Mincho" w:hAnsi="Arial" w:cs="Arial"/>
                <w:szCs w:val="19"/>
                <w:lang w:eastAsia="ja-JP"/>
              </w:rPr>
              <w:t xml:space="preserve">Para. </w:t>
            </w:r>
            <w:r w:rsidR="00FF2D70">
              <w:rPr>
                <w:rFonts w:ascii="Arial" w:eastAsia="MS Mincho" w:hAnsi="Arial" w:cs="Arial"/>
                <w:szCs w:val="19"/>
                <w:lang w:eastAsia="ja-JP"/>
              </w:rPr>
              <w:t>8.4</w:t>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4E43B8">
            <w:pPr>
              <w:jc w:val="center"/>
              <w:rPr>
                <w:rFonts w:ascii="Arial" w:eastAsia="MS Mincho" w:hAnsi="Arial" w:cs="Arial"/>
                <w:szCs w:val="19"/>
                <w:lang w:eastAsia="ja-JP"/>
              </w:rPr>
            </w:pPr>
            <w:r>
              <w:rPr>
                <w:rFonts w:ascii="Arial" w:eastAsia="MS Mincho" w:hAnsi="Arial" w:cs="Arial"/>
                <w:szCs w:val="19"/>
                <w:lang w:eastAsia="ja-JP"/>
              </w:rPr>
              <w:t>High Temperature Stabilization Bake</w:t>
            </w:r>
            <w:r w:rsidR="0035543F">
              <w:rPr>
                <w:rFonts w:ascii="Arial" w:eastAsia="MS Mincho" w:hAnsi="Arial" w:cs="Arial"/>
                <w:szCs w:val="19"/>
                <w:lang w:eastAsia="ja-JP"/>
              </w:rPr>
              <w:t xml:space="preserve"> </w:t>
            </w:r>
            <w:r>
              <w:rPr>
                <w:rFonts w:ascii="Arial" w:eastAsia="MS Mincho" w:hAnsi="Arial" w:cs="Arial"/>
                <w:szCs w:val="19"/>
                <w:lang w:eastAsia="ja-JP"/>
              </w:rPr>
              <w:t>(Optional)</w:t>
            </w:r>
          </w:p>
        </w:tc>
      </w:tr>
      <w:tr w:rsidR="005A7351" w:rsidRPr="00840553" w:rsidTr="005A7351">
        <w:trPr>
          <w:cantSplit/>
          <w:trHeight w:hRule="exact" w:val="170"/>
        </w:trPr>
        <w:tc>
          <w:tcPr>
            <w:tcW w:w="1433" w:type="dxa"/>
            <w:vMerge/>
            <w:tcBorders>
              <w:top w:val="single" w:sz="8" w:space="0" w:color="auto"/>
              <w:left w:val="single" w:sz="8" w:space="0" w:color="auto"/>
              <w:bottom w:val="single" w:sz="8" w:space="0" w:color="000000"/>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p>
        </w:tc>
        <w:tc>
          <w:tcPr>
            <w:tcW w:w="5894" w:type="dxa"/>
            <w:tcBorders>
              <w:top w:val="nil"/>
              <w:left w:val="single" w:sz="8" w:space="0" w:color="auto"/>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val="253"/>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3E2AD6" w:rsidRDefault="005A7351" w:rsidP="00FF2D70">
            <w:pPr>
              <w:jc w:val="center"/>
              <w:rPr>
                <w:rFonts w:ascii="Arial" w:eastAsia="MS Mincho" w:hAnsi="Arial" w:cs="Arial"/>
                <w:szCs w:val="19"/>
                <w:lang w:eastAsia="ja-JP"/>
              </w:rPr>
            </w:pPr>
            <w:r w:rsidRPr="003E2AD6">
              <w:rPr>
                <w:rFonts w:ascii="Arial" w:eastAsia="MS Mincho" w:hAnsi="Arial" w:cs="Arial"/>
                <w:szCs w:val="19"/>
                <w:lang w:eastAsia="ja-JP"/>
              </w:rPr>
              <w:t xml:space="preserve">Para. </w:t>
            </w:r>
            <w:r w:rsidR="00FF2D70">
              <w:t>8.5</w:t>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3E2AD6">
              <w:rPr>
                <w:rFonts w:ascii="Arial" w:eastAsia="MS Mincho" w:hAnsi="Arial" w:cs="Arial"/>
                <w:szCs w:val="19"/>
                <w:lang w:eastAsia="ja-JP"/>
              </w:rPr>
              <w:t>Temperature Cycling</w:t>
            </w:r>
          </w:p>
        </w:tc>
      </w:tr>
      <w:tr w:rsidR="005A7351" w:rsidRPr="00840553" w:rsidTr="005A7351">
        <w:trPr>
          <w:cantSplit/>
          <w:trHeight w:hRule="exact" w:val="170"/>
        </w:trPr>
        <w:tc>
          <w:tcPr>
            <w:tcW w:w="1433" w:type="dxa"/>
            <w:vMerge/>
            <w:tcBorders>
              <w:top w:val="single" w:sz="8" w:space="0" w:color="auto"/>
              <w:left w:val="single" w:sz="8" w:space="0" w:color="auto"/>
              <w:bottom w:val="single" w:sz="8" w:space="0" w:color="000000"/>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p>
        </w:tc>
        <w:tc>
          <w:tcPr>
            <w:tcW w:w="5894" w:type="dxa"/>
            <w:tcBorders>
              <w:top w:val="nil"/>
              <w:left w:val="single" w:sz="8" w:space="0" w:color="auto"/>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val="253"/>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Default="005A7351" w:rsidP="005A7351">
            <w:pPr>
              <w:jc w:val="center"/>
              <w:rPr>
                <w:rFonts w:ascii="Arial" w:eastAsia="MS Mincho" w:hAnsi="Arial" w:cs="Arial"/>
                <w:szCs w:val="19"/>
                <w:lang w:eastAsia="ja-JP"/>
              </w:rPr>
            </w:pPr>
            <w:r>
              <w:rPr>
                <w:rFonts w:ascii="Arial" w:eastAsia="MS Mincho" w:hAnsi="Arial" w:cs="Arial"/>
                <w:szCs w:val="19"/>
                <w:lang w:eastAsia="ja-JP"/>
              </w:rPr>
              <w:t xml:space="preserve">Para. </w:t>
            </w:r>
            <w:r w:rsidR="000E07C2">
              <w:fldChar w:fldCharType="begin"/>
            </w:r>
            <w:r w:rsidR="000E07C2">
              <w:instrText xml:space="preserve"> REF _Ref361984758 \r \h  \* MERGEFORMAT </w:instrText>
            </w:r>
            <w:r w:rsidR="000E07C2">
              <w:fldChar w:fldCharType="separate"/>
            </w:r>
            <w:r>
              <w:rPr>
                <w:rFonts w:ascii="Arial" w:eastAsia="MS Mincho" w:hAnsi="Arial" w:cs="Arial"/>
                <w:szCs w:val="19"/>
                <w:lang w:eastAsia="ja-JP"/>
              </w:rPr>
              <w:t>8.13.1</w:t>
            </w:r>
            <w:r w:rsidR="000E07C2">
              <w:fldChar w:fldCharType="end"/>
            </w:r>
          </w:p>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0E07C2">
              <w:fldChar w:fldCharType="begin"/>
            </w:r>
            <w:r w:rsidR="000E07C2">
              <w:instrText xml:space="preserve"> REF _Ref361984767 \r \h  \* MERGEFORMAT </w:instrText>
            </w:r>
            <w:r w:rsidR="000E07C2">
              <w:fldChar w:fldCharType="separate"/>
            </w:r>
            <w:r>
              <w:rPr>
                <w:rFonts w:ascii="Arial" w:eastAsia="MS Mincho" w:hAnsi="Arial" w:cs="Arial"/>
                <w:szCs w:val="19"/>
                <w:lang w:eastAsia="ja-JP"/>
              </w:rPr>
              <w:t>8.</w:t>
            </w:r>
            <w:r w:rsidR="00297426">
              <w:rPr>
                <w:rFonts w:ascii="Arial" w:eastAsia="MS Mincho" w:hAnsi="Arial" w:cs="Arial"/>
                <w:szCs w:val="19"/>
                <w:lang w:eastAsia="ja-JP"/>
              </w:rPr>
              <w:t>12</w:t>
            </w:r>
            <w:r>
              <w:rPr>
                <w:rFonts w:ascii="Arial" w:eastAsia="MS Mincho" w:hAnsi="Arial" w:cs="Arial"/>
                <w:szCs w:val="19"/>
                <w:lang w:eastAsia="ja-JP"/>
              </w:rPr>
              <w:t>.1</w:t>
            </w:r>
            <w:r w:rsidR="000E07C2">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 xml:space="preserve">constant acceleration </w:t>
            </w:r>
            <w:r>
              <w:rPr>
                <w:rFonts w:ascii="Arial" w:eastAsia="MS Mincho" w:hAnsi="Arial" w:cs="Arial"/>
                <w:szCs w:val="19"/>
                <w:lang w:eastAsia="ja-JP"/>
              </w:rPr>
              <w:t xml:space="preserve">(Class 2) </w:t>
            </w:r>
            <w:r w:rsidRPr="00124677">
              <w:rPr>
                <w:rFonts w:ascii="Arial" w:eastAsia="MS Mincho" w:hAnsi="Arial" w:cs="Arial"/>
                <w:szCs w:val="19"/>
                <w:lang w:eastAsia="ja-JP"/>
              </w:rPr>
              <w:t>or random vibration</w:t>
            </w:r>
            <w:r>
              <w:rPr>
                <w:rFonts w:ascii="Arial" w:eastAsia="MS Mincho" w:hAnsi="Arial" w:cs="Arial"/>
                <w:szCs w:val="19"/>
                <w:lang w:eastAsia="ja-JP"/>
              </w:rPr>
              <w:t xml:space="preserve"> (Class 1)</w:t>
            </w:r>
          </w:p>
        </w:tc>
      </w:tr>
      <w:tr w:rsidR="005A7351" w:rsidRPr="00840553" w:rsidTr="005A7351">
        <w:trPr>
          <w:cantSplit/>
          <w:trHeight w:hRule="exact" w:val="388"/>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single" w:sz="8" w:space="0" w:color="000000"/>
              <w:bottom w:val="single" w:sz="8" w:space="0" w:color="auto"/>
              <w:right w:val="nil"/>
            </w:tcBorders>
            <w:shd w:val="clear" w:color="auto" w:fill="auto"/>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 </w:t>
            </w: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p>
        </w:tc>
        <w:tc>
          <w:tcPr>
            <w:tcW w:w="5894" w:type="dxa"/>
            <w:tcBorders>
              <w:top w:val="nil"/>
              <w:left w:val="single" w:sz="8" w:space="0" w:color="auto"/>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AB3C36" w:rsidTr="005A7351">
        <w:trPr>
          <w:cantSplit/>
          <w:trHeight w:val="253"/>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297426">
              <w:fldChar w:fldCharType="begin"/>
            </w:r>
            <w:r w:rsidR="00297426">
              <w:instrText xml:space="preserve"> REF _Ref286694131 \r \h  \* MERGEFORMAT </w:instrText>
            </w:r>
            <w:r w:rsidR="00297426">
              <w:fldChar w:fldCharType="separate"/>
            </w:r>
            <w:r w:rsidR="00297426">
              <w:rPr>
                <w:rFonts w:ascii="Arial" w:eastAsia="MS Mincho" w:hAnsi="Arial" w:cs="Arial"/>
                <w:szCs w:val="19"/>
                <w:lang w:eastAsia="ja-JP"/>
              </w:rPr>
              <w:t>8.6</w:t>
            </w:r>
            <w:r w:rsidR="00297426">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9178BC" w:rsidRDefault="005A7351" w:rsidP="008B1E1B">
            <w:pPr>
              <w:ind w:left="851"/>
              <w:jc w:val="center"/>
              <w:rPr>
                <w:rFonts w:ascii="Arial" w:eastAsia="MS Mincho" w:hAnsi="Arial" w:cs="Arial"/>
                <w:szCs w:val="19"/>
                <w:lang w:eastAsia="ja-JP"/>
              </w:rPr>
            </w:pPr>
            <w:r w:rsidRPr="009178BC">
              <w:rPr>
                <w:rFonts w:ascii="Arial" w:eastAsia="MS Mincho" w:hAnsi="Arial" w:cs="Arial"/>
                <w:szCs w:val="19"/>
                <w:lang w:eastAsia="ja-JP"/>
              </w:rPr>
              <w:t>Particle Impact Noise Detection (PIND)</w:t>
            </w:r>
            <w:r w:rsidR="008952F3" w:rsidRPr="009178BC">
              <w:rPr>
                <w:rFonts w:ascii="Arial" w:eastAsia="MS Mincho" w:hAnsi="Arial" w:cs="Arial"/>
                <w:szCs w:val="19"/>
                <w:lang w:eastAsia="ja-JP"/>
              </w:rPr>
              <w:t xml:space="preserve"> (Class 2 </w:t>
            </w:r>
            <w:r w:rsidR="008B1E1B" w:rsidRPr="009178BC">
              <w:rPr>
                <w:rFonts w:ascii="Arial" w:eastAsia="MS Mincho" w:hAnsi="Arial" w:cs="Arial"/>
                <w:szCs w:val="19"/>
                <w:lang w:eastAsia="ja-JP"/>
              </w:rPr>
              <w:t>on</w:t>
            </w:r>
            <w:r w:rsidR="008952F3" w:rsidRPr="009178BC">
              <w:rPr>
                <w:rFonts w:ascii="Arial" w:eastAsia="MS Mincho" w:hAnsi="Arial" w:cs="Arial"/>
                <w:szCs w:val="19"/>
                <w:lang w:eastAsia="ja-JP"/>
              </w:rPr>
              <w:t>ly)</w:t>
            </w:r>
          </w:p>
        </w:tc>
      </w:tr>
      <w:tr w:rsidR="005A7351" w:rsidRPr="00AB3C36" w:rsidTr="005A7351">
        <w:trPr>
          <w:cantSplit/>
          <w:trHeight w:val="253"/>
        </w:trPr>
        <w:tc>
          <w:tcPr>
            <w:tcW w:w="1433" w:type="dxa"/>
            <w:vMerge/>
            <w:tcBorders>
              <w:top w:val="single" w:sz="8" w:space="0" w:color="auto"/>
              <w:left w:val="single" w:sz="8" w:space="0" w:color="auto"/>
              <w:bottom w:val="single" w:sz="8" w:space="0" w:color="000000"/>
              <w:right w:val="single" w:sz="8" w:space="0" w:color="auto"/>
            </w:tcBorders>
          </w:tcPr>
          <w:p w:rsidR="005A7351" w:rsidRPr="009178BC"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9178BC" w:rsidRDefault="005A7351" w:rsidP="005A7351">
            <w:pPr>
              <w:jc w:val="center"/>
              <w:rPr>
                <w:rFonts w:ascii="Arial" w:eastAsia="MS Mincho" w:hAnsi="Arial" w:cs="Arial"/>
                <w:szCs w:val="19"/>
                <w:lang w:eastAsia="ja-JP"/>
              </w:rPr>
            </w:pPr>
          </w:p>
        </w:tc>
      </w:tr>
      <w:tr w:rsidR="005A7351" w:rsidRPr="00AB3C36"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9178BC"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9178BC" w:rsidRDefault="005A7351" w:rsidP="005A7351">
            <w:pPr>
              <w:ind w:left="851"/>
              <w:jc w:val="center"/>
              <w:rPr>
                <w:rFonts w:ascii="Arial" w:eastAsia="MS Mincho" w:hAnsi="Arial" w:cs="Arial"/>
                <w:szCs w:val="19"/>
                <w:lang w:eastAsia="ja-JP"/>
              </w:rPr>
            </w:pPr>
            <w:r w:rsidRPr="009178BC">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9178BC" w:rsidRDefault="005A7351" w:rsidP="005A7351">
            <w:pPr>
              <w:jc w:val="center"/>
              <w:rPr>
                <w:rFonts w:ascii="Arial" w:eastAsia="MS Mincho" w:hAnsi="Arial" w:cs="Arial"/>
                <w:szCs w:val="19"/>
                <w:lang w:eastAsia="ja-JP"/>
              </w:rPr>
            </w:pPr>
          </w:p>
        </w:tc>
      </w:tr>
      <w:tr w:rsidR="005A7351" w:rsidRPr="00840553" w:rsidTr="005A7351">
        <w:trPr>
          <w:cantSplit/>
          <w:trHeight w:hRule="exact" w:val="170"/>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297426">
              <w:fldChar w:fldCharType="begin"/>
            </w:r>
            <w:r w:rsidR="00297426">
              <w:instrText xml:space="preserve"> REF _Ref286694132 \r \h  \* MERGEFORMAT </w:instrText>
            </w:r>
            <w:r w:rsidR="00297426">
              <w:fldChar w:fldCharType="separate"/>
            </w:r>
            <w:r w:rsidR="00297426">
              <w:rPr>
                <w:rFonts w:ascii="Arial" w:eastAsia="MS Mincho" w:hAnsi="Arial" w:cs="Arial"/>
                <w:szCs w:val="19"/>
                <w:lang w:eastAsia="ja-JP"/>
              </w:rPr>
              <w:t>8.10</w:t>
            </w:r>
            <w:r w:rsidR="00297426">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Radiographic Inspection</w:t>
            </w:r>
          </w:p>
        </w:tc>
      </w:tr>
      <w:tr w:rsidR="005A7351" w:rsidRPr="00840553" w:rsidTr="005A7351">
        <w:trPr>
          <w:cantSplit/>
          <w:trHeight w:hRule="exact" w:val="170"/>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hRule="exact" w:val="170"/>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4E028B">
              <w:rPr>
                <w:rFonts w:ascii="Arial" w:eastAsia="MS Mincho" w:hAnsi="Arial" w:cs="Arial"/>
                <w:szCs w:val="19"/>
                <w:lang w:eastAsia="ja-JP"/>
              </w:rPr>
              <w:fldChar w:fldCharType="begin"/>
            </w:r>
            <w:r w:rsidR="00D1783D">
              <w:rPr>
                <w:rFonts w:ascii="Arial" w:eastAsia="MS Mincho" w:hAnsi="Arial" w:cs="Arial"/>
                <w:szCs w:val="19"/>
                <w:lang w:eastAsia="ja-JP"/>
              </w:rPr>
              <w:instrText xml:space="preserve"> REF _Ref361996067 \r \h </w:instrText>
            </w:r>
            <w:r w:rsidR="004E028B">
              <w:rPr>
                <w:rFonts w:ascii="Arial" w:eastAsia="MS Mincho" w:hAnsi="Arial" w:cs="Arial"/>
                <w:szCs w:val="19"/>
                <w:lang w:eastAsia="ja-JP"/>
              </w:rPr>
            </w:r>
            <w:r w:rsidR="004E028B">
              <w:rPr>
                <w:rFonts w:ascii="Arial" w:eastAsia="MS Mincho" w:hAnsi="Arial" w:cs="Arial"/>
                <w:szCs w:val="19"/>
                <w:lang w:eastAsia="ja-JP"/>
              </w:rPr>
              <w:fldChar w:fldCharType="separate"/>
            </w:r>
            <w:r w:rsidR="00D1783D">
              <w:rPr>
                <w:rFonts w:ascii="Arial" w:eastAsia="MS Mincho" w:hAnsi="Arial" w:cs="Arial"/>
                <w:szCs w:val="19"/>
                <w:lang w:eastAsia="ja-JP"/>
              </w:rPr>
              <w:t>8.</w:t>
            </w:r>
            <w:r w:rsidR="00297426">
              <w:rPr>
                <w:rFonts w:ascii="Arial" w:eastAsia="MS Mincho" w:hAnsi="Arial" w:cs="Arial"/>
                <w:szCs w:val="19"/>
                <w:lang w:eastAsia="ja-JP"/>
              </w:rPr>
              <w:t>8</w:t>
            </w:r>
            <w:r w:rsidR="00D1783D">
              <w:rPr>
                <w:rFonts w:ascii="Arial" w:eastAsia="MS Mincho" w:hAnsi="Arial" w:cs="Arial"/>
                <w:szCs w:val="19"/>
                <w:lang w:eastAsia="ja-JP"/>
              </w:rPr>
              <w:t>.1</w:t>
            </w:r>
            <w:r w:rsidR="004E028B">
              <w:rPr>
                <w:rFonts w:ascii="Arial" w:eastAsia="MS Mincho" w:hAnsi="Arial" w:cs="Arial"/>
                <w:szCs w:val="19"/>
                <w:lang w:eastAsia="ja-JP"/>
              </w:rPr>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Parameter Drift Values (Initial Measurements)</w:t>
            </w:r>
          </w:p>
        </w:tc>
      </w:tr>
      <w:tr w:rsidR="005A7351" w:rsidRPr="00840553" w:rsidTr="005A7351">
        <w:trPr>
          <w:cantSplit/>
          <w:trHeight w:val="253"/>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 </w:t>
            </w:r>
          </w:p>
        </w:tc>
        <w:tc>
          <w:tcPr>
            <w:tcW w:w="236" w:type="dxa"/>
            <w:tcBorders>
              <w:top w:val="nil"/>
              <w:left w:val="nil"/>
              <w:bottom w:val="nil"/>
              <w:right w:val="single" w:sz="8" w:space="0" w:color="auto"/>
            </w:tcBorders>
            <w:shd w:val="clear" w:color="auto" w:fill="auto"/>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 </w:t>
            </w:r>
          </w:p>
        </w:tc>
        <w:tc>
          <w:tcPr>
            <w:tcW w:w="5894" w:type="dxa"/>
            <w:tcBorders>
              <w:top w:val="nil"/>
              <w:left w:val="single" w:sz="8" w:space="0" w:color="auto"/>
              <w:bottom w:val="nil"/>
              <w:right w:val="nil"/>
            </w:tcBorders>
            <w:shd w:val="clear" w:color="auto" w:fill="auto"/>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 </w:t>
            </w:r>
          </w:p>
        </w:tc>
      </w:tr>
      <w:tr w:rsidR="005A7351" w:rsidRPr="00840553" w:rsidTr="005A7351">
        <w:trPr>
          <w:cantSplit/>
          <w:trHeight w:hRule="exact" w:val="170"/>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297426">
              <w:fldChar w:fldCharType="begin"/>
            </w:r>
            <w:r w:rsidR="00297426">
              <w:instrText xml:space="preserve"> REF _Ref286694134 \r \h  \* MERGEFORMAT </w:instrText>
            </w:r>
            <w:r w:rsidR="00297426">
              <w:fldChar w:fldCharType="separate"/>
            </w:r>
            <w:r w:rsidR="00297426">
              <w:rPr>
                <w:rFonts w:ascii="Arial" w:eastAsia="MS Mincho" w:hAnsi="Arial" w:cs="Arial"/>
                <w:szCs w:val="19"/>
                <w:lang w:eastAsia="ja-JP"/>
              </w:rPr>
              <w:t>8.23</w:t>
            </w:r>
            <w:r w:rsidR="00297426">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Burn in</w:t>
            </w:r>
          </w:p>
        </w:tc>
      </w:tr>
      <w:tr w:rsidR="005A7351" w:rsidRPr="00840553" w:rsidTr="005A7351">
        <w:trPr>
          <w:cantSplit/>
          <w:trHeight w:hRule="exact" w:val="170"/>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hRule="exact" w:val="340"/>
        </w:trPr>
        <w:tc>
          <w:tcPr>
            <w:tcW w:w="1433" w:type="dxa"/>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4E028B">
              <w:rPr>
                <w:rFonts w:ascii="Arial" w:eastAsia="MS Mincho" w:hAnsi="Arial" w:cs="Arial"/>
                <w:szCs w:val="19"/>
                <w:lang w:eastAsia="ja-JP"/>
              </w:rPr>
              <w:fldChar w:fldCharType="begin"/>
            </w:r>
            <w:r w:rsidR="00D1783D">
              <w:rPr>
                <w:rFonts w:ascii="Arial" w:eastAsia="MS Mincho" w:hAnsi="Arial" w:cs="Arial"/>
                <w:szCs w:val="19"/>
                <w:lang w:eastAsia="ja-JP"/>
              </w:rPr>
              <w:instrText xml:space="preserve"> REF _Ref361996095 \r \h </w:instrText>
            </w:r>
            <w:r w:rsidR="004E028B">
              <w:rPr>
                <w:rFonts w:ascii="Arial" w:eastAsia="MS Mincho" w:hAnsi="Arial" w:cs="Arial"/>
                <w:szCs w:val="19"/>
                <w:lang w:eastAsia="ja-JP"/>
              </w:rPr>
            </w:r>
            <w:r w:rsidR="004E028B">
              <w:rPr>
                <w:rFonts w:ascii="Arial" w:eastAsia="MS Mincho" w:hAnsi="Arial" w:cs="Arial"/>
                <w:szCs w:val="19"/>
                <w:lang w:eastAsia="ja-JP"/>
              </w:rPr>
              <w:fldChar w:fldCharType="separate"/>
            </w:r>
            <w:r w:rsidR="00D1783D">
              <w:rPr>
                <w:rFonts w:ascii="Arial" w:eastAsia="MS Mincho" w:hAnsi="Arial" w:cs="Arial"/>
                <w:szCs w:val="19"/>
                <w:lang w:eastAsia="ja-JP"/>
              </w:rPr>
              <w:t>8.</w:t>
            </w:r>
            <w:r w:rsidR="00297426">
              <w:rPr>
                <w:rFonts w:ascii="Arial" w:eastAsia="MS Mincho" w:hAnsi="Arial" w:cs="Arial"/>
                <w:szCs w:val="19"/>
                <w:lang w:eastAsia="ja-JP"/>
              </w:rPr>
              <w:t>8</w:t>
            </w:r>
            <w:r w:rsidR="00D1783D">
              <w:rPr>
                <w:rFonts w:ascii="Arial" w:eastAsia="MS Mincho" w:hAnsi="Arial" w:cs="Arial"/>
                <w:szCs w:val="19"/>
                <w:lang w:eastAsia="ja-JP"/>
              </w:rPr>
              <w:t>.1</w:t>
            </w:r>
            <w:r w:rsidR="004E028B">
              <w:rPr>
                <w:rFonts w:ascii="Arial" w:eastAsia="MS Mincho" w:hAnsi="Arial" w:cs="Arial"/>
                <w:szCs w:val="19"/>
                <w:lang w:eastAsia="ja-JP"/>
              </w:rPr>
              <w:fldChar w:fldCharType="end"/>
            </w:r>
          </w:p>
        </w:tc>
        <w:tc>
          <w:tcPr>
            <w:tcW w:w="6804" w:type="dxa"/>
            <w:gridSpan w:val="3"/>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Parameter Drift Values (Initial Measurements) (Note 4)</w:t>
            </w: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val="253"/>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297426">
              <w:fldChar w:fldCharType="begin"/>
            </w:r>
            <w:r w:rsidR="00297426">
              <w:instrText xml:space="preserve"> REF _Ref125245167 \r \h  \* MERGEFORMAT </w:instrText>
            </w:r>
            <w:r w:rsidR="00297426">
              <w:fldChar w:fldCharType="separate"/>
            </w:r>
            <w:r w:rsidR="00297426">
              <w:rPr>
                <w:rFonts w:ascii="Arial" w:eastAsia="MS Mincho" w:hAnsi="Arial" w:cs="Arial"/>
                <w:szCs w:val="19"/>
                <w:lang w:eastAsia="ja-JP"/>
              </w:rPr>
              <w:t>8.21</w:t>
            </w:r>
            <w:r w:rsidR="00297426">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Frequency Ageing</w:t>
            </w:r>
          </w:p>
        </w:tc>
      </w:tr>
      <w:tr w:rsidR="005A7351" w:rsidRPr="00840553" w:rsidTr="005A7351">
        <w:trPr>
          <w:cantSplit/>
          <w:trHeight w:hRule="exact" w:val="170"/>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val="253"/>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4E028B">
              <w:rPr>
                <w:rFonts w:ascii="Arial" w:eastAsia="MS Mincho" w:hAnsi="Arial" w:cs="Arial"/>
                <w:szCs w:val="19"/>
                <w:lang w:eastAsia="ja-JP"/>
              </w:rPr>
              <w:fldChar w:fldCharType="begin"/>
            </w:r>
            <w:r>
              <w:rPr>
                <w:rFonts w:ascii="Arial" w:eastAsia="MS Mincho" w:hAnsi="Arial" w:cs="Arial"/>
                <w:szCs w:val="19"/>
                <w:lang w:eastAsia="ja-JP"/>
              </w:rPr>
              <w:instrText xml:space="preserve"> REF _Ref361995767 \r \h </w:instrText>
            </w:r>
            <w:r w:rsidR="004E028B">
              <w:rPr>
                <w:rFonts w:ascii="Arial" w:eastAsia="MS Mincho" w:hAnsi="Arial" w:cs="Arial"/>
                <w:szCs w:val="19"/>
                <w:lang w:eastAsia="ja-JP"/>
              </w:rPr>
            </w:r>
            <w:r w:rsidR="004E028B">
              <w:rPr>
                <w:rFonts w:ascii="Arial" w:eastAsia="MS Mincho" w:hAnsi="Arial" w:cs="Arial"/>
                <w:szCs w:val="19"/>
                <w:lang w:eastAsia="ja-JP"/>
              </w:rPr>
              <w:fldChar w:fldCharType="separate"/>
            </w:r>
            <w:r>
              <w:rPr>
                <w:rFonts w:ascii="Arial" w:eastAsia="MS Mincho" w:hAnsi="Arial" w:cs="Arial"/>
                <w:szCs w:val="19"/>
                <w:lang w:eastAsia="ja-JP"/>
              </w:rPr>
              <w:t>8.</w:t>
            </w:r>
            <w:r w:rsidR="00297426">
              <w:rPr>
                <w:rFonts w:ascii="Arial" w:eastAsia="MS Mincho" w:hAnsi="Arial" w:cs="Arial"/>
                <w:szCs w:val="19"/>
                <w:lang w:eastAsia="ja-JP"/>
              </w:rPr>
              <w:t>8</w:t>
            </w:r>
            <w:r>
              <w:rPr>
                <w:rFonts w:ascii="Arial" w:eastAsia="MS Mincho" w:hAnsi="Arial" w:cs="Arial"/>
                <w:szCs w:val="19"/>
                <w:lang w:eastAsia="ja-JP"/>
              </w:rPr>
              <w:t>.1</w:t>
            </w:r>
            <w:r w:rsidR="004E028B">
              <w:rPr>
                <w:rFonts w:ascii="Arial" w:eastAsia="MS Mincho" w:hAnsi="Arial" w:cs="Arial"/>
                <w:szCs w:val="19"/>
                <w:lang w:eastAsia="ja-JP"/>
              </w:rPr>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Parameter Drift Values (Final Measurements) (Note 4)</w:t>
            </w:r>
          </w:p>
        </w:tc>
      </w:tr>
      <w:tr w:rsidR="005A7351" w:rsidRPr="00840553" w:rsidTr="005A7351">
        <w:trPr>
          <w:cantSplit/>
          <w:trHeight w:val="253"/>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hRule="exact" w:val="170"/>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4E028B">
              <w:rPr>
                <w:rFonts w:ascii="Arial" w:eastAsia="MS Mincho" w:hAnsi="Arial" w:cs="Arial"/>
                <w:szCs w:val="19"/>
                <w:lang w:eastAsia="ja-JP"/>
              </w:rPr>
              <w:fldChar w:fldCharType="begin"/>
            </w:r>
            <w:r>
              <w:rPr>
                <w:rFonts w:ascii="Arial" w:eastAsia="MS Mincho" w:hAnsi="Arial" w:cs="Arial"/>
                <w:szCs w:val="19"/>
                <w:lang w:eastAsia="ja-JP"/>
              </w:rPr>
              <w:instrText xml:space="preserve"> REF _Ref361995773 \r \h </w:instrText>
            </w:r>
            <w:r w:rsidR="004E028B">
              <w:rPr>
                <w:rFonts w:ascii="Arial" w:eastAsia="MS Mincho" w:hAnsi="Arial" w:cs="Arial"/>
                <w:szCs w:val="19"/>
                <w:lang w:eastAsia="ja-JP"/>
              </w:rPr>
            </w:r>
            <w:r w:rsidR="004E028B">
              <w:rPr>
                <w:rFonts w:ascii="Arial" w:eastAsia="MS Mincho" w:hAnsi="Arial" w:cs="Arial"/>
                <w:szCs w:val="19"/>
                <w:lang w:eastAsia="ja-JP"/>
              </w:rPr>
              <w:fldChar w:fldCharType="separate"/>
            </w:r>
            <w:r>
              <w:rPr>
                <w:rFonts w:ascii="Arial" w:eastAsia="MS Mincho" w:hAnsi="Arial" w:cs="Arial"/>
                <w:szCs w:val="19"/>
                <w:lang w:eastAsia="ja-JP"/>
              </w:rPr>
              <w:t>8.</w:t>
            </w:r>
            <w:r w:rsidR="00297426">
              <w:rPr>
                <w:rFonts w:ascii="Arial" w:eastAsia="MS Mincho" w:hAnsi="Arial" w:cs="Arial"/>
                <w:szCs w:val="19"/>
                <w:lang w:eastAsia="ja-JP"/>
              </w:rPr>
              <w:t>8</w:t>
            </w:r>
            <w:r>
              <w:rPr>
                <w:rFonts w:ascii="Arial" w:eastAsia="MS Mincho" w:hAnsi="Arial" w:cs="Arial"/>
                <w:szCs w:val="19"/>
                <w:lang w:eastAsia="ja-JP"/>
              </w:rPr>
              <w:t>.2</w:t>
            </w:r>
            <w:r w:rsidR="004E028B">
              <w:rPr>
                <w:rFonts w:ascii="Arial" w:eastAsia="MS Mincho" w:hAnsi="Arial" w:cs="Arial"/>
                <w:szCs w:val="19"/>
                <w:lang w:eastAsia="ja-JP"/>
              </w:rPr>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Electrical Measurements at High and Low Temperature (Note 4)</w:t>
            </w:r>
          </w:p>
        </w:tc>
      </w:tr>
      <w:tr w:rsidR="005A7351" w:rsidRPr="00840553" w:rsidTr="005A7351">
        <w:trPr>
          <w:cantSplit/>
          <w:trHeight w:hRule="exact" w:val="170"/>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hRule="exact" w:val="170"/>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5A7351" w:rsidRDefault="005A7351" w:rsidP="00297426">
            <w:pPr>
              <w:jc w:val="center"/>
              <w:rPr>
                <w:rFonts w:ascii="Arial" w:eastAsia="MS Mincho" w:hAnsi="Arial" w:cs="Arial"/>
                <w:szCs w:val="19"/>
                <w:lang w:eastAsia="ja-JP"/>
              </w:rPr>
            </w:pPr>
            <w:r w:rsidRPr="005A7351">
              <w:rPr>
                <w:rFonts w:ascii="Arial" w:eastAsia="MS Mincho" w:hAnsi="Arial" w:cs="Arial"/>
                <w:szCs w:val="19"/>
                <w:lang w:eastAsia="ja-JP"/>
              </w:rPr>
              <w:t xml:space="preserve">Para. </w:t>
            </w:r>
            <w:r w:rsidR="000E07C2">
              <w:fldChar w:fldCharType="begin"/>
            </w:r>
            <w:r w:rsidR="000E07C2">
              <w:instrText xml:space="preserve"> REF _Ref361994991 \r \h  \* MERGEFORMAT </w:instrText>
            </w:r>
            <w:r w:rsidR="000E07C2">
              <w:fldChar w:fldCharType="separate"/>
            </w:r>
            <w:r w:rsidRPr="005A7351">
              <w:rPr>
                <w:rFonts w:ascii="Arial" w:eastAsia="MS Mincho" w:hAnsi="Arial" w:cs="Arial"/>
                <w:szCs w:val="19"/>
                <w:lang w:eastAsia="ja-JP"/>
              </w:rPr>
              <w:t>8.</w:t>
            </w:r>
            <w:r w:rsidR="00297426">
              <w:rPr>
                <w:rFonts w:ascii="Arial" w:eastAsia="MS Mincho" w:hAnsi="Arial" w:cs="Arial"/>
                <w:szCs w:val="19"/>
                <w:lang w:eastAsia="ja-JP"/>
              </w:rPr>
              <w:t>8</w:t>
            </w:r>
            <w:r w:rsidRPr="005A7351">
              <w:rPr>
                <w:rFonts w:ascii="Arial" w:eastAsia="MS Mincho" w:hAnsi="Arial" w:cs="Arial"/>
                <w:szCs w:val="19"/>
                <w:lang w:eastAsia="ja-JP"/>
              </w:rPr>
              <w:t>.3</w:t>
            </w:r>
            <w:r w:rsidR="000E07C2">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Electrical Measurements at Room Temperature (Note 2, 4)</w:t>
            </w:r>
          </w:p>
        </w:tc>
      </w:tr>
      <w:tr w:rsidR="005A7351" w:rsidRPr="00840553" w:rsidTr="005A7351">
        <w:trPr>
          <w:cantSplit/>
          <w:trHeight w:val="253"/>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hRule="exact" w:val="170"/>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0E07C2">
              <w:fldChar w:fldCharType="begin"/>
            </w:r>
            <w:r w:rsidR="000E07C2">
              <w:instrText xml:space="preserve"> REF _Ref286694149 \r \h  \* MERGEFORMAT </w:instrText>
            </w:r>
            <w:r w:rsidR="000E07C2">
              <w:fldChar w:fldCharType="separate"/>
            </w:r>
            <w:r>
              <w:rPr>
                <w:rFonts w:ascii="Arial" w:eastAsia="MS Mincho" w:hAnsi="Arial" w:cs="Arial"/>
                <w:szCs w:val="19"/>
                <w:lang w:eastAsia="ja-JP"/>
              </w:rPr>
              <w:t>6.4.1</w:t>
            </w:r>
            <w:r w:rsidR="000E07C2">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Check for lot failure (Note 5)</w:t>
            </w:r>
          </w:p>
        </w:tc>
      </w:tr>
      <w:tr w:rsidR="005A7351" w:rsidRPr="00840553" w:rsidTr="005A7351">
        <w:trPr>
          <w:cantSplit/>
          <w:trHeight w:hRule="exact" w:val="170"/>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hRule="exact" w:val="170"/>
        </w:trPr>
        <w:tc>
          <w:tcPr>
            <w:tcW w:w="1433" w:type="dxa"/>
            <w:vMerge w:val="restart"/>
            <w:tcBorders>
              <w:top w:val="single" w:sz="8" w:space="0" w:color="auto"/>
              <w:left w:val="single" w:sz="8" w:space="0" w:color="auto"/>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297426">
              <w:fldChar w:fldCharType="begin"/>
            </w:r>
            <w:r w:rsidR="00297426">
              <w:instrText xml:space="preserve"> REF _Ref286694163 \r \h  \* MERGEFORMAT </w:instrText>
            </w:r>
            <w:r w:rsidR="00297426">
              <w:fldChar w:fldCharType="separate"/>
            </w:r>
            <w:r w:rsidR="00297426">
              <w:rPr>
                <w:rFonts w:ascii="Arial" w:eastAsia="MS Mincho" w:hAnsi="Arial" w:cs="Arial"/>
                <w:szCs w:val="19"/>
                <w:lang w:eastAsia="ja-JP"/>
              </w:rPr>
              <w:t>8.7</w:t>
            </w:r>
            <w:r w:rsidR="00297426">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 xml:space="preserve">Seal-Test </w:t>
            </w:r>
            <w:r w:rsidR="00297426">
              <w:rPr>
                <w:rFonts w:ascii="Arial" w:eastAsia="MS Mincho" w:hAnsi="Arial" w:cs="Arial"/>
                <w:szCs w:val="19"/>
                <w:lang w:eastAsia="ja-JP"/>
              </w:rPr>
              <w:t>(Fine and Gross Leak)</w:t>
            </w:r>
          </w:p>
        </w:tc>
      </w:tr>
      <w:tr w:rsidR="005A7351" w:rsidRPr="00840553" w:rsidTr="005A7351">
        <w:trPr>
          <w:cantSplit/>
          <w:trHeight w:val="253"/>
        </w:trPr>
        <w:tc>
          <w:tcPr>
            <w:tcW w:w="1433" w:type="dxa"/>
            <w:vMerge/>
            <w:tcBorders>
              <w:left w:val="single" w:sz="8" w:space="0" w:color="auto"/>
              <w:bottom w:val="single" w:sz="8" w:space="0" w:color="auto"/>
              <w:right w:val="single" w:sz="8" w:space="0" w:color="auto"/>
            </w:tcBorders>
            <w:shd w:val="clear" w:color="auto" w:fill="auto"/>
            <w:vAlign w:val="center"/>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nil"/>
              <w:left w:val="single" w:sz="8" w:space="0" w:color="auto"/>
              <w:bottom w:val="single" w:sz="8" w:space="0" w:color="auto"/>
              <w:right w:val="single" w:sz="8" w:space="0" w:color="auto"/>
            </w:tcBorders>
            <w:vAlign w:val="center"/>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840553" w:rsidTr="005A7351">
        <w:trPr>
          <w:cantSplit/>
          <w:trHeight w:hRule="exact" w:val="170"/>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297426">
              <w:fldChar w:fldCharType="begin"/>
            </w:r>
            <w:r w:rsidR="00297426">
              <w:instrText xml:space="preserve"> REF _Ref286694187 \r \h  \* MERGEFORMAT </w:instrText>
            </w:r>
            <w:r w:rsidR="00297426">
              <w:fldChar w:fldCharType="separate"/>
            </w:r>
            <w:r w:rsidR="00297426">
              <w:rPr>
                <w:rFonts w:ascii="Arial" w:eastAsia="MS Mincho" w:hAnsi="Arial" w:cs="Arial"/>
                <w:szCs w:val="19"/>
                <w:lang w:eastAsia="ja-JP"/>
              </w:rPr>
              <w:t>8.9</w:t>
            </w:r>
            <w:r w:rsidR="00297426">
              <w:fldChar w:fldCharType="end"/>
            </w:r>
          </w:p>
        </w:tc>
        <w:tc>
          <w:tcPr>
            <w:tcW w:w="680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7351" w:rsidRPr="00124677" w:rsidRDefault="005A7351" w:rsidP="005A7351">
            <w:pPr>
              <w:jc w:val="center"/>
              <w:rPr>
                <w:rFonts w:ascii="Arial" w:eastAsia="MS Mincho" w:hAnsi="Arial" w:cs="Arial"/>
                <w:szCs w:val="19"/>
                <w:lang w:eastAsia="ja-JP"/>
              </w:rPr>
            </w:pPr>
            <w:r w:rsidRPr="00124677">
              <w:rPr>
                <w:rFonts w:ascii="Arial" w:eastAsia="MS Mincho" w:hAnsi="Arial" w:cs="Arial"/>
                <w:szCs w:val="19"/>
                <w:lang w:eastAsia="ja-JP"/>
              </w:rPr>
              <w:t>External Visual Inspection</w:t>
            </w:r>
          </w:p>
        </w:tc>
      </w:tr>
      <w:tr w:rsidR="005A7351" w:rsidRPr="00840553" w:rsidTr="005A7351">
        <w:trPr>
          <w:cantSplit/>
          <w:trHeight w:hRule="exact" w:val="170"/>
        </w:trPr>
        <w:tc>
          <w:tcPr>
            <w:tcW w:w="1433" w:type="dxa"/>
            <w:vMerge/>
            <w:tcBorders>
              <w:top w:val="single" w:sz="8" w:space="0" w:color="auto"/>
              <w:left w:val="single" w:sz="8" w:space="0" w:color="auto"/>
              <w:bottom w:val="single" w:sz="8" w:space="0" w:color="000000"/>
              <w:right w:val="single" w:sz="8" w:space="0" w:color="auto"/>
            </w:tcBorders>
          </w:tcPr>
          <w:p w:rsidR="005A7351" w:rsidRPr="005A7351" w:rsidRDefault="005A7351" w:rsidP="005A7351">
            <w:pPr>
              <w:jc w:val="center"/>
              <w:rPr>
                <w:rFonts w:ascii="Arial" w:eastAsia="MS Mincho" w:hAnsi="Arial"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000000"/>
            </w:tcBorders>
          </w:tcPr>
          <w:p w:rsidR="005A7351" w:rsidRPr="005A7351" w:rsidRDefault="005A7351" w:rsidP="005A7351">
            <w:pPr>
              <w:jc w:val="center"/>
              <w:rPr>
                <w:rFonts w:ascii="Arial" w:eastAsia="MS Mincho" w:hAnsi="Arial"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c>
          <w:tcPr>
            <w:tcW w:w="236" w:type="dxa"/>
            <w:tcBorders>
              <w:top w:val="nil"/>
              <w:left w:val="nil"/>
              <w:bottom w:val="nil"/>
              <w:right w:val="single" w:sz="8" w:space="0" w:color="auto"/>
            </w:tcBorders>
            <w:shd w:val="clear" w:color="auto" w:fill="auto"/>
          </w:tcPr>
          <w:p w:rsidR="005A7351" w:rsidRPr="005A7351" w:rsidRDefault="005A7351" w:rsidP="005A7351">
            <w:pPr>
              <w:jc w:val="center"/>
              <w:rPr>
                <w:rFonts w:ascii="Arial" w:eastAsia="MS Mincho" w:hAnsi="Arial" w:cs="Arial"/>
                <w:szCs w:val="19"/>
                <w:lang w:eastAsia="ja-JP"/>
              </w:rPr>
            </w:pPr>
            <w:r w:rsidRPr="005A7351">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5A7351" w:rsidRDefault="005A7351" w:rsidP="005A7351">
            <w:pPr>
              <w:jc w:val="center"/>
              <w:rPr>
                <w:rFonts w:ascii="Arial" w:eastAsia="MS Mincho" w:hAnsi="Arial" w:cs="Arial"/>
                <w:szCs w:val="19"/>
                <w:lang w:eastAsia="ja-JP"/>
              </w:rPr>
            </w:pPr>
          </w:p>
        </w:tc>
      </w:tr>
      <w:tr w:rsidR="005A7351" w:rsidRPr="00A96E6E" w:rsidTr="005A7351">
        <w:trPr>
          <w:cantSplit/>
          <w:trHeight w:hRule="exact" w:val="170"/>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297426">
            <w:pPr>
              <w:jc w:val="center"/>
              <w:rPr>
                <w:rFonts w:ascii="Arial" w:eastAsia="MS Mincho" w:hAnsi="Arial" w:cs="Arial"/>
                <w:szCs w:val="19"/>
                <w:lang w:eastAsia="ja-JP"/>
              </w:rPr>
            </w:pPr>
            <w:r w:rsidRPr="00124677">
              <w:rPr>
                <w:rFonts w:ascii="Arial" w:eastAsia="MS Mincho" w:hAnsi="Arial" w:cs="Arial"/>
                <w:szCs w:val="19"/>
                <w:lang w:eastAsia="ja-JP"/>
              </w:rPr>
              <w:t xml:space="preserve">Para. </w:t>
            </w:r>
            <w:r w:rsidR="00297426">
              <w:fldChar w:fldCharType="begin"/>
            </w:r>
            <w:r w:rsidR="00297426">
              <w:instrText xml:space="preserve"> REF _Ref119127654 \r \h  \* MERGEFORMAT </w:instrText>
            </w:r>
            <w:r w:rsidR="00297426">
              <w:fldChar w:fldCharType="separate"/>
            </w:r>
            <w:r w:rsidR="00297426">
              <w:rPr>
                <w:rFonts w:ascii="Arial" w:eastAsia="MS Mincho" w:hAnsi="Arial" w:cs="Arial"/>
                <w:szCs w:val="19"/>
                <w:lang w:eastAsia="ja-JP"/>
              </w:rPr>
              <w:t>8.16</w:t>
            </w:r>
            <w:r w:rsidR="00297426">
              <w:fldChar w:fldCharType="end"/>
            </w:r>
          </w:p>
        </w:tc>
        <w:tc>
          <w:tcPr>
            <w:tcW w:w="6804"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7351" w:rsidRPr="00124677" w:rsidRDefault="005A7351" w:rsidP="00A96E6E">
            <w:pPr>
              <w:jc w:val="center"/>
              <w:rPr>
                <w:rFonts w:ascii="Arial" w:eastAsia="MS Mincho" w:hAnsi="Arial" w:cs="Arial"/>
                <w:szCs w:val="19"/>
                <w:lang w:eastAsia="ja-JP"/>
              </w:rPr>
            </w:pPr>
            <w:r w:rsidRPr="00124677">
              <w:rPr>
                <w:rFonts w:ascii="Arial" w:eastAsia="MS Mincho" w:hAnsi="Arial" w:cs="Arial"/>
                <w:szCs w:val="19"/>
                <w:lang w:eastAsia="ja-JP"/>
              </w:rPr>
              <w:t>Solderability (Note 3, 4)</w:t>
            </w:r>
          </w:p>
        </w:tc>
      </w:tr>
      <w:tr w:rsidR="005A7351" w:rsidRPr="00840553" w:rsidTr="005A7351">
        <w:trPr>
          <w:cantSplit/>
          <w:trHeight w:val="269"/>
        </w:trPr>
        <w:tc>
          <w:tcPr>
            <w:tcW w:w="1433" w:type="dxa"/>
            <w:vMerge/>
            <w:tcBorders>
              <w:top w:val="single" w:sz="8" w:space="0" w:color="auto"/>
              <w:left w:val="single" w:sz="8" w:space="0" w:color="auto"/>
              <w:bottom w:val="single" w:sz="8" w:space="0" w:color="000000"/>
              <w:right w:val="single" w:sz="8" w:space="0" w:color="auto"/>
            </w:tcBorders>
          </w:tcPr>
          <w:p w:rsidR="005A7351" w:rsidRPr="00840553" w:rsidRDefault="005A7351" w:rsidP="00A96E6E">
            <w:pPr>
              <w:rPr>
                <w:rFonts w:eastAsia="MS Mincho" w:cs="Arial"/>
                <w:szCs w:val="19"/>
                <w:lang w:eastAsia="ja-JP"/>
              </w:rPr>
            </w:pPr>
          </w:p>
        </w:tc>
        <w:tc>
          <w:tcPr>
            <w:tcW w:w="6804" w:type="dxa"/>
            <w:gridSpan w:val="3"/>
            <w:vMerge/>
            <w:tcBorders>
              <w:top w:val="single" w:sz="8" w:space="0" w:color="auto"/>
              <w:left w:val="single" w:sz="8" w:space="0" w:color="auto"/>
              <w:bottom w:val="single" w:sz="8" w:space="0" w:color="000000"/>
              <w:right w:val="single" w:sz="8" w:space="0" w:color="auto"/>
            </w:tcBorders>
          </w:tcPr>
          <w:p w:rsidR="005A7351" w:rsidRPr="00840553" w:rsidRDefault="005A7351" w:rsidP="00A96E6E">
            <w:pPr>
              <w:rPr>
                <w:rFonts w:eastAsia="MS Mincho" w:cs="Arial"/>
                <w:szCs w:val="19"/>
                <w:lang w:eastAsia="ja-JP"/>
              </w:rPr>
            </w:pPr>
          </w:p>
        </w:tc>
      </w:tr>
      <w:tr w:rsidR="005A7351" w:rsidRPr="00840553" w:rsidTr="005A7351">
        <w:trPr>
          <w:gridAfter w:val="1"/>
          <w:wAfter w:w="674" w:type="dxa"/>
          <w:cantSplit/>
          <w:trHeight w:hRule="exact" w:val="170"/>
        </w:trPr>
        <w:tc>
          <w:tcPr>
            <w:tcW w:w="1433" w:type="dxa"/>
            <w:tcBorders>
              <w:top w:val="nil"/>
              <w:left w:val="nil"/>
              <w:bottom w:val="nil"/>
              <w:right w:val="nil"/>
            </w:tcBorders>
            <w:shd w:val="clear" w:color="auto" w:fill="auto"/>
          </w:tcPr>
          <w:p w:rsidR="005A7351" w:rsidRPr="00840553" w:rsidRDefault="005A7351" w:rsidP="00A96E6E">
            <w:pPr>
              <w:rPr>
                <w:rFonts w:eastAsia="MS Mincho" w:cs="Arial"/>
                <w:szCs w:val="19"/>
                <w:lang w:eastAsia="ja-JP"/>
              </w:rPr>
            </w:pPr>
          </w:p>
        </w:tc>
        <w:tc>
          <w:tcPr>
            <w:tcW w:w="236" w:type="dxa"/>
            <w:tcBorders>
              <w:top w:val="nil"/>
              <w:left w:val="nil"/>
              <w:bottom w:val="nil"/>
              <w:right w:val="single" w:sz="8" w:space="0" w:color="auto"/>
            </w:tcBorders>
            <w:shd w:val="clear" w:color="auto" w:fill="auto"/>
          </w:tcPr>
          <w:p w:rsidR="005A7351" w:rsidRPr="00124677" w:rsidRDefault="005A7351" w:rsidP="00A96E6E">
            <w:pPr>
              <w:rPr>
                <w:rFonts w:ascii="Arial" w:eastAsia="MS Mincho" w:hAnsi="Arial" w:cs="Arial"/>
                <w:szCs w:val="19"/>
                <w:lang w:eastAsia="ja-JP"/>
              </w:rPr>
            </w:pPr>
            <w:r w:rsidRPr="00124677">
              <w:rPr>
                <w:rFonts w:ascii="Arial" w:eastAsia="MS Mincho" w:hAnsi="Arial" w:cs="Arial"/>
                <w:szCs w:val="19"/>
                <w:lang w:eastAsia="ja-JP"/>
              </w:rPr>
              <w:t> </w:t>
            </w:r>
          </w:p>
        </w:tc>
        <w:tc>
          <w:tcPr>
            <w:tcW w:w="5894" w:type="dxa"/>
            <w:tcBorders>
              <w:top w:val="nil"/>
              <w:left w:val="nil"/>
              <w:bottom w:val="nil"/>
              <w:right w:val="nil"/>
            </w:tcBorders>
            <w:shd w:val="clear" w:color="auto" w:fill="auto"/>
          </w:tcPr>
          <w:p w:rsidR="005A7351" w:rsidRPr="00840553" w:rsidRDefault="005A7351" w:rsidP="00A96E6E">
            <w:pPr>
              <w:rPr>
                <w:rFonts w:eastAsia="MS Mincho" w:cs="Arial"/>
                <w:szCs w:val="19"/>
                <w:lang w:eastAsia="ja-JP"/>
              </w:rPr>
            </w:pPr>
          </w:p>
        </w:tc>
      </w:tr>
      <w:tr w:rsidR="005A7351" w:rsidRPr="00840553" w:rsidTr="005A7351">
        <w:trPr>
          <w:cantSplit/>
          <w:trHeight w:hRule="exact" w:val="292"/>
        </w:trPr>
        <w:tc>
          <w:tcPr>
            <w:tcW w:w="8237" w:type="dxa"/>
            <w:gridSpan w:val="4"/>
            <w:tcBorders>
              <w:top w:val="single" w:sz="8" w:space="0" w:color="auto"/>
              <w:left w:val="single" w:sz="8" w:space="0" w:color="auto"/>
              <w:bottom w:val="single" w:sz="8" w:space="0" w:color="auto"/>
              <w:right w:val="single" w:sz="8" w:space="0" w:color="000000"/>
            </w:tcBorders>
            <w:shd w:val="clear" w:color="auto" w:fill="auto"/>
            <w:vAlign w:val="center"/>
          </w:tcPr>
          <w:p w:rsidR="005A7351" w:rsidRPr="00124677" w:rsidRDefault="005A7351" w:rsidP="00A96E6E">
            <w:pPr>
              <w:jc w:val="center"/>
              <w:rPr>
                <w:rFonts w:ascii="Arial" w:eastAsia="MS Mincho" w:hAnsi="Arial" w:cs="Arial"/>
                <w:szCs w:val="19"/>
                <w:lang w:eastAsia="ja-JP"/>
              </w:rPr>
            </w:pPr>
            <w:r w:rsidRPr="00124677">
              <w:rPr>
                <w:rFonts w:ascii="Arial" w:eastAsia="MS Mincho" w:hAnsi="Arial" w:cs="Arial"/>
                <w:szCs w:val="19"/>
                <w:lang w:eastAsia="ja-JP"/>
              </w:rPr>
              <w:t>To CHART F4 when applicable</w:t>
            </w:r>
          </w:p>
        </w:tc>
      </w:tr>
    </w:tbl>
    <w:p w:rsidR="00A72542" w:rsidRPr="00124677" w:rsidRDefault="00A72542" w:rsidP="00A72542">
      <w:pPr>
        <w:rPr>
          <w:rFonts w:ascii="Arial" w:hAnsi="Arial" w:cs="Arial"/>
          <w:b/>
        </w:rPr>
      </w:pPr>
    </w:p>
    <w:p w:rsidR="00A72542" w:rsidRPr="00124677" w:rsidRDefault="00A72542" w:rsidP="00A72542">
      <w:pPr>
        <w:rPr>
          <w:rFonts w:ascii="Arial" w:hAnsi="Arial" w:cs="Arial"/>
          <w:b/>
        </w:rPr>
      </w:pPr>
      <w:r w:rsidRPr="00124677">
        <w:rPr>
          <w:rFonts w:ascii="Arial" w:hAnsi="Arial" w:cs="Arial"/>
          <w:b/>
        </w:rPr>
        <w:t>Notes:</w:t>
      </w:r>
    </w:p>
    <w:p w:rsidR="00A72542" w:rsidRPr="00E327CA" w:rsidRDefault="00A72542" w:rsidP="00776CD2">
      <w:pPr>
        <w:numPr>
          <w:ilvl w:val="0"/>
          <w:numId w:val="38"/>
        </w:numPr>
        <w:tabs>
          <w:tab w:val="clear" w:pos="1211"/>
          <w:tab w:val="num" w:pos="284"/>
        </w:tabs>
        <w:suppressAutoHyphens w:val="0"/>
        <w:ind w:left="0" w:firstLine="0"/>
        <w:rPr>
          <w:rStyle w:val="StandardschriftartTE"/>
          <w:rFonts w:ascii="Arial" w:hAnsi="Arial" w:cs="Arial"/>
          <w:sz w:val="20"/>
          <w:szCs w:val="20"/>
        </w:rPr>
      </w:pPr>
      <w:r w:rsidRPr="00E327CA">
        <w:rPr>
          <w:rStyle w:val="StandardschriftartTE"/>
          <w:rFonts w:ascii="Arial" w:hAnsi="Arial" w:cs="Arial"/>
          <w:sz w:val="20"/>
          <w:szCs w:val="20"/>
        </w:rPr>
        <w:t>All oscillators shall be serialised prior to Screening Tests</w:t>
      </w:r>
    </w:p>
    <w:p w:rsidR="00A72542" w:rsidRPr="00E327CA" w:rsidRDefault="00A72542" w:rsidP="00E327CA">
      <w:pPr>
        <w:numPr>
          <w:ilvl w:val="0"/>
          <w:numId w:val="38"/>
        </w:numPr>
        <w:tabs>
          <w:tab w:val="clear" w:pos="1211"/>
          <w:tab w:val="num" w:pos="284"/>
        </w:tabs>
        <w:suppressAutoHyphens w:val="0"/>
        <w:ind w:left="284" w:hanging="284"/>
        <w:rPr>
          <w:rStyle w:val="StandardschriftartTE"/>
          <w:rFonts w:ascii="Arial" w:hAnsi="Arial" w:cs="Arial"/>
          <w:sz w:val="20"/>
          <w:szCs w:val="20"/>
        </w:rPr>
      </w:pPr>
      <w:r w:rsidRPr="00E327CA">
        <w:rPr>
          <w:rStyle w:val="StandardschriftartTE"/>
          <w:rFonts w:ascii="Arial" w:hAnsi="Arial" w:cs="Arial"/>
          <w:sz w:val="20"/>
          <w:szCs w:val="20"/>
        </w:rPr>
        <w:t>Measurements of Parameter Drift Values need not to be repeated at Room Temperature Electrical Measurements</w:t>
      </w:r>
    </w:p>
    <w:p w:rsidR="00A72542" w:rsidRPr="00E327CA" w:rsidRDefault="00A72542" w:rsidP="00776CD2">
      <w:pPr>
        <w:numPr>
          <w:ilvl w:val="0"/>
          <w:numId w:val="38"/>
        </w:numPr>
        <w:tabs>
          <w:tab w:val="clear" w:pos="1211"/>
          <w:tab w:val="num" w:pos="284"/>
        </w:tabs>
        <w:suppressAutoHyphens w:val="0"/>
        <w:ind w:left="0" w:firstLine="0"/>
        <w:rPr>
          <w:rStyle w:val="StandardschriftartTE"/>
          <w:rFonts w:ascii="Arial" w:hAnsi="Arial" w:cs="Arial"/>
          <w:sz w:val="20"/>
          <w:szCs w:val="20"/>
        </w:rPr>
      </w:pPr>
      <w:r w:rsidRPr="00E327CA">
        <w:rPr>
          <w:rStyle w:val="StandardschriftartTE"/>
          <w:rFonts w:ascii="Arial" w:hAnsi="Arial" w:cs="Arial"/>
          <w:sz w:val="20"/>
          <w:szCs w:val="20"/>
        </w:rPr>
        <w:t>On sample basis</w:t>
      </w:r>
    </w:p>
    <w:p w:rsidR="00A72542" w:rsidRPr="00E327CA" w:rsidRDefault="00A72542" w:rsidP="00776CD2">
      <w:pPr>
        <w:numPr>
          <w:ilvl w:val="0"/>
          <w:numId w:val="38"/>
        </w:numPr>
        <w:tabs>
          <w:tab w:val="clear" w:pos="1211"/>
          <w:tab w:val="num" w:pos="284"/>
        </w:tabs>
        <w:suppressAutoHyphens w:val="0"/>
        <w:ind w:left="0" w:firstLine="0"/>
        <w:rPr>
          <w:rStyle w:val="StandardschriftartTE"/>
          <w:rFonts w:ascii="Arial" w:hAnsi="Arial" w:cs="Arial"/>
          <w:sz w:val="20"/>
          <w:szCs w:val="20"/>
        </w:rPr>
      </w:pPr>
      <w:r w:rsidRPr="00E327CA">
        <w:rPr>
          <w:rStyle w:val="StandardschriftartTE"/>
          <w:rFonts w:ascii="Arial" w:hAnsi="Arial" w:cs="Arial"/>
          <w:sz w:val="20"/>
          <w:szCs w:val="20"/>
        </w:rPr>
        <w:t xml:space="preserve">The lot failure criteria of Para </w:t>
      </w:r>
      <w:r w:rsidR="000E07C2">
        <w:fldChar w:fldCharType="begin"/>
      </w:r>
      <w:r w:rsidR="000E07C2">
        <w:instrText xml:space="preserve"> REF _Ref119127384 \r \h  \* MERGEFORMAT </w:instrText>
      </w:r>
      <w:r w:rsidR="000E07C2">
        <w:fldChar w:fldCharType="separate"/>
      </w:r>
      <w:r w:rsidR="00D007A6">
        <w:rPr>
          <w:rStyle w:val="StandardschriftartTE"/>
          <w:rFonts w:ascii="Arial" w:hAnsi="Arial" w:cs="Arial"/>
          <w:sz w:val="20"/>
          <w:szCs w:val="20"/>
        </w:rPr>
        <w:t>6.4</w:t>
      </w:r>
      <w:r w:rsidR="000E07C2">
        <w:fldChar w:fldCharType="end"/>
      </w:r>
      <w:r w:rsidRPr="00E327CA">
        <w:rPr>
          <w:rStyle w:val="StandardschriftartTE"/>
          <w:rFonts w:ascii="Arial" w:hAnsi="Arial" w:cs="Arial"/>
          <w:sz w:val="20"/>
          <w:szCs w:val="20"/>
        </w:rPr>
        <w:t xml:space="preserve"> appl</w:t>
      </w:r>
      <w:r w:rsidR="00297426">
        <w:rPr>
          <w:rStyle w:val="StandardschriftartTE"/>
          <w:rFonts w:ascii="Arial" w:hAnsi="Arial" w:cs="Arial"/>
          <w:sz w:val="20"/>
          <w:szCs w:val="20"/>
        </w:rPr>
        <w:t>ies to this test</w:t>
      </w:r>
    </w:p>
    <w:p w:rsidR="00A72542" w:rsidRPr="00E85E7B" w:rsidRDefault="00A72542" w:rsidP="00A72542">
      <w:pPr>
        <w:numPr>
          <w:ilvl w:val="0"/>
          <w:numId w:val="38"/>
        </w:numPr>
        <w:tabs>
          <w:tab w:val="clear" w:pos="1211"/>
          <w:tab w:val="num" w:pos="284"/>
          <w:tab w:val="left" w:pos="567"/>
          <w:tab w:val="left" w:pos="3119"/>
        </w:tabs>
        <w:suppressAutoHyphens w:val="0"/>
        <w:spacing w:before="20" w:after="20"/>
        <w:ind w:left="0" w:firstLine="0"/>
        <w:rPr>
          <w:rStyle w:val="StandardschriftartTE"/>
          <w:rFonts w:ascii="Arial" w:hAnsi="Arial"/>
          <w:sz w:val="19"/>
        </w:rPr>
      </w:pPr>
      <w:r w:rsidRPr="005A7351">
        <w:rPr>
          <w:rStyle w:val="StandardschriftartTE"/>
          <w:rFonts w:ascii="Arial" w:hAnsi="Arial" w:cs="Arial"/>
          <w:sz w:val="20"/>
          <w:szCs w:val="20"/>
        </w:rPr>
        <w:t xml:space="preserve">Check for lot failure shall take into account all electrical parameter failures that may occur during </w:t>
      </w:r>
      <w:r w:rsidRPr="005A7351">
        <w:rPr>
          <w:rStyle w:val="StandardschriftartTE"/>
          <w:rFonts w:ascii="Arial" w:hAnsi="Arial" w:cs="Arial"/>
          <w:sz w:val="20"/>
          <w:szCs w:val="20"/>
        </w:rPr>
        <w:tab/>
        <w:t xml:space="preserve">Screening Tests in accordance with Para </w:t>
      </w:r>
      <w:r w:rsidR="004E028B" w:rsidRPr="005A7351">
        <w:rPr>
          <w:rStyle w:val="StandardschriftartTE"/>
          <w:rFonts w:ascii="Arial" w:hAnsi="Arial" w:cs="Arial"/>
          <w:sz w:val="20"/>
          <w:szCs w:val="20"/>
        </w:rPr>
        <w:fldChar w:fldCharType="begin"/>
      </w:r>
      <w:r w:rsidR="005A7351" w:rsidRPr="005A7351">
        <w:rPr>
          <w:rStyle w:val="StandardschriftartTE"/>
          <w:rFonts w:ascii="Arial" w:hAnsi="Arial" w:cs="Arial"/>
          <w:sz w:val="20"/>
          <w:szCs w:val="20"/>
        </w:rPr>
        <w:instrText xml:space="preserve"> REF _Ref361995818 \r \h </w:instrText>
      </w:r>
      <w:r w:rsidR="004E028B" w:rsidRPr="005A7351">
        <w:rPr>
          <w:rStyle w:val="StandardschriftartTE"/>
          <w:rFonts w:ascii="Arial" w:hAnsi="Arial" w:cs="Arial"/>
          <w:sz w:val="20"/>
          <w:szCs w:val="20"/>
        </w:rPr>
      </w:r>
      <w:r w:rsidR="004E028B" w:rsidRPr="005A7351">
        <w:rPr>
          <w:rStyle w:val="StandardschriftartTE"/>
          <w:rFonts w:ascii="Arial" w:hAnsi="Arial" w:cs="Arial"/>
          <w:sz w:val="20"/>
          <w:szCs w:val="20"/>
        </w:rPr>
        <w:fldChar w:fldCharType="separate"/>
      </w:r>
      <w:r w:rsidR="005A7351" w:rsidRPr="005A7351">
        <w:rPr>
          <w:rStyle w:val="StandardschriftartTE"/>
          <w:rFonts w:ascii="Arial" w:hAnsi="Arial" w:cs="Arial"/>
          <w:sz w:val="20"/>
          <w:szCs w:val="20"/>
        </w:rPr>
        <w:t>8.</w:t>
      </w:r>
      <w:r w:rsidR="00297426">
        <w:rPr>
          <w:rStyle w:val="StandardschriftartTE"/>
          <w:rFonts w:ascii="Arial" w:hAnsi="Arial" w:cs="Arial"/>
          <w:sz w:val="20"/>
          <w:szCs w:val="20"/>
        </w:rPr>
        <w:t>8</w:t>
      </w:r>
      <w:r w:rsidR="005A7351" w:rsidRPr="005A7351">
        <w:rPr>
          <w:rStyle w:val="StandardschriftartTE"/>
          <w:rFonts w:ascii="Arial" w:hAnsi="Arial" w:cs="Arial"/>
          <w:sz w:val="20"/>
          <w:szCs w:val="20"/>
        </w:rPr>
        <w:t>.1</w:t>
      </w:r>
      <w:r w:rsidR="004E028B" w:rsidRPr="005A7351">
        <w:rPr>
          <w:rStyle w:val="StandardschriftartTE"/>
          <w:rFonts w:ascii="Arial" w:hAnsi="Arial" w:cs="Arial"/>
          <w:sz w:val="20"/>
          <w:szCs w:val="20"/>
        </w:rPr>
        <w:fldChar w:fldCharType="end"/>
      </w:r>
      <w:r w:rsidR="005A7351" w:rsidRPr="005A7351">
        <w:rPr>
          <w:rStyle w:val="StandardschriftartTE"/>
          <w:rFonts w:ascii="Arial" w:hAnsi="Arial" w:cs="Arial"/>
          <w:sz w:val="20"/>
          <w:szCs w:val="20"/>
        </w:rPr>
        <w:t xml:space="preserve">, </w:t>
      </w:r>
      <w:r w:rsidR="004E028B">
        <w:rPr>
          <w:rStyle w:val="StandardschriftartTE"/>
          <w:rFonts w:ascii="Arial" w:hAnsi="Arial" w:cs="Arial"/>
          <w:sz w:val="20"/>
          <w:szCs w:val="20"/>
        </w:rPr>
        <w:fldChar w:fldCharType="begin"/>
      </w:r>
      <w:r w:rsidR="005A7351">
        <w:rPr>
          <w:rStyle w:val="StandardschriftartTE"/>
          <w:rFonts w:ascii="Arial" w:hAnsi="Arial" w:cs="Arial"/>
          <w:sz w:val="20"/>
          <w:szCs w:val="20"/>
        </w:rPr>
        <w:instrText xml:space="preserve"> REF _Ref361995866 \r \h </w:instrText>
      </w:r>
      <w:r w:rsidR="004E028B">
        <w:rPr>
          <w:rStyle w:val="StandardschriftartTE"/>
          <w:rFonts w:ascii="Arial" w:hAnsi="Arial" w:cs="Arial"/>
          <w:sz w:val="20"/>
          <w:szCs w:val="20"/>
        </w:rPr>
      </w:r>
      <w:r w:rsidR="004E028B">
        <w:rPr>
          <w:rStyle w:val="StandardschriftartTE"/>
          <w:rFonts w:ascii="Arial" w:hAnsi="Arial" w:cs="Arial"/>
          <w:sz w:val="20"/>
          <w:szCs w:val="20"/>
        </w:rPr>
        <w:fldChar w:fldCharType="separate"/>
      </w:r>
      <w:r w:rsidR="005A7351">
        <w:rPr>
          <w:rStyle w:val="StandardschriftartTE"/>
          <w:rFonts w:ascii="Arial" w:hAnsi="Arial" w:cs="Arial"/>
          <w:sz w:val="20"/>
          <w:szCs w:val="20"/>
        </w:rPr>
        <w:t>8.</w:t>
      </w:r>
      <w:r w:rsidR="00297426">
        <w:rPr>
          <w:rStyle w:val="StandardschriftartTE"/>
          <w:rFonts w:ascii="Arial" w:hAnsi="Arial" w:cs="Arial"/>
          <w:sz w:val="20"/>
          <w:szCs w:val="20"/>
        </w:rPr>
        <w:t>8</w:t>
      </w:r>
      <w:r w:rsidR="005A7351">
        <w:rPr>
          <w:rStyle w:val="StandardschriftartTE"/>
          <w:rFonts w:ascii="Arial" w:hAnsi="Arial" w:cs="Arial"/>
          <w:sz w:val="20"/>
          <w:szCs w:val="20"/>
        </w:rPr>
        <w:t>.2</w:t>
      </w:r>
      <w:r w:rsidR="004E028B">
        <w:rPr>
          <w:rStyle w:val="StandardschriftartTE"/>
          <w:rFonts w:ascii="Arial" w:hAnsi="Arial" w:cs="Arial"/>
          <w:sz w:val="20"/>
          <w:szCs w:val="20"/>
        </w:rPr>
        <w:fldChar w:fldCharType="end"/>
      </w:r>
      <w:r w:rsidR="005A7351">
        <w:rPr>
          <w:rStyle w:val="StandardschriftartTE"/>
          <w:rFonts w:ascii="Arial" w:hAnsi="Arial" w:cs="Arial"/>
          <w:sz w:val="20"/>
          <w:szCs w:val="20"/>
        </w:rPr>
        <w:t xml:space="preserve"> and</w:t>
      </w:r>
      <w:r w:rsidRPr="005A7351">
        <w:rPr>
          <w:rStyle w:val="StandardschriftartTE"/>
          <w:rFonts w:ascii="Arial" w:hAnsi="Arial" w:cs="Arial"/>
          <w:sz w:val="20"/>
          <w:szCs w:val="20"/>
        </w:rPr>
        <w:t xml:space="preserve"> </w:t>
      </w:r>
      <w:r w:rsidR="004E028B">
        <w:rPr>
          <w:rStyle w:val="StandardschriftartTE"/>
          <w:rFonts w:ascii="Arial" w:hAnsi="Arial" w:cs="Arial"/>
          <w:sz w:val="20"/>
          <w:szCs w:val="20"/>
        </w:rPr>
        <w:fldChar w:fldCharType="begin"/>
      </w:r>
      <w:r w:rsidR="005A7351">
        <w:rPr>
          <w:rStyle w:val="StandardschriftartTE"/>
          <w:rFonts w:ascii="Arial" w:hAnsi="Arial" w:cs="Arial"/>
          <w:sz w:val="20"/>
          <w:szCs w:val="20"/>
        </w:rPr>
        <w:instrText xml:space="preserve"> REF _Ref361995873 \r \h </w:instrText>
      </w:r>
      <w:r w:rsidR="004E028B">
        <w:rPr>
          <w:rStyle w:val="StandardschriftartTE"/>
          <w:rFonts w:ascii="Arial" w:hAnsi="Arial" w:cs="Arial"/>
          <w:sz w:val="20"/>
          <w:szCs w:val="20"/>
        </w:rPr>
      </w:r>
      <w:r w:rsidR="004E028B">
        <w:rPr>
          <w:rStyle w:val="StandardschriftartTE"/>
          <w:rFonts w:ascii="Arial" w:hAnsi="Arial" w:cs="Arial"/>
          <w:sz w:val="20"/>
          <w:szCs w:val="20"/>
        </w:rPr>
        <w:fldChar w:fldCharType="separate"/>
      </w:r>
      <w:r w:rsidR="005A7351">
        <w:rPr>
          <w:rStyle w:val="StandardschriftartTE"/>
          <w:rFonts w:ascii="Arial" w:hAnsi="Arial" w:cs="Arial"/>
          <w:sz w:val="20"/>
          <w:szCs w:val="20"/>
        </w:rPr>
        <w:t>8.</w:t>
      </w:r>
      <w:r w:rsidR="00297426">
        <w:rPr>
          <w:rStyle w:val="StandardschriftartTE"/>
          <w:rFonts w:ascii="Arial" w:hAnsi="Arial" w:cs="Arial"/>
          <w:sz w:val="20"/>
          <w:szCs w:val="20"/>
        </w:rPr>
        <w:t>8</w:t>
      </w:r>
      <w:r w:rsidR="005A7351">
        <w:rPr>
          <w:rStyle w:val="StandardschriftartTE"/>
          <w:rFonts w:ascii="Arial" w:hAnsi="Arial" w:cs="Arial"/>
          <w:sz w:val="20"/>
          <w:szCs w:val="20"/>
        </w:rPr>
        <w:t>.3</w:t>
      </w:r>
      <w:r w:rsidR="004E028B">
        <w:rPr>
          <w:rStyle w:val="StandardschriftartTE"/>
          <w:rFonts w:ascii="Arial" w:hAnsi="Arial" w:cs="Arial"/>
          <w:sz w:val="20"/>
          <w:szCs w:val="20"/>
        </w:rPr>
        <w:fldChar w:fldCharType="end"/>
      </w:r>
      <w:r w:rsidR="00D1783D">
        <w:rPr>
          <w:rStyle w:val="StandardschriftartTE"/>
          <w:rFonts w:ascii="Arial" w:hAnsi="Arial" w:cs="Arial"/>
          <w:sz w:val="20"/>
          <w:szCs w:val="20"/>
        </w:rPr>
        <w:t xml:space="preserve"> subsequent to Burn-In</w:t>
      </w:r>
      <w:proofErr w:type="gramStart"/>
      <w:r w:rsidR="00D1783D">
        <w:rPr>
          <w:rStyle w:val="StandardschriftartTE"/>
          <w:rFonts w:ascii="Arial" w:hAnsi="Arial" w:cs="Arial"/>
          <w:sz w:val="20"/>
          <w:szCs w:val="20"/>
        </w:rPr>
        <w:t>.</w:t>
      </w:r>
      <w:r w:rsidR="005A7351">
        <w:rPr>
          <w:rStyle w:val="StandardschriftartTE"/>
          <w:rFonts w:ascii="Arial" w:hAnsi="Arial" w:cs="Arial"/>
          <w:sz w:val="20"/>
          <w:szCs w:val="20"/>
        </w:rPr>
        <w:t>.</w:t>
      </w:r>
      <w:proofErr w:type="gramEnd"/>
    </w:p>
    <w:p w:rsidR="00E85E7B" w:rsidRPr="005A7351" w:rsidRDefault="00E85E7B" w:rsidP="00E85E7B">
      <w:pPr>
        <w:tabs>
          <w:tab w:val="left" w:pos="567"/>
          <w:tab w:val="left" w:pos="3119"/>
        </w:tabs>
        <w:suppressAutoHyphens w:val="0"/>
        <w:spacing w:before="20" w:after="20"/>
        <w:rPr>
          <w:rFonts w:ascii="Arial" w:hAnsi="Arial"/>
          <w:sz w:val="19"/>
        </w:rPr>
      </w:pPr>
    </w:p>
    <w:p w:rsidR="00A72542" w:rsidRDefault="00A72542" w:rsidP="00A72542">
      <w:pPr>
        <w:pStyle w:val="Heading2"/>
        <w:sectPr w:rsidR="00A72542" w:rsidSect="00F76121">
          <w:headerReference w:type="default" r:id="rId14"/>
          <w:footerReference w:type="even" r:id="rId15"/>
          <w:footerReference w:type="default" r:id="rId16"/>
          <w:headerReference w:type="first" r:id="rId17"/>
          <w:pgSz w:w="11906" w:h="16838" w:code="9"/>
          <w:pgMar w:top="1403" w:right="849" w:bottom="851" w:left="1418" w:header="720" w:footer="720" w:gutter="0"/>
          <w:cols w:space="720"/>
          <w:titlePg/>
        </w:sectPr>
      </w:pPr>
    </w:p>
    <w:p w:rsidR="00A72542" w:rsidRPr="00F056B2" w:rsidRDefault="00A72542" w:rsidP="001339B4">
      <w:pPr>
        <w:pStyle w:val="Titre2ESCC"/>
      </w:pPr>
      <w:bookmarkStart w:id="538" w:name="_Toc311539926"/>
      <w:bookmarkStart w:id="539" w:name="_Toc366836358"/>
      <w:r>
        <w:lastRenderedPageBreak/>
        <w:t>CHART F4</w:t>
      </w:r>
      <w:r>
        <w:tab/>
        <w:t>Qualification and Periodic Tests</w:t>
      </w:r>
      <w:bookmarkEnd w:id="538"/>
      <w:bookmarkEnd w:id="539"/>
    </w:p>
    <w:tbl>
      <w:tblPr>
        <w:tblW w:w="11544" w:type="dxa"/>
        <w:tblInd w:w="-1026" w:type="dxa"/>
        <w:tblLayout w:type="fixed"/>
        <w:tblLook w:val="0000" w:firstRow="0" w:lastRow="0" w:firstColumn="0" w:lastColumn="0" w:noHBand="0" w:noVBand="0"/>
      </w:tblPr>
      <w:tblGrid>
        <w:gridCol w:w="265"/>
        <w:gridCol w:w="1428"/>
        <w:gridCol w:w="23"/>
        <w:gridCol w:w="128"/>
        <w:gridCol w:w="85"/>
        <w:gridCol w:w="23"/>
        <w:gridCol w:w="192"/>
        <w:gridCol w:w="85"/>
        <w:gridCol w:w="23"/>
        <w:gridCol w:w="818"/>
        <w:gridCol w:w="841"/>
        <w:gridCol w:w="58"/>
        <w:gridCol w:w="85"/>
        <w:gridCol w:w="23"/>
        <w:gridCol w:w="70"/>
        <w:gridCol w:w="103"/>
        <w:gridCol w:w="85"/>
        <w:gridCol w:w="23"/>
        <w:gridCol w:w="70"/>
        <w:gridCol w:w="663"/>
        <w:gridCol w:w="85"/>
        <w:gridCol w:w="23"/>
        <w:gridCol w:w="70"/>
        <w:gridCol w:w="1306"/>
        <w:gridCol w:w="85"/>
        <w:gridCol w:w="23"/>
        <w:gridCol w:w="70"/>
        <w:gridCol w:w="58"/>
        <w:gridCol w:w="85"/>
        <w:gridCol w:w="23"/>
        <w:gridCol w:w="70"/>
        <w:gridCol w:w="868"/>
        <w:gridCol w:w="178"/>
        <w:gridCol w:w="612"/>
        <w:gridCol w:w="85"/>
        <w:gridCol w:w="23"/>
        <w:gridCol w:w="70"/>
        <w:gridCol w:w="106"/>
        <w:gridCol w:w="85"/>
        <w:gridCol w:w="23"/>
        <w:gridCol w:w="70"/>
        <w:gridCol w:w="1380"/>
        <w:gridCol w:w="85"/>
        <w:gridCol w:w="23"/>
        <w:gridCol w:w="70"/>
        <w:gridCol w:w="389"/>
        <w:gridCol w:w="85"/>
        <w:gridCol w:w="23"/>
        <w:gridCol w:w="70"/>
        <w:gridCol w:w="132"/>
        <w:gridCol w:w="85"/>
        <w:gridCol w:w="23"/>
        <w:gridCol w:w="70"/>
      </w:tblGrid>
      <w:tr w:rsidR="00A72542" w:rsidRPr="00765954" w:rsidTr="0035543F">
        <w:trPr>
          <w:gridAfter w:val="3"/>
          <w:wAfter w:w="178" w:type="dxa"/>
          <w:cantSplit/>
          <w:trHeight w:val="436"/>
        </w:trPr>
        <w:tc>
          <w:tcPr>
            <w:tcW w:w="11366" w:type="dxa"/>
            <w:gridSpan w:val="50"/>
            <w:tcBorders>
              <w:top w:val="single" w:sz="8" w:space="0" w:color="auto"/>
              <w:left w:val="single" w:sz="8" w:space="0" w:color="auto"/>
              <w:bottom w:val="single" w:sz="8" w:space="0" w:color="auto"/>
              <w:right w:val="single" w:sz="8" w:space="0" w:color="auto"/>
            </w:tcBorders>
            <w:shd w:val="clear" w:color="auto" w:fill="auto"/>
            <w:vAlign w:val="center"/>
          </w:tcPr>
          <w:p w:rsidR="00A72542" w:rsidRPr="00765954" w:rsidRDefault="00297426" w:rsidP="00573477">
            <w:pPr>
              <w:jc w:val="center"/>
              <w:rPr>
                <w:rFonts w:ascii="Arial" w:eastAsia="MS Mincho" w:hAnsi="Arial" w:cs="Arial"/>
                <w:b/>
                <w:sz w:val="18"/>
                <w:szCs w:val="18"/>
                <w:lang w:eastAsia="ja-JP"/>
              </w:rPr>
            </w:pPr>
            <w:r>
              <w:rPr>
                <w:rFonts w:ascii="Arial" w:eastAsia="MS Mincho" w:hAnsi="Arial" w:cs="Arial"/>
                <w:b/>
                <w:sz w:val="18"/>
                <w:szCs w:val="18"/>
                <w:lang w:val="en-US" w:eastAsia="ja-JP"/>
              </w:rPr>
              <w:t>20</w:t>
            </w:r>
            <w:r w:rsidRPr="00765954">
              <w:rPr>
                <w:rFonts w:ascii="Arial" w:eastAsia="MS Mincho" w:hAnsi="Arial" w:cs="Arial"/>
                <w:b/>
                <w:sz w:val="18"/>
                <w:szCs w:val="18"/>
                <w:lang w:val="en-US" w:eastAsia="ja-JP"/>
              </w:rPr>
              <w:t xml:space="preserve"> </w:t>
            </w:r>
            <w:r w:rsidR="00A72542" w:rsidRPr="00765954">
              <w:rPr>
                <w:rFonts w:ascii="Arial" w:eastAsia="MS Mincho" w:hAnsi="Arial" w:cs="Arial"/>
                <w:b/>
                <w:sz w:val="18"/>
                <w:szCs w:val="18"/>
                <w:lang w:val="en-US" w:eastAsia="ja-JP"/>
              </w:rPr>
              <w:t>Oscillators (</w:t>
            </w:r>
            <w:r w:rsidR="00573477">
              <w:rPr>
                <w:rFonts w:ascii="Arial" w:eastAsia="MS Mincho" w:hAnsi="Arial" w:cs="Arial"/>
                <w:b/>
                <w:sz w:val="18"/>
                <w:szCs w:val="18"/>
                <w:lang w:val="en-US" w:eastAsia="ja-JP"/>
              </w:rPr>
              <w:t>1</w:t>
            </w:r>
            <w:r w:rsidR="00A72542" w:rsidRPr="00765954">
              <w:rPr>
                <w:rFonts w:ascii="Arial" w:eastAsia="MS Mincho" w:hAnsi="Arial" w:cs="Arial"/>
                <w:b/>
                <w:sz w:val="18"/>
                <w:szCs w:val="18"/>
                <w:lang w:val="en-US" w:eastAsia="ja-JP"/>
              </w:rPr>
              <w:t>)</w:t>
            </w:r>
          </w:p>
        </w:tc>
      </w:tr>
      <w:tr w:rsidR="00A72542" w:rsidRPr="00F056B2" w:rsidTr="0035543F">
        <w:trPr>
          <w:gridAfter w:val="3"/>
          <w:wAfter w:w="178" w:type="dxa"/>
          <w:cantSplit/>
          <w:trHeight w:hRule="exact" w:val="113"/>
        </w:trPr>
        <w:tc>
          <w:tcPr>
            <w:tcW w:w="1844" w:type="dxa"/>
            <w:gridSpan w:val="4"/>
            <w:tcBorders>
              <w:top w:val="nil"/>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300" w:type="dxa"/>
            <w:gridSpan w:val="3"/>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25" w:type="dxa"/>
            <w:gridSpan w:val="5"/>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1" w:type="dxa"/>
            <w:gridSpan w:val="4"/>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841" w:type="dxa"/>
            <w:gridSpan w:val="4"/>
            <w:tcBorders>
              <w:top w:val="nil"/>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1484"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046" w:type="dxa"/>
            <w:gridSpan w:val="4"/>
            <w:tcBorders>
              <w:top w:val="nil"/>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790" w:type="dxa"/>
            <w:gridSpan w:val="2"/>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567"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310" w:type="dxa"/>
            <w:gridSpan w:val="4"/>
            <w:tcBorders>
              <w:top w:val="nil"/>
              <w:left w:val="nil"/>
              <w:bottom w:val="nil"/>
            </w:tcBorders>
            <w:shd w:val="clear" w:color="auto" w:fill="auto"/>
          </w:tcPr>
          <w:p w:rsidR="00A72542" w:rsidRPr="00F056B2" w:rsidRDefault="00A72542" w:rsidP="00124677">
            <w:pPr>
              <w:rPr>
                <w:rFonts w:eastAsia="MS Mincho" w:cs="Arial"/>
                <w:sz w:val="18"/>
                <w:szCs w:val="18"/>
                <w:lang w:eastAsia="ja-JP"/>
              </w:rPr>
            </w:pPr>
          </w:p>
        </w:tc>
      </w:tr>
      <w:tr w:rsidR="00A72542" w:rsidRPr="00E327CA" w:rsidTr="0035543F">
        <w:trPr>
          <w:gridAfter w:val="3"/>
          <w:wAfter w:w="178" w:type="dxa"/>
          <w:cantSplit/>
          <w:trHeight w:val="270"/>
        </w:trPr>
        <w:tc>
          <w:tcPr>
            <w:tcW w:w="3969" w:type="dxa"/>
            <w:gridSpan w:val="12"/>
            <w:tcBorders>
              <w:top w:val="single" w:sz="8" w:space="0" w:color="auto"/>
              <w:left w:val="single" w:sz="8" w:space="0" w:color="auto"/>
              <w:bottom w:val="single" w:sz="8" w:space="0" w:color="auto"/>
              <w:right w:val="single" w:sz="8" w:space="0" w:color="000000"/>
            </w:tcBorders>
            <w:shd w:val="clear" w:color="auto" w:fill="auto"/>
            <w:vAlign w:val="center"/>
          </w:tcPr>
          <w:p w:rsidR="00A72542" w:rsidRPr="00E327CA" w:rsidRDefault="00A72542" w:rsidP="00E327CA">
            <w:pPr>
              <w:jc w:val="center"/>
              <w:rPr>
                <w:rFonts w:ascii="Arial" w:eastAsia="MS Mincho" w:hAnsi="Arial" w:cs="Arial"/>
                <w:b/>
                <w:sz w:val="18"/>
                <w:szCs w:val="18"/>
                <w:lang w:eastAsia="ja-JP"/>
              </w:rPr>
            </w:pPr>
            <w:r w:rsidRPr="00E327CA">
              <w:rPr>
                <w:rFonts w:ascii="Arial" w:eastAsia="MS Mincho" w:hAnsi="Arial" w:cs="Arial"/>
                <w:b/>
                <w:sz w:val="18"/>
                <w:szCs w:val="18"/>
                <w:lang w:val="en-US" w:eastAsia="ja-JP"/>
              </w:rPr>
              <w:t>Subgroup 1</w:t>
            </w:r>
          </w:p>
        </w:tc>
        <w:tc>
          <w:tcPr>
            <w:tcW w:w="281" w:type="dxa"/>
            <w:gridSpan w:val="4"/>
            <w:tcBorders>
              <w:top w:val="nil"/>
              <w:left w:val="nil"/>
              <w:bottom w:val="nil"/>
              <w:right w:val="nil"/>
            </w:tcBorders>
            <w:shd w:val="clear" w:color="auto" w:fill="auto"/>
            <w:vAlign w:val="center"/>
          </w:tcPr>
          <w:p w:rsidR="00A72542" w:rsidRPr="00E327CA" w:rsidRDefault="00A72542" w:rsidP="00E327CA">
            <w:pPr>
              <w:jc w:val="center"/>
              <w:rPr>
                <w:rFonts w:eastAsia="MS Mincho" w:cs="Arial"/>
                <w:b/>
                <w:sz w:val="18"/>
                <w:szCs w:val="18"/>
                <w:lang w:eastAsia="ja-JP"/>
              </w:rPr>
            </w:pPr>
          </w:p>
        </w:tc>
        <w:tc>
          <w:tcPr>
            <w:tcW w:w="2325" w:type="dxa"/>
            <w:gridSpan w:val="8"/>
            <w:tcBorders>
              <w:top w:val="single" w:sz="8" w:space="0" w:color="auto"/>
              <w:left w:val="single" w:sz="8" w:space="0" w:color="auto"/>
              <w:bottom w:val="single" w:sz="8" w:space="0" w:color="auto"/>
              <w:right w:val="single" w:sz="8" w:space="0" w:color="000000"/>
            </w:tcBorders>
            <w:shd w:val="clear" w:color="auto" w:fill="auto"/>
            <w:vAlign w:val="center"/>
          </w:tcPr>
          <w:p w:rsidR="00A72542" w:rsidRPr="00E327CA" w:rsidRDefault="00A72542" w:rsidP="00E327CA">
            <w:pPr>
              <w:jc w:val="center"/>
              <w:rPr>
                <w:rFonts w:ascii="Arial" w:eastAsia="MS Mincho" w:hAnsi="Arial" w:cs="Arial"/>
                <w:b/>
                <w:sz w:val="18"/>
                <w:szCs w:val="18"/>
                <w:lang w:eastAsia="ja-JP"/>
              </w:rPr>
            </w:pPr>
            <w:r w:rsidRPr="00E327CA">
              <w:rPr>
                <w:rFonts w:ascii="Arial" w:eastAsia="MS Mincho" w:hAnsi="Arial" w:cs="Arial"/>
                <w:b/>
                <w:sz w:val="18"/>
                <w:szCs w:val="18"/>
                <w:lang w:val="en-US" w:eastAsia="ja-JP"/>
              </w:rPr>
              <w:t>Subgroup 2</w:t>
            </w:r>
          </w:p>
        </w:tc>
        <w:tc>
          <w:tcPr>
            <w:tcW w:w="236" w:type="dxa"/>
            <w:gridSpan w:val="4"/>
            <w:tcBorders>
              <w:top w:val="nil"/>
              <w:left w:val="nil"/>
              <w:bottom w:val="nil"/>
              <w:right w:val="nil"/>
            </w:tcBorders>
            <w:shd w:val="clear" w:color="auto" w:fill="auto"/>
            <w:vAlign w:val="center"/>
          </w:tcPr>
          <w:p w:rsidR="00A72542" w:rsidRPr="00E327CA" w:rsidRDefault="00A72542" w:rsidP="00E327CA">
            <w:pPr>
              <w:jc w:val="center"/>
              <w:rPr>
                <w:rFonts w:eastAsia="MS Mincho" w:cs="Arial"/>
                <w:b/>
                <w:sz w:val="18"/>
                <w:szCs w:val="18"/>
                <w:lang w:eastAsia="ja-JP"/>
              </w:rPr>
            </w:pPr>
          </w:p>
        </w:tc>
        <w:tc>
          <w:tcPr>
            <w:tcW w:w="1836"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rsidR="00A72542" w:rsidRPr="00E327CA" w:rsidRDefault="00A72542" w:rsidP="00E327CA">
            <w:pPr>
              <w:jc w:val="center"/>
              <w:rPr>
                <w:rFonts w:ascii="Arial" w:eastAsia="MS Mincho" w:hAnsi="Arial" w:cs="Arial"/>
                <w:b/>
                <w:sz w:val="18"/>
                <w:szCs w:val="18"/>
                <w:lang w:eastAsia="ja-JP"/>
              </w:rPr>
            </w:pPr>
            <w:r w:rsidRPr="00E327CA">
              <w:rPr>
                <w:rFonts w:ascii="Arial" w:eastAsia="MS Mincho" w:hAnsi="Arial" w:cs="Arial"/>
                <w:b/>
                <w:sz w:val="18"/>
                <w:szCs w:val="18"/>
                <w:lang w:val="en-US" w:eastAsia="ja-JP"/>
              </w:rPr>
              <w:t>Subgroup 3</w:t>
            </w:r>
          </w:p>
        </w:tc>
        <w:tc>
          <w:tcPr>
            <w:tcW w:w="284" w:type="dxa"/>
            <w:gridSpan w:val="4"/>
            <w:tcBorders>
              <w:top w:val="nil"/>
              <w:left w:val="nil"/>
              <w:bottom w:val="nil"/>
              <w:right w:val="nil"/>
            </w:tcBorders>
            <w:shd w:val="clear" w:color="auto" w:fill="auto"/>
            <w:noWrap/>
            <w:vAlign w:val="center"/>
          </w:tcPr>
          <w:p w:rsidR="00A72542" w:rsidRPr="00E327CA" w:rsidRDefault="00A72542" w:rsidP="00E327CA">
            <w:pPr>
              <w:jc w:val="center"/>
              <w:rPr>
                <w:rFonts w:eastAsia="MS Mincho" w:cs="Arial"/>
                <w:b/>
                <w:sz w:val="20"/>
                <w:lang w:eastAsia="ja-JP"/>
              </w:rPr>
            </w:pPr>
          </w:p>
        </w:tc>
        <w:tc>
          <w:tcPr>
            <w:tcW w:w="2435" w:type="dxa"/>
            <w:gridSpan w:val="12"/>
            <w:tcBorders>
              <w:top w:val="single" w:sz="8" w:space="0" w:color="auto"/>
              <w:left w:val="single" w:sz="8" w:space="0" w:color="auto"/>
              <w:bottom w:val="single" w:sz="8" w:space="0" w:color="auto"/>
              <w:right w:val="single" w:sz="8" w:space="0" w:color="auto"/>
            </w:tcBorders>
            <w:shd w:val="clear" w:color="auto" w:fill="auto"/>
            <w:vAlign w:val="center"/>
          </w:tcPr>
          <w:p w:rsidR="00A72542" w:rsidRPr="00E327CA" w:rsidRDefault="00A72542" w:rsidP="00E327CA">
            <w:pPr>
              <w:jc w:val="center"/>
              <w:rPr>
                <w:rFonts w:ascii="Arial" w:eastAsia="MS Mincho" w:hAnsi="Arial" w:cs="Arial"/>
                <w:b/>
                <w:sz w:val="18"/>
                <w:szCs w:val="18"/>
                <w:lang w:eastAsia="ja-JP"/>
              </w:rPr>
            </w:pPr>
            <w:r w:rsidRPr="00E327CA">
              <w:rPr>
                <w:rFonts w:ascii="Arial" w:eastAsia="MS Mincho" w:hAnsi="Arial" w:cs="Arial"/>
                <w:b/>
                <w:sz w:val="18"/>
                <w:szCs w:val="18"/>
                <w:lang w:val="en-US" w:eastAsia="ja-JP"/>
              </w:rPr>
              <w:t>Subgroup 4</w:t>
            </w:r>
          </w:p>
        </w:tc>
      </w:tr>
      <w:tr w:rsidR="00A72542" w:rsidRPr="00F056B2" w:rsidTr="0035543F">
        <w:trPr>
          <w:gridAfter w:val="3"/>
          <w:wAfter w:w="178" w:type="dxa"/>
          <w:cantSplit/>
          <w:trHeight w:hRule="exact" w:val="113"/>
        </w:trPr>
        <w:tc>
          <w:tcPr>
            <w:tcW w:w="1844" w:type="dxa"/>
            <w:gridSpan w:val="4"/>
            <w:tcBorders>
              <w:top w:val="nil"/>
              <w:left w:val="nil"/>
              <w:bottom w:val="single" w:sz="8" w:space="0" w:color="auto"/>
              <w:right w:val="nil"/>
            </w:tcBorders>
            <w:shd w:val="clear" w:color="auto" w:fill="auto"/>
          </w:tcPr>
          <w:p w:rsidR="00A72542" w:rsidRPr="00F056B2" w:rsidRDefault="00A72542" w:rsidP="00124677">
            <w:pPr>
              <w:rPr>
                <w:rFonts w:eastAsia="MS Mincho" w:cs="Arial"/>
                <w:sz w:val="18"/>
                <w:szCs w:val="18"/>
                <w:lang w:eastAsia="ja-JP"/>
              </w:rPr>
            </w:pPr>
          </w:p>
        </w:tc>
        <w:tc>
          <w:tcPr>
            <w:tcW w:w="300" w:type="dxa"/>
            <w:gridSpan w:val="3"/>
            <w:tcBorders>
              <w:top w:val="nil"/>
              <w:left w:val="nil"/>
              <w:bottom w:val="single" w:sz="8" w:space="0" w:color="auto"/>
              <w:right w:val="nil"/>
            </w:tcBorders>
            <w:shd w:val="clear" w:color="auto" w:fill="auto"/>
          </w:tcPr>
          <w:p w:rsidR="00A72542" w:rsidRPr="00F056B2" w:rsidRDefault="00A72542" w:rsidP="00124677">
            <w:pPr>
              <w:rPr>
                <w:rFonts w:eastAsia="MS Mincho" w:cs="Arial"/>
                <w:sz w:val="18"/>
                <w:szCs w:val="18"/>
                <w:lang w:eastAsia="ja-JP"/>
              </w:rPr>
            </w:pPr>
          </w:p>
        </w:tc>
        <w:tc>
          <w:tcPr>
            <w:tcW w:w="1825" w:type="dxa"/>
            <w:gridSpan w:val="5"/>
            <w:tcBorders>
              <w:top w:val="nil"/>
              <w:left w:val="nil"/>
              <w:bottom w:val="single" w:sz="8" w:space="0" w:color="auto"/>
              <w:right w:val="nil"/>
            </w:tcBorders>
            <w:shd w:val="clear" w:color="auto" w:fill="auto"/>
          </w:tcPr>
          <w:p w:rsidR="00A72542" w:rsidRPr="00F056B2" w:rsidRDefault="00A72542" w:rsidP="00124677">
            <w:pPr>
              <w:rPr>
                <w:rFonts w:eastAsia="MS Mincho" w:cs="Arial"/>
                <w:sz w:val="18"/>
                <w:szCs w:val="18"/>
                <w:lang w:eastAsia="ja-JP"/>
              </w:rPr>
            </w:pPr>
          </w:p>
        </w:tc>
        <w:tc>
          <w:tcPr>
            <w:tcW w:w="281" w:type="dxa"/>
            <w:gridSpan w:val="4"/>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841" w:type="dxa"/>
            <w:gridSpan w:val="4"/>
            <w:tcBorders>
              <w:top w:val="nil"/>
              <w:left w:val="nil"/>
              <w:bottom w:val="single" w:sz="8" w:space="0" w:color="auto"/>
              <w:right w:val="nil"/>
            </w:tcBorders>
            <w:shd w:val="clear" w:color="auto" w:fill="auto"/>
          </w:tcPr>
          <w:p w:rsidR="00A72542" w:rsidRPr="00F056B2" w:rsidRDefault="00A72542" w:rsidP="00124677">
            <w:pPr>
              <w:rPr>
                <w:rFonts w:eastAsia="MS Mincho" w:cs="Arial"/>
                <w:sz w:val="18"/>
                <w:szCs w:val="18"/>
                <w:lang w:eastAsia="ja-JP"/>
              </w:rPr>
            </w:pPr>
          </w:p>
        </w:tc>
        <w:tc>
          <w:tcPr>
            <w:tcW w:w="1484" w:type="dxa"/>
            <w:gridSpan w:val="4"/>
            <w:tcBorders>
              <w:top w:val="nil"/>
              <w:left w:val="nil"/>
              <w:bottom w:val="single" w:sz="8" w:space="0" w:color="auto"/>
              <w:right w:val="nil"/>
            </w:tcBorders>
            <w:shd w:val="clear" w:color="auto" w:fill="auto"/>
          </w:tcPr>
          <w:p w:rsidR="00A72542" w:rsidRPr="00F056B2" w:rsidRDefault="00A72542" w:rsidP="00124677">
            <w:pPr>
              <w:rPr>
                <w:rFonts w:eastAsia="MS Mincho" w:cs="Arial"/>
                <w:sz w:val="18"/>
                <w:szCs w:val="18"/>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046" w:type="dxa"/>
            <w:gridSpan w:val="4"/>
            <w:tcBorders>
              <w:top w:val="nil"/>
              <w:left w:val="nil"/>
              <w:bottom w:val="single" w:sz="8" w:space="0" w:color="auto"/>
              <w:right w:val="nil"/>
            </w:tcBorders>
            <w:shd w:val="clear" w:color="auto" w:fill="auto"/>
          </w:tcPr>
          <w:p w:rsidR="00A72542" w:rsidRPr="00F056B2" w:rsidRDefault="00A72542" w:rsidP="00124677">
            <w:pPr>
              <w:rPr>
                <w:rFonts w:eastAsia="MS Mincho" w:cs="Arial"/>
                <w:sz w:val="18"/>
                <w:szCs w:val="18"/>
                <w:lang w:eastAsia="ja-JP"/>
              </w:rPr>
            </w:pPr>
          </w:p>
        </w:tc>
        <w:tc>
          <w:tcPr>
            <w:tcW w:w="790" w:type="dxa"/>
            <w:gridSpan w:val="2"/>
            <w:tcBorders>
              <w:top w:val="nil"/>
              <w:left w:val="nil"/>
              <w:bottom w:val="single" w:sz="8" w:space="0" w:color="auto"/>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single" w:sz="8" w:space="0" w:color="auto"/>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567" w:type="dxa"/>
            <w:gridSpan w:val="4"/>
            <w:tcBorders>
              <w:top w:val="nil"/>
              <w:left w:val="single" w:sz="8" w:space="0" w:color="auto"/>
              <w:bottom w:val="single" w:sz="8" w:space="0" w:color="auto"/>
              <w:right w:val="nil"/>
            </w:tcBorders>
            <w:shd w:val="clear" w:color="auto" w:fill="auto"/>
          </w:tcPr>
          <w:p w:rsidR="00A72542" w:rsidRPr="00F056B2" w:rsidRDefault="00A72542" w:rsidP="00124677">
            <w:pPr>
              <w:rPr>
                <w:rFonts w:eastAsia="MS Mincho" w:cs="Arial"/>
                <w:sz w:val="18"/>
                <w:szCs w:val="18"/>
                <w:lang w:eastAsia="ja-JP"/>
              </w:rPr>
            </w:pPr>
          </w:p>
        </w:tc>
        <w:tc>
          <w:tcPr>
            <w:tcW w:w="310" w:type="dxa"/>
            <w:gridSpan w:val="4"/>
            <w:tcBorders>
              <w:top w:val="nil"/>
              <w:left w:val="nil"/>
              <w:bottom w:val="single" w:sz="8" w:space="0" w:color="auto"/>
            </w:tcBorders>
            <w:shd w:val="clear" w:color="auto" w:fill="auto"/>
          </w:tcPr>
          <w:p w:rsidR="00A72542" w:rsidRPr="00F056B2" w:rsidRDefault="00A72542" w:rsidP="00124677">
            <w:pPr>
              <w:rPr>
                <w:rFonts w:eastAsia="MS Mincho" w:cs="Arial"/>
                <w:sz w:val="18"/>
                <w:szCs w:val="18"/>
                <w:lang w:eastAsia="ja-JP"/>
              </w:rPr>
            </w:pPr>
          </w:p>
        </w:tc>
      </w:tr>
      <w:tr w:rsidR="00A72542" w:rsidRPr="00F056B2" w:rsidTr="0035543F">
        <w:trPr>
          <w:gridAfter w:val="3"/>
          <w:wAfter w:w="178" w:type="dxa"/>
          <w:cantSplit/>
          <w:trHeight w:val="255"/>
        </w:trPr>
        <w:tc>
          <w:tcPr>
            <w:tcW w:w="3969" w:type="dxa"/>
            <w:gridSpan w:val="12"/>
            <w:tcBorders>
              <w:top w:val="single" w:sz="8" w:space="0" w:color="auto"/>
              <w:left w:val="single" w:sz="8" w:space="0" w:color="auto"/>
              <w:right w:val="single" w:sz="8" w:space="0" w:color="auto"/>
            </w:tcBorders>
            <w:shd w:val="clear" w:color="auto" w:fill="auto"/>
          </w:tcPr>
          <w:p w:rsidR="00A72542" w:rsidRPr="00124677" w:rsidRDefault="00A72542" w:rsidP="00765954">
            <w:pPr>
              <w:rPr>
                <w:rFonts w:ascii="Arial" w:eastAsia="MS Mincho" w:hAnsi="Arial" w:cs="Arial"/>
                <w:sz w:val="18"/>
                <w:szCs w:val="18"/>
                <w:lang w:eastAsia="ja-JP"/>
              </w:rPr>
            </w:pPr>
            <w:r w:rsidRPr="00124677">
              <w:rPr>
                <w:rFonts w:ascii="Arial" w:eastAsia="MS Mincho" w:hAnsi="Arial" w:cs="Arial"/>
                <w:sz w:val="18"/>
                <w:szCs w:val="18"/>
                <w:lang w:val="en-US" w:eastAsia="ja-JP"/>
              </w:rPr>
              <w:t>Environmental and Mechanical Subgroup</w:t>
            </w:r>
          </w:p>
        </w:tc>
        <w:tc>
          <w:tcPr>
            <w:tcW w:w="281" w:type="dxa"/>
            <w:gridSpan w:val="4"/>
            <w:vMerge w:val="restart"/>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325" w:type="dxa"/>
            <w:gridSpan w:val="8"/>
            <w:tcBorders>
              <w:top w:val="single" w:sz="8" w:space="0" w:color="auto"/>
              <w:left w:val="single" w:sz="8" w:space="0" w:color="auto"/>
              <w:bottom w:val="nil"/>
              <w:right w:val="single" w:sz="8" w:space="0" w:color="auto"/>
            </w:tcBorders>
            <w:shd w:val="clear" w:color="auto" w:fill="auto"/>
          </w:tcPr>
          <w:p w:rsidR="00A72542" w:rsidRPr="00124677" w:rsidRDefault="00A72542" w:rsidP="00124677">
            <w:pPr>
              <w:rPr>
                <w:rFonts w:ascii="Arial" w:eastAsia="MS Mincho" w:hAnsi="Arial" w:cs="Arial"/>
                <w:sz w:val="18"/>
                <w:szCs w:val="18"/>
                <w:lang w:eastAsia="ja-JP"/>
              </w:rPr>
            </w:pPr>
            <w:r w:rsidRPr="00124677">
              <w:rPr>
                <w:rFonts w:ascii="Arial" w:eastAsia="MS Mincho" w:hAnsi="Arial" w:cs="Arial"/>
                <w:sz w:val="18"/>
                <w:szCs w:val="18"/>
                <w:lang w:val="en-US" w:eastAsia="ja-JP"/>
              </w:rPr>
              <w:t>Endurance Subgroup</w:t>
            </w:r>
          </w:p>
        </w:tc>
        <w:tc>
          <w:tcPr>
            <w:tcW w:w="236" w:type="dxa"/>
            <w:gridSpan w:val="4"/>
            <w:vMerge w:val="restart"/>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36" w:type="dxa"/>
            <w:gridSpan w:val="6"/>
            <w:tcBorders>
              <w:top w:val="single" w:sz="8" w:space="0" w:color="auto"/>
              <w:left w:val="single" w:sz="8" w:space="0" w:color="auto"/>
              <w:bottom w:val="nil"/>
              <w:right w:val="single" w:sz="8" w:space="0" w:color="auto"/>
            </w:tcBorders>
            <w:shd w:val="clear" w:color="auto" w:fill="auto"/>
          </w:tcPr>
          <w:p w:rsidR="00A72542" w:rsidRPr="00124677" w:rsidRDefault="00A72542" w:rsidP="00765954">
            <w:pPr>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Radiation Subgroup </w:t>
            </w:r>
            <w:r w:rsidR="00531782">
              <w:rPr>
                <w:rFonts w:ascii="Arial" w:eastAsia="MS Mincho" w:hAnsi="Arial" w:cs="Arial"/>
                <w:sz w:val="18"/>
                <w:szCs w:val="18"/>
                <w:lang w:val="en-US" w:eastAsia="ja-JP"/>
              </w:rPr>
              <w:t>(2)</w:t>
            </w:r>
          </w:p>
        </w:tc>
        <w:tc>
          <w:tcPr>
            <w:tcW w:w="284" w:type="dxa"/>
            <w:gridSpan w:val="4"/>
            <w:tcBorders>
              <w:top w:val="nil"/>
              <w:left w:val="single" w:sz="8" w:space="0" w:color="auto"/>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2435" w:type="dxa"/>
            <w:gridSpan w:val="12"/>
            <w:tcBorders>
              <w:top w:val="single" w:sz="8" w:space="0" w:color="auto"/>
              <w:left w:val="single" w:sz="8" w:space="0" w:color="auto"/>
              <w:bottom w:val="nil"/>
              <w:right w:val="single" w:sz="8" w:space="0" w:color="auto"/>
            </w:tcBorders>
            <w:shd w:val="clear" w:color="auto" w:fill="auto"/>
          </w:tcPr>
          <w:p w:rsidR="00A72542" w:rsidRPr="00124677" w:rsidRDefault="00A72542" w:rsidP="00765954">
            <w:pPr>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Assembly / Capability Subgroup </w:t>
            </w:r>
          </w:p>
        </w:tc>
      </w:tr>
      <w:tr w:rsidR="00765954" w:rsidRPr="00F056B2" w:rsidTr="0035543F">
        <w:trPr>
          <w:gridAfter w:val="3"/>
          <w:wAfter w:w="178" w:type="dxa"/>
          <w:cantSplit/>
          <w:trHeight w:val="255"/>
        </w:trPr>
        <w:tc>
          <w:tcPr>
            <w:tcW w:w="3969" w:type="dxa"/>
            <w:gridSpan w:val="12"/>
            <w:tcBorders>
              <w:left w:val="single" w:sz="8" w:space="0" w:color="auto"/>
              <w:bottom w:val="single" w:sz="8" w:space="0" w:color="auto"/>
              <w:right w:val="single" w:sz="8" w:space="0" w:color="auto"/>
            </w:tcBorders>
            <w:shd w:val="clear" w:color="auto" w:fill="auto"/>
          </w:tcPr>
          <w:p w:rsidR="00765954" w:rsidRPr="00124677" w:rsidRDefault="00765954" w:rsidP="00124677">
            <w:pPr>
              <w:rPr>
                <w:rFonts w:ascii="Arial" w:eastAsia="MS Mincho" w:hAnsi="Arial" w:cs="Arial"/>
                <w:sz w:val="18"/>
                <w:szCs w:val="18"/>
                <w:lang w:val="en-US" w:eastAsia="ja-JP"/>
              </w:rPr>
            </w:pPr>
            <w:r w:rsidRPr="00124677">
              <w:rPr>
                <w:rFonts w:ascii="Arial" w:eastAsia="MS Mincho" w:hAnsi="Arial" w:cs="Arial"/>
                <w:sz w:val="18"/>
                <w:szCs w:val="18"/>
                <w:lang w:eastAsia="ja-JP"/>
              </w:rPr>
              <w:t>24 Months Perio</w:t>
            </w:r>
            <w:r>
              <w:rPr>
                <w:rFonts w:ascii="Arial" w:eastAsia="MS Mincho" w:hAnsi="Arial" w:cs="Arial"/>
                <w:sz w:val="18"/>
                <w:szCs w:val="18"/>
                <w:lang w:eastAsia="ja-JP"/>
              </w:rPr>
              <w:t>d</w:t>
            </w:r>
          </w:p>
        </w:tc>
        <w:tc>
          <w:tcPr>
            <w:tcW w:w="281" w:type="dxa"/>
            <w:gridSpan w:val="4"/>
            <w:vMerge/>
            <w:tcBorders>
              <w:top w:val="nil"/>
              <w:left w:val="single" w:sz="8" w:space="0" w:color="auto"/>
              <w:bottom w:val="nil"/>
              <w:right w:val="nil"/>
            </w:tcBorders>
            <w:shd w:val="clear" w:color="auto" w:fill="auto"/>
          </w:tcPr>
          <w:p w:rsidR="00765954" w:rsidRPr="00F056B2" w:rsidRDefault="00765954" w:rsidP="00124677">
            <w:pPr>
              <w:rPr>
                <w:rFonts w:eastAsia="MS Mincho" w:cs="Arial"/>
                <w:sz w:val="18"/>
                <w:szCs w:val="18"/>
                <w:lang w:eastAsia="ja-JP"/>
              </w:rPr>
            </w:pPr>
          </w:p>
        </w:tc>
        <w:tc>
          <w:tcPr>
            <w:tcW w:w="2325" w:type="dxa"/>
            <w:gridSpan w:val="8"/>
            <w:tcBorders>
              <w:left w:val="single" w:sz="8" w:space="0" w:color="auto"/>
              <w:bottom w:val="single" w:sz="8" w:space="0" w:color="auto"/>
              <w:right w:val="single" w:sz="8" w:space="0" w:color="auto"/>
            </w:tcBorders>
            <w:shd w:val="clear" w:color="auto" w:fill="auto"/>
          </w:tcPr>
          <w:p w:rsidR="00765954" w:rsidRPr="00124677" w:rsidRDefault="00765954" w:rsidP="00124677">
            <w:pPr>
              <w:rPr>
                <w:rFonts w:ascii="Arial" w:eastAsia="MS Mincho" w:hAnsi="Arial" w:cs="Arial"/>
                <w:sz w:val="18"/>
                <w:szCs w:val="18"/>
                <w:lang w:val="en-US" w:eastAsia="ja-JP"/>
              </w:rPr>
            </w:pPr>
            <w:r w:rsidRPr="00124677">
              <w:rPr>
                <w:rFonts w:ascii="Arial" w:eastAsia="MS Mincho" w:hAnsi="Arial" w:cs="Arial"/>
                <w:sz w:val="18"/>
                <w:szCs w:val="18"/>
                <w:lang w:val="en-US" w:eastAsia="ja-JP"/>
              </w:rPr>
              <w:t>12 Months Period</w:t>
            </w:r>
          </w:p>
        </w:tc>
        <w:tc>
          <w:tcPr>
            <w:tcW w:w="236" w:type="dxa"/>
            <w:gridSpan w:val="4"/>
            <w:vMerge/>
            <w:tcBorders>
              <w:top w:val="nil"/>
              <w:left w:val="single" w:sz="8" w:space="0" w:color="auto"/>
              <w:bottom w:val="nil"/>
              <w:right w:val="nil"/>
            </w:tcBorders>
            <w:shd w:val="clear" w:color="auto" w:fill="auto"/>
          </w:tcPr>
          <w:p w:rsidR="00765954" w:rsidRPr="00F056B2" w:rsidRDefault="00765954" w:rsidP="00124677">
            <w:pPr>
              <w:rPr>
                <w:rFonts w:eastAsia="MS Mincho" w:cs="Arial"/>
                <w:sz w:val="18"/>
                <w:szCs w:val="18"/>
                <w:lang w:eastAsia="ja-JP"/>
              </w:rPr>
            </w:pPr>
          </w:p>
        </w:tc>
        <w:tc>
          <w:tcPr>
            <w:tcW w:w="1836" w:type="dxa"/>
            <w:gridSpan w:val="6"/>
            <w:tcBorders>
              <w:left w:val="single" w:sz="8" w:space="0" w:color="auto"/>
              <w:bottom w:val="single" w:sz="8" w:space="0" w:color="auto"/>
              <w:right w:val="single" w:sz="8" w:space="0" w:color="auto"/>
            </w:tcBorders>
            <w:shd w:val="clear" w:color="auto" w:fill="auto"/>
          </w:tcPr>
          <w:p w:rsidR="00765954" w:rsidRPr="00124677" w:rsidRDefault="00765954" w:rsidP="00124677">
            <w:pPr>
              <w:rPr>
                <w:rFonts w:ascii="Arial" w:eastAsia="MS Mincho" w:hAnsi="Arial" w:cs="Arial"/>
                <w:sz w:val="18"/>
                <w:szCs w:val="18"/>
                <w:lang w:val="en-US" w:eastAsia="ja-JP"/>
              </w:rPr>
            </w:pPr>
          </w:p>
        </w:tc>
        <w:tc>
          <w:tcPr>
            <w:tcW w:w="284" w:type="dxa"/>
            <w:gridSpan w:val="4"/>
            <w:tcBorders>
              <w:top w:val="nil"/>
              <w:left w:val="single" w:sz="8" w:space="0" w:color="auto"/>
              <w:bottom w:val="nil"/>
              <w:right w:val="nil"/>
            </w:tcBorders>
            <w:shd w:val="clear" w:color="auto" w:fill="auto"/>
            <w:noWrap/>
            <w:vAlign w:val="bottom"/>
          </w:tcPr>
          <w:p w:rsidR="00765954" w:rsidRPr="00F056B2" w:rsidRDefault="00765954" w:rsidP="00124677">
            <w:pPr>
              <w:rPr>
                <w:rFonts w:eastAsia="MS Mincho" w:cs="Arial"/>
                <w:sz w:val="20"/>
                <w:lang w:eastAsia="ja-JP"/>
              </w:rPr>
            </w:pPr>
          </w:p>
        </w:tc>
        <w:tc>
          <w:tcPr>
            <w:tcW w:w="2435" w:type="dxa"/>
            <w:gridSpan w:val="12"/>
            <w:tcBorders>
              <w:left w:val="single" w:sz="8" w:space="0" w:color="auto"/>
              <w:bottom w:val="single" w:sz="8" w:space="0" w:color="auto"/>
              <w:right w:val="single" w:sz="8" w:space="0" w:color="auto"/>
            </w:tcBorders>
            <w:shd w:val="clear" w:color="auto" w:fill="auto"/>
          </w:tcPr>
          <w:p w:rsidR="00765954" w:rsidRPr="00124677" w:rsidRDefault="00765954" w:rsidP="00124677">
            <w:pPr>
              <w:rPr>
                <w:rFonts w:ascii="Arial" w:eastAsia="MS Mincho" w:hAnsi="Arial" w:cs="Arial"/>
                <w:sz w:val="18"/>
                <w:szCs w:val="18"/>
                <w:lang w:val="en-US" w:eastAsia="ja-JP"/>
              </w:rPr>
            </w:pPr>
            <w:r w:rsidRPr="00124677">
              <w:rPr>
                <w:rFonts w:ascii="Arial" w:eastAsia="MS Mincho" w:hAnsi="Arial" w:cs="Arial"/>
                <w:sz w:val="18"/>
                <w:szCs w:val="18"/>
                <w:lang w:eastAsia="ja-JP"/>
              </w:rPr>
              <w:t>24 Months Period</w:t>
            </w:r>
          </w:p>
        </w:tc>
      </w:tr>
      <w:tr w:rsidR="00A72542" w:rsidRPr="00F056B2" w:rsidTr="0035543F">
        <w:trPr>
          <w:cantSplit/>
          <w:trHeight w:hRule="exact" w:val="113"/>
        </w:trPr>
        <w:tc>
          <w:tcPr>
            <w:tcW w:w="1693" w:type="dxa"/>
            <w:gridSpan w:val="2"/>
            <w:tcBorders>
              <w:top w:val="single" w:sz="8" w:space="0" w:color="auto"/>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236" w:type="dxa"/>
            <w:gridSpan w:val="3"/>
            <w:tcBorders>
              <w:top w:val="single" w:sz="8" w:space="0" w:color="auto"/>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300" w:type="dxa"/>
            <w:gridSpan w:val="3"/>
            <w:tcBorders>
              <w:top w:val="single" w:sz="8" w:space="0" w:color="auto"/>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682" w:type="dxa"/>
            <w:gridSpan w:val="3"/>
            <w:tcBorders>
              <w:top w:val="single" w:sz="8" w:space="0" w:color="auto"/>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236" w:type="dxa"/>
            <w:gridSpan w:val="4"/>
            <w:tcBorders>
              <w:top w:val="single" w:sz="8" w:space="0" w:color="auto"/>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1" w:type="dxa"/>
            <w:gridSpan w:val="4"/>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841" w:type="dxa"/>
            <w:gridSpan w:val="4"/>
            <w:tcBorders>
              <w:top w:val="single" w:sz="8" w:space="0" w:color="auto"/>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1484" w:type="dxa"/>
            <w:gridSpan w:val="4"/>
            <w:tcBorders>
              <w:top w:val="single" w:sz="8" w:space="0" w:color="auto"/>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046" w:type="dxa"/>
            <w:gridSpan w:val="2"/>
            <w:tcBorders>
              <w:top w:val="single" w:sz="8" w:space="0" w:color="auto"/>
              <w:left w:val="nil"/>
              <w:bottom w:val="single" w:sz="4" w:space="0" w:color="auto"/>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790" w:type="dxa"/>
            <w:gridSpan w:val="4"/>
            <w:tcBorders>
              <w:top w:val="single" w:sz="8" w:space="0" w:color="auto"/>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single" w:sz="8" w:space="0" w:color="auto"/>
              <w:left w:val="nil"/>
              <w:bottom w:val="nil"/>
              <w:right w:val="single" w:sz="8" w:space="0" w:color="auto"/>
            </w:tcBorders>
            <w:shd w:val="clear" w:color="auto" w:fill="auto"/>
            <w:noWrap/>
            <w:vAlign w:val="bottom"/>
          </w:tcPr>
          <w:p w:rsidR="00A72542" w:rsidRPr="00F056B2" w:rsidRDefault="00A72542" w:rsidP="00124677">
            <w:pPr>
              <w:rPr>
                <w:rFonts w:eastAsia="MS Mincho" w:cs="Arial"/>
                <w:sz w:val="20"/>
                <w:lang w:eastAsia="ja-JP"/>
              </w:rPr>
            </w:pPr>
          </w:p>
        </w:tc>
        <w:tc>
          <w:tcPr>
            <w:tcW w:w="567" w:type="dxa"/>
            <w:gridSpan w:val="4"/>
            <w:tcBorders>
              <w:top w:val="single" w:sz="8" w:space="0" w:color="auto"/>
              <w:left w:val="single" w:sz="8" w:space="0" w:color="auto"/>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310" w:type="dxa"/>
            <w:gridSpan w:val="4"/>
            <w:tcBorders>
              <w:top w:val="single" w:sz="8" w:space="0" w:color="auto"/>
              <w:left w:val="nil"/>
              <w:bottom w:val="nil"/>
            </w:tcBorders>
            <w:shd w:val="clear" w:color="auto" w:fill="auto"/>
            <w:noWrap/>
            <w:vAlign w:val="bottom"/>
          </w:tcPr>
          <w:p w:rsidR="00A72542" w:rsidRPr="00F056B2" w:rsidRDefault="00A72542" w:rsidP="00124677">
            <w:pPr>
              <w:rPr>
                <w:rFonts w:eastAsia="MS Mincho" w:cs="Arial"/>
                <w:sz w:val="20"/>
                <w:lang w:eastAsia="ja-JP"/>
              </w:rPr>
            </w:pPr>
          </w:p>
        </w:tc>
      </w:tr>
      <w:tr w:rsidR="00A72542" w:rsidRPr="00765954" w:rsidTr="0035543F">
        <w:trPr>
          <w:gridAfter w:val="3"/>
          <w:wAfter w:w="178" w:type="dxa"/>
          <w:trHeight w:val="387"/>
        </w:trPr>
        <w:tc>
          <w:tcPr>
            <w:tcW w:w="1844" w:type="dxa"/>
            <w:gridSpan w:val="4"/>
            <w:tcBorders>
              <w:top w:val="single" w:sz="8" w:space="0" w:color="auto"/>
              <w:left w:val="single" w:sz="8" w:space="0" w:color="auto"/>
              <w:bottom w:val="single" w:sz="8" w:space="0" w:color="auto"/>
              <w:right w:val="single" w:sz="8" w:space="0" w:color="000000"/>
            </w:tcBorders>
            <w:shd w:val="clear" w:color="auto" w:fill="auto"/>
            <w:vAlign w:val="center"/>
          </w:tcPr>
          <w:p w:rsidR="00A72542" w:rsidRPr="00765954" w:rsidRDefault="00A72542" w:rsidP="00E327CA">
            <w:pPr>
              <w:jc w:val="center"/>
              <w:rPr>
                <w:rFonts w:ascii="Arial" w:eastAsia="MS Mincho" w:hAnsi="Arial" w:cs="Arial"/>
                <w:b/>
                <w:sz w:val="18"/>
                <w:szCs w:val="18"/>
                <w:lang w:eastAsia="ja-JP"/>
              </w:rPr>
            </w:pPr>
            <w:r w:rsidRPr="00765954">
              <w:rPr>
                <w:rFonts w:ascii="Arial" w:eastAsia="MS Mincho" w:hAnsi="Arial" w:cs="Arial"/>
                <w:b/>
                <w:sz w:val="18"/>
                <w:szCs w:val="18"/>
                <w:lang w:val="en-US" w:eastAsia="ja-JP"/>
              </w:rPr>
              <w:t>5 Oscillators</w:t>
            </w:r>
          </w:p>
        </w:tc>
        <w:tc>
          <w:tcPr>
            <w:tcW w:w="300" w:type="dxa"/>
            <w:gridSpan w:val="3"/>
            <w:tcBorders>
              <w:top w:val="nil"/>
              <w:left w:val="nil"/>
              <w:bottom w:val="nil"/>
              <w:right w:val="nil"/>
            </w:tcBorders>
            <w:shd w:val="clear" w:color="auto" w:fill="auto"/>
            <w:vAlign w:val="center"/>
          </w:tcPr>
          <w:p w:rsidR="00A72542" w:rsidRPr="00765954" w:rsidRDefault="00A72542" w:rsidP="00E327CA">
            <w:pPr>
              <w:jc w:val="center"/>
              <w:rPr>
                <w:rFonts w:eastAsia="MS Mincho" w:cs="Arial"/>
                <w:b/>
                <w:sz w:val="18"/>
                <w:szCs w:val="18"/>
                <w:lang w:eastAsia="ja-JP"/>
              </w:rPr>
            </w:pPr>
          </w:p>
        </w:tc>
        <w:tc>
          <w:tcPr>
            <w:tcW w:w="1825" w:type="dxa"/>
            <w:gridSpan w:val="5"/>
            <w:tcBorders>
              <w:top w:val="single" w:sz="8" w:space="0" w:color="auto"/>
              <w:left w:val="single" w:sz="8" w:space="0" w:color="auto"/>
              <w:bottom w:val="single" w:sz="8" w:space="0" w:color="auto"/>
              <w:right w:val="single" w:sz="8" w:space="0" w:color="000000"/>
            </w:tcBorders>
            <w:shd w:val="clear" w:color="auto" w:fill="auto"/>
            <w:vAlign w:val="center"/>
          </w:tcPr>
          <w:p w:rsidR="00A72542" w:rsidRPr="00765954" w:rsidRDefault="00A72542" w:rsidP="00634AE3">
            <w:pPr>
              <w:ind w:left="3" w:hanging="3"/>
              <w:jc w:val="center"/>
              <w:rPr>
                <w:rFonts w:ascii="Arial" w:eastAsia="MS Mincho" w:hAnsi="Arial" w:cs="Arial"/>
                <w:b/>
                <w:sz w:val="18"/>
                <w:szCs w:val="18"/>
                <w:lang w:eastAsia="ja-JP"/>
              </w:rPr>
            </w:pPr>
            <w:r w:rsidRPr="00765954">
              <w:rPr>
                <w:rFonts w:ascii="Arial" w:eastAsia="MS Mincho" w:hAnsi="Arial" w:cs="Arial"/>
                <w:b/>
                <w:sz w:val="18"/>
                <w:szCs w:val="18"/>
                <w:lang w:val="en-US" w:eastAsia="ja-JP"/>
              </w:rPr>
              <w:t>2 Oscillators</w:t>
            </w:r>
          </w:p>
        </w:tc>
        <w:tc>
          <w:tcPr>
            <w:tcW w:w="281" w:type="dxa"/>
            <w:gridSpan w:val="4"/>
            <w:tcBorders>
              <w:top w:val="nil"/>
              <w:left w:val="nil"/>
              <w:bottom w:val="nil"/>
              <w:right w:val="nil"/>
            </w:tcBorders>
            <w:shd w:val="clear" w:color="auto" w:fill="auto"/>
            <w:vAlign w:val="center"/>
          </w:tcPr>
          <w:p w:rsidR="00A72542" w:rsidRPr="00765954" w:rsidRDefault="00A72542" w:rsidP="00E327CA">
            <w:pPr>
              <w:jc w:val="center"/>
              <w:rPr>
                <w:rFonts w:eastAsia="MS Mincho" w:cs="Arial"/>
                <w:b/>
                <w:sz w:val="18"/>
                <w:szCs w:val="18"/>
                <w:lang w:eastAsia="ja-JP"/>
              </w:rPr>
            </w:pPr>
          </w:p>
        </w:tc>
        <w:tc>
          <w:tcPr>
            <w:tcW w:w="2325" w:type="dxa"/>
            <w:gridSpan w:val="8"/>
            <w:tcBorders>
              <w:top w:val="single" w:sz="8" w:space="0" w:color="auto"/>
              <w:left w:val="single" w:sz="8" w:space="0" w:color="auto"/>
              <w:bottom w:val="single" w:sz="8" w:space="0" w:color="auto"/>
              <w:right w:val="single" w:sz="8" w:space="0" w:color="000000"/>
            </w:tcBorders>
            <w:shd w:val="clear" w:color="auto" w:fill="auto"/>
            <w:vAlign w:val="center"/>
          </w:tcPr>
          <w:p w:rsidR="00A72542" w:rsidRPr="00765954" w:rsidRDefault="00A72542" w:rsidP="00E327CA">
            <w:pPr>
              <w:jc w:val="center"/>
              <w:rPr>
                <w:rFonts w:ascii="Arial" w:eastAsia="MS Mincho" w:hAnsi="Arial" w:cs="Arial"/>
                <w:b/>
                <w:sz w:val="18"/>
                <w:szCs w:val="18"/>
                <w:lang w:eastAsia="ja-JP"/>
              </w:rPr>
            </w:pPr>
            <w:r w:rsidRPr="00765954">
              <w:rPr>
                <w:rFonts w:ascii="Arial" w:eastAsia="MS Mincho" w:hAnsi="Arial" w:cs="Arial"/>
                <w:b/>
                <w:sz w:val="18"/>
                <w:szCs w:val="18"/>
                <w:lang w:val="en-US" w:eastAsia="ja-JP"/>
              </w:rPr>
              <w:t>5 Oscillators</w:t>
            </w:r>
          </w:p>
        </w:tc>
        <w:tc>
          <w:tcPr>
            <w:tcW w:w="236" w:type="dxa"/>
            <w:gridSpan w:val="4"/>
            <w:tcBorders>
              <w:top w:val="nil"/>
              <w:left w:val="nil"/>
              <w:bottom w:val="nil"/>
              <w:right w:val="nil"/>
            </w:tcBorders>
            <w:shd w:val="clear" w:color="auto" w:fill="auto"/>
            <w:vAlign w:val="center"/>
          </w:tcPr>
          <w:p w:rsidR="00A72542" w:rsidRPr="00765954" w:rsidRDefault="00A72542" w:rsidP="00E327CA">
            <w:pPr>
              <w:jc w:val="center"/>
              <w:rPr>
                <w:rFonts w:eastAsia="MS Mincho" w:cs="Arial"/>
                <w:b/>
                <w:sz w:val="18"/>
                <w:szCs w:val="18"/>
                <w:lang w:eastAsia="ja-JP"/>
              </w:rPr>
            </w:pPr>
          </w:p>
        </w:tc>
        <w:tc>
          <w:tcPr>
            <w:tcW w:w="1836"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rsidR="00A72542" w:rsidRPr="00765954" w:rsidRDefault="00850C0C" w:rsidP="00E327CA">
            <w:pPr>
              <w:jc w:val="center"/>
              <w:rPr>
                <w:rFonts w:ascii="Arial" w:eastAsia="MS Mincho" w:hAnsi="Arial" w:cs="Arial"/>
                <w:b/>
                <w:sz w:val="18"/>
                <w:szCs w:val="18"/>
                <w:lang w:eastAsia="ja-JP"/>
              </w:rPr>
            </w:pPr>
            <w:r>
              <w:rPr>
                <w:rFonts w:ascii="Arial" w:eastAsia="MS Mincho" w:hAnsi="Arial" w:cs="Arial"/>
                <w:b/>
                <w:sz w:val="18"/>
                <w:szCs w:val="18"/>
                <w:lang w:val="en-US" w:eastAsia="ja-JP"/>
              </w:rPr>
              <w:t>5</w:t>
            </w:r>
            <w:r w:rsidR="00A72542" w:rsidRPr="00765954">
              <w:rPr>
                <w:rFonts w:ascii="Arial" w:eastAsia="MS Mincho" w:hAnsi="Arial" w:cs="Arial"/>
                <w:b/>
                <w:sz w:val="18"/>
                <w:szCs w:val="18"/>
                <w:lang w:val="en-US" w:eastAsia="ja-JP"/>
              </w:rPr>
              <w:t xml:space="preserve"> Oscillators</w:t>
            </w:r>
          </w:p>
        </w:tc>
        <w:tc>
          <w:tcPr>
            <w:tcW w:w="284" w:type="dxa"/>
            <w:gridSpan w:val="4"/>
            <w:tcBorders>
              <w:top w:val="nil"/>
              <w:left w:val="nil"/>
              <w:bottom w:val="nil"/>
              <w:right w:val="nil"/>
            </w:tcBorders>
            <w:shd w:val="clear" w:color="auto" w:fill="auto"/>
            <w:noWrap/>
            <w:vAlign w:val="center"/>
          </w:tcPr>
          <w:p w:rsidR="00A72542" w:rsidRPr="00765954" w:rsidRDefault="00A72542" w:rsidP="00E327CA">
            <w:pPr>
              <w:jc w:val="center"/>
              <w:rPr>
                <w:rFonts w:eastAsia="MS Mincho" w:cs="Arial"/>
                <w:b/>
                <w:sz w:val="20"/>
                <w:lang w:eastAsia="ja-JP"/>
              </w:rPr>
            </w:pPr>
          </w:p>
        </w:tc>
        <w:tc>
          <w:tcPr>
            <w:tcW w:w="2435" w:type="dxa"/>
            <w:gridSpan w:val="12"/>
            <w:tcBorders>
              <w:top w:val="single" w:sz="8" w:space="0" w:color="auto"/>
              <w:left w:val="single" w:sz="8" w:space="0" w:color="auto"/>
              <w:bottom w:val="single" w:sz="8" w:space="0" w:color="auto"/>
              <w:right w:val="single" w:sz="8" w:space="0" w:color="auto"/>
            </w:tcBorders>
            <w:shd w:val="clear" w:color="auto" w:fill="auto"/>
            <w:vAlign w:val="center"/>
          </w:tcPr>
          <w:p w:rsidR="00A72542" w:rsidRPr="00765954" w:rsidRDefault="00A72542" w:rsidP="00CA5B0E">
            <w:pPr>
              <w:jc w:val="center"/>
              <w:rPr>
                <w:rFonts w:ascii="Arial" w:eastAsia="MS Mincho" w:hAnsi="Arial" w:cs="Arial"/>
                <w:b/>
                <w:sz w:val="18"/>
                <w:szCs w:val="18"/>
                <w:lang w:eastAsia="ja-JP"/>
              </w:rPr>
            </w:pPr>
            <w:r w:rsidRPr="00765954">
              <w:rPr>
                <w:rFonts w:ascii="Arial" w:eastAsia="MS Mincho" w:hAnsi="Arial" w:cs="Arial"/>
                <w:b/>
                <w:sz w:val="18"/>
                <w:szCs w:val="18"/>
                <w:lang w:val="en-US" w:eastAsia="ja-JP"/>
              </w:rPr>
              <w:t>3 Oscillators</w:t>
            </w:r>
            <w:r w:rsidR="00C53DD0">
              <w:rPr>
                <w:rFonts w:ascii="Arial" w:eastAsia="MS Mincho" w:hAnsi="Arial" w:cs="Arial"/>
                <w:b/>
                <w:sz w:val="18"/>
                <w:szCs w:val="18"/>
                <w:lang w:val="en-US" w:eastAsia="ja-JP"/>
              </w:rPr>
              <w:t xml:space="preserve"> (</w:t>
            </w:r>
            <w:r w:rsidR="00CA5B0E">
              <w:rPr>
                <w:rFonts w:ascii="Arial" w:eastAsia="MS Mincho" w:hAnsi="Arial" w:cs="Arial"/>
                <w:b/>
                <w:sz w:val="18"/>
                <w:szCs w:val="18"/>
                <w:lang w:val="en-US" w:eastAsia="ja-JP"/>
              </w:rPr>
              <w:t>4</w:t>
            </w:r>
            <w:r w:rsidR="00C53DD0">
              <w:rPr>
                <w:rFonts w:ascii="Arial" w:eastAsia="MS Mincho" w:hAnsi="Arial" w:cs="Arial"/>
                <w:b/>
                <w:sz w:val="18"/>
                <w:szCs w:val="18"/>
                <w:lang w:val="en-US" w:eastAsia="ja-JP"/>
              </w:rPr>
              <w:t>)</w:t>
            </w:r>
          </w:p>
        </w:tc>
      </w:tr>
      <w:tr w:rsidR="00A72542" w:rsidRPr="00F056B2" w:rsidTr="0035543F">
        <w:trPr>
          <w:cantSplit/>
          <w:trHeight w:hRule="exact" w:val="113"/>
        </w:trPr>
        <w:tc>
          <w:tcPr>
            <w:tcW w:w="1693" w:type="dxa"/>
            <w:gridSpan w:val="2"/>
            <w:tcBorders>
              <w:top w:val="nil"/>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236" w:type="dxa"/>
            <w:gridSpan w:val="3"/>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300" w:type="dxa"/>
            <w:gridSpan w:val="3"/>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682" w:type="dxa"/>
            <w:gridSpan w:val="3"/>
            <w:tcBorders>
              <w:top w:val="nil"/>
              <w:left w:val="nil"/>
              <w:bottom w:val="single" w:sz="8" w:space="0" w:color="auto"/>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236"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1" w:type="dxa"/>
            <w:gridSpan w:val="4"/>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841" w:type="dxa"/>
            <w:gridSpan w:val="4"/>
            <w:tcBorders>
              <w:top w:val="nil"/>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1484"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046" w:type="dxa"/>
            <w:gridSpan w:val="2"/>
            <w:tcBorders>
              <w:top w:val="nil"/>
              <w:left w:val="nil"/>
              <w:bottom w:val="single" w:sz="4" w:space="0" w:color="auto"/>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790"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single" w:sz="4" w:space="0" w:color="auto"/>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567"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310" w:type="dxa"/>
            <w:gridSpan w:val="4"/>
            <w:tcBorders>
              <w:top w:val="nil"/>
              <w:left w:val="nil"/>
              <w:bottom w:val="nil"/>
            </w:tcBorders>
            <w:shd w:val="clear" w:color="auto" w:fill="auto"/>
          </w:tcPr>
          <w:p w:rsidR="00A72542" w:rsidRPr="00F056B2" w:rsidRDefault="00A72542" w:rsidP="00124677">
            <w:pPr>
              <w:rPr>
                <w:rFonts w:eastAsia="MS Mincho" w:cs="Arial"/>
                <w:sz w:val="18"/>
                <w:szCs w:val="18"/>
                <w:lang w:eastAsia="ja-JP"/>
              </w:rPr>
            </w:pPr>
          </w:p>
        </w:tc>
      </w:tr>
      <w:tr w:rsidR="00A72542" w:rsidRPr="00F056B2" w:rsidTr="0035543F">
        <w:trPr>
          <w:gridAfter w:val="3"/>
          <w:wAfter w:w="178" w:type="dxa"/>
          <w:trHeight w:val="295"/>
        </w:trPr>
        <w:tc>
          <w:tcPr>
            <w:tcW w:w="1844" w:type="dxa"/>
            <w:gridSpan w:val="4"/>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Mechanical Shock</w:t>
            </w:r>
          </w:p>
        </w:tc>
        <w:tc>
          <w:tcPr>
            <w:tcW w:w="300" w:type="dxa"/>
            <w:gridSpan w:val="3"/>
            <w:vMerge w:val="restart"/>
            <w:tcBorders>
              <w:top w:val="nil"/>
              <w:left w:val="nil"/>
              <w:bottom w:val="nil"/>
              <w:right w:val="nil"/>
            </w:tcBorders>
            <w:shd w:val="clear" w:color="auto" w:fill="auto"/>
          </w:tcPr>
          <w:p w:rsidR="00A72542" w:rsidRPr="00F056B2" w:rsidRDefault="00A72542" w:rsidP="00417F69">
            <w:pPr>
              <w:jc w:val="left"/>
              <w:rPr>
                <w:rFonts w:eastAsia="MS Mincho" w:cs="Arial"/>
                <w:sz w:val="18"/>
                <w:szCs w:val="18"/>
                <w:lang w:eastAsia="ja-JP"/>
              </w:rPr>
            </w:pPr>
          </w:p>
        </w:tc>
        <w:tc>
          <w:tcPr>
            <w:tcW w:w="1825" w:type="dxa"/>
            <w:gridSpan w:val="5"/>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Thermal Shock</w:t>
            </w:r>
          </w:p>
        </w:tc>
        <w:tc>
          <w:tcPr>
            <w:tcW w:w="281" w:type="dxa"/>
            <w:gridSpan w:val="4"/>
            <w:vMerge w:val="restart"/>
            <w:tcBorders>
              <w:top w:val="nil"/>
              <w:left w:val="nil"/>
              <w:bottom w:val="nil"/>
              <w:right w:val="nil"/>
            </w:tcBorders>
            <w:shd w:val="clear" w:color="auto" w:fill="auto"/>
          </w:tcPr>
          <w:p w:rsidR="00A72542" w:rsidRPr="00F056B2" w:rsidRDefault="00A72542" w:rsidP="00417F69">
            <w:pPr>
              <w:jc w:val="left"/>
              <w:rPr>
                <w:rFonts w:eastAsia="MS Mincho" w:cs="Arial"/>
                <w:sz w:val="18"/>
                <w:szCs w:val="18"/>
                <w:lang w:eastAsia="ja-JP"/>
              </w:rPr>
            </w:pPr>
          </w:p>
        </w:tc>
        <w:tc>
          <w:tcPr>
            <w:tcW w:w="2325" w:type="dxa"/>
            <w:gridSpan w:val="8"/>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Operating Life Test</w:t>
            </w:r>
          </w:p>
        </w:tc>
        <w:tc>
          <w:tcPr>
            <w:tcW w:w="236" w:type="dxa"/>
            <w:gridSpan w:val="4"/>
            <w:vMerge w:val="restart"/>
            <w:tcBorders>
              <w:top w:val="nil"/>
              <w:left w:val="nil"/>
              <w:bottom w:val="nil"/>
              <w:right w:val="nil"/>
            </w:tcBorders>
            <w:shd w:val="clear" w:color="auto" w:fill="auto"/>
          </w:tcPr>
          <w:p w:rsidR="00A72542" w:rsidRPr="00F056B2" w:rsidRDefault="00A72542" w:rsidP="00417F69">
            <w:pPr>
              <w:jc w:val="left"/>
              <w:rPr>
                <w:rFonts w:eastAsia="MS Mincho" w:cs="Arial"/>
                <w:sz w:val="18"/>
                <w:szCs w:val="18"/>
                <w:lang w:eastAsia="ja-JP"/>
              </w:rPr>
            </w:pPr>
          </w:p>
        </w:tc>
        <w:tc>
          <w:tcPr>
            <w:tcW w:w="1836" w:type="dxa"/>
            <w:gridSpan w:val="6"/>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Radiation</w:t>
            </w:r>
          </w:p>
        </w:tc>
        <w:tc>
          <w:tcPr>
            <w:tcW w:w="284" w:type="dxa"/>
            <w:gridSpan w:val="4"/>
            <w:tcBorders>
              <w:top w:val="nil"/>
              <w:left w:val="nil"/>
              <w:bottom w:val="nil"/>
              <w:right w:val="nil"/>
            </w:tcBorders>
            <w:shd w:val="clear" w:color="auto" w:fill="auto"/>
            <w:noWrap/>
            <w:vAlign w:val="bottom"/>
          </w:tcPr>
          <w:p w:rsidR="00A72542" w:rsidRPr="00F056B2" w:rsidRDefault="00A72542" w:rsidP="00417F69">
            <w:pPr>
              <w:jc w:val="left"/>
              <w:rPr>
                <w:rFonts w:eastAsia="MS Mincho" w:cs="Arial"/>
                <w:sz w:val="20"/>
                <w:lang w:eastAsia="ja-JP"/>
              </w:rPr>
            </w:pPr>
          </w:p>
        </w:tc>
        <w:tc>
          <w:tcPr>
            <w:tcW w:w="2435" w:type="dxa"/>
            <w:gridSpan w:val="12"/>
            <w:tcBorders>
              <w:top w:val="single" w:sz="8" w:space="0" w:color="auto"/>
              <w:left w:val="single" w:sz="8" w:space="0" w:color="auto"/>
              <w:bottom w:val="nil"/>
              <w:right w:val="single" w:sz="8" w:space="0" w:color="auto"/>
            </w:tcBorders>
            <w:shd w:val="clear" w:color="auto" w:fill="auto"/>
            <w:vAlign w:val="center"/>
          </w:tcPr>
          <w:p w:rsidR="00A72542" w:rsidRPr="00124677" w:rsidRDefault="00D1783D" w:rsidP="001F294D">
            <w:pPr>
              <w:jc w:val="left"/>
              <w:rPr>
                <w:rFonts w:ascii="Arial" w:eastAsia="MS Mincho" w:hAnsi="Arial" w:cs="Arial"/>
                <w:sz w:val="18"/>
                <w:szCs w:val="18"/>
                <w:lang w:eastAsia="ja-JP"/>
              </w:rPr>
            </w:pPr>
            <w:r>
              <w:rPr>
                <w:rFonts w:ascii="Arial" w:eastAsia="MS Mincho" w:hAnsi="Arial" w:cs="Arial"/>
                <w:sz w:val="18"/>
                <w:szCs w:val="18"/>
                <w:lang w:val="en-US" w:eastAsia="ja-JP"/>
              </w:rPr>
              <w:t>Lead Integrity</w:t>
            </w:r>
          </w:p>
        </w:tc>
      </w:tr>
      <w:tr w:rsidR="00A72542" w:rsidRPr="00B11F08" w:rsidTr="0035543F">
        <w:trPr>
          <w:gridAfter w:val="3"/>
          <w:wAfter w:w="178" w:type="dxa"/>
          <w:trHeight w:val="87"/>
        </w:trPr>
        <w:tc>
          <w:tcPr>
            <w:tcW w:w="1844" w:type="dxa"/>
            <w:gridSpan w:val="4"/>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Para.</w:t>
            </w:r>
            <w:r w:rsidR="00573477">
              <w:t>8.11</w:t>
            </w:r>
          </w:p>
        </w:tc>
        <w:tc>
          <w:tcPr>
            <w:tcW w:w="300" w:type="dxa"/>
            <w:gridSpan w:val="3"/>
            <w:vMerge/>
            <w:tcBorders>
              <w:top w:val="nil"/>
              <w:left w:val="nil"/>
              <w:bottom w:val="nil"/>
              <w:right w:val="nil"/>
            </w:tcBorders>
            <w:vAlign w:val="center"/>
          </w:tcPr>
          <w:p w:rsidR="00A72542" w:rsidRPr="00F056B2" w:rsidRDefault="00A72542" w:rsidP="00417F69">
            <w:pPr>
              <w:jc w:val="left"/>
              <w:rPr>
                <w:rFonts w:eastAsia="MS Mincho" w:cs="Arial"/>
                <w:sz w:val="18"/>
                <w:szCs w:val="18"/>
                <w:lang w:eastAsia="ja-JP"/>
              </w:rPr>
            </w:pPr>
          </w:p>
        </w:tc>
        <w:tc>
          <w:tcPr>
            <w:tcW w:w="1825" w:type="dxa"/>
            <w:gridSpan w:val="5"/>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rPr>
                <w:rFonts w:ascii="Arial" w:eastAsia="MS Mincho" w:hAnsi="Arial" w:cs="Arial"/>
                <w:sz w:val="18"/>
                <w:szCs w:val="18"/>
                <w:lang w:val="en-US" w:eastAsia="ja-JP"/>
              </w:rPr>
              <w:fldChar w:fldCharType="begin"/>
            </w:r>
            <w:r w:rsidR="00573477">
              <w:rPr>
                <w:rFonts w:ascii="Arial" w:eastAsia="MS Mincho" w:hAnsi="Arial" w:cs="Arial"/>
                <w:sz w:val="18"/>
                <w:szCs w:val="18"/>
                <w:lang w:val="en-US" w:eastAsia="ja-JP"/>
              </w:rPr>
              <w:instrText xml:space="preserve"> REF _Ref361989744 \r \h </w:instrText>
            </w:r>
            <w:r w:rsidR="00573477">
              <w:rPr>
                <w:rFonts w:ascii="Arial" w:eastAsia="MS Mincho" w:hAnsi="Arial" w:cs="Arial"/>
                <w:sz w:val="18"/>
                <w:szCs w:val="18"/>
                <w:lang w:val="en-US" w:eastAsia="ja-JP"/>
              </w:rPr>
            </w:r>
            <w:r w:rsidR="00573477">
              <w:rPr>
                <w:rFonts w:ascii="Arial" w:eastAsia="MS Mincho" w:hAnsi="Arial" w:cs="Arial"/>
                <w:sz w:val="18"/>
                <w:szCs w:val="18"/>
                <w:lang w:val="en-US" w:eastAsia="ja-JP"/>
              </w:rPr>
              <w:fldChar w:fldCharType="separate"/>
            </w:r>
            <w:r w:rsidR="00573477">
              <w:rPr>
                <w:rFonts w:ascii="Arial" w:eastAsia="MS Mincho" w:hAnsi="Arial" w:cs="Arial"/>
                <w:sz w:val="18"/>
                <w:szCs w:val="18"/>
                <w:lang w:val="en-US" w:eastAsia="ja-JP"/>
              </w:rPr>
              <w:t>8.14</w:t>
            </w:r>
            <w:r w:rsidR="00573477">
              <w:rPr>
                <w:rFonts w:ascii="Arial" w:eastAsia="MS Mincho" w:hAnsi="Arial" w:cs="Arial"/>
                <w:sz w:val="18"/>
                <w:szCs w:val="18"/>
                <w:lang w:val="en-US" w:eastAsia="ja-JP"/>
              </w:rPr>
              <w:fldChar w:fldCharType="end"/>
            </w:r>
          </w:p>
        </w:tc>
        <w:tc>
          <w:tcPr>
            <w:tcW w:w="281" w:type="dxa"/>
            <w:gridSpan w:val="4"/>
            <w:vMerge/>
            <w:tcBorders>
              <w:top w:val="nil"/>
              <w:left w:val="nil"/>
              <w:bottom w:val="nil"/>
              <w:right w:val="nil"/>
            </w:tcBorders>
            <w:vAlign w:val="center"/>
          </w:tcPr>
          <w:p w:rsidR="00A72542" w:rsidRPr="00F056B2" w:rsidRDefault="00A72542" w:rsidP="00417F69">
            <w:pPr>
              <w:jc w:val="left"/>
              <w:rPr>
                <w:rFonts w:eastAsia="MS Mincho" w:cs="Arial"/>
                <w:sz w:val="18"/>
                <w:szCs w:val="18"/>
                <w:lang w:eastAsia="ja-JP"/>
              </w:rPr>
            </w:pPr>
          </w:p>
        </w:tc>
        <w:tc>
          <w:tcPr>
            <w:tcW w:w="2325" w:type="dxa"/>
            <w:gridSpan w:val="8"/>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_Ref286697803 \r \h  \* MERGEFORMAT </w:instrText>
            </w:r>
            <w:r w:rsidR="00573477">
              <w:fldChar w:fldCharType="separate"/>
            </w:r>
            <w:r w:rsidR="00573477">
              <w:rPr>
                <w:rFonts w:ascii="Arial" w:eastAsia="MS Mincho" w:hAnsi="Arial" w:cs="Arial"/>
                <w:sz w:val="18"/>
                <w:szCs w:val="18"/>
                <w:lang w:val="en-US" w:eastAsia="ja-JP"/>
              </w:rPr>
              <w:t>8.19</w:t>
            </w:r>
            <w:r w:rsidR="00573477">
              <w:fldChar w:fldCharType="end"/>
            </w:r>
          </w:p>
        </w:tc>
        <w:tc>
          <w:tcPr>
            <w:tcW w:w="236" w:type="dxa"/>
            <w:gridSpan w:val="4"/>
            <w:vMerge/>
            <w:tcBorders>
              <w:top w:val="nil"/>
              <w:left w:val="nil"/>
              <w:bottom w:val="nil"/>
              <w:right w:val="nil"/>
            </w:tcBorders>
            <w:vAlign w:val="center"/>
          </w:tcPr>
          <w:p w:rsidR="00A72542" w:rsidRPr="00F056B2" w:rsidRDefault="00A72542" w:rsidP="00417F69">
            <w:pPr>
              <w:jc w:val="left"/>
              <w:rPr>
                <w:rFonts w:eastAsia="MS Mincho" w:cs="Arial"/>
                <w:sz w:val="18"/>
                <w:szCs w:val="18"/>
                <w:lang w:eastAsia="ja-JP"/>
              </w:rPr>
            </w:pPr>
          </w:p>
        </w:tc>
        <w:tc>
          <w:tcPr>
            <w:tcW w:w="1836" w:type="dxa"/>
            <w:gridSpan w:val="6"/>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31782">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_Ref286697842 \r \h  \* MERGEFORMAT </w:instrText>
            </w:r>
            <w:r w:rsidR="00573477">
              <w:fldChar w:fldCharType="separate"/>
            </w:r>
            <w:r w:rsidR="00573477">
              <w:rPr>
                <w:rFonts w:ascii="Arial" w:eastAsia="MS Mincho" w:hAnsi="Arial" w:cs="Arial"/>
                <w:sz w:val="18"/>
                <w:szCs w:val="18"/>
                <w:lang w:val="en-US" w:eastAsia="ja-JP"/>
              </w:rPr>
              <w:t>8.3</w:t>
            </w:r>
            <w:r w:rsidR="00573477">
              <w:fldChar w:fldCharType="end"/>
            </w:r>
            <w:r w:rsidR="001A223C">
              <w:rPr>
                <w:rFonts w:ascii="Arial" w:eastAsia="MS Mincho" w:hAnsi="Arial" w:cs="Arial"/>
                <w:sz w:val="18"/>
                <w:szCs w:val="18"/>
                <w:lang w:val="en-US" w:eastAsia="ja-JP"/>
              </w:rPr>
              <w:t xml:space="preserve"> </w:t>
            </w:r>
            <w:r w:rsidRPr="00124677">
              <w:rPr>
                <w:rFonts w:ascii="Arial" w:eastAsia="MS Mincho" w:hAnsi="Arial" w:cs="Arial"/>
                <w:sz w:val="18"/>
                <w:szCs w:val="18"/>
                <w:lang w:val="en-US" w:eastAsia="ja-JP"/>
              </w:rPr>
              <w:t>(</w:t>
            </w:r>
            <w:r w:rsidR="00573477">
              <w:rPr>
                <w:rFonts w:ascii="Arial" w:eastAsia="MS Mincho" w:hAnsi="Arial" w:cs="Arial"/>
                <w:sz w:val="18"/>
                <w:szCs w:val="18"/>
                <w:lang w:val="en-US" w:eastAsia="ja-JP"/>
              </w:rPr>
              <w:t>2</w:t>
            </w:r>
            <w:r w:rsidRPr="00124677">
              <w:rPr>
                <w:rFonts w:ascii="Arial" w:eastAsia="MS Mincho" w:hAnsi="Arial" w:cs="Arial"/>
                <w:sz w:val="18"/>
                <w:szCs w:val="18"/>
                <w:lang w:val="en-US" w:eastAsia="ja-JP"/>
              </w:rPr>
              <w:t>)</w:t>
            </w:r>
          </w:p>
        </w:tc>
        <w:tc>
          <w:tcPr>
            <w:tcW w:w="284" w:type="dxa"/>
            <w:gridSpan w:val="4"/>
            <w:tcBorders>
              <w:top w:val="nil"/>
              <w:left w:val="nil"/>
              <w:bottom w:val="nil"/>
              <w:right w:val="nil"/>
            </w:tcBorders>
            <w:shd w:val="clear" w:color="auto" w:fill="auto"/>
            <w:noWrap/>
            <w:vAlign w:val="bottom"/>
          </w:tcPr>
          <w:p w:rsidR="00A72542" w:rsidRPr="00F056B2" w:rsidRDefault="00A72542" w:rsidP="00417F69">
            <w:pPr>
              <w:jc w:val="left"/>
              <w:rPr>
                <w:rFonts w:eastAsia="MS Mincho" w:cs="Arial"/>
                <w:sz w:val="20"/>
                <w:lang w:eastAsia="ja-JP"/>
              </w:rPr>
            </w:pPr>
          </w:p>
        </w:tc>
        <w:tc>
          <w:tcPr>
            <w:tcW w:w="2435" w:type="dxa"/>
            <w:gridSpan w:val="12"/>
            <w:tcBorders>
              <w:top w:val="nil"/>
              <w:left w:val="single" w:sz="8" w:space="0" w:color="auto"/>
              <w:bottom w:val="single" w:sz="8" w:space="0" w:color="auto"/>
              <w:right w:val="single" w:sz="8" w:space="0" w:color="auto"/>
            </w:tcBorders>
            <w:shd w:val="clear" w:color="auto" w:fill="auto"/>
            <w:vAlign w:val="center"/>
          </w:tcPr>
          <w:p w:rsidR="00A72542" w:rsidRPr="00D007A6" w:rsidRDefault="00D1783D" w:rsidP="00573477">
            <w:pPr>
              <w:jc w:val="left"/>
              <w:rPr>
                <w:rFonts w:ascii="Arial" w:eastAsia="MS Mincho" w:hAnsi="Arial" w:cs="Arial"/>
                <w:sz w:val="10"/>
                <w:szCs w:val="10"/>
                <w:lang w:val="fr-FR" w:eastAsia="ja-JP"/>
              </w:rPr>
            </w:pPr>
            <w:r w:rsidRPr="00D1783D">
              <w:rPr>
                <w:rFonts w:ascii="Arial" w:eastAsia="MS Mincho" w:hAnsi="Arial" w:cs="Arial"/>
                <w:sz w:val="18"/>
                <w:szCs w:val="18"/>
                <w:lang w:val="en-US" w:eastAsia="ja-JP"/>
              </w:rPr>
              <w:t xml:space="preserve">Para </w:t>
            </w:r>
            <w:r w:rsidR="00573477">
              <w:rPr>
                <w:rFonts w:ascii="Arial" w:eastAsia="MS Mincho" w:hAnsi="Arial" w:cs="Arial"/>
                <w:sz w:val="18"/>
                <w:szCs w:val="18"/>
                <w:lang w:val="en-US" w:eastAsia="ja-JP"/>
              </w:rPr>
              <w:fldChar w:fldCharType="begin"/>
            </w:r>
            <w:r w:rsidR="00573477">
              <w:rPr>
                <w:rFonts w:ascii="Arial" w:eastAsia="MS Mincho" w:hAnsi="Arial" w:cs="Arial"/>
                <w:sz w:val="18"/>
                <w:szCs w:val="18"/>
                <w:lang w:val="en-US" w:eastAsia="ja-JP"/>
              </w:rPr>
              <w:instrText xml:space="preserve"> REF _Ref361996847 \r \h </w:instrText>
            </w:r>
            <w:r w:rsidR="00573477">
              <w:rPr>
                <w:rFonts w:ascii="Arial" w:eastAsia="MS Mincho" w:hAnsi="Arial" w:cs="Arial"/>
                <w:sz w:val="18"/>
                <w:szCs w:val="18"/>
                <w:lang w:val="en-US" w:eastAsia="ja-JP"/>
              </w:rPr>
            </w:r>
            <w:r w:rsidR="00573477">
              <w:rPr>
                <w:rFonts w:ascii="Arial" w:eastAsia="MS Mincho" w:hAnsi="Arial" w:cs="Arial"/>
                <w:sz w:val="18"/>
                <w:szCs w:val="18"/>
                <w:lang w:val="en-US" w:eastAsia="ja-JP"/>
              </w:rPr>
              <w:fldChar w:fldCharType="separate"/>
            </w:r>
            <w:r w:rsidR="00573477">
              <w:rPr>
                <w:rFonts w:ascii="Arial" w:eastAsia="MS Mincho" w:hAnsi="Arial" w:cs="Arial"/>
                <w:sz w:val="18"/>
                <w:szCs w:val="18"/>
                <w:lang w:val="en-US" w:eastAsia="ja-JP"/>
              </w:rPr>
              <w:t>8.18</w:t>
            </w:r>
            <w:r w:rsidR="00573477">
              <w:rPr>
                <w:rFonts w:ascii="Arial" w:eastAsia="MS Mincho" w:hAnsi="Arial" w:cs="Arial"/>
                <w:sz w:val="18"/>
                <w:szCs w:val="18"/>
                <w:lang w:val="en-US" w:eastAsia="ja-JP"/>
              </w:rPr>
              <w:fldChar w:fldCharType="end"/>
            </w:r>
          </w:p>
        </w:tc>
      </w:tr>
      <w:tr w:rsidR="00A72542" w:rsidRPr="00B11F08" w:rsidTr="0035543F">
        <w:trPr>
          <w:gridBefore w:val="1"/>
          <w:wBefore w:w="265" w:type="dxa"/>
          <w:trHeight w:hRule="exact" w:val="113"/>
        </w:trPr>
        <w:tc>
          <w:tcPr>
            <w:tcW w:w="1428" w:type="dxa"/>
            <w:tcBorders>
              <w:top w:val="nil"/>
              <w:left w:val="nil"/>
              <w:bottom w:val="nil"/>
              <w:right w:val="single" w:sz="8" w:space="0" w:color="auto"/>
            </w:tcBorders>
            <w:shd w:val="clear" w:color="auto" w:fill="auto"/>
          </w:tcPr>
          <w:p w:rsidR="00A72542" w:rsidRPr="00D007A6" w:rsidRDefault="00A72542" w:rsidP="00417F69">
            <w:pPr>
              <w:jc w:val="left"/>
              <w:rPr>
                <w:rFonts w:eastAsia="MS Mincho" w:cs="Arial"/>
                <w:sz w:val="18"/>
                <w:szCs w:val="18"/>
                <w:lang w:val="fr-FR" w:eastAsia="ja-JP"/>
              </w:rPr>
            </w:pPr>
          </w:p>
        </w:tc>
        <w:tc>
          <w:tcPr>
            <w:tcW w:w="236" w:type="dxa"/>
            <w:gridSpan w:val="3"/>
            <w:tcBorders>
              <w:top w:val="nil"/>
              <w:left w:val="single" w:sz="8" w:space="0" w:color="auto"/>
              <w:bottom w:val="nil"/>
              <w:right w:val="nil"/>
            </w:tcBorders>
            <w:shd w:val="clear" w:color="auto" w:fill="auto"/>
          </w:tcPr>
          <w:p w:rsidR="00A72542" w:rsidRPr="00D007A6" w:rsidRDefault="00A72542" w:rsidP="00417F69">
            <w:pPr>
              <w:jc w:val="left"/>
              <w:rPr>
                <w:rFonts w:eastAsia="MS Mincho" w:cs="Arial"/>
                <w:sz w:val="18"/>
                <w:szCs w:val="18"/>
                <w:lang w:val="fr-FR" w:eastAsia="ja-JP"/>
              </w:rPr>
            </w:pPr>
          </w:p>
        </w:tc>
        <w:tc>
          <w:tcPr>
            <w:tcW w:w="300" w:type="dxa"/>
            <w:gridSpan w:val="3"/>
            <w:tcBorders>
              <w:top w:val="nil"/>
              <w:left w:val="nil"/>
              <w:bottom w:val="nil"/>
              <w:right w:val="nil"/>
            </w:tcBorders>
            <w:shd w:val="clear" w:color="auto" w:fill="auto"/>
          </w:tcPr>
          <w:p w:rsidR="00A72542" w:rsidRPr="00D007A6" w:rsidRDefault="00A72542" w:rsidP="00417F69">
            <w:pPr>
              <w:jc w:val="left"/>
              <w:rPr>
                <w:rFonts w:eastAsia="MS Mincho" w:cs="Arial"/>
                <w:sz w:val="18"/>
                <w:szCs w:val="18"/>
                <w:lang w:val="fr-FR" w:eastAsia="ja-JP"/>
              </w:rPr>
            </w:pPr>
          </w:p>
        </w:tc>
        <w:tc>
          <w:tcPr>
            <w:tcW w:w="841" w:type="dxa"/>
            <w:gridSpan w:val="2"/>
            <w:tcBorders>
              <w:top w:val="nil"/>
              <w:left w:val="nil"/>
              <w:bottom w:val="nil"/>
              <w:right w:val="nil"/>
            </w:tcBorders>
            <w:shd w:val="clear" w:color="auto" w:fill="auto"/>
          </w:tcPr>
          <w:p w:rsidR="00A72542" w:rsidRPr="00D007A6" w:rsidRDefault="00A72542" w:rsidP="00417F69">
            <w:pPr>
              <w:jc w:val="left"/>
              <w:rPr>
                <w:rFonts w:eastAsia="MS Mincho" w:cs="Arial"/>
                <w:sz w:val="18"/>
                <w:szCs w:val="18"/>
                <w:lang w:val="fr-FR" w:eastAsia="ja-JP"/>
              </w:rPr>
            </w:pPr>
          </w:p>
        </w:tc>
        <w:tc>
          <w:tcPr>
            <w:tcW w:w="841" w:type="dxa"/>
            <w:tcBorders>
              <w:top w:val="nil"/>
              <w:left w:val="nil"/>
              <w:bottom w:val="single" w:sz="8" w:space="0" w:color="auto"/>
              <w:right w:val="single" w:sz="8" w:space="0" w:color="auto"/>
            </w:tcBorders>
            <w:shd w:val="clear" w:color="auto" w:fill="auto"/>
          </w:tcPr>
          <w:p w:rsidR="00A72542" w:rsidRPr="00D007A6" w:rsidRDefault="00A72542" w:rsidP="00417F69">
            <w:pPr>
              <w:jc w:val="left"/>
              <w:rPr>
                <w:rFonts w:eastAsia="MS Mincho" w:cs="Arial"/>
                <w:sz w:val="18"/>
                <w:szCs w:val="18"/>
                <w:lang w:val="fr-FR" w:eastAsia="ja-JP"/>
              </w:rPr>
            </w:pPr>
          </w:p>
        </w:tc>
        <w:tc>
          <w:tcPr>
            <w:tcW w:w="236" w:type="dxa"/>
            <w:gridSpan w:val="4"/>
            <w:tcBorders>
              <w:top w:val="nil"/>
              <w:left w:val="single" w:sz="8" w:space="0" w:color="auto"/>
              <w:bottom w:val="nil"/>
              <w:right w:val="nil"/>
            </w:tcBorders>
            <w:shd w:val="clear" w:color="auto" w:fill="auto"/>
          </w:tcPr>
          <w:p w:rsidR="00A72542" w:rsidRPr="00D007A6" w:rsidRDefault="00A72542" w:rsidP="00417F69">
            <w:pPr>
              <w:jc w:val="left"/>
              <w:rPr>
                <w:rFonts w:eastAsia="MS Mincho" w:cs="Arial"/>
                <w:sz w:val="18"/>
                <w:szCs w:val="18"/>
                <w:lang w:val="fr-FR" w:eastAsia="ja-JP"/>
              </w:rPr>
            </w:pPr>
          </w:p>
        </w:tc>
        <w:tc>
          <w:tcPr>
            <w:tcW w:w="281" w:type="dxa"/>
            <w:gridSpan w:val="4"/>
            <w:tcBorders>
              <w:top w:val="nil"/>
              <w:left w:val="nil"/>
              <w:bottom w:val="nil"/>
              <w:right w:val="nil"/>
            </w:tcBorders>
            <w:shd w:val="clear" w:color="auto" w:fill="auto"/>
          </w:tcPr>
          <w:p w:rsidR="00A72542" w:rsidRPr="00D007A6" w:rsidRDefault="00A72542" w:rsidP="00417F69">
            <w:pPr>
              <w:jc w:val="left"/>
              <w:rPr>
                <w:rFonts w:eastAsia="MS Mincho" w:cs="Arial"/>
                <w:sz w:val="18"/>
                <w:szCs w:val="18"/>
                <w:lang w:val="fr-FR" w:eastAsia="ja-JP"/>
              </w:rPr>
            </w:pPr>
          </w:p>
        </w:tc>
        <w:tc>
          <w:tcPr>
            <w:tcW w:w="841" w:type="dxa"/>
            <w:gridSpan w:val="4"/>
            <w:tcBorders>
              <w:top w:val="nil"/>
              <w:left w:val="nil"/>
              <w:bottom w:val="nil"/>
              <w:right w:val="single" w:sz="8" w:space="0" w:color="auto"/>
            </w:tcBorders>
            <w:shd w:val="clear" w:color="auto" w:fill="auto"/>
          </w:tcPr>
          <w:p w:rsidR="00A72542" w:rsidRPr="00D007A6" w:rsidRDefault="00A72542" w:rsidP="00417F69">
            <w:pPr>
              <w:jc w:val="left"/>
              <w:rPr>
                <w:rFonts w:eastAsia="MS Mincho" w:cs="Arial"/>
                <w:sz w:val="18"/>
                <w:szCs w:val="18"/>
                <w:lang w:val="fr-FR" w:eastAsia="ja-JP"/>
              </w:rPr>
            </w:pPr>
          </w:p>
        </w:tc>
        <w:tc>
          <w:tcPr>
            <w:tcW w:w="1484" w:type="dxa"/>
            <w:gridSpan w:val="4"/>
            <w:tcBorders>
              <w:top w:val="nil"/>
              <w:left w:val="single" w:sz="8" w:space="0" w:color="auto"/>
              <w:bottom w:val="nil"/>
              <w:right w:val="nil"/>
            </w:tcBorders>
            <w:shd w:val="clear" w:color="auto" w:fill="auto"/>
          </w:tcPr>
          <w:p w:rsidR="00A72542" w:rsidRPr="00D007A6" w:rsidRDefault="00A72542" w:rsidP="00417F69">
            <w:pPr>
              <w:jc w:val="left"/>
              <w:rPr>
                <w:rFonts w:eastAsia="MS Mincho" w:cs="Arial"/>
                <w:sz w:val="18"/>
                <w:szCs w:val="18"/>
                <w:lang w:val="fr-FR" w:eastAsia="ja-JP"/>
              </w:rPr>
            </w:pPr>
          </w:p>
        </w:tc>
        <w:tc>
          <w:tcPr>
            <w:tcW w:w="236" w:type="dxa"/>
            <w:gridSpan w:val="4"/>
            <w:tcBorders>
              <w:top w:val="nil"/>
              <w:left w:val="nil"/>
              <w:bottom w:val="nil"/>
              <w:right w:val="nil"/>
            </w:tcBorders>
            <w:shd w:val="clear" w:color="auto" w:fill="auto"/>
          </w:tcPr>
          <w:p w:rsidR="00A72542" w:rsidRPr="00D007A6" w:rsidRDefault="00A72542" w:rsidP="00417F69">
            <w:pPr>
              <w:jc w:val="left"/>
              <w:rPr>
                <w:rFonts w:eastAsia="MS Mincho" w:cs="Arial"/>
                <w:sz w:val="18"/>
                <w:szCs w:val="18"/>
                <w:lang w:val="fr-FR" w:eastAsia="ja-JP"/>
              </w:rPr>
            </w:pPr>
          </w:p>
        </w:tc>
        <w:tc>
          <w:tcPr>
            <w:tcW w:w="1046" w:type="dxa"/>
            <w:gridSpan w:val="2"/>
            <w:tcBorders>
              <w:top w:val="nil"/>
              <w:left w:val="nil"/>
            </w:tcBorders>
            <w:shd w:val="clear" w:color="auto" w:fill="auto"/>
          </w:tcPr>
          <w:p w:rsidR="00A72542" w:rsidRPr="00D007A6" w:rsidRDefault="00A72542" w:rsidP="00417F69">
            <w:pPr>
              <w:jc w:val="left"/>
              <w:rPr>
                <w:rFonts w:eastAsia="MS Mincho" w:cs="Arial"/>
                <w:sz w:val="18"/>
                <w:szCs w:val="18"/>
                <w:lang w:val="fr-FR" w:eastAsia="ja-JP"/>
              </w:rPr>
            </w:pPr>
          </w:p>
        </w:tc>
        <w:tc>
          <w:tcPr>
            <w:tcW w:w="790" w:type="dxa"/>
            <w:gridSpan w:val="4"/>
            <w:tcBorders>
              <w:top w:val="nil"/>
              <w:left w:val="nil"/>
            </w:tcBorders>
            <w:shd w:val="clear" w:color="auto" w:fill="auto"/>
          </w:tcPr>
          <w:p w:rsidR="00A72542" w:rsidRPr="00D007A6" w:rsidRDefault="00A72542" w:rsidP="00417F69">
            <w:pPr>
              <w:jc w:val="left"/>
              <w:rPr>
                <w:rFonts w:eastAsia="MS Mincho" w:cs="Arial"/>
                <w:sz w:val="18"/>
                <w:szCs w:val="18"/>
                <w:lang w:val="fr-FR" w:eastAsia="ja-JP"/>
              </w:rPr>
            </w:pPr>
          </w:p>
        </w:tc>
        <w:tc>
          <w:tcPr>
            <w:tcW w:w="284" w:type="dxa"/>
            <w:gridSpan w:val="4"/>
            <w:tcBorders>
              <w:top w:val="nil"/>
              <w:left w:val="nil"/>
              <w:bottom w:val="nil"/>
              <w:right w:val="nil"/>
            </w:tcBorders>
            <w:shd w:val="clear" w:color="auto" w:fill="auto"/>
            <w:noWrap/>
            <w:vAlign w:val="bottom"/>
          </w:tcPr>
          <w:p w:rsidR="00A72542" w:rsidRPr="00D007A6" w:rsidRDefault="00A72542" w:rsidP="00417F69">
            <w:pPr>
              <w:jc w:val="left"/>
              <w:rPr>
                <w:rFonts w:eastAsia="MS Mincho" w:cs="Arial"/>
                <w:sz w:val="20"/>
                <w:lang w:val="fr-FR" w:eastAsia="ja-JP"/>
              </w:rPr>
            </w:pPr>
          </w:p>
        </w:tc>
        <w:tc>
          <w:tcPr>
            <w:tcW w:w="1558" w:type="dxa"/>
            <w:gridSpan w:val="4"/>
            <w:tcBorders>
              <w:top w:val="nil"/>
              <w:left w:val="nil"/>
              <w:bottom w:val="single" w:sz="4" w:space="0" w:color="auto"/>
              <w:right w:val="single" w:sz="8" w:space="0" w:color="auto"/>
            </w:tcBorders>
            <w:shd w:val="clear" w:color="auto" w:fill="auto"/>
          </w:tcPr>
          <w:p w:rsidR="00A72542" w:rsidRPr="00D007A6" w:rsidRDefault="00A72542" w:rsidP="00417F69">
            <w:pPr>
              <w:jc w:val="left"/>
              <w:rPr>
                <w:rFonts w:eastAsia="MS Mincho" w:cs="Arial"/>
                <w:sz w:val="10"/>
                <w:szCs w:val="10"/>
                <w:lang w:val="fr-FR" w:eastAsia="ja-JP"/>
              </w:rPr>
            </w:pPr>
          </w:p>
        </w:tc>
        <w:tc>
          <w:tcPr>
            <w:tcW w:w="567" w:type="dxa"/>
            <w:gridSpan w:val="4"/>
            <w:tcBorders>
              <w:top w:val="nil"/>
              <w:left w:val="single" w:sz="8" w:space="0" w:color="auto"/>
              <w:bottom w:val="nil"/>
              <w:right w:val="nil"/>
            </w:tcBorders>
            <w:shd w:val="clear" w:color="auto" w:fill="auto"/>
          </w:tcPr>
          <w:p w:rsidR="00A72542" w:rsidRPr="00D007A6" w:rsidRDefault="00A72542" w:rsidP="00417F69">
            <w:pPr>
              <w:jc w:val="left"/>
              <w:rPr>
                <w:rFonts w:eastAsia="MS Mincho" w:cs="Arial"/>
                <w:sz w:val="10"/>
                <w:szCs w:val="10"/>
                <w:lang w:val="fr-FR" w:eastAsia="ja-JP"/>
              </w:rPr>
            </w:pPr>
          </w:p>
        </w:tc>
        <w:tc>
          <w:tcPr>
            <w:tcW w:w="310" w:type="dxa"/>
            <w:gridSpan w:val="4"/>
            <w:tcBorders>
              <w:top w:val="nil"/>
              <w:left w:val="nil"/>
              <w:bottom w:val="nil"/>
            </w:tcBorders>
            <w:shd w:val="clear" w:color="auto" w:fill="auto"/>
          </w:tcPr>
          <w:p w:rsidR="00A72542" w:rsidRPr="00D007A6" w:rsidRDefault="00A72542" w:rsidP="00417F69">
            <w:pPr>
              <w:jc w:val="left"/>
              <w:rPr>
                <w:rFonts w:eastAsia="MS Mincho" w:cs="Arial"/>
                <w:sz w:val="10"/>
                <w:szCs w:val="10"/>
                <w:lang w:val="fr-FR" w:eastAsia="ja-JP"/>
              </w:rPr>
            </w:pPr>
          </w:p>
        </w:tc>
      </w:tr>
      <w:tr w:rsidR="00417F69" w:rsidRPr="00F056B2" w:rsidTr="0035543F">
        <w:trPr>
          <w:gridAfter w:val="3"/>
          <w:wAfter w:w="178" w:type="dxa"/>
          <w:trHeight w:val="333"/>
        </w:trPr>
        <w:tc>
          <w:tcPr>
            <w:tcW w:w="1844" w:type="dxa"/>
            <w:gridSpan w:val="4"/>
            <w:tcBorders>
              <w:top w:val="single" w:sz="8" w:space="0" w:color="auto"/>
              <w:left w:val="single" w:sz="8" w:space="0" w:color="auto"/>
              <w:bottom w:val="nil"/>
              <w:right w:val="single" w:sz="8" w:space="0" w:color="000000"/>
            </w:tcBorders>
            <w:shd w:val="clear" w:color="auto" w:fill="auto"/>
            <w:vAlign w:val="center"/>
          </w:tcPr>
          <w:p w:rsidR="00417F69" w:rsidRPr="00124677" w:rsidRDefault="00297426" w:rsidP="00297426">
            <w:pPr>
              <w:jc w:val="left"/>
              <w:rPr>
                <w:rFonts w:ascii="Arial" w:eastAsia="MS Mincho" w:hAnsi="Arial" w:cs="Arial"/>
                <w:sz w:val="18"/>
                <w:szCs w:val="18"/>
                <w:lang w:eastAsia="ja-JP"/>
              </w:rPr>
            </w:pPr>
            <w:r>
              <w:rPr>
                <w:rFonts w:ascii="Arial" w:eastAsia="MS Mincho" w:hAnsi="Arial" w:cs="Arial"/>
                <w:sz w:val="18"/>
                <w:szCs w:val="18"/>
                <w:lang w:val="en-US" w:eastAsia="ja-JP"/>
              </w:rPr>
              <w:t>Random V</w:t>
            </w:r>
            <w:r w:rsidR="00417F69" w:rsidRPr="00124677">
              <w:rPr>
                <w:rFonts w:ascii="Arial" w:eastAsia="MS Mincho" w:hAnsi="Arial" w:cs="Arial"/>
                <w:sz w:val="18"/>
                <w:szCs w:val="18"/>
                <w:lang w:val="en-US" w:eastAsia="ja-JP"/>
              </w:rPr>
              <w:t>ibration</w:t>
            </w:r>
          </w:p>
        </w:tc>
        <w:tc>
          <w:tcPr>
            <w:tcW w:w="300" w:type="dxa"/>
            <w:gridSpan w:val="3"/>
            <w:tcBorders>
              <w:top w:val="nil"/>
              <w:left w:val="nil"/>
              <w:bottom w:val="nil"/>
              <w:right w:val="nil"/>
            </w:tcBorders>
            <w:shd w:val="clear" w:color="auto" w:fill="auto"/>
          </w:tcPr>
          <w:p w:rsidR="00417F69" w:rsidRPr="00F056B2" w:rsidRDefault="00417F69" w:rsidP="00417F69">
            <w:pPr>
              <w:jc w:val="left"/>
              <w:rPr>
                <w:rFonts w:eastAsia="MS Mincho" w:cs="Arial"/>
                <w:sz w:val="18"/>
                <w:szCs w:val="18"/>
                <w:lang w:eastAsia="ja-JP"/>
              </w:rPr>
            </w:pPr>
          </w:p>
        </w:tc>
        <w:tc>
          <w:tcPr>
            <w:tcW w:w="1825" w:type="dxa"/>
            <w:gridSpan w:val="5"/>
            <w:tcBorders>
              <w:top w:val="single" w:sz="8" w:space="0" w:color="auto"/>
              <w:left w:val="single" w:sz="8" w:space="0" w:color="auto"/>
              <w:bottom w:val="nil"/>
              <w:right w:val="single" w:sz="8" w:space="0" w:color="000000"/>
            </w:tcBorders>
            <w:shd w:val="clear" w:color="auto" w:fill="auto"/>
            <w:vAlign w:val="center"/>
          </w:tcPr>
          <w:p w:rsidR="00417F69" w:rsidRPr="00124677" w:rsidRDefault="00417F69"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Moisture Resistance</w:t>
            </w:r>
          </w:p>
        </w:tc>
        <w:tc>
          <w:tcPr>
            <w:tcW w:w="281" w:type="dxa"/>
            <w:gridSpan w:val="4"/>
            <w:tcBorders>
              <w:top w:val="nil"/>
              <w:left w:val="nil"/>
              <w:bottom w:val="nil"/>
              <w:right w:val="nil"/>
            </w:tcBorders>
            <w:shd w:val="clear" w:color="auto" w:fill="auto"/>
          </w:tcPr>
          <w:p w:rsidR="00417F69" w:rsidRPr="00F056B2" w:rsidRDefault="00417F69" w:rsidP="00417F69">
            <w:pPr>
              <w:jc w:val="left"/>
              <w:rPr>
                <w:rFonts w:eastAsia="MS Mincho" w:cs="Arial"/>
                <w:sz w:val="18"/>
                <w:szCs w:val="18"/>
                <w:lang w:eastAsia="ja-JP"/>
              </w:rPr>
            </w:pPr>
          </w:p>
        </w:tc>
        <w:tc>
          <w:tcPr>
            <w:tcW w:w="2325" w:type="dxa"/>
            <w:gridSpan w:val="8"/>
            <w:tcBorders>
              <w:top w:val="single" w:sz="8" w:space="0" w:color="auto"/>
              <w:left w:val="single" w:sz="8" w:space="0" w:color="auto"/>
              <w:bottom w:val="nil"/>
              <w:right w:val="single" w:sz="8" w:space="0" w:color="000000"/>
            </w:tcBorders>
            <w:shd w:val="clear" w:color="auto" w:fill="auto"/>
            <w:vAlign w:val="center"/>
          </w:tcPr>
          <w:p w:rsidR="00417F69" w:rsidRPr="00124677" w:rsidRDefault="00417F69"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Electrical Measurements</w:t>
            </w:r>
          </w:p>
        </w:tc>
        <w:tc>
          <w:tcPr>
            <w:tcW w:w="236" w:type="dxa"/>
            <w:gridSpan w:val="4"/>
            <w:tcBorders>
              <w:top w:val="nil"/>
              <w:left w:val="nil"/>
              <w:bottom w:val="nil"/>
            </w:tcBorders>
            <w:shd w:val="clear" w:color="auto" w:fill="auto"/>
          </w:tcPr>
          <w:p w:rsidR="00417F69" w:rsidRPr="00F056B2" w:rsidRDefault="00417F69" w:rsidP="00417F69">
            <w:pPr>
              <w:jc w:val="left"/>
              <w:rPr>
                <w:rFonts w:eastAsia="MS Mincho" w:cs="Arial"/>
                <w:sz w:val="18"/>
                <w:szCs w:val="18"/>
                <w:lang w:eastAsia="ja-JP"/>
              </w:rPr>
            </w:pPr>
          </w:p>
        </w:tc>
        <w:tc>
          <w:tcPr>
            <w:tcW w:w="1836" w:type="dxa"/>
            <w:gridSpan w:val="6"/>
            <w:tcBorders>
              <w:bottom w:val="nil"/>
            </w:tcBorders>
            <w:shd w:val="clear" w:color="auto" w:fill="auto"/>
            <w:vAlign w:val="center"/>
          </w:tcPr>
          <w:p w:rsidR="00417F69" w:rsidRPr="00F056B2" w:rsidRDefault="00417F69" w:rsidP="00417F69">
            <w:pPr>
              <w:jc w:val="left"/>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417F69" w:rsidRPr="00F056B2" w:rsidRDefault="00417F69" w:rsidP="00417F69">
            <w:pPr>
              <w:jc w:val="left"/>
              <w:rPr>
                <w:rFonts w:eastAsia="MS Mincho" w:cs="Arial"/>
                <w:sz w:val="20"/>
                <w:lang w:eastAsia="ja-JP"/>
              </w:rPr>
            </w:pPr>
          </w:p>
        </w:tc>
        <w:tc>
          <w:tcPr>
            <w:tcW w:w="2435" w:type="dxa"/>
            <w:gridSpan w:val="12"/>
            <w:tcBorders>
              <w:top w:val="single" w:sz="8" w:space="0" w:color="auto"/>
              <w:left w:val="single" w:sz="8" w:space="0" w:color="auto"/>
              <w:bottom w:val="nil"/>
              <w:right w:val="single" w:sz="8" w:space="0" w:color="auto"/>
            </w:tcBorders>
            <w:shd w:val="clear" w:color="auto" w:fill="auto"/>
            <w:vAlign w:val="center"/>
          </w:tcPr>
          <w:p w:rsidR="00417F69" w:rsidRPr="00124677" w:rsidRDefault="00417F69" w:rsidP="001F294D">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External Visual Inspection</w:t>
            </w:r>
          </w:p>
        </w:tc>
      </w:tr>
      <w:tr w:rsidR="00A72542" w:rsidRPr="00F056B2" w:rsidTr="0035543F">
        <w:trPr>
          <w:gridAfter w:val="3"/>
          <w:wAfter w:w="178" w:type="dxa"/>
          <w:trHeight w:val="291"/>
        </w:trPr>
        <w:tc>
          <w:tcPr>
            <w:tcW w:w="1844" w:type="dxa"/>
            <w:gridSpan w:val="4"/>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_Ref120414982 \n \h  \* MERGEFORMAT </w:instrText>
            </w:r>
            <w:r w:rsidR="00573477">
              <w:fldChar w:fldCharType="separate"/>
            </w:r>
            <w:r w:rsidR="00573477">
              <w:rPr>
                <w:rFonts w:ascii="Arial" w:eastAsia="MS Mincho" w:hAnsi="Arial" w:cs="Arial"/>
                <w:sz w:val="18"/>
                <w:szCs w:val="18"/>
                <w:lang w:val="en-US" w:eastAsia="ja-JP"/>
              </w:rPr>
              <w:t>8.12.2</w:t>
            </w:r>
            <w:r w:rsidR="00573477">
              <w:fldChar w:fldCharType="end"/>
            </w:r>
            <w:r w:rsidR="00573477" w:rsidRPr="00124677">
              <w:rPr>
                <w:rFonts w:ascii="Arial" w:eastAsia="MS Mincho" w:hAnsi="Arial" w:cs="Arial"/>
                <w:sz w:val="18"/>
                <w:szCs w:val="18"/>
                <w:lang w:val="en-US" w:eastAsia="ja-JP"/>
              </w:rPr>
              <w:t xml:space="preserve"> </w:t>
            </w:r>
          </w:p>
        </w:tc>
        <w:tc>
          <w:tcPr>
            <w:tcW w:w="300" w:type="dxa"/>
            <w:gridSpan w:val="3"/>
            <w:tcBorders>
              <w:top w:val="nil"/>
              <w:left w:val="nil"/>
              <w:bottom w:val="nil"/>
              <w:right w:val="nil"/>
            </w:tcBorders>
            <w:shd w:val="clear" w:color="auto" w:fill="auto"/>
          </w:tcPr>
          <w:p w:rsidR="00A72542" w:rsidRPr="00F056B2" w:rsidRDefault="00A72542" w:rsidP="00417F69">
            <w:pPr>
              <w:jc w:val="left"/>
              <w:rPr>
                <w:rFonts w:eastAsia="MS Mincho" w:cs="Arial"/>
                <w:sz w:val="10"/>
                <w:szCs w:val="10"/>
                <w:lang w:eastAsia="ja-JP"/>
              </w:rPr>
            </w:pPr>
          </w:p>
        </w:tc>
        <w:tc>
          <w:tcPr>
            <w:tcW w:w="1825" w:type="dxa"/>
            <w:gridSpan w:val="5"/>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_Ref286697784 \r \h  \* MERGEFORMAT </w:instrText>
            </w:r>
            <w:r w:rsidR="00573477">
              <w:fldChar w:fldCharType="separate"/>
            </w:r>
            <w:r w:rsidR="00573477">
              <w:rPr>
                <w:rFonts w:ascii="Arial" w:eastAsia="MS Mincho" w:hAnsi="Arial" w:cs="Arial"/>
                <w:sz w:val="18"/>
                <w:szCs w:val="18"/>
                <w:lang w:val="en-US" w:eastAsia="ja-JP"/>
              </w:rPr>
              <w:t>8.15</w:t>
            </w:r>
            <w:r w:rsidR="00573477">
              <w:fldChar w:fldCharType="end"/>
            </w:r>
          </w:p>
        </w:tc>
        <w:tc>
          <w:tcPr>
            <w:tcW w:w="281" w:type="dxa"/>
            <w:gridSpan w:val="4"/>
            <w:tcBorders>
              <w:top w:val="nil"/>
              <w:left w:val="nil"/>
              <w:bottom w:val="nil"/>
              <w:right w:val="nil"/>
            </w:tcBorders>
            <w:shd w:val="clear" w:color="auto" w:fill="auto"/>
          </w:tcPr>
          <w:p w:rsidR="00A72542" w:rsidRPr="00F056B2" w:rsidRDefault="00A72542" w:rsidP="00417F69">
            <w:pPr>
              <w:jc w:val="left"/>
              <w:rPr>
                <w:rFonts w:eastAsia="MS Mincho" w:cs="Arial"/>
                <w:sz w:val="10"/>
                <w:szCs w:val="10"/>
                <w:lang w:eastAsia="ja-JP"/>
              </w:rPr>
            </w:pPr>
          </w:p>
        </w:tc>
        <w:tc>
          <w:tcPr>
            <w:tcW w:w="2325" w:type="dxa"/>
            <w:gridSpan w:val="8"/>
            <w:tcBorders>
              <w:top w:val="nil"/>
              <w:left w:val="single" w:sz="8" w:space="0" w:color="auto"/>
              <w:bottom w:val="single" w:sz="8" w:space="0" w:color="auto"/>
              <w:right w:val="single" w:sz="8" w:space="0" w:color="000000"/>
            </w:tcBorders>
            <w:shd w:val="clear" w:color="auto" w:fill="auto"/>
            <w:vAlign w:val="center"/>
          </w:tcPr>
          <w:p w:rsidR="00A72542" w:rsidRPr="00D007A6" w:rsidRDefault="00D1783D" w:rsidP="00573477">
            <w:pPr>
              <w:jc w:val="left"/>
              <w:rPr>
                <w:rFonts w:ascii="Arial" w:eastAsia="MS Mincho" w:hAnsi="Arial" w:cs="Arial"/>
                <w:sz w:val="18"/>
                <w:szCs w:val="18"/>
                <w:lang w:val="fr-FR" w:eastAsia="ja-JP"/>
              </w:rPr>
            </w:pPr>
            <w:r>
              <w:rPr>
                <w:rFonts w:ascii="Arial" w:eastAsia="MS Mincho" w:hAnsi="Arial" w:cs="Arial"/>
                <w:sz w:val="18"/>
                <w:szCs w:val="18"/>
                <w:lang w:val="fr-FR" w:eastAsia="ja-JP"/>
              </w:rPr>
              <w:t xml:space="preserve">Para </w:t>
            </w:r>
            <w:r w:rsidR="004E028B">
              <w:rPr>
                <w:rFonts w:ascii="Arial" w:eastAsia="MS Mincho" w:hAnsi="Arial" w:cs="Arial"/>
                <w:sz w:val="18"/>
                <w:szCs w:val="18"/>
                <w:lang w:val="fr-FR" w:eastAsia="ja-JP"/>
              </w:rPr>
              <w:fldChar w:fldCharType="begin"/>
            </w:r>
            <w:r>
              <w:rPr>
                <w:rFonts w:ascii="Arial" w:eastAsia="MS Mincho" w:hAnsi="Arial" w:cs="Arial"/>
                <w:sz w:val="18"/>
                <w:szCs w:val="18"/>
                <w:lang w:val="fr-FR" w:eastAsia="ja-JP"/>
              </w:rPr>
              <w:instrText xml:space="preserve"> REF _Ref361996332 \r \h </w:instrText>
            </w:r>
            <w:r w:rsidR="004E028B">
              <w:rPr>
                <w:rFonts w:ascii="Arial" w:eastAsia="MS Mincho" w:hAnsi="Arial" w:cs="Arial"/>
                <w:sz w:val="18"/>
                <w:szCs w:val="18"/>
                <w:lang w:val="fr-FR" w:eastAsia="ja-JP"/>
              </w:rPr>
            </w:r>
            <w:r w:rsidR="004E028B">
              <w:rPr>
                <w:rFonts w:ascii="Arial" w:eastAsia="MS Mincho" w:hAnsi="Arial" w:cs="Arial"/>
                <w:sz w:val="18"/>
                <w:szCs w:val="18"/>
                <w:lang w:val="fr-FR" w:eastAsia="ja-JP"/>
              </w:rPr>
              <w:fldChar w:fldCharType="separate"/>
            </w:r>
            <w:r>
              <w:rPr>
                <w:rFonts w:ascii="Arial" w:eastAsia="MS Mincho" w:hAnsi="Arial" w:cs="Arial"/>
                <w:sz w:val="18"/>
                <w:szCs w:val="18"/>
                <w:lang w:val="fr-FR" w:eastAsia="ja-JP"/>
              </w:rPr>
              <w:t>8.</w:t>
            </w:r>
            <w:r w:rsidR="00573477">
              <w:rPr>
                <w:rFonts w:ascii="Arial" w:eastAsia="MS Mincho" w:hAnsi="Arial" w:cs="Arial"/>
                <w:sz w:val="18"/>
                <w:szCs w:val="18"/>
                <w:lang w:val="fr-FR" w:eastAsia="ja-JP"/>
              </w:rPr>
              <w:t>8</w:t>
            </w:r>
            <w:r>
              <w:rPr>
                <w:rFonts w:ascii="Arial" w:eastAsia="MS Mincho" w:hAnsi="Arial" w:cs="Arial"/>
                <w:sz w:val="18"/>
                <w:szCs w:val="18"/>
                <w:lang w:val="fr-FR" w:eastAsia="ja-JP"/>
              </w:rPr>
              <w:t>.4</w:t>
            </w:r>
            <w:r w:rsidR="004E028B">
              <w:rPr>
                <w:rFonts w:ascii="Arial" w:eastAsia="MS Mincho" w:hAnsi="Arial" w:cs="Arial"/>
                <w:sz w:val="18"/>
                <w:szCs w:val="18"/>
                <w:lang w:val="fr-FR" w:eastAsia="ja-JP"/>
              </w:rPr>
              <w:fldChar w:fldCharType="end"/>
            </w:r>
          </w:p>
        </w:tc>
        <w:tc>
          <w:tcPr>
            <w:tcW w:w="236" w:type="dxa"/>
            <w:gridSpan w:val="4"/>
            <w:tcBorders>
              <w:top w:val="nil"/>
              <w:left w:val="nil"/>
              <w:bottom w:val="nil"/>
            </w:tcBorders>
            <w:shd w:val="clear" w:color="auto" w:fill="auto"/>
          </w:tcPr>
          <w:p w:rsidR="00A72542" w:rsidRPr="00D007A6" w:rsidRDefault="00A72542" w:rsidP="00417F69">
            <w:pPr>
              <w:jc w:val="left"/>
              <w:rPr>
                <w:rFonts w:eastAsia="MS Mincho" w:cs="Arial"/>
                <w:sz w:val="10"/>
                <w:szCs w:val="10"/>
                <w:lang w:val="fr-FR" w:eastAsia="ja-JP"/>
              </w:rPr>
            </w:pPr>
          </w:p>
        </w:tc>
        <w:tc>
          <w:tcPr>
            <w:tcW w:w="1836" w:type="dxa"/>
            <w:gridSpan w:val="6"/>
            <w:tcBorders>
              <w:top w:val="nil"/>
            </w:tcBorders>
            <w:shd w:val="clear" w:color="auto" w:fill="auto"/>
            <w:vAlign w:val="center"/>
          </w:tcPr>
          <w:p w:rsidR="00A72542" w:rsidRPr="00D007A6" w:rsidRDefault="00A72542" w:rsidP="009D7E6A">
            <w:pPr>
              <w:jc w:val="left"/>
              <w:rPr>
                <w:rFonts w:ascii="Arial" w:eastAsia="MS Mincho" w:hAnsi="Arial" w:cs="Arial"/>
                <w:sz w:val="10"/>
                <w:szCs w:val="10"/>
                <w:lang w:val="fr-FR" w:eastAsia="ja-JP"/>
              </w:rPr>
            </w:pPr>
          </w:p>
        </w:tc>
        <w:tc>
          <w:tcPr>
            <w:tcW w:w="284" w:type="dxa"/>
            <w:gridSpan w:val="4"/>
            <w:tcBorders>
              <w:top w:val="nil"/>
              <w:left w:val="nil"/>
              <w:bottom w:val="nil"/>
              <w:right w:val="nil"/>
            </w:tcBorders>
            <w:shd w:val="clear" w:color="auto" w:fill="auto"/>
            <w:noWrap/>
            <w:vAlign w:val="bottom"/>
          </w:tcPr>
          <w:p w:rsidR="00A72542" w:rsidRPr="00D007A6" w:rsidRDefault="00A72542" w:rsidP="00417F69">
            <w:pPr>
              <w:jc w:val="left"/>
              <w:rPr>
                <w:rFonts w:eastAsia="MS Mincho" w:cs="Arial"/>
                <w:sz w:val="20"/>
                <w:lang w:val="fr-FR" w:eastAsia="ja-JP"/>
              </w:rPr>
            </w:pPr>
          </w:p>
        </w:tc>
        <w:tc>
          <w:tcPr>
            <w:tcW w:w="2435" w:type="dxa"/>
            <w:gridSpan w:val="12"/>
            <w:tcBorders>
              <w:top w:val="nil"/>
              <w:left w:val="single" w:sz="8" w:space="0" w:color="auto"/>
              <w:bottom w:val="single" w:sz="8" w:space="0" w:color="auto"/>
              <w:right w:val="single" w:sz="8" w:space="0" w:color="auto"/>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_Ref120415080 \n \h  \* MERGEFORMAT </w:instrText>
            </w:r>
            <w:r w:rsidR="00573477">
              <w:fldChar w:fldCharType="separate"/>
            </w:r>
            <w:r w:rsidR="00573477">
              <w:rPr>
                <w:rFonts w:ascii="Arial" w:eastAsia="MS Mincho" w:hAnsi="Arial" w:cs="Arial"/>
                <w:sz w:val="18"/>
                <w:szCs w:val="18"/>
                <w:lang w:val="en-US" w:eastAsia="ja-JP"/>
              </w:rPr>
              <w:t>8.9</w:t>
            </w:r>
            <w:r w:rsidR="00573477">
              <w:fldChar w:fldCharType="end"/>
            </w:r>
          </w:p>
        </w:tc>
      </w:tr>
      <w:tr w:rsidR="00A72542" w:rsidRPr="00F056B2" w:rsidTr="0035543F">
        <w:trPr>
          <w:gridBefore w:val="1"/>
          <w:wBefore w:w="265" w:type="dxa"/>
          <w:trHeight w:hRule="exact" w:val="113"/>
        </w:trPr>
        <w:tc>
          <w:tcPr>
            <w:tcW w:w="1428" w:type="dxa"/>
            <w:tcBorders>
              <w:top w:val="nil"/>
              <w:left w:val="nil"/>
              <w:bottom w:val="nil"/>
              <w:right w:val="single" w:sz="8" w:space="0" w:color="auto"/>
            </w:tcBorders>
            <w:shd w:val="clear" w:color="auto" w:fill="auto"/>
          </w:tcPr>
          <w:p w:rsidR="00A72542" w:rsidRPr="00F056B2" w:rsidRDefault="00A72542" w:rsidP="00124677">
            <w:pPr>
              <w:rPr>
                <w:rFonts w:eastAsia="MS Mincho" w:cs="Arial"/>
                <w:sz w:val="18"/>
                <w:szCs w:val="18"/>
                <w:lang w:eastAsia="ja-JP"/>
              </w:rPr>
            </w:pPr>
          </w:p>
        </w:tc>
        <w:tc>
          <w:tcPr>
            <w:tcW w:w="236" w:type="dxa"/>
            <w:gridSpan w:val="3"/>
            <w:tcBorders>
              <w:top w:val="nil"/>
              <w:left w:val="single" w:sz="8" w:space="0" w:color="auto"/>
              <w:bottom w:val="nil"/>
            </w:tcBorders>
            <w:shd w:val="clear" w:color="auto" w:fill="auto"/>
          </w:tcPr>
          <w:p w:rsidR="00A72542" w:rsidRPr="00F056B2" w:rsidRDefault="00A72542" w:rsidP="00124677">
            <w:pPr>
              <w:rPr>
                <w:rFonts w:eastAsia="MS Mincho" w:cs="Arial"/>
                <w:sz w:val="18"/>
                <w:szCs w:val="18"/>
                <w:lang w:eastAsia="ja-JP"/>
              </w:rPr>
            </w:pPr>
          </w:p>
        </w:tc>
        <w:tc>
          <w:tcPr>
            <w:tcW w:w="300" w:type="dxa"/>
            <w:gridSpan w:val="3"/>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841" w:type="dxa"/>
            <w:gridSpan w:val="2"/>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841" w:type="dxa"/>
            <w:tcBorders>
              <w:top w:val="nil"/>
              <w:left w:val="nil"/>
              <w:bottom w:val="single" w:sz="8" w:space="0" w:color="auto"/>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236"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81"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841" w:type="dxa"/>
            <w:gridSpan w:val="4"/>
            <w:tcBorders>
              <w:top w:val="nil"/>
              <w:left w:val="nil"/>
              <w:bottom w:val="nil"/>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1484"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046" w:type="dxa"/>
            <w:gridSpan w:val="2"/>
            <w:tcBorders>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790" w:type="dxa"/>
            <w:gridSpan w:val="4"/>
            <w:tcBorders>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single" w:sz="4" w:space="0" w:color="auto"/>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567"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310" w:type="dxa"/>
            <w:gridSpan w:val="4"/>
            <w:tcBorders>
              <w:top w:val="nil"/>
              <w:left w:val="nil"/>
              <w:bottom w:val="nil"/>
            </w:tcBorders>
            <w:shd w:val="clear" w:color="auto" w:fill="auto"/>
          </w:tcPr>
          <w:p w:rsidR="00A72542" w:rsidRPr="00F056B2" w:rsidRDefault="00A72542" w:rsidP="00124677">
            <w:pPr>
              <w:rPr>
                <w:rFonts w:eastAsia="MS Mincho" w:cs="Arial"/>
                <w:sz w:val="10"/>
                <w:szCs w:val="10"/>
                <w:lang w:eastAsia="ja-JP"/>
              </w:rPr>
            </w:pPr>
          </w:p>
        </w:tc>
      </w:tr>
      <w:tr w:rsidR="00A72542" w:rsidRPr="00F056B2" w:rsidTr="0035543F">
        <w:trPr>
          <w:gridAfter w:val="3"/>
          <w:wAfter w:w="178" w:type="dxa"/>
          <w:trHeight w:val="287"/>
        </w:trPr>
        <w:tc>
          <w:tcPr>
            <w:tcW w:w="1844" w:type="dxa"/>
            <w:gridSpan w:val="4"/>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Constant Acceleration</w:t>
            </w:r>
          </w:p>
        </w:tc>
        <w:tc>
          <w:tcPr>
            <w:tcW w:w="300" w:type="dxa"/>
            <w:gridSpan w:val="3"/>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25" w:type="dxa"/>
            <w:gridSpan w:val="5"/>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Seal Test</w:t>
            </w:r>
            <w:r w:rsidR="009D7E6A">
              <w:rPr>
                <w:rFonts w:ascii="Arial" w:eastAsia="MS Mincho" w:hAnsi="Arial" w:cs="Arial"/>
                <w:sz w:val="18"/>
                <w:szCs w:val="18"/>
                <w:lang w:val="en-US" w:eastAsia="ja-JP"/>
              </w:rPr>
              <w:t>s</w:t>
            </w:r>
            <w:r w:rsidR="00573477" w:rsidRPr="00573477">
              <w:rPr>
                <w:rFonts w:ascii="Arial" w:eastAsia="MS Mincho" w:hAnsi="Arial" w:cs="Arial"/>
                <w:sz w:val="18"/>
                <w:szCs w:val="18"/>
                <w:lang w:val="en-US" w:eastAsia="ja-JP"/>
              </w:rPr>
              <w:t>(Fine and Gross Leak)</w:t>
            </w:r>
          </w:p>
        </w:tc>
        <w:tc>
          <w:tcPr>
            <w:tcW w:w="281" w:type="dxa"/>
            <w:gridSpan w:val="4"/>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325" w:type="dxa"/>
            <w:gridSpan w:val="8"/>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Seal Test</w:t>
            </w:r>
            <w:r w:rsidR="009D7E6A">
              <w:rPr>
                <w:rFonts w:ascii="Arial" w:eastAsia="MS Mincho" w:hAnsi="Arial" w:cs="Arial"/>
                <w:sz w:val="18"/>
                <w:szCs w:val="18"/>
                <w:lang w:val="en-US" w:eastAsia="ja-JP"/>
              </w:rPr>
              <w:t>s</w:t>
            </w:r>
            <w:r w:rsidR="00573477" w:rsidRPr="00573477">
              <w:rPr>
                <w:rFonts w:ascii="Arial" w:eastAsia="MS Mincho" w:hAnsi="Arial" w:cs="Arial"/>
                <w:sz w:val="18"/>
                <w:szCs w:val="18"/>
                <w:lang w:val="en-US" w:eastAsia="ja-JP"/>
              </w:rPr>
              <w:t>(Fine and Gross Leak)</w:t>
            </w:r>
          </w:p>
        </w:tc>
        <w:tc>
          <w:tcPr>
            <w:tcW w:w="236" w:type="dxa"/>
            <w:gridSpan w:val="4"/>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36" w:type="dxa"/>
            <w:gridSpan w:val="6"/>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2435" w:type="dxa"/>
            <w:gridSpan w:val="12"/>
            <w:tcBorders>
              <w:top w:val="single" w:sz="8" w:space="0" w:color="auto"/>
              <w:left w:val="single" w:sz="8" w:space="0" w:color="auto"/>
              <w:bottom w:val="nil"/>
              <w:right w:val="single" w:sz="8" w:space="0" w:color="auto"/>
            </w:tcBorders>
            <w:shd w:val="clear" w:color="auto" w:fill="auto"/>
            <w:vAlign w:val="center"/>
          </w:tcPr>
          <w:p w:rsidR="00A72542" w:rsidRPr="00124677" w:rsidRDefault="00A72542" w:rsidP="001F294D">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Permanence of Marking</w:t>
            </w:r>
          </w:p>
        </w:tc>
      </w:tr>
      <w:tr w:rsidR="00A72542" w:rsidRPr="00F056B2" w:rsidTr="0035543F">
        <w:trPr>
          <w:gridAfter w:val="3"/>
          <w:wAfter w:w="178" w:type="dxa"/>
          <w:trHeight w:val="233"/>
        </w:trPr>
        <w:tc>
          <w:tcPr>
            <w:tcW w:w="1844" w:type="dxa"/>
            <w:gridSpan w:val="4"/>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_Ref120415003 \n \h  \* MERGEFORMAT </w:instrText>
            </w:r>
            <w:r w:rsidR="00573477">
              <w:fldChar w:fldCharType="separate"/>
            </w:r>
            <w:r w:rsidR="00573477">
              <w:rPr>
                <w:rFonts w:ascii="Arial" w:eastAsia="MS Mincho" w:hAnsi="Arial" w:cs="Arial"/>
                <w:sz w:val="18"/>
                <w:szCs w:val="18"/>
                <w:lang w:val="en-US" w:eastAsia="ja-JP"/>
              </w:rPr>
              <w:t>8.13.2</w:t>
            </w:r>
            <w:r w:rsidR="00573477">
              <w:fldChar w:fldCharType="end"/>
            </w:r>
          </w:p>
        </w:tc>
        <w:tc>
          <w:tcPr>
            <w:tcW w:w="300" w:type="dxa"/>
            <w:gridSpan w:val="3"/>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1825" w:type="dxa"/>
            <w:gridSpan w:val="5"/>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Para.</w:t>
            </w:r>
            <w:r w:rsidR="00573477">
              <w:t>8.7</w:t>
            </w:r>
          </w:p>
        </w:tc>
        <w:tc>
          <w:tcPr>
            <w:tcW w:w="281" w:type="dxa"/>
            <w:gridSpan w:val="4"/>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2325" w:type="dxa"/>
            <w:gridSpan w:val="8"/>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Para</w:t>
            </w:r>
            <w:r w:rsidR="00573477">
              <w:t>8.7</w:t>
            </w:r>
          </w:p>
        </w:tc>
        <w:tc>
          <w:tcPr>
            <w:tcW w:w="236" w:type="dxa"/>
            <w:gridSpan w:val="4"/>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1836" w:type="dxa"/>
            <w:gridSpan w:val="6"/>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2435" w:type="dxa"/>
            <w:gridSpan w:val="12"/>
            <w:tcBorders>
              <w:top w:val="nil"/>
              <w:left w:val="single" w:sz="8" w:space="0" w:color="auto"/>
              <w:bottom w:val="single" w:sz="8" w:space="0" w:color="auto"/>
              <w:right w:val="single" w:sz="8" w:space="0" w:color="auto"/>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_Ref286697815 \r \h  \* MERGEFORMAT </w:instrText>
            </w:r>
            <w:r w:rsidR="00573477">
              <w:fldChar w:fldCharType="separate"/>
            </w:r>
            <w:r w:rsidR="00573477">
              <w:rPr>
                <w:rFonts w:ascii="Arial" w:eastAsia="MS Mincho" w:hAnsi="Arial" w:cs="Arial"/>
                <w:sz w:val="18"/>
                <w:szCs w:val="18"/>
                <w:lang w:val="en-US" w:eastAsia="ja-JP"/>
              </w:rPr>
              <w:t>8.17</w:t>
            </w:r>
            <w:r w:rsidR="00573477">
              <w:fldChar w:fldCharType="end"/>
            </w:r>
          </w:p>
        </w:tc>
      </w:tr>
      <w:tr w:rsidR="00A72542" w:rsidRPr="00F056B2" w:rsidTr="0035543F">
        <w:trPr>
          <w:cantSplit/>
          <w:trHeight w:hRule="exact" w:val="113"/>
        </w:trPr>
        <w:tc>
          <w:tcPr>
            <w:tcW w:w="1693" w:type="dxa"/>
            <w:gridSpan w:val="2"/>
            <w:tcBorders>
              <w:top w:val="nil"/>
              <w:left w:val="nil"/>
              <w:bottom w:val="nil"/>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236" w:type="dxa"/>
            <w:gridSpan w:val="3"/>
            <w:tcBorders>
              <w:top w:val="nil"/>
              <w:left w:val="single" w:sz="8" w:space="0" w:color="auto"/>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300" w:type="dxa"/>
            <w:gridSpan w:val="3"/>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841" w:type="dxa"/>
            <w:gridSpan w:val="2"/>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841" w:type="dxa"/>
            <w:tcBorders>
              <w:top w:val="nil"/>
              <w:left w:val="nil"/>
              <w:bottom w:val="single" w:sz="8" w:space="0" w:color="auto"/>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236"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81"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841" w:type="dxa"/>
            <w:gridSpan w:val="4"/>
            <w:tcBorders>
              <w:top w:val="nil"/>
              <w:left w:val="nil"/>
              <w:bottom w:val="nil"/>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1484"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836" w:type="dxa"/>
            <w:gridSpan w:val="6"/>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single" w:sz="4" w:space="0" w:color="auto"/>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567" w:type="dxa"/>
            <w:gridSpan w:val="4"/>
            <w:tcBorders>
              <w:top w:val="nil"/>
              <w:left w:val="single" w:sz="8" w:space="0" w:color="auto"/>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310" w:type="dxa"/>
            <w:gridSpan w:val="4"/>
            <w:tcBorders>
              <w:top w:val="nil"/>
              <w:left w:val="nil"/>
              <w:bottom w:val="nil"/>
            </w:tcBorders>
            <w:shd w:val="clear" w:color="auto" w:fill="auto"/>
          </w:tcPr>
          <w:p w:rsidR="00A72542" w:rsidRPr="00F056B2" w:rsidRDefault="00A72542" w:rsidP="00124677">
            <w:pPr>
              <w:rPr>
                <w:rFonts w:eastAsia="MS Mincho" w:cs="Arial"/>
                <w:sz w:val="10"/>
                <w:szCs w:val="10"/>
                <w:lang w:eastAsia="ja-JP"/>
              </w:rPr>
            </w:pPr>
          </w:p>
        </w:tc>
      </w:tr>
      <w:tr w:rsidR="00A72542" w:rsidRPr="00F056B2" w:rsidTr="0035543F">
        <w:trPr>
          <w:gridAfter w:val="3"/>
          <w:wAfter w:w="178" w:type="dxa"/>
          <w:trHeight w:val="324"/>
        </w:trPr>
        <w:tc>
          <w:tcPr>
            <w:tcW w:w="1844" w:type="dxa"/>
            <w:gridSpan w:val="4"/>
            <w:tcBorders>
              <w:top w:val="single" w:sz="8" w:space="0" w:color="auto"/>
              <w:left w:val="single" w:sz="8" w:space="0" w:color="auto"/>
              <w:bottom w:val="nil"/>
              <w:right w:val="single" w:sz="8" w:space="0" w:color="000000"/>
            </w:tcBorders>
            <w:shd w:val="clear" w:color="auto" w:fill="auto"/>
            <w:vAlign w:val="center"/>
          </w:tcPr>
          <w:p w:rsidR="00A72542" w:rsidRPr="00124677" w:rsidRDefault="00573477" w:rsidP="00573477">
            <w:pPr>
              <w:jc w:val="left"/>
              <w:rPr>
                <w:rFonts w:ascii="Arial" w:eastAsia="MS Mincho" w:hAnsi="Arial" w:cs="Arial"/>
                <w:sz w:val="18"/>
                <w:szCs w:val="18"/>
                <w:lang w:eastAsia="ja-JP"/>
              </w:rPr>
            </w:pPr>
            <w:r>
              <w:rPr>
                <w:rFonts w:ascii="Arial" w:eastAsia="MS Mincho" w:hAnsi="Arial" w:cs="Arial"/>
                <w:sz w:val="18"/>
                <w:szCs w:val="18"/>
                <w:lang w:val="en-US" w:eastAsia="ja-JP"/>
              </w:rPr>
              <w:t>Temperature C</w:t>
            </w:r>
            <w:r w:rsidR="00A72542" w:rsidRPr="00124677">
              <w:rPr>
                <w:rFonts w:ascii="Arial" w:eastAsia="MS Mincho" w:hAnsi="Arial" w:cs="Arial"/>
                <w:sz w:val="18"/>
                <w:szCs w:val="18"/>
                <w:lang w:val="en-US" w:eastAsia="ja-JP"/>
              </w:rPr>
              <w:t>ycling</w:t>
            </w:r>
          </w:p>
        </w:tc>
        <w:tc>
          <w:tcPr>
            <w:tcW w:w="300" w:type="dxa"/>
            <w:gridSpan w:val="3"/>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25" w:type="dxa"/>
            <w:gridSpan w:val="5"/>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Electrical Measurements</w:t>
            </w:r>
          </w:p>
        </w:tc>
        <w:tc>
          <w:tcPr>
            <w:tcW w:w="281" w:type="dxa"/>
            <w:gridSpan w:val="4"/>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325" w:type="dxa"/>
            <w:gridSpan w:val="8"/>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417F69">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External Visual Inspection</w:t>
            </w:r>
          </w:p>
        </w:tc>
        <w:tc>
          <w:tcPr>
            <w:tcW w:w="236" w:type="dxa"/>
            <w:gridSpan w:val="4"/>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36" w:type="dxa"/>
            <w:gridSpan w:val="6"/>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2435" w:type="dxa"/>
            <w:gridSpan w:val="12"/>
            <w:tcBorders>
              <w:top w:val="single" w:sz="8" w:space="0" w:color="auto"/>
              <w:left w:val="single" w:sz="8" w:space="0" w:color="auto"/>
              <w:bottom w:val="nil"/>
              <w:right w:val="single" w:sz="8" w:space="0" w:color="auto"/>
            </w:tcBorders>
            <w:shd w:val="clear" w:color="auto" w:fill="auto"/>
            <w:vAlign w:val="center"/>
          </w:tcPr>
          <w:p w:rsidR="00A72542" w:rsidRPr="00124677" w:rsidRDefault="00A72542" w:rsidP="00634AE3">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solderability</w:t>
            </w:r>
          </w:p>
        </w:tc>
      </w:tr>
      <w:tr w:rsidR="00A72542" w:rsidRPr="00F056B2" w:rsidTr="0035543F">
        <w:trPr>
          <w:gridAfter w:val="3"/>
          <w:wAfter w:w="178" w:type="dxa"/>
          <w:trHeight w:val="270"/>
        </w:trPr>
        <w:tc>
          <w:tcPr>
            <w:tcW w:w="1844" w:type="dxa"/>
            <w:gridSpan w:val="4"/>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rPr>
                <w:rFonts w:ascii="Arial" w:eastAsia="MS Mincho" w:hAnsi="Arial" w:cs="Arial"/>
                <w:sz w:val="18"/>
                <w:szCs w:val="18"/>
                <w:lang w:val="en-US" w:eastAsia="ja-JP"/>
              </w:rPr>
              <w:fldChar w:fldCharType="begin"/>
            </w:r>
            <w:r w:rsidR="00573477">
              <w:rPr>
                <w:rFonts w:ascii="Arial" w:eastAsia="MS Mincho" w:hAnsi="Arial" w:cs="Arial"/>
                <w:sz w:val="18"/>
                <w:szCs w:val="18"/>
                <w:lang w:val="en-US" w:eastAsia="ja-JP"/>
              </w:rPr>
              <w:instrText xml:space="preserve"> REF _Ref361996264 \r \h </w:instrText>
            </w:r>
            <w:r w:rsidR="00573477">
              <w:rPr>
                <w:rFonts w:ascii="Arial" w:eastAsia="MS Mincho" w:hAnsi="Arial" w:cs="Arial"/>
                <w:sz w:val="18"/>
                <w:szCs w:val="18"/>
                <w:lang w:val="en-US" w:eastAsia="ja-JP"/>
              </w:rPr>
            </w:r>
            <w:r w:rsidR="00573477">
              <w:rPr>
                <w:rFonts w:ascii="Arial" w:eastAsia="MS Mincho" w:hAnsi="Arial" w:cs="Arial"/>
                <w:sz w:val="18"/>
                <w:szCs w:val="18"/>
                <w:lang w:val="en-US" w:eastAsia="ja-JP"/>
              </w:rPr>
              <w:fldChar w:fldCharType="separate"/>
            </w:r>
            <w:r w:rsidR="00573477">
              <w:rPr>
                <w:rFonts w:ascii="Arial" w:eastAsia="MS Mincho" w:hAnsi="Arial" w:cs="Arial"/>
                <w:sz w:val="18"/>
                <w:szCs w:val="18"/>
                <w:lang w:val="en-US" w:eastAsia="ja-JP"/>
              </w:rPr>
              <w:t>8.5</w:t>
            </w:r>
            <w:r w:rsidR="00573477">
              <w:rPr>
                <w:rFonts w:ascii="Arial" w:eastAsia="MS Mincho" w:hAnsi="Arial" w:cs="Arial"/>
                <w:sz w:val="18"/>
                <w:szCs w:val="18"/>
                <w:lang w:val="en-US" w:eastAsia="ja-JP"/>
              </w:rPr>
              <w:fldChar w:fldCharType="end"/>
            </w:r>
          </w:p>
        </w:tc>
        <w:tc>
          <w:tcPr>
            <w:tcW w:w="300" w:type="dxa"/>
            <w:gridSpan w:val="3"/>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1825" w:type="dxa"/>
            <w:gridSpan w:val="5"/>
            <w:tcBorders>
              <w:top w:val="nil"/>
              <w:left w:val="single" w:sz="8" w:space="0" w:color="auto"/>
              <w:bottom w:val="single" w:sz="8" w:space="0" w:color="auto"/>
              <w:right w:val="single" w:sz="8" w:space="0" w:color="000000"/>
            </w:tcBorders>
            <w:shd w:val="clear" w:color="auto" w:fill="auto"/>
            <w:vAlign w:val="center"/>
          </w:tcPr>
          <w:p w:rsidR="00A72542" w:rsidRPr="00D007A6" w:rsidRDefault="00D1783D" w:rsidP="00573477">
            <w:pPr>
              <w:jc w:val="left"/>
              <w:rPr>
                <w:rFonts w:ascii="Arial" w:eastAsia="MS Mincho" w:hAnsi="Arial" w:cs="Arial"/>
                <w:sz w:val="18"/>
                <w:szCs w:val="18"/>
                <w:lang w:val="fr-FR" w:eastAsia="ja-JP"/>
              </w:rPr>
            </w:pPr>
            <w:r>
              <w:rPr>
                <w:rFonts w:ascii="Arial" w:eastAsia="MS Mincho" w:hAnsi="Arial" w:cs="Arial"/>
                <w:sz w:val="18"/>
                <w:szCs w:val="18"/>
                <w:lang w:val="fr-FR" w:eastAsia="ja-JP"/>
              </w:rPr>
              <w:t xml:space="preserve">Para </w:t>
            </w:r>
            <w:r w:rsidR="004E028B">
              <w:rPr>
                <w:rFonts w:ascii="Arial" w:eastAsia="MS Mincho" w:hAnsi="Arial" w:cs="Arial"/>
                <w:sz w:val="18"/>
                <w:szCs w:val="18"/>
                <w:lang w:val="fr-FR" w:eastAsia="ja-JP"/>
              </w:rPr>
              <w:fldChar w:fldCharType="begin"/>
            </w:r>
            <w:r>
              <w:rPr>
                <w:rFonts w:ascii="Arial" w:eastAsia="MS Mincho" w:hAnsi="Arial" w:cs="Arial"/>
                <w:sz w:val="18"/>
                <w:szCs w:val="18"/>
                <w:lang w:val="fr-FR" w:eastAsia="ja-JP"/>
              </w:rPr>
              <w:instrText xml:space="preserve"> REF _Ref361996332 \r \h </w:instrText>
            </w:r>
            <w:r w:rsidR="004E028B">
              <w:rPr>
                <w:rFonts w:ascii="Arial" w:eastAsia="MS Mincho" w:hAnsi="Arial" w:cs="Arial"/>
                <w:sz w:val="18"/>
                <w:szCs w:val="18"/>
                <w:lang w:val="fr-FR" w:eastAsia="ja-JP"/>
              </w:rPr>
            </w:r>
            <w:r w:rsidR="004E028B">
              <w:rPr>
                <w:rFonts w:ascii="Arial" w:eastAsia="MS Mincho" w:hAnsi="Arial" w:cs="Arial"/>
                <w:sz w:val="18"/>
                <w:szCs w:val="18"/>
                <w:lang w:val="fr-FR" w:eastAsia="ja-JP"/>
              </w:rPr>
              <w:fldChar w:fldCharType="separate"/>
            </w:r>
            <w:r>
              <w:rPr>
                <w:rFonts w:ascii="Arial" w:eastAsia="MS Mincho" w:hAnsi="Arial" w:cs="Arial"/>
                <w:sz w:val="18"/>
                <w:szCs w:val="18"/>
                <w:lang w:val="fr-FR" w:eastAsia="ja-JP"/>
              </w:rPr>
              <w:t>8</w:t>
            </w:r>
            <w:r w:rsidR="00573477">
              <w:rPr>
                <w:rFonts w:ascii="Arial" w:eastAsia="MS Mincho" w:hAnsi="Arial" w:cs="Arial"/>
                <w:sz w:val="18"/>
                <w:szCs w:val="18"/>
                <w:lang w:val="fr-FR" w:eastAsia="ja-JP"/>
              </w:rPr>
              <w:t>8</w:t>
            </w:r>
            <w:r>
              <w:rPr>
                <w:rFonts w:ascii="Arial" w:eastAsia="MS Mincho" w:hAnsi="Arial" w:cs="Arial"/>
                <w:sz w:val="18"/>
                <w:szCs w:val="18"/>
                <w:lang w:val="fr-FR" w:eastAsia="ja-JP"/>
              </w:rPr>
              <w:t>.4</w:t>
            </w:r>
            <w:r w:rsidR="004E028B">
              <w:rPr>
                <w:rFonts w:ascii="Arial" w:eastAsia="MS Mincho" w:hAnsi="Arial" w:cs="Arial"/>
                <w:sz w:val="18"/>
                <w:szCs w:val="18"/>
                <w:lang w:val="fr-FR" w:eastAsia="ja-JP"/>
              </w:rPr>
              <w:fldChar w:fldCharType="end"/>
            </w:r>
          </w:p>
        </w:tc>
        <w:tc>
          <w:tcPr>
            <w:tcW w:w="281" w:type="dxa"/>
            <w:gridSpan w:val="4"/>
            <w:vMerge/>
            <w:tcBorders>
              <w:top w:val="nil"/>
              <w:left w:val="nil"/>
              <w:bottom w:val="nil"/>
              <w:right w:val="nil"/>
            </w:tcBorders>
            <w:vAlign w:val="center"/>
          </w:tcPr>
          <w:p w:rsidR="00A72542" w:rsidRPr="00D007A6" w:rsidRDefault="00A72542" w:rsidP="00124677">
            <w:pPr>
              <w:rPr>
                <w:rFonts w:eastAsia="MS Mincho" w:cs="Arial"/>
                <w:sz w:val="18"/>
                <w:szCs w:val="18"/>
                <w:lang w:val="fr-FR" w:eastAsia="ja-JP"/>
              </w:rPr>
            </w:pPr>
          </w:p>
        </w:tc>
        <w:tc>
          <w:tcPr>
            <w:tcW w:w="2325" w:type="dxa"/>
            <w:gridSpan w:val="8"/>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_Ref120415080 \n \h  \* MERGEFORMAT </w:instrText>
            </w:r>
            <w:r w:rsidR="00573477">
              <w:fldChar w:fldCharType="separate"/>
            </w:r>
            <w:r w:rsidR="00573477">
              <w:rPr>
                <w:rFonts w:ascii="Arial" w:eastAsia="MS Mincho" w:hAnsi="Arial" w:cs="Arial"/>
                <w:sz w:val="18"/>
                <w:szCs w:val="18"/>
                <w:lang w:val="en-US" w:eastAsia="ja-JP"/>
              </w:rPr>
              <w:t>8.9</w:t>
            </w:r>
            <w:r w:rsidR="00573477">
              <w:fldChar w:fldCharType="end"/>
            </w:r>
          </w:p>
        </w:tc>
        <w:tc>
          <w:tcPr>
            <w:tcW w:w="236" w:type="dxa"/>
            <w:gridSpan w:val="4"/>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1836" w:type="dxa"/>
            <w:gridSpan w:val="6"/>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2435" w:type="dxa"/>
            <w:gridSpan w:val="12"/>
            <w:tcBorders>
              <w:top w:val="nil"/>
              <w:left w:val="single" w:sz="8" w:space="0" w:color="auto"/>
              <w:bottom w:val="single" w:sz="8" w:space="0" w:color="auto"/>
              <w:right w:val="single" w:sz="8" w:space="0" w:color="auto"/>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_Ref286697975 \r \h  \* MERGEFORMAT </w:instrText>
            </w:r>
            <w:r w:rsidR="00573477">
              <w:fldChar w:fldCharType="separate"/>
            </w:r>
            <w:r w:rsidR="00573477">
              <w:rPr>
                <w:rFonts w:ascii="Arial" w:eastAsia="MS Mincho" w:hAnsi="Arial" w:cs="Arial"/>
                <w:sz w:val="18"/>
                <w:szCs w:val="18"/>
                <w:lang w:val="en-US" w:eastAsia="ja-JP"/>
              </w:rPr>
              <w:t>8.16</w:t>
            </w:r>
            <w:r w:rsidR="00573477">
              <w:fldChar w:fldCharType="end"/>
            </w:r>
          </w:p>
        </w:tc>
      </w:tr>
      <w:tr w:rsidR="00A72542" w:rsidRPr="00F056B2" w:rsidTr="0035543F">
        <w:trPr>
          <w:cantSplit/>
          <w:trHeight w:hRule="exact" w:val="113"/>
        </w:trPr>
        <w:tc>
          <w:tcPr>
            <w:tcW w:w="1693" w:type="dxa"/>
            <w:gridSpan w:val="2"/>
            <w:tcBorders>
              <w:top w:val="nil"/>
              <w:left w:val="nil"/>
              <w:bottom w:val="single" w:sz="8" w:space="0" w:color="auto"/>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236" w:type="dxa"/>
            <w:gridSpan w:val="3"/>
            <w:tcBorders>
              <w:top w:val="nil"/>
              <w:left w:val="single" w:sz="8" w:space="0" w:color="auto"/>
              <w:bottom w:val="single" w:sz="8" w:space="0" w:color="auto"/>
              <w:right w:val="nil"/>
            </w:tcBorders>
            <w:shd w:val="clear" w:color="auto" w:fill="auto"/>
          </w:tcPr>
          <w:p w:rsidR="00A72542" w:rsidRPr="00F056B2" w:rsidRDefault="00A72542" w:rsidP="00124677">
            <w:pPr>
              <w:rPr>
                <w:rFonts w:eastAsia="MS Mincho" w:cs="Arial"/>
                <w:sz w:val="10"/>
                <w:szCs w:val="10"/>
                <w:lang w:eastAsia="ja-JP"/>
              </w:rPr>
            </w:pPr>
          </w:p>
        </w:tc>
        <w:tc>
          <w:tcPr>
            <w:tcW w:w="300" w:type="dxa"/>
            <w:gridSpan w:val="3"/>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841" w:type="dxa"/>
            <w:gridSpan w:val="2"/>
            <w:tcBorders>
              <w:top w:val="nil"/>
              <w:left w:val="nil"/>
              <w:bottom w:val="single" w:sz="8" w:space="0" w:color="auto"/>
              <w:right w:val="nil"/>
            </w:tcBorders>
            <w:shd w:val="clear" w:color="auto" w:fill="auto"/>
          </w:tcPr>
          <w:p w:rsidR="00A72542" w:rsidRPr="00F056B2" w:rsidRDefault="00A72542" w:rsidP="00124677">
            <w:pPr>
              <w:rPr>
                <w:rFonts w:eastAsia="MS Mincho" w:cs="Arial"/>
                <w:sz w:val="10"/>
                <w:szCs w:val="10"/>
                <w:lang w:eastAsia="ja-JP"/>
              </w:rPr>
            </w:pPr>
          </w:p>
        </w:tc>
        <w:tc>
          <w:tcPr>
            <w:tcW w:w="841" w:type="dxa"/>
            <w:tcBorders>
              <w:top w:val="nil"/>
              <w:left w:val="nil"/>
              <w:bottom w:val="single" w:sz="8" w:space="0" w:color="auto"/>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236" w:type="dxa"/>
            <w:gridSpan w:val="4"/>
            <w:tcBorders>
              <w:top w:val="nil"/>
              <w:left w:val="single" w:sz="8" w:space="0" w:color="auto"/>
              <w:bottom w:val="single" w:sz="8" w:space="0" w:color="auto"/>
              <w:right w:val="nil"/>
            </w:tcBorders>
            <w:shd w:val="clear" w:color="auto" w:fill="auto"/>
          </w:tcPr>
          <w:p w:rsidR="00A72542" w:rsidRPr="00F056B2" w:rsidRDefault="00A72542" w:rsidP="00124677">
            <w:pPr>
              <w:rPr>
                <w:rFonts w:eastAsia="MS Mincho" w:cs="Arial"/>
                <w:sz w:val="10"/>
                <w:szCs w:val="10"/>
                <w:lang w:eastAsia="ja-JP"/>
              </w:rPr>
            </w:pPr>
          </w:p>
        </w:tc>
        <w:tc>
          <w:tcPr>
            <w:tcW w:w="281"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841"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484"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836" w:type="dxa"/>
            <w:gridSpan w:val="6"/>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single" w:sz="8" w:space="0" w:color="auto"/>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567" w:type="dxa"/>
            <w:gridSpan w:val="4"/>
            <w:tcBorders>
              <w:top w:val="nil"/>
              <w:left w:val="single" w:sz="8" w:space="0" w:color="auto"/>
              <w:bottom w:val="single" w:sz="8" w:space="0" w:color="auto"/>
              <w:right w:val="nil"/>
            </w:tcBorders>
            <w:shd w:val="clear" w:color="auto" w:fill="auto"/>
          </w:tcPr>
          <w:p w:rsidR="00A72542" w:rsidRPr="00F056B2" w:rsidRDefault="00A72542" w:rsidP="00124677">
            <w:pPr>
              <w:rPr>
                <w:rFonts w:eastAsia="MS Mincho" w:cs="Arial"/>
                <w:sz w:val="10"/>
                <w:szCs w:val="10"/>
                <w:lang w:eastAsia="ja-JP"/>
              </w:rPr>
            </w:pPr>
          </w:p>
        </w:tc>
        <w:tc>
          <w:tcPr>
            <w:tcW w:w="310" w:type="dxa"/>
            <w:gridSpan w:val="4"/>
            <w:tcBorders>
              <w:top w:val="nil"/>
              <w:left w:val="nil"/>
              <w:bottom w:val="single" w:sz="8" w:space="0" w:color="auto"/>
            </w:tcBorders>
            <w:shd w:val="clear" w:color="auto" w:fill="auto"/>
          </w:tcPr>
          <w:p w:rsidR="00A72542" w:rsidRPr="00F056B2" w:rsidRDefault="00A72542" w:rsidP="00124677">
            <w:pPr>
              <w:rPr>
                <w:rFonts w:eastAsia="MS Mincho" w:cs="Arial"/>
                <w:sz w:val="10"/>
                <w:szCs w:val="10"/>
                <w:lang w:eastAsia="ja-JP"/>
              </w:rPr>
            </w:pPr>
          </w:p>
        </w:tc>
      </w:tr>
      <w:tr w:rsidR="00A72542" w:rsidRPr="00F056B2" w:rsidTr="0035543F">
        <w:trPr>
          <w:gridAfter w:val="3"/>
          <w:wAfter w:w="178" w:type="dxa"/>
          <w:trHeight w:val="293"/>
        </w:trPr>
        <w:tc>
          <w:tcPr>
            <w:tcW w:w="1844" w:type="dxa"/>
            <w:gridSpan w:val="4"/>
            <w:tcBorders>
              <w:top w:val="single" w:sz="8" w:space="0" w:color="auto"/>
              <w:left w:val="single" w:sz="8" w:space="0" w:color="auto"/>
              <w:right w:val="single" w:sz="8" w:space="0" w:color="auto"/>
            </w:tcBorders>
            <w:shd w:val="clear" w:color="auto" w:fill="auto"/>
            <w:vAlign w:val="center"/>
          </w:tcPr>
          <w:p w:rsidR="00A72542" w:rsidRPr="00124677" w:rsidRDefault="00A72542" w:rsidP="001F294D">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Seal Test</w:t>
            </w:r>
            <w:r w:rsidR="009D7E6A">
              <w:rPr>
                <w:rFonts w:ascii="Arial" w:eastAsia="MS Mincho" w:hAnsi="Arial" w:cs="Arial"/>
                <w:sz w:val="18"/>
                <w:szCs w:val="18"/>
                <w:lang w:val="en-US" w:eastAsia="ja-JP"/>
              </w:rPr>
              <w:t>s</w:t>
            </w:r>
            <w:r w:rsidR="00573477">
              <w:rPr>
                <w:rFonts w:ascii="Arial" w:eastAsia="MS Mincho" w:hAnsi="Arial" w:cs="Arial"/>
                <w:sz w:val="18"/>
                <w:szCs w:val="18"/>
                <w:lang w:val="en-US" w:eastAsia="ja-JP"/>
              </w:rPr>
              <w:t xml:space="preserve"> (Fine and Gross Leak)</w:t>
            </w:r>
          </w:p>
        </w:tc>
        <w:tc>
          <w:tcPr>
            <w:tcW w:w="300" w:type="dxa"/>
            <w:gridSpan w:val="3"/>
            <w:vMerge w:val="restart"/>
            <w:tcBorders>
              <w:top w:val="nil"/>
              <w:left w:val="single" w:sz="8" w:space="0" w:color="auto"/>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25" w:type="dxa"/>
            <w:gridSpan w:val="5"/>
            <w:tcBorders>
              <w:top w:val="single" w:sz="8" w:space="0" w:color="auto"/>
              <w:left w:val="single" w:sz="8" w:space="0" w:color="auto"/>
              <w:right w:val="single" w:sz="8" w:space="0" w:color="000000"/>
            </w:tcBorders>
            <w:shd w:val="clear" w:color="auto" w:fill="auto"/>
            <w:vAlign w:val="center"/>
          </w:tcPr>
          <w:p w:rsidR="00A72542" w:rsidRPr="00124677" w:rsidRDefault="00A72542" w:rsidP="001F294D">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External Visual Inspection</w:t>
            </w:r>
          </w:p>
        </w:tc>
        <w:tc>
          <w:tcPr>
            <w:tcW w:w="281" w:type="dxa"/>
            <w:gridSpan w:val="4"/>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325" w:type="dxa"/>
            <w:gridSpan w:val="8"/>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36" w:type="dxa"/>
            <w:gridSpan w:val="4"/>
            <w:vMerge w:val="restart"/>
            <w:tcBorders>
              <w:top w:val="nil"/>
              <w:left w:val="nil"/>
              <w:bottom w:val="nil"/>
              <w:right w:val="nil"/>
            </w:tcBorders>
            <w:shd w:val="clear" w:color="auto" w:fill="auto"/>
          </w:tcPr>
          <w:p w:rsidR="00A72542" w:rsidRPr="00124677" w:rsidRDefault="00A72542" w:rsidP="00124677">
            <w:pPr>
              <w:rPr>
                <w:rFonts w:ascii="Arial" w:eastAsia="MS Mincho" w:hAnsi="Arial" w:cs="Arial"/>
                <w:sz w:val="18"/>
                <w:szCs w:val="18"/>
                <w:lang w:eastAsia="ja-JP"/>
              </w:rPr>
            </w:pPr>
          </w:p>
          <w:p w:rsidR="00A72542" w:rsidRPr="00F056B2" w:rsidRDefault="00A72542" w:rsidP="00124677">
            <w:pPr>
              <w:rPr>
                <w:rFonts w:eastAsia="MS Mincho" w:cs="Arial"/>
                <w:sz w:val="18"/>
                <w:szCs w:val="18"/>
                <w:lang w:eastAsia="ja-JP"/>
              </w:rPr>
            </w:pPr>
          </w:p>
        </w:tc>
        <w:tc>
          <w:tcPr>
            <w:tcW w:w="1836" w:type="dxa"/>
            <w:gridSpan w:val="6"/>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2435" w:type="dxa"/>
            <w:gridSpan w:val="12"/>
            <w:tcBorders>
              <w:top w:val="single" w:sz="8" w:space="0" w:color="auto"/>
              <w:left w:val="single" w:sz="8" w:space="0" w:color="auto"/>
              <w:bottom w:val="nil"/>
              <w:right w:val="single" w:sz="8" w:space="0" w:color="auto"/>
            </w:tcBorders>
            <w:shd w:val="clear" w:color="auto" w:fill="auto"/>
            <w:vAlign w:val="center"/>
          </w:tcPr>
          <w:p w:rsidR="00A72542" w:rsidRPr="00124677" w:rsidRDefault="00A72542" w:rsidP="001F294D">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Seal Test</w:t>
            </w:r>
            <w:r w:rsidR="009D7E6A">
              <w:rPr>
                <w:rFonts w:ascii="Arial" w:eastAsia="MS Mincho" w:hAnsi="Arial" w:cs="Arial"/>
                <w:sz w:val="18"/>
                <w:szCs w:val="18"/>
                <w:lang w:val="en-US" w:eastAsia="ja-JP"/>
              </w:rPr>
              <w:t>s</w:t>
            </w:r>
            <w:r w:rsidR="00573477" w:rsidRPr="00573477">
              <w:rPr>
                <w:rFonts w:ascii="Arial" w:eastAsia="MS Mincho" w:hAnsi="Arial" w:cs="Arial"/>
                <w:sz w:val="18"/>
                <w:szCs w:val="18"/>
                <w:lang w:val="en-US" w:eastAsia="ja-JP"/>
              </w:rPr>
              <w:t>(Fine and Gross Leak)</w:t>
            </w:r>
          </w:p>
        </w:tc>
      </w:tr>
      <w:tr w:rsidR="00417F69" w:rsidRPr="00F056B2" w:rsidTr="0035543F">
        <w:trPr>
          <w:gridAfter w:val="3"/>
          <w:wAfter w:w="178" w:type="dxa"/>
          <w:trHeight w:val="269"/>
        </w:trPr>
        <w:tc>
          <w:tcPr>
            <w:tcW w:w="1844" w:type="dxa"/>
            <w:gridSpan w:val="4"/>
            <w:tcBorders>
              <w:left w:val="single" w:sz="8" w:space="0" w:color="auto"/>
              <w:bottom w:val="single" w:sz="8" w:space="0" w:color="auto"/>
              <w:right w:val="single" w:sz="8" w:space="0" w:color="auto"/>
            </w:tcBorders>
            <w:shd w:val="clear" w:color="auto" w:fill="auto"/>
            <w:vAlign w:val="center"/>
          </w:tcPr>
          <w:p w:rsidR="00417F69" w:rsidRPr="00124677" w:rsidRDefault="00417F69" w:rsidP="00573477">
            <w:pPr>
              <w:jc w:val="left"/>
              <w:rPr>
                <w:rFonts w:ascii="Arial" w:eastAsia="MS Mincho" w:hAnsi="Arial" w:cs="Arial"/>
                <w:sz w:val="18"/>
                <w:szCs w:val="18"/>
                <w:lang w:val="en-US" w:eastAsia="ja-JP"/>
              </w:rPr>
            </w:pPr>
            <w:r w:rsidRPr="00124677">
              <w:rPr>
                <w:rFonts w:ascii="Arial" w:eastAsia="MS Mincho" w:hAnsi="Arial" w:cs="Arial"/>
                <w:sz w:val="18"/>
                <w:szCs w:val="18"/>
                <w:lang w:val="en-US" w:eastAsia="ja-JP"/>
              </w:rPr>
              <w:t xml:space="preserve">Para </w:t>
            </w:r>
            <w:r w:rsidR="00573477">
              <w:t>8.7</w:t>
            </w:r>
          </w:p>
        </w:tc>
        <w:tc>
          <w:tcPr>
            <w:tcW w:w="300" w:type="dxa"/>
            <w:gridSpan w:val="3"/>
            <w:vMerge/>
            <w:tcBorders>
              <w:top w:val="nil"/>
              <w:left w:val="single" w:sz="8" w:space="0" w:color="auto"/>
              <w:bottom w:val="nil"/>
              <w:right w:val="nil"/>
            </w:tcBorders>
            <w:shd w:val="clear" w:color="auto" w:fill="auto"/>
          </w:tcPr>
          <w:p w:rsidR="00417F69" w:rsidRPr="00F056B2" w:rsidRDefault="00417F69" w:rsidP="00124677">
            <w:pPr>
              <w:rPr>
                <w:rFonts w:eastAsia="MS Mincho" w:cs="Arial"/>
                <w:sz w:val="18"/>
                <w:szCs w:val="18"/>
                <w:lang w:eastAsia="ja-JP"/>
              </w:rPr>
            </w:pPr>
          </w:p>
        </w:tc>
        <w:tc>
          <w:tcPr>
            <w:tcW w:w="1825" w:type="dxa"/>
            <w:gridSpan w:val="5"/>
            <w:tcBorders>
              <w:left w:val="single" w:sz="8" w:space="0" w:color="auto"/>
              <w:bottom w:val="single" w:sz="8" w:space="0" w:color="000000"/>
              <w:right w:val="single" w:sz="8" w:space="0" w:color="000000"/>
            </w:tcBorders>
            <w:shd w:val="clear" w:color="auto" w:fill="auto"/>
            <w:vAlign w:val="center"/>
          </w:tcPr>
          <w:p w:rsidR="00417F69" w:rsidRPr="00124677" w:rsidRDefault="00417F69" w:rsidP="00573477">
            <w:pPr>
              <w:jc w:val="left"/>
              <w:rPr>
                <w:rFonts w:ascii="Arial" w:eastAsia="MS Mincho" w:hAnsi="Arial" w:cs="Arial"/>
                <w:sz w:val="18"/>
                <w:szCs w:val="18"/>
                <w:lang w:val="en-US"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_Ref120415080 \n \h  \* MERGEFORMAT </w:instrText>
            </w:r>
            <w:r w:rsidR="00573477">
              <w:fldChar w:fldCharType="separate"/>
            </w:r>
            <w:r w:rsidR="00573477">
              <w:rPr>
                <w:rFonts w:ascii="Arial" w:eastAsia="MS Mincho" w:hAnsi="Arial" w:cs="Arial"/>
                <w:sz w:val="18"/>
                <w:szCs w:val="18"/>
                <w:lang w:val="en-US" w:eastAsia="ja-JP"/>
              </w:rPr>
              <w:t>8.9</w:t>
            </w:r>
            <w:r w:rsidR="00573477">
              <w:fldChar w:fldCharType="end"/>
            </w:r>
          </w:p>
        </w:tc>
        <w:tc>
          <w:tcPr>
            <w:tcW w:w="281" w:type="dxa"/>
            <w:gridSpan w:val="4"/>
            <w:vMerge/>
            <w:tcBorders>
              <w:top w:val="nil"/>
              <w:left w:val="nil"/>
              <w:bottom w:val="nil"/>
              <w:right w:val="nil"/>
            </w:tcBorders>
            <w:shd w:val="clear" w:color="auto" w:fill="auto"/>
          </w:tcPr>
          <w:p w:rsidR="00417F69" w:rsidRPr="00F056B2" w:rsidRDefault="00417F69" w:rsidP="00124677">
            <w:pPr>
              <w:rPr>
                <w:rFonts w:eastAsia="MS Mincho" w:cs="Arial"/>
                <w:sz w:val="18"/>
                <w:szCs w:val="18"/>
                <w:lang w:eastAsia="ja-JP"/>
              </w:rPr>
            </w:pPr>
          </w:p>
        </w:tc>
        <w:tc>
          <w:tcPr>
            <w:tcW w:w="2325" w:type="dxa"/>
            <w:gridSpan w:val="8"/>
            <w:tcBorders>
              <w:top w:val="nil"/>
              <w:left w:val="nil"/>
              <w:bottom w:val="nil"/>
              <w:right w:val="nil"/>
            </w:tcBorders>
            <w:shd w:val="clear" w:color="auto" w:fill="auto"/>
          </w:tcPr>
          <w:p w:rsidR="00417F69" w:rsidRPr="00F056B2" w:rsidRDefault="00417F69" w:rsidP="00124677">
            <w:pPr>
              <w:rPr>
                <w:rFonts w:eastAsia="MS Mincho" w:cs="Arial"/>
                <w:sz w:val="18"/>
                <w:szCs w:val="18"/>
                <w:lang w:eastAsia="ja-JP"/>
              </w:rPr>
            </w:pPr>
          </w:p>
        </w:tc>
        <w:tc>
          <w:tcPr>
            <w:tcW w:w="236" w:type="dxa"/>
            <w:gridSpan w:val="4"/>
            <w:vMerge/>
            <w:tcBorders>
              <w:top w:val="nil"/>
              <w:left w:val="nil"/>
              <w:bottom w:val="nil"/>
              <w:right w:val="nil"/>
            </w:tcBorders>
            <w:shd w:val="clear" w:color="auto" w:fill="auto"/>
          </w:tcPr>
          <w:p w:rsidR="00417F69" w:rsidRPr="00124677" w:rsidRDefault="00417F69" w:rsidP="00124677">
            <w:pPr>
              <w:rPr>
                <w:rFonts w:ascii="Arial" w:eastAsia="MS Mincho" w:hAnsi="Arial" w:cs="Arial"/>
                <w:sz w:val="18"/>
                <w:szCs w:val="18"/>
                <w:lang w:eastAsia="ja-JP"/>
              </w:rPr>
            </w:pPr>
          </w:p>
        </w:tc>
        <w:tc>
          <w:tcPr>
            <w:tcW w:w="1836" w:type="dxa"/>
            <w:gridSpan w:val="6"/>
            <w:vMerge/>
            <w:tcBorders>
              <w:top w:val="nil"/>
              <w:left w:val="nil"/>
              <w:bottom w:val="nil"/>
              <w:right w:val="nil"/>
            </w:tcBorders>
            <w:shd w:val="clear" w:color="auto" w:fill="auto"/>
          </w:tcPr>
          <w:p w:rsidR="00417F69" w:rsidRPr="00F056B2" w:rsidRDefault="00417F69" w:rsidP="00124677">
            <w:pPr>
              <w:rPr>
                <w:rFonts w:eastAsia="MS Mincho" w:cs="Arial"/>
                <w:sz w:val="18"/>
                <w:szCs w:val="18"/>
                <w:lang w:eastAsia="ja-JP"/>
              </w:rPr>
            </w:pPr>
          </w:p>
        </w:tc>
        <w:tc>
          <w:tcPr>
            <w:tcW w:w="284" w:type="dxa"/>
            <w:gridSpan w:val="4"/>
            <w:tcBorders>
              <w:top w:val="nil"/>
              <w:left w:val="nil"/>
              <w:bottom w:val="nil"/>
              <w:right w:val="single" w:sz="8" w:space="0" w:color="auto"/>
            </w:tcBorders>
            <w:shd w:val="clear" w:color="auto" w:fill="auto"/>
            <w:noWrap/>
            <w:vAlign w:val="bottom"/>
          </w:tcPr>
          <w:p w:rsidR="00417F69" w:rsidRPr="00F056B2" w:rsidRDefault="00417F69" w:rsidP="00124677">
            <w:pPr>
              <w:rPr>
                <w:rFonts w:eastAsia="MS Mincho" w:cs="Arial"/>
                <w:sz w:val="20"/>
                <w:lang w:eastAsia="ja-JP"/>
              </w:rPr>
            </w:pPr>
          </w:p>
        </w:tc>
        <w:tc>
          <w:tcPr>
            <w:tcW w:w="2435" w:type="dxa"/>
            <w:gridSpan w:val="12"/>
            <w:tcBorders>
              <w:left w:val="single" w:sz="8" w:space="0" w:color="auto"/>
              <w:bottom w:val="single" w:sz="8" w:space="0" w:color="auto"/>
              <w:right w:val="single" w:sz="8" w:space="0" w:color="auto"/>
            </w:tcBorders>
            <w:shd w:val="clear" w:color="auto" w:fill="auto"/>
            <w:vAlign w:val="center"/>
          </w:tcPr>
          <w:p w:rsidR="00417F69" w:rsidRPr="00124677" w:rsidRDefault="00634AE3" w:rsidP="00573477">
            <w:pPr>
              <w:jc w:val="left"/>
              <w:rPr>
                <w:rFonts w:ascii="Arial" w:eastAsia="MS Mincho" w:hAnsi="Arial" w:cs="Arial"/>
                <w:sz w:val="18"/>
                <w:szCs w:val="18"/>
                <w:lang w:val="en-US" w:eastAsia="ja-JP"/>
              </w:rPr>
            </w:pPr>
            <w:r w:rsidRPr="00124677">
              <w:rPr>
                <w:rFonts w:ascii="Arial" w:eastAsia="MS Mincho" w:hAnsi="Arial" w:cs="Arial"/>
                <w:sz w:val="18"/>
                <w:szCs w:val="18"/>
                <w:lang w:val="en-US" w:eastAsia="ja-JP"/>
              </w:rPr>
              <w:t>Para</w:t>
            </w:r>
            <w:r w:rsidR="00573477">
              <w:t>8.7</w:t>
            </w:r>
          </w:p>
        </w:tc>
      </w:tr>
      <w:tr w:rsidR="00A72542" w:rsidRPr="00F056B2" w:rsidTr="0035543F">
        <w:trPr>
          <w:gridAfter w:val="2"/>
          <w:wAfter w:w="93" w:type="dxa"/>
          <w:cantSplit/>
          <w:trHeight w:hRule="exact" w:val="113"/>
        </w:trPr>
        <w:tc>
          <w:tcPr>
            <w:tcW w:w="1693" w:type="dxa"/>
            <w:gridSpan w:val="2"/>
            <w:tcBorders>
              <w:top w:val="nil"/>
              <w:left w:val="nil"/>
              <w:bottom w:val="nil"/>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236" w:type="dxa"/>
            <w:gridSpan w:val="3"/>
            <w:tcBorders>
              <w:top w:val="nil"/>
              <w:left w:val="single" w:sz="8" w:space="0" w:color="auto"/>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300" w:type="dxa"/>
            <w:gridSpan w:val="3"/>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825" w:type="dxa"/>
            <w:gridSpan w:val="5"/>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81" w:type="dxa"/>
            <w:gridSpan w:val="4"/>
            <w:tcBorders>
              <w:top w:val="nil"/>
              <w:left w:val="nil"/>
              <w:bottom w:val="nil"/>
              <w:right w:val="nil"/>
            </w:tcBorders>
            <w:shd w:val="clear" w:color="auto" w:fill="auto"/>
            <w:vAlign w:val="bottom"/>
          </w:tcPr>
          <w:p w:rsidR="00A72542" w:rsidRPr="00F056B2" w:rsidRDefault="00A72542" w:rsidP="00124677">
            <w:pPr>
              <w:rPr>
                <w:rFonts w:eastAsia="MS Mincho" w:cs="Arial"/>
                <w:sz w:val="10"/>
                <w:szCs w:val="10"/>
                <w:lang w:eastAsia="ja-JP"/>
              </w:rPr>
            </w:pPr>
          </w:p>
        </w:tc>
        <w:tc>
          <w:tcPr>
            <w:tcW w:w="841"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484"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836" w:type="dxa"/>
            <w:gridSpan w:val="6"/>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single" w:sz="8" w:space="0" w:color="auto"/>
              <w:left w:val="nil"/>
              <w:bottom w:val="single" w:sz="4" w:space="0" w:color="auto"/>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567" w:type="dxa"/>
            <w:gridSpan w:val="4"/>
            <w:tcBorders>
              <w:top w:val="single" w:sz="8" w:space="0" w:color="auto"/>
              <w:left w:val="single" w:sz="8" w:space="0" w:color="auto"/>
              <w:bottom w:val="single" w:sz="4" w:space="0" w:color="auto"/>
              <w:right w:val="nil"/>
            </w:tcBorders>
            <w:shd w:val="clear" w:color="auto" w:fill="auto"/>
          </w:tcPr>
          <w:p w:rsidR="00A72542" w:rsidRPr="00F056B2" w:rsidRDefault="00A72542" w:rsidP="00124677">
            <w:pPr>
              <w:rPr>
                <w:rFonts w:eastAsia="MS Mincho" w:cs="Arial"/>
                <w:sz w:val="18"/>
                <w:szCs w:val="18"/>
                <w:lang w:eastAsia="ja-JP"/>
              </w:rPr>
            </w:pPr>
          </w:p>
        </w:tc>
        <w:tc>
          <w:tcPr>
            <w:tcW w:w="310" w:type="dxa"/>
            <w:gridSpan w:val="4"/>
            <w:tcBorders>
              <w:top w:val="single" w:sz="8" w:space="0" w:color="auto"/>
              <w:left w:val="nil"/>
              <w:bottom w:val="single" w:sz="4" w:space="0" w:color="auto"/>
            </w:tcBorders>
            <w:shd w:val="clear" w:color="auto" w:fill="auto"/>
          </w:tcPr>
          <w:p w:rsidR="00A72542" w:rsidRPr="00F056B2" w:rsidRDefault="00A72542" w:rsidP="00124677">
            <w:pPr>
              <w:rPr>
                <w:rFonts w:eastAsia="MS Mincho" w:cs="Arial"/>
                <w:sz w:val="18"/>
                <w:szCs w:val="18"/>
                <w:lang w:eastAsia="ja-JP"/>
              </w:rPr>
            </w:pPr>
          </w:p>
        </w:tc>
      </w:tr>
      <w:tr w:rsidR="00A72542" w:rsidRPr="00F056B2" w:rsidTr="0035543F">
        <w:trPr>
          <w:gridAfter w:val="3"/>
          <w:wAfter w:w="178" w:type="dxa"/>
          <w:trHeight w:val="175"/>
        </w:trPr>
        <w:tc>
          <w:tcPr>
            <w:tcW w:w="1844" w:type="dxa"/>
            <w:gridSpan w:val="4"/>
            <w:tcBorders>
              <w:top w:val="single" w:sz="8" w:space="0" w:color="auto"/>
              <w:left w:val="single" w:sz="8" w:space="0" w:color="auto"/>
              <w:bottom w:val="nil"/>
              <w:right w:val="single" w:sz="8" w:space="0" w:color="000000"/>
            </w:tcBorders>
            <w:shd w:val="clear" w:color="auto" w:fill="auto"/>
            <w:vAlign w:val="center"/>
          </w:tcPr>
          <w:p w:rsidR="00D1783D" w:rsidRPr="00D1783D" w:rsidRDefault="00A72542" w:rsidP="00634AE3">
            <w:pPr>
              <w:jc w:val="left"/>
              <w:rPr>
                <w:rFonts w:ascii="Arial" w:eastAsia="MS Mincho" w:hAnsi="Arial" w:cs="Arial"/>
                <w:sz w:val="18"/>
                <w:szCs w:val="18"/>
                <w:lang w:val="en-US" w:eastAsia="ja-JP"/>
              </w:rPr>
            </w:pPr>
            <w:r w:rsidRPr="00124677">
              <w:rPr>
                <w:rFonts w:ascii="Arial" w:eastAsia="MS Mincho" w:hAnsi="Arial" w:cs="Arial"/>
                <w:sz w:val="18"/>
                <w:szCs w:val="18"/>
                <w:lang w:val="en-US" w:eastAsia="ja-JP"/>
              </w:rPr>
              <w:t>Electrical Measurements</w:t>
            </w:r>
          </w:p>
        </w:tc>
        <w:tc>
          <w:tcPr>
            <w:tcW w:w="300" w:type="dxa"/>
            <w:gridSpan w:val="3"/>
            <w:vMerge w:val="restart"/>
            <w:tcBorders>
              <w:top w:val="nil"/>
              <w:left w:val="nil"/>
              <w:bottom w:val="nil"/>
            </w:tcBorders>
            <w:shd w:val="clear" w:color="auto" w:fill="auto"/>
          </w:tcPr>
          <w:p w:rsidR="00A72542" w:rsidRPr="00F056B2" w:rsidRDefault="00A72542" w:rsidP="00124677">
            <w:pPr>
              <w:rPr>
                <w:rFonts w:eastAsia="MS Mincho" w:cs="Arial"/>
                <w:sz w:val="18"/>
                <w:szCs w:val="18"/>
                <w:lang w:eastAsia="ja-JP"/>
              </w:rPr>
            </w:pPr>
          </w:p>
        </w:tc>
        <w:tc>
          <w:tcPr>
            <w:tcW w:w="1825" w:type="dxa"/>
            <w:gridSpan w:val="5"/>
            <w:tcBorders>
              <w:bottom w:val="nil"/>
            </w:tcBorders>
            <w:shd w:val="clear" w:color="auto" w:fill="auto"/>
          </w:tcPr>
          <w:p w:rsidR="00A72542" w:rsidRPr="00F056B2" w:rsidRDefault="00A72542" w:rsidP="00124677">
            <w:pPr>
              <w:rPr>
                <w:rFonts w:eastAsia="MS Mincho" w:cs="Arial"/>
                <w:sz w:val="18"/>
                <w:szCs w:val="18"/>
                <w:lang w:eastAsia="ja-JP"/>
              </w:rPr>
            </w:pPr>
          </w:p>
        </w:tc>
        <w:tc>
          <w:tcPr>
            <w:tcW w:w="281" w:type="dxa"/>
            <w:gridSpan w:val="4"/>
            <w:vMerge w:val="restart"/>
            <w:tcBorders>
              <w:top w:val="nil"/>
              <w:left w:val="nil"/>
              <w:bottom w:val="nil"/>
              <w:right w:val="nil"/>
            </w:tcBorders>
            <w:shd w:val="clear" w:color="auto" w:fill="auto"/>
            <w:vAlign w:val="center"/>
          </w:tcPr>
          <w:p w:rsidR="00A72542" w:rsidRPr="00124677" w:rsidRDefault="00A72542" w:rsidP="00124677">
            <w:pPr>
              <w:rPr>
                <w:rFonts w:ascii="Arial" w:eastAsia="MS Mincho" w:hAnsi="Arial" w:cs="Arial"/>
                <w:sz w:val="18"/>
                <w:szCs w:val="18"/>
                <w:lang w:eastAsia="ja-JP"/>
              </w:rPr>
            </w:pPr>
          </w:p>
          <w:p w:rsidR="00A72542" w:rsidRPr="00F056B2" w:rsidRDefault="00A72542" w:rsidP="00124677">
            <w:pPr>
              <w:rPr>
                <w:rFonts w:eastAsia="MS Mincho" w:cs="Arial"/>
                <w:sz w:val="18"/>
                <w:szCs w:val="18"/>
                <w:lang w:eastAsia="ja-JP"/>
              </w:rPr>
            </w:pPr>
          </w:p>
        </w:tc>
        <w:tc>
          <w:tcPr>
            <w:tcW w:w="2325" w:type="dxa"/>
            <w:gridSpan w:val="8"/>
            <w:tcBorders>
              <w:top w:val="nil"/>
              <w:left w:val="nil"/>
              <w:bottom w:val="nil"/>
              <w:right w:val="nil"/>
            </w:tcBorders>
            <w:shd w:val="clear" w:color="auto" w:fill="auto"/>
            <w:vAlign w:val="bottom"/>
          </w:tcPr>
          <w:p w:rsidR="00A72542" w:rsidRPr="00F056B2" w:rsidRDefault="00A72542" w:rsidP="00124677">
            <w:pPr>
              <w:rPr>
                <w:rFonts w:eastAsia="MS Mincho" w:cs="Arial"/>
                <w:sz w:val="18"/>
                <w:szCs w:val="18"/>
                <w:lang w:eastAsia="ja-JP"/>
              </w:rPr>
            </w:pPr>
          </w:p>
        </w:tc>
        <w:tc>
          <w:tcPr>
            <w:tcW w:w="236" w:type="dxa"/>
            <w:gridSpan w:val="4"/>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36" w:type="dxa"/>
            <w:gridSpan w:val="6"/>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single" w:sz="4" w:space="0" w:color="auto"/>
            </w:tcBorders>
            <w:shd w:val="clear" w:color="auto" w:fill="auto"/>
            <w:noWrap/>
            <w:vAlign w:val="bottom"/>
          </w:tcPr>
          <w:p w:rsidR="00A72542" w:rsidRPr="00F056B2" w:rsidRDefault="00A72542" w:rsidP="00124677">
            <w:pPr>
              <w:rPr>
                <w:rFonts w:eastAsia="MS Mincho" w:cs="Arial"/>
                <w:sz w:val="20"/>
                <w:lang w:eastAsia="ja-JP"/>
              </w:rPr>
            </w:pPr>
          </w:p>
        </w:tc>
        <w:tc>
          <w:tcPr>
            <w:tcW w:w="2435" w:type="dxa"/>
            <w:gridSpan w:val="12"/>
            <w:tcBorders>
              <w:top w:val="single" w:sz="4" w:space="0" w:color="auto"/>
              <w:left w:val="single" w:sz="4" w:space="0" w:color="auto"/>
              <w:bottom w:val="nil"/>
              <w:right w:val="single" w:sz="8" w:space="0" w:color="auto"/>
            </w:tcBorders>
            <w:shd w:val="clear" w:color="auto" w:fill="auto"/>
            <w:vAlign w:val="center"/>
          </w:tcPr>
          <w:p w:rsidR="00A72542" w:rsidRPr="00124677" w:rsidRDefault="00A72542" w:rsidP="001F294D">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Internal Water Vapor Content</w:t>
            </w:r>
          </w:p>
        </w:tc>
      </w:tr>
      <w:tr w:rsidR="00A72542" w:rsidRPr="00F056B2" w:rsidTr="0035543F">
        <w:trPr>
          <w:gridAfter w:val="3"/>
          <w:wAfter w:w="178" w:type="dxa"/>
          <w:trHeight w:val="300"/>
        </w:trPr>
        <w:tc>
          <w:tcPr>
            <w:tcW w:w="1844" w:type="dxa"/>
            <w:gridSpan w:val="4"/>
            <w:tcBorders>
              <w:top w:val="nil"/>
              <w:left w:val="single" w:sz="8" w:space="0" w:color="auto"/>
              <w:bottom w:val="single" w:sz="8" w:space="0" w:color="auto"/>
              <w:right w:val="single" w:sz="8" w:space="0" w:color="000000"/>
            </w:tcBorders>
            <w:shd w:val="clear" w:color="auto" w:fill="auto"/>
            <w:vAlign w:val="center"/>
          </w:tcPr>
          <w:p w:rsidR="00A72542" w:rsidRPr="00D007A6" w:rsidRDefault="00D1783D" w:rsidP="00573477">
            <w:pPr>
              <w:jc w:val="left"/>
              <w:rPr>
                <w:rFonts w:ascii="Arial" w:eastAsia="MS Mincho" w:hAnsi="Arial" w:cs="Arial"/>
                <w:sz w:val="18"/>
                <w:szCs w:val="18"/>
                <w:lang w:val="fr-FR" w:eastAsia="ja-JP"/>
              </w:rPr>
            </w:pPr>
            <w:r>
              <w:rPr>
                <w:rFonts w:ascii="Arial" w:eastAsia="MS Mincho" w:hAnsi="Arial" w:cs="Arial"/>
                <w:sz w:val="18"/>
                <w:szCs w:val="18"/>
                <w:lang w:val="fr-FR" w:eastAsia="ja-JP"/>
              </w:rPr>
              <w:t xml:space="preserve">Para </w:t>
            </w:r>
            <w:r w:rsidR="004E028B">
              <w:rPr>
                <w:rFonts w:ascii="Arial" w:eastAsia="MS Mincho" w:hAnsi="Arial" w:cs="Arial"/>
                <w:sz w:val="18"/>
                <w:szCs w:val="18"/>
                <w:lang w:val="fr-FR" w:eastAsia="ja-JP"/>
              </w:rPr>
              <w:fldChar w:fldCharType="begin"/>
            </w:r>
            <w:r>
              <w:rPr>
                <w:rFonts w:ascii="Arial" w:eastAsia="MS Mincho" w:hAnsi="Arial" w:cs="Arial"/>
                <w:sz w:val="18"/>
                <w:szCs w:val="18"/>
                <w:lang w:val="fr-FR" w:eastAsia="ja-JP"/>
              </w:rPr>
              <w:instrText xml:space="preserve"> REF _Ref361996332 \r \h </w:instrText>
            </w:r>
            <w:r w:rsidR="004E028B">
              <w:rPr>
                <w:rFonts w:ascii="Arial" w:eastAsia="MS Mincho" w:hAnsi="Arial" w:cs="Arial"/>
                <w:sz w:val="18"/>
                <w:szCs w:val="18"/>
                <w:lang w:val="fr-FR" w:eastAsia="ja-JP"/>
              </w:rPr>
            </w:r>
            <w:r w:rsidR="004E028B">
              <w:rPr>
                <w:rFonts w:ascii="Arial" w:eastAsia="MS Mincho" w:hAnsi="Arial" w:cs="Arial"/>
                <w:sz w:val="18"/>
                <w:szCs w:val="18"/>
                <w:lang w:val="fr-FR" w:eastAsia="ja-JP"/>
              </w:rPr>
              <w:fldChar w:fldCharType="separate"/>
            </w:r>
            <w:r>
              <w:rPr>
                <w:rFonts w:ascii="Arial" w:eastAsia="MS Mincho" w:hAnsi="Arial" w:cs="Arial"/>
                <w:sz w:val="18"/>
                <w:szCs w:val="18"/>
                <w:lang w:val="fr-FR" w:eastAsia="ja-JP"/>
              </w:rPr>
              <w:t>8.</w:t>
            </w:r>
            <w:r w:rsidR="00573477">
              <w:rPr>
                <w:rFonts w:ascii="Arial" w:eastAsia="MS Mincho" w:hAnsi="Arial" w:cs="Arial"/>
                <w:sz w:val="18"/>
                <w:szCs w:val="18"/>
                <w:lang w:val="fr-FR" w:eastAsia="ja-JP"/>
              </w:rPr>
              <w:t>8</w:t>
            </w:r>
            <w:r>
              <w:rPr>
                <w:rFonts w:ascii="Arial" w:eastAsia="MS Mincho" w:hAnsi="Arial" w:cs="Arial"/>
                <w:sz w:val="18"/>
                <w:szCs w:val="18"/>
                <w:lang w:val="fr-FR" w:eastAsia="ja-JP"/>
              </w:rPr>
              <w:t>.4</w:t>
            </w:r>
            <w:r w:rsidR="004E028B">
              <w:rPr>
                <w:rFonts w:ascii="Arial" w:eastAsia="MS Mincho" w:hAnsi="Arial" w:cs="Arial"/>
                <w:sz w:val="18"/>
                <w:szCs w:val="18"/>
                <w:lang w:val="fr-FR" w:eastAsia="ja-JP"/>
              </w:rPr>
              <w:fldChar w:fldCharType="end"/>
            </w:r>
          </w:p>
        </w:tc>
        <w:tc>
          <w:tcPr>
            <w:tcW w:w="300" w:type="dxa"/>
            <w:gridSpan w:val="3"/>
            <w:vMerge/>
            <w:tcBorders>
              <w:top w:val="nil"/>
              <w:left w:val="nil"/>
              <w:bottom w:val="nil"/>
            </w:tcBorders>
            <w:vAlign w:val="center"/>
          </w:tcPr>
          <w:p w:rsidR="00A72542" w:rsidRPr="00D007A6" w:rsidRDefault="00A72542" w:rsidP="00124677">
            <w:pPr>
              <w:rPr>
                <w:rFonts w:eastAsia="MS Mincho" w:cs="Arial"/>
                <w:sz w:val="18"/>
                <w:szCs w:val="18"/>
                <w:lang w:val="fr-FR" w:eastAsia="ja-JP"/>
              </w:rPr>
            </w:pPr>
          </w:p>
        </w:tc>
        <w:tc>
          <w:tcPr>
            <w:tcW w:w="1825" w:type="dxa"/>
            <w:gridSpan w:val="5"/>
            <w:tcBorders>
              <w:top w:val="nil"/>
            </w:tcBorders>
            <w:shd w:val="clear" w:color="auto" w:fill="auto"/>
          </w:tcPr>
          <w:p w:rsidR="00A72542" w:rsidRPr="00D007A6" w:rsidRDefault="00A72542" w:rsidP="00124677">
            <w:pPr>
              <w:rPr>
                <w:rFonts w:ascii="Arial" w:eastAsia="MS Mincho" w:hAnsi="Arial" w:cs="Arial"/>
                <w:sz w:val="18"/>
                <w:szCs w:val="18"/>
                <w:lang w:val="fr-FR" w:eastAsia="ja-JP"/>
              </w:rPr>
            </w:pPr>
          </w:p>
        </w:tc>
        <w:tc>
          <w:tcPr>
            <w:tcW w:w="281" w:type="dxa"/>
            <w:gridSpan w:val="4"/>
            <w:vMerge/>
            <w:tcBorders>
              <w:left w:val="nil"/>
              <w:bottom w:val="nil"/>
              <w:right w:val="nil"/>
            </w:tcBorders>
            <w:shd w:val="clear" w:color="auto" w:fill="auto"/>
          </w:tcPr>
          <w:p w:rsidR="00A72542" w:rsidRPr="00D007A6" w:rsidRDefault="00A72542" w:rsidP="00124677">
            <w:pPr>
              <w:rPr>
                <w:rFonts w:eastAsia="MS Mincho" w:cs="Arial"/>
                <w:sz w:val="18"/>
                <w:szCs w:val="18"/>
                <w:lang w:val="fr-FR" w:eastAsia="ja-JP"/>
              </w:rPr>
            </w:pPr>
          </w:p>
        </w:tc>
        <w:tc>
          <w:tcPr>
            <w:tcW w:w="2325" w:type="dxa"/>
            <w:gridSpan w:val="8"/>
            <w:tcBorders>
              <w:top w:val="nil"/>
              <w:left w:val="nil"/>
              <w:bottom w:val="nil"/>
              <w:right w:val="nil"/>
            </w:tcBorders>
            <w:shd w:val="clear" w:color="auto" w:fill="auto"/>
            <w:vAlign w:val="bottom"/>
          </w:tcPr>
          <w:p w:rsidR="00A72542" w:rsidRPr="00D007A6" w:rsidRDefault="00A72542" w:rsidP="00124677">
            <w:pPr>
              <w:rPr>
                <w:rFonts w:eastAsia="MS Mincho" w:cs="Arial"/>
                <w:sz w:val="18"/>
                <w:szCs w:val="18"/>
                <w:lang w:val="fr-FR" w:eastAsia="ja-JP"/>
              </w:rPr>
            </w:pPr>
          </w:p>
        </w:tc>
        <w:tc>
          <w:tcPr>
            <w:tcW w:w="236" w:type="dxa"/>
            <w:gridSpan w:val="4"/>
            <w:vMerge/>
            <w:tcBorders>
              <w:top w:val="nil"/>
              <w:left w:val="nil"/>
              <w:bottom w:val="nil"/>
              <w:right w:val="nil"/>
            </w:tcBorders>
            <w:vAlign w:val="center"/>
          </w:tcPr>
          <w:p w:rsidR="00A72542" w:rsidRPr="00D007A6" w:rsidRDefault="00A72542" w:rsidP="00124677">
            <w:pPr>
              <w:rPr>
                <w:rFonts w:eastAsia="MS Mincho" w:cs="Arial"/>
                <w:sz w:val="18"/>
                <w:szCs w:val="18"/>
                <w:lang w:val="fr-FR" w:eastAsia="ja-JP"/>
              </w:rPr>
            </w:pPr>
          </w:p>
        </w:tc>
        <w:tc>
          <w:tcPr>
            <w:tcW w:w="1836" w:type="dxa"/>
            <w:gridSpan w:val="6"/>
            <w:vMerge/>
            <w:tcBorders>
              <w:top w:val="nil"/>
              <w:left w:val="nil"/>
              <w:bottom w:val="nil"/>
              <w:right w:val="nil"/>
            </w:tcBorders>
            <w:vAlign w:val="center"/>
          </w:tcPr>
          <w:p w:rsidR="00A72542" w:rsidRPr="00D007A6" w:rsidRDefault="00A72542" w:rsidP="00124677">
            <w:pPr>
              <w:rPr>
                <w:rFonts w:eastAsia="MS Mincho" w:cs="Arial"/>
                <w:sz w:val="18"/>
                <w:szCs w:val="18"/>
                <w:lang w:val="fr-FR" w:eastAsia="ja-JP"/>
              </w:rPr>
            </w:pPr>
          </w:p>
        </w:tc>
        <w:tc>
          <w:tcPr>
            <w:tcW w:w="284" w:type="dxa"/>
            <w:gridSpan w:val="4"/>
            <w:tcBorders>
              <w:top w:val="nil"/>
              <w:left w:val="nil"/>
              <w:bottom w:val="nil"/>
              <w:right w:val="single" w:sz="4" w:space="0" w:color="auto"/>
            </w:tcBorders>
            <w:shd w:val="clear" w:color="auto" w:fill="auto"/>
            <w:noWrap/>
            <w:vAlign w:val="bottom"/>
          </w:tcPr>
          <w:p w:rsidR="00A72542" w:rsidRPr="00D007A6" w:rsidRDefault="00A72542" w:rsidP="00124677">
            <w:pPr>
              <w:rPr>
                <w:rFonts w:eastAsia="MS Mincho" w:cs="Arial"/>
                <w:sz w:val="20"/>
                <w:lang w:val="fr-FR" w:eastAsia="ja-JP"/>
              </w:rPr>
            </w:pPr>
          </w:p>
        </w:tc>
        <w:tc>
          <w:tcPr>
            <w:tcW w:w="2435" w:type="dxa"/>
            <w:gridSpan w:val="12"/>
            <w:tcBorders>
              <w:top w:val="nil"/>
              <w:left w:val="single" w:sz="4" w:space="0" w:color="auto"/>
              <w:bottom w:val="single" w:sz="4" w:space="0" w:color="auto"/>
              <w:right w:val="single" w:sz="8" w:space="0" w:color="auto"/>
            </w:tcBorders>
            <w:shd w:val="clear" w:color="auto" w:fill="auto"/>
            <w:vAlign w:val="center"/>
          </w:tcPr>
          <w:p w:rsidR="00A72542" w:rsidRPr="00124677" w:rsidRDefault="00A72542" w:rsidP="00CA5B0E">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rPr>
                <w:rFonts w:ascii="Arial" w:eastAsia="MS Mincho" w:hAnsi="Arial" w:cs="Arial"/>
                <w:sz w:val="18"/>
                <w:szCs w:val="18"/>
                <w:lang w:val="en-US" w:eastAsia="ja-JP"/>
              </w:rPr>
              <w:fldChar w:fldCharType="begin"/>
            </w:r>
            <w:r w:rsidR="00573477">
              <w:rPr>
                <w:rFonts w:ascii="Arial" w:eastAsia="MS Mincho" w:hAnsi="Arial" w:cs="Arial"/>
                <w:sz w:val="18"/>
                <w:szCs w:val="18"/>
                <w:lang w:val="en-US" w:eastAsia="ja-JP"/>
              </w:rPr>
              <w:instrText xml:space="preserve"> REF _Ref361996916 \r \h </w:instrText>
            </w:r>
            <w:r w:rsidR="00573477">
              <w:rPr>
                <w:rFonts w:ascii="Arial" w:eastAsia="MS Mincho" w:hAnsi="Arial" w:cs="Arial"/>
                <w:sz w:val="18"/>
                <w:szCs w:val="18"/>
                <w:lang w:val="en-US" w:eastAsia="ja-JP"/>
              </w:rPr>
            </w:r>
            <w:r w:rsidR="00573477">
              <w:rPr>
                <w:rFonts w:ascii="Arial" w:eastAsia="MS Mincho" w:hAnsi="Arial" w:cs="Arial"/>
                <w:sz w:val="18"/>
                <w:szCs w:val="18"/>
                <w:lang w:val="en-US" w:eastAsia="ja-JP"/>
              </w:rPr>
              <w:fldChar w:fldCharType="separate"/>
            </w:r>
            <w:r w:rsidR="00573477">
              <w:rPr>
                <w:rFonts w:ascii="Arial" w:eastAsia="MS Mincho" w:hAnsi="Arial" w:cs="Arial"/>
                <w:sz w:val="18"/>
                <w:szCs w:val="18"/>
                <w:lang w:val="en-US" w:eastAsia="ja-JP"/>
              </w:rPr>
              <w:t>8.20.2</w:t>
            </w:r>
            <w:r w:rsidR="00573477">
              <w:rPr>
                <w:rFonts w:ascii="Arial" w:eastAsia="MS Mincho" w:hAnsi="Arial" w:cs="Arial"/>
                <w:sz w:val="18"/>
                <w:szCs w:val="18"/>
                <w:lang w:val="en-US" w:eastAsia="ja-JP"/>
              </w:rPr>
              <w:fldChar w:fldCharType="end"/>
            </w:r>
            <w:r w:rsidR="001A223C">
              <w:rPr>
                <w:rFonts w:ascii="Arial" w:eastAsia="MS Mincho" w:hAnsi="Arial" w:cs="Arial"/>
                <w:sz w:val="18"/>
                <w:szCs w:val="18"/>
                <w:lang w:val="en-US" w:eastAsia="ja-JP"/>
              </w:rPr>
              <w:t xml:space="preserve"> </w:t>
            </w:r>
            <w:r w:rsidRPr="00124677">
              <w:rPr>
                <w:rFonts w:ascii="Arial" w:eastAsia="MS Mincho" w:hAnsi="Arial" w:cs="Arial"/>
                <w:sz w:val="18"/>
                <w:szCs w:val="18"/>
                <w:lang w:val="en-US" w:eastAsia="ja-JP"/>
              </w:rPr>
              <w:t>(</w:t>
            </w:r>
            <w:r w:rsidR="00CA5B0E">
              <w:rPr>
                <w:rFonts w:ascii="Arial" w:eastAsia="MS Mincho" w:hAnsi="Arial" w:cs="Arial"/>
                <w:sz w:val="18"/>
                <w:szCs w:val="18"/>
                <w:lang w:val="en-US" w:eastAsia="ja-JP"/>
              </w:rPr>
              <w:t>3</w:t>
            </w:r>
            <w:r w:rsidRPr="00124677">
              <w:rPr>
                <w:rFonts w:ascii="Arial" w:eastAsia="MS Mincho" w:hAnsi="Arial" w:cs="Arial"/>
                <w:sz w:val="18"/>
                <w:szCs w:val="18"/>
                <w:lang w:val="en-US" w:eastAsia="ja-JP"/>
              </w:rPr>
              <w:t>)</w:t>
            </w:r>
          </w:p>
        </w:tc>
      </w:tr>
      <w:tr w:rsidR="00A72542" w:rsidRPr="00F056B2" w:rsidTr="0035543F">
        <w:trPr>
          <w:gridAfter w:val="2"/>
          <w:wAfter w:w="93" w:type="dxa"/>
          <w:cantSplit/>
          <w:trHeight w:hRule="exact" w:val="113"/>
        </w:trPr>
        <w:tc>
          <w:tcPr>
            <w:tcW w:w="1693" w:type="dxa"/>
            <w:gridSpan w:val="2"/>
            <w:tcBorders>
              <w:top w:val="nil"/>
              <w:left w:val="nil"/>
              <w:bottom w:val="nil"/>
              <w:right w:val="single" w:sz="8" w:space="0" w:color="auto"/>
            </w:tcBorders>
            <w:shd w:val="clear" w:color="auto" w:fill="auto"/>
          </w:tcPr>
          <w:p w:rsidR="00A72542" w:rsidRPr="00F056B2" w:rsidRDefault="00A72542" w:rsidP="00124677">
            <w:pPr>
              <w:rPr>
                <w:rFonts w:eastAsia="MS Mincho" w:cs="Arial"/>
                <w:sz w:val="10"/>
                <w:szCs w:val="10"/>
                <w:lang w:eastAsia="ja-JP"/>
              </w:rPr>
            </w:pPr>
          </w:p>
        </w:tc>
        <w:tc>
          <w:tcPr>
            <w:tcW w:w="236" w:type="dxa"/>
            <w:gridSpan w:val="3"/>
            <w:tcBorders>
              <w:top w:val="nil"/>
              <w:left w:val="single" w:sz="8" w:space="0" w:color="auto"/>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300" w:type="dxa"/>
            <w:gridSpan w:val="3"/>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825" w:type="dxa"/>
            <w:gridSpan w:val="5"/>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81" w:type="dxa"/>
            <w:gridSpan w:val="4"/>
            <w:tcBorders>
              <w:top w:val="nil"/>
              <w:left w:val="nil"/>
              <w:bottom w:val="nil"/>
              <w:right w:val="nil"/>
            </w:tcBorders>
            <w:shd w:val="clear" w:color="auto" w:fill="auto"/>
            <w:vAlign w:val="bottom"/>
          </w:tcPr>
          <w:p w:rsidR="00A72542" w:rsidRPr="00F056B2" w:rsidRDefault="00A72542" w:rsidP="00124677">
            <w:pPr>
              <w:rPr>
                <w:rFonts w:eastAsia="MS Mincho" w:cs="Arial"/>
                <w:sz w:val="10"/>
                <w:szCs w:val="10"/>
                <w:lang w:eastAsia="ja-JP"/>
              </w:rPr>
            </w:pPr>
          </w:p>
        </w:tc>
        <w:tc>
          <w:tcPr>
            <w:tcW w:w="841"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484"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1836" w:type="dxa"/>
            <w:gridSpan w:val="6"/>
            <w:tcBorders>
              <w:top w:val="nil"/>
              <w:left w:val="nil"/>
              <w:bottom w:val="nil"/>
              <w:right w:val="nil"/>
            </w:tcBorders>
            <w:shd w:val="clear" w:color="auto" w:fill="auto"/>
          </w:tcPr>
          <w:p w:rsidR="00A72542" w:rsidRPr="00F056B2" w:rsidRDefault="00A72542" w:rsidP="00124677">
            <w:pPr>
              <w:rPr>
                <w:rFonts w:eastAsia="MS Mincho" w:cs="Arial"/>
                <w:sz w:val="10"/>
                <w:szCs w:val="10"/>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single" w:sz="4" w:space="0" w:color="auto"/>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567" w:type="dxa"/>
            <w:gridSpan w:val="4"/>
            <w:tcBorders>
              <w:top w:val="single" w:sz="4" w:space="0" w:color="auto"/>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310" w:type="dxa"/>
            <w:gridSpan w:val="4"/>
            <w:tcBorders>
              <w:top w:val="single" w:sz="4" w:space="0" w:color="auto"/>
              <w:left w:val="nil"/>
              <w:bottom w:val="nil"/>
            </w:tcBorders>
            <w:shd w:val="clear" w:color="auto" w:fill="auto"/>
            <w:noWrap/>
            <w:vAlign w:val="bottom"/>
          </w:tcPr>
          <w:p w:rsidR="00A72542" w:rsidRPr="00F056B2" w:rsidRDefault="00A72542" w:rsidP="00124677">
            <w:pPr>
              <w:rPr>
                <w:rFonts w:eastAsia="MS Mincho" w:cs="Arial"/>
                <w:sz w:val="20"/>
                <w:lang w:eastAsia="ja-JP"/>
              </w:rPr>
            </w:pPr>
          </w:p>
        </w:tc>
      </w:tr>
      <w:tr w:rsidR="00A72542" w:rsidRPr="00F056B2" w:rsidTr="0035543F">
        <w:trPr>
          <w:gridAfter w:val="3"/>
          <w:wAfter w:w="178" w:type="dxa"/>
          <w:trHeight w:val="289"/>
        </w:trPr>
        <w:tc>
          <w:tcPr>
            <w:tcW w:w="1844" w:type="dxa"/>
            <w:gridSpan w:val="4"/>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1F294D">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External Visual Inspection</w:t>
            </w:r>
          </w:p>
        </w:tc>
        <w:tc>
          <w:tcPr>
            <w:tcW w:w="300" w:type="dxa"/>
            <w:gridSpan w:val="3"/>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25" w:type="dxa"/>
            <w:gridSpan w:val="5"/>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1" w:type="dxa"/>
            <w:gridSpan w:val="4"/>
            <w:vMerge w:val="restart"/>
            <w:tcBorders>
              <w:top w:val="nil"/>
              <w:left w:val="nil"/>
              <w:bottom w:val="nil"/>
              <w:right w:val="nil"/>
            </w:tcBorders>
            <w:shd w:val="clear" w:color="auto" w:fill="auto"/>
            <w:vAlign w:val="center"/>
          </w:tcPr>
          <w:p w:rsidR="00A72542" w:rsidRPr="00124677" w:rsidRDefault="00A72542" w:rsidP="00124677">
            <w:pPr>
              <w:rPr>
                <w:rFonts w:ascii="Arial" w:eastAsia="MS Mincho" w:hAnsi="Arial" w:cs="Arial"/>
                <w:sz w:val="18"/>
                <w:szCs w:val="18"/>
                <w:lang w:eastAsia="ja-JP"/>
              </w:rPr>
            </w:pPr>
          </w:p>
          <w:p w:rsidR="00A72542" w:rsidRPr="00F056B2" w:rsidRDefault="00A72542" w:rsidP="00124677">
            <w:pPr>
              <w:rPr>
                <w:rFonts w:eastAsia="MS Mincho" w:cs="Arial"/>
                <w:sz w:val="18"/>
                <w:szCs w:val="18"/>
                <w:lang w:eastAsia="ja-JP"/>
              </w:rPr>
            </w:pPr>
          </w:p>
        </w:tc>
        <w:tc>
          <w:tcPr>
            <w:tcW w:w="2325" w:type="dxa"/>
            <w:gridSpan w:val="8"/>
            <w:tcBorders>
              <w:top w:val="nil"/>
              <w:left w:val="nil"/>
              <w:bottom w:val="nil"/>
              <w:right w:val="nil"/>
            </w:tcBorders>
            <w:shd w:val="clear" w:color="auto" w:fill="auto"/>
            <w:vAlign w:val="bottom"/>
          </w:tcPr>
          <w:p w:rsidR="00A72542" w:rsidRPr="00F056B2" w:rsidRDefault="00A72542" w:rsidP="00124677">
            <w:pPr>
              <w:rPr>
                <w:rFonts w:eastAsia="MS Mincho" w:cs="Arial"/>
                <w:sz w:val="18"/>
                <w:szCs w:val="18"/>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36" w:type="dxa"/>
            <w:gridSpan w:val="6"/>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567"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310" w:type="dxa"/>
            <w:gridSpan w:val="4"/>
            <w:tcBorders>
              <w:top w:val="nil"/>
              <w:left w:val="nil"/>
              <w:bottom w:val="nil"/>
            </w:tcBorders>
            <w:shd w:val="clear" w:color="auto" w:fill="auto"/>
            <w:noWrap/>
            <w:vAlign w:val="bottom"/>
          </w:tcPr>
          <w:p w:rsidR="00A72542" w:rsidRPr="00F056B2" w:rsidRDefault="00A72542" w:rsidP="00124677">
            <w:pPr>
              <w:rPr>
                <w:rFonts w:eastAsia="MS Mincho" w:cs="Arial"/>
                <w:sz w:val="20"/>
                <w:lang w:eastAsia="ja-JP"/>
              </w:rPr>
            </w:pPr>
          </w:p>
        </w:tc>
      </w:tr>
      <w:tr w:rsidR="00A72542" w:rsidRPr="00F056B2" w:rsidTr="0035543F">
        <w:trPr>
          <w:gridAfter w:val="3"/>
          <w:wAfter w:w="178" w:type="dxa"/>
          <w:trHeight w:val="255"/>
        </w:trPr>
        <w:tc>
          <w:tcPr>
            <w:tcW w:w="1844" w:type="dxa"/>
            <w:gridSpan w:val="4"/>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xml:space="preserve">Para. </w:t>
            </w:r>
            <w:r w:rsidR="00573477">
              <w:fldChar w:fldCharType="begin"/>
            </w:r>
            <w:r w:rsidR="00573477">
              <w:instrText xml:space="preserve"> REF _Ref120415080 \n \h  \* MERGEFORMAT </w:instrText>
            </w:r>
            <w:r w:rsidR="00573477">
              <w:fldChar w:fldCharType="separate"/>
            </w:r>
            <w:r w:rsidR="00573477">
              <w:rPr>
                <w:rFonts w:ascii="Arial" w:eastAsia="MS Mincho" w:hAnsi="Arial" w:cs="Arial"/>
                <w:sz w:val="18"/>
                <w:szCs w:val="18"/>
                <w:lang w:val="en-US" w:eastAsia="ja-JP"/>
              </w:rPr>
              <w:t>8.9</w:t>
            </w:r>
            <w:r w:rsidR="00573477">
              <w:fldChar w:fldCharType="end"/>
            </w:r>
          </w:p>
        </w:tc>
        <w:tc>
          <w:tcPr>
            <w:tcW w:w="300" w:type="dxa"/>
            <w:gridSpan w:val="3"/>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1825" w:type="dxa"/>
            <w:gridSpan w:val="5"/>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281" w:type="dxa"/>
            <w:gridSpan w:val="4"/>
            <w:vMerge/>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325" w:type="dxa"/>
            <w:gridSpan w:val="8"/>
            <w:tcBorders>
              <w:top w:val="nil"/>
              <w:left w:val="nil"/>
              <w:bottom w:val="nil"/>
              <w:right w:val="nil"/>
            </w:tcBorders>
            <w:shd w:val="clear" w:color="auto" w:fill="auto"/>
            <w:vAlign w:val="bottom"/>
          </w:tcPr>
          <w:p w:rsidR="00A72542" w:rsidRPr="00F056B2" w:rsidRDefault="00A72542" w:rsidP="00124677">
            <w:pPr>
              <w:rPr>
                <w:rFonts w:eastAsia="MS Mincho" w:cs="Arial"/>
                <w:sz w:val="20"/>
                <w:lang w:eastAsia="ja-JP"/>
              </w:rPr>
            </w:pPr>
          </w:p>
        </w:tc>
        <w:tc>
          <w:tcPr>
            <w:tcW w:w="236" w:type="dxa"/>
            <w:gridSpan w:val="4"/>
            <w:tcBorders>
              <w:top w:val="nil"/>
              <w:left w:val="nil"/>
              <w:bottom w:val="nil"/>
              <w:right w:val="nil"/>
            </w:tcBorders>
            <w:shd w:val="clear" w:color="auto" w:fill="auto"/>
          </w:tcPr>
          <w:p w:rsidR="00A72542" w:rsidRPr="00F056B2" w:rsidRDefault="00A72542" w:rsidP="00124677">
            <w:pPr>
              <w:rPr>
                <w:rFonts w:eastAsia="MS Mincho" w:cs="Arial"/>
                <w:sz w:val="20"/>
                <w:lang w:eastAsia="ja-JP"/>
              </w:rPr>
            </w:pPr>
          </w:p>
        </w:tc>
        <w:tc>
          <w:tcPr>
            <w:tcW w:w="1836" w:type="dxa"/>
            <w:gridSpan w:val="6"/>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567"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310" w:type="dxa"/>
            <w:gridSpan w:val="4"/>
            <w:tcBorders>
              <w:top w:val="nil"/>
              <w:left w:val="nil"/>
              <w:bottom w:val="nil"/>
            </w:tcBorders>
            <w:shd w:val="clear" w:color="auto" w:fill="auto"/>
            <w:noWrap/>
            <w:vAlign w:val="bottom"/>
          </w:tcPr>
          <w:p w:rsidR="00A72542" w:rsidRPr="00F056B2" w:rsidRDefault="00A72542" w:rsidP="00124677">
            <w:pPr>
              <w:rPr>
                <w:rFonts w:eastAsia="MS Mincho" w:cs="Arial"/>
                <w:sz w:val="20"/>
                <w:lang w:eastAsia="ja-JP"/>
              </w:rPr>
            </w:pPr>
          </w:p>
        </w:tc>
      </w:tr>
      <w:tr w:rsidR="00765954" w:rsidRPr="00F056B2" w:rsidTr="0035543F">
        <w:trPr>
          <w:gridAfter w:val="1"/>
          <w:wAfter w:w="70" w:type="dxa"/>
          <w:trHeight w:hRule="exact" w:val="113"/>
        </w:trPr>
        <w:tc>
          <w:tcPr>
            <w:tcW w:w="1716" w:type="dxa"/>
            <w:gridSpan w:val="3"/>
            <w:tcBorders>
              <w:top w:val="single" w:sz="8" w:space="0" w:color="auto"/>
              <w:left w:val="nil"/>
              <w:bottom w:val="single" w:sz="8" w:space="0" w:color="auto"/>
              <w:right w:val="single" w:sz="8" w:space="0" w:color="auto"/>
            </w:tcBorders>
            <w:shd w:val="clear" w:color="auto" w:fill="auto"/>
          </w:tcPr>
          <w:p w:rsidR="00765954" w:rsidRPr="00F056B2" w:rsidRDefault="00765954" w:rsidP="00124677">
            <w:pPr>
              <w:rPr>
                <w:rFonts w:eastAsia="MS Mincho" w:cs="Arial"/>
                <w:sz w:val="10"/>
                <w:szCs w:val="10"/>
                <w:lang w:eastAsia="ja-JP"/>
              </w:rPr>
            </w:pPr>
          </w:p>
        </w:tc>
        <w:tc>
          <w:tcPr>
            <w:tcW w:w="236" w:type="dxa"/>
            <w:gridSpan w:val="3"/>
            <w:tcBorders>
              <w:top w:val="single" w:sz="8" w:space="0" w:color="auto"/>
              <w:left w:val="single" w:sz="8" w:space="0" w:color="auto"/>
              <w:bottom w:val="single" w:sz="8" w:space="0" w:color="auto"/>
            </w:tcBorders>
            <w:shd w:val="clear" w:color="auto" w:fill="auto"/>
          </w:tcPr>
          <w:p w:rsidR="00765954" w:rsidRPr="00F056B2" w:rsidRDefault="00765954" w:rsidP="00124677">
            <w:pPr>
              <w:rPr>
                <w:rFonts w:eastAsia="MS Mincho" w:cs="Arial"/>
                <w:sz w:val="10"/>
                <w:szCs w:val="10"/>
                <w:lang w:eastAsia="ja-JP"/>
              </w:rPr>
            </w:pPr>
          </w:p>
        </w:tc>
        <w:tc>
          <w:tcPr>
            <w:tcW w:w="300" w:type="dxa"/>
            <w:gridSpan w:val="3"/>
            <w:tcBorders>
              <w:top w:val="nil"/>
              <w:left w:val="nil"/>
              <w:bottom w:val="nil"/>
              <w:right w:val="nil"/>
            </w:tcBorders>
            <w:shd w:val="clear" w:color="auto" w:fill="auto"/>
          </w:tcPr>
          <w:p w:rsidR="00765954" w:rsidRPr="00F056B2" w:rsidRDefault="00765954" w:rsidP="00124677">
            <w:pPr>
              <w:rPr>
                <w:rFonts w:eastAsia="MS Mincho" w:cs="Arial"/>
                <w:sz w:val="10"/>
                <w:szCs w:val="10"/>
                <w:lang w:eastAsia="ja-JP"/>
              </w:rPr>
            </w:pPr>
          </w:p>
        </w:tc>
        <w:tc>
          <w:tcPr>
            <w:tcW w:w="1825" w:type="dxa"/>
            <w:gridSpan w:val="5"/>
            <w:tcBorders>
              <w:top w:val="nil"/>
              <w:left w:val="nil"/>
              <w:bottom w:val="nil"/>
              <w:right w:val="nil"/>
            </w:tcBorders>
            <w:shd w:val="clear" w:color="auto" w:fill="auto"/>
          </w:tcPr>
          <w:p w:rsidR="00765954" w:rsidRPr="00F056B2" w:rsidRDefault="00765954" w:rsidP="00124677">
            <w:pPr>
              <w:rPr>
                <w:rFonts w:eastAsia="MS Mincho" w:cs="Arial"/>
                <w:sz w:val="10"/>
                <w:szCs w:val="10"/>
                <w:lang w:eastAsia="ja-JP"/>
              </w:rPr>
            </w:pPr>
          </w:p>
        </w:tc>
        <w:tc>
          <w:tcPr>
            <w:tcW w:w="281" w:type="dxa"/>
            <w:gridSpan w:val="4"/>
            <w:tcBorders>
              <w:top w:val="nil"/>
              <w:left w:val="nil"/>
              <w:bottom w:val="nil"/>
              <w:right w:val="nil"/>
            </w:tcBorders>
            <w:shd w:val="clear" w:color="auto" w:fill="auto"/>
          </w:tcPr>
          <w:p w:rsidR="00765954" w:rsidRPr="00F056B2" w:rsidRDefault="00765954" w:rsidP="00124677">
            <w:pPr>
              <w:rPr>
                <w:rFonts w:eastAsia="MS Mincho" w:cs="Arial"/>
                <w:sz w:val="10"/>
                <w:szCs w:val="10"/>
                <w:lang w:eastAsia="ja-JP"/>
              </w:rPr>
            </w:pPr>
          </w:p>
        </w:tc>
        <w:tc>
          <w:tcPr>
            <w:tcW w:w="841" w:type="dxa"/>
            <w:gridSpan w:val="4"/>
            <w:tcBorders>
              <w:top w:val="nil"/>
              <w:left w:val="nil"/>
              <w:bottom w:val="nil"/>
              <w:right w:val="nil"/>
            </w:tcBorders>
            <w:shd w:val="clear" w:color="auto" w:fill="auto"/>
            <w:noWrap/>
            <w:vAlign w:val="bottom"/>
          </w:tcPr>
          <w:p w:rsidR="00765954" w:rsidRPr="00F056B2" w:rsidRDefault="00765954" w:rsidP="00124677">
            <w:pPr>
              <w:rPr>
                <w:rFonts w:eastAsia="MS Mincho" w:cs="Arial"/>
                <w:sz w:val="20"/>
                <w:lang w:eastAsia="ja-JP"/>
              </w:rPr>
            </w:pPr>
          </w:p>
        </w:tc>
        <w:tc>
          <w:tcPr>
            <w:tcW w:w="1484" w:type="dxa"/>
            <w:gridSpan w:val="4"/>
            <w:tcBorders>
              <w:top w:val="nil"/>
              <w:left w:val="nil"/>
              <w:bottom w:val="nil"/>
              <w:right w:val="nil"/>
            </w:tcBorders>
            <w:shd w:val="clear" w:color="auto" w:fill="auto"/>
            <w:noWrap/>
            <w:vAlign w:val="bottom"/>
          </w:tcPr>
          <w:p w:rsidR="00765954" w:rsidRPr="00F056B2" w:rsidRDefault="00765954" w:rsidP="00124677">
            <w:pPr>
              <w:rPr>
                <w:rFonts w:eastAsia="MS Mincho" w:cs="Arial"/>
                <w:sz w:val="20"/>
                <w:lang w:eastAsia="ja-JP"/>
              </w:rPr>
            </w:pPr>
          </w:p>
        </w:tc>
        <w:tc>
          <w:tcPr>
            <w:tcW w:w="236" w:type="dxa"/>
            <w:gridSpan w:val="4"/>
            <w:tcBorders>
              <w:top w:val="nil"/>
              <w:left w:val="nil"/>
              <w:bottom w:val="nil"/>
              <w:right w:val="nil"/>
            </w:tcBorders>
            <w:shd w:val="clear" w:color="auto" w:fill="auto"/>
          </w:tcPr>
          <w:p w:rsidR="00765954" w:rsidRPr="00F056B2" w:rsidRDefault="00765954" w:rsidP="00124677">
            <w:pPr>
              <w:rPr>
                <w:rFonts w:eastAsia="MS Mincho" w:cs="Arial"/>
                <w:sz w:val="10"/>
                <w:szCs w:val="10"/>
                <w:lang w:eastAsia="ja-JP"/>
              </w:rPr>
            </w:pPr>
          </w:p>
        </w:tc>
        <w:tc>
          <w:tcPr>
            <w:tcW w:w="1836" w:type="dxa"/>
            <w:gridSpan w:val="6"/>
            <w:tcBorders>
              <w:top w:val="nil"/>
              <w:left w:val="nil"/>
              <w:bottom w:val="nil"/>
              <w:right w:val="nil"/>
            </w:tcBorders>
            <w:shd w:val="clear" w:color="auto" w:fill="auto"/>
          </w:tcPr>
          <w:p w:rsidR="00765954" w:rsidRPr="00F056B2" w:rsidRDefault="00765954" w:rsidP="00124677">
            <w:pPr>
              <w:rPr>
                <w:rFonts w:eastAsia="MS Mincho" w:cs="Arial"/>
                <w:sz w:val="10"/>
                <w:szCs w:val="10"/>
                <w:lang w:eastAsia="ja-JP"/>
              </w:rPr>
            </w:pPr>
          </w:p>
        </w:tc>
        <w:tc>
          <w:tcPr>
            <w:tcW w:w="284" w:type="dxa"/>
            <w:gridSpan w:val="4"/>
            <w:tcBorders>
              <w:top w:val="nil"/>
              <w:left w:val="nil"/>
              <w:bottom w:val="nil"/>
              <w:right w:val="nil"/>
            </w:tcBorders>
            <w:shd w:val="clear" w:color="auto" w:fill="auto"/>
            <w:noWrap/>
            <w:vAlign w:val="bottom"/>
          </w:tcPr>
          <w:p w:rsidR="00765954" w:rsidRPr="00F056B2" w:rsidRDefault="00765954" w:rsidP="00124677">
            <w:pPr>
              <w:rPr>
                <w:rFonts w:eastAsia="MS Mincho" w:cs="Arial"/>
                <w:sz w:val="20"/>
                <w:lang w:eastAsia="ja-JP"/>
              </w:rPr>
            </w:pPr>
          </w:p>
        </w:tc>
        <w:tc>
          <w:tcPr>
            <w:tcW w:w="1558" w:type="dxa"/>
            <w:gridSpan w:val="4"/>
            <w:tcBorders>
              <w:top w:val="nil"/>
              <w:left w:val="nil"/>
              <w:bottom w:val="nil"/>
              <w:right w:val="nil"/>
            </w:tcBorders>
            <w:shd w:val="clear" w:color="auto" w:fill="auto"/>
            <w:noWrap/>
            <w:vAlign w:val="bottom"/>
          </w:tcPr>
          <w:p w:rsidR="00765954" w:rsidRPr="00F056B2" w:rsidRDefault="00765954" w:rsidP="00124677">
            <w:pPr>
              <w:rPr>
                <w:rFonts w:eastAsia="MS Mincho" w:cs="Arial"/>
                <w:sz w:val="20"/>
                <w:lang w:eastAsia="ja-JP"/>
              </w:rPr>
            </w:pPr>
          </w:p>
        </w:tc>
        <w:tc>
          <w:tcPr>
            <w:tcW w:w="567" w:type="dxa"/>
            <w:gridSpan w:val="4"/>
            <w:tcBorders>
              <w:top w:val="nil"/>
              <w:left w:val="nil"/>
              <w:bottom w:val="nil"/>
              <w:right w:val="nil"/>
            </w:tcBorders>
            <w:shd w:val="clear" w:color="auto" w:fill="auto"/>
            <w:noWrap/>
            <w:vAlign w:val="bottom"/>
          </w:tcPr>
          <w:p w:rsidR="00765954" w:rsidRPr="00F056B2" w:rsidRDefault="00765954" w:rsidP="00124677">
            <w:pPr>
              <w:rPr>
                <w:rFonts w:eastAsia="MS Mincho" w:cs="Arial"/>
                <w:sz w:val="20"/>
                <w:lang w:eastAsia="ja-JP"/>
              </w:rPr>
            </w:pPr>
          </w:p>
        </w:tc>
        <w:tc>
          <w:tcPr>
            <w:tcW w:w="310" w:type="dxa"/>
            <w:gridSpan w:val="4"/>
            <w:tcBorders>
              <w:top w:val="nil"/>
              <w:left w:val="nil"/>
              <w:bottom w:val="nil"/>
            </w:tcBorders>
            <w:shd w:val="clear" w:color="auto" w:fill="auto"/>
            <w:noWrap/>
            <w:vAlign w:val="bottom"/>
          </w:tcPr>
          <w:p w:rsidR="00765954" w:rsidRPr="00F056B2" w:rsidRDefault="00765954" w:rsidP="00124677">
            <w:pPr>
              <w:rPr>
                <w:rFonts w:eastAsia="MS Mincho" w:cs="Arial"/>
                <w:sz w:val="20"/>
                <w:lang w:eastAsia="ja-JP"/>
              </w:rPr>
            </w:pPr>
          </w:p>
        </w:tc>
      </w:tr>
      <w:tr w:rsidR="00A72542" w:rsidRPr="00F056B2" w:rsidTr="0035543F">
        <w:trPr>
          <w:gridAfter w:val="3"/>
          <w:wAfter w:w="178" w:type="dxa"/>
          <w:trHeight w:val="255"/>
        </w:trPr>
        <w:tc>
          <w:tcPr>
            <w:tcW w:w="1844" w:type="dxa"/>
            <w:gridSpan w:val="4"/>
            <w:tcBorders>
              <w:top w:val="single" w:sz="8" w:space="0" w:color="auto"/>
              <w:left w:val="single" w:sz="8" w:space="0" w:color="auto"/>
              <w:bottom w:val="nil"/>
              <w:right w:val="single" w:sz="8" w:space="0" w:color="000000"/>
            </w:tcBorders>
            <w:shd w:val="clear" w:color="auto" w:fill="auto"/>
            <w:vAlign w:val="center"/>
          </w:tcPr>
          <w:p w:rsidR="00A72542" w:rsidRPr="00124677" w:rsidRDefault="00A72542" w:rsidP="001F294D">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DPA</w:t>
            </w:r>
          </w:p>
        </w:tc>
        <w:tc>
          <w:tcPr>
            <w:tcW w:w="300" w:type="dxa"/>
            <w:gridSpan w:val="3"/>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25" w:type="dxa"/>
            <w:gridSpan w:val="5"/>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1" w:type="dxa"/>
            <w:gridSpan w:val="4"/>
            <w:vMerge w:val="restart"/>
            <w:tcBorders>
              <w:top w:val="nil"/>
              <w:left w:val="nil"/>
              <w:bottom w:val="nil"/>
              <w:right w:val="nil"/>
            </w:tcBorders>
            <w:shd w:val="clear" w:color="auto" w:fill="auto"/>
            <w:vAlign w:val="center"/>
          </w:tcPr>
          <w:p w:rsidR="00A72542" w:rsidRPr="00F056B2" w:rsidRDefault="00A72542" w:rsidP="00124677">
            <w:pPr>
              <w:rPr>
                <w:rFonts w:eastAsia="MS Mincho" w:cs="Arial"/>
                <w:sz w:val="18"/>
                <w:szCs w:val="18"/>
                <w:lang w:eastAsia="ja-JP"/>
              </w:rPr>
            </w:pPr>
          </w:p>
        </w:tc>
        <w:tc>
          <w:tcPr>
            <w:tcW w:w="841"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4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236" w:type="dxa"/>
            <w:gridSpan w:val="4"/>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1836" w:type="dxa"/>
            <w:gridSpan w:val="6"/>
            <w:vMerge w:val="restart"/>
            <w:tcBorders>
              <w:top w:val="nil"/>
              <w:left w:val="nil"/>
              <w:bottom w:val="nil"/>
              <w:right w:val="nil"/>
            </w:tcBorders>
            <w:shd w:val="clear" w:color="auto" w:fill="auto"/>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567"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310" w:type="dxa"/>
            <w:gridSpan w:val="4"/>
            <w:tcBorders>
              <w:top w:val="nil"/>
              <w:left w:val="nil"/>
              <w:bottom w:val="nil"/>
            </w:tcBorders>
            <w:shd w:val="clear" w:color="auto" w:fill="auto"/>
            <w:noWrap/>
            <w:vAlign w:val="bottom"/>
          </w:tcPr>
          <w:p w:rsidR="00A72542" w:rsidRPr="00F056B2" w:rsidRDefault="00A72542" w:rsidP="00124677">
            <w:pPr>
              <w:rPr>
                <w:rFonts w:eastAsia="MS Mincho" w:cs="Arial"/>
                <w:sz w:val="20"/>
                <w:lang w:eastAsia="ja-JP"/>
              </w:rPr>
            </w:pPr>
          </w:p>
        </w:tc>
      </w:tr>
      <w:tr w:rsidR="00A72542" w:rsidRPr="00F056B2" w:rsidTr="0035543F">
        <w:trPr>
          <w:gridAfter w:val="3"/>
          <w:wAfter w:w="178" w:type="dxa"/>
          <w:trHeight w:hRule="exact" w:val="331"/>
        </w:trPr>
        <w:tc>
          <w:tcPr>
            <w:tcW w:w="1844" w:type="dxa"/>
            <w:gridSpan w:val="4"/>
            <w:tcBorders>
              <w:top w:val="nil"/>
              <w:left w:val="single" w:sz="8" w:space="0" w:color="auto"/>
              <w:bottom w:val="single" w:sz="8" w:space="0" w:color="auto"/>
              <w:right w:val="single" w:sz="8" w:space="0" w:color="000000"/>
            </w:tcBorders>
            <w:shd w:val="clear" w:color="auto" w:fill="auto"/>
            <w:vAlign w:val="center"/>
          </w:tcPr>
          <w:p w:rsidR="00A72542" w:rsidRPr="00124677" w:rsidRDefault="00A72542" w:rsidP="00573477">
            <w:pPr>
              <w:jc w:val="left"/>
              <w:rPr>
                <w:rFonts w:ascii="Arial" w:eastAsia="MS Mincho" w:hAnsi="Arial" w:cs="Arial"/>
                <w:sz w:val="18"/>
                <w:szCs w:val="18"/>
                <w:lang w:eastAsia="ja-JP"/>
              </w:rPr>
            </w:pPr>
            <w:r w:rsidRPr="00124677">
              <w:rPr>
                <w:rFonts w:ascii="Arial" w:eastAsia="MS Mincho" w:hAnsi="Arial" w:cs="Arial"/>
                <w:sz w:val="18"/>
                <w:szCs w:val="18"/>
                <w:lang w:val="en-US" w:eastAsia="ja-JP"/>
              </w:rPr>
              <w:t> </w:t>
            </w:r>
            <w:r w:rsidR="0011046F">
              <w:rPr>
                <w:rFonts w:ascii="Arial" w:eastAsia="MS Mincho" w:hAnsi="Arial" w:cs="Arial"/>
                <w:sz w:val="18"/>
                <w:szCs w:val="18"/>
                <w:lang w:val="en-US" w:eastAsia="ja-JP"/>
              </w:rPr>
              <w:t xml:space="preserve">Para. </w:t>
            </w:r>
            <w:r w:rsidR="00573477">
              <w:rPr>
                <w:rFonts w:ascii="Arial" w:eastAsia="MS Mincho" w:hAnsi="Arial" w:cs="Arial"/>
                <w:sz w:val="18"/>
                <w:szCs w:val="18"/>
                <w:lang w:val="en-US" w:eastAsia="ja-JP"/>
              </w:rPr>
              <w:fldChar w:fldCharType="begin"/>
            </w:r>
            <w:r w:rsidR="00573477">
              <w:rPr>
                <w:rFonts w:ascii="Arial" w:eastAsia="MS Mincho" w:hAnsi="Arial" w:cs="Arial"/>
                <w:sz w:val="18"/>
                <w:szCs w:val="18"/>
                <w:lang w:val="en-US" w:eastAsia="ja-JP"/>
              </w:rPr>
              <w:instrText xml:space="preserve"> REF _Ref124924350 \r \h </w:instrText>
            </w:r>
            <w:r w:rsidR="00573477">
              <w:rPr>
                <w:rFonts w:ascii="Arial" w:eastAsia="MS Mincho" w:hAnsi="Arial" w:cs="Arial"/>
                <w:sz w:val="18"/>
                <w:szCs w:val="18"/>
                <w:lang w:val="en-US" w:eastAsia="ja-JP"/>
              </w:rPr>
            </w:r>
            <w:r w:rsidR="00573477">
              <w:rPr>
                <w:rFonts w:ascii="Arial" w:eastAsia="MS Mincho" w:hAnsi="Arial" w:cs="Arial"/>
                <w:sz w:val="18"/>
                <w:szCs w:val="18"/>
                <w:lang w:val="en-US" w:eastAsia="ja-JP"/>
              </w:rPr>
              <w:fldChar w:fldCharType="separate"/>
            </w:r>
            <w:r w:rsidR="00573477">
              <w:rPr>
                <w:rFonts w:ascii="Arial" w:eastAsia="MS Mincho" w:hAnsi="Arial" w:cs="Arial"/>
                <w:sz w:val="18"/>
                <w:szCs w:val="18"/>
                <w:lang w:val="en-US" w:eastAsia="ja-JP"/>
              </w:rPr>
              <w:t>8.22</w:t>
            </w:r>
            <w:r w:rsidR="00573477">
              <w:rPr>
                <w:rFonts w:ascii="Arial" w:eastAsia="MS Mincho" w:hAnsi="Arial" w:cs="Arial"/>
                <w:sz w:val="18"/>
                <w:szCs w:val="18"/>
                <w:lang w:val="en-US" w:eastAsia="ja-JP"/>
              </w:rPr>
              <w:fldChar w:fldCharType="end"/>
            </w:r>
          </w:p>
        </w:tc>
        <w:tc>
          <w:tcPr>
            <w:tcW w:w="300" w:type="dxa"/>
            <w:gridSpan w:val="3"/>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1825" w:type="dxa"/>
            <w:gridSpan w:val="5"/>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281" w:type="dxa"/>
            <w:gridSpan w:val="4"/>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841"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4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236" w:type="dxa"/>
            <w:gridSpan w:val="4"/>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1836" w:type="dxa"/>
            <w:gridSpan w:val="6"/>
            <w:vMerge/>
            <w:tcBorders>
              <w:top w:val="nil"/>
              <w:left w:val="nil"/>
              <w:bottom w:val="nil"/>
              <w:right w:val="nil"/>
            </w:tcBorders>
            <w:vAlign w:val="center"/>
          </w:tcPr>
          <w:p w:rsidR="00A72542" w:rsidRPr="00F056B2" w:rsidRDefault="00A72542" w:rsidP="00124677">
            <w:pPr>
              <w:rPr>
                <w:rFonts w:eastAsia="MS Mincho" w:cs="Arial"/>
                <w:sz w:val="18"/>
                <w:szCs w:val="18"/>
                <w:lang w:eastAsia="ja-JP"/>
              </w:rPr>
            </w:pPr>
          </w:p>
        </w:tc>
        <w:tc>
          <w:tcPr>
            <w:tcW w:w="284"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1558"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567" w:type="dxa"/>
            <w:gridSpan w:val="4"/>
            <w:tcBorders>
              <w:top w:val="nil"/>
              <w:left w:val="nil"/>
              <w:bottom w:val="nil"/>
              <w:right w:val="nil"/>
            </w:tcBorders>
            <w:shd w:val="clear" w:color="auto" w:fill="auto"/>
            <w:noWrap/>
            <w:vAlign w:val="bottom"/>
          </w:tcPr>
          <w:p w:rsidR="00A72542" w:rsidRPr="00F056B2" w:rsidRDefault="00A72542" w:rsidP="00124677">
            <w:pPr>
              <w:rPr>
                <w:rFonts w:eastAsia="MS Mincho" w:cs="Arial"/>
                <w:sz w:val="20"/>
                <w:lang w:eastAsia="ja-JP"/>
              </w:rPr>
            </w:pPr>
          </w:p>
        </w:tc>
        <w:tc>
          <w:tcPr>
            <w:tcW w:w="310" w:type="dxa"/>
            <w:gridSpan w:val="4"/>
            <w:tcBorders>
              <w:top w:val="nil"/>
              <w:left w:val="nil"/>
              <w:bottom w:val="nil"/>
            </w:tcBorders>
            <w:shd w:val="clear" w:color="auto" w:fill="auto"/>
            <w:noWrap/>
            <w:vAlign w:val="bottom"/>
          </w:tcPr>
          <w:p w:rsidR="00A72542" w:rsidRPr="00F056B2" w:rsidRDefault="00A72542" w:rsidP="00124677">
            <w:pPr>
              <w:rPr>
                <w:rFonts w:eastAsia="MS Mincho" w:cs="Arial"/>
                <w:sz w:val="20"/>
                <w:lang w:eastAsia="ja-JP"/>
              </w:rPr>
            </w:pPr>
          </w:p>
        </w:tc>
      </w:tr>
    </w:tbl>
    <w:p w:rsidR="00634AE3" w:rsidRDefault="0035543F" w:rsidP="00A72542">
      <w:pPr>
        <w:pStyle w:val="TextkrperTE"/>
        <w:rPr>
          <w:sz w:val="23"/>
        </w:rPr>
      </w:pPr>
      <w:r>
        <w:rPr>
          <w:rFonts w:eastAsia="MS Mincho" w:cs="Arial"/>
          <w:noProof/>
          <w:sz w:val="18"/>
          <w:szCs w:val="18"/>
        </w:rPr>
        <mc:AlternateContent>
          <mc:Choice Requires="wps">
            <w:drawing>
              <wp:anchor distT="0" distB="0" distL="114300" distR="114300" simplePos="0" relativeHeight="251659264" behindDoc="0" locked="0" layoutInCell="1" allowOverlap="1" wp14:anchorId="52FEBB45" wp14:editId="11633231">
                <wp:simplePos x="0" y="0"/>
                <wp:positionH relativeFrom="column">
                  <wp:posOffset>6985</wp:posOffset>
                </wp:positionH>
                <wp:positionV relativeFrom="paragraph">
                  <wp:posOffset>74295</wp:posOffset>
                </wp:positionV>
                <wp:extent cx="4848225" cy="1628775"/>
                <wp:effectExtent l="0" t="0" r="9525" b="9525"/>
                <wp:wrapNone/>
                <wp:docPr id="18" name="Zone de text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48225" cy="1628775"/>
                        </a:xfrm>
                        <a:prstGeom prst="rect">
                          <a:avLst/>
                        </a:prstGeom>
                        <a:solidFill>
                          <a:schemeClr val="lt1"/>
                        </a:solidFill>
                        <a:ln w="0">
                          <a:noFill/>
                        </a:ln>
                        <a:effectLst/>
                      </wps:spPr>
                      <wps:style>
                        <a:lnRef idx="0">
                          <a:schemeClr val="accent1"/>
                        </a:lnRef>
                        <a:fillRef idx="0">
                          <a:schemeClr val="accent1"/>
                        </a:fillRef>
                        <a:effectRef idx="0">
                          <a:schemeClr val="accent1"/>
                        </a:effectRef>
                        <a:fontRef idx="minor">
                          <a:schemeClr val="dk1"/>
                        </a:fontRef>
                      </wps:style>
                      <wps:txbx>
                        <w:txbxContent>
                          <w:p w:rsidR="00F526AF" w:rsidRPr="00634AE3" w:rsidRDefault="00F526AF" w:rsidP="00634AE3">
                            <w:pPr>
                              <w:pStyle w:val="TextkrperTE"/>
                              <w:tabs>
                                <w:tab w:val="left" w:pos="284"/>
                                <w:tab w:val="left" w:pos="1134"/>
                                <w:tab w:val="left" w:pos="1701"/>
                                <w:tab w:val="left" w:pos="3544"/>
                                <w:tab w:val="left" w:pos="5103"/>
                                <w:tab w:val="left" w:pos="6663"/>
                                <w:tab w:val="left" w:pos="7655"/>
                              </w:tabs>
                              <w:jc w:val="both"/>
                              <w:rPr>
                                <w:rFonts w:ascii="Arial" w:hAnsi="Arial" w:cs="Arial"/>
                                <w:b/>
                                <w:sz w:val="20"/>
                              </w:rPr>
                            </w:pPr>
                            <w:r w:rsidRPr="00634AE3">
                              <w:rPr>
                                <w:rFonts w:ascii="Arial" w:hAnsi="Arial" w:cs="Arial"/>
                                <w:b/>
                                <w:sz w:val="20"/>
                              </w:rPr>
                              <w:t xml:space="preserve">Notes: </w:t>
                            </w:r>
                          </w:p>
                          <w:p w:rsidR="00F526AF" w:rsidRPr="00634AE3" w:rsidRDefault="00F526AF" w:rsidP="00634AE3">
                            <w:pPr>
                              <w:pStyle w:val="TextkrperTE"/>
                              <w:numPr>
                                <w:ilvl w:val="0"/>
                                <w:numId w:val="26"/>
                              </w:numPr>
                              <w:tabs>
                                <w:tab w:val="clear" w:pos="705"/>
                                <w:tab w:val="left" w:pos="426"/>
                              </w:tabs>
                              <w:ind w:left="426" w:hanging="426"/>
                              <w:jc w:val="both"/>
                              <w:rPr>
                                <w:rStyle w:val="StandardschriftartTE"/>
                                <w:rFonts w:ascii="Arial" w:hAnsi="Arial" w:cs="Arial"/>
                                <w:sz w:val="20"/>
                              </w:rPr>
                            </w:pPr>
                            <w:r w:rsidRPr="00634AE3">
                              <w:rPr>
                                <w:rStyle w:val="StandardschriftartTE"/>
                                <w:rFonts w:ascii="Arial" w:hAnsi="Arial" w:cs="Arial"/>
                                <w:sz w:val="20"/>
                              </w:rPr>
                              <w:t>No failures are permitted</w:t>
                            </w:r>
                          </w:p>
                          <w:p w:rsidR="00F526AF" w:rsidRDefault="00F526AF" w:rsidP="009178BC">
                            <w:pPr>
                              <w:pStyle w:val="numericallist"/>
                              <w:numPr>
                                <w:ilvl w:val="0"/>
                                <w:numId w:val="26"/>
                              </w:numPr>
                              <w:tabs>
                                <w:tab w:val="clear" w:pos="705"/>
                                <w:tab w:val="num" w:pos="0"/>
                              </w:tabs>
                              <w:ind w:left="0" w:firstLine="0"/>
                            </w:pPr>
                            <w:r>
                              <w:rPr>
                                <w:rStyle w:val="StandardschriftartTE"/>
                                <w:rFonts w:ascii="Arial" w:hAnsi="Arial" w:cs="Arial"/>
                                <w:sz w:val="20"/>
                              </w:rPr>
                              <w:t>Only applicable to Lot Validation Testing i</w:t>
                            </w:r>
                            <w:r>
                              <w:t>f specified in the Detail Specification and stipulated in the Purchase Order.</w:t>
                            </w:r>
                          </w:p>
                          <w:p w:rsidR="00F526AF" w:rsidRDefault="00F526AF" w:rsidP="00634AE3">
                            <w:pPr>
                              <w:pStyle w:val="TextkrperTE"/>
                              <w:numPr>
                                <w:ilvl w:val="0"/>
                                <w:numId w:val="26"/>
                              </w:numPr>
                              <w:tabs>
                                <w:tab w:val="clear" w:pos="705"/>
                                <w:tab w:val="left" w:pos="426"/>
                              </w:tabs>
                              <w:ind w:left="426" w:hanging="426"/>
                              <w:jc w:val="both"/>
                              <w:rPr>
                                <w:rStyle w:val="StandardschriftartTE"/>
                                <w:rFonts w:ascii="Arial" w:hAnsi="Arial" w:cs="Arial"/>
                                <w:sz w:val="20"/>
                              </w:rPr>
                            </w:pPr>
                            <w:r>
                              <w:rPr>
                                <w:rStyle w:val="StandardschriftartTE"/>
                                <w:rFonts w:ascii="Arial" w:hAnsi="Arial" w:cs="Arial"/>
                                <w:sz w:val="20"/>
                              </w:rPr>
                              <w:t>F</w:t>
                            </w:r>
                            <w:r w:rsidRPr="00634AE3">
                              <w:rPr>
                                <w:rStyle w:val="StandardschriftartTE"/>
                                <w:rFonts w:ascii="Arial" w:hAnsi="Arial" w:cs="Arial"/>
                                <w:sz w:val="20"/>
                              </w:rPr>
                              <w:t>or class 2 only</w:t>
                            </w:r>
                          </w:p>
                          <w:p w:rsidR="00F526AF" w:rsidRPr="00634AE3" w:rsidRDefault="00F526AF" w:rsidP="00634AE3">
                            <w:pPr>
                              <w:pStyle w:val="TextkrperTE"/>
                              <w:numPr>
                                <w:ilvl w:val="0"/>
                                <w:numId w:val="26"/>
                              </w:numPr>
                              <w:tabs>
                                <w:tab w:val="clear" w:pos="705"/>
                                <w:tab w:val="left" w:pos="426"/>
                              </w:tabs>
                              <w:ind w:left="426" w:hanging="426"/>
                              <w:jc w:val="both"/>
                              <w:rPr>
                                <w:rFonts w:ascii="Arial" w:hAnsi="Arial" w:cs="Arial"/>
                                <w:sz w:val="20"/>
                              </w:rPr>
                            </w:pPr>
                            <w:r>
                              <w:rPr>
                                <w:rStyle w:val="StandardschriftartTE"/>
                                <w:rFonts w:ascii="Arial" w:hAnsi="Arial" w:cs="Arial"/>
                                <w:sz w:val="20"/>
                              </w:rPr>
                              <w:t>Samples that have successfully completed subgroup 2 tests may be used for subgroup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8" o:spid="_x0000_s1065" type="#_x0000_t202" style="position:absolute;margin-left:.55pt;margin-top:5.85pt;width:381.75pt;height:12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" fillcolor="white [3201]" stroked="f" strokeweight="0">
                <v:path arrowok="t"/>
                <v:textbox>
                  <w:txbxContent>
                    <w:p w:rsidR="00F526AF" w:rsidRPr="00634AE3" w:rsidRDefault="00F526AF" w:rsidP="00634AE3">
                      <w:pPr>
                        <w:pStyle w:val="TextkrperTE"/>
                        <w:tabs>
                          <w:tab w:val="left" w:pos="284"/>
                          <w:tab w:val="left" w:pos="1134"/>
                          <w:tab w:val="left" w:pos="1701"/>
                          <w:tab w:val="left" w:pos="3544"/>
                          <w:tab w:val="left" w:pos="5103"/>
                          <w:tab w:val="left" w:pos="6663"/>
                          <w:tab w:val="left" w:pos="7655"/>
                        </w:tabs>
                        <w:jc w:val="both"/>
                        <w:rPr>
                          <w:rFonts w:ascii="Arial" w:hAnsi="Arial" w:cs="Arial"/>
                          <w:b/>
                          <w:sz w:val="20"/>
                        </w:rPr>
                      </w:pPr>
                      <w:r w:rsidRPr="00634AE3">
                        <w:rPr>
                          <w:rFonts w:ascii="Arial" w:hAnsi="Arial" w:cs="Arial"/>
                          <w:b/>
                          <w:sz w:val="20"/>
                        </w:rPr>
                        <w:t xml:space="preserve">Notes: </w:t>
                      </w:r>
                    </w:p>
                    <w:p w:rsidR="00F526AF" w:rsidRPr="00634AE3" w:rsidRDefault="00F526AF" w:rsidP="00634AE3">
                      <w:pPr>
                        <w:pStyle w:val="TextkrperTE"/>
                        <w:numPr>
                          <w:ilvl w:val="0"/>
                          <w:numId w:val="26"/>
                        </w:numPr>
                        <w:tabs>
                          <w:tab w:val="clear" w:pos="705"/>
                          <w:tab w:val="left" w:pos="426"/>
                        </w:tabs>
                        <w:ind w:left="426" w:hanging="426"/>
                        <w:jc w:val="both"/>
                        <w:rPr>
                          <w:rStyle w:val="StandardschriftartTE"/>
                          <w:rFonts w:ascii="Arial" w:hAnsi="Arial" w:cs="Arial"/>
                          <w:sz w:val="20"/>
                        </w:rPr>
                      </w:pPr>
                      <w:r w:rsidRPr="00634AE3">
                        <w:rPr>
                          <w:rStyle w:val="StandardschriftartTE"/>
                          <w:rFonts w:ascii="Arial" w:hAnsi="Arial" w:cs="Arial"/>
                          <w:sz w:val="20"/>
                        </w:rPr>
                        <w:t>No failures are permitted</w:t>
                      </w:r>
                    </w:p>
                    <w:p w:rsidR="00F526AF" w:rsidRDefault="00F526AF" w:rsidP="009178BC">
                      <w:pPr>
                        <w:pStyle w:val="numericallist"/>
                        <w:numPr>
                          <w:ilvl w:val="0"/>
                          <w:numId w:val="26"/>
                        </w:numPr>
                        <w:tabs>
                          <w:tab w:val="clear" w:pos="705"/>
                          <w:tab w:val="num" w:pos="0"/>
                        </w:tabs>
                        <w:ind w:left="0" w:firstLine="0"/>
                      </w:pPr>
                      <w:r>
                        <w:rPr>
                          <w:rStyle w:val="StandardschriftartTE"/>
                          <w:rFonts w:ascii="Arial" w:hAnsi="Arial" w:cs="Arial"/>
                          <w:sz w:val="20"/>
                        </w:rPr>
                        <w:t>Only applicable to Lot Validation Testing i</w:t>
                      </w:r>
                      <w:r>
                        <w:t>f specified in the Detail Specification and stipulated in the Purchase Order.</w:t>
                      </w:r>
                    </w:p>
                    <w:p w:rsidR="00F526AF" w:rsidRDefault="00F526AF" w:rsidP="00634AE3">
                      <w:pPr>
                        <w:pStyle w:val="TextkrperTE"/>
                        <w:numPr>
                          <w:ilvl w:val="0"/>
                          <w:numId w:val="26"/>
                        </w:numPr>
                        <w:tabs>
                          <w:tab w:val="clear" w:pos="705"/>
                          <w:tab w:val="left" w:pos="426"/>
                        </w:tabs>
                        <w:ind w:left="426" w:hanging="426"/>
                        <w:jc w:val="both"/>
                        <w:rPr>
                          <w:rStyle w:val="StandardschriftartTE"/>
                          <w:rFonts w:ascii="Arial" w:hAnsi="Arial" w:cs="Arial"/>
                          <w:sz w:val="20"/>
                        </w:rPr>
                      </w:pPr>
                      <w:r>
                        <w:rPr>
                          <w:rStyle w:val="StandardschriftartTE"/>
                          <w:rFonts w:ascii="Arial" w:hAnsi="Arial" w:cs="Arial"/>
                          <w:sz w:val="20"/>
                        </w:rPr>
                        <w:t>F</w:t>
                      </w:r>
                      <w:r w:rsidRPr="00634AE3">
                        <w:rPr>
                          <w:rStyle w:val="StandardschriftartTE"/>
                          <w:rFonts w:ascii="Arial" w:hAnsi="Arial" w:cs="Arial"/>
                          <w:sz w:val="20"/>
                        </w:rPr>
                        <w:t>or class 2 only</w:t>
                      </w:r>
                    </w:p>
                    <w:p w:rsidR="00F526AF" w:rsidRPr="00634AE3" w:rsidRDefault="00F526AF" w:rsidP="00634AE3">
                      <w:pPr>
                        <w:pStyle w:val="TextkrperTE"/>
                        <w:numPr>
                          <w:ilvl w:val="0"/>
                          <w:numId w:val="26"/>
                        </w:numPr>
                        <w:tabs>
                          <w:tab w:val="clear" w:pos="705"/>
                          <w:tab w:val="left" w:pos="426"/>
                        </w:tabs>
                        <w:ind w:left="426" w:hanging="426"/>
                        <w:jc w:val="both"/>
                        <w:rPr>
                          <w:rFonts w:ascii="Arial" w:hAnsi="Arial" w:cs="Arial"/>
                          <w:sz w:val="20"/>
                        </w:rPr>
                      </w:pPr>
                      <w:r>
                        <w:rPr>
                          <w:rStyle w:val="StandardschriftartTE"/>
                          <w:rFonts w:ascii="Arial" w:hAnsi="Arial" w:cs="Arial"/>
                          <w:sz w:val="20"/>
                        </w:rPr>
                        <w:t>Samples that have successfully completed subgroup 2 tests may be used for subgroup 4</w:t>
                      </w:r>
                    </w:p>
                  </w:txbxContent>
                </v:textbox>
              </v:shape>
            </w:pict>
          </mc:Fallback>
        </mc:AlternateContent>
      </w:r>
    </w:p>
    <w:p w:rsidR="00943A7E" w:rsidRPr="00FE567B" w:rsidRDefault="00943A7E" w:rsidP="009178BC">
      <w:pPr>
        <w:suppressAutoHyphens w:val="0"/>
        <w:jc w:val="left"/>
        <w:rPr>
          <w:rFonts w:ascii="Arial" w:hAnsi="Arial" w:cs="Arial"/>
          <w:color w:val="000000"/>
          <w:sz w:val="20"/>
          <w:szCs w:val="20"/>
          <w:lang w:eastAsia="en-GB"/>
        </w:rPr>
      </w:pPr>
    </w:p>
    <w:sectPr w:rsidR="00943A7E" w:rsidRPr="00FE567B" w:rsidSect="002771FD">
      <w:headerReference w:type="even" r:id="rId18"/>
      <w:headerReference w:type="default" r:id="rId19"/>
      <w:headerReference w:type="first" r:id="rId20"/>
      <w:pgSz w:w="11906" w:h="16838" w:code="9"/>
      <w:pgMar w:top="1418" w:right="851" w:bottom="851" w:left="1418" w:header="568"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BA4" w:rsidRDefault="00F32BA4" w:rsidP="00B73718">
      <w:r>
        <w:separator/>
      </w:r>
    </w:p>
  </w:endnote>
  <w:endnote w:type="continuationSeparator" w:id="0">
    <w:p w:rsidR="00F32BA4" w:rsidRDefault="00F32BA4" w:rsidP="00B73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6AF" w:rsidRDefault="00F526AF">
    <w:pPr>
      <w:pStyle w:val="Footer"/>
      <w:framePr w:wrap="around" w:vAnchor="text" w:hAnchor="margin" w:xAlign="center" w:y="1"/>
      <w:rPr>
        <w:rStyle w:val="PageNumber"/>
        <w:sz w:val="21"/>
      </w:rPr>
    </w:pPr>
    <w:r>
      <w:rPr>
        <w:rStyle w:val="PageNumber"/>
        <w:sz w:val="21"/>
      </w:rPr>
      <w:fldChar w:fldCharType="begin"/>
    </w:r>
    <w:r>
      <w:rPr>
        <w:rStyle w:val="PageNumber"/>
        <w:sz w:val="21"/>
      </w:rPr>
      <w:instrText xml:space="preserve">PAGE  </w:instrText>
    </w:r>
    <w:r>
      <w:rPr>
        <w:rStyle w:val="PageNumber"/>
        <w:sz w:val="21"/>
      </w:rPr>
      <w:fldChar w:fldCharType="separate"/>
    </w:r>
    <w:r>
      <w:rPr>
        <w:rStyle w:val="PageNumber"/>
        <w:noProof/>
        <w:sz w:val="21"/>
      </w:rPr>
      <w:t>30</w:t>
    </w:r>
    <w:r>
      <w:rPr>
        <w:rStyle w:val="PageNumber"/>
        <w:sz w:val="21"/>
      </w:rPr>
      <w:fldChar w:fldCharType="end"/>
    </w:r>
  </w:p>
  <w:p w:rsidR="00F526AF" w:rsidRDefault="00F526AF">
    <w:pPr>
      <w:pStyle w:val="Foo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6AF" w:rsidRPr="00F76121" w:rsidRDefault="00F526AF" w:rsidP="00F76121">
    <w:pPr>
      <w:pStyle w:val="Footer"/>
      <w:framePr w:h="820" w:hRule="exact" w:wrap="around" w:vAnchor="text" w:hAnchor="page" w:x="5971" w:y="148"/>
      <w:rPr>
        <w:rStyle w:val="PageNumber"/>
        <w:rFonts w:ascii="Arial" w:hAnsi="Arial" w:cs="Arial"/>
        <w:sz w:val="21"/>
      </w:rPr>
    </w:pPr>
    <w:r w:rsidRPr="00F76121">
      <w:rPr>
        <w:rStyle w:val="PageNumber"/>
        <w:rFonts w:ascii="Arial" w:hAnsi="Arial" w:cs="Arial"/>
        <w:sz w:val="21"/>
      </w:rPr>
      <w:fldChar w:fldCharType="begin"/>
    </w:r>
    <w:r w:rsidRPr="00F76121">
      <w:rPr>
        <w:rStyle w:val="PageNumber"/>
        <w:rFonts w:ascii="Arial" w:hAnsi="Arial" w:cs="Arial"/>
        <w:sz w:val="21"/>
      </w:rPr>
      <w:instrText xml:space="preserve">PAGE  </w:instrText>
    </w:r>
    <w:r w:rsidRPr="00F76121">
      <w:rPr>
        <w:rStyle w:val="PageNumber"/>
        <w:rFonts w:ascii="Arial" w:hAnsi="Arial" w:cs="Arial"/>
        <w:sz w:val="21"/>
      </w:rPr>
      <w:fldChar w:fldCharType="separate"/>
    </w:r>
    <w:r w:rsidR="00B775FA">
      <w:rPr>
        <w:rStyle w:val="PageNumber"/>
        <w:rFonts w:ascii="Arial" w:hAnsi="Arial" w:cs="Arial"/>
        <w:noProof/>
        <w:sz w:val="21"/>
      </w:rPr>
      <w:t>32</w:t>
    </w:r>
    <w:r w:rsidRPr="00F76121">
      <w:rPr>
        <w:rStyle w:val="PageNumber"/>
        <w:rFonts w:ascii="Arial" w:hAnsi="Arial" w:cs="Arial"/>
        <w:sz w:val="21"/>
      </w:rPr>
      <w:fldChar w:fldCharType="end"/>
    </w:r>
  </w:p>
  <w:p w:rsidR="00F526AF" w:rsidRDefault="00F526AF">
    <w:pPr>
      <w:pStyle w:val="Footer"/>
      <w:rPr>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BA4" w:rsidRDefault="00F32BA4" w:rsidP="00B73718">
      <w:r>
        <w:separator/>
      </w:r>
    </w:p>
  </w:footnote>
  <w:footnote w:type="continuationSeparator" w:id="0">
    <w:p w:rsidR="00F32BA4" w:rsidRDefault="00F32BA4" w:rsidP="00B737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1"/>
      <w:gridCol w:w="4288"/>
      <w:gridCol w:w="2427"/>
    </w:tblGrid>
    <w:tr w:rsidR="00F526AF" w:rsidTr="00124677">
      <w:trPr>
        <w:trHeight w:val="553"/>
      </w:trPr>
      <w:tc>
        <w:tcPr>
          <w:tcW w:w="3284" w:type="dxa"/>
          <w:vMerge w:val="restart"/>
          <w:vAlign w:val="center"/>
        </w:tcPr>
        <w:p w:rsidR="00F526AF" w:rsidRDefault="00F526AF" w:rsidP="00124677">
          <w:pPr>
            <w:pStyle w:val="Header"/>
            <w:jc w:val="center"/>
            <w:rPr>
              <w:sz w:val="28"/>
              <w:szCs w:val="28"/>
            </w:rPr>
          </w:pPr>
          <w:r>
            <w:rPr>
              <w:noProof/>
              <w:lang w:eastAsia="en-GB"/>
            </w:rPr>
            <w:drawing>
              <wp:inline distT="0" distB="0" distL="0" distR="0" wp14:anchorId="03BE5993" wp14:editId="387F0C8B">
                <wp:extent cx="2238375" cy="757396"/>
                <wp:effectExtent l="0" t="0" r="0" b="508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239611" cy="757814"/>
                        </a:xfrm>
                        <a:prstGeom prst="rect">
                          <a:avLst/>
                        </a:prstGeom>
                      </pic:spPr>
                    </pic:pic>
                  </a:graphicData>
                </a:graphic>
              </wp:inline>
            </w:drawing>
          </w:r>
        </w:p>
      </w:tc>
      <w:tc>
        <w:tcPr>
          <w:tcW w:w="4513" w:type="dxa"/>
          <w:vAlign w:val="center"/>
        </w:tcPr>
        <w:p w:rsidR="00F526AF" w:rsidRPr="00FF54A2" w:rsidRDefault="00F526AF" w:rsidP="001A223C">
          <w:pPr>
            <w:suppressAutoHyphens w:val="0"/>
            <w:autoSpaceDE w:val="0"/>
            <w:autoSpaceDN w:val="0"/>
            <w:adjustRightInd w:val="0"/>
            <w:jc w:val="center"/>
            <w:rPr>
              <w:rFonts w:ascii="Arial" w:hAnsi="Arial" w:cs="Arial"/>
              <w:sz w:val="20"/>
              <w:szCs w:val="20"/>
              <w:lang w:eastAsia="en-GB"/>
            </w:rPr>
          </w:pPr>
          <w:r>
            <w:rPr>
              <w:rFonts w:ascii="Arial" w:hAnsi="Arial" w:cs="Arial"/>
              <w:sz w:val="20"/>
              <w:szCs w:val="20"/>
              <w:lang w:eastAsia="en-GB"/>
            </w:rPr>
            <w:t>ESC</w:t>
          </w:r>
          <w:r w:rsidR="001A223C">
            <w:rPr>
              <w:rFonts w:ascii="Arial" w:hAnsi="Arial" w:cs="Arial"/>
              <w:sz w:val="20"/>
              <w:szCs w:val="20"/>
              <w:lang w:eastAsia="en-GB"/>
            </w:rPr>
            <w:t>C Generic</w:t>
          </w:r>
          <w:r>
            <w:rPr>
              <w:rFonts w:ascii="Arial" w:hAnsi="Arial" w:cs="Arial"/>
              <w:sz w:val="20"/>
              <w:szCs w:val="20"/>
              <w:lang w:eastAsia="en-GB"/>
            </w:rPr>
            <w:t xml:space="preserve"> Specification</w:t>
          </w:r>
        </w:p>
      </w:tc>
      <w:tc>
        <w:tcPr>
          <w:tcW w:w="2551" w:type="dxa"/>
          <w:vAlign w:val="center"/>
        </w:tcPr>
        <w:p w:rsidR="00F526AF" w:rsidRPr="00FF54A2" w:rsidRDefault="00F526AF" w:rsidP="00124677">
          <w:pPr>
            <w:suppressAutoHyphens w:val="0"/>
            <w:autoSpaceDE w:val="0"/>
            <w:autoSpaceDN w:val="0"/>
            <w:adjustRightInd w:val="0"/>
            <w:jc w:val="center"/>
            <w:rPr>
              <w:rFonts w:ascii="Arial" w:hAnsi="Arial" w:cs="Arial"/>
              <w:sz w:val="20"/>
              <w:szCs w:val="20"/>
              <w:lang w:eastAsia="en-GB"/>
            </w:rPr>
          </w:pPr>
          <w:r w:rsidRPr="00FF54A2">
            <w:rPr>
              <w:rFonts w:ascii="Arial" w:hAnsi="Arial" w:cs="Arial"/>
              <w:sz w:val="20"/>
              <w:szCs w:val="20"/>
              <w:lang w:eastAsia="en-GB"/>
            </w:rPr>
            <w:t xml:space="preserve">PAGE </w:t>
          </w:r>
          <w:r>
            <w:rPr>
              <w:rFonts w:ascii="Arial" w:hAnsi="Arial" w:cs="Arial"/>
              <w:sz w:val="20"/>
              <w:szCs w:val="20"/>
              <w:lang w:eastAsia="en-GB"/>
            </w:rPr>
            <w:fldChar w:fldCharType="begin"/>
          </w:r>
          <w:r>
            <w:rPr>
              <w:rFonts w:ascii="Arial" w:hAnsi="Arial" w:cs="Arial"/>
              <w:sz w:val="20"/>
              <w:szCs w:val="20"/>
              <w:lang w:eastAsia="en-GB"/>
            </w:rPr>
            <w:instrText xml:space="preserve"> PAGE   \* MERGEFORMAT </w:instrText>
          </w:r>
          <w:r>
            <w:rPr>
              <w:rFonts w:ascii="Arial" w:hAnsi="Arial" w:cs="Arial"/>
              <w:sz w:val="20"/>
              <w:szCs w:val="20"/>
              <w:lang w:eastAsia="en-GB"/>
            </w:rPr>
            <w:fldChar w:fldCharType="separate"/>
          </w:r>
          <w:r w:rsidR="00B775FA">
            <w:rPr>
              <w:rFonts w:ascii="Arial" w:hAnsi="Arial" w:cs="Arial"/>
              <w:noProof/>
              <w:sz w:val="20"/>
              <w:szCs w:val="20"/>
              <w:lang w:eastAsia="en-GB"/>
            </w:rPr>
            <w:t>32</w:t>
          </w:r>
          <w:r>
            <w:rPr>
              <w:rFonts w:ascii="Arial" w:hAnsi="Arial" w:cs="Arial"/>
              <w:sz w:val="20"/>
              <w:szCs w:val="20"/>
              <w:lang w:eastAsia="en-GB"/>
            </w:rPr>
            <w:fldChar w:fldCharType="end"/>
          </w:r>
        </w:p>
      </w:tc>
    </w:tr>
    <w:tr w:rsidR="00F526AF" w:rsidTr="00124677">
      <w:trPr>
        <w:trHeight w:val="574"/>
      </w:trPr>
      <w:tc>
        <w:tcPr>
          <w:tcW w:w="3284" w:type="dxa"/>
          <w:vMerge/>
          <w:vAlign w:val="center"/>
        </w:tcPr>
        <w:p w:rsidR="00F526AF" w:rsidRDefault="00F526AF" w:rsidP="00124677">
          <w:pPr>
            <w:pStyle w:val="Header"/>
            <w:jc w:val="center"/>
            <w:rPr>
              <w:sz w:val="28"/>
              <w:szCs w:val="28"/>
            </w:rPr>
          </w:pPr>
        </w:p>
      </w:tc>
      <w:tc>
        <w:tcPr>
          <w:tcW w:w="4513" w:type="dxa"/>
          <w:vAlign w:val="center"/>
        </w:tcPr>
        <w:p w:rsidR="00F526AF" w:rsidRPr="00FF54A2" w:rsidRDefault="00F526AF" w:rsidP="00124677">
          <w:pPr>
            <w:suppressAutoHyphens w:val="0"/>
            <w:autoSpaceDE w:val="0"/>
            <w:autoSpaceDN w:val="0"/>
            <w:adjustRightInd w:val="0"/>
            <w:jc w:val="center"/>
            <w:rPr>
              <w:rFonts w:ascii="Arial" w:hAnsi="Arial" w:cs="Arial"/>
              <w:sz w:val="20"/>
              <w:szCs w:val="20"/>
              <w:lang w:eastAsia="en-GB"/>
            </w:rPr>
          </w:pPr>
          <w:r w:rsidRPr="00FF54A2">
            <w:rPr>
              <w:rFonts w:ascii="Arial" w:hAnsi="Arial" w:cs="Arial"/>
              <w:sz w:val="20"/>
              <w:szCs w:val="20"/>
              <w:lang w:eastAsia="en-GB"/>
            </w:rPr>
            <w:t>No xxxxx</w:t>
          </w:r>
        </w:p>
      </w:tc>
      <w:tc>
        <w:tcPr>
          <w:tcW w:w="2551" w:type="dxa"/>
          <w:vAlign w:val="center"/>
        </w:tcPr>
        <w:p w:rsidR="00F526AF" w:rsidRPr="00FF54A2" w:rsidRDefault="00F526AF" w:rsidP="005D1572">
          <w:pPr>
            <w:suppressAutoHyphens w:val="0"/>
            <w:autoSpaceDE w:val="0"/>
            <w:autoSpaceDN w:val="0"/>
            <w:adjustRightInd w:val="0"/>
            <w:jc w:val="center"/>
            <w:rPr>
              <w:rFonts w:ascii="Arial" w:hAnsi="Arial" w:cs="Arial"/>
              <w:sz w:val="20"/>
              <w:szCs w:val="20"/>
              <w:lang w:eastAsia="en-GB"/>
            </w:rPr>
          </w:pPr>
          <w:r w:rsidRPr="00FF54A2">
            <w:rPr>
              <w:rFonts w:ascii="Arial" w:hAnsi="Arial" w:cs="Arial"/>
              <w:sz w:val="20"/>
              <w:szCs w:val="20"/>
              <w:lang w:eastAsia="en-GB"/>
            </w:rPr>
            <w:t>ISSUE</w:t>
          </w:r>
          <w:r>
            <w:rPr>
              <w:rFonts w:ascii="Arial" w:hAnsi="Arial" w:cs="Arial"/>
              <w:sz w:val="20"/>
              <w:szCs w:val="20"/>
              <w:lang w:eastAsia="en-GB"/>
            </w:rPr>
            <w:t xml:space="preserve"> 1 DFT C</w:t>
          </w:r>
        </w:p>
      </w:tc>
    </w:tr>
  </w:tbl>
  <w:p w:rsidR="00F526AF" w:rsidRPr="005A7351" w:rsidRDefault="00F526AF" w:rsidP="00124677">
    <w:pPr>
      <w:pStyle w:val="Header"/>
      <w:rPr>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6AF" w:rsidRDefault="00F526AF">
    <w:pPr>
      <w:pStyle w:val="Header"/>
      <w:jc w:val="righ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6AF" w:rsidRDefault="00F526A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1"/>
      <w:gridCol w:w="4286"/>
      <w:gridCol w:w="2427"/>
    </w:tblGrid>
    <w:tr w:rsidR="00F526AF" w:rsidTr="002771FD">
      <w:trPr>
        <w:trHeight w:val="553"/>
      </w:trPr>
      <w:tc>
        <w:tcPr>
          <w:tcW w:w="3284" w:type="dxa"/>
          <w:vMerge w:val="restart"/>
          <w:vAlign w:val="center"/>
        </w:tcPr>
        <w:p w:rsidR="00F526AF" w:rsidRDefault="00F526AF" w:rsidP="00FF54A2">
          <w:pPr>
            <w:pStyle w:val="Header"/>
            <w:jc w:val="center"/>
            <w:rPr>
              <w:sz w:val="28"/>
              <w:szCs w:val="28"/>
            </w:rPr>
          </w:pPr>
          <w:r>
            <w:rPr>
              <w:noProof/>
              <w:lang w:eastAsia="en-GB"/>
            </w:rPr>
            <w:drawing>
              <wp:inline distT="0" distB="0" distL="0" distR="0" wp14:anchorId="296CC354" wp14:editId="4C8E3346">
                <wp:extent cx="2238375" cy="757396"/>
                <wp:effectExtent l="0" t="0" r="0" b="508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239611" cy="757814"/>
                        </a:xfrm>
                        <a:prstGeom prst="rect">
                          <a:avLst/>
                        </a:prstGeom>
                      </pic:spPr>
                    </pic:pic>
                  </a:graphicData>
                </a:graphic>
              </wp:inline>
            </w:drawing>
          </w:r>
        </w:p>
      </w:tc>
      <w:tc>
        <w:tcPr>
          <w:tcW w:w="4513" w:type="dxa"/>
          <w:vAlign w:val="center"/>
        </w:tcPr>
        <w:p w:rsidR="00F526AF" w:rsidRPr="00FF54A2" w:rsidRDefault="00F526AF" w:rsidP="00F05BCF">
          <w:pPr>
            <w:suppressAutoHyphens w:val="0"/>
            <w:autoSpaceDE w:val="0"/>
            <w:autoSpaceDN w:val="0"/>
            <w:adjustRightInd w:val="0"/>
            <w:jc w:val="center"/>
            <w:rPr>
              <w:rFonts w:ascii="Arial" w:hAnsi="Arial" w:cs="Arial"/>
              <w:sz w:val="20"/>
              <w:szCs w:val="20"/>
              <w:lang w:eastAsia="en-GB"/>
            </w:rPr>
          </w:pPr>
          <w:r>
            <w:rPr>
              <w:rFonts w:ascii="Arial" w:hAnsi="Arial" w:cs="Arial"/>
              <w:sz w:val="20"/>
              <w:szCs w:val="20"/>
              <w:lang w:eastAsia="en-GB"/>
            </w:rPr>
            <w:t>ESCC Generic Specification</w:t>
          </w:r>
        </w:p>
      </w:tc>
      <w:tc>
        <w:tcPr>
          <w:tcW w:w="2551" w:type="dxa"/>
          <w:vAlign w:val="center"/>
        </w:tcPr>
        <w:p w:rsidR="00F526AF" w:rsidRPr="00FF54A2" w:rsidRDefault="00F526AF" w:rsidP="00FF54A2">
          <w:pPr>
            <w:suppressAutoHyphens w:val="0"/>
            <w:autoSpaceDE w:val="0"/>
            <w:autoSpaceDN w:val="0"/>
            <w:adjustRightInd w:val="0"/>
            <w:jc w:val="center"/>
            <w:rPr>
              <w:rFonts w:ascii="Arial" w:hAnsi="Arial" w:cs="Arial"/>
              <w:sz w:val="20"/>
              <w:szCs w:val="20"/>
              <w:lang w:eastAsia="en-GB"/>
            </w:rPr>
          </w:pPr>
          <w:r w:rsidRPr="00FF54A2">
            <w:rPr>
              <w:rFonts w:ascii="Arial" w:hAnsi="Arial" w:cs="Arial"/>
              <w:sz w:val="20"/>
              <w:szCs w:val="20"/>
              <w:lang w:eastAsia="en-GB"/>
            </w:rPr>
            <w:t xml:space="preserve">PAGE </w:t>
          </w:r>
          <w:r>
            <w:rPr>
              <w:rFonts w:ascii="Arial" w:hAnsi="Arial" w:cs="Arial"/>
              <w:sz w:val="20"/>
              <w:szCs w:val="20"/>
              <w:lang w:eastAsia="en-GB"/>
            </w:rPr>
            <w:fldChar w:fldCharType="begin"/>
          </w:r>
          <w:r>
            <w:rPr>
              <w:rFonts w:ascii="Arial" w:hAnsi="Arial" w:cs="Arial"/>
              <w:sz w:val="20"/>
              <w:szCs w:val="20"/>
              <w:lang w:eastAsia="en-GB"/>
            </w:rPr>
            <w:instrText xml:space="preserve"> PAGE   \* MERGEFORMAT </w:instrText>
          </w:r>
          <w:r>
            <w:rPr>
              <w:rFonts w:ascii="Arial" w:hAnsi="Arial" w:cs="Arial"/>
              <w:sz w:val="20"/>
              <w:szCs w:val="20"/>
              <w:lang w:eastAsia="en-GB"/>
            </w:rPr>
            <w:fldChar w:fldCharType="separate"/>
          </w:r>
          <w:r>
            <w:rPr>
              <w:rFonts w:ascii="Arial" w:hAnsi="Arial" w:cs="Arial"/>
              <w:noProof/>
              <w:sz w:val="20"/>
              <w:szCs w:val="20"/>
              <w:lang w:eastAsia="en-GB"/>
            </w:rPr>
            <w:t>58</w:t>
          </w:r>
          <w:r>
            <w:rPr>
              <w:rFonts w:ascii="Arial" w:hAnsi="Arial" w:cs="Arial"/>
              <w:sz w:val="20"/>
              <w:szCs w:val="20"/>
              <w:lang w:eastAsia="en-GB"/>
            </w:rPr>
            <w:fldChar w:fldCharType="end"/>
          </w:r>
        </w:p>
      </w:tc>
    </w:tr>
    <w:tr w:rsidR="00F526AF" w:rsidTr="002771FD">
      <w:trPr>
        <w:trHeight w:val="574"/>
      </w:trPr>
      <w:tc>
        <w:tcPr>
          <w:tcW w:w="3284" w:type="dxa"/>
          <w:vMerge/>
          <w:vAlign w:val="center"/>
        </w:tcPr>
        <w:p w:rsidR="00F526AF" w:rsidRDefault="00F526AF" w:rsidP="00FF54A2">
          <w:pPr>
            <w:pStyle w:val="Header"/>
            <w:jc w:val="center"/>
            <w:rPr>
              <w:sz w:val="28"/>
              <w:szCs w:val="28"/>
            </w:rPr>
          </w:pPr>
        </w:p>
      </w:tc>
      <w:tc>
        <w:tcPr>
          <w:tcW w:w="4513" w:type="dxa"/>
          <w:vAlign w:val="center"/>
        </w:tcPr>
        <w:p w:rsidR="00F526AF" w:rsidRPr="00FF54A2" w:rsidRDefault="00F526AF" w:rsidP="00FF54A2">
          <w:pPr>
            <w:suppressAutoHyphens w:val="0"/>
            <w:autoSpaceDE w:val="0"/>
            <w:autoSpaceDN w:val="0"/>
            <w:adjustRightInd w:val="0"/>
            <w:jc w:val="center"/>
            <w:rPr>
              <w:rFonts w:ascii="Arial" w:hAnsi="Arial" w:cs="Arial"/>
              <w:sz w:val="20"/>
              <w:szCs w:val="20"/>
              <w:lang w:eastAsia="en-GB"/>
            </w:rPr>
          </w:pPr>
          <w:r w:rsidRPr="00FF54A2">
            <w:rPr>
              <w:rFonts w:ascii="Arial" w:hAnsi="Arial" w:cs="Arial"/>
              <w:sz w:val="20"/>
              <w:szCs w:val="20"/>
              <w:lang w:eastAsia="en-GB"/>
            </w:rPr>
            <w:t>No xxxxx</w:t>
          </w:r>
        </w:p>
      </w:tc>
      <w:tc>
        <w:tcPr>
          <w:tcW w:w="2551" w:type="dxa"/>
          <w:vAlign w:val="center"/>
        </w:tcPr>
        <w:p w:rsidR="00F526AF" w:rsidRPr="00FF54A2" w:rsidRDefault="00F526AF" w:rsidP="00FF54A2">
          <w:pPr>
            <w:suppressAutoHyphens w:val="0"/>
            <w:autoSpaceDE w:val="0"/>
            <w:autoSpaceDN w:val="0"/>
            <w:adjustRightInd w:val="0"/>
            <w:jc w:val="center"/>
            <w:rPr>
              <w:rFonts w:ascii="Arial" w:hAnsi="Arial" w:cs="Arial"/>
              <w:sz w:val="20"/>
              <w:szCs w:val="20"/>
              <w:lang w:eastAsia="en-GB"/>
            </w:rPr>
          </w:pPr>
          <w:r w:rsidRPr="00FF54A2">
            <w:rPr>
              <w:rFonts w:ascii="Arial" w:hAnsi="Arial" w:cs="Arial"/>
              <w:sz w:val="20"/>
              <w:szCs w:val="20"/>
              <w:lang w:eastAsia="en-GB"/>
            </w:rPr>
            <w:t>ISSUE</w:t>
          </w:r>
        </w:p>
      </w:tc>
    </w:tr>
  </w:tbl>
  <w:p w:rsidR="00F526AF" w:rsidRPr="002771FD" w:rsidRDefault="00F526AF" w:rsidP="00FF54A2">
    <w:pPr>
      <w:pStyle w:val="Header"/>
      <w:rPr>
        <w:sz w:val="40"/>
        <w:szCs w:val="4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1"/>
      <w:gridCol w:w="4283"/>
      <w:gridCol w:w="2430"/>
    </w:tblGrid>
    <w:tr w:rsidR="00F526AF" w:rsidTr="008A026F">
      <w:trPr>
        <w:trHeight w:val="553"/>
      </w:trPr>
      <w:tc>
        <w:tcPr>
          <w:tcW w:w="3284" w:type="dxa"/>
          <w:vMerge w:val="restart"/>
          <w:vAlign w:val="center"/>
        </w:tcPr>
        <w:p w:rsidR="00F526AF" w:rsidRDefault="00F526AF" w:rsidP="008A026F">
          <w:pPr>
            <w:pStyle w:val="Header"/>
            <w:jc w:val="center"/>
            <w:rPr>
              <w:sz w:val="28"/>
              <w:szCs w:val="28"/>
            </w:rPr>
          </w:pPr>
          <w:sdt>
            <w:sdtPr>
              <w:rPr>
                <w:sz w:val="28"/>
                <w:szCs w:val="28"/>
              </w:rPr>
              <w:id w:val="983121868"/>
              <w:docPartObj>
                <w:docPartGallery w:val="Watermarks"/>
                <w:docPartUnique/>
              </w:docPartObj>
            </w:sdtPr>
            <w:sdtContent>
              <w:r>
                <w:rPr>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7" type="#_x0000_t136" style="position:absolute;left:0;text-align:left;margin-left:0;margin-top:0;width:485.25pt;height:194.1pt;rotation:315;z-index:-251658752;mso-position-horizontal:center;mso-position-horizontal-relative:margin;mso-position-vertical:center;mso-position-vertical-relative:margin" o:allowincell="f" fillcolor="#a5a5a5 [2092]" stroked="f">
                    <v:fill opacity=".5"/>
                    <v:textpath style="font-family:&quot;Arial&quot;;font-size:1pt" string="DRAFT"/>
                    <w10:wrap anchorx="margin" anchory="margin"/>
                  </v:shape>
                </w:pict>
              </w:r>
            </w:sdtContent>
          </w:sdt>
          <w:r>
            <w:rPr>
              <w:noProof/>
              <w:lang w:eastAsia="en-GB"/>
            </w:rPr>
            <w:drawing>
              <wp:inline distT="0" distB="0" distL="0" distR="0" wp14:anchorId="62331379" wp14:editId="5C7EFAC6">
                <wp:extent cx="2238375" cy="757396"/>
                <wp:effectExtent l="0" t="0" r="0" b="508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239611" cy="757814"/>
                        </a:xfrm>
                        <a:prstGeom prst="rect">
                          <a:avLst/>
                        </a:prstGeom>
                      </pic:spPr>
                    </pic:pic>
                  </a:graphicData>
                </a:graphic>
              </wp:inline>
            </w:drawing>
          </w:r>
        </w:p>
      </w:tc>
      <w:tc>
        <w:tcPr>
          <w:tcW w:w="4513" w:type="dxa"/>
          <w:vAlign w:val="center"/>
        </w:tcPr>
        <w:p w:rsidR="00F526AF" w:rsidRPr="00FF54A2" w:rsidRDefault="00F526AF" w:rsidP="008A026F">
          <w:pPr>
            <w:suppressAutoHyphens w:val="0"/>
            <w:autoSpaceDE w:val="0"/>
            <w:autoSpaceDN w:val="0"/>
            <w:adjustRightInd w:val="0"/>
            <w:jc w:val="center"/>
            <w:rPr>
              <w:rFonts w:ascii="Arial" w:hAnsi="Arial" w:cs="Arial"/>
              <w:sz w:val="20"/>
              <w:szCs w:val="20"/>
              <w:lang w:eastAsia="en-GB"/>
            </w:rPr>
          </w:pPr>
          <w:r>
            <w:rPr>
              <w:rFonts w:ascii="Arial" w:hAnsi="Arial" w:cs="Arial"/>
              <w:sz w:val="20"/>
              <w:szCs w:val="20"/>
              <w:lang w:eastAsia="en-GB"/>
            </w:rPr>
            <w:t>ESCC Basic Specification</w:t>
          </w:r>
        </w:p>
      </w:tc>
      <w:tc>
        <w:tcPr>
          <w:tcW w:w="2551" w:type="dxa"/>
          <w:vAlign w:val="center"/>
        </w:tcPr>
        <w:p w:rsidR="00F526AF" w:rsidRPr="00FF54A2" w:rsidRDefault="00F526AF" w:rsidP="008A026F">
          <w:pPr>
            <w:suppressAutoHyphens w:val="0"/>
            <w:autoSpaceDE w:val="0"/>
            <w:autoSpaceDN w:val="0"/>
            <w:adjustRightInd w:val="0"/>
            <w:jc w:val="center"/>
            <w:rPr>
              <w:rFonts w:ascii="Arial" w:hAnsi="Arial" w:cs="Arial"/>
              <w:sz w:val="20"/>
              <w:szCs w:val="20"/>
              <w:lang w:eastAsia="en-GB"/>
            </w:rPr>
          </w:pPr>
          <w:r w:rsidRPr="00FF54A2">
            <w:rPr>
              <w:rFonts w:ascii="Arial" w:hAnsi="Arial" w:cs="Arial"/>
              <w:sz w:val="20"/>
              <w:szCs w:val="20"/>
              <w:lang w:eastAsia="en-GB"/>
            </w:rPr>
            <w:t xml:space="preserve">PAGE </w:t>
          </w:r>
          <w:r>
            <w:rPr>
              <w:rFonts w:ascii="Arial" w:hAnsi="Arial" w:cs="Arial"/>
              <w:sz w:val="20"/>
              <w:szCs w:val="20"/>
              <w:lang w:eastAsia="en-GB"/>
            </w:rPr>
            <w:fldChar w:fldCharType="begin"/>
          </w:r>
          <w:r>
            <w:rPr>
              <w:rFonts w:ascii="Arial" w:hAnsi="Arial" w:cs="Arial"/>
              <w:sz w:val="20"/>
              <w:szCs w:val="20"/>
              <w:lang w:eastAsia="en-GB"/>
            </w:rPr>
            <w:instrText xml:space="preserve"> PAGE   \* MERGEFORMAT </w:instrText>
          </w:r>
          <w:r>
            <w:rPr>
              <w:rFonts w:ascii="Arial" w:hAnsi="Arial" w:cs="Arial"/>
              <w:sz w:val="20"/>
              <w:szCs w:val="20"/>
              <w:lang w:eastAsia="en-GB"/>
            </w:rPr>
            <w:fldChar w:fldCharType="separate"/>
          </w:r>
          <w:r w:rsidR="00B775FA">
            <w:rPr>
              <w:rFonts w:ascii="Arial" w:hAnsi="Arial" w:cs="Arial"/>
              <w:noProof/>
              <w:sz w:val="20"/>
              <w:szCs w:val="20"/>
              <w:lang w:eastAsia="en-GB"/>
            </w:rPr>
            <w:t>36</w:t>
          </w:r>
          <w:r>
            <w:rPr>
              <w:rFonts w:ascii="Arial" w:hAnsi="Arial" w:cs="Arial"/>
              <w:sz w:val="20"/>
              <w:szCs w:val="20"/>
              <w:lang w:eastAsia="en-GB"/>
            </w:rPr>
            <w:fldChar w:fldCharType="end"/>
          </w:r>
        </w:p>
      </w:tc>
    </w:tr>
    <w:tr w:rsidR="00F526AF" w:rsidTr="008A026F">
      <w:trPr>
        <w:trHeight w:val="574"/>
      </w:trPr>
      <w:tc>
        <w:tcPr>
          <w:tcW w:w="3284" w:type="dxa"/>
          <w:vMerge/>
          <w:vAlign w:val="center"/>
        </w:tcPr>
        <w:p w:rsidR="00F526AF" w:rsidRDefault="00F526AF" w:rsidP="008A026F">
          <w:pPr>
            <w:pStyle w:val="Header"/>
            <w:jc w:val="center"/>
            <w:rPr>
              <w:sz w:val="28"/>
              <w:szCs w:val="28"/>
            </w:rPr>
          </w:pPr>
        </w:p>
      </w:tc>
      <w:tc>
        <w:tcPr>
          <w:tcW w:w="4513" w:type="dxa"/>
          <w:vAlign w:val="center"/>
        </w:tcPr>
        <w:p w:rsidR="00F526AF" w:rsidRPr="00FF54A2" w:rsidRDefault="00F526AF" w:rsidP="008A026F">
          <w:pPr>
            <w:suppressAutoHyphens w:val="0"/>
            <w:autoSpaceDE w:val="0"/>
            <w:autoSpaceDN w:val="0"/>
            <w:adjustRightInd w:val="0"/>
            <w:jc w:val="center"/>
            <w:rPr>
              <w:rFonts w:ascii="Arial" w:hAnsi="Arial" w:cs="Arial"/>
              <w:sz w:val="20"/>
              <w:szCs w:val="20"/>
              <w:lang w:eastAsia="en-GB"/>
            </w:rPr>
          </w:pPr>
          <w:r w:rsidRPr="00FF54A2">
            <w:rPr>
              <w:rFonts w:ascii="Arial" w:hAnsi="Arial" w:cs="Arial"/>
              <w:sz w:val="20"/>
              <w:szCs w:val="20"/>
              <w:lang w:eastAsia="en-GB"/>
            </w:rPr>
            <w:t>No xxxxx</w:t>
          </w:r>
        </w:p>
      </w:tc>
      <w:tc>
        <w:tcPr>
          <w:tcW w:w="2551" w:type="dxa"/>
          <w:vAlign w:val="center"/>
        </w:tcPr>
        <w:p w:rsidR="00F526AF" w:rsidRPr="00FF54A2" w:rsidRDefault="00F526AF" w:rsidP="008A026F">
          <w:pPr>
            <w:suppressAutoHyphens w:val="0"/>
            <w:autoSpaceDE w:val="0"/>
            <w:autoSpaceDN w:val="0"/>
            <w:adjustRightInd w:val="0"/>
            <w:jc w:val="center"/>
            <w:rPr>
              <w:rFonts w:ascii="Arial" w:hAnsi="Arial" w:cs="Arial"/>
              <w:sz w:val="20"/>
              <w:szCs w:val="20"/>
              <w:lang w:eastAsia="en-GB"/>
            </w:rPr>
          </w:pPr>
          <w:r w:rsidRPr="00FF54A2">
            <w:rPr>
              <w:rFonts w:ascii="Arial" w:hAnsi="Arial" w:cs="Arial"/>
              <w:sz w:val="20"/>
              <w:szCs w:val="20"/>
              <w:lang w:eastAsia="en-GB"/>
            </w:rPr>
            <w:t>ISSUE</w:t>
          </w:r>
          <w:r>
            <w:rPr>
              <w:rFonts w:ascii="Arial" w:hAnsi="Arial" w:cs="Arial"/>
              <w:sz w:val="20"/>
              <w:szCs w:val="20"/>
              <w:lang w:eastAsia="en-GB"/>
            </w:rPr>
            <w:t xml:space="preserve"> DRAFT</w:t>
          </w:r>
        </w:p>
      </w:tc>
    </w:tr>
  </w:tbl>
  <w:p w:rsidR="00F526AF" w:rsidRPr="005A7351" w:rsidRDefault="00F526AF" w:rsidP="008A026F">
    <w:pPr>
      <w:pStyle w:val="Header"/>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C6AD40"/>
    <w:lvl w:ilvl="0">
      <w:start w:val="1"/>
      <w:numFmt w:val="decimal"/>
      <w:pStyle w:val="TitleTE"/>
      <w:lvlText w:val="%1."/>
      <w:lvlJc w:val="left"/>
      <w:pPr>
        <w:tabs>
          <w:tab w:val="num" w:pos="1492"/>
        </w:tabs>
        <w:ind w:left="1492" w:hanging="360"/>
      </w:pPr>
    </w:lvl>
  </w:abstractNum>
  <w:abstractNum w:abstractNumId="1">
    <w:nsid w:val="FFFFFF7D"/>
    <w:multiLevelType w:val="singleLevel"/>
    <w:tmpl w:val="194260EA"/>
    <w:lvl w:ilvl="0">
      <w:start w:val="1"/>
      <w:numFmt w:val="decimal"/>
      <w:pStyle w:val="Kopfzeile1TE"/>
      <w:lvlText w:val="%1."/>
      <w:lvlJc w:val="left"/>
      <w:pPr>
        <w:tabs>
          <w:tab w:val="num" w:pos="1209"/>
        </w:tabs>
        <w:ind w:left="1209" w:hanging="360"/>
      </w:pPr>
    </w:lvl>
  </w:abstractNum>
  <w:abstractNum w:abstractNumId="2">
    <w:nsid w:val="FFFFFF7E"/>
    <w:multiLevelType w:val="singleLevel"/>
    <w:tmpl w:val="278C6E1A"/>
    <w:lvl w:ilvl="0">
      <w:start w:val="1"/>
      <w:numFmt w:val="decimal"/>
      <w:pStyle w:val="Verzeichnis1TE"/>
      <w:lvlText w:val="%1."/>
      <w:lvlJc w:val="left"/>
      <w:pPr>
        <w:tabs>
          <w:tab w:val="num" w:pos="926"/>
        </w:tabs>
        <w:ind w:left="926" w:hanging="360"/>
      </w:pPr>
    </w:lvl>
  </w:abstractNum>
  <w:abstractNum w:abstractNumId="3">
    <w:nsid w:val="FFFFFF80"/>
    <w:multiLevelType w:val="singleLevel"/>
    <w:tmpl w:val="9B0ED540"/>
    <w:lvl w:ilvl="0">
      <w:start w:val="1"/>
      <w:numFmt w:val="bullet"/>
      <w:pStyle w:val="ListNumber4"/>
      <w:lvlText w:val=""/>
      <w:lvlJc w:val="left"/>
      <w:pPr>
        <w:tabs>
          <w:tab w:val="num" w:pos="1492"/>
        </w:tabs>
        <w:ind w:left="1492" w:hanging="360"/>
      </w:pPr>
      <w:rPr>
        <w:rFonts w:ascii="Symbol" w:hAnsi="Symbol" w:hint="default"/>
      </w:rPr>
    </w:lvl>
  </w:abstractNum>
  <w:abstractNum w:abstractNumId="4">
    <w:nsid w:val="FFFFFF81"/>
    <w:multiLevelType w:val="singleLevel"/>
    <w:tmpl w:val="16DC3748"/>
    <w:lvl w:ilvl="0">
      <w:start w:val="1"/>
      <w:numFmt w:val="bullet"/>
      <w:pStyle w:val="ListNumber3"/>
      <w:lvlText w:val=""/>
      <w:lvlJc w:val="left"/>
      <w:pPr>
        <w:tabs>
          <w:tab w:val="num" w:pos="1209"/>
        </w:tabs>
        <w:ind w:left="1209" w:hanging="360"/>
      </w:pPr>
      <w:rPr>
        <w:rFonts w:ascii="Symbol" w:hAnsi="Symbol" w:hint="default"/>
      </w:rPr>
    </w:lvl>
  </w:abstractNum>
  <w:abstractNum w:abstractNumId="5">
    <w:nsid w:val="FFFFFF82"/>
    <w:multiLevelType w:val="singleLevel"/>
    <w:tmpl w:val="E37A6376"/>
    <w:lvl w:ilvl="0">
      <w:start w:val="1"/>
      <w:numFmt w:val="bullet"/>
      <w:pStyle w:val="ListNumber2"/>
      <w:lvlText w:val=""/>
      <w:lvlJc w:val="left"/>
      <w:pPr>
        <w:tabs>
          <w:tab w:val="num" w:pos="926"/>
        </w:tabs>
        <w:ind w:left="926" w:hanging="360"/>
      </w:pPr>
      <w:rPr>
        <w:rFonts w:ascii="Symbol" w:hAnsi="Symbol" w:hint="default"/>
      </w:rPr>
    </w:lvl>
  </w:abstractNum>
  <w:abstractNum w:abstractNumId="6">
    <w:nsid w:val="FFFFFF83"/>
    <w:multiLevelType w:val="singleLevel"/>
    <w:tmpl w:val="18B0A184"/>
    <w:lvl w:ilvl="0">
      <w:start w:val="1"/>
      <w:numFmt w:val="bullet"/>
      <w:pStyle w:val="ListNumber"/>
      <w:lvlText w:val=""/>
      <w:lvlJc w:val="left"/>
      <w:pPr>
        <w:tabs>
          <w:tab w:val="num" w:pos="643"/>
        </w:tabs>
        <w:ind w:left="643" w:hanging="360"/>
      </w:pPr>
      <w:rPr>
        <w:rFonts w:ascii="Symbol" w:hAnsi="Symbol" w:hint="default"/>
      </w:rPr>
    </w:lvl>
  </w:abstractNum>
  <w:abstractNum w:abstractNumId="7">
    <w:nsid w:val="FFFFFF88"/>
    <w:multiLevelType w:val="singleLevel"/>
    <w:tmpl w:val="8C7E44D0"/>
    <w:lvl w:ilvl="0">
      <w:start w:val="1"/>
      <w:numFmt w:val="decimal"/>
      <w:pStyle w:val="ListNumber5"/>
      <w:lvlText w:val="%1."/>
      <w:lvlJc w:val="left"/>
      <w:pPr>
        <w:tabs>
          <w:tab w:val="num" w:pos="360"/>
        </w:tabs>
        <w:ind w:left="360" w:hanging="360"/>
      </w:pPr>
    </w:lvl>
  </w:abstractNum>
  <w:abstractNum w:abstractNumId="8">
    <w:nsid w:val="FFFFFF89"/>
    <w:multiLevelType w:val="singleLevel"/>
    <w:tmpl w:val="96908716"/>
    <w:lvl w:ilvl="0">
      <w:start w:val="1"/>
      <w:numFmt w:val="bullet"/>
      <w:pStyle w:val="ListBullet5"/>
      <w:lvlText w:val=""/>
      <w:lvlJc w:val="left"/>
      <w:pPr>
        <w:tabs>
          <w:tab w:val="num" w:pos="360"/>
        </w:tabs>
        <w:ind w:left="360" w:hanging="360"/>
      </w:pPr>
      <w:rPr>
        <w:rFonts w:ascii="Symbol" w:hAnsi="Symbol" w:hint="default"/>
      </w:rPr>
    </w:lvl>
  </w:abstractNum>
  <w:abstractNum w:abstractNumId="9">
    <w:nsid w:val="00000004"/>
    <w:multiLevelType w:val="multilevel"/>
    <w:tmpl w:val="08E2085C"/>
    <w:lvl w:ilvl="0">
      <w:start w:val="1"/>
      <w:numFmt w:val="decimal"/>
      <w:pStyle w:val="ListBullet"/>
      <w:lvlText w:val="%1"/>
      <w:lvlJc w:val="left"/>
      <w:pPr>
        <w:tabs>
          <w:tab w:val="num" w:pos="1152"/>
        </w:tabs>
        <w:ind w:left="1152" w:hanging="432"/>
      </w:pPr>
      <w:rPr>
        <w:rFonts w:hint="default"/>
      </w:rPr>
    </w:lvl>
    <w:lvl w:ilvl="1">
      <w:start w:val="1"/>
      <w:numFmt w:val="decimal"/>
      <w:lvlText w:val="%1.%2"/>
      <w:lvlJc w:val="left"/>
      <w:pPr>
        <w:tabs>
          <w:tab w:val="num" w:pos="1296"/>
        </w:tabs>
        <w:ind w:left="1296" w:hanging="576"/>
      </w:pPr>
      <w:rPr>
        <w:rFonts w:hint="default"/>
      </w:rPr>
    </w:lvl>
    <w:lvl w:ilvl="2">
      <w:start w:val="1"/>
      <w:numFmt w:val="decimal"/>
      <w:lvlText w:val="%1.%2.%3"/>
      <w:lvlJc w:val="left"/>
      <w:pPr>
        <w:tabs>
          <w:tab w:val="num" w:pos="1440"/>
        </w:tabs>
        <w:ind w:left="1440" w:hanging="720"/>
      </w:pPr>
      <w:rPr>
        <w:rFonts w:hint="default"/>
      </w:rPr>
    </w:lvl>
    <w:lvl w:ilvl="3">
      <w:start w:val="1"/>
      <w:numFmt w:val="decimal"/>
      <w:pStyle w:val="Heading4"/>
      <w:lvlText w:val="%1.%2.%3.%4"/>
      <w:lvlJc w:val="left"/>
      <w:pPr>
        <w:tabs>
          <w:tab w:val="num" w:pos="1584"/>
        </w:tabs>
        <w:ind w:left="1584" w:hanging="864"/>
      </w:pPr>
      <w:rPr>
        <w:rFonts w:hint="default"/>
      </w:rPr>
    </w:lvl>
    <w:lvl w:ilvl="4">
      <w:start w:val="1"/>
      <w:numFmt w:val="decimal"/>
      <w:pStyle w:val="Heading5"/>
      <w:lvlText w:val="%1.%2.%3.%4.%5"/>
      <w:lvlJc w:val="left"/>
      <w:pPr>
        <w:tabs>
          <w:tab w:val="num" w:pos="1728"/>
        </w:tabs>
        <w:ind w:left="1728" w:hanging="1008"/>
      </w:pPr>
      <w:rPr>
        <w:rFonts w:hint="default"/>
      </w:rPr>
    </w:lvl>
    <w:lvl w:ilvl="5">
      <w:start w:val="1"/>
      <w:numFmt w:val="decimal"/>
      <w:pStyle w:val="Heading6"/>
      <w:lvlText w:val="%1.%2.%3.%4.%5.%6"/>
      <w:lvlJc w:val="left"/>
      <w:pPr>
        <w:tabs>
          <w:tab w:val="num" w:pos="1872"/>
        </w:tabs>
        <w:ind w:left="1872" w:hanging="1152"/>
      </w:pPr>
      <w:rPr>
        <w:rFonts w:hint="default"/>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abstractNum w:abstractNumId="10">
    <w:nsid w:val="04EB63FB"/>
    <w:multiLevelType w:val="singleLevel"/>
    <w:tmpl w:val="A04CED9E"/>
    <w:lvl w:ilvl="0">
      <w:start w:val="1"/>
      <w:numFmt w:val="lowerLetter"/>
      <w:lvlText w:val="(%1)"/>
      <w:lvlJc w:val="left"/>
      <w:pPr>
        <w:tabs>
          <w:tab w:val="num" w:pos="1211"/>
        </w:tabs>
        <w:ind w:left="1211" w:hanging="360"/>
      </w:pPr>
      <w:rPr>
        <w:rFonts w:hint="default"/>
      </w:rPr>
    </w:lvl>
  </w:abstractNum>
  <w:abstractNum w:abstractNumId="11">
    <w:nsid w:val="0546044A"/>
    <w:multiLevelType w:val="singleLevel"/>
    <w:tmpl w:val="A04CED9E"/>
    <w:lvl w:ilvl="0">
      <w:start w:val="1"/>
      <w:numFmt w:val="lowerLetter"/>
      <w:lvlText w:val="(%1)"/>
      <w:lvlJc w:val="left"/>
      <w:pPr>
        <w:tabs>
          <w:tab w:val="num" w:pos="1211"/>
        </w:tabs>
        <w:ind w:left="1211" w:hanging="360"/>
      </w:pPr>
      <w:rPr>
        <w:rFonts w:hint="default"/>
      </w:rPr>
    </w:lvl>
  </w:abstractNum>
  <w:abstractNum w:abstractNumId="12">
    <w:nsid w:val="0AED60CB"/>
    <w:multiLevelType w:val="hybridMultilevel"/>
    <w:tmpl w:val="7338BCA2"/>
    <w:lvl w:ilvl="0" w:tplc="A04CED9E">
      <w:start w:val="1"/>
      <w:numFmt w:val="lowerLetter"/>
      <w:lvlText w:val="(%1)"/>
      <w:lvlJc w:val="left"/>
      <w:pPr>
        <w:tabs>
          <w:tab w:val="num" w:pos="1211"/>
        </w:tabs>
        <w:ind w:left="1211" w:hanging="360"/>
      </w:pPr>
      <w:rPr>
        <w:rFonts w:hint="default"/>
      </w:rPr>
    </w:lvl>
    <w:lvl w:ilvl="1" w:tplc="0809000F">
      <w:start w:val="1"/>
      <w:numFmt w:val="decimal"/>
      <w:lvlText w:val="%2."/>
      <w:lvlJc w:val="left"/>
      <w:pPr>
        <w:tabs>
          <w:tab w:val="num" w:pos="1440"/>
        </w:tabs>
        <w:ind w:left="1440" w:hanging="360"/>
      </w:pPr>
      <w:rPr>
        <w:rFonts w:hint="default"/>
      </w:rPr>
    </w:lvl>
    <w:lvl w:ilvl="2" w:tplc="101A1746">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0B91767B"/>
    <w:multiLevelType w:val="hybridMultilevel"/>
    <w:tmpl w:val="16844DAE"/>
    <w:lvl w:ilvl="0" w:tplc="F29022A2">
      <w:start w:val="1"/>
      <w:numFmt w:val="bullet"/>
      <w:pStyle w:val="ListBullet4"/>
      <w:lvlText w:val=""/>
      <w:lvlJc w:val="left"/>
      <w:pPr>
        <w:ind w:left="1287" w:hanging="360"/>
      </w:pPr>
      <w:rPr>
        <w:rFonts w:ascii="Symbol" w:hAnsi="Symbol" w:hint="default"/>
        <w:color w:val="009900"/>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nsid w:val="0D1C12A1"/>
    <w:multiLevelType w:val="singleLevel"/>
    <w:tmpl w:val="A04CED9E"/>
    <w:lvl w:ilvl="0">
      <w:start w:val="1"/>
      <w:numFmt w:val="lowerLetter"/>
      <w:lvlText w:val="(%1)"/>
      <w:lvlJc w:val="left"/>
      <w:pPr>
        <w:tabs>
          <w:tab w:val="num" w:pos="1211"/>
        </w:tabs>
        <w:ind w:left="1211" w:hanging="360"/>
      </w:pPr>
      <w:rPr>
        <w:rFonts w:hint="default"/>
      </w:rPr>
    </w:lvl>
  </w:abstractNum>
  <w:abstractNum w:abstractNumId="15">
    <w:nsid w:val="0D7F701C"/>
    <w:multiLevelType w:val="hybridMultilevel"/>
    <w:tmpl w:val="3F785698"/>
    <w:lvl w:ilvl="0" w:tplc="F29022A2">
      <w:start w:val="1"/>
      <w:numFmt w:val="bullet"/>
      <w:pStyle w:val="AnwendbaresDokumentTE"/>
      <w:lvlText w:val=""/>
      <w:lvlJc w:val="left"/>
      <w:pPr>
        <w:ind w:left="1287" w:hanging="360"/>
      </w:pPr>
      <w:rPr>
        <w:rFonts w:ascii="Symbol" w:hAnsi="Symbol" w:hint="default"/>
        <w:color w:val="009900"/>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nsid w:val="11692C9B"/>
    <w:multiLevelType w:val="hybridMultilevel"/>
    <w:tmpl w:val="0400D0AC"/>
    <w:lvl w:ilvl="0" w:tplc="F29022A2">
      <w:start w:val="1"/>
      <w:numFmt w:val="bullet"/>
      <w:pStyle w:val="Aufzhlung1TE"/>
      <w:lvlText w:val=""/>
      <w:lvlJc w:val="left"/>
      <w:pPr>
        <w:ind w:left="1287" w:hanging="360"/>
      </w:pPr>
      <w:rPr>
        <w:rFonts w:ascii="Symbol" w:hAnsi="Symbol" w:hint="default"/>
        <w:color w:val="009900"/>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nsid w:val="14553F52"/>
    <w:multiLevelType w:val="singleLevel"/>
    <w:tmpl w:val="A04CED9E"/>
    <w:lvl w:ilvl="0">
      <w:start w:val="1"/>
      <w:numFmt w:val="lowerLetter"/>
      <w:lvlText w:val="(%1)"/>
      <w:lvlJc w:val="left"/>
      <w:pPr>
        <w:tabs>
          <w:tab w:val="num" w:pos="1211"/>
        </w:tabs>
        <w:ind w:left="1211" w:hanging="360"/>
      </w:pPr>
      <w:rPr>
        <w:rFonts w:hint="default"/>
      </w:rPr>
    </w:lvl>
  </w:abstractNum>
  <w:abstractNum w:abstractNumId="18">
    <w:nsid w:val="16A7369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9">
    <w:nsid w:val="16DC302F"/>
    <w:multiLevelType w:val="hybridMultilevel"/>
    <w:tmpl w:val="64EC2BC2"/>
    <w:lvl w:ilvl="0" w:tplc="64547756">
      <w:start w:val="1"/>
      <w:numFmt w:val="bullet"/>
      <w:pStyle w:val="Numerierung1TE"/>
      <w:lvlText w:val="-"/>
      <w:lvlJc w:val="left"/>
      <w:pPr>
        <w:ind w:left="1996" w:hanging="360"/>
      </w:pPr>
      <w:rPr>
        <w:rFonts w:ascii="Times New Roman" w:hAnsi="Times New Roman" w:hint="default"/>
        <w:color w:val="009900"/>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0">
    <w:nsid w:val="1F4C58E3"/>
    <w:multiLevelType w:val="multilevel"/>
    <w:tmpl w:val="4DC845C6"/>
    <w:lvl w:ilvl="0">
      <w:start w:val="1"/>
      <w:numFmt w:val="decimal"/>
      <w:pStyle w:val="ListBullet3"/>
      <w:lvlText w:val="1.%1."/>
      <w:lvlJc w:val="left"/>
      <w:pPr>
        <w:ind w:left="360" w:hanging="360"/>
      </w:pPr>
      <w:rPr>
        <w:rFonts w:hint="default"/>
        <w:b w:val="0"/>
        <w:i w:val="0"/>
        <w:color w:val="auto"/>
        <w:sz w:val="20"/>
        <w:szCs w:val="28"/>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nsid w:val="22F42796"/>
    <w:multiLevelType w:val="hybridMultilevel"/>
    <w:tmpl w:val="CB260F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nsid w:val="23E36B71"/>
    <w:multiLevelType w:val="multilevel"/>
    <w:tmpl w:val="95901F54"/>
    <w:lvl w:ilvl="0">
      <w:start w:val="1"/>
      <w:numFmt w:val="bullet"/>
      <w:pStyle w:val="KopfzeileHoch1TE"/>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25641F48"/>
    <w:multiLevelType w:val="singleLevel"/>
    <w:tmpl w:val="766EFA64"/>
    <w:lvl w:ilvl="0">
      <w:start w:val="1"/>
      <w:numFmt w:val="decimal"/>
      <w:pStyle w:val="ApprovalCellTE"/>
      <w:lvlText w:val="[AD%1]"/>
      <w:lvlJc w:val="left"/>
      <w:pPr>
        <w:tabs>
          <w:tab w:val="num" w:pos="851"/>
        </w:tabs>
        <w:ind w:left="851" w:hanging="851"/>
      </w:pPr>
    </w:lvl>
  </w:abstractNum>
  <w:abstractNum w:abstractNumId="24">
    <w:nsid w:val="2A803200"/>
    <w:multiLevelType w:val="singleLevel"/>
    <w:tmpl w:val="B8029314"/>
    <w:lvl w:ilvl="0">
      <w:start w:val="2"/>
      <w:numFmt w:val="decimal"/>
      <w:lvlText w:val="%1)"/>
      <w:lvlJc w:val="left"/>
      <w:pPr>
        <w:tabs>
          <w:tab w:val="num" w:pos="705"/>
        </w:tabs>
        <w:ind w:left="705" w:hanging="705"/>
      </w:pPr>
      <w:rPr>
        <w:rFonts w:hint="default"/>
      </w:rPr>
    </w:lvl>
  </w:abstractNum>
  <w:abstractNum w:abstractNumId="25">
    <w:nsid w:val="2B4774ED"/>
    <w:multiLevelType w:val="multilevel"/>
    <w:tmpl w:val="289893CA"/>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nsid w:val="32176BA8"/>
    <w:multiLevelType w:val="multilevel"/>
    <w:tmpl w:val="94006994"/>
    <w:lvl w:ilvl="0">
      <w:start w:val="1"/>
      <w:numFmt w:val="decimal"/>
      <w:pStyle w:val="Titre1ESCC"/>
      <w:lvlText w:val="%1."/>
      <w:lvlJc w:val="left"/>
      <w:pPr>
        <w:ind w:left="360" w:hanging="360"/>
      </w:pPr>
      <w:rPr>
        <w:rFonts w:hint="default"/>
      </w:rPr>
    </w:lvl>
    <w:lvl w:ilvl="1">
      <w:start w:val="1"/>
      <w:numFmt w:val="decimal"/>
      <w:pStyle w:val="Titre2ESCC"/>
      <w:lvlText w:val="%1.%2."/>
      <w:lvlJc w:val="left"/>
      <w:pPr>
        <w:ind w:left="432" w:hanging="432"/>
      </w:pPr>
      <w:rPr>
        <w:rFonts w:hint="default"/>
      </w:rPr>
    </w:lvl>
    <w:lvl w:ilvl="2">
      <w:start w:val="1"/>
      <w:numFmt w:val="decimal"/>
      <w:pStyle w:val="Titre3ESCC"/>
      <w:lvlText w:val="%1.%2.%3."/>
      <w:lvlJc w:val="left"/>
      <w:pPr>
        <w:ind w:left="645" w:hanging="504"/>
      </w:pPr>
      <w:rPr>
        <w:rFonts w:hint="default"/>
      </w:rPr>
    </w:lvl>
    <w:lvl w:ilvl="3">
      <w:start w:val="1"/>
      <w:numFmt w:val="decimal"/>
      <w:pStyle w:val="Titre4ESCC"/>
      <w:lvlText w:val="%1.%2.%3.%4."/>
      <w:lvlJc w:val="left"/>
      <w:pPr>
        <w:ind w:left="1728" w:hanging="648"/>
      </w:pPr>
      <w:rPr>
        <w:rFonts w:hint="default"/>
      </w:rPr>
    </w:lvl>
    <w:lvl w:ilvl="4">
      <w:start w:val="1"/>
      <w:numFmt w:val="decimal"/>
      <w:pStyle w:val="titre5escc"/>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40900FE"/>
    <w:multiLevelType w:val="hybridMultilevel"/>
    <w:tmpl w:val="8B1064D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39412EA6"/>
    <w:multiLevelType w:val="singleLevel"/>
    <w:tmpl w:val="A04CED9E"/>
    <w:lvl w:ilvl="0">
      <w:start w:val="1"/>
      <w:numFmt w:val="lowerLetter"/>
      <w:lvlText w:val="(%1)"/>
      <w:lvlJc w:val="left"/>
      <w:pPr>
        <w:tabs>
          <w:tab w:val="num" w:pos="1211"/>
        </w:tabs>
        <w:ind w:left="1211" w:hanging="360"/>
      </w:pPr>
      <w:rPr>
        <w:rFonts w:hint="default"/>
      </w:rPr>
    </w:lvl>
  </w:abstractNum>
  <w:abstractNum w:abstractNumId="29">
    <w:nsid w:val="402A5372"/>
    <w:multiLevelType w:val="singleLevel"/>
    <w:tmpl w:val="A04CED9E"/>
    <w:lvl w:ilvl="0">
      <w:start w:val="1"/>
      <w:numFmt w:val="lowerLetter"/>
      <w:lvlText w:val="(%1)"/>
      <w:lvlJc w:val="left"/>
      <w:pPr>
        <w:tabs>
          <w:tab w:val="num" w:pos="1211"/>
        </w:tabs>
        <w:ind w:left="1211" w:hanging="360"/>
      </w:pPr>
      <w:rPr>
        <w:rFonts w:hint="default"/>
      </w:rPr>
    </w:lvl>
  </w:abstractNum>
  <w:abstractNum w:abstractNumId="30">
    <w:nsid w:val="4152255E"/>
    <w:multiLevelType w:val="singleLevel"/>
    <w:tmpl w:val="A04CED9E"/>
    <w:lvl w:ilvl="0">
      <w:start w:val="1"/>
      <w:numFmt w:val="lowerLetter"/>
      <w:lvlText w:val="(%1)"/>
      <w:lvlJc w:val="left"/>
      <w:pPr>
        <w:tabs>
          <w:tab w:val="num" w:pos="1211"/>
        </w:tabs>
        <w:ind w:left="1211" w:hanging="360"/>
      </w:pPr>
      <w:rPr>
        <w:rFonts w:hint="default"/>
      </w:rPr>
    </w:lvl>
  </w:abstractNum>
  <w:abstractNum w:abstractNumId="31">
    <w:nsid w:val="441C25ED"/>
    <w:multiLevelType w:val="singleLevel"/>
    <w:tmpl w:val="64547756"/>
    <w:lvl w:ilvl="0">
      <w:start w:val="1"/>
      <w:numFmt w:val="bullet"/>
      <w:lvlText w:val="-"/>
      <w:lvlJc w:val="left"/>
      <w:pPr>
        <w:tabs>
          <w:tab w:val="num" w:pos="1211"/>
        </w:tabs>
        <w:ind w:left="1211" w:hanging="360"/>
      </w:pPr>
      <w:rPr>
        <w:rFonts w:ascii="Times New Roman" w:hAnsi="Times New Roman" w:hint="default"/>
      </w:rPr>
    </w:lvl>
  </w:abstractNum>
  <w:abstractNum w:abstractNumId="32">
    <w:nsid w:val="487C7FDF"/>
    <w:multiLevelType w:val="singleLevel"/>
    <w:tmpl w:val="313C3404"/>
    <w:lvl w:ilvl="0">
      <w:start w:val="1"/>
      <w:numFmt w:val="decimal"/>
      <w:pStyle w:val="ReferenziertesDokumentTE"/>
      <w:lvlText w:val="%1.)"/>
      <w:lvlJc w:val="left"/>
      <w:pPr>
        <w:tabs>
          <w:tab w:val="num" w:pos="360"/>
        </w:tabs>
        <w:ind w:left="360" w:hanging="360"/>
      </w:pPr>
    </w:lvl>
  </w:abstractNum>
  <w:abstractNum w:abstractNumId="33">
    <w:nsid w:val="4CC8561C"/>
    <w:multiLevelType w:val="singleLevel"/>
    <w:tmpl w:val="53263D4E"/>
    <w:lvl w:ilvl="0">
      <w:start w:val="1"/>
      <w:numFmt w:val="bullet"/>
      <w:pStyle w:val="ChangeTextTE"/>
      <w:lvlText w:val=""/>
      <w:lvlJc w:val="left"/>
      <w:pPr>
        <w:tabs>
          <w:tab w:val="num" w:pos="360"/>
        </w:tabs>
        <w:ind w:left="360" w:hanging="360"/>
      </w:pPr>
      <w:rPr>
        <w:rFonts w:ascii="Symbol" w:hAnsi="Symbol" w:hint="default"/>
      </w:rPr>
    </w:lvl>
  </w:abstractNum>
  <w:abstractNum w:abstractNumId="34">
    <w:nsid w:val="4CEF2DF9"/>
    <w:multiLevelType w:val="singleLevel"/>
    <w:tmpl w:val="A37E9DF4"/>
    <w:lvl w:ilvl="0">
      <w:start w:val="1"/>
      <w:numFmt w:val="lowerLetter"/>
      <w:pStyle w:val="SchutzvermerkTextTE"/>
      <w:lvlText w:val="%1.)"/>
      <w:lvlJc w:val="left"/>
      <w:pPr>
        <w:tabs>
          <w:tab w:val="num" w:pos="360"/>
        </w:tabs>
        <w:ind w:left="360" w:hanging="360"/>
      </w:pPr>
    </w:lvl>
  </w:abstractNum>
  <w:abstractNum w:abstractNumId="35">
    <w:nsid w:val="4FDA12A4"/>
    <w:multiLevelType w:val="hybridMultilevel"/>
    <w:tmpl w:val="BB448F86"/>
    <w:lvl w:ilvl="0" w:tplc="82A0B01E">
      <w:start w:val="1"/>
      <w:numFmt w:val="bullet"/>
      <w:lvlText w:val=""/>
      <w:lvlJc w:val="left"/>
      <w:pPr>
        <w:ind w:left="2007" w:hanging="360"/>
      </w:pPr>
      <w:rPr>
        <w:rFonts w:ascii="Wingdings" w:hAnsi="Wingdings" w:hint="default"/>
        <w:color w:val="00B050"/>
        <w:u w:color="FFFFFF"/>
      </w:rPr>
    </w:lvl>
    <w:lvl w:ilvl="1" w:tplc="AABEEB8A">
      <w:numFmt w:val="bullet"/>
      <w:lvlText w:val="-"/>
      <w:lvlJc w:val="left"/>
      <w:pPr>
        <w:ind w:left="1920" w:hanging="360"/>
      </w:pPr>
      <w:rPr>
        <w:rFonts w:ascii="Arial" w:hAnsi="Arial" w:hint="default"/>
        <w:color w:val="auto"/>
        <w:u w:color="FFFFFF"/>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36">
    <w:nsid w:val="55560F27"/>
    <w:multiLevelType w:val="singleLevel"/>
    <w:tmpl w:val="2EA03CA6"/>
    <w:lvl w:ilvl="0">
      <w:start w:val="1"/>
      <w:numFmt w:val="decimal"/>
      <w:pStyle w:val="TabelleTE"/>
      <w:lvlText w:val="[RD%1]"/>
      <w:lvlJc w:val="left"/>
      <w:pPr>
        <w:tabs>
          <w:tab w:val="num" w:pos="851"/>
        </w:tabs>
        <w:ind w:left="851" w:hanging="851"/>
      </w:pPr>
    </w:lvl>
  </w:abstractNum>
  <w:abstractNum w:abstractNumId="37">
    <w:nsid w:val="5A621EA2"/>
    <w:multiLevelType w:val="singleLevel"/>
    <w:tmpl w:val="C318F482"/>
    <w:lvl w:ilvl="0">
      <w:start w:val="1"/>
      <w:numFmt w:val="lowerLetter"/>
      <w:lvlText w:val="%1)"/>
      <w:lvlJc w:val="left"/>
      <w:pPr>
        <w:tabs>
          <w:tab w:val="num" w:pos="1211"/>
        </w:tabs>
        <w:ind w:left="1211" w:hanging="360"/>
      </w:pPr>
      <w:rPr>
        <w:rFonts w:hint="default"/>
      </w:rPr>
    </w:lvl>
  </w:abstractNum>
  <w:abstractNum w:abstractNumId="38">
    <w:nsid w:val="5C033727"/>
    <w:multiLevelType w:val="singleLevel"/>
    <w:tmpl w:val="A04CED9E"/>
    <w:lvl w:ilvl="0">
      <w:start w:val="1"/>
      <w:numFmt w:val="lowerLetter"/>
      <w:lvlText w:val="(%1)"/>
      <w:lvlJc w:val="left"/>
      <w:pPr>
        <w:tabs>
          <w:tab w:val="num" w:pos="1211"/>
        </w:tabs>
        <w:ind w:left="1211" w:hanging="360"/>
      </w:pPr>
      <w:rPr>
        <w:rFonts w:hint="default"/>
      </w:rPr>
    </w:lvl>
  </w:abstractNum>
  <w:abstractNum w:abstractNumId="39">
    <w:nsid w:val="5E8C6A95"/>
    <w:multiLevelType w:val="singleLevel"/>
    <w:tmpl w:val="AF8296E4"/>
    <w:lvl w:ilvl="0">
      <w:start w:val="1"/>
      <w:numFmt w:val="decimal"/>
      <w:pStyle w:val="SchutzvermerkberschriftTE"/>
      <w:lvlText w:val="[%1]"/>
      <w:lvlJc w:val="left"/>
      <w:pPr>
        <w:tabs>
          <w:tab w:val="num" w:pos="851"/>
        </w:tabs>
        <w:ind w:left="851" w:hanging="851"/>
      </w:pPr>
    </w:lvl>
  </w:abstractNum>
  <w:abstractNum w:abstractNumId="40">
    <w:nsid w:val="61902787"/>
    <w:multiLevelType w:val="singleLevel"/>
    <w:tmpl w:val="A4BA2564"/>
    <w:lvl w:ilvl="0">
      <w:start w:val="1"/>
      <w:numFmt w:val="decimal"/>
      <w:lvlText w:val="(%1.)"/>
      <w:lvlJc w:val="left"/>
      <w:pPr>
        <w:tabs>
          <w:tab w:val="num" w:pos="705"/>
        </w:tabs>
        <w:ind w:left="705" w:hanging="705"/>
      </w:pPr>
      <w:rPr>
        <w:rFonts w:hint="default"/>
      </w:rPr>
    </w:lvl>
  </w:abstractNum>
  <w:abstractNum w:abstractNumId="41">
    <w:nsid w:val="660069BC"/>
    <w:multiLevelType w:val="hybridMultilevel"/>
    <w:tmpl w:val="4F340F52"/>
    <w:lvl w:ilvl="0" w:tplc="AABEEB8A">
      <w:numFmt w:val="bullet"/>
      <w:lvlText w:val="-"/>
      <w:lvlJc w:val="left"/>
      <w:pPr>
        <w:ind w:left="1339" w:hanging="360"/>
      </w:pPr>
      <w:rPr>
        <w:rFonts w:ascii="Arial" w:hAnsi="Arial" w:hint="default"/>
        <w:color w:val="auto"/>
        <w:u w:color="FFFFFF"/>
      </w:rPr>
    </w:lvl>
    <w:lvl w:ilvl="1" w:tplc="08090003" w:tentative="1">
      <w:start w:val="1"/>
      <w:numFmt w:val="bullet"/>
      <w:lvlText w:val="o"/>
      <w:lvlJc w:val="left"/>
      <w:pPr>
        <w:ind w:left="2059" w:hanging="360"/>
      </w:pPr>
      <w:rPr>
        <w:rFonts w:ascii="Courier New" w:hAnsi="Courier New" w:cs="Courier New" w:hint="default"/>
      </w:rPr>
    </w:lvl>
    <w:lvl w:ilvl="2" w:tplc="08090005" w:tentative="1">
      <w:start w:val="1"/>
      <w:numFmt w:val="bullet"/>
      <w:lvlText w:val=""/>
      <w:lvlJc w:val="left"/>
      <w:pPr>
        <w:ind w:left="2779" w:hanging="360"/>
      </w:pPr>
      <w:rPr>
        <w:rFonts w:ascii="Wingdings" w:hAnsi="Wingdings" w:hint="default"/>
      </w:rPr>
    </w:lvl>
    <w:lvl w:ilvl="3" w:tplc="08090001" w:tentative="1">
      <w:start w:val="1"/>
      <w:numFmt w:val="bullet"/>
      <w:lvlText w:val=""/>
      <w:lvlJc w:val="left"/>
      <w:pPr>
        <w:ind w:left="3499" w:hanging="360"/>
      </w:pPr>
      <w:rPr>
        <w:rFonts w:ascii="Symbol" w:hAnsi="Symbol" w:hint="default"/>
      </w:rPr>
    </w:lvl>
    <w:lvl w:ilvl="4" w:tplc="08090003" w:tentative="1">
      <w:start w:val="1"/>
      <w:numFmt w:val="bullet"/>
      <w:lvlText w:val="o"/>
      <w:lvlJc w:val="left"/>
      <w:pPr>
        <w:ind w:left="4219" w:hanging="360"/>
      </w:pPr>
      <w:rPr>
        <w:rFonts w:ascii="Courier New" w:hAnsi="Courier New" w:cs="Courier New" w:hint="default"/>
      </w:rPr>
    </w:lvl>
    <w:lvl w:ilvl="5" w:tplc="08090005" w:tentative="1">
      <w:start w:val="1"/>
      <w:numFmt w:val="bullet"/>
      <w:lvlText w:val=""/>
      <w:lvlJc w:val="left"/>
      <w:pPr>
        <w:ind w:left="4939" w:hanging="360"/>
      </w:pPr>
      <w:rPr>
        <w:rFonts w:ascii="Wingdings" w:hAnsi="Wingdings" w:hint="default"/>
      </w:rPr>
    </w:lvl>
    <w:lvl w:ilvl="6" w:tplc="08090001" w:tentative="1">
      <w:start w:val="1"/>
      <w:numFmt w:val="bullet"/>
      <w:lvlText w:val=""/>
      <w:lvlJc w:val="left"/>
      <w:pPr>
        <w:ind w:left="5659" w:hanging="360"/>
      </w:pPr>
      <w:rPr>
        <w:rFonts w:ascii="Symbol" w:hAnsi="Symbol" w:hint="default"/>
      </w:rPr>
    </w:lvl>
    <w:lvl w:ilvl="7" w:tplc="08090003" w:tentative="1">
      <w:start w:val="1"/>
      <w:numFmt w:val="bullet"/>
      <w:lvlText w:val="o"/>
      <w:lvlJc w:val="left"/>
      <w:pPr>
        <w:ind w:left="6379" w:hanging="360"/>
      </w:pPr>
      <w:rPr>
        <w:rFonts w:ascii="Courier New" w:hAnsi="Courier New" w:cs="Courier New" w:hint="default"/>
      </w:rPr>
    </w:lvl>
    <w:lvl w:ilvl="8" w:tplc="08090005" w:tentative="1">
      <w:start w:val="1"/>
      <w:numFmt w:val="bullet"/>
      <w:lvlText w:val=""/>
      <w:lvlJc w:val="left"/>
      <w:pPr>
        <w:ind w:left="7099" w:hanging="360"/>
      </w:pPr>
      <w:rPr>
        <w:rFonts w:ascii="Wingdings" w:hAnsi="Wingdings" w:hint="default"/>
      </w:rPr>
    </w:lvl>
  </w:abstractNum>
  <w:abstractNum w:abstractNumId="42">
    <w:nsid w:val="69CE5AA6"/>
    <w:multiLevelType w:val="singleLevel"/>
    <w:tmpl w:val="C5143444"/>
    <w:lvl w:ilvl="0">
      <w:start w:val="1"/>
      <w:numFmt w:val="decimal"/>
      <w:lvlText w:val="%1."/>
      <w:lvlJc w:val="left"/>
      <w:pPr>
        <w:tabs>
          <w:tab w:val="num" w:pos="1211"/>
        </w:tabs>
        <w:ind w:left="1211" w:hanging="360"/>
      </w:pPr>
      <w:rPr>
        <w:rFonts w:hint="default"/>
      </w:rPr>
    </w:lvl>
  </w:abstractNum>
  <w:abstractNum w:abstractNumId="43">
    <w:nsid w:val="6B241590"/>
    <w:multiLevelType w:val="hybridMultilevel"/>
    <w:tmpl w:val="F9B2CB54"/>
    <w:lvl w:ilvl="0" w:tplc="F29022A2">
      <w:start w:val="1"/>
      <w:numFmt w:val="bullet"/>
      <w:pStyle w:val="Aufzhlung2TE"/>
      <w:lvlText w:val=""/>
      <w:lvlJc w:val="left"/>
      <w:pPr>
        <w:ind w:left="1287" w:hanging="360"/>
      </w:pPr>
      <w:rPr>
        <w:rFonts w:ascii="Symbol" w:hAnsi="Symbol" w:hint="default"/>
        <w:color w:val="009900"/>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4">
    <w:nsid w:val="6C891AF6"/>
    <w:multiLevelType w:val="hybridMultilevel"/>
    <w:tmpl w:val="7390E158"/>
    <w:lvl w:ilvl="0" w:tplc="3BC8B19A">
      <w:start w:val="1"/>
      <w:numFmt w:val="lowerLetter"/>
      <w:pStyle w:val="Titre5ESCC0"/>
      <w:lvlText w:val="%1)"/>
      <w:lvlJc w:val="left"/>
      <w:pPr>
        <w:ind w:left="1287" w:hanging="360"/>
      </w:pPr>
      <w:rPr>
        <w:rFonts w:hint="default"/>
        <w:color w:val="auto"/>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5">
    <w:nsid w:val="6E7D028F"/>
    <w:multiLevelType w:val="singleLevel"/>
    <w:tmpl w:val="A04CED9E"/>
    <w:lvl w:ilvl="0">
      <w:start w:val="1"/>
      <w:numFmt w:val="lowerLetter"/>
      <w:lvlText w:val="(%1)"/>
      <w:lvlJc w:val="left"/>
      <w:pPr>
        <w:tabs>
          <w:tab w:val="num" w:pos="1211"/>
        </w:tabs>
        <w:ind w:left="1211" w:hanging="360"/>
      </w:pPr>
      <w:rPr>
        <w:rFonts w:hint="default"/>
      </w:rPr>
    </w:lvl>
  </w:abstractNum>
  <w:abstractNum w:abstractNumId="46">
    <w:nsid w:val="76864995"/>
    <w:multiLevelType w:val="singleLevel"/>
    <w:tmpl w:val="A04CED9E"/>
    <w:lvl w:ilvl="0">
      <w:start w:val="1"/>
      <w:numFmt w:val="lowerLetter"/>
      <w:lvlText w:val="(%1)"/>
      <w:lvlJc w:val="left"/>
      <w:pPr>
        <w:tabs>
          <w:tab w:val="num" w:pos="1211"/>
        </w:tabs>
        <w:ind w:left="1211" w:hanging="360"/>
      </w:pPr>
      <w:rPr>
        <w:rFonts w:hint="default"/>
      </w:rPr>
    </w:lvl>
  </w:abstractNum>
  <w:abstractNum w:abstractNumId="47">
    <w:nsid w:val="79881708"/>
    <w:multiLevelType w:val="multilevel"/>
    <w:tmpl w:val="0950C0B0"/>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pStyle w:val="titre4escc0"/>
      <w:lvlText w:val="%1.%2.%3.%4"/>
      <w:lvlJc w:val="left"/>
      <w:pPr>
        <w:tabs>
          <w:tab w:val="num" w:pos="851"/>
        </w:tabs>
        <w:ind w:left="851" w:hanging="851"/>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nsid w:val="79904E74"/>
    <w:multiLevelType w:val="hybridMultilevel"/>
    <w:tmpl w:val="D690F616"/>
    <w:lvl w:ilvl="0" w:tplc="873EF630">
      <w:start w:val="6"/>
      <w:numFmt w:val="bullet"/>
      <w:lvlText w:val="–"/>
      <w:lvlJc w:val="left"/>
      <w:pPr>
        <w:tabs>
          <w:tab w:val="num" w:pos="1211"/>
        </w:tabs>
        <w:ind w:left="1211" w:hanging="360"/>
      </w:pPr>
      <w:rPr>
        <w:rFonts w:ascii="Arial" w:eastAsia="MS Mincho" w:hAnsi="Arial" w:cs="Aria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num w:numId="1">
    <w:abstractNumId w:val="9"/>
  </w:num>
  <w:num w:numId="2">
    <w:abstractNumId w:val="26"/>
  </w:num>
  <w:num w:numId="3">
    <w:abstractNumId w:val="20"/>
  </w:num>
  <w:num w:numId="4">
    <w:abstractNumId w:val="13"/>
  </w:num>
  <w:num w:numId="5">
    <w:abstractNumId w:val="15"/>
  </w:num>
  <w:num w:numId="6">
    <w:abstractNumId w:val="16"/>
  </w:num>
  <w:num w:numId="7">
    <w:abstractNumId w:val="43"/>
  </w:num>
  <w:num w:numId="8">
    <w:abstractNumId w:val="19"/>
  </w:num>
  <w:num w:numId="9">
    <w:abstractNumId w:val="44"/>
  </w:num>
  <w:num w:numId="10">
    <w:abstractNumId w:val="8"/>
  </w:num>
  <w:num w:numId="11">
    <w:abstractNumId w:val="6"/>
  </w:num>
  <w:num w:numId="12">
    <w:abstractNumId w:val="5"/>
  </w:num>
  <w:num w:numId="13">
    <w:abstractNumId w:val="4"/>
  </w:num>
  <w:num w:numId="14">
    <w:abstractNumId w:val="3"/>
  </w:num>
  <w:num w:numId="15">
    <w:abstractNumId w:val="7"/>
  </w:num>
  <w:num w:numId="16">
    <w:abstractNumId w:val="2"/>
  </w:num>
  <w:num w:numId="17">
    <w:abstractNumId w:val="1"/>
  </w:num>
  <w:num w:numId="18">
    <w:abstractNumId w:val="0"/>
  </w:num>
  <w:num w:numId="19">
    <w:abstractNumId w:val="23"/>
  </w:num>
  <w:num w:numId="20">
    <w:abstractNumId w:val="22"/>
  </w:num>
  <w:num w:numId="21">
    <w:abstractNumId w:val="33"/>
  </w:num>
  <w:num w:numId="22">
    <w:abstractNumId w:val="32"/>
  </w:num>
  <w:num w:numId="23">
    <w:abstractNumId w:val="34"/>
  </w:num>
  <w:num w:numId="24">
    <w:abstractNumId w:val="39"/>
  </w:num>
  <w:num w:numId="25">
    <w:abstractNumId w:val="36"/>
  </w:num>
  <w:num w:numId="26">
    <w:abstractNumId w:val="40"/>
  </w:num>
  <w:num w:numId="27">
    <w:abstractNumId w:val="47"/>
  </w:num>
  <w:num w:numId="28">
    <w:abstractNumId w:val="18"/>
  </w:num>
  <w:num w:numId="29">
    <w:abstractNumId w:val="31"/>
  </w:num>
  <w:num w:numId="30">
    <w:abstractNumId w:val="28"/>
  </w:num>
  <w:num w:numId="31">
    <w:abstractNumId w:val="30"/>
  </w:num>
  <w:num w:numId="32">
    <w:abstractNumId w:val="11"/>
  </w:num>
  <w:num w:numId="33">
    <w:abstractNumId w:val="29"/>
  </w:num>
  <w:num w:numId="34">
    <w:abstractNumId w:val="14"/>
  </w:num>
  <w:num w:numId="35">
    <w:abstractNumId w:val="38"/>
  </w:num>
  <w:num w:numId="36">
    <w:abstractNumId w:val="10"/>
  </w:num>
  <w:num w:numId="37">
    <w:abstractNumId w:val="45"/>
  </w:num>
  <w:num w:numId="38">
    <w:abstractNumId w:val="42"/>
  </w:num>
  <w:num w:numId="39">
    <w:abstractNumId w:val="37"/>
  </w:num>
  <w:num w:numId="40">
    <w:abstractNumId w:val="24"/>
  </w:num>
  <w:num w:numId="41">
    <w:abstractNumId w:val="48"/>
  </w:num>
  <w:num w:numId="42">
    <w:abstractNumId w:val="27"/>
  </w:num>
  <w:num w:numId="43">
    <w:abstractNumId w:val="12"/>
  </w:num>
  <w:num w:numId="44">
    <w:abstractNumId w:val="17"/>
  </w:num>
  <w:num w:numId="45">
    <w:abstractNumId w:val="46"/>
  </w:num>
  <w:num w:numId="46">
    <w:abstractNumId w:val="35"/>
  </w:num>
  <w:num w:numId="47">
    <w:abstractNumId w:val="41"/>
  </w:num>
  <w:num w:numId="48">
    <w:abstractNumId w:val="26"/>
  </w:num>
  <w:num w:numId="49">
    <w:abstractNumId w:val="44"/>
  </w:num>
  <w:num w:numId="50">
    <w:abstractNumId w:val="26"/>
  </w:num>
  <w:num w:numId="51">
    <w:abstractNumId w:val="26"/>
  </w:num>
  <w:num w:numId="52">
    <w:abstractNumId w:val="25"/>
  </w:num>
  <w:num w:numId="53">
    <w:abstractNumId w:val="26"/>
  </w:num>
  <w:num w:numId="54">
    <w:abstractNumId w:val="21"/>
  </w:num>
  <w:num w:numId="55">
    <w:abstractNumId w:val="26"/>
  </w:num>
  <w:num w:numId="56">
    <w:abstractNumId w:val="2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6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25A"/>
    <w:rsid w:val="00002442"/>
    <w:rsid w:val="000024FD"/>
    <w:rsid w:val="00011ADF"/>
    <w:rsid w:val="00012359"/>
    <w:rsid w:val="000270C0"/>
    <w:rsid w:val="0003058D"/>
    <w:rsid w:val="00037A89"/>
    <w:rsid w:val="000450E0"/>
    <w:rsid w:val="000466BF"/>
    <w:rsid w:val="00051396"/>
    <w:rsid w:val="00052FC7"/>
    <w:rsid w:val="00055A87"/>
    <w:rsid w:val="00065E8B"/>
    <w:rsid w:val="000666DA"/>
    <w:rsid w:val="00067AEF"/>
    <w:rsid w:val="00071D3E"/>
    <w:rsid w:val="00074F5A"/>
    <w:rsid w:val="000806D6"/>
    <w:rsid w:val="00085C51"/>
    <w:rsid w:val="00087629"/>
    <w:rsid w:val="000914D7"/>
    <w:rsid w:val="000A2EC5"/>
    <w:rsid w:val="000A4119"/>
    <w:rsid w:val="000A5DBB"/>
    <w:rsid w:val="000B6869"/>
    <w:rsid w:val="000C33CA"/>
    <w:rsid w:val="000C35F4"/>
    <w:rsid w:val="000D012B"/>
    <w:rsid w:val="000D050F"/>
    <w:rsid w:val="000D6D13"/>
    <w:rsid w:val="000E07C2"/>
    <w:rsid w:val="000E1369"/>
    <w:rsid w:val="000F1060"/>
    <w:rsid w:val="000F289C"/>
    <w:rsid w:val="00103A27"/>
    <w:rsid w:val="00106C44"/>
    <w:rsid w:val="0011046F"/>
    <w:rsid w:val="00121B7D"/>
    <w:rsid w:val="00122897"/>
    <w:rsid w:val="00124677"/>
    <w:rsid w:val="00126052"/>
    <w:rsid w:val="001309BD"/>
    <w:rsid w:val="001326DE"/>
    <w:rsid w:val="001339B4"/>
    <w:rsid w:val="00136D3F"/>
    <w:rsid w:val="00145386"/>
    <w:rsid w:val="00145439"/>
    <w:rsid w:val="00150EF3"/>
    <w:rsid w:val="00156DBD"/>
    <w:rsid w:val="001579D2"/>
    <w:rsid w:val="001671AE"/>
    <w:rsid w:val="001739AB"/>
    <w:rsid w:val="00175191"/>
    <w:rsid w:val="00182AB2"/>
    <w:rsid w:val="0019377C"/>
    <w:rsid w:val="001A07EA"/>
    <w:rsid w:val="001A12F5"/>
    <w:rsid w:val="001A223C"/>
    <w:rsid w:val="001A462D"/>
    <w:rsid w:val="001A4B30"/>
    <w:rsid w:val="001A6689"/>
    <w:rsid w:val="001B058C"/>
    <w:rsid w:val="001C2B08"/>
    <w:rsid w:val="001C4EA1"/>
    <w:rsid w:val="001C5B80"/>
    <w:rsid w:val="001D1448"/>
    <w:rsid w:val="001D3F1D"/>
    <w:rsid w:val="001D66FF"/>
    <w:rsid w:val="001F294D"/>
    <w:rsid w:val="002079FA"/>
    <w:rsid w:val="00211F89"/>
    <w:rsid w:val="002141EE"/>
    <w:rsid w:val="0022206B"/>
    <w:rsid w:val="00226D8D"/>
    <w:rsid w:val="002339F3"/>
    <w:rsid w:val="00244E9A"/>
    <w:rsid w:val="002528AB"/>
    <w:rsid w:val="00276B54"/>
    <w:rsid w:val="00276E4E"/>
    <w:rsid w:val="002771FD"/>
    <w:rsid w:val="00277455"/>
    <w:rsid w:val="00292A80"/>
    <w:rsid w:val="00297426"/>
    <w:rsid w:val="002A0B2A"/>
    <w:rsid w:val="002A14B3"/>
    <w:rsid w:val="002B44E8"/>
    <w:rsid w:val="002E3E0E"/>
    <w:rsid w:val="002E6296"/>
    <w:rsid w:val="00327EEA"/>
    <w:rsid w:val="00340C11"/>
    <w:rsid w:val="00354119"/>
    <w:rsid w:val="0035543F"/>
    <w:rsid w:val="003635F4"/>
    <w:rsid w:val="0037152C"/>
    <w:rsid w:val="00371820"/>
    <w:rsid w:val="0037291B"/>
    <w:rsid w:val="00377769"/>
    <w:rsid w:val="00386470"/>
    <w:rsid w:val="00391FF0"/>
    <w:rsid w:val="003975D1"/>
    <w:rsid w:val="003A47AC"/>
    <w:rsid w:val="003A6444"/>
    <w:rsid w:val="003B1560"/>
    <w:rsid w:val="003E21D3"/>
    <w:rsid w:val="003E2AD6"/>
    <w:rsid w:val="003F6726"/>
    <w:rsid w:val="004012CE"/>
    <w:rsid w:val="00410ACB"/>
    <w:rsid w:val="00411070"/>
    <w:rsid w:val="00412C73"/>
    <w:rsid w:val="004136CC"/>
    <w:rsid w:val="00417727"/>
    <w:rsid w:val="00417F69"/>
    <w:rsid w:val="0042323F"/>
    <w:rsid w:val="00436EF6"/>
    <w:rsid w:val="004370A1"/>
    <w:rsid w:val="0044581C"/>
    <w:rsid w:val="00446CC3"/>
    <w:rsid w:val="00451EA7"/>
    <w:rsid w:val="00452F63"/>
    <w:rsid w:val="00456477"/>
    <w:rsid w:val="00476BA5"/>
    <w:rsid w:val="004811F6"/>
    <w:rsid w:val="0048206B"/>
    <w:rsid w:val="00490525"/>
    <w:rsid w:val="00490F53"/>
    <w:rsid w:val="00496A1E"/>
    <w:rsid w:val="0049708E"/>
    <w:rsid w:val="004A23F7"/>
    <w:rsid w:val="004A264A"/>
    <w:rsid w:val="004B4928"/>
    <w:rsid w:val="004C2507"/>
    <w:rsid w:val="004C5BC1"/>
    <w:rsid w:val="004C6481"/>
    <w:rsid w:val="004D5360"/>
    <w:rsid w:val="004E028B"/>
    <w:rsid w:val="004E177E"/>
    <w:rsid w:val="004E429B"/>
    <w:rsid w:val="004E43B8"/>
    <w:rsid w:val="004E4F9D"/>
    <w:rsid w:val="004E7C83"/>
    <w:rsid w:val="004F3208"/>
    <w:rsid w:val="004F5837"/>
    <w:rsid w:val="00527F49"/>
    <w:rsid w:val="0053025A"/>
    <w:rsid w:val="00531782"/>
    <w:rsid w:val="00537498"/>
    <w:rsid w:val="00540864"/>
    <w:rsid w:val="00540E4C"/>
    <w:rsid w:val="005416A7"/>
    <w:rsid w:val="00541B41"/>
    <w:rsid w:val="005428DD"/>
    <w:rsid w:val="005446ED"/>
    <w:rsid w:val="00545356"/>
    <w:rsid w:val="0055127C"/>
    <w:rsid w:val="00552118"/>
    <w:rsid w:val="00555795"/>
    <w:rsid w:val="00573477"/>
    <w:rsid w:val="005959B7"/>
    <w:rsid w:val="005A39C0"/>
    <w:rsid w:val="005A46EC"/>
    <w:rsid w:val="005A72CB"/>
    <w:rsid w:val="005A7351"/>
    <w:rsid w:val="005B4105"/>
    <w:rsid w:val="005B7669"/>
    <w:rsid w:val="005C1B63"/>
    <w:rsid w:val="005D005E"/>
    <w:rsid w:val="005D1572"/>
    <w:rsid w:val="005D435B"/>
    <w:rsid w:val="005D4DE1"/>
    <w:rsid w:val="005D78B0"/>
    <w:rsid w:val="005E14E0"/>
    <w:rsid w:val="005F1166"/>
    <w:rsid w:val="005F77B9"/>
    <w:rsid w:val="00601B94"/>
    <w:rsid w:val="00622381"/>
    <w:rsid w:val="00625078"/>
    <w:rsid w:val="00634AE3"/>
    <w:rsid w:val="006472DA"/>
    <w:rsid w:val="00652CC5"/>
    <w:rsid w:val="00666E94"/>
    <w:rsid w:val="00680E05"/>
    <w:rsid w:val="006829B3"/>
    <w:rsid w:val="00694AC7"/>
    <w:rsid w:val="006A0AA6"/>
    <w:rsid w:val="006A0AB1"/>
    <w:rsid w:val="006A4FAA"/>
    <w:rsid w:val="006A7196"/>
    <w:rsid w:val="006C1072"/>
    <w:rsid w:val="006E0BF9"/>
    <w:rsid w:val="006E7332"/>
    <w:rsid w:val="006F190E"/>
    <w:rsid w:val="00700031"/>
    <w:rsid w:val="0070128C"/>
    <w:rsid w:val="007065EB"/>
    <w:rsid w:val="00712569"/>
    <w:rsid w:val="007177A1"/>
    <w:rsid w:val="00721209"/>
    <w:rsid w:val="007379E1"/>
    <w:rsid w:val="00744305"/>
    <w:rsid w:val="00747271"/>
    <w:rsid w:val="00750300"/>
    <w:rsid w:val="00752323"/>
    <w:rsid w:val="00765954"/>
    <w:rsid w:val="00772F6C"/>
    <w:rsid w:val="007730E7"/>
    <w:rsid w:val="00773753"/>
    <w:rsid w:val="0077409D"/>
    <w:rsid w:val="00776CD2"/>
    <w:rsid w:val="0078435D"/>
    <w:rsid w:val="0079103B"/>
    <w:rsid w:val="00793DDB"/>
    <w:rsid w:val="00795469"/>
    <w:rsid w:val="007957A4"/>
    <w:rsid w:val="00797330"/>
    <w:rsid w:val="007A03E3"/>
    <w:rsid w:val="007A1699"/>
    <w:rsid w:val="007A4683"/>
    <w:rsid w:val="007B10E7"/>
    <w:rsid w:val="007B14EC"/>
    <w:rsid w:val="007B45CA"/>
    <w:rsid w:val="007B5B55"/>
    <w:rsid w:val="007C21F6"/>
    <w:rsid w:val="007C5F7D"/>
    <w:rsid w:val="007C6616"/>
    <w:rsid w:val="007C7AE7"/>
    <w:rsid w:val="007D7A9B"/>
    <w:rsid w:val="007E1652"/>
    <w:rsid w:val="007E5AA9"/>
    <w:rsid w:val="008149E6"/>
    <w:rsid w:val="008227B2"/>
    <w:rsid w:val="00830EFC"/>
    <w:rsid w:val="00844258"/>
    <w:rsid w:val="00850C0C"/>
    <w:rsid w:val="008609EA"/>
    <w:rsid w:val="00884819"/>
    <w:rsid w:val="00885521"/>
    <w:rsid w:val="008866FF"/>
    <w:rsid w:val="008904B4"/>
    <w:rsid w:val="00894E91"/>
    <w:rsid w:val="008952F3"/>
    <w:rsid w:val="008A026F"/>
    <w:rsid w:val="008A157D"/>
    <w:rsid w:val="008A2D92"/>
    <w:rsid w:val="008A43D6"/>
    <w:rsid w:val="008B1E1B"/>
    <w:rsid w:val="008B34BE"/>
    <w:rsid w:val="008B519A"/>
    <w:rsid w:val="008C0934"/>
    <w:rsid w:val="008C09D5"/>
    <w:rsid w:val="008C76A6"/>
    <w:rsid w:val="008C799C"/>
    <w:rsid w:val="008E0D4D"/>
    <w:rsid w:val="008E2B52"/>
    <w:rsid w:val="008E6792"/>
    <w:rsid w:val="008F1231"/>
    <w:rsid w:val="008F440E"/>
    <w:rsid w:val="00903F47"/>
    <w:rsid w:val="00910F67"/>
    <w:rsid w:val="00914902"/>
    <w:rsid w:val="009178BC"/>
    <w:rsid w:val="00921699"/>
    <w:rsid w:val="00926AC0"/>
    <w:rsid w:val="00934580"/>
    <w:rsid w:val="00937F3B"/>
    <w:rsid w:val="00941677"/>
    <w:rsid w:val="00943A7E"/>
    <w:rsid w:val="0095193A"/>
    <w:rsid w:val="00954FBC"/>
    <w:rsid w:val="00955450"/>
    <w:rsid w:val="0097369A"/>
    <w:rsid w:val="00974078"/>
    <w:rsid w:val="00996F92"/>
    <w:rsid w:val="009A091B"/>
    <w:rsid w:val="009A2F10"/>
    <w:rsid w:val="009A34EA"/>
    <w:rsid w:val="009C1253"/>
    <w:rsid w:val="009C3BC1"/>
    <w:rsid w:val="009D3DBB"/>
    <w:rsid w:val="009D7E6A"/>
    <w:rsid w:val="009E13F5"/>
    <w:rsid w:val="009E498C"/>
    <w:rsid w:val="009F080C"/>
    <w:rsid w:val="009F754A"/>
    <w:rsid w:val="00A0049D"/>
    <w:rsid w:val="00A00AE6"/>
    <w:rsid w:val="00A01C8B"/>
    <w:rsid w:val="00A0790E"/>
    <w:rsid w:val="00A118B2"/>
    <w:rsid w:val="00A121DD"/>
    <w:rsid w:val="00A154D9"/>
    <w:rsid w:val="00A1618C"/>
    <w:rsid w:val="00A271CA"/>
    <w:rsid w:val="00A32BA7"/>
    <w:rsid w:val="00A36B56"/>
    <w:rsid w:val="00A3720D"/>
    <w:rsid w:val="00A4458C"/>
    <w:rsid w:val="00A457B0"/>
    <w:rsid w:val="00A469A0"/>
    <w:rsid w:val="00A563F6"/>
    <w:rsid w:val="00A61C94"/>
    <w:rsid w:val="00A72542"/>
    <w:rsid w:val="00A73FEE"/>
    <w:rsid w:val="00A8160C"/>
    <w:rsid w:val="00A843EA"/>
    <w:rsid w:val="00A959EC"/>
    <w:rsid w:val="00A96555"/>
    <w:rsid w:val="00A96E6E"/>
    <w:rsid w:val="00AA11E8"/>
    <w:rsid w:val="00AB3C36"/>
    <w:rsid w:val="00AB4D86"/>
    <w:rsid w:val="00AC53C1"/>
    <w:rsid w:val="00AD1FC5"/>
    <w:rsid w:val="00AE1994"/>
    <w:rsid w:val="00AE5939"/>
    <w:rsid w:val="00AF2C6C"/>
    <w:rsid w:val="00AF336D"/>
    <w:rsid w:val="00AF6B9B"/>
    <w:rsid w:val="00B10C3C"/>
    <w:rsid w:val="00B11F08"/>
    <w:rsid w:val="00B12A12"/>
    <w:rsid w:val="00B20841"/>
    <w:rsid w:val="00B24C5A"/>
    <w:rsid w:val="00B307EF"/>
    <w:rsid w:val="00B31532"/>
    <w:rsid w:val="00B37F91"/>
    <w:rsid w:val="00B46F4D"/>
    <w:rsid w:val="00B4788F"/>
    <w:rsid w:val="00B54F93"/>
    <w:rsid w:val="00B61F7C"/>
    <w:rsid w:val="00B643F8"/>
    <w:rsid w:val="00B72486"/>
    <w:rsid w:val="00B72D18"/>
    <w:rsid w:val="00B72E00"/>
    <w:rsid w:val="00B7328B"/>
    <w:rsid w:val="00B73718"/>
    <w:rsid w:val="00B73981"/>
    <w:rsid w:val="00B775FA"/>
    <w:rsid w:val="00B77689"/>
    <w:rsid w:val="00B82C17"/>
    <w:rsid w:val="00B90F68"/>
    <w:rsid w:val="00B97BB2"/>
    <w:rsid w:val="00BA272A"/>
    <w:rsid w:val="00BA2D62"/>
    <w:rsid w:val="00BA34A5"/>
    <w:rsid w:val="00BB1F3A"/>
    <w:rsid w:val="00BC0B65"/>
    <w:rsid w:val="00BC4FD8"/>
    <w:rsid w:val="00BE6359"/>
    <w:rsid w:val="00BF0497"/>
    <w:rsid w:val="00BF3860"/>
    <w:rsid w:val="00BF758A"/>
    <w:rsid w:val="00BF77D4"/>
    <w:rsid w:val="00C01568"/>
    <w:rsid w:val="00C1301C"/>
    <w:rsid w:val="00C16828"/>
    <w:rsid w:val="00C22736"/>
    <w:rsid w:val="00C26DD1"/>
    <w:rsid w:val="00C31E93"/>
    <w:rsid w:val="00C42948"/>
    <w:rsid w:val="00C53DD0"/>
    <w:rsid w:val="00C63471"/>
    <w:rsid w:val="00C6673F"/>
    <w:rsid w:val="00C66BFE"/>
    <w:rsid w:val="00C748A2"/>
    <w:rsid w:val="00C80D8A"/>
    <w:rsid w:val="00C83028"/>
    <w:rsid w:val="00C91CF9"/>
    <w:rsid w:val="00CA0E7C"/>
    <w:rsid w:val="00CA5B0E"/>
    <w:rsid w:val="00CC0464"/>
    <w:rsid w:val="00CC1E38"/>
    <w:rsid w:val="00CC325A"/>
    <w:rsid w:val="00CC4235"/>
    <w:rsid w:val="00CC480D"/>
    <w:rsid w:val="00CC60A8"/>
    <w:rsid w:val="00CD2F86"/>
    <w:rsid w:val="00CD5B82"/>
    <w:rsid w:val="00CD6F0B"/>
    <w:rsid w:val="00CE1776"/>
    <w:rsid w:val="00CE3EEE"/>
    <w:rsid w:val="00CE3FBE"/>
    <w:rsid w:val="00CF1BEA"/>
    <w:rsid w:val="00CF33C5"/>
    <w:rsid w:val="00CF4BE9"/>
    <w:rsid w:val="00CF6589"/>
    <w:rsid w:val="00CF7469"/>
    <w:rsid w:val="00D00415"/>
    <w:rsid w:val="00D007A6"/>
    <w:rsid w:val="00D15557"/>
    <w:rsid w:val="00D1783D"/>
    <w:rsid w:val="00D21141"/>
    <w:rsid w:val="00D21D66"/>
    <w:rsid w:val="00D24442"/>
    <w:rsid w:val="00D3482F"/>
    <w:rsid w:val="00D35521"/>
    <w:rsid w:val="00D36BA9"/>
    <w:rsid w:val="00D467A2"/>
    <w:rsid w:val="00D5343F"/>
    <w:rsid w:val="00D56773"/>
    <w:rsid w:val="00D6211A"/>
    <w:rsid w:val="00D63FAD"/>
    <w:rsid w:val="00D643AE"/>
    <w:rsid w:val="00D73766"/>
    <w:rsid w:val="00D77577"/>
    <w:rsid w:val="00D83DCD"/>
    <w:rsid w:val="00D85F14"/>
    <w:rsid w:val="00D942C8"/>
    <w:rsid w:val="00D97113"/>
    <w:rsid w:val="00DA7A21"/>
    <w:rsid w:val="00DB0D64"/>
    <w:rsid w:val="00DB2341"/>
    <w:rsid w:val="00DB6983"/>
    <w:rsid w:val="00DB7032"/>
    <w:rsid w:val="00DC1F87"/>
    <w:rsid w:val="00DD5976"/>
    <w:rsid w:val="00DE2D20"/>
    <w:rsid w:val="00E1198F"/>
    <w:rsid w:val="00E11C3E"/>
    <w:rsid w:val="00E15884"/>
    <w:rsid w:val="00E1679E"/>
    <w:rsid w:val="00E17BF5"/>
    <w:rsid w:val="00E23F90"/>
    <w:rsid w:val="00E2476B"/>
    <w:rsid w:val="00E327CA"/>
    <w:rsid w:val="00E32DCD"/>
    <w:rsid w:val="00E36DC3"/>
    <w:rsid w:val="00E40C29"/>
    <w:rsid w:val="00E42622"/>
    <w:rsid w:val="00E544A6"/>
    <w:rsid w:val="00E57A3D"/>
    <w:rsid w:val="00E67677"/>
    <w:rsid w:val="00E73495"/>
    <w:rsid w:val="00E80C83"/>
    <w:rsid w:val="00E85BEB"/>
    <w:rsid w:val="00E85E7B"/>
    <w:rsid w:val="00E90AFF"/>
    <w:rsid w:val="00E9245F"/>
    <w:rsid w:val="00EA1120"/>
    <w:rsid w:val="00EA3F51"/>
    <w:rsid w:val="00EB104E"/>
    <w:rsid w:val="00EB7B17"/>
    <w:rsid w:val="00EC1FEB"/>
    <w:rsid w:val="00EC454E"/>
    <w:rsid w:val="00ED099C"/>
    <w:rsid w:val="00ED494E"/>
    <w:rsid w:val="00ED4BE4"/>
    <w:rsid w:val="00ED741F"/>
    <w:rsid w:val="00EE254D"/>
    <w:rsid w:val="00EF2FA4"/>
    <w:rsid w:val="00EF7E51"/>
    <w:rsid w:val="00F00921"/>
    <w:rsid w:val="00F05BCF"/>
    <w:rsid w:val="00F1102B"/>
    <w:rsid w:val="00F32BA4"/>
    <w:rsid w:val="00F41869"/>
    <w:rsid w:val="00F526AF"/>
    <w:rsid w:val="00F56CE9"/>
    <w:rsid w:val="00F6157A"/>
    <w:rsid w:val="00F6475B"/>
    <w:rsid w:val="00F64F32"/>
    <w:rsid w:val="00F76121"/>
    <w:rsid w:val="00F81BF3"/>
    <w:rsid w:val="00F81BFC"/>
    <w:rsid w:val="00FB5B38"/>
    <w:rsid w:val="00FC0336"/>
    <w:rsid w:val="00FC2716"/>
    <w:rsid w:val="00FD4826"/>
    <w:rsid w:val="00FE567B"/>
    <w:rsid w:val="00FF2D70"/>
    <w:rsid w:val="00FF4DFC"/>
    <w:rsid w:val="00FF54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689"/>
    <w:pPr>
      <w:suppressAutoHyphens/>
      <w:jc w:val="both"/>
    </w:pPr>
    <w:rPr>
      <w:rFonts w:ascii="Calibri" w:hAnsi="Calibri"/>
      <w:sz w:val="22"/>
      <w:szCs w:val="22"/>
      <w:lang w:eastAsia="ar-SA"/>
    </w:rPr>
  </w:style>
  <w:style w:type="paragraph" w:styleId="Heading1">
    <w:name w:val="heading 1"/>
    <w:basedOn w:val="Normal"/>
    <w:next w:val="Normal"/>
    <w:link w:val="Heading1Char"/>
    <w:qFormat/>
    <w:rsid w:val="001B058C"/>
    <w:pPr>
      <w:keepNext/>
      <w:spacing w:before="240" w:after="60"/>
      <w:jc w:val="left"/>
      <w:outlineLvl w:val="0"/>
    </w:pPr>
    <w:rPr>
      <w:rFonts w:eastAsiaTheme="majorEastAsia" w:cs="Arial"/>
      <w:b/>
      <w:bCs/>
      <w:color w:val="3F9C35"/>
      <w:kern w:val="32"/>
      <w:sz w:val="32"/>
      <w:szCs w:val="32"/>
    </w:rPr>
  </w:style>
  <w:style w:type="paragraph" w:styleId="Heading2">
    <w:name w:val="heading 2"/>
    <w:basedOn w:val="Normal"/>
    <w:next w:val="Normal"/>
    <w:link w:val="Heading2Char"/>
    <w:qFormat/>
    <w:rsid w:val="001B058C"/>
    <w:pPr>
      <w:keepNext/>
      <w:spacing w:before="227" w:after="57" w:line="140" w:lineRule="atLeast"/>
      <w:outlineLvl w:val="1"/>
    </w:pPr>
    <w:rPr>
      <w:b/>
      <w:color w:val="000000"/>
      <w:sz w:val="32"/>
      <w:szCs w:val="32"/>
    </w:rPr>
  </w:style>
  <w:style w:type="paragraph" w:styleId="Heading3">
    <w:name w:val="heading 3"/>
    <w:basedOn w:val="Normal"/>
    <w:next w:val="Normal"/>
    <w:link w:val="Heading3Char"/>
    <w:qFormat/>
    <w:rsid w:val="001B058C"/>
    <w:pPr>
      <w:keepNext/>
      <w:spacing w:before="227" w:after="57"/>
      <w:outlineLvl w:val="2"/>
    </w:pPr>
    <w:rPr>
      <w:b/>
      <w:bCs/>
      <w:spacing w:val="30"/>
      <w:sz w:val="28"/>
      <w:szCs w:val="28"/>
      <w:lang w:val="en-US"/>
    </w:rPr>
  </w:style>
  <w:style w:type="paragraph" w:styleId="Heading4">
    <w:name w:val="heading 4"/>
    <w:basedOn w:val="Normal"/>
    <w:next w:val="Normal"/>
    <w:link w:val="Heading4Char"/>
    <w:qFormat/>
    <w:rsid w:val="001B058C"/>
    <w:pPr>
      <w:keepNext/>
      <w:numPr>
        <w:ilvl w:val="3"/>
        <w:numId w:val="1"/>
      </w:numPr>
      <w:spacing w:before="120" w:after="120"/>
      <w:outlineLvl w:val="3"/>
    </w:pPr>
    <w:rPr>
      <w:b/>
      <w:bCs/>
      <w:sz w:val="24"/>
    </w:rPr>
  </w:style>
  <w:style w:type="paragraph" w:styleId="Heading5">
    <w:name w:val="heading 5"/>
    <w:aliases w:val="ARC 5,h5,H5,mh2,Module heading 2,ANAIS Title 5"/>
    <w:basedOn w:val="Normal"/>
    <w:next w:val="Normal"/>
    <w:link w:val="Heading5Char"/>
    <w:qFormat/>
    <w:rsid w:val="001B058C"/>
    <w:pPr>
      <w:keepNext/>
      <w:numPr>
        <w:ilvl w:val="4"/>
        <w:numId w:val="1"/>
      </w:numPr>
      <w:jc w:val="left"/>
      <w:outlineLvl w:val="4"/>
    </w:pPr>
    <w:rPr>
      <w:b/>
    </w:rPr>
  </w:style>
  <w:style w:type="paragraph" w:styleId="Heading6">
    <w:name w:val="heading 6"/>
    <w:aliases w:val="6,ARC 6,ANAIS Title 6,cnp,Caption number (page-wide)"/>
    <w:basedOn w:val="Normal"/>
    <w:next w:val="Normal"/>
    <w:link w:val="Heading6Char"/>
    <w:qFormat/>
    <w:rsid w:val="001B058C"/>
    <w:pPr>
      <w:keepNext/>
      <w:numPr>
        <w:ilvl w:val="5"/>
        <w:numId w:val="1"/>
      </w:numPr>
      <w:outlineLvl w:val="5"/>
    </w:pPr>
    <w:rPr>
      <w:b/>
      <w:bCs/>
    </w:rPr>
  </w:style>
  <w:style w:type="paragraph" w:styleId="Heading7">
    <w:name w:val="heading 7"/>
    <w:aliases w:val="ARC 7,Appendix,App Heading1,ANAIS Title 7"/>
    <w:basedOn w:val="Normal"/>
    <w:next w:val="Normal"/>
    <w:link w:val="Heading7Char"/>
    <w:qFormat/>
    <w:rsid w:val="001B058C"/>
    <w:pPr>
      <w:keepNext/>
      <w:numPr>
        <w:ilvl w:val="6"/>
        <w:numId w:val="1"/>
      </w:numPr>
      <w:spacing w:before="240" w:after="120"/>
      <w:outlineLvl w:val="6"/>
    </w:pPr>
    <w:rPr>
      <w:rFonts w:eastAsia="MS Mincho" w:cs="Tahoma"/>
      <w:b/>
      <w:bCs/>
      <w:sz w:val="21"/>
      <w:szCs w:val="21"/>
    </w:rPr>
  </w:style>
  <w:style w:type="paragraph" w:styleId="Heading8">
    <w:name w:val="heading 8"/>
    <w:aliases w:val="(table no.),a.,a.1,a.2,a.3,a.4,a.5,a.6,a.11,a.21,a.31,a.41,a.51,heading 8,ARC 8,ANAIS Title 8,ALH 1st list in a Section"/>
    <w:basedOn w:val="Normal"/>
    <w:next w:val="Normal"/>
    <w:link w:val="Heading8Char"/>
    <w:uiPriority w:val="9"/>
    <w:qFormat/>
    <w:rsid w:val="001B058C"/>
    <w:pPr>
      <w:keepNext/>
      <w:numPr>
        <w:ilvl w:val="7"/>
        <w:numId w:val="1"/>
      </w:numPr>
      <w:spacing w:before="240" w:after="120"/>
      <w:outlineLvl w:val="7"/>
    </w:pPr>
    <w:rPr>
      <w:rFonts w:eastAsia="MS Mincho" w:cs="Tahoma"/>
      <w:b/>
      <w:bCs/>
      <w:sz w:val="21"/>
      <w:szCs w:val="21"/>
    </w:rPr>
  </w:style>
  <w:style w:type="paragraph" w:styleId="Heading9">
    <w:name w:val="heading 9"/>
    <w:aliases w:val="(figure no.),ARC 9,ANAIS Title 9"/>
    <w:basedOn w:val="Normal"/>
    <w:next w:val="Normal"/>
    <w:link w:val="Heading9Char"/>
    <w:qFormat/>
    <w:rsid w:val="001B058C"/>
    <w:pPr>
      <w:keepNext/>
      <w:numPr>
        <w:ilvl w:val="8"/>
        <w:numId w:val="1"/>
      </w:numPr>
      <w:spacing w:before="240" w:after="120"/>
      <w:outlineLvl w:val="8"/>
    </w:pPr>
    <w:rPr>
      <w:rFonts w:eastAsia="MS Mincho" w:cs="Tahoma"/>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2">
    <w:name w:val="Titre2"/>
    <w:basedOn w:val="Heading1"/>
    <w:link w:val="Titre2Car"/>
    <w:autoRedefine/>
    <w:rsid w:val="00244E9A"/>
    <w:pPr>
      <w:spacing w:before="227" w:after="57" w:line="140" w:lineRule="atLeast"/>
      <w:ind w:left="1440" w:hanging="360"/>
      <w:outlineLvl w:val="1"/>
    </w:pPr>
    <w:rPr>
      <w:rFonts w:eastAsiaTheme="minorHAnsi"/>
      <w:b w:val="0"/>
      <w:bCs w:val="0"/>
      <w:sz w:val="24"/>
      <w:szCs w:val="24"/>
    </w:rPr>
  </w:style>
  <w:style w:type="character" w:customStyle="1" w:styleId="Titre2Car">
    <w:name w:val="Titre2 Car"/>
    <w:basedOn w:val="DefaultParagraphFont"/>
    <w:link w:val="Titre2"/>
    <w:rsid w:val="00244E9A"/>
    <w:rPr>
      <w:rFonts w:ascii="Calibri" w:hAnsi="Calibri" w:cs="Arial"/>
      <w:color w:val="3F9C35"/>
      <w:kern w:val="32"/>
      <w:sz w:val="24"/>
      <w:szCs w:val="24"/>
      <w:lang w:val="fr-FR" w:eastAsia="ar-SA"/>
    </w:rPr>
  </w:style>
  <w:style w:type="character" w:customStyle="1" w:styleId="Heading1Char">
    <w:name w:val="Heading 1 Char"/>
    <w:basedOn w:val="DefaultParagraphFont"/>
    <w:link w:val="Heading1"/>
    <w:rsid w:val="00244E9A"/>
    <w:rPr>
      <w:rFonts w:ascii="Calibri" w:eastAsiaTheme="majorEastAsia" w:hAnsi="Calibri" w:cs="Arial"/>
      <w:b/>
      <w:bCs/>
      <w:color w:val="3F9C35"/>
      <w:kern w:val="32"/>
      <w:sz w:val="32"/>
      <w:szCs w:val="32"/>
      <w:lang w:val="fr-FR" w:eastAsia="ar-SA"/>
    </w:rPr>
  </w:style>
  <w:style w:type="paragraph" w:customStyle="1" w:styleId="MyNormal">
    <w:name w:val="MyNormal"/>
    <w:basedOn w:val="Normal"/>
    <w:link w:val="MyNormalCar"/>
    <w:qFormat/>
    <w:rsid w:val="001B058C"/>
    <w:pPr>
      <w:ind w:left="567" w:right="567"/>
    </w:pPr>
  </w:style>
  <w:style w:type="character" w:customStyle="1" w:styleId="MyNormalCar">
    <w:name w:val="MyNormal Car"/>
    <w:basedOn w:val="DefaultParagraphFont"/>
    <w:link w:val="MyNormal"/>
    <w:rsid w:val="001B058C"/>
    <w:rPr>
      <w:rFonts w:ascii="Calibri" w:hAnsi="Calibri"/>
      <w:sz w:val="22"/>
      <w:szCs w:val="22"/>
      <w:lang w:eastAsia="ar-SA"/>
    </w:rPr>
  </w:style>
  <w:style w:type="character" w:customStyle="1" w:styleId="Heading2Char">
    <w:name w:val="Heading 2 Char"/>
    <w:basedOn w:val="DefaultParagraphFont"/>
    <w:link w:val="Heading2"/>
    <w:rsid w:val="001B058C"/>
    <w:rPr>
      <w:rFonts w:ascii="Calibri" w:hAnsi="Calibri"/>
      <w:b/>
      <w:color w:val="000000"/>
      <w:sz w:val="32"/>
      <w:szCs w:val="32"/>
      <w:lang w:eastAsia="ar-SA"/>
    </w:rPr>
  </w:style>
  <w:style w:type="character" w:customStyle="1" w:styleId="Heading3Char">
    <w:name w:val="Heading 3 Char"/>
    <w:basedOn w:val="DefaultParagraphFont"/>
    <w:link w:val="Heading3"/>
    <w:rsid w:val="001B058C"/>
    <w:rPr>
      <w:rFonts w:ascii="Calibri" w:hAnsi="Calibri"/>
      <w:b/>
      <w:bCs/>
      <w:spacing w:val="30"/>
      <w:sz w:val="28"/>
      <w:szCs w:val="28"/>
      <w:lang w:val="en-US" w:eastAsia="ar-SA"/>
    </w:rPr>
  </w:style>
  <w:style w:type="character" w:customStyle="1" w:styleId="Heading4Char">
    <w:name w:val="Heading 4 Char"/>
    <w:basedOn w:val="DefaultParagraphFont"/>
    <w:link w:val="Heading4"/>
    <w:rsid w:val="001B058C"/>
    <w:rPr>
      <w:rFonts w:ascii="Calibri" w:hAnsi="Calibri"/>
      <w:b/>
      <w:bCs/>
      <w:sz w:val="24"/>
      <w:szCs w:val="22"/>
      <w:lang w:eastAsia="ar-SA"/>
    </w:rPr>
  </w:style>
  <w:style w:type="character" w:customStyle="1" w:styleId="Heading5Char">
    <w:name w:val="Heading 5 Char"/>
    <w:aliases w:val="ARC 5 Char,h5 Char,H5 Char,mh2 Char,Module heading 2 Char,ANAIS Title 5 Char"/>
    <w:basedOn w:val="DefaultParagraphFont"/>
    <w:link w:val="Heading5"/>
    <w:rsid w:val="001B058C"/>
    <w:rPr>
      <w:rFonts w:ascii="Calibri" w:hAnsi="Calibri"/>
      <w:b/>
      <w:sz w:val="22"/>
      <w:szCs w:val="22"/>
      <w:lang w:eastAsia="ar-SA"/>
    </w:rPr>
  </w:style>
  <w:style w:type="character" w:customStyle="1" w:styleId="Heading6Char">
    <w:name w:val="Heading 6 Char"/>
    <w:aliases w:val="6 Char,ARC 6 Char,ANAIS Title 6 Char,cnp Char,Caption number (page-wide) Char"/>
    <w:basedOn w:val="DefaultParagraphFont"/>
    <w:link w:val="Heading6"/>
    <w:rsid w:val="001B058C"/>
    <w:rPr>
      <w:rFonts w:ascii="Calibri" w:hAnsi="Calibri"/>
      <w:b/>
      <w:bCs/>
      <w:sz w:val="22"/>
      <w:szCs w:val="22"/>
      <w:lang w:eastAsia="ar-SA"/>
    </w:rPr>
  </w:style>
  <w:style w:type="character" w:customStyle="1" w:styleId="Heading7Char">
    <w:name w:val="Heading 7 Char"/>
    <w:aliases w:val="ARC 7 Char,Appendix Char,App Heading1 Char,ANAIS Title 7 Char"/>
    <w:basedOn w:val="DefaultParagraphFont"/>
    <w:link w:val="Heading7"/>
    <w:rsid w:val="001B058C"/>
    <w:rPr>
      <w:rFonts w:ascii="Calibri" w:eastAsia="MS Mincho" w:hAnsi="Calibri" w:cs="Tahoma"/>
      <w:b/>
      <w:bCs/>
      <w:sz w:val="21"/>
      <w:szCs w:val="21"/>
      <w:lang w:eastAsia="ar-SA"/>
    </w:rPr>
  </w:style>
  <w:style w:type="character" w:customStyle="1" w:styleId="Heading8Char">
    <w:name w:val="Heading 8 Char"/>
    <w:aliases w:val="(table no.) Char,a. Char,a.1 Char,a.2 Char,a.3 Char,a.4 Char,a.5 Char,a.6 Char,a.11 Char,a.21 Char,a.31 Char,a.41 Char,a.51 Char,heading 8 Char,ARC 8 Char,ANAIS Title 8 Char,ALH 1st list in a Section Char"/>
    <w:basedOn w:val="DefaultParagraphFont"/>
    <w:link w:val="Heading8"/>
    <w:rsid w:val="001B058C"/>
    <w:rPr>
      <w:rFonts w:ascii="Calibri" w:eastAsia="MS Mincho" w:hAnsi="Calibri" w:cs="Tahoma"/>
      <w:b/>
      <w:bCs/>
      <w:sz w:val="21"/>
      <w:szCs w:val="21"/>
      <w:lang w:eastAsia="ar-SA"/>
    </w:rPr>
  </w:style>
  <w:style w:type="character" w:customStyle="1" w:styleId="Heading9Char">
    <w:name w:val="Heading 9 Char"/>
    <w:aliases w:val="(figure no.) Char,ARC 9 Char,ANAIS Title 9 Char"/>
    <w:basedOn w:val="DefaultParagraphFont"/>
    <w:link w:val="Heading9"/>
    <w:rsid w:val="001B058C"/>
    <w:rPr>
      <w:rFonts w:ascii="Calibri" w:eastAsia="MS Mincho" w:hAnsi="Calibri" w:cs="Tahoma"/>
      <w:b/>
      <w:bCs/>
      <w:sz w:val="21"/>
      <w:szCs w:val="21"/>
      <w:lang w:eastAsia="ar-SA"/>
    </w:rPr>
  </w:style>
  <w:style w:type="paragraph" w:styleId="Caption">
    <w:name w:val="caption"/>
    <w:aliases w:val=" Car,Beschriftung Char1,Beschriftung Char Char,caption Char Char,message Char Char,topic Char Char,caption Char1,message Char1,topic Char1,Beschriftung Char,caption Char,message Char,topic Char,caption,message,topic,Légende italique,3559Caption"/>
    <w:basedOn w:val="Normal"/>
    <w:next w:val="Normal"/>
    <w:link w:val="CaptionChar"/>
    <w:uiPriority w:val="35"/>
    <w:qFormat/>
    <w:rsid w:val="001B058C"/>
    <w:rPr>
      <w:rFonts w:ascii="Arial" w:hAnsi="Arial"/>
      <w:b/>
      <w:bCs/>
      <w:sz w:val="20"/>
      <w:szCs w:val="20"/>
    </w:rPr>
  </w:style>
  <w:style w:type="character" w:customStyle="1" w:styleId="CaptionChar">
    <w:name w:val="Caption Char"/>
    <w:aliases w:val=" Car Char,Beschriftung Char1 Char,Beschriftung Char Char Char,caption Char Char Char,message Char Char Char,topic Char Char Char,caption Char1 Char,message Char1 Char,topic Char1 Char,Beschriftung Char Char1,caption Char Char1,caption Char2"/>
    <w:basedOn w:val="DefaultParagraphFont"/>
    <w:link w:val="Caption"/>
    <w:rsid w:val="001B058C"/>
    <w:rPr>
      <w:rFonts w:ascii="Arial" w:hAnsi="Arial"/>
      <w:b/>
      <w:bCs/>
      <w:lang w:val="fr-FR" w:eastAsia="ar-SA"/>
    </w:rPr>
  </w:style>
  <w:style w:type="paragraph" w:styleId="Title">
    <w:name w:val="Title"/>
    <w:basedOn w:val="Normal"/>
    <w:next w:val="Subtitle"/>
    <w:link w:val="TitleChar"/>
    <w:qFormat/>
    <w:rsid w:val="001B058C"/>
    <w:pPr>
      <w:jc w:val="center"/>
    </w:pPr>
    <w:rPr>
      <w:rFonts w:ascii="Arial Black" w:hAnsi="Arial Black"/>
      <w:color w:val="3F9C35"/>
      <w:sz w:val="32"/>
    </w:rPr>
  </w:style>
  <w:style w:type="character" w:customStyle="1" w:styleId="TitleChar">
    <w:name w:val="Title Char"/>
    <w:basedOn w:val="DefaultParagraphFont"/>
    <w:link w:val="Title"/>
    <w:rsid w:val="001B058C"/>
    <w:rPr>
      <w:rFonts w:ascii="Arial Black" w:hAnsi="Arial Black"/>
      <w:color w:val="3F9C35"/>
      <w:sz w:val="32"/>
      <w:szCs w:val="22"/>
      <w:lang w:val="fr-FR" w:eastAsia="ar-SA"/>
    </w:rPr>
  </w:style>
  <w:style w:type="paragraph" w:styleId="Subtitle">
    <w:name w:val="Subtitle"/>
    <w:basedOn w:val="Normal"/>
    <w:next w:val="Normal"/>
    <w:link w:val="SubtitleChar"/>
    <w:qFormat/>
    <w:rsid w:val="001B058C"/>
    <w:rPr>
      <w:rFonts w:ascii="Arial" w:eastAsiaTheme="majorEastAsia" w:hAnsi="Arial" w:cstheme="majorBidi"/>
      <w:b/>
    </w:rPr>
  </w:style>
  <w:style w:type="character" w:customStyle="1" w:styleId="SubtitleChar">
    <w:name w:val="Subtitle Char"/>
    <w:basedOn w:val="DefaultParagraphFont"/>
    <w:link w:val="Subtitle"/>
    <w:rsid w:val="001B058C"/>
    <w:rPr>
      <w:rFonts w:ascii="Arial" w:eastAsiaTheme="majorEastAsia" w:hAnsi="Arial" w:cstheme="majorBidi"/>
      <w:b/>
      <w:sz w:val="22"/>
      <w:szCs w:val="22"/>
      <w:lang w:val="fr-FR" w:eastAsia="ar-SA"/>
    </w:rPr>
  </w:style>
  <w:style w:type="paragraph" w:customStyle="1" w:styleId="Titre1ESCC">
    <w:name w:val="Titre1ESCC"/>
    <w:basedOn w:val="Normal"/>
    <w:next w:val="Normal"/>
    <w:link w:val="Titre1ESCCCar"/>
    <w:autoRedefine/>
    <w:qFormat/>
    <w:rsid w:val="00A3720D"/>
    <w:pPr>
      <w:keepNext/>
      <w:numPr>
        <w:numId w:val="2"/>
      </w:numPr>
      <w:suppressAutoHyphens w:val="0"/>
      <w:spacing w:before="240" w:after="120"/>
    </w:pPr>
    <w:rPr>
      <w:rFonts w:ascii="Arial" w:hAnsi="Arial"/>
      <w:caps/>
      <w:kern w:val="28"/>
      <w:sz w:val="20"/>
      <w:szCs w:val="20"/>
      <w:u w:val="single"/>
      <w:lang w:eastAsia="en-GB"/>
    </w:rPr>
  </w:style>
  <w:style w:type="paragraph" w:customStyle="1" w:styleId="Titre2ESCC">
    <w:name w:val="Titre2ESCC"/>
    <w:basedOn w:val="Normal"/>
    <w:next w:val="Normal"/>
    <w:link w:val="Titre2ESCCCar"/>
    <w:autoRedefine/>
    <w:qFormat/>
    <w:rsid w:val="001339B4"/>
    <w:pPr>
      <w:keepNext/>
      <w:numPr>
        <w:ilvl w:val="1"/>
        <w:numId w:val="2"/>
      </w:numPr>
      <w:suppressAutoHyphens w:val="0"/>
      <w:spacing w:before="240" w:after="120"/>
      <w:outlineLvl w:val="1"/>
    </w:pPr>
    <w:rPr>
      <w:rFonts w:ascii="Arial" w:hAnsi="Arial"/>
      <w:caps/>
      <w:kern w:val="28"/>
      <w:sz w:val="20"/>
      <w:szCs w:val="20"/>
      <w:u w:val="single"/>
      <w:lang w:eastAsia="en-GB"/>
    </w:rPr>
  </w:style>
  <w:style w:type="character" w:customStyle="1" w:styleId="Titre1ESCCCar">
    <w:name w:val="Titre1ESCC Car"/>
    <w:basedOn w:val="Heading1Char"/>
    <w:link w:val="Titre1ESCC"/>
    <w:rsid w:val="00A3720D"/>
    <w:rPr>
      <w:rFonts w:ascii="Arial" w:eastAsiaTheme="majorEastAsia" w:hAnsi="Arial" w:cs="Arial"/>
      <w:b w:val="0"/>
      <w:bCs w:val="0"/>
      <w:caps/>
      <w:color w:val="3F9C35"/>
      <w:kern w:val="28"/>
      <w:sz w:val="32"/>
      <w:szCs w:val="32"/>
      <w:u w:val="single"/>
      <w:lang w:val="fr-FR" w:eastAsia="ar-SA"/>
    </w:rPr>
  </w:style>
  <w:style w:type="paragraph" w:customStyle="1" w:styleId="Titre3ESCC">
    <w:name w:val="Titre3ESCC"/>
    <w:basedOn w:val="Heading3"/>
    <w:next w:val="Normal"/>
    <w:link w:val="Titre3ESCCCar"/>
    <w:qFormat/>
    <w:rsid w:val="00B4788F"/>
    <w:pPr>
      <w:numPr>
        <w:ilvl w:val="2"/>
        <w:numId w:val="2"/>
      </w:numPr>
      <w:tabs>
        <w:tab w:val="left" w:pos="851"/>
      </w:tabs>
      <w:suppressAutoHyphens w:val="0"/>
      <w:spacing w:before="240" w:after="120"/>
    </w:pPr>
    <w:rPr>
      <w:rFonts w:ascii="Arial" w:hAnsi="Arial"/>
      <w:b w:val="0"/>
      <w:bCs w:val="0"/>
      <w:spacing w:val="0"/>
      <w:sz w:val="20"/>
      <w:szCs w:val="20"/>
      <w:u w:val="single"/>
      <w:lang w:val="en-GB" w:eastAsia="en-GB"/>
    </w:rPr>
  </w:style>
  <w:style w:type="character" w:customStyle="1" w:styleId="Titre2ESCCCar">
    <w:name w:val="Titre2ESCC Car"/>
    <w:basedOn w:val="Heading2Char"/>
    <w:link w:val="Titre2ESCC"/>
    <w:rsid w:val="001339B4"/>
    <w:rPr>
      <w:rFonts w:ascii="Arial" w:hAnsi="Arial"/>
      <w:b w:val="0"/>
      <w:caps/>
      <w:color w:val="000000"/>
      <w:kern w:val="28"/>
      <w:sz w:val="32"/>
      <w:szCs w:val="32"/>
      <w:u w:val="single"/>
      <w:lang w:eastAsia="ar-SA"/>
    </w:rPr>
  </w:style>
  <w:style w:type="paragraph" w:customStyle="1" w:styleId="Titre4ESCC">
    <w:name w:val="Titre4ESCC"/>
    <w:basedOn w:val="Heading4"/>
    <w:link w:val="Titre4ESCCCar"/>
    <w:qFormat/>
    <w:rsid w:val="005A72CB"/>
    <w:pPr>
      <w:numPr>
        <w:numId w:val="2"/>
      </w:numPr>
      <w:suppressAutoHyphens w:val="0"/>
      <w:spacing w:before="240"/>
      <w:ind w:left="851" w:hanging="851"/>
      <w:jc w:val="left"/>
    </w:pPr>
    <w:rPr>
      <w:rFonts w:ascii="Arial" w:hAnsi="Arial"/>
      <w:b w:val="0"/>
      <w:bCs w:val="0"/>
      <w:i/>
      <w:sz w:val="20"/>
      <w:szCs w:val="20"/>
    </w:rPr>
  </w:style>
  <w:style w:type="character" w:customStyle="1" w:styleId="Titre3ESCCCar">
    <w:name w:val="Titre3ESCC Car"/>
    <w:basedOn w:val="Heading3Char"/>
    <w:link w:val="Titre3ESCC"/>
    <w:rsid w:val="00B4788F"/>
    <w:rPr>
      <w:rFonts w:ascii="Arial" w:hAnsi="Arial"/>
      <w:b w:val="0"/>
      <w:bCs w:val="0"/>
      <w:spacing w:val="30"/>
      <w:sz w:val="28"/>
      <w:szCs w:val="28"/>
      <w:u w:val="single"/>
      <w:lang w:val="en-US" w:eastAsia="ar-SA"/>
    </w:rPr>
  </w:style>
  <w:style w:type="character" w:customStyle="1" w:styleId="Titre4ESCCCar">
    <w:name w:val="Titre4ESCC Car"/>
    <w:basedOn w:val="Heading4Char"/>
    <w:link w:val="Titre4ESCC"/>
    <w:rsid w:val="005A72CB"/>
    <w:rPr>
      <w:rFonts w:ascii="Arial" w:hAnsi="Arial"/>
      <w:b w:val="0"/>
      <w:bCs w:val="0"/>
      <w:i/>
      <w:sz w:val="24"/>
      <w:szCs w:val="22"/>
      <w:lang w:eastAsia="ar-SA"/>
    </w:rPr>
  </w:style>
  <w:style w:type="paragraph" w:styleId="ListParagraph">
    <w:name w:val="List Paragraph"/>
    <w:basedOn w:val="Normal"/>
    <w:link w:val="ListParagraphChar"/>
    <w:uiPriority w:val="34"/>
    <w:qFormat/>
    <w:rsid w:val="00A32BA7"/>
    <w:pPr>
      <w:ind w:left="720"/>
      <w:contextualSpacing/>
    </w:pPr>
  </w:style>
  <w:style w:type="paragraph" w:styleId="NormalWeb">
    <w:name w:val="Normal (Web)"/>
    <w:basedOn w:val="Normal"/>
    <w:uiPriority w:val="99"/>
    <w:unhideWhenUsed/>
    <w:rsid w:val="00DD5976"/>
    <w:pPr>
      <w:suppressAutoHyphens w:val="0"/>
      <w:spacing w:before="100" w:beforeAutospacing="1" w:after="100" w:afterAutospacing="1"/>
      <w:jc w:val="left"/>
    </w:pPr>
    <w:rPr>
      <w:rFonts w:ascii="Times New Roman" w:eastAsiaTheme="minorEastAsia" w:hAnsi="Times New Roman"/>
      <w:sz w:val="24"/>
      <w:szCs w:val="24"/>
      <w:lang w:eastAsia="en-GB"/>
    </w:rPr>
  </w:style>
  <w:style w:type="paragraph" w:styleId="BalloonText">
    <w:name w:val="Balloon Text"/>
    <w:basedOn w:val="Normal"/>
    <w:link w:val="BalloonTextChar"/>
    <w:semiHidden/>
    <w:unhideWhenUsed/>
    <w:rsid w:val="00D73766"/>
    <w:rPr>
      <w:rFonts w:ascii="Tahoma" w:hAnsi="Tahoma" w:cs="Tahoma"/>
      <w:sz w:val="16"/>
      <w:szCs w:val="16"/>
    </w:rPr>
  </w:style>
  <w:style w:type="character" w:customStyle="1" w:styleId="BalloonTextChar">
    <w:name w:val="Balloon Text Char"/>
    <w:basedOn w:val="DefaultParagraphFont"/>
    <w:link w:val="BalloonText"/>
    <w:uiPriority w:val="99"/>
    <w:semiHidden/>
    <w:rsid w:val="00D73766"/>
    <w:rPr>
      <w:rFonts w:ascii="Tahoma" w:hAnsi="Tahoma" w:cs="Tahoma"/>
      <w:sz w:val="16"/>
      <w:szCs w:val="16"/>
      <w:lang w:val="fr-FR" w:eastAsia="ar-SA"/>
    </w:rPr>
  </w:style>
  <w:style w:type="paragraph" w:styleId="Header">
    <w:name w:val="header"/>
    <w:basedOn w:val="Normal"/>
    <w:link w:val="HeaderChar"/>
    <w:unhideWhenUsed/>
    <w:rsid w:val="00B73718"/>
    <w:pPr>
      <w:tabs>
        <w:tab w:val="center" w:pos="4536"/>
        <w:tab w:val="right" w:pos="9072"/>
      </w:tabs>
    </w:pPr>
  </w:style>
  <w:style w:type="character" w:customStyle="1" w:styleId="HeaderChar">
    <w:name w:val="Header Char"/>
    <w:basedOn w:val="DefaultParagraphFont"/>
    <w:link w:val="Header"/>
    <w:uiPriority w:val="99"/>
    <w:rsid w:val="00B73718"/>
    <w:rPr>
      <w:rFonts w:ascii="Calibri" w:hAnsi="Calibri"/>
      <w:sz w:val="22"/>
      <w:szCs w:val="22"/>
      <w:lang w:val="fr-FR" w:eastAsia="ar-SA"/>
    </w:rPr>
  </w:style>
  <w:style w:type="paragraph" w:styleId="Footer">
    <w:name w:val="footer"/>
    <w:basedOn w:val="Normal"/>
    <w:link w:val="FooterChar"/>
    <w:unhideWhenUsed/>
    <w:rsid w:val="00B73718"/>
    <w:pPr>
      <w:tabs>
        <w:tab w:val="center" w:pos="4536"/>
        <w:tab w:val="right" w:pos="9072"/>
      </w:tabs>
    </w:pPr>
  </w:style>
  <w:style w:type="character" w:customStyle="1" w:styleId="FooterChar">
    <w:name w:val="Footer Char"/>
    <w:basedOn w:val="DefaultParagraphFont"/>
    <w:link w:val="Footer"/>
    <w:uiPriority w:val="99"/>
    <w:rsid w:val="00B73718"/>
    <w:rPr>
      <w:rFonts w:ascii="Calibri" w:hAnsi="Calibri"/>
      <w:sz w:val="22"/>
      <w:szCs w:val="22"/>
      <w:lang w:val="fr-FR" w:eastAsia="ar-SA"/>
    </w:rPr>
  </w:style>
  <w:style w:type="table" w:styleId="TableGrid">
    <w:name w:val="Table Grid"/>
    <w:basedOn w:val="TableNormal"/>
    <w:uiPriority w:val="59"/>
    <w:rsid w:val="00FF5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50EF3"/>
    <w:pPr>
      <w:spacing w:after="100"/>
      <w:ind w:left="220"/>
    </w:pPr>
  </w:style>
  <w:style w:type="paragraph" w:styleId="TOC3">
    <w:name w:val="toc 3"/>
    <w:basedOn w:val="Normal"/>
    <w:next w:val="Normal"/>
    <w:autoRedefine/>
    <w:uiPriority w:val="39"/>
    <w:unhideWhenUsed/>
    <w:rsid w:val="00150EF3"/>
    <w:pPr>
      <w:spacing w:after="100"/>
      <w:ind w:left="440"/>
    </w:pPr>
  </w:style>
  <w:style w:type="paragraph" w:styleId="TOC4">
    <w:name w:val="toc 4"/>
    <w:basedOn w:val="Normal"/>
    <w:next w:val="Normal"/>
    <w:autoRedefine/>
    <w:uiPriority w:val="39"/>
    <w:unhideWhenUsed/>
    <w:rsid w:val="00150EF3"/>
    <w:pPr>
      <w:spacing w:after="100"/>
      <w:ind w:left="660"/>
    </w:pPr>
  </w:style>
  <w:style w:type="character" w:styleId="Hyperlink">
    <w:name w:val="Hyperlink"/>
    <w:basedOn w:val="DefaultParagraphFont"/>
    <w:uiPriority w:val="99"/>
    <w:unhideWhenUsed/>
    <w:rsid w:val="00150EF3"/>
    <w:rPr>
      <w:color w:val="0000FF" w:themeColor="hyperlink"/>
      <w:u w:val="single"/>
    </w:rPr>
  </w:style>
  <w:style w:type="paragraph" w:customStyle="1" w:styleId="Default">
    <w:name w:val="Default"/>
    <w:rsid w:val="001671AE"/>
    <w:pPr>
      <w:autoSpaceDE w:val="0"/>
      <w:autoSpaceDN w:val="0"/>
      <w:adjustRightInd w:val="0"/>
    </w:pPr>
    <w:rPr>
      <w:rFonts w:ascii="Arial" w:hAnsi="Arial" w:cs="Arial"/>
    </w:rPr>
  </w:style>
  <w:style w:type="paragraph" w:styleId="BodyText">
    <w:name w:val="Body Text"/>
    <w:basedOn w:val="Default"/>
    <w:next w:val="Default"/>
    <w:link w:val="BodyTextChar"/>
    <w:rsid w:val="00F00921"/>
    <w:rPr>
      <w:sz w:val="24"/>
      <w:szCs w:val="24"/>
    </w:rPr>
  </w:style>
  <w:style w:type="character" w:customStyle="1" w:styleId="BodyTextChar">
    <w:name w:val="Body Text Char"/>
    <w:basedOn w:val="DefaultParagraphFont"/>
    <w:link w:val="BodyText"/>
    <w:uiPriority w:val="99"/>
    <w:rsid w:val="00F00921"/>
    <w:rPr>
      <w:rFonts w:ascii="Arial" w:hAnsi="Arial" w:cs="Arial"/>
      <w:sz w:val="24"/>
      <w:szCs w:val="24"/>
    </w:rPr>
  </w:style>
  <w:style w:type="paragraph" w:styleId="BodyTextIndent2">
    <w:name w:val="Body Text Indent 2"/>
    <w:basedOn w:val="Default"/>
    <w:next w:val="Default"/>
    <w:link w:val="BodyTextIndent2Char"/>
    <w:rsid w:val="00F00921"/>
    <w:rPr>
      <w:sz w:val="24"/>
      <w:szCs w:val="24"/>
    </w:rPr>
  </w:style>
  <w:style w:type="character" w:customStyle="1" w:styleId="BodyTextIndent2Char">
    <w:name w:val="Body Text Indent 2 Char"/>
    <w:basedOn w:val="DefaultParagraphFont"/>
    <w:link w:val="BodyTextIndent2"/>
    <w:uiPriority w:val="99"/>
    <w:rsid w:val="00F00921"/>
    <w:rPr>
      <w:rFonts w:ascii="Arial" w:hAnsi="Arial" w:cs="Arial"/>
      <w:sz w:val="24"/>
      <w:szCs w:val="24"/>
    </w:rPr>
  </w:style>
  <w:style w:type="paragraph" w:customStyle="1" w:styleId="Titre5ESCC0">
    <w:name w:val="Titre5ESCC"/>
    <w:basedOn w:val="ListParagraph"/>
    <w:link w:val="Titre5ESCCCar"/>
    <w:qFormat/>
    <w:rsid w:val="005A72CB"/>
    <w:pPr>
      <w:numPr>
        <w:numId w:val="9"/>
      </w:numPr>
      <w:suppressAutoHyphens w:val="0"/>
      <w:autoSpaceDE w:val="0"/>
      <w:autoSpaceDN w:val="0"/>
      <w:adjustRightInd w:val="0"/>
      <w:spacing w:before="120" w:after="60"/>
    </w:pPr>
    <w:rPr>
      <w:rFonts w:ascii="Helvetica" w:hAnsi="Helvetica" w:cs="Helvetica"/>
      <w:color w:val="000000"/>
      <w:sz w:val="20"/>
      <w:szCs w:val="20"/>
      <w:u w:val="single"/>
      <w:lang w:eastAsia="en-GB"/>
    </w:rPr>
  </w:style>
  <w:style w:type="character" w:customStyle="1" w:styleId="ListParagraphChar">
    <w:name w:val="List Paragraph Char"/>
    <w:basedOn w:val="DefaultParagraphFont"/>
    <w:link w:val="ListParagraph"/>
    <w:uiPriority w:val="34"/>
    <w:rsid w:val="007C6616"/>
    <w:rPr>
      <w:rFonts w:ascii="Calibri" w:hAnsi="Calibri"/>
      <w:sz w:val="22"/>
      <w:szCs w:val="22"/>
      <w:lang w:val="fr-FR" w:eastAsia="ar-SA"/>
    </w:rPr>
  </w:style>
  <w:style w:type="character" w:customStyle="1" w:styleId="Titre5ESCCCar">
    <w:name w:val="Titre5ESCC Car"/>
    <w:basedOn w:val="ListParagraphChar"/>
    <w:link w:val="Titre5ESCC0"/>
    <w:rsid w:val="005A72CB"/>
    <w:rPr>
      <w:rFonts w:ascii="Helvetica" w:hAnsi="Helvetica" w:cs="Helvetica"/>
      <w:color w:val="000000"/>
      <w:sz w:val="22"/>
      <w:szCs w:val="22"/>
      <w:u w:val="single"/>
      <w:lang w:val="fr-FR" w:eastAsia="ar-SA"/>
    </w:rPr>
  </w:style>
  <w:style w:type="character" w:styleId="PlaceholderText">
    <w:name w:val="Placeholder Text"/>
    <w:basedOn w:val="DefaultParagraphFont"/>
    <w:uiPriority w:val="99"/>
    <w:semiHidden/>
    <w:rsid w:val="00277455"/>
    <w:rPr>
      <w:color w:val="808080"/>
    </w:rPr>
  </w:style>
  <w:style w:type="paragraph" w:styleId="BodyTextIndent3">
    <w:name w:val="Body Text Indent 3"/>
    <w:basedOn w:val="Normal"/>
    <w:link w:val="BodyTextIndent3Char"/>
    <w:unhideWhenUsed/>
    <w:rsid w:val="00A7254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72542"/>
    <w:rPr>
      <w:rFonts w:ascii="Calibri" w:hAnsi="Calibri"/>
      <w:sz w:val="16"/>
      <w:szCs w:val="16"/>
      <w:lang w:eastAsia="ar-SA"/>
    </w:rPr>
  </w:style>
  <w:style w:type="paragraph" w:customStyle="1" w:styleId="Formatvorlage1">
    <w:name w:val="Formatvorlage1"/>
    <w:basedOn w:val="Heading4"/>
    <w:rsid w:val="00A72542"/>
    <w:pPr>
      <w:numPr>
        <w:numId w:val="0"/>
      </w:numPr>
      <w:tabs>
        <w:tab w:val="num" w:pos="851"/>
      </w:tabs>
      <w:suppressAutoHyphens w:val="0"/>
      <w:spacing w:before="240"/>
      <w:ind w:left="851" w:hanging="851"/>
      <w:jc w:val="left"/>
    </w:pPr>
    <w:rPr>
      <w:rFonts w:ascii="Arial" w:hAnsi="Arial"/>
      <w:b w:val="0"/>
      <w:bCs w:val="0"/>
      <w:i/>
      <w:szCs w:val="20"/>
      <w:lang w:eastAsia="en-GB"/>
    </w:rPr>
  </w:style>
  <w:style w:type="paragraph" w:customStyle="1" w:styleId="Formatvorlage2">
    <w:name w:val="Formatvorlage2"/>
    <w:basedOn w:val="Heading5"/>
    <w:rsid w:val="00A72542"/>
    <w:pPr>
      <w:numPr>
        <w:ilvl w:val="0"/>
        <w:numId w:val="0"/>
      </w:numPr>
      <w:suppressAutoHyphens w:val="0"/>
      <w:spacing w:before="240" w:after="120"/>
      <w:ind w:left="851"/>
    </w:pPr>
    <w:rPr>
      <w:rFonts w:ascii="Arial" w:hAnsi="Arial"/>
      <w:bCs/>
      <w:i/>
      <w:iCs/>
      <w:sz w:val="24"/>
      <w:szCs w:val="26"/>
      <w:lang w:eastAsia="en-GB"/>
    </w:rPr>
  </w:style>
  <w:style w:type="paragraph" w:customStyle="1" w:styleId="Formatvorlage3">
    <w:name w:val="Formatvorlage3"/>
    <w:basedOn w:val="Heading6"/>
    <w:rsid w:val="00A72542"/>
    <w:pPr>
      <w:keepNext w:val="0"/>
      <w:numPr>
        <w:ilvl w:val="0"/>
        <w:numId w:val="0"/>
      </w:numPr>
      <w:suppressAutoHyphens w:val="0"/>
      <w:spacing w:before="240" w:after="120"/>
      <w:ind w:left="851"/>
      <w:jc w:val="left"/>
    </w:pPr>
    <w:rPr>
      <w:rFonts w:ascii="Arial" w:hAnsi="Arial"/>
      <w:sz w:val="24"/>
      <w:lang w:eastAsia="en-GB"/>
    </w:rPr>
  </w:style>
  <w:style w:type="paragraph" w:customStyle="1" w:styleId="Formatvorlage4">
    <w:name w:val="Formatvorlage4"/>
    <w:basedOn w:val="Heading7"/>
    <w:rsid w:val="00A72542"/>
    <w:pPr>
      <w:keepNext w:val="0"/>
      <w:numPr>
        <w:ilvl w:val="0"/>
        <w:numId w:val="0"/>
      </w:numPr>
      <w:suppressAutoHyphens w:val="0"/>
      <w:ind w:left="851"/>
      <w:jc w:val="left"/>
    </w:pPr>
    <w:rPr>
      <w:rFonts w:ascii="Arial" w:eastAsia="Times New Roman" w:hAnsi="Arial" w:cs="Times New Roman"/>
      <w:b w:val="0"/>
      <w:bCs w:val="0"/>
      <w:sz w:val="24"/>
      <w:szCs w:val="24"/>
      <w:lang w:eastAsia="en-GB"/>
    </w:rPr>
  </w:style>
  <w:style w:type="paragraph" w:customStyle="1" w:styleId="Formatvorlage5">
    <w:name w:val="Formatvorlage5"/>
    <w:basedOn w:val="Heading8"/>
    <w:rsid w:val="00A72542"/>
    <w:pPr>
      <w:keepNext w:val="0"/>
      <w:numPr>
        <w:ilvl w:val="0"/>
        <w:numId w:val="0"/>
      </w:numPr>
      <w:suppressAutoHyphens w:val="0"/>
      <w:spacing w:after="60"/>
      <w:ind w:left="851"/>
      <w:jc w:val="left"/>
    </w:pPr>
    <w:rPr>
      <w:rFonts w:ascii="Arial" w:eastAsia="Times New Roman" w:hAnsi="Arial" w:cs="Times New Roman"/>
      <w:b w:val="0"/>
      <w:bCs w:val="0"/>
      <w:i/>
      <w:iCs/>
      <w:sz w:val="24"/>
      <w:szCs w:val="24"/>
      <w:lang w:eastAsia="en-GB"/>
    </w:rPr>
  </w:style>
  <w:style w:type="character" w:styleId="PageNumber">
    <w:name w:val="page number"/>
    <w:basedOn w:val="DefaultParagraphFont"/>
    <w:rsid w:val="00A72542"/>
  </w:style>
  <w:style w:type="paragraph" w:styleId="TOC1">
    <w:name w:val="toc 1"/>
    <w:basedOn w:val="Normal"/>
    <w:next w:val="Normal"/>
    <w:autoRedefine/>
    <w:uiPriority w:val="39"/>
    <w:rsid w:val="007730E7"/>
    <w:pPr>
      <w:tabs>
        <w:tab w:val="left" w:pos="993"/>
        <w:tab w:val="right" w:leader="dot" w:pos="9639"/>
      </w:tabs>
      <w:suppressAutoHyphens w:val="0"/>
      <w:spacing w:before="120" w:after="120"/>
      <w:ind w:left="284"/>
      <w:jc w:val="left"/>
    </w:pPr>
    <w:rPr>
      <w:rFonts w:ascii="Arial" w:hAnsi="Arial"/>
      <w:b/>
      <w:caps/>
      <w:noProof/>
      <w:sz w:val="19"/>
      <w:szCs w:val="20"/>
      <w:lang w:eastAsia="en-GB"/>
    </w:rPr>
  </w:style>
  <w:style w:type="paragraph" w:styleId="TOC5">
    <w:name w:val="toc 5"/>
    <w:basedOn w:val="Normal"/>
    <w:next w:val="Normal"/>
    <w:autoRedefine/>
    <w:uiPriority w:val="39"/>
    <w:rsid w:val="00A72542"/>
    <w:pPr>
      <w:suppressAutoHyphens w:val="0"/>
      <w:ind w:left="880"/>
      <w:jc w:val="left"/>
    </w:pPr>
    <w:rPr>
      <w:rFonts w:ascii="Arial" w:hAnsi="Arial"/>
      <w:sz w:val="19"/>
      <w:szCs w:val="21"/>
      <w:lang w:eastAsia="en-GB"/>
    </w:rPr>
  </w:style>
  <w:style w:type="paragraph" w:styleId="TOC6">
    <w:name w:val="toc 6"/>
    <w:basedOn w:val="Normal"/>
    <w:next w:val="Normal"/>
    <w:autoRedefine/>
    <w:uiPriority w:val="39"/>
    <w:rsid w:val="00A72542"/>
    <w:pPr>
      <w:suppressAutoHyphens w:val="0"/>
      <w:ind w:left="1100"/>
      <w:jc w:val="left"/>
    </w:pPr>
    <w:rPr>
      <w:rFonts w:ascii="Arial" w:hAnsi="Arial"/>
      <w:sz w:val="19"/>
      <w:szCs w:val="21"/>
      <w:lang w:eastAsia="en-GB"/>
    </w:rPr>
  </w:style>
  <w:style w:type="paragraph" w:styleId="TOC7">
    <w:name w:val="toc 7"/>
    <w:basedOn w:val="Normal"/>
    <w:next w:val="Normal"/>
    <w:autoRedefine/>
    <w:uiPriority w:val="39"/>
    <w:rsid w:val="00A72542"/>
    <w:pPr>
      <w:suppressAutoHyphens w:val="0"/>
      <w:ind w:left="1320"/>
      <w:jc w:val="left"/>
    </w:pPr>
    <w:rPr>
      <w:rFonts w:ascii="Arial" w:hAnsi="Arial"/>
      <w:sz w:val="19"/>
      <w:szCs w:val="21"/>
      <w:lang w:eastAsia="en-GB"/>
    </w:rPr>
  </w:style>
  <w:style w:type="paragraph" w:styleId="TOC8">
    <w:name w:val="toc 8"/>
    <w:basedOn w:val="Normal"/>
    <w:next w:val="Normal"/>
    <w:autoRedefine/>
    <w:uiPriority w:val="39"/>
    <w:rsid w:val="00A72542"/>
    <w:pPr>
      <w:suppressAutoHyphens w:val="0"/>
      <w:ind w:left="1540"/>
      <w:jc w:val="left"/>
    </w:pPr>
    <w:rPr>
      <w:rFonts w:ascii="Times New Roman" w:hAnsi="Times New Roman"/>
      <w:sz w:val="19"/>
      <w:szCs w:val="21"/>
      <w:lang w:eastAsia="en-GB"/>
    </w:rPr>
  </w:style>
  <w:style w:type="paragraph" w:styleId="TOC9">
    <w:name w:val="toc 9"/>
    <w:basedOn w:val="Normal"/>
    <w:next w:val="Normal"/>
    <w:autoRedefine/>
    <w:uiPriority w:val="39"/>
    <w:rsid w:val="00A72542"/>
    <w:pPr>
      <w:suppressAutoHyphens w:val="0"/>
      <w:ind w:left="1760"/>
      <w:jc w:val="left"/>
    </w:pPr>
    <w:rPr>
      <w:rFonts w:ascii="Times New Roman" w:hAnsi="Times New Roman"/>
      <w:sz w:val="19"/>
      <w:szCs w:val="21"/>
      <w:lang w:eastAsia="en-GB"/>
    </w:rPr>
  </w:style>
  <w:style w:type="paragraph" w:customStyle="1" w:styleId="Formatvorlage6">
    <w:name w:val="Formatvorlage6"/>
    <w:basedOn w:val="Heading9"/>
    <w:rsid w:val="00A72542"/>
    <w:pPr>
      <w:keepNext w:val="0"/>
      <w:numPr>
        <w:ilvl w:val="0"/>
        <w:numId w:val="0"/>
      </w:numPr>
      <w:suppressAutoHyphens w:val="0"/>
      <w:spacing w:after="60"/>
      <w:ind w:left="851"/>
      <w:jc w:val="left"/>
    </w:pPr>
    <w:rPr>
      <w:rFonts w:ascii="Arial" w:eastAsia="Times New Roman" w:hAnsi="Arial" w:cs="Times New Roman"/>
      <w:b w:val="0"/>
      <w:bCs w:val="0"/>
      <w:sz w:val="24"/>
      <w:szCs w:val="22"/>
      <w:lang w:eastAsia="en-GB"/>
    </w:rPr>
  </w:style>
  <w:style w:type="character" w:styleId="Strong">
    <w:name w:val="Strong"/>
    <w:qFormat/>
    <w:rsid w:val="00A72542"/>
    <w:rPr>
      <w:b/>
      <w:bCs/>
    </w:rPr>
  </w:style>
  <w:style w:type="paragraph" w:customStyle="1" w:styleId="Formatvorlage7">
    <w:name w:val="Formatvorlage7"/>
    <w:basedOn w:val="StandardWeb"/>
    <w:next w:val="StandardWeb"/>
    <w:rsid w:val="00A72542"/>
    <w:rPr>
      <w:b/>
      <w:sz w:val="22"/>
    </w:rPr>
  </w:style>
  <w:style w:type="paragraph" w:customStyle="1" w:styleId="StandardWeb">
    <w:name w:val="Standard (Web)"/>
    <w:basedOn w:val="Normal"/>
    <w:rsid w:val="00A72542"/>
    <w:pPr>
      <w:suppressAutoHyphens w:val="0"/>
      <w:ind w:left="851"/>
      <w:jc w:val="left"/>
    </w:pPr>
    <w:rPr>
      <w:rFonts w:ascii="Arial" w:hAnsi="Arial"/>
      <w:sz w:val="19"/>
      <w:szCs w:val="24"/>
      <w:lang w:eastAsia="en-GB"/>
    </w:rPr>
  </w:style>
  <w:style w:type="paragraph" w:customStyle="1" w:styleId="StandardTE">
    <w:name w:val="Standard_TE"/>
    <w:rsid w:val="00A72542"/>
    <w:pPr>
      <w:spacing w:after="120"/>
    </w:pPr>
    <w:rPr>
      <w:sz w:val="22"/>
      <w:lang w:val="en-US"/>
    </w:rPr>
  </w:style>
  <w:style w:type="paragraph" w:customStyle="1" w:styleId="TextkrperTE">
    <w:name w:val="Textkörper_TE"/>
    <w:basedOn w:val="StandardTE"/>
    <w:rsid w:val="00A72542"/>
    <w:pPr>
      <w:spacing w:after="0"/>
    </w:pPr>
    <w:rPr>
      <w:sz w:val="24"/>
      <w:lang w:val="en-GB"/>
    </w:rPr>
  </w:style>
  <w:style w:type="character" w:customStyle="1" w:styleId="StandardschriftartTE">
    <w:name w:val="Standardschriftart_TE"/>
    <w:rsid w:val="00A72542"/>
    <w:rPr>
      <w:rFonts w:ascii="Times New Roman" w:hAnsi="Times New Roman"/>
      <w:sz w:val="22"/>
    </w:rPr>
  </w:style>
  <w:style w:type="character" w:customStyle="1" w:styleId="hochgestellt">
    <w:name w:val="hochgestellt"/>
    <w:rsid w:val="00A72542"/>
    <w:rPr>
      <w:vertAlign w:val="superscript"/>
    </w:rPr>
  </w:style>
  <w:style w:type="paragraph" w:styleId="NormalIndent">
    <w:name w:val="Normal Indent"/>
    <w:basedOn w:val="Normal"/>
    <w:rsid w:val="00A72542"/>
    <w:pPr>
      <w:suppressAutoHyphens w:val="0"/>
      <w:ind w:left="708"/>
      <w:jc w:val="left"/>
    </w:pPr>
    <w:rPr>
      <w:rFonts w:ascii="Times New Roman" w:hAnsi="Times New Roman"/>
      <w:sz w:val="24"/>
      <w:szCs w:val="20"/>
      <w:lang w:eastAsia="en-GB"/>
    </w:rPr>
  </w:style>
  <w:style w:type="paragraph" w:customStyle="1" w:styleId="AkronymeTE">
    <w:name w:val="Akronyme_TE"/>
    <w:basedOn w:val="TextkrperTE"/>
    <w:rsid w:val="00A72542"/>
    <w:pPr>
      <w:tabs>
        <w:tab w:val="left" w:pos="1418"/>
      </w:tabs>
      <w:ind w:left="1418" w:hanging="1418"/>
    </w:pPr>
  </w:style>
  <w:style w:type="paragraph" w:customStyle="1" w:styleId="AnwendbaresDokumentTE">
    <w:name w:val="AnwendbaresDokument_TE"/>
    <w:basedOn w:val="TextkrperTE"/>
    <w:rsid w:val="00A72542"/>
    <w:pPr>
      <w:numPr>
        <w:numId w:val="5"/>
      </w:numPr>
    </w:pPr>
  </w:style>
  <w:style w:type="paragraph" w:customStyle="1" w:styleId="KopfzeileQuer3TE">
    <w:name w:val="KopfzeileQuer_3_TE"/>
    <w:basedOn w:val="KopfzeileHoch3TE"/>
    <w:rsid w:val="00A72542"/>
    <w:pPr>
      <w:tabs>
        <w:tab w:val="clear" w:pos="9072"/>
        <w:tab w:val="right" w:pos="14005"/>
      </w:tabs>
      <w:spacing w:before="240"/>
    </w:pPr>
  </w:style>
  <w:style w:type="paragraph" w:customStyle="1" w:styleId="KopfzeileHoch3TE">
    <w:name w:val="KopfzeileHoch_3_TE"/>
    <w:rsid w:val="00A72542"/>
    <w:pPr>
      <w:tabs>
        <w:tab w:val="right" w:pos="9072"/>
      </w:tabs>
      <w:spacing w:after="120"/>
    </w:pPr>
    <w:rPr>
      <w:sz w:val="16"/>
    </w:rPr>
  </w:style>
  <w:style w:type="paragraph" w:customStyle="1" w:styleId="ApprovalCellTE">
    <w:name w:val="ApprovalCell_TE"/>
    <w:rsid w:val="00A72542"/>
    <w:pPr>
      <w:numPr>
        <w:numId w:val="19"/>
      </w:numPr>
      <w:tabs>
        <w:tab w:val="clear" w:pos="851"/>
      </w:tabs>
      <w:spacing w:before="40"/>
      <w:ind w:left="0" w:firstLine="0"/>
      <w:jc w:val="center"/>
    </w:pPr>
    <w:rPr>
      <w:sz w:val="24"/>
      <w:lang w:val="de-DE"/>
    </w:rPr>
  </w:style>
  <w:style w:type="paragraph" w:customStyle="1" w:styleId="Aufzhlung1TE">
    <w:name w:val="Aufzählung1_TE"/>
    <w:basedOn w:val="StandardTE"/>
    <w:rsid w:val="00A72542"/>
    <w:pPr>
      <w:numPr>
        <w:numId w:val="6"/>
      </w:numPr>
      <w:tabs>
        <w:tab w:val="num" w:pos="352"/>
      </w:tabs>
      <w:ind w:left="357" w:hanging="357"/>
    </w:pPr>
  </w:style>
  <w:style w:type="paragraph" w:customStyle="1" w:styleId="Aufzhlung2TE">
    <w:name w:val="Aufzählung2_TE"/>
    <w:basedOn w:val="StandardTE"/>
    <w:rsid w:val="00A72542"/>
    <w:pPr>
      <w:numPr>
        <w:numId w:val="7"/>
      </w:numPr>
    </w:pPr>
  </w:style>
  <w:style w:type="paragraph" w:customStyle="1" w:styleId="KopfzeileQuer1TE">
    <w:name w:val="KopfzeileQuer_1_TE"/>
    <w:basedOn w:val="KopfzeileHoch1TE"/>
    <w:rsid w:val="00A72542"/>
  </w:style>
  <w:style w:type="paragraph" w:customStyle="1" w:styleId="KopfzeileHoch1TE">
    <w:name w:val="KopfzeileHoch_1_TE"/>
    <w:rsid w:val="00A72542"/>
    <w:pPr>
      <w:numPr>
        <w:numId w:val="20"/>
      </w:numPr>
      <w:tabs>
        <w:tab w:val="clear" w:pos="720"/>
        <w:tab w:val="left" w:pos="3686"/>
        <w:tab w:val="left" w:pos="4536"/>
        <w:tab w:val="left" w:pos="5954"/>
      </w:tabs>
      <w:ind w:left="0" w:firstLine="0"/>
    </w:pPr>
    <w:rPr>
      <w:noProof/>
    </w:rPr>
  </w:style>
  <w:style w:type="paragraph" w:customStyle="1" w:styleId="ChangeTextTE">
    <w:name w:val="ChangeText_TE"/>
    <w:basedOn w:val="StandardTE"/>
    <w:rsid w:val="00A72542"/>
    <w:pPr>
      <w:numPr>
        <w:numId w:val="21"/>
      </w:numPr>
      <w:tabs>
        <w:tab w:val="clear" w:pos="360"/>
      </w:tabs>
      <w:spacing w:before="40" w:after="40"/>
      <w:ind w:left="0" w:firstLine="0"/>
    </w:pPr>
    <w:rPr>
      <w:sz w:val="24"/>
      <w:lang w:val="en-GB"/>
    </w:rPr>
  </w:style>
  <w:style w:type="paragraph" w:customStyle="1" w:styleId="ChangeberschriftTE">
    <w:name w:val="ChangeÜberschrift_TE"/>
    <w:basedOn w:val="StandardTE"/>
    <w:rsid w:val="00A72542"/>
    <w:pPr>
      <w:spacing w:before="120"/>
    </w:pPr>
    <w:rPr>
      <w:b/>
      <w:sz w:val="24"/>
    </w:rPr>
  </w:style>
  <w:style w:type="paragraph" w:customStyle="1" w:styleId="EinfacheberschriftTE">
    <w:name w:val="EinfacheÜberschrift_TE"/>
    <w:basedOn w:val="StandardTE"/>
    <w:next w:val="TextkrperTE"/>
    <w:rsid w:val="00A72542"/>
    <w:pPr>
      <w:keepNext/>
      <w:spacing w:before="240" w:after="240"/>
    </w:pPr>
    <w:rPr>
      <w:b/>
    </w:rPr>
  </w:style>
  <w:style w:type="paragraph" w:customStyle="1" w:styleId="FormelTE">
    <w:name w:val="Formel_TE"/>
    <w:basedOn w:val="StandardTE"/>
    <w:next w:val="TextkrperTE"/>
    <w:rsid w:val="00A72542"/>
    <w:pPr>
      <w:tabs>
        <w:tab w:val="center" w:pos="4536"/>
        <w:tab w:val="right" w:pos="9072"/>
      </w:tabs>
      <w:spacing w:before="60" w:after="0"/>
    </w:pPr>
  </w:style>
  <w:style w:type="paragraph" w:customStyle="1" w:styleId="IndexberschriftTE">
    <w:name w:val="Indexüberschrift_TE"/>
    <w:basedOn w:val="StandardTE"/>
    <w:next w:val="TextkrperTE"/>
    <w:rsid w:val="00A72542"/>
    <w:pPr>
      <w:spacing w:before="360" w:after="240" w:line="280" w:lineRule="atLeast"/>
    </w:pPr>
    <w:rPr>
      <w:rFonts w:ascii="Arial" w:hAnsi="Arial"/>
      <w:b/>
      <w:sz w:val="24"/>
      <w:lang w:val="en-GB"/>
    </w:rPr>
  </w:style>
  <w:style w:type="paragraph" w:customStyle="1" w:styleId="Numerierung1TE">
    <w:name w:val="Numerierung1_TE"/>
    <w:basedOn w:val="StandardTE"/>
    <w:rsid w:val="00A72542"/>
    <w:pPr>
      <w:numPr>
        <w:numId w:val="8"/>
      </w:numPr>
    </w:pPr>
  </w:style>
  <w:style w:type="paragraph" w:customStyle="1" w:styleId="Numerierung2TE">
    <w:name w:val="Numerierung2_TE"/>
    <w:basedOn w:val="StandardTE"/>
    <w:rsid w:val="00A72542"/>
    <w:pPr>
      <w:ind w:left="1287" w:hanging="360"/>
    </w:pPr>
  </w:style>
  <w:style w:type="paragraph" w:customStyle="1" w:styleId="ReferenzierteLiteraturTE">
    <w:name w:val="ReferenzierteLiteratur_TE"/>
    <w:basedOn w:val="StandardTE"/>
    <w:rsid w:val="00A72542"/>
    <w:pPr>
      <w:ind w:left="1287" w:hanging="360"/>
    </w:pPr>
  </w:style>
  <w:style w:type="paragraph" w:customStyle="1" w:styleId="ReferenziertesDokumentTE">
    <w:name w:val="ReferenziertesDokument_TE"/>
    <w:basedOn w:val="TextkrperTE"/>
    <w:rsid w:val="00A72542"/>
    <w:pPr>
      <w:numPr>
        <w:numId w:val="22"/>
      </w:numPr>
      <w:tabs>
        <w:tab w:val="clear" w:pos="360"/>
        <w:tab w:val="num" w:pos="851"/>
      </w:tabs>
      <w:ind w:left="851" w:hanging="851"/>
    </w:pPr>
  </w:style>
  <w:style w:type="paragraph" w:customStyle="1" w:styleId="SchutzvermerkTextTE">
    <w:name w:val="SchutzvermerkText_TE"/>
    <w:basedOn w:val="StandardTE"/>
    <w:rsid w:val="00A72542"/>
    <w:pPr>
      <w:numPr>
        <w:numId w:val="23"/>
      </w:numPr>
      <w:tabs>
        <w:tab w:val="clear" w:pos="360"/>
      </w:tabs>
      <w:spacing w:before="120"/>
      <w:ind w:left="170" w:right="284" w:firstLine="0"/>
      <w:jc w:val="both"/>
    </w:pPr>
    <w:rPr>
      <w:sz w:val="12"/>
    </w:rPr>
  </w:style>
  <w:style w:type="paragraph" w:customStyle="1" w:styleId="SchutzvermerkberschriftTE">
    <w:name w:val="SchutzvermerkÜberschrift_TE"/>
    <w:basedOn w:val="StandardTE"/>
    <w:rsid w:val="00A72542"/>
    <w:pPr>
      <w:numPr>
        <w:numId w:val="24"/>
      </w:numPr>
      <w:tabs>
        <w:tab w:val="clear" w:pos="851"/>
      </w:tabs>
      <w:spacing w:before="840" w:after="60"/>
      <w:ind w:left="0" w:firstLine="0"/>
      <w:jc w:val="center"/>
    </w:pPr>
    <w:rPr>
      <w:sz w:val="16"/>
    </w:rPr>
  </w:style>
  <w:style w:type="paragraph" w:customStyle="1" w:styleId="TabelleTE">
    <w:name w:val="Tabelle_TE"/>
    <w:basedOn w:val="StandardTE"/>
    <w:rsid w:val="00A72542"/>
    <w:pPr>
      <w:numPr>
        <w:numId w:val="25"/>
      </w:numPr>
      <w:tabs>
        <w:tab w:val="clear" w:pos="851"/>
      </w:tabs>
      <w:spacing w:after="0"/>
      <w:ind w:left="0" w:firstLine="0"/>
      <w:jc w:val="center"/>
    </w:pPr>
    <w:rPr>
      <w:rFonts w:ascii="Arial" w:hAnsi="Arial"/>
      <w:sz w:val="24"/>
    </w:rPr>
  </w:style>
  <w:style w:type="paragraph" w:customStyle="1" w:styleId="TabellentextTE">
    <w:name w:val="Tabellentext_TE"/>
    <w:basedOn w:val="TextkrperTE"/>
    <w:rsid w:val="00A72542"/>
    <w:rPr>
      <w:rFonts w:ascii="Arial" w:hAnsi="Arial"/>
      <w:lang w:val="en-US"/>
    </w:rPr>
  </w:style>
  <w:style w:type="paragraph" w:customStyle="1" w:styleId="TabellentextkleinTE">
    <w:name w:val="Tabellentext(klein)_TE"/>
    <w:basedOn w:val="TabellentextTE"/>
    <w:rsid w:val="00A72542"/>
    <w:pPr>
      <w:spacing w:before="40" w:after="40"/>
    </w:pPr>
    <w:rPr>
      <w:sz w:val="18"/>
    </w:rPr>
  </w:style>
  <w:style w:type="paragraph" w:customStyle="1" w:styleId="TabellenberschriftTE">
    <w:name w:val="Tabellenüberschrift_TE"/>
    <w:basedOn w:val="StandardTE"/>
    <w:rsid w:val="00A72542"/>
    <w:pPr>
      <w:keepNext/>
      <w:tabs>
        <w:tab w:val="left" w:pos="1589"/>
      </w:tabs>
      <w:spacing w:before="60" w:after="60"/>
    </w:pPr>
    <w:rPr>
      <w:rFonts w:ascii="Arial" w:hAnsi="Arial"/>
      <w:b/>
      <w:sz w:val="24"/>
    </w:rPr>
  </w:style>
  <w:style w:type="paragraph" w:customStyle="1" w:styleId="TabellenberschriftkleinTE">
    <w:name w:val="Tabellenüberschrift(klein)_TE"/>
    <w:basedOn w:val="TabellenberschriftTE"/>
    <w:rsid w:val="00A72542"/>
    <w:pPr>
      <w:spacing w:before="40" w:after="40"/>
    </w:pPr>
    <w:rPr>
      <w:sz w:val="18"/>
    </w:rPr>
  </w:style>
  <w:style w:type="paragraph" w:customStyle="1" w:styleId="Titel1TE">
    <w:name w:val="Titel1_TE"/>
    <w:basedOn w:val="StandardTE"/>
    <w:rsid w:val="00A72542"/>
    <w:pPr>
      <w:spacing w:before="240" w:after="0" w:line="360" w:lineRule="auto"/>
    </w:pPr>
    <w:rPr>
      <w:sz w:val="28"/>
    </w:rPr>
  </w:style>
  <w:style w:type="paragraph" w:customStyle="1" w:styleId="Titel2TE">
    <w:name w:val="Titel2_TE"/>
    <w:basedOn w:val="StandardTE"/>
    <w:rsid w:val="00A72542"/>
    <w:pPr>
      <w:spacing w:before="240" w:line="360" w:lineRule="auto"/>
      <w:jc w:val="center"/>
    </w:pPr>
    <w:rPr>
      <w:sz w:val="28"/>
    </w:rPr>
  </w:style>
  <w:style w:type="paragraph" w:customStyle="1" w:styleId="ApprovalTE">
    <w:name w:val="Approval_TE"/>
    <w:basedOn w:val="StandardTE"/>
    <w:rsid w:val="00A72542"/>
    <w:pPr>
      <w:spacing w:before="480"/>
    </w:pPr>
    <w:rPr>
      <w:sz w:val="24"/>
    </w:rPr>
  </w:style>
  <w:style w:type="paragraph" w:customStyle="1" w:styleId="AbbildungTE">
    <w:name w:val="Abbildung_TE"/>
    <w:basedOn w:val="StandardTE"/>
    <w:next w:val="TextkrperTE"/>
    <w:rsid w:val="00A72542"/>
    <w:pPr>
      <w:spacing w:before="120"/>
      <w:jc w:val="center"/>
    </w:pPr>
  </w:style>
  <w:style w:type="paragraph" w:customStyle="1" w:styleId="KopfzeileHoch2TE">
    <w:name w:val="KopfzeileHoch_2_TE"/>
    <w:rsid w:val="00A72542"/>
    <w:pPr>
      <w:tabs>
        <w:tab w:val="left" w:pos="3686"/>
        <w:tab w:val="left" w:pos="4536"/>
        <w:tab w:val="left" w:pos="5954"/>
      </w:tabs>
      <w:spacing w:after="280"/>
    </w:pPr>
    <w:rPr>
      <w:b/>
      <w:sz w:val="24"/>
    </w:rPr>
  </w:style>
  <w:style w:type="paragraph" w:customStyle="1" w:styleId="KopfzeileHoch4TE">
    <w:name w:val="KopfzeileHoch_4_TE"/>
    <w:rsid w:val="00A72542"/>
    <w:pPr>
      <w:pBdr>
        <w:top w:val="single" w:sz="4" w:space="1" w:color="auto"/>
      </w:pBdr>
    </w:pPr>
    <w:rPr>
      <w:sz w:val="24"/>
    </w:rPr>
  </w:style>
  <w:style w:type="character" w:customStyle="1" w:styleId="ProjectLogoTE">
    <w:name w:val="ProjectLogo_TE"/>
    <w:rsid w:val="00A72542"/>
    <w:rPr>
      <w:rFonts w:ascii="Times New Roman" w:hAnsi="Times New Roman"/>
      <w:b/>
      <w:sz w:val="28"/>
    </w:rPr>
  </w:style>
  <w:style w:type="paragraph" w:customStyle="1" w:styleId="ApprovalItemTE">
    <w:name w:val="ApprovalItem_TE"/>
    <w:rsid w:val="00A72542"/>
    <w:pPr>
      <w:spacing w:before="40"/>
      <w:ind w:right="-329"/>
    </w:pPr>
    <w:rPr>
      <w:sz w:val="24"/>
    </w:rPr>
  </w:style>
  <w:style w:type="paragraph" w:customStyle="1" w:styleId="KopfzeileQuer2TE">
    <w:name w:val="KopfzeileQuer_2_TE"/>
    <w:basedOn w:val="KopfzeileHoch2TE"/>
    <w:rsid w:val="00A72542"/>
  </w:style>
  <w:style w:type="paragraph" w:customStyle="1" w:styleId="KopfzeileQuer4TE">
    <w:name w:val="KopfzeileQuer_4_TE"/>
    <w:basedOn w:val="KopfzeileHoch4TE"/>
    <w:rsid w:val="00A72542"/>
  </w:style>
  <w:style w:type="paragraph" w:customStyle="1" w:styleId="KopfzeileHochLogoTE">
    <w:name w:val="KopfzeileHoch_Logo_TE"/>
    <w:rsid w:val="00A72542"/>
    <w:pPr>
      <w:tabs>
        <w:tab w:val="right" w:pos="9072"/>
      </w:tabs>
    </w:pPr>
    <w:rPr>
      <w:noProof/>
      <w:sz w:val="22"/>
    </w:rPr>
  </w:style>
  <w:style w:type="paragraph" w:customStyle="1" w:styleId="KopfzeileQuerLogoTE">
    <w:name w:val="KopfzeileQuer_Logo_TE"/>
    <w:basedOn w:val="KopfzeileHochLogoTE"/>
    <w:rsid w:val="00A72542"/>
    <w:pPr>
      <w:tabs>
        <w:tab w:val="clear" w:pos="9072"/>
        <w:tab w:val="right" w:pos="14005"/>
      </w:tabs>
    </w:pPr>
  </w:style>
  <w:style w:type="paragraph" w:styleId="ListBullet">
    <w:name w:val="List Bullet"/>
    <w:basedOn w:val="Normal"/>
    <w:autoRedefine/>
    <w:rsid w:val="00A72542"/>
    <w:pPr>
      <w:numPr>
        <w:numId w:val="1"/>
      </w:numPr>
      <w:suppressAutoHyphens w:val="0"/>
      <w:jc w:val="left"/>
    </w:pPr>
    <w:rPr>
      <w:rFonts w:ascii="Arial" w:hAnsi="Arial"/>
      <w:sz w:val="20"/>
      <w:szCs w:val="20"/>
      <w:lang w:eastAsia="en-GB"/>
    </w:rPr>
  </w:style>
  <w:style w:type="paragraph" w:styleId="ListBullet2">
    <w:name w:val="List Bullet 2"/>
    <w:basedOn w:val="Normal"/>
    <w:autoRedefine/>
    <w:rsid w:val="00A72542"/>
    <w:pPr>
      <w:suppressAutoHyphens w:val="0"/>
      <w:ind w:left="360" w:hanging="360"/>
      <w:jc w:val="left"/>
    </w:pPr>
    <w:rPr>
      <w:rFonts w:ascii="Arial" w:hAnsi="Arial"/>
      <w:sz w:val="20"/>
      <w:szCs w:val="20"/>
      <w:lang w:eastAsia="en-GB"/>
    </w:rPr>
  </w:style>
  <w:style w:type="paragraph" w:styleId="ListBullet3">
    <w:name w:val="List Bullet 3"/>
    <w:basedOn w:val="Normal"/>
    <w:autoRedefine/>
    <w:rsid w:val="00A72542"/>
    <w:pPr>
      <w:numPr>
        <w:numId w:val="3"/>
      </w:numPr>
      <w:suppressAutoHyphens w:val="0"/>
      <w:jc w:val="left"/>
    </w:pPr>
    <w:rPr>
      <w:rFonts w:ascii="Arial" w:hAnsi="Arial"/>
      <w:sz w:val="20"/>
      <w:szCs w:val="20"/>
      <w:lang w:eastAsia="en-GB"/>
    </w:rPr>
  </w:style>
  <w:style w:type="paragraph" w:styleId="ListBullet4">
    <w:name w:val="List Bullet 4"/>
    <w:basedOn w:val="Normal"/>
    <w:autoRedefine/>
    <w:rsid w:val="00A72542"/>
    <w:pPr>
      <w:numPr>
        <w:numId w:val="4"/>
      </w:numPr>
      <w:suppressAutoHyphens w:val="0"/>
      <w:jc w:val="left"/>
    </w:pPr>
    <w:rPr>
      <w:rFonts w:ascii="Arial" w:hAnsi="Arial"/>
      <w:sz w:val="20"/>
      <w:szCs w:val="20"/>
      <w:lang w:eastAsia="en-GB"/>
    </w:rPr>
  </w:style>
  <w:style w:type="paragraph" w:styleId="ListBullet5">
    <w:name w:val="List Bullet 5"/>
    <w:basedOn w:val="Normal"/>
    <w:autoRedefine/>
    <w:rsid w:val="00A72542"/>
    <w:pPr>
      <w:numPr>
        <w:numId w:val="10"/>
      </w:numPr>
      <w:tabs>
        <w:tab w:val="clear" w:pos="360"/>
        <w:tab w:val="num" w:pos="1492"/>
      </w:tabs>
      <w:suppressAutoHyphens w:val="0"/>
      <w:ind w:left="1492"/>
      <w:jc w:val="left"/>
    </w:pPr>
    <w:rPr>
      <w:rFonts w:ascii="Arial" w:hAnsi="Arial"/>
      <w:sz w:val="20"/>
      <w:szCs w:val="20"/>
      <w:lang w:eastAsia="en-GB"/>
    </w:rPr>
  </w:style>
  <w:style w:type="paragraph" w:styleId="ListNumber">
    <w:name w:val="List Number"/>
    <w:basedOn w:val="Normal"/>
    <w:rsid w:val="00A72542"/>
    <w:pPr>
      <w:numPr>
        <w:numId w:val="11"/>
      </w:numPr>
      <w:tabs>
        <w:tab w:val="clear" w:pos="643"/>
        <w:tab w:val="num" w:pos="360"/>
      </w:tabs>
      <w:suppressAutoHyphens w:val="0"/>
      <w:ind w:left="360"/>
      <w:jc w:val="left"/>
    </w:pPr>
    <w:rPr>
      <w:rFonts w:ascii="Arial" w:hAnsi="Arial"/>
      <w:sz w:val="20"/>
      <w:szCs w:val="20"/>
      <w:lang w:eastAsia="en-GB"/>
    </w:rPr>
  </w:style>
  <w:style w:type="paragraph" w:styleId="ListNumber2">
    <w:name w:val="List Number 2"/>
    <w:basedOn w:val="Normal"/>
    <w:rsid w:val="00A72542"/>
    <w:pPr>
      <w:numPr>
        <w:numId w:val="12"/>
      </w:numPr>
      <w:tabs>
        <w:tab w:val="clear" w:pos="926"/>
        <w:tab w:val="num" w:pos="643"/>
      </w:tabs>
      <w:suppressAutoHyphens w:val="0"/>
      <w:ind w:left="643"/>
      <w:jc w:val="left"/>
    </w:pPr>
    <w:rPr>
      <w:rFonts w:ascii="Arial" w:hAnsi="Arial"/>
      <w:sz w:val="20"/>
      <w:szCs w:val="20"/>
      <w:lang w:eastAsia="en-GB"/>
    </w:rPr>
  </w:style>
  <w:style w:type="paragraph" w:styleId="ListNumber3">
    <w:name w:val="List Number 3"/>
    <w:basedOn w:val="Normal"/>
    <w:rsid w:val="00A72542"/>
    <w:pPr>
      <w:numPr>
        <w:numId w:val="13"/>
      </w:numPr>
      <w:tabs>
        <w:tab w:val="clear" w:pos="1209"/>
        <w:tab w:val="num" w:pos="926"/>
      </w:tabs>
      <w:suppressAutoHyphens w:val="0"/>
      <w:ind w:left="926"/>
      <w:jc w:val="left"/>
    </w:pPr>
    <w:rPr>
      <w:rFonts w:ascii="Arial" w:hAnsi="Arial"/>
      <w:sz w:val="20"/>
      <w:szCs w:val="20"/>
      <w:lang w:eastAsia="en-GB"/>
    </w:rPr>
  </w:style>
  <w:style w:type="paragraph" w:styleId="ListNumber4">
    <w:name w:val="List Number 4"/>
    <w:basedOn w:val="Normal"/>
    <w:rsid w:val="00A72542"/>
    <w:pPr>
      <w:numPr>
        <w:numId w:val="14"/>
      </w:numPr>
      <w:tabs>
        <w:tab w:val="clear" w:pos="1492"/>
        <w:tab w:val="num" w:pos="1209"/>
      </w:tabs>
      <w:suppressAutoHyphens w:val="0"/>
      <w:ind w:left="1209"/>
      <w:jc w:val="left"/>
    </w:pPr>
    <w:rPr>
      <w:rFonts w:ascii="Arial" w:hAnsi="Arial"/>
      <w:sz w:val="20"/>
      <w:szCs w:val="20"/>
      <w:lang w:eastAsia="en-GB"/>
    </w:rPr>
  </w:style>
  <w:style w:type="paragraph" w:styleId="ListNumber5">
    <w:name w:val="List Number 5"/>
    <w:basedOn w:val="Normal"/>
    <w:rsid w:val="00A72542"/>
    <w:pPr>
      <w:numPr>
        <w:numId w:val="15"/>
      </w:numPr>
      <w:tabs>
        <w:tab w:val="clear" w:pos="360"/>
        <w:tab w:val="num" w:pos="1492"/>
      </w:tabs>
      <w:suppressAutoHyphens w:val="0"/>
      <w:ind w:left="1492"/>
      <w:jc w:val="left"/>
    </w:pPr>
    <w:rPr>
      <w:rFonts w:ascii="Arial" w:hAnsi="Arial"/>
      <w:sz w:val="20"/>
      <w:szCs w:val="20"/>
      <w:lang w:eastAsia="en-GB"/>
    </w:rPr>
  </w:style>
  <w:style w:type="paragraph" w:customStyle="1" w:styleId="Verzeichnis1TE">
    <w:name w:val="Verzeichnis1_TE"/>
    <w:basedOn w:val="TOC1"/>
    <w:rsid w:val="00A72542"/>
    <w:pPr>
      <w:numPr>
        <w:numId w:val="16"/>
      </w:numPr>
      <w:tabs>
        <w:tab w:val="clear" w:pos="926"/>
        <w:tab w:val="left" w:pos="426"/>
        <w:tab w:val="right" w:pos="9062"/>
      </w:tabs>
      <w:ind w:left="567" w:hanging="567"/>
    </w:pPr>
    <w:rPr>
      <w:rFonts w:ascii="Times New Roman" w:hAnsi="Times New Roman"/>
    </w:rPr>
  </w:style>
  <w:style w:type="paragraph" w:customStyle="1" w:styleId="Kopfzeile1TE">
    <w:name w:val="Kopfzeile 1_TE"/>
    <w:basedOn w:val="Header"/>
    <w:rsid w:val="00A72542"/>
    <w:pPr>
      <w:numPr>
        <w:numId w:val="17"/>
      </w:numPr>
      <w:tabs>
        <w:tab w:val="clear" w:pos="1209"/>
      </w:tabs>
      <w:suppressAutoHyphens w:val="0"/>
      <w:ind w:left="851" w:firstLine="0"/>
      <w:jc w:val="center"/>
    </w:pPr>
    <w:rPr>
      <w:rFonts w:ascii="Times New Roman" w:hAnsi="Times New Roman"/>
      <w:sz w:val="20"/>
      <w:szCs w:val="20"/>
      <w:lang w:eastAsia="en-GB"/>
    </w:rPr>
  </w:style>
  <w:style w:type="paragraph" w:customStyle="1" w:styleId="TitleTE">
    <w:name w:val="Title_TE"/>
    <w:basedOn w:val="Normal"/>
    <w:rsid w:val="00A72542"/>
    <w:pPr>
      <w:numPr>
        <w:numId w:val="18"/>
      </w:numPr>
      <w:tabs>
        <w:tab w:val="clear" w:pos="1492"/>
      </w:tabs>
      <w:suppressAutoHyphens w:val="0"/>
      <w:spacing w:before="60" w:after="120"/>
      <w:ind w:left="851" w:firstLine="0"/>
      <w:jc w:val="center"/>
    </w:pPr>
    <w:rPr>
      <w:rFonts w:ascii="Times New Roman" w:hAnsi="Times New Roman"/>
      <w:b/>
      <w:sz w:val="24"/>
      <w:szCs w:val="20"/>
      <w:lang w:eastAsia="en-GB"/>
    </w:rPr>
  </w:style>
  <w:style w:type="character" w:styleId="FollowedHyperlink">
    <w:name w:val="FollowedHyperlink"/>
    <w:rsid w:val="00A72542"/>
    <w:rPr>
      <w:color w:val="800080"/>
      <w:u w:val="single"/>
    </w:rPr>
  </w:style>
  <w:style w:type="paragraph" w:styleId="DocumentMap">
    <w:name w:val="Document Map"/>
    <w:basedOn w:val="Normal"/>
    <w:link w:val="DocumentMapChar"/>
    <w:semiHidden/>
    <w:rsid w:val="00A72542"/>
    <w:pPr>
      <w:shd w:val="clear" w:color="auto" w:fill="000080"/>
      <w:suppressAutoHyphens w:val="0"/>
      <w:ind w:left="851"/>
      <w:jc w:val="left"/>
    </w:pPr>
    <w:rPr>
      <w:rFonts w:ascii="Tahoma" w:hAnsi="Tahoma"/>
      <w:sz w:val="19"/>
      <w:szCs w:val="20"/>
      <w:lang w:eastAsia="en-GB"/>
    </w:rPr>
  </w:style>
  <w:style w:type="character" w:customStyle="1" w:styleId="DocumentMapChar">
    <w:name w:val="Document Map Char"/>
    <w:basedOn w:val="DefaultParagraphFont"/>
    <w:link w:val="DocumentMap"/>
    <w:semiHidden/>
    <w:rsid w:val="00A72542"/>
    <w:rPr>
      <w:rFonts w:ascii="Tahoma" w:hAnsi="Tahoma"/>
      <w:sz w:val="19"/>
      <w:shd w:val="clear" w:color="auto" w:fill="000080"/>
    </w:rPr>
  </w:style>
  <w:style w:type="paragraph" w:styleId="BodyTextIndent">
    <w:name w:val="Body Text Indent"/>
    <w:basedOn w:val="Normal"/>
    <w:link w:val="BodyTextIndentChar"/>
    <w:rsid w:val="00A72542"/>
    <w:pPr>
      <w:suppressAutoHyphens w:val="0"/>
      <w:ind w:left="851"/>
      <w:jc w:val="left"/>
    </w:pPr>
    <w:rPr>
      <w:rFonts w:ascii="Arial" w:hAnsi="Arial"/>
      <w:sz w:val="19"/>
      <w:szCs w:val="20"/>
      <w:lang w:eastAsia="en-GB"/>
    </w:rPr>
  </w:style>
  <w:style w:type="character" w:customStyle="1" w:styleId="BodyTextIndentChar">
    <w:name w:val="Body Text Indent Char"/>
    <w:basedOn w:val="DefaultParagraphFont"/>
    <w:link w:val="BodyTextIndent"/>
    <w:rsid w:val="00A72542"/>
    <w:rPr>
      <w:rFonts w:ascii="Arial" w:hAnsi="Arial"/>
      <w:sz w:val="19"/>
    </w:rPr>
  </w:style>
  <w:style w:type="character" w:styleId="CommentReference">
    <w:name w:val="annotation reference"/>
    <w:semiHidden/>
    <w:rsid w:val="00A72542"/>
    <w:rPr>
      <w:sz w:val="16"/>
      <w:szCs w:val="16"/>
    </w:rPr>
  </w:style>
  <w:style w:type="paragraph" w:styleId="CommentText">
    <w:name w:val="annotation text"/>
    <w:basedOn w:val="Normal"/>
    <w:link w:val="CommentTextChar"/>
    <w:semiHidden/>
    <w:rsid w:val="00A72542"/>
    <w:pPr>
      <w:suppressAutoHyphens w:val="0"/>
      <w:ind w:left="851"/>
      <w:jc w:val="left"/>
    </w:pPr>
    <w:rPr>
      <w:rFonts w:ascii="Arial" w:hAnsi="Arial"/>
      <w:sz w:val="20"/>
      <w:szCs w:val="20"/>
      <w:lang w:eastAsia="en-GB"/>
    </w:rPr>
  </w:style>
  <w:style w:type="character" w:customStyle="1" w:styleId="CommentTextChar">
    <w:name w:val="Comment Text Char"/>
    <w:basedOn w:val="DefaultParagraphFont"/>
    <w:link w:val="CommentText"/>
    <w:semiHidden/>
    <w:rsid w:val="00A72542"/>
    <w:rPr>
      <w:rFonts w:ascii="Arial" w:hAnsi="Arial"/>
    </w:rPr>
  </w:style>
  <w:style w:type="paragraph" w:styleId="CommentSubject">
    <w:name w:val="annotation subject"/>
    <w:basedOn w:val="CommentText"/>
    <w:next w:val="CommentText"/>
    <w:link w:val="CommentSubjectChar"/>
    <w:semiHidden/>
    <w:rsid w:val="00A72542"/>
    <w:rPr>
      <w:b/>
      <w:bCs/>
    </w:rPr>
  </w:style>
  <w:style w:type="character" w:customStyle="1" w:styleId="CommentSubjectChar">
    <w:name w:val="Comment Subject Char"/>
    <w:basedOn w:val="CommentTextChar"/>
    <w:link w:val="CommentSubject"/>
    <w:semiHidden/>
    <w:rsid w:val="00A72542"/>
    <w:rPr>
      <w:rFonts w:ascii="Arial" w:hAnsi="Arial"/>
      <w:b/>
      <w:bCs/>
    </w:rPr>
  </w:style>
  <w:style w:type="paragraph" w:customStyle="1" w:styleId="Normal2ESCC">
    <w:name w:val="Normal2ESCC"/>
    <w:basedOn w:val="Normal"/>
    <w:link w:val="Normal2ESCCCar"/>
    <w:qFormat/>
    <w:rsid w:val="001A12F5"/>
    <w:pPr>
      <w:autoSpaceDE w:val="0"/>
      <w:autoSpaceDN w:val="0"/>
      <w:adjustRightInd w:val="0"/>
      <w:ind w:left="426"/>
    </w:pPr>
    <w:rPr>
      <w:rFonts w:ascii="Arial" w:eastAsia="MS Mincho" w:hAnsi="Arial" w:cs="Arial"/>
      <w:sz w:val="20"/>
      <w:szCs w:val="20"/>
      <w:lang w:eastAsia="ja-JP"/>
    </w:rPr>
  </w:style>
  <w:style w:type="paragraph" w:customStyle="1" w:styleId="Normal3ESCC">
    <w:name w:val="Normal3ESCC"/>
    <w:basedOn w:val="Normal"/>
    <w:link w:val="Normal3ESCCCar"/>
    <w:qFormat/>
    <w:rsid w:val="004370A1"/>
    <w:pPr>
      <w:ind w:left="567"/>
    </w:pPr>
    <w:rPr>
      <w:rFonts w:ascii="Arial" w:hAnsi="Arial" w:cs="Arial"/>
      <w:sz w:val="20"/>
      <w:szCs w:val="20"/>
    </w:rPr>
  </w:style>
  <w:style w:type="character" w:customStyle="1" w:styleId="Normal2ESCCCar">
    <w:name w:val="Normal2ESCC Car"/>
    <w:basedOn w:val="DefaultParagraphFont"/>
    <w:link w:val="Normal2ESCC"/>
    <w:rsid w:val="001A12F5"/>
    <w:rPr>
      <w:rFonts w:ascii="Arial" w:eastAsia="MS Mincho" w:hAnsi="Arial" w:cs="Arial"/>
      <w:lang w:eastAsia="ja-JP"/>
    </w:rPr>
  </w:style>
  <w:style w:type="paragraph" w:customStyle="1" w:styleId="NormalESCC">
    <w:name w:val="NormalESCC"/>
    <w:basedOn w:val="Normal"/>
    <w:link w:val="NormalESCCCar"/>
    <w:qFormat/>
    <w:rsid w:val="001A12F5"/>
    <w:rPr>
      <w:rFonts w:ascii="Arial" w:hAnsi="Arial" w:cs="Arial"/>
      <w:sz w:val="20"/>
      <w:szCs w:val="20"/>
    </w:rPr>
  </w:style>
  <w:style w:type="character" w:customStyle="1" w:styleId="Normal3ESCCCar">
    <w:name w:val="Normal3ESCC Car"/>
    <w:basedOn w:val="DefaultParagraphFont"/>
    <w:link w:val="Normal3ESCC"/>
    <w:rsid w:val="004370A1"/>
    <w:rPr>
      <w:rFonts w:ascii="Arial" w:hAnsi="Arial" w:cs="Arial"/>
      <w:lang w:eastAsia="ar-SA"/>
    </w:rPr>
  </w:style>
  <w:style w:type="paragraph" w:customStyle="1" w:styleId="titre4escc0">
    <w:name w:val="titre4escc"/>
    <w:basedOn w:val="Heading4"/>
    <w:link w:val="titre4esccCar0"/>
    <w:rsid w:val="00226D8D"/>
    <w:pPr>
      <w:numPr>
        <w:numId w:val="27"/>
      </w:numPr>
      <w:suppressAutoHyphens w:val="0"/>
      <w:spacing w:before="240"/>
      <w:jc w:val="left"/>
    </w:pPr>
    <w:rPr>
      <w:rFonts w:ascii="Arial" w:hAnsi="Arial" w:cs="Arial"/>
      <w:b w:val="0"/>
      <w:sz w:val="20"/>
      <w:szCs w:val="20"/>
    </w:rPr>
  </w:style>
  <w:style w:type="character" w:customStyle="1" w:styleId="NormalESCCCar">
    <w:name w:val="NormalESCC Car"/>
    <w:basedOn w:val="DefaultParagraphFont"/>
    <w:link w:val="NormalESCC"/>
    <w:rsid w:val="001A12F5"/>
    <w:rPr>
      <w:rFonts w:ascii="Arial" w:hAnsi="Arial" w:cs="Arial"/>
      <w:lang w:eastAsia="ar-SA"/>
    </w:rPr>
  </w:style>
  <w:style w:type="paragraph" w:customStyle="1" w:styleId="itre5ESCC">
    <w:name w:val="itre5ESCC"/>
    <w:basedOn w:val="Heading5"/>
    <w:link w:val="itre5ESCCCar"/>
    <w:qFormat/>
    <w:rsid w:val="00226D8D"/>
    <w:pPr>
      <w:tabs>
        <w:tab w:val="clear" w:pos="1728"/>
        <w:tab w:val="num" w:pos="1134"/>
      </w:tabs>
      <w:spacing w:before="240" w:after="120"/>
      <w:ind w:left="1134" w:hanging="1134"/>
    </w:pPr>
    <w:rPr>
      <w:rFonts w:ascii="Arial" w:hAnsi="Arial" w:cs="Arial"/>
      <w:b w:val="0"/>
      <w:sz w:val="20"/>
      <w:szCs w:val="20"/>
    </w:rPr>
  </w:style>
  <w:style w:type="character" w:customStyle="1" w:styleId="titre4esccCar0">
    <w:name w:val="titre4escc Car"/>
    <w:basedOn w:val="Heading4Char"/>
    <w:link w:val="titre4escc0"/>
    <w:rsid w:val="00226D8D"/>
    <w:rPr>
      <w:rFonts w:ascii="Arial" w:hAnsi="Arial" w:cs="Arial"/>
      <w:b w:val="0"/>
      <w:bCs/>
      <w:sz w:val="24"/>
      <w:szCs w:val="22"/>
      <w:lang w:eastAsia="ar-SA"/>
    </w:rPr>
  </w:style>
  <w:style w:type="paragraph" w:customStyle="1" w:styleId="titre5escc">
    <w:name w:val="titre5escc"/>
    <w:basedOn w:val="Titre4ESCC"/>
    <w:next w:val="Titre5ESCC0"/>
    <w:link w:val="titre5esccCar0"/>
    <w:qFormat/>
    <w:rsid w:val="007E1652"/>
    <w:pPr>
      <w:numPr>
        <w:ilvl w:val="4"/>
      </w:numPr>
      <w:ind w:left="993" w:hanging="993"/>
    </w:pPr>
  </w:style>
  <w:style w:type="character" w:customStyle="1" w:styleId="itre5ESCCCar">
    <w:name w:val="itre5ESCC Car"/>
    <w:basedOn w:val="Heading5Char"/>
    <w:link w:val="itre5ESCC"/>
    <w:rsid w:val="00226D8D"/>
    <w:rPr>
      <w:rFonts w:ascii="Arial" w:hAnsi="Arial" w:cs="Arial"/>
      <w:b w:val="0"/>
      <w:sz w:val="22"/>
      <w:szCs w:val="22"/>
      <w:lang w:eastAsia="ar-SA"/>
    </w:rPr>
  </w:style>
  <w:style w:type="character" w:customStyle="1" w:styleId="titre5esccCar0">
    <w:name w:val="titre5escc Car"/>
    <w:basedOn w:val="itre5ESCCCar"/>
    <w:link w:val="titre5escc"/>
    <w:rsid w:val="007E1652"/>
    <w:rPr>
      <w:rFonts w:ascii="Arial" w:hAnsi="Arial" w:cs="Arial"/>
      <w:b w:val="0"/>
      <w:i/>
      <w:sz w:val="22"/>
      <w:szCs w:val="22"/>
      <w:lang w:eastAsia="ar-SA"/>
    </w:rPr>
  </w:style>
  <w:style w:type="character" w:styleId="IntenseReference">
    <w:name w:val="Intense Reference"/>
    <w:basedOn w:val="DefaultParagraphFont"/>
    <w:uiPriority w:val="32"/>
    <w:qFormat/>
    <w:rsid w:val="00C66BFE"/>
    <w:rPr>
      <w:b/>
      <w:bCs/>
      <w:smallCaps/>
      <w:color w:val="C0504D" w:themeColor="accent2"/>
      <w:spacing w:val="5"/>
      <w:u w:val="single"/>
    </w:rPr>
  </w:style>
  <w:style w:type="paragraph" w:customStyle="1" w:styleId="numericallist">
    <w:name w:val="numerical list"/>
    <w:basedOn w:val="Normal"/>
    <w:link w:val="numericallistChar"/>
    <w:qFormat/>
    <w:rsid w:val="00573477"/>
    <w:pPr>
      <w:tabs>
        <w:tab w:val="num" w:pos="1985"/>
      </w:tabs>
      <w:suppressAutoHyphens w:val="0"/>
      <w:ind w:left="1872" w:right="-57" w:hanging="454"/>
    </w:pPr>
    <w:rPr>
      <w:rFonts w:ascii="Arial" w:hAnsi="Arial"/>
      <w:sz w:val="20"/>
      <w:szCs w:val="20"/>
      <w:lang w:eastAsia="en-US"/>
    </w:rPr>
  </w:style>
  <w:style w:type="character" w:customStyle="1" w:styleId="numericallistChar">
    <w:name w:val="numerical list Char"/>
    <w:link w:val="numericallist"/>
    <w:rsid w:val="00573477"/>
    <w:rPr>
      <w:rFonts w:ascii="Arial" w:hAnsi="Arial"/>
      <w:lang w:eastAsia="en-US"/>
    </w:rPr>
  </w:style>
  <w:style w:type="paragraph" w:customStyle="1" w:styleId="alphabeticallist">
    <w:name w:val="alphabetical list"/>
    <w:basedOn w:val="BodyText"/>
    <w:qFormat/>
    <w:rsid w:val="00573477"/>
    <w:pPr>
      <w:tabs>
        <w:tab w:val="num" w:pos="1985"/>
      </w:tabs>
      <w:overflowPunct w:val="0"/>
      <w:ind w:left="1872" w:hanging="454"/>
      <w:textAlignment w:val="baseline"/>
    </w:pPr>
    <w:rPr>
      <w:rFonts w:cs="Times New Roman"/>
      <w:sz w:val="20"/>
      <w:szCs w:val="20"/>
      <w:lang w:eastAsia="fr-FR"/>
    </w:rPr>
  </w:style>
  <w:style w:type="paragraph" w:styleId="Revision">
    <w:name w:val="Revision"/>
    <w:hidden/>
    <w:uiPriority w:val="99"/>
    <w:semiHidden/>
    <w:rsid w:val="00772F6C"/>
    <w:rPr>
      <w:rFonts w:ascii="Calibri" w:hAnsi="Calibri"/>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689"/>
    <w:pPr>
      <w:suppressAutoHyphens/>
      <w:jc w:val="both"/>
    </w:pPr>
    <w:rPr>
      <w:rFonts w:ascii="Calibri" w:hAnsi="Calibri"/>
      <w:sz w:val="22"/>
      <w:szCs w:val="22"/>
      <w:lang w:eastAsia="ar-SA"/>
    </w:rPr>
  </w:style>
  <w:style w:type="paragraph" w:styleId="Heading1">
    <w:name w:val="heading 1"/>
    <w:basedOn w:val="Normal"/>
    <w:next w:val="Normal"/>
    <w:link w:val="Heading1Char"/>
    <w:qFormat/>
    <w:rsid w:val="001B058C"/>
    <w:pPr>
      <w:keepNext/>
      <w:spacing w:before="240" w:after="60"/>
      <w:jc w:val="left"/>
      <w:outlineLvl w:val="0"/>
    </w:pPr>
    <w:rPr>
      <w:rFonts w:eastAsiaTheme="majorEastAsia" w:cs="Arial"/>
      <w:b/>
      <w:bCs/>
      <w:color w:val="3F9C35"/>
      <w:kern w:val="32"/>
      <w:sz w:val="32"/>
      <w:szCs w:val="32"/>
    </w:rPr>
  </w:style>
  <w:style w:type="paragraph" w:styleId="Heading2">
    <w:name w:val="heading 2"/>
    <w:basedOn w:val="Normal"/>
    <w:next w:val="Normal"/>
    <w:link w:val="Heading2Char"/>
    <w:qFormat/>
    <w:rsid w:val="001B058C"/>
    <w:pPr>
      <w:keepNext/>
      <w:spacing w:before="227" w:after="57" w:line="140" w:lineRule="atLeast"/>
      <w:outlineLvl w:val="1"/>
    </w:pPr>
    <w:rPr>
      <w:b/>
      <w:color w:val="000000"/>
      <w:sz w:val="32"/>
      <w:szCs w:val="32"/>
    </w:rPr>
  </w:style>
  <w:style w:type="paragraph" w:styleId="Heading3">
    <w:name w:val="heading 3"/>
    <w:basedOn w:val="Normal"/>
    <w:next w:val="Normal"/>
    <w:link w:val="Heading3Char"/>
    <w:qFormat/>
    <w:rsid w:val="001B058C"/>
    <w:pPr>
      <w:keepNext/>
      <w:spacing w:before="227" w:after="57"/>
      <w:outlineLvl w:val="2"/>
    </w:pPr>
    <w:rPr>
      <w:b/>
      <w:bCs/>
      <w:spacing w:val="30"/>
      <w:sz w:val="28"/>
      <w:szCs w:val="28"/>
      <w:lang w:val="en-US"/>
    </w:rPr>
  </w:style>
  <w:style w:type="paragraph" w:styleId="Heading4">
    <w:name w:val="heading 4"/>
    <w:basedOn w:val="Normal"/>
    <w:next w:val="Normal"/>
    <w:link w:val="Heading4Char"/>
    <w:qFormat/>
    <w:rsid w:val="001B058C"/>
    <w:pPr>
      <w:keepNext/>
      <w:numPr>
        <w:ilvl w:val="3"/>
        <w:numId w:val="1"/>
      </w:numPr>
      <w:spacing w:before="120" w:after="120"/>
      <w:outlineLvl w:val="3"/>
    </w:pPr>
    <w:rPr>
      <w:b/>
      <w:bCs/>
      <w:sz w:val="24"/>
    </w:rPr>
  </w:style>
  <w:style w:type="paragraph" w:styleId="Heading5">
    <w:name w:val="heading 5"/>
    <w:aliases w:val="ARC 5,h5,H5,mh2,Module heading 2,ANAIS Title 5"/>
    <w:basedOn w:val="Normal"/>
    <w:next w:val="Normal"/>
    <w:link w:val="Heading5Char"/>
    <w:qFormat/>
    <w:rsid w:val="001B058C"/>
    <w:pPr>
      <w:keepNext/>
      <w:numPr>
        <w:ilvl w:val="4"/>
        <w:numId w:val="1"/>
      </w:numPr>
      <w:jc w:val="left"/>
      <w:outlineLvl w:val="4"/>
    </w:pPr>
    <w:rPr>
      <w:b/>
    </w:rPr>
  </w:style>
  <w:style w:type="paragraph" w:styleId="Heading6">
    <w:name w:val="heading 6"/>
    <w:aliases w:val="6,ARC 6,ANAIS Title 6,cnp,Caption number (page-wide)"/>
    <w:basedOn w:val="Normal"/>
    <w:next w:val="Normal"/>
    <w:link w:val="Heading6Char"/>
    <w:qFormat/>
    <w:rsid w:val="001B058C"/>
    <w:pPr>
      <w:keepNext/>
      <w:numPr>
        <w:ilvl w:val="5"/>
        <w:numId w:val="1"/>
      </w:numPr>
      <w:outlineLvl w:val="5"/>
    </w:pPr>
    <w:rPr>
      <w:b/>
      <w:bCs/>
    </w:rPr>
  </w:style>
  <w:style w:type="paragraph" w:styleId="Heading7">
    <w:name w:val="heading 7"/>
    <w:aliases w:val="ARC 7,Appendix,App Heading1,ANAIS Title 7"/>
    <w:basedOn w:val="Normal"/>
    <w:next w:val="Normal"/>
    <w:link w:val="Heading7Char"/>
    <w:qFormat/>
    <w:rsid w:val="001B058C"/>
    <w:pPr>
      <w:keepNext/>
      <w:numPr>
        <w:ilvl w:val="6"/>
        <w:numId w:val="1"/>
      </w:numPr>
      <w:spacing w:before="240" w:after="120"/>
      <w:outlineLvl w:val="6"/>
    </w:pPr>
    <w:rPr>
      <w:rFonts w:eastAsia="MS Mincho" w:cs="Tahoma"/>
      <w:b/>
      <w:bCs/>
      <w:sz w:val="21"/>
      <w:szCs w:val="21"/>
    </w:rPr>
  </w:style>
  <w:style w:type="paragraph" w:styleId="Heading8">
    <w:name w:val="heading 8"/>
    <w:aliases w:val="(table no.),a.,a.1,a.2,a.3,a.4,a.5,a.6,a.11,a.21,a.31,a.41,a.51,heading 8,ARC 8,ANAIS Title 8,ALH 1st list in a Section"/>
    <w:basedOn w:val="Normal"/>
    <w:next w:val="Normal"/>
    <w:link w:val="Heading8Char"/>
    <w:uiPriority w:val="9"/>
    <w:qFormat/>
    <w:rsid w:val="001B058C"/>
    <w:pPr>
      <w:keepNext/>
      <w:numPr>
        <w:ilvl w:val="7"/>
        <w:numId w:val="1"/>
      </w:numPr>
      <w:spacing w:before="240" w:after="120"/>
      <w:outlineLvl w:val="7"/>
    </w:pPr>
    <w:rPr>
      <w:rFonts w:eastAsia="MS Mincho" w:cs="Tahoma"/>
      <w:b/>
      <w:bCs/>
      <w:sz w:val="21"/>
      <w:szCs w:val="21"/>
    </w:rPr>
  </w:style>
  <w:style w:type="paragraph" w:styleId="Heading9">
    <w:name w:val="heading 9"/>
    <w:aliases w:val="(figure no.),ARC 9,ANAIS Title 9"/>
    <w:basedOn w:val="Normal"/>
    <w:next w:val="Normal"/>
    <w:link w:val="Heading9Char"/>
    <w:qFormat/>
    <w:rsid w:val="001B058C"/>
    <w:pPr>
      <w:keepNext/>
      <w:numPr>
        <w:ilvl w:val="8"/>
        <w:numId w:val="1"/>
      </w:numPr>
      <w:spacing w:before="240" w:after="120"/>
      <w:outlineLvl w:val="8"/>
    </w:pPr>
    <w:rPr>
      <w:rFonts w:eastAsia="MS Mincho" w:cs="Tahoma"/>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2">
    <w:name w:val="Titre2"/>
    <w:basedOn w:val="Heading1"/>
    <w:link w:val="Titre2Car"/>
    <w:autoRedefine/>
    <w:rsid w:val="00244E9A"/>
    <w:pPr>
      <w:spacing w:before="227" w:after="57" w:line="140" w:lineRule="atLeast"/>
      <w:ind w:left="1440" w:hanging="360"/>
      <w:outlineLvl w:val="1"/>
    </w:pPr>
    <w:rPr>
      <w:rFonts w:eastAsiaTheme="minorHAnsi"/>
      <w:b w:val="0"/>
      <w:bCs w:val="0"/>
      <w:sz w:val="24"/>
      <w:szCs w:val="24"/>
    </w:rPr>
  </w:style>
  <w:style w:type="character" w:customStyle="1" w:styleId="Titre2Car">
    <w:name w:val="Titre2 Car"/>
    <w:basedOn w:val="DefaultParagraphFont"/>
    <w:link w:val="Titre2"/>
    <w:rsid w:val="00244E9A"/>
    <w:rPr>
      <w:rFonts w:ascii="Calibri" w:hAnsi="Calibri" w:cs="Arial"/>
      <w:color w:val="3F9C35"/>
      <w:kern w:val="32"/>
      <w:sz w:val="24"/>
      <w:szCs w:val="24"/>
      <w:lang w:val="fr-FR" w:eastAsia="ar-SA"/>
    </w:rPr>
  </w:style>
  <w:style w:type="character" w:customStyle="1" w:styleId="Heading1Char">
    <w:name w:val="Heading 1 Char"/>
    <w:basedOn w:val="DefaultParagraphFont"/>
    <w:link w:val="Heading1"/>
    <w:rsid w:val="00244E9A"/>
    <w:rPr>
      <w:rFonts w:ascii="Calibri" w:eastAsiaTheme="majorEastAsia" w:hAnsi="Calibri" w:cs="Arial"/>
      <w:b/>
      <w:bCs/>
      <w:color w:val="3F9C35"/>
      <w:kern w:val="32"/>
      <w:sz w:val="32"/>
      <w:szCs w:val="32"/>
      <w:lang w:val="fr-FR" w:eastAsia="ar-SA"/>
    </w:rPr>
  </w:style>
  <w:style w:type="paragraph" w:customStyle="1" w:styleId="MyNormal">
    <w:name w:val="MyNormal"/>
    <w:basedOn w:val="Normal"/>
    <w:link w:val="MyNormalCar"/>
    <w:qFormat/>
    <w:rsid w:val="001B058C"/>
    <w:pPr>
      <w:ind w:left="567" w:right="567"/>
    </w:pPr>
  </w:style>
  <w:style w:type="character" w:customStyle="1" w:styleId="MyNormalCar">
    <w:name w:val="MyNormal Car"/>
    <w:basedOn w:val="DefaultParagraphFont"/>
    <w:link w:val="MyNormal"/>
    <w:rsid w:val="001B058C"/>
    <w:rPr>
      <w:rFonts w:ascii="Calibri" w:hAnsi="Calibri"/>
      <w:sz w:val="22"/>
      <w:szCs w:val="22"/>
      <w:lang w:eastAsia="ar-SA"/>
    </w:rPr>
  </w:style>
  <w:style w:type="character" w:customStyle="1" w:styleId="Heading2Char">
    <w:name w:val="Heading 2 Char"/>
    <w:basedOn w:val="DefaultParagraphFont"/>
    <w:link w:val="Heading2"/>
    <w:rsid w:val="001B058C"/>
    <w:rPr>
      <w:rFonts w:ascii="Calibri" w:hAnsi="Calibri"/>
      <w:b/>
      <w:color w:val="000000"/>
      <w:sz w:val="32"/>
      <w:szCs w:val="32"/>
      <w:lang w:eastAsia="ar-SA"/>
    </w:rPr>
  </w:style>
  <w:style w:type="character" w:customStyle="1" w:styleId="Heading3Char">
    <w:name w:val="Heading 3 Char"/>
    <w:basedOn w:val="DefaultParagraphFont"/>
    <w:link w:val="Heading3"/>
    <w:rsid w:val="001B058C"/>
    <w:rPr>
      <w:rFonts w:ascii="Calibri" w:hAnsi="Calibri"/>
      <w:b/>
      <w:bCs/>
      <w:spacing w:val="30"/>
      <w:sz w:val="28"/>
      <w:szCs w:val="28"/>
      <w:lang w:val="en-US" w:eastAsia="ar-SA"/>
    </w:rPr>
  </w:style>
  <w:style w:type="character" w:customStyle="1" w:styleId="Heading4Char">
    <w:name w:val="Heading 4 Char"/>
    <w:basedOn w:val="DefaultParagraphFont"/>
    <w:link w:val="Heading4"/>
    <w:rsid w:val="001B058C"/>
    <w:rPr>
      <w:rFonts w:ascii="Calibri" w:hAnsi="Calibri"/>
      <w:b/>
      <w:bCs/>
      <w:sz w:val="24"/>
      <w:szCs w:val="22"/>
      <w:lang w:eastAsia="ar-SA"/>
    </w:rPr>
  </w:style>
  <w:style w:type="character" w:customStyle="1" w:styleId="Heading5Char">
    <w:name w:val="Heading 5 Char"/>
    <w:aliases w:val="ARC 5 Char,h5 Char,H5 Char,mh2 Char,Module heading 2 Char,ANAIS Title 5 Char"/>
    <w:basedOn w:val="DefaultParagraphFont"/>
    <w:link w:val="Heading5"/>
    <w:rsid w:val="001B058C"/>
    <w:rPr>
      <w:rFonts w:ascii="Calibri" w:hAnsi="Calibri"/>
      <w:b/>
      <w:sz w:val="22"/>
      <w:szCs w:val="22"/>
      <w:lang w:eastAsia="ar-SA"/>
    </w:rPr>
  </w:style>
  <w:style w:type="character" w:customStyle="1" w:styleId="Heading6Char">
    <w:name w:val="Heading 6 Char"/>
    <w:aliases w:val="6 Char,ARC 6 Char,ANAIS Title 6 Char,cnp Char,Caption number (page-wide) Char"/>
    <w:basedOn w:val="DefaultParagraphFont"/>
    <w:link w:val="Heading6"/>
    <w:rsid w:val="001B058C"/>
    <w:rPr>
      <w:rFonts w:ascii="Calibri" w:hAnsi="Calibri"/>
      <w:b/>
      <w:bCs/>
      <w:sz w:val="22"/>
      <w:szCs w:val="22"/>
      <w:lang w:eastAsia="ar-SA"/>
    </w:rPr>
  </w:style>
  <w:style w:type="character" w:customStyle="1" w:styleId="Heading7Char">
    <w:name w:val="Heading 7 Char"/>
    <w:aliases w:val="ARC 7 Char,Appendix Char,App Heading1 Char,ANAIS Title 7 Char"/>
    <w:basedOn w:val="DefaultParagraphFont"/>
    <w:link w:val="Heading7"/>
    <w:rsid w:val="001B058C"/>
    <w:rPr>
      <w:rFonts w:ascii="Calibri" w:eastAsia="MS Mincho" w:hAnsi="Calibri" w:cs="Tahoma"/>
      <w:b/>
      <w:bCs/>
      <w:sz w:val="21"/>
      <w:szCs w:val="21"/>
      <w:lang w:eastAsia="ar-SA"/>
    </w:rPr>
  </w:style>
  <w:style w:type="character" w:customStyle="1" w:styleId="Heading8Char">
    <w:name w:val="Heading 8 Char"/>
    <w:aliases w:val="(table no.) Char,a. Char,a.1 Char,a.2 Char,a.3 Char,a.4 Char,a.5 Char,a.6 Char,a.11 Char,a.21 Char,a.31 Char,a.41 Char,a.51 Char,heading 8 Char,ARC 8 Char,ANAIS Title 8 Char,ALH 1st list in a Section Char"/>
    <w:basedOn w:val="DefaultParagraphFont"/>
    <w:link w:val="Heading8"/>
    <w:rsid w:val="001B058C"/>
    <w:rPr>
      <w:rFonts w:ascii="Calibri" w:eastAsia="MS Mincho" w:hAnsi="Calibri" w:cs="Tahoma"/>
      <w:b/>
      <w:bCs/>
      <w:sz w:val="21"/>
      <w:szCs w:val="21"/>
      <w:lang w:eastAsia="ar-SA"/>
    </w:rPr>
  </w:style>
  <w:style w:type="character" w:customStyle="1" w:styleId="Heading9Char">
    <w:name w:val="Heading 9 Char"/>
    <w:aliases w:val="(figure no.) Char,ARC 9 Char,ANAIS Title 9 Char"/>
    <w:basedOn w:val="DefaultParagraphFont"/>
    <w:link w:val="Heading9"/>
    <w:rsid w:val="001B058C"/>
    <w:rPr>
      <w:rFonts w:ascii="Calibri" w:eastAsia="MS Mincho" w:hAnsi="Calibri" w:cs="Tahoma"/>
      <w:b/>
      <w:bCs/>
      <w:sz w:val="21"/>
      <w:szCs w:val="21"/>
      <w:lang w:eastAsia="ar-SA"/>
    </w:rPr>
  </w:style>
  <w:style w:type="paragraph" w:styleId="Caption">
    <w:name w:val="caption"/>
    <w:aliases w:val=" Car,Beschriftung Char1,Beschriftung Char Char,caption Char Char,message Char Char,topic Char Char,caption Char1,message Char1,topic Char1,Beschriftung Char,caption Char,message Char,topic Char,caption,message,topic,Légende italique,3559Caption"/>
    <w:basedOn w:val="Normal"/>
    <w:next w:val="Normal"/>
    <w:link w:val="CaptionChar"/>
    <w:uiPriority w:val="35"/>
    <w:qFormat/>
    <w:rsid w:val="001B058C"/>
    <w:rPr>
      <w:rFonts w:ascii="Arial" w:hAnsi="Arial"/>
      <w:b/>
      <w:bCs/>
      <w:sz w:val="20"/>
      <w:szCs w:val="20"/>
    </w:rPr>
  </w:style>
  <w:style w:type="character" w:customStyle="1" w:styleId="CaptionChar">
    <w:name w:val="Caption Char"/>
    <w:aliases w:val=" Car Char,Beschriftung Char1 Char,Beschriftung Char Char Char,caption Char Char Char,message Char Char Char,topic Char Char Char,caption Char1 Char,message Char1 Char,topic Char1 Char,Beschriftung Char Char1,caption Char Char1,caption Char2"/>
    <w:basedOn w:val="DefaultParagraphFont"/>
    <w:link w:val="Caption"/>
    <w:rsid w:val="001B058C"/>
    <w:rPr>
      <w:rFonts w:ascii="Arial" w:hAnsi="Arial"/>
      <w:b/>
      <w:bCs/>
      <w:lang w:val="fr-FR" w:eastAsia="ar-SA"/>
    </w:rPr>
  </w:style>
  <w:style w:type="paragraph" w:styleId="Title">
    <w:name w:val="Title"/>
    <w:basedOn w:val="Normal"/>
    <w:next w:val="Subtitle"/>
    <w:link w:val="TitleChar"/>
    <w:qFormat/>
    <w:rsid w:val="001B058C"/>
    <w:pPr>
      <w:jc w:val="center"/>
    </w:pPr>
    <w:rPr>
      <w:rFonts w:ascii="Arial Black" w:hAnsi="Arial Black"/>
      <w:color w:val="3F9C35"/>
      <w:sz w:val="32"/>
    </w:rPr>
  </w:style>
  <w:style w:type="character" w:customStyle="1" w:styleId="TitleChar">
    <w:name w:val="Title Char"/>
    <w:basedOn w:val="DefaultParagraphFont"/>
    <w:link w:val="Title"/>
    <w:rsid w:val="001B058C"/>
    <w:rPr>
      <w:rFonts w:ascii="Arial Black" w:hAnsi="Arial Black"/>
      <w:color w:val="3F9C35"/>
      <w:sz w:val="32"/>
      <w:szCs w:val="22"/>
      <w:lang w:val="fr-FR" w:eastAsia="ar-SA"/>
    </w:rPr>
  </w:style>
  <w:style w:type="paragraph" w:styleId="Subtitle">
    <w:name w:val="Subtitle"/>
    <w:basedOn w:val="Normal"/>
    <w:next w:val="Normal"/>
    <w:link w:val="SubtitleChar"/>
    <w:qFormat/>
    <w:rsid w:val="001B058C"/>
    <w:rPr>
      <w:rFonts w:ascii="Arial" w:eastAsiaTheme="majorEastAsia" w:hAnsi="Arial" w:cstheme="majorBidi"/>
      <w:b/>
    </w:rPr>
  </w:style>
  <w:style w:type="character" w:customStyle="1" w:styleId="SubtitleChar">
    <w:name w:val="Subtitle Char"/>
    <w:basedOn w:val="DefaultParagraphFont"/>
    <w:link w:val="Subtitle"/>
    <w:rsid w:val="001B058C"/>
    <w:rPr>
      <w:rFonts w:ascii="Arial" w:eastAsiaTheme="majorEastAsia" w:hAnsi="Arial" w:cstheme="majorBidi"/>
      <w:b/>
      <w:sz w:val="22"/>
      <w:szCs w:val="22"/>
      <w:lang w:val="fr-FR" w:eastAsia="ar-SA"/>
    </w:rPr>
  </w:style>
  <w:style w:type="paragraph" w:customStyle="1" w:styleId="Titre1ESCC">
    <w:name w:val="Titre1ESCC"/>
    <w:basedOn w:val="Normal"/>
    <w:next w:val="Normal"/>
    <w:link w:val="Titre1ESCCCar"/>
    <w:autoRedefine/>
    <w:qFormat/>
    <w:rsid w:val="00A3720D"/>
    <w:pPr>
      <w:keepNext/>
      <w:numPr>
        <w:numId w:val="2"/>
      </w:numPr>
      <w:suppressAutoHyphens w:val="0"/>
      <w:spacing w:before="240" w:after="120"/>
    </w:pPr>
    <w:rPr>
      <w:rFonts w:ascii="Arial" w:hAnsi="Arial"/>
      <w:caps/>
      <w:kern w:val="28"/>
      <w:sz w:val="20"/>
      <w:szCs w:val="20"/>
      <w:u w:val="single"/>
      <w:lang w:eastAsia="en-GB"/>
    </w:rPr>
  </w:style>
  <w:style w:type="paragraph" w:customStyle="1" w:styleId="Titre2ESCC">
    <w:name w:val="Titre2ESCC"/>
    <w:basedOn w:val="Normal"/>
    <w:next w:val="Normal"/>
    <w:link w:val="Titre2ESCCCar"/>
    <w:autoRedefine/>
    <w:qFormat/>
    <w:rsid w:val="001339B4"/>
    <w:pPr>
      <w:keepNext/>
      <w:numPr>
        <w:ilvl w:val="1"/>
        <w:numId w:val="2"/>
      </w:numPr>
      <w:suppressAutoHyphens w:val="0"/>
      <w:spacing w:before="240" w:after="120"/>
      <w:outlineLvl w:val="1"/>
    </w:pPr>
    <w:rPr>
      <w:rFonts w:ascii="Arial" w:hAnsi="Arial"/>
      <w:caps/>
      <w:kern w:val="28"/>
      <w:sz w:val="20"/>
      <w:szCs w:val="20"/>
      <w:u w:val="single"/>
      <w:lang w:eastAsia="en-GB"/>
    </w:rPr>
  </w:style>
  <w:style w:type="character" w:customStyle="1" w:styleId="Titre1ESCCCar">
    <w:name w:val="Titre1ESCC Car"/>
    <w:basedOn w:val="Heading1Char"/>
    <w:link w:val="Titre1ESCC"/>
    <w:rsid w:val="00A3720D"/>
    <w:rPr>
      <w:rFonts w:ascii="Arial" w:eastAsiaTheme="majorEastAsia" w:hAnsi="Arial" w:cs="Arial"/>
      <w:b w:val="0"/>
      <w:bCs w:val="0"/>
      <w:caps/>
      <w:color w:val="3F9C35"/>
      <w:kern w:val="28"/>
      <w:sz w:val="32"/>
      <w:szCs w:val="32"/>
      <w:u w:val="single"/>
      <w:lang w:val="fr-FR" w:eastAsia="ar-SA"/>
    </w:rPr>
  </w:style>
  <w:style w:type="paragraph" w:customStyle="1" w:styleId="Titre3ESCC">
    <w:name w:val="Titre3ESCC"/>
    <w:basedOn w:val="Heading3"/>
    <w:next w:val="Normal"/>
    <w:link w:val="Titre3ESCCCar"/>
    <w:qFormat/>
    <w:rsid w:val="00B4788F"/>
    <w:pPr>
      <w:numPr>
        <w:ilvl w:val="2"/>
        <w:numId w:val="2"/>
      </w:numPr>
      <w:tabs>
        <w:tab w:val="left" w:pos="851"/>
      </w:tabs>
      <w:suppressAutoHyphens w:val="0"/>
      <w:spacing w:before="240" w:after="120"/>
    </w:pPr>
    <w:rPr>
      <w:rFonts w:ascii="Arial" w:hAnsi="Arial"/>
      <w:b w:val="0"/>
      <w:bCs w:val="0"/>
      <w:spacing w:val="0"/>
      <w:sz w:val="20"/>
      <w:szCs w:val="20"/>
      <w:u w:val="single"/>
      <w:lang w:val="en-GB" w:eastAsia="en-GB"/>
    </w:rPr>
  </w:style>
  <w:style w:type="character" w:customStyle="1" w:styleId="Titre2ESCCCar">
    <w:name w:val="Titre2ESCC Car"/>
    <w:basedOn w:val="Heading2Char"/>
    <w:link w:val="Titre2ESCC"/>
    <w:rsid w:val="001339B4"/>
    <w:rPr>
      <w:rFonts w:ascii="Arial" w:hAnsi="Arial"/>
      <w:b w:val="0"/>
      <w:caps/>
      <w:color w:val="000000"/>
      <w:kern w:val="28"/>
      <w:sz w:val="32"/>
      <w:szCs w:val="32"/>
      <w:u w:val="single"/>
      <w:lang w:eastAsia="ar-SA"/>
    </w:rPr>
  </w:style>
  <w:style w:type="paragraph" w:customStyle="1" w:styleId="Titre4ESCC">
    <w:name w:val="Titre4ESCC"/>
    <w:basedOn w:val="Heading4"/>
    <w:link w:val="Titre4ESCCCar"/>
    <w:qFormat/>
    <w:rsid w:val="005A72CB"/>
    <w:pPr>
      <w:numPr>
        <w:numId w:val="2"/>
      </w:numPr>
      <w:suppressAutoHyphens w:val="0"/>
      <w:spacing w:before="240"/>
      <w:ind w:left="851" w:hanging="851"/>
      <w:jc w:val="left"/>
    </w:pPr>
    <w:rPr>
      <w:rFonts w:ascii="Arial" w:hAnsi="Arial"/>
      <w:b w:val="0"/>
      <w:bCs w:val="0"/>
      <w:i/>
      <w:sz w:val="20"/>
      <w:szCs w:val="20"/>
    </w:rPr>
  </w:style>
  <w:style w:type="character" w:customStyle="1" w:styleId="Titre3ESCCCar">
    <w:name w:val="Titre3ESCC Car"/>
    <w:basedOn w:val="Heading3Char"/>
    <w:link w:val="Titre3ESCC"/>
    <w:rsid w:val="00B4788F"/>
    <w:rPr>
      <w:rFonts w:ascii="Arial" w:hAnsi="Arial"/>
      <w:b w:val="0"/>
      <w:bCs w:val="0"/>
      <w:spacing w:val="30"/>
      <w:sz w:val="28"/>
      <w:szCs w:val="28"/>
      <w:u w:val="single"/>
      <w:lang w:val="en-US" w:eastAsia="ar-SA"/>
    </w:rPr>
  </w:style>
  <w:style w:type="character" w:customStyle="1" w:styleId="Titre4ESCCCar">
    <w:name w:val="Titre4ESCC Car"/>
    <w:basedOn w:val="Heading4Char"/>
    <w:link w:val="Titre4ESCC"/>
    <w:rsid w:val="005A72CB"/>
    <w:rPr>
      <w:rFonts w:ascii="Arial" w:hAnsi="Arial"/>
      <w:b w:val="0"/>
      <w:bCs w:val="0"/>
      <w:i/>
      <w:sz w:val="24"/>
      <w:szCs w:val="22"/>
      <w:lang w:eastAsia="ar-SA"/>
    </w:rPr>
  </w:style>
  <w:style w:type="paragraph" w:styleId="ListParagraph">
    <w:name w:val="List Paragraph"/>
    <w:basedOn w:val="Normal"/>
    <w:link w:val="ListParagraphChar"/>
    <w:uiPriority w:val="34"/>
    <w:qFormat/>
    <w:rsid w:val="00A32BA7"/>
    <w:pPr>
      <w:ind w:left="720"/>
      <w:contextualSpacing/>
    </w:pPr>
  </w:style>
  <w:style w:type="paragraph" w:styleId="NormalWeb">
    <w:name w:val="Normal (Web)"/>
    <w:basedOn w:val="Normal"/>
    <w:uiPriority w:val="99"/>
    <w:unhideWhenUsed/>
    <w:rsid w:val="00DD5976"/>
    <w:pPr>
      <w:suppressAutoHyphens w:val="0"/>
      <w:spacing w:before="100" w:beforeAutospacing="1" w:after="100" w:afterAutospacing="1"/>
      <w:jc w:val="left"/>
    </w:pPr>
    <w:rPr>
      <w:rFonts w:ascii="Times New Roman" w:eastAsiaTheme="minorEastAsia" w:hAnsi="Times New Roman"/>
      <w:sz w:val="24"/>
      <w:szCs w:val="24"/>
      <w:lang w:eastAsia="en-GB"/>
    </w:rPr>
  </w:style>
  <w:style w:type="paragraph" w:styleId="BalloonText">
    <w:name w:val="Balloon Text"/>
    <w:basedOn w:val="Normal"/>
    <w:link w:val="BalloonTextChar"/>
    <w:semiHidden/>
    <w:unhideWhenUsed/>
    <w:rsid w:val="00D73766"/>
    <w:rPr>
      <w:rFonts w:ascii="Tahoma" w:hAnsi="Tahoma" w:cs="Tahoma"/>
      <w:sz w:val="16"/>
      <w:szCs w:val="16"/>
    </w:rPr>
  </w:style>
  <w:style w:type="character" w:customStyle="1" w:styleId="BalloonTextChar">
    <w:name w:val="Balloon Text Char"/>
    <w:basedOn w:val="DefaultParagraphFont"/>
    <w:link w:val="BalloonText"/>
    <w:uiPriority w:val="99"/>
    <w:semiHidden/>
    <w:rsid w:val="00D73766"/>
    <w:rPr>
      <w:rFonts w:ascii="Tahoma" w:hAnsi="Tahoma" w:cs="Tahoma"/>
      <w:sz w:val="16"/>
      <w:szCs w:val="16"/>
      <w:lang w:val="fr-FR" w:eastAsia="ar-SA"/>
    </w:rPr>
  </w:style>
  <w:style w:type="paragraph" w:styleId="Header">
    <w:name w:val="header"/>
    <w:basedOn w:val="Normal"/>
    <w:link w:val="HeaderChar"/>
    <w:unhideWhenUsed/>
    <w:rsid w:val="00B73718"/>
    <w:pPr>
      <w:tabs>
        <w:tab w:val="center" w:pos="4536"/>
        <w:tab w:val="right" w:pos="9072"/>
      </w:tabs>
    </w:pPr>
  </w:style>
  <w:style w:type="character" w:customStyle="1" w:styleId="HeaderChar">
    <w:name w:val="Header Char"/>
    <w:basedOn w:val="DefaultParagraphFont"/>
    <w:link w:val="Header"/>
    <w:uiPriority w:val="99"/>
    <w:rsid w:val="00B73718"/>
    <w:rPr>
      <w:rFonts w:ascii="Calibri" w:hAnsi="Calibri"/>
      <w:sz w:val="22"/>
      <w:szCs w:val="22"/>
      <w:lang w:val="fr-FR" w:eastAsia="ar-SA"/>
    </w:rPr>
  </w:style>
  <w:style w:type="paragraph" w:styleId="Footer">
    <w:name w:val="footer"/>
    <w:basedOn w:val="Normal"/>
    <w:link w:val="FooterChar"/>
    <w:unhideWhenUsed/>
    <w:rsid w:val="00B73718"/>
    <w:pPr>
      <w:tabs>
        <w:tab w:val="center" w:pos="4536"/>
        <w:tab w:val="right" w:pos="9072"/>
      </w:tabs>
    </w:pPr>
  </w:style>
  <w:style w:type="character" w:customStyle="1" w:styleId="FooterChar">
    <w:name w:val="Footer Char"/>
    <w:basedOn w:val="DefaultParagraphFont"/>
    <w:link w:val="Footer"/>
    <w:uiPriority w:val="99"/>
    <w:rsid w:val="00B73718"/>
    <w:rPr>
      <w:rFonts w:ascii="Calibri" w:hAnsi="Calibri"/>
      <w:sz w:val="22"/>
      <w:szCs w:val="22"/>
      <w:lang w:val="fr-FR" w:eastAsia="ar-SA"/>
    </w:rPr>
  </w:style>
  <w:style w:type="table" w:styleId="TableGrid">
    <w:name w:val="Table Grid"/>
    <w:basedOn w:val="TableNormal"/>
    <w:uiPriority w:val="59"/>
    <w:rsid w:val="00FF5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50EF3"/>
    <w:pPr>
      <w:spacing w:after="100"/>
      <w:ind w:left="220"/>
    </w:pPr>
  </w:style>
  <w:style w:type="paragraph" w:styleId="TOC3">
    <w:name w:val="toc 3"/>
    <w:basedOn w:val="Normal"/>
    <w:next w:val="Normal"/>
    <w:autoRedefine/>
    <w:uiPriority w:val="39"/>
    <w:unhideWhenUsed/>
    <w:rsid w:val="00150EF3"/>
    <w:pPr>
      <w:spacing w:after="100"/>
      <w:ind w:left="440"/>
    </w:pPr>
  </w:style>
  <w:style w:type="paragraph" w:styleId="TOC4">
    <w:name w:val="toc 4"/>
    <w:basedOn w:val="Normal"/>
    <w:next w:val="Normal"/>
    <w:autoRedefine/>
    <w:uiPriority w:val="39"/>
    <w:unhideWhenUsed/>
    <w:rsid w:val="00150EF3"/>
    <w:pPr>
      <w:spacing w:after="100"/>
      <w:ind w:left="660"/>
    </w:pPr>
  </w:style>
  <w:style w:type="character" w:styleId="Hyperlink">
    <w:name w:val="Hyperlink"/>
    <w:basedOn w:val="DefaultParagraphFont"/>
    <w:uiPriority w:val="99"/>
    <w:unhideWhenUsed/>
    <w:rsid w:val="00150EF3"/>
    <w:rPr>
      <w:color w:val="0000FF" w:themeColor="hyperlink"/>
      <w:u w:val="single"/>
    </w:rPr>
  </w:style>
  <w:style w:type="paragraph" w:customStyle="1" w:styleId="Default">
    <w:name w:val="Default"/>
    <w:rsid w:val="001671AE"/>
    <w:pPr>
      <w:autoSpaceDE w:val="0"/>
      <w:autoSpaceDN w:val="0"/>
      <w:adjustRightInd w:val="0"/>
    </w:pPr>
    <w:rPr>
      <w:rFonts w:ascii="Arial" w:hAnsi="Arial" w:cs="Arial"/>
    </w:rPr>
  </w:style>
  <w:style w:type="paragraph" w:styleId="BodyText">
    <w:name w:val="Body Text"/>
    <w:basedOn w:val="Default"/>
    <w:next w:val="Default"/>
    <w:link w:val="BodyTextChar"/>
    <w:rsid w:val="00F00921"/>
    <w:rPr>
      <w:sz w:val="24"/>
      <w:szCs w:val="24"/>
    </w:rPr>
  </w:style>
  <w:style w:type="character" w:customStyle="1" w:styleId="BodyTextChar">
    <w:name w:val="Body Text Char"/>
    <w:basedOn w:val="DefaultParagraphFont"/>
    <w:link w:val="BodyText"/>
    <w:uiPriority w:val="99"/>
    <w:rsid w:val="00F00921"/>
    <w:rPr>
      <w:rFonts w:ascii="Arial" w:hAnsi="Arial" w:cs="Arial"/>
      <w:sz w:val="24"/>
      <w:szCs w:val="24"/>
    </w:rPr>
  </w:style>
  <w:style w:type="paragraph" w:styleId="BodyTextIndent2">
    <w:name w:val="Body Text Indent 2"/>
    <w:basedOn w:val="Default"/>
    <w:next w:val="Default"/>
    <w:link w:val="BodyTextIndent2Char"/>
    <w:rsid w:val="00F00921"/>
    <w:rPr>
      <w:sz w:val="24"/>
      <w:szCs w:val="24"/>
    </w:rPr>
  </w:style>
  <w:style w:type="character" w:customStyle="1" w:styleId="BodyTextIndent2Char">
    <w:name w:val="Body Text Indent 2 Char"/>
    <w:basedOn w:val="DefaultParagraphFont"/>
    <w:link w:val="BodyTextIndent2"/>
    <w:uiPriority w:val="99"/>
    <w:rsid w:val="00F00921"/>
    <w:rPr>
      <w:rFonts w:ascii="Arial" w:hAnsi="Arial" w:cs="Arial"/>
      <w:sz w:val="24"/>
      <w:szCs w:val="24"/>
    </w:rPr>
  </w:style>
  <w:style w:type="paragraph" w:customStyle="1" w:styleId="Titre5ESCC0">
    <w:name w:val="Titre5ESCC"/>
    <w:basedOn w:val="ListParagraph"/>
    <w:link w:val="Titre5ESCCCar"/>
    <w:qFormat/>
    <w:rsid w:val="005A72CB"/>
    <w:pPr>
      <w:numPr>
        <w:numId w:val="9"/>
      </w:numPr>
      <w:suppressAutoHyphens w:val="0"/>
      <w:autoSpaceDE w:val="0"/>
      <w:autoSpaceDN w:val="0"/>
      <w:adjustRightInd w:val="0"/>
      <w:spacing w:before="120" w:after="60"/>
    </w:pPr>
    <w:rPr>
      <w:rFonts w:ascii="Helvetica" w:hAnsi="Helvetica" w:cs="Helvetica"/>
      <w:color w:val="000000"/>
      <w:sz w:val="20"/>
      <w:szCs w:val="20"/>
      <w:u w:val="single"/>
      <w:lang w:eastAsia="en-GB"/>
    </w:rPr>
  </w:style>
  <w:style w:type="character" w:customStyle="1" w:styleId="ListParagraphChar">
    <w:name w:val="List Paragraph Char"/>
    <w:basedOn w:val="DefaultParagraphFont"/>
    <w:link w:val="ListParagraph"/>
    <w:uiPriority w:val="34"/>
    <w:rsid w:val="007C6616"/>
    <w:rPr>
      <w:rFonts w:ascii="Calibri" w:hAnsi="Calibri"/>
      <w:sz w:val="22"/>
      <w:szCs w:val="22"/>
      <w:lang w:val="fr-FR" w:eastAsia="ar-SA"/>
    </w:rPr>
  </w:style>
  <w:style w:type="character" w:customStyle="1" w:styleId="Titre5ESCCCar">
    <w:name w:val="Titre5ESCC Car"/>
    <w:basedOn w:val="ListParagraphChar"/>
    <w:link w:val="Titre5ESCC0"/>
    <w:rsid w:val="005A72CB"/>
    <w:rPr>
      <w:rFonts w:ascii="Helvetica" w:hAnsi="Helvetica" w:cs="Helvetica"/>
      <w:color w:val="000000"/>
      <w:sz w:val="22"/>
      <w:szCs w:val="22"/>
      <w:u w:val="single"/>
      <w:lang w:val="fr-FR" w:eastAsia="ar-SA"/>
    </w:rPr>
  </w:style>
  <w:style w:type="character" w:styleId="PlaceholderText">
    <w:name w:val="Placeholder Text"/>
    <w:basedOn w:val="DefaultParagraphFont"/>
    <w:uiPriority w:val="99"/>
    <w:semiHidden/>
    <w:rsid w:val="00277455"/>
    <w:rPr>
      <w:color w:val="808080"/>
    </w:rPr>
  </w:style>
  <w:style w:type="paragraph" w:styleId="BodyTextIndent3">
    <w:name w:val="Body Text Indent 3"/>
    <w:basedOn w:val="Normal"/>
    <w:link w:val="BodyTextIndent3Char"/>
    <w:unhideWhenUsed/>
    <w:rsid w:val="00A7254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72542"/>
    <w:rPr>
      <w:rFonts w:ascii="Calibri" w:hAnsi="Calibri"/>
      <w:sz w:val="16"/>
      <w:szCs w:val="16"/>
      <w:lang w:eastAsia="ar-SA"/>
    </w:rPr>
  </w:style>
  <w:style w:type="paragraph" w:customStyle="1" w:styleId="Formatvorlage1">
    <w:name w:val="Formatvorlage1"/>
    <w:basedOn w:val="Heading4"/>
    <w:rsid w:val="00A72542"/>
    <w:pPr>
      <w:numPr>
        <w:numId w:val="0"/>
      </w:numPr>
      <w:tabs>
        <w:tab w:val="num" w:pos="851"/>
      </w:tabs>
      <w:suppressAutoHyphens w:val="0"/>
      <w:spacing w:before="240"/>
      <w:ind w:left="851" w:hanging="851"/>
      <w:jc w:val="left"/>
    </w:pPr>
    <w:rPr>
      <w:rFonts w:ascii="Arial" w:hAnsi="Arial"/>
      <w:b w:val="0"/>
      <w:bCs w:val="0"/>
      <w:i/>
      <w:szCs w:val="20"/>
      <w:lang w:eastAsia="en-GB"/>
    </w:rPr>
  </w:style>
  <w:style w:type="paragraph" w:customStyle="1" w:styleId="Formatvorlage2">
    <w:name w:val="Formatvorlage2"/>
    <w:basedOn w:val="Heading5"/>
    <w:rsid w:val="00A72542"/>
    <w:pPr>
      <w:numPr>
        <w:ilvl w:val="0"/>
        <w:numId w:val="0"/>
      </w:numPr>
      <w:suppressAutoHyphens w:val="0"/>
      <w:spacing w:before="240" w:after="120"/>
      <w:ind w:left="851"/>
    </w:pPr>
    <w:rPr>
      <w:rFonts w:ascii="Arial" w:hAnsi="Arial"/>
      <w:bCs/>
      <w:i/>
      <w:iCs/>
      <w:sz w:val="24"/>
      <w:szCs w:val="26"/>
      <w:lang w:eastAsia="en-GB"/>
    </w:rPr>
  </w:style>
  <w:style w:type="paragraph" w:customStyle="1" w:styleId="Formatvorlage3">
    <w:name w:val="Formatvorlage3"/>
    <w:basedOn w:val="Heading6"/>
    <w:rsid w:val="00A72542"/>
    <w:pPr>
      <w:keepNext w:val="0"/>
      <w:numPr>
        <w:ilvl w:val="0"/>
        <w:numId w:val="0"/>
      </w:numPr>
      <w:suppressAutoHyphens w:val="0"/>
      <w:spacing w:before="240" w:after="120"/>
      <w:ind w:left="851"/>
      <w:jc w:val="left"/>
    </w:pPr>
    <w:rPr>
      <w:rFonts w:ascii="Arial" w:hAnsi="Arial"/>
      <w:sz w:val="24"/>
      <w:lang w:eastAsia="en-GB"/>
    </w:rPr>
  </w:style>
  <w:style w:type="paragraph" w:customStyle="1" w:styleId="Formatvorlage4">
    <w:name w:val="Formatvorlage4"/>
    <w:basedOn w:val="Heading7"/>
    <w:rsid w:val="00A72542"/>
    <w:pPr>
      <w:keepNext w:val="0"/>
      <w:numPr>
        <w:ilvl w:val="0"/>
        <w:numId w:val="0"/>
      </w:numPr>
      <w:suppressAutoHyphens w:val="0"/>
      <w:ind w:left="851"/>
      <w:jc w:val="left"/>
    </w:pPr>
    <w:rPr>
      <w:rFonts w:ascii="Arial" w:eastAsia="Times New Roman" w:hAnsi="Arial" w:cs="Times New Roman"/>
      <w:b w:val="0"/>
      <w:bCs w:val="0"/>
      <w:sz w:val="24"/>
      <w:szCs w:val="24"/>
      <w:lang w:eastAsia="en-GB"/>
    </w:rPr>
  </w:style>
  <w:style w:type="paragraph" w:customStyle="1" w:styleId="Formatvorlage5">
    <w:name w:val="Formatvorlage5"/>
    <w:basedOn w:val="Heading8"/>
    <w:rsid w:val="00A72542"/>
    <w:pPr>
      <w:keepNext w:val="0"/>
      <w:numPr>
        <w:ilvl w:val="0"/>
        <w:numId w:val="0"/>
      </w:numPr>
      <w:suppressAutoHyphens w:val="0"/>
      <w:spacing w:after="60"/>
      <w:ind w:left="851"/>
      <w:jc w:val="left"/>
    </w:pPr>
    <w:rPr>
      <w:rFonts w:ascii="Arial" w:eastAsia="Times New Roman" w:hAnsi="Arial" w:cs="Times New Roman"/>
      <w:b w:val="0"/>
      <w:bCs w:val="0"/>
      <w:i/>
      <w:iCs/>
      <w:sz w:val="24"/>
      <w:szCs w:val="24"/>
      <w:lang w:eastAsia="en-GB"/>
    </w:rPr>
  </w:style>
  <w:style w:type="character" w:styleId="PageNumber">
    <w:name w:val="page number"/>
    <w:basedOn w:val="DefaultParagraphFont"/>
    <w:rsid w:val="00A72542"/>
  </w:style>
  <w:style w:type="paragraph" w:styleId="TOC1">
    <w:name w:val="toc 1"/>
    <w:basedOn w:val="Normal"/>
    <w:next w:val="Normal"/>
    <w:autoRedefine/>
    <w:uiPriority w:val="39"/>
    <w:rsid w:val="007730E7"/>
    <w:pPr>
      <w:tabs>
        <w:tab w:val="left" w:pos="993"/>
        <w:tab w:val="right" w:leader="dot" w:pos="9639"/>
      </w:tabs>
      <w:suppressAutoHyphens w:val="0"/>
      <w:spacing w:before="120" w:after="120"/>
      <w:ind w:left="284"/>
      <w:jc w:val="left"/>
    </w:pPr>
    <w:rPr>
      <w:rFonts w:ascii="Arial" w:hAnsi="Arial"/>
      <w:b/>
      <w:caps/>
      <w:noProof/>
      <w:sz w:val="19"/>
      <w:szCs w:val="20"/>
      <w:lang w:eastAsia="en-GB"/>
    </w:rPr>
  </w:style>
  <w:style w:type="paragraph" w:styleId="TOC5">
    <w:name w:val="toc 5"/>
    <w:basedOn w:val="Normal"/>
    <w:next w:val="Normal"/>
    <w:autoRedefine/>
    <w:uiPriority w:val="39"/>
    <w:rsid w:val="00A72542"/>
    <w:pPr>
      <w:suppressAutoHyphens w:val="0"/>
      <w:ind w:left="880"/>
      <w:jc w:val="left"/>
    </w:pPr>
    <w:rPr>
      <w:rFonts w:ascii="Arial" w:hAnsi="Arial"/>
      <w:sz w:val="19"/>
      <w:szCs w:val="21"/>
      <w:lang w:eastAsia="en-GB"/>
    </w:rPr>
  </w:style>
  <w:style w:type="paragraph" w:styleId="TOC6">
    <w:name w:val="toc 6"/>
    <w:basedOn w:val="Normal"/>
    <w:next w:val="Normal"/>
    <w:autoRedefine/>
    <w:uiPriority w:val="39"/>
    <w:rsid w:val="00A72542"/>
    <w:pPr>
      <w:suppressAutoHyphens w:val="0"/>
      <w:ind w:left="1100"/>
      <w:jc w:val="left"/>
    </w:pPr>
    <w:rPr>
      <w:rFonts w:ascii="Arial" w:hAnsi="Arial"/>
      <w:sz w:val="19"/>
      <w:szCs w:val="21"/>
      <w:lang w:eastAsia="en-GB"/>
    </w:rPr>
  </w:style>
  <w:style w:type="paragraph" w:styleId="TOC7">
    <w:name w:val="toc 7"/>
    <w:basedOn w:val="Normal"/>
    <w:next w:val="Normal"/>
    <w:autoRedefine/>
    <w:uiPriority w:val="39"/>
    <w:rsid w:val="00A72542"/>
    <w:pPr>
      <w:suppressAutoHyphens w:val="0"/>
      <w:ind w:left="1320"/>
      <w:jc w:val="left"/>
    </w:pPr>
    <w:rPr>
      <w:rFonts w:ascii="Arial" w:hAnsi="Arial"/>
      <w:sz w:val="19"/>
      <w:szCs w:val="21"/>
      <w:lang w:eastAsia="en-GB"/>
    </w:rPr>
  </w:style>
  <w:style w:type="paragraph" w:styleId="TOC8">
    <w:name w:val="toc 8"/>
    <w:basedOn w:val="Normal"/>
    <w:next w:val="Normal"/>
    <w:autoRedefine/>
    <w:uiPriority w:val="39"/>
    <w:rsid w:val="00A72542"/>
    <w:pPr>
      <w:suppressAutoHyphens w:val="0"/>
      <w:ind w:left="1540"/>
      <w:jc w:val="left"/>
    </w:pPr>
    <w:rPr>
      <w:rFonts w:ascii="Times New Roman" w:hAnsi="Times New Roman"/>
      <w:sz w:val="19"/>
      <w:szCs w:val="21"/>
      <w:lang w:eastAsia="en-GB"/>
    </w:rPr>
  </w:style>
  <w:style w:type="paragraph" w:styleId="TOC9">
    <w:name w:val="toc 9"/>
    <w:basedOn w:val="Normal"/>
    <w:next w:val="Normal"/>
    <w:autoRedefine/>
    <w:uiPriority w:val="39"/>
    <w:rsid w:val="00A72542"/>
    <w:pPr>
      <w:suppressAutoHyphens w:val="0"/>
      <w:ind w:left="1760"/>
      <w:jc w:val="left"/>
    </w:pPr>
    <w:rPr>
      <w:rFonts w:ascii="Times New Roman" w:hAnsi="Times New Roman"/>
      <w:sz w:val="19"/>
      <w:szCs w:val="21"/>
      <w:lang w:eastAsia="en-GB"/>
    </w:rPr>
  </w:style>
  <w:style w:type="paragraph" w:customStyle="1" w:styleId="Formatvorlage6">
    <w:name w:val="Formatvorlage6"/>
    <w:basedOn w:val="Heading9"/>
    <w:rsid w:val="00A72542"/>
    <w:pPr>
      <w:keepNext w:val="0"/>
      <w:numPr>
        <w:ilvl w:val="0"/>
        <w:numId w:val="0"/>
      </w:numPr>
      <w:suppressAutoHyphens w:val="0"/>
      <w:spacing w:after="60"/>
      <w:ind w:left="851"/>
      <w:jc w:val="left"/>
    </w:pPr>
    <w:rPr>
      <w:rFonts w:ascii="Arial" w:eastAsia="Times New Roman" w:hAnsi="Arial" w:cs="Times New Roman"/>
      <w:b w:val="0"/>
      <w:bCs w:val="0"/>
      <w:sz w:val="24"/>
      <w:szCs w:val="22"/>
      <w:lang w:eastAsia="en-GB"/>
    </w:rPr>
  </w:style>
  <w:style w:type="character" w:styleId="Strong">
    <w:name w:val="Strong"/>
    <w:qFormat/>
    <w:rsid w:val="00A72542"/>
    <w:rPr>
      <w:b/>
      <w:bCs/>
    </w:rPr>
  </w:style>
  <w:style w:type="paragraph" w:customStyle="1" w:styleId="Formatvorlage7">
    <w:name w:val="Formatvorlage7"/>
    <w:basedOn w:val="StandardWeb"/>
    <w:next w:val="StandardWeb"/>
    <w:rsid w:val="00A72542"/>
    <w:rPr>
      <w:b/>
      <w:sz w:val="22"/>
    </w:rPr>
  </w:style>
  <w:style w:type="paragraph" w:customStyle="1" w:styleId="StandardWeb">
    <w:name w:val="Standard (Web)"/>
    <w:basedOn w:val="Normal"/>
    <w:rsid w:val="00A72542"/>
    <w:pPr>
      <w:suppressAutoHyphens w:val="0"/>
      <w:ind w:left="851"/>
      <w:jc w:val="left"/>
    </w:pPr>
    <w:rPr>
      <w:rFonts w:ascii="Arial" w:hAnsi="Arial"/>
      <w:sz w:val="19"/>
      <w:szCs w:val="24"/>
      <w:lang w:eastAsia="en-GB"/>
    </w:rPr>
  </w:style>
  <w:style w:type="paragraph" w:customStyle="1" w:styleId="StandardTE">
    <w:name w:val="Standard_TE"/>
    <w:rsid w:val="00A72542"/>
    <w:pPr>
      <w:spacing w:after="120"/>
    </w:pPr>
    <w:rPr>
      <w:sz w:val="22"/>
      <w:lang w:val="en-US"/>
    </w:rPr>
  </w:style>
  <w:style w:type="paragraph" w:customStyle="1" w:styleId="TextkrperTE">
    <w:name w:val="Textkörper_TE"/>
    <w:basedOn w:val="StandardTE"/>
    <w:rsid w:val="00A72542"/>
    <w:pPr>
      <w:spacing w:after="0"/>
    </w:pPr>
    <w:rPr>
      <w:sz w:val="24"/>
      <w:lang w:val="en-GB"/>
    </w:rPr>
  </w:style>
  <w:style w:type="character" w:customStyle="1" w:styleId="StandardschriftartTE">
    <w:name w:val="Standardschriftart_TE"/>
    <w:rsid w:val="00A72542"/>
    <w:rPr>
      <w:rFonts w:ascii="Times New Roman" w:hAnsi="Times New Roman"/>
      <w:sz w:val="22"/>
    </w:rPr>
  </w:style>
  <w:style w:type="character" w:customStyle="1" w:styleId="hochgestellt">
    <w:name w:val="hochgestellt"/>
    <w:rsid w:val="00A72542"/>
    <w:rPr>
      <w:vertAlign w:val="superscript"/>
    </w:rPr>
  </w:style>
  <w:style w:type="paragraph" w:styleId="NormalIndent">
    <w:name w:val="Normal Indent"/>
    <w:basedOn w:val="Normal"/>
    <w:rsid w:val="00A72542"/>
    <w:pPr>
      <w:suppressAutoHyphens w:val="0"/>
      <w:ind w:left="708"/>
      <w:jc w:val="left"/>
    </w:pPr>
    <w:rPr>
      <w:rFonts w:ascii="Times New Roman" w:hAnsi="Times New Roman"/>
      <w:sz w:val="24"/>
      <w:szCs w:val="20"/>
      <w:lang w:eastAsia="en-GB"/>
    </w:rPr>
  </w:style>
  <w:style w:type="paragraph" w:customStyle="1" w:styleId="AkronymeTE">
    <w:name w:val="Akronyme_TE"/>
    <w:basedOn w:val="TextkrperTE"/>
    <w:rsid w:val="00A72542"/>
    <w:pPr>
      <w:tabs>
        <w:tab w:val="left" w:pos="1418"/>
      </w:tabs>
      <w:ind w:left="1418" w:hanging="1418"/>
    </w:pPr>
  </w:style>
  <w:style w:type="paragraph" w:customStyle="1" w:styleId="AnwendbaresDokumentTE">
    <w:name w:val="AnwendbaresDokument_TE"/>
    <w:basedOn w:val="TextkrperTE"/>
    <w:rsid w:val="00A72542"/>
    <w:pPr>
      <w:numPr>
        <w:numId w:val="5"/>
      </w:numPr>
    </w:pPr>
  </w:style>
  <w:style w:type="paragraph" w:customStyle="1" w:styleId="KopfzeileQuer3TE">
    <w:name w:val="KopfzeileQuer_3_TE"/>
    <w:basedOn w:val="KopfzeileHoch3TE"/>
    <w:rsid w:val="00A72542"/>
    <w:pPr>
      <w:tabs>
        <w:tab w:val="clear" w:pos="9072"/>
        <w:tab w:val="right" w:pos="14005"/>
      </w:tabs>
      <w:spacing w:before="240"/>
    </w:pPr>
  </w:style>
  <w:style w:type="paragraph" w:customStyle="1" w:styleId="KopfzeileHoch3TE">
    <w:name w:val="KopfzeileHoch_3_TE"/>
    <w:rsid w:val="00A72542"/>
    <w:pPr>
      <w:tabs>
        <w:tab w:val="right" w:pos="9072"/>
      </w:tabs>
      <w:spacing w:after="120"/>
    </w:pPr>
    <w:rPr>
      <w:sz w:val="16"/>
    </w:rPr>
  </w:style>
  <w:style w:type="paragraph" w:customStyle="1" w:styleId="ApprovalCellTE">
    <w:name w:val="ApprovalCell_TE"/>
    <w:rsid w:val="00A72542"/>
    <w:pPr>
      <w:numPr>
        <w:numId w:val="19"/>
      </w:numPr>
      <w:tabs>
        <w:tab w:val="clear" w:pos="851"/>
      </w:tabs>
      <w:spacing w:before="40"/>
      <w:ind w:left="0" w:firstLine="0"/>
      <w:jc w:val="center"/>
    </w:pPr>
    <w:rPr>
      <w:sz w:val="24"/>
      <w:lang w:val="de-DE"/>
    </w:rPr>
  </w:style>
  <w:style w:type="paragraph" w:customStyle="1" w:styleId="Aufzhlung1TE">
    <w:name w:val="Aufzählung1_TE"/>
    <w:basedOn w:val="StandardTE"/>
    <w:rsid w:val="00A72542"/>
    <w:pPr>
      <w:numPr>
        <w:numId w:val="6"/>
      </w:numPr>
      <w:tabs>
        <w:tab w:val="num" w:pos="352"/>
      </w:tabs>
      <w:ind w:left="357" w:hanging="357"/>
    </w:pPr>
  </w:style>
  <w:style w:type="paragraph" w:customStyle="1" w:styleId="Aufzhlung2TE">
    <w:name w:val="Aufzählung2_TE"/>
    <w:basedOn w:val="StandardTE"/>
    <w:rsid w:val="00A72542"/>
    <w:pPr>
      <w:numPr>
        <w:numId w:val="7"/>
      </w:numPr>
    </w:pPr>
  </w:style>
  <w:style w:type="paragraph" w:customStyle="1" w:styleId="KopfzeileQuer1TE">
    <w:name w:val="KopfzeileQuer_1_TE"/>
    <w:basedOn w:val="KopfzeileHoch1TE"/>
    <w:rsid w:val="00A72542"/>
  </w:style>
  <w:style w:type="paragraph" w:customStyle="1" w:styleId="KopfzeileHoch1TE">
    <w:name w:val="KopfzeileHoch_1_TE"/>
    <w:rsid w:val="00A72542"/>
    <w:pPr>
      <w:numPr>
        <w:numId w:val="20"/>
      </w:numPr>
      <w:tabs>
        <w:tab w:val="clear" w:pos="720"/>
        <w:tab w:val="left" w:pos="3686"/>
        <w:tab w:val="left" w:pos="4536"/>
        <w:tab w:val="left" w:pos="5954"/>
      </w:tabs>
      <w:ind w:left="0" w:firstLine="0"/>
    </w:pPr>
    <w:rPr>
      <w:noProof/>
    </w:rPr>
  </w:style>
  <w:style w:type="paragraph" w:customStyle="1" w:styleId="ChangeTextTE">
    <w:name w:val="ChangeText_TE"/>
    <w:basedOn w:val="StandardTE"/>
    <w:rsid w:val="00A72542"/>
    <w:pPr>
      <w:numPr>
        <w:numId w:val="21"/>
      </w:numPr>
      <w:tabs>
        <w:tab w:val="clear" w:pos="360"/>
      </w:tabs>
      <w:spacing w:before="40" w:after="40"/>
      <w:ind w:left="0" w:firstLine="0"/>
    </w:pPr>
    <w:rPr>
      <w:sz w:val="24"/>
      <w:lang w:val="en-GB"/>
    </w:rPr>
  </w:style>
  <w:style w:type="paragraph" w:customStyle="1" w:styleId="ChangeberschriftTE">
    <w:name w:val="ChangeÜberschrift_TE"/>
    <w:basedOn w:val="StandardTE"/>
    <w:rsid w:val="00A72542"/>
    <w:pPr>
      <w:spacing w:before="120"/>
    </w:pPr>
    <w:rPr>
      <w:b/>
      <w:sz w:val="24"/>
    </w:rPr>
  </w:style>
  <w:style w:type="paragraph" w:customStyle="1" w:styleId="EinfacheberschriftTE">
    <w:name w:val="EinfacheÜberschrift_TE"/>
    <w:basedOn w:val="StandardTE"/>
    <w:next w:val="TextkrperTE"/>
    <w:rsid w:val="00A72542"/>
    <w:pPr>
      <w:keepNext/>
      <w:spacing w:before="240" w:after="240"/>
    </w:pPr>
    <w:rPr>
      <w:b/>
    </w:rPr>
  </w:style>
  <w:style w:type="paragraph" w:customStyle="1" w:styleId="FormelTE">
    <w:name w:val="Formel_TE"/>
    <w:basedOn w:val="StandardTE"/>
    <w:next w:val="TextkrperTE"/>
    <w:rsid w:val="00A72542"/>
    <w:pPr>
      <w:tabs>
        <w:tab w:val="center" w:pos="4536"/>
        <w:tab w:val="right" w:pos="9072"/>
      </w:tabs>
      <w:spacing w:before="60" w:after="0"/>
    </w:pPr>
  </w:style>
  <w:style w:type="paragraph" w:customStyle="1" w:styleId="IndexberschriftTE">
    <w:name w:val="Indexüberschrift_TE"/>
    <w:basedOn w:val="StandardTE"/>
    <w:next w:val="TextkrperTE"/>
    <w:rsid w:val="00A72542"/>
    <w:pPr>
      <w:spacing w:before="360" w:after="240" w:line="280" w:lineRule="atLeast"/>
    </w:pPr>
    <w:rPr>
      <w:rFonts w:ascii="Arial" w:hAnsi="Arial"/>
      <w:b/>
      <w:sz w:val="24"/>
      <w:lang w:val="en-GB"/>
    </w:rPr>
  </w:style>
  <w:style w:type="paragraph" w:customStyle="1" w:styleId="Numerierung1TE">
    <w:name w:val="Numerierung1_TE"/>
    <w:basedOn w:val="StandardTE"/>
    <w:rsid w:val="00A72542"/>
    <w:pPr>
      <w:numPr>
        <w:numId w:val="8"/>
      </w:numPr>
    </w:pPr>
  </w:style>
  <w:style w:type="paragraph" w:customStyle="1" w:styleId="Numerierung2TE">
    <w:name w:val="Numerierung2_TE"/>
    <w:basedOn w:val="StandardTE"/>
    <w:rsid w:val="00A72542"/>
    <w:pPr>
      <w:ind w:left="1287" w:hanging="360"/>
    </w:pPr>
  </w:style>
  <w:style w:type="paragraph" w:customStyle="1" w:styleId="ReferenzierteLiteraturTE">
    <w:name w:val="ReferenzierteLiteratur_TE"/>
    <w:basedOn w:val="StandardTE"/>
    <w:rsid w:val="00A72542"/>
    <w:pPr>
      <w:ind w:left="1287" w:hanging="360"/>
    </w:pPr>
  </w:style>
  <w:style w:type="paragraph" w:customStyle="1" w:styleId="ReferenziertesDokumentTE">
    <w:name w:val="ReferenziertesDokument_TE"/>
    <w:basedOn w:val="TextkrperTE"/>
    <w:rsid w:val="00A72542"/>
    <w:pPr>
      <w:numPr>
        <w:numId w:val="22"/>
      </w:numPr>
      <w:tabs>
        <w:tab w:val="clear" w:pos="360"/>
        <w:tab w:val="num" w:pos="851"/>
      </w:tabs>
      <w:ind w:left="851" w:hanging="851"/>
    </w:pPr>
  </w:style>
  <w:style w:type="paragraph" w:customStyle="1" w:styleId="SchutzvermerkTextTE">
    <w:name w:val="SchutzvermerkText_TE"/>
    <w:basedOn w:val="StandardTE"/>
    <w:rsid w:val="00A72542"/>
    <w:pPr>
      <w:numPr>
        <w:numId w:val="23"/>
      </w:numPr>
      <w:tabs>
        <w:tab w:val="clear" w:pos="360"/>
      </w:tabs>
      <w:spacing w:before="120"/>
      <w:ind w:left="170" w:right="284" w:firstLine="0"/>
      <w:jc w:val="both"/>
    </w:pPr>
    <w:rPr>
      <w:sz w:val="12"/>
    </w:rPr>
  </w:style>
  <w:style w:type="paragraph" w:customStyle="1" w:styleId="SchutzvermerkberschriftTE">
    <w:name w:val="SchutzvermerkÜberschrift_TE"/>
    <w:basedOn w:val="StandardTE"/>
    <w:rsid w:val="00A72542"/>
    <w:pPr>
      <w:numPr>
        <w:numId w:val="24"/>
      </w:numPr>
      <w:tabs>
        <w:tab w:val="clear" w:pos="851"/>
      </w:tabs>
      <w:spacing w:before="840" w:after="60"/>
      <w:ind w:left="0" w:firstLine="0"/>
      <w:jc w:val="center"/>
    </w:pPr>
    <w:rPr>
      <w:sz w:val="16"/>
    </w:rPr>
  </w:style>
  <w:style w:type="paragraph" w:customStyle="1" w:styleId="TabelleTE">
    <w:name w:val="Tabelle_TE"/>
    <w:basedOn w:val="StandardTE"/>
    <w:rsid w:val="00A72542"/>
    <w:pPr>
      <w:numPr>
        <w:numId w:val="25"/>
      </w:numPr>
      <w:tabs>
        <w:tab w:val="clear" w:pos="851"/>
      </w:tabs>
      <w:spacing w:after="0"/>
      <w:ind w:left="0" w:firstLine="0"/>
      <w:jc w:val="center"/>
    </w:pPr>
    <w:rPr>
      <w:rFonts w:ascii="Arial" w:hAnsi="Arial"/>
      <w:sz w:val="24"/>
    </w:rPr>
  </w:style>
  <w:style w:type="paragraph" w:customStyle="1" w:styleId="TabellentextTE">
    <w:name w:val="Tabellentext_TE"/>
    <w:basedOn w:val="TextkrperTE"/>
    <w:rsid w:val="00A72542"/>
    <w:rPr>
      <w:rFonts w:ascii="Arial" w:hAnsi="Arial"/>
      <w:lang w:val="en-US"/>
    </w:rPr>
  </w:style>
  <w:style w:type="paragraph" w:customStyle="1" w:styleId="TabellentextkleinTE">
    <w:name w:val="Tabellentext(klein)_TE"/>
    <w:basedOn w:val="TabellentextTE"/>
    <w:rsid w:val="00A72542"/>
    <w:pPr>
      <w:spacing w:before="40" w:after="40"/>
    </w:pPr>
    <w:rPr>
      <w:sz w:val="18"/>
    </w:rPr>
  </w:style>
  <w:style w:type="paragraph" w:customStyle="1" w:styleId="TabellenberschriftTE">
    <w:name w:val="Tabellenüberschrift_TE"/>
    <w:basedOn w:val="StandardTE"/>
    <w:rsid w:val="00A72542"/>
    <w:pPr>
      <w:keepNext/>
      <w:tabs>
        <w:tab w:val="left" w:pos="1589"/>
      </w:tabs>
      <w:spacing w:before="60" w:after="60"/>
    </w:pPr>
    <w:rPr>
      <w:rFonts w:ascii="Arial" w:hAnsi="Arial"/>
      <w:b/>
      <w:sz w:val="24"/>
    </w:rPr>
  </w:style>
  <w:style w:type="paragraph" w:customStyle="1" w:styleId="TabellenberschriftkleinTE">
    <w:name w:val="Tabellenüberschrift(klein)_TE"/>
    <w:basedOn w:val="TabellenberschriftTE"/>
    <w:rsid w:val="00A72542"/>
    <w:pPr>
      <w:spacing w:before="40" w:after="40"/>
    </w:pPr>
    <w:rPr>
      <w:sz w:val="18"/>
    </w:rPr>
  </w:style>
  <w:style w:type="paragraph" w:customStyle="1" w:styleId="Titel1TE">
    <w:name w:val="Titel1_TE"/>
    <w:basedOn w:val="StandardTE"/>
    <w:rsid w:val="00A72542"/>
    <w:pPr>
      <w:spacing w:before="240" w:after="0" w:line="360" w:lineRule="auto"/>
    </w:pPr>
    <w:rPr>
      <w:sz w:val="28"/>
    </w:rPr>
  </w:style>
  <w:style w:type="paragraph" w:customStyle="1" w:styleId="Titel2TE">
    <w:name w:val="Titel2_TE"/>
    <w:basedOn w:val="StandardTE"/>
    <w:rsid w:val="00A72542"/>
    <w:pPr>
      <w:spacing w:before="240" w:line="360" w:lineRule="auto"/>
      <w:jc w:val="center"/>
    </w:pPr>
    <w:rPr>
      <w:sz w:val="28"/>
    </w:rPr>
  </w:style>
  <w:style w:type="paragraph" w:customStyle="1" w:styleId="ApprovalTE">
    <w:name w:val="Approval_TE"/>
    <w:basedOn w:val="StandardTE"/>
    <w:rsid w:val="00A72542"/>
    <w:pPr>
      <w:spacing w:before="480"/>
    </w:pPr>
    <w:rPr>
      <w:sz w:val="24"/>
    </w:rPr>
  </w:style>
  <w:style w:type="paragraph" w:customStyle="1" w:styleId="AbbildungTE">
    <w:name w:val="Abbildung_TE"/>
    <w:basedOn w:val="StandardTE"/>
    <w:next w:val="TextkrperTE"/>
    <w:rsid w:val="00A72542"/>
    <w:pPr>
      <w:spacing w:before="120"/>
      <w:jc w:val="center"/>
    </w:pPr>
  </w:style>
  <w:style w:type="paragraph" w:customStyle="1" w:styleId="KopfzeileHoch2TE">
    <w:name w:val="KopfzeileHoch_2_TE"/>
    <w:rsid w:val="00A72542"/>
    <w:pPr>
      <w:tabs>
        <w:tab w:val="left" w:pos="3686"/>
        <w:tab w:val="left" w:pos="4536"/>
        <w:tab w:val="left" w:pos="5954"/>
      </w:tabs>
      <w:spacing w:after="280"/>
    </w:pPr>
    <w:rPr>
      <w:b/>
      <w:sz w:val="24"/>
    </w:rPr>
  </w:style>
  <w:style w:type="paragraph" w:customStyle="1" w:styleId="KopfzeileHoch4TE">
    <w:name w:val="KopfzeileHoch_4_TE"/>
    <w:rsid w:val="00A72542"/>
    <w:pPr>
      <w:pBdr>
        <w:top w:val="single" w:sz="4" w:space="1" w:color="auto"/>
      </w:pBdr>
    </w:pPr>
    <w:rPr>
      <w:sz w:val="24"/>
    </w:rPr>
  </w:style>
  <w:style w:type="character" w:customStyle="1" w:styleId="ProjectLogoTE">
    <w:name w:val="ProjectLogo_TE"/>
    <w:rsid w:val="00A72542"/>
    <w:rPr>
      <w:rFonts w:ascii="Times New Roman" w:hAnsi="Times New Roman"/>
      <w:b/>
      <w:sz w:val="28"/>
    </w:rPr>
  </w:style>
  <w:style w:type="paragraph" w:customStyle="1" w:styleId="ApprovalItemTE">
    <w:name w:val="ApprovalItem_TE"/>
    <w:rsid w:val="00A72542"/>
    <w:pPr>
      <w:spacing w:before="40"/>
      <w:ind w:right="-329"/>
    </w:pPr>
    <w:rPr>
      <w:sz w:val="24"/>
    </w:rPr>
  </w:style>
  <w:style w:type="paragraph" w:customStyle="1" w:styleId="KopfzeileQuer2TE">
    <w:name w:val="KopfzeileQuer_2_TE"/>
    <w:basedOn w:val="KopfzeileHoch2TE"/>
    <w:rsid w:val="00A72542"/>
  </w:style>
  <w:style w:type="paragraph" w:customStyle="1" w:styleId="KopfzeileQuer4TE">
    <w:name w:val="KopfzeileQuer_4_TE"/>
    <w:basedOn w:val="KopfzeileHoch4TE"/>
    <w:rsid w:val="00A72542"/>
  </w:style>
  <w:style w:type="paragraph" w:customStyle="1" w:styleId="KopfzeileHochLogoTE">
    <w:name w:val="KopfzeileHoch_Logo_TE"/>
    <w:rsid w:val="00A72542"/>
    <w:pPr>
      <w:tabs>
        <w:tab w:val="right" w:pos="9072"/>
      </w:tabs>
    </w:pPr>
    <w:rPr>
      <w:noProof/>
      <w:sz w:val="22"/>
    </w:rPr>
  </w:style>
  <w:style w:type="paragraph" w:customStyle="1" w:styleId="KopfzeileQuerLogoTE">
    <w:name w:val="KopfzeileQuer_Logo_TE"/>
    <w:basedOn w:val="KopfzeileHochLogoTE"/>
    <w:rsid w:val="00A72542"/>
    <w:pPr>
      <w:tabs>
        <w:tab w:val="clear" w:pos="9072"/>
        <w:tab w:val="right" w:pos="14005"/>
      </w:tabs>
    </w:pPr>
  </w:style>
  <w:style w:type="paragraph" w:styleId="ListBullet">
    <w:name w:val="List Bullet"/>
    <w:basedOn w:val="Normal"/>
    <w:autoRedefine/>
    <w:rsid w:val="00A72542"/>
    <w:pPr>
      <w:numPr>
        <w:numId w:val="1"/>
      </w:numPr>
      <w:suppressAutoHyphens w:val="0"/>
      <w:jc w:val="left"/>
    </w:pPr>
    <w:rPr>
      <w:rFonts w:ascii="Arial" w:hAnsi="Arial"/>
      <w:sz w:val="20"/>
      <w:szCs w:val="20"/>
      <w:lang w:eastAsia="en-GB"/>
    </w:rPr>
  </w:style>
  <w:style w:type="paragraph" w:styleId="ListBullet2">
    <w:name w:val="List Bullet 2"/>
    <w:basedOn w:val="Normal"/>
    <w:autoRedefine/>
    <w:rsid w:val="00A72542"/>
    <w:pPr>
      <w:suppressAutoHyphens w:val="0"/>
      <w:ind w:left="360" w:hanging="360"/>
      <w:jc w:val="left"/>
    </w:pPr>
    <w:rPr>
      <w:rFonts w:ascii="Arial" w:hAnsi="Arial"/>
      <w:sz w:val="20"/>
      <w:szCs w:val="20"/>
      <w:lang w:eastAsia="en-GB"/>
    </w:rPr>
  </w:style>
  <w:style w:type="paragraph" w:styleId="ListBullet3">
    <w:name w:val="List Bullet 3"/>
    <w:basedOn w:val="Normal"/>
    <w:autoRedefine/>
    <w:rsid w:val="00A72542"/>
    <w:pPr>
      <w:numPr>
        <w:numId w:val="3"/>
      </w:numPr>
      <w:suppressAutoHyphens w:val="0"/>
      <w:jc w:val="left"/>
    </w:pPr>
    <w:rPr>
      <w:rFonts w:ascii="Arial" w:hAnsi="Arial"/>
      <w:sz w:val="20"/>
      <w:szCs w:val="20"/>
      <w:lang w:eastAsia="en-GB"/>
    </w:rPr>
  </w:style>
  <w:style w:type="paragraph" w:styleId="ListBullet4">
    <w:name w:val="List Bullet 4"/>
    <w:basedOn w:val="Normal"/>
    <w:autoRedefine/>
    <w:rsid w:val="00A72542"/>
    <w:pPr>
      <w:numPr>
        <w:numId w:val="4"/>
      </w:numPr>
      <w:suppressAutoHyphens w:val="0"/>
      <w:jc w:val="left"/>
    </w:pPr>
    <w:rPr>
      <w:rFonts w:ascii="Arial" w:hAnsi="Arial"/>
      <w:sz w:val="20"/>
      <w:szCs w:val="20"/>
      <w:lang w:eastAsia="en-GB"/>
    </w:rPr>
  </w:style>
  <w:style w:type="paragraph" w:styleId="ListBullet5">
    <w:name w:val="List Bullet 5"/>
    <w:basedOn w:val="Normal"/>
    <w:autoRedefine/>
    <w:rsid w:val="00A72542"/>
    <w:pPr>
      <w:numPr>
        <w:numId w:val="10"/>
      </w:numPr>
      <w:tabs>
        <w:tab w:val="clear" w:pos="360"/>
        <w:tab w:val="num" w:pos="1492"/>
      </w:tabs>
      <w:suppressAutoHyphens w:val="0"/>
      <w:ind w:left="1492"/>
      <w:jc w:val="left"/>
    </w:pPr>
    <w:rPr>
      <w:rFonts w:ascii="Arial" w:hAnsi="Arial"/>
      <w:sz w:val="20"/>
      <w:szCs w:val="20"/>
      <w:lang w:eastAsia="en-GB"/>
    </w:rPr>
  </w:style>
  <w:style w:type="paragraph" w:styleId="ListNumber">
    <w:name w:val="List Number"/>
    <w:basedOn w:val="Normal"/>
    <w:rsid w:val="00A72542"/>
    <w:pPr>
      <w:numPr>
        <w:numId w:val="11"/>
      </w:numPr>
      <w:tabs>
        <w:tab w:val="clear" w:pos="643"/>
        <w:tab w:val="num" w:pos="360"/>
      </w:tabs>
      <w:suppressAutoHyphens w:val="0"/>
      <w:ind w:left="360"/>
      <w:jc w:val="left"/>
    </w:pPr>
    <w:rPr>
      <w:rFonts w:ascii="Arial" w:hAnsi="Arial"/>
      <w:sz w:val="20"/>
      <w:szCs w:val="20"/>
      <w:lang w:eastAsia="en-GB"/>
    </w:rPr>
  </w:style>
  <w:style w:type="paragraph" w:styleId="ListNumber2">
    <w:name w:val="List Number 2"/>
    <w:basedOn w:val="Normal"/>
    <w:rsid w:val="00A72542"/>
    <w:pPr>
      <w:numPr>
        <w:numId w:val="12"/>
      </w:numPr>
      <w:tabs>
        <w:tab w:val="clear" w:pos="926"/>
        <w:tab w:val="num" w:pos="643"/>
      </w:tabs>
      <w:suppressAutoHyphens w:val="0"/>
      <w:ind w:left="643"/>
      <w:jc w:val="left"/>
    </w:pPr>
    <w:rPr>
      <w:rFonts w:ascii="Arial" w:hAnsi="Arial"/>
      <w:sz w:val="20"/>
      <w:szCs w:val="20"/>
      <w:lang w:eastAsia="en-GB"/>
    </w:rPr>
  </w:style>
  <w:style w:type="paragraph" w:styleId="ListNumber3">
    <w:name w:val="List Number 3"/>
    <w:basedOn w:val="Normal"/>
    <w:rsid w:val="00A72542"/>
    <w:pPr>
      <w:numPr>
        <w:numId w:val="13"/>
      </w:numPr>
      <w:tabs>
        <w:tab w:val="clear" w:pos="1209"/>
        <w:tab w:val="num" w:pos="926"/>
      </w:tabs>
      <w:suppressAutoHyphens w:val="0"/>
      <w:ind w:left="926"/>
      <w:jc w:val="left"/>
    </w:pPr>
    <w:rPr>
      <w:rFonts w:ascii="Arial" w:hAnsi="Arial"/>
      <w:sz w:val="20"/>
      <w:szCs w:val="20"/>
      <w:lang w:eastAsia="en-GB"/>
    </w:rPr>
  </w:style>
  <w:style w:type="paragraph" w:styleId="ListNumber4">
    <w:name w:val="List Number 4"/>
    <w:basedOn w:val="Normal"/>
    <w:rsid w:val="00A72542"/>
    <w:pPr>
      <w:numPr>
        <w:numId w:val="14"/>
      </w:numPr>
      <w:tabs>
        <w:tab w:val="clear" w:pos="1492"/>
        <w:tab w:val="num" w:pos="1209"/>
      </w:tabs>
      <w:suppressAutoHyphens w:val="0"/>
      <w:ind w:left="1209"/>
      <w:jc w:val="left"/>
    </w:pPr>
    <w:rPr>
      <w:rFonts w:ascii="Arial" w:hAnsi="Arial"/>
      <w:sz w:val="20"/>
      <w:szCs w:val="20"/>
      <w:lang w:eastAsia="en-GB"/>
    </w:rPr>
  </w:style>
  <w:style w:type="paragraph" w:styleId="ListNumber5">
    <w:name w:val="List Number 5"/>
    <w:basedOn w:val="Normal"/>
    <w:rsid w:val="00A72542"/>
    <w:pPr>
      <w:numPr>
        <w:numId w:val="15"/>
      </w:numPr>
      <w:tabs>
        <w:tab w:val="clear" w:pos="360"/>
        <w:tab w:val="num" w:pos="1492"/>
      </w:tabs>
      <w:suppressAutoHyphens w:val="0"/>
      <w:ind w:left="1492"/>
      <w:jc w:val="left"/>
    </w:pPr>
    <w:rPr>
      <w:rFonts w:ascii="Arial" w:hAnsi="Arial"/>
      <w:sz w:val="20"/>
      <w:szCs w:val="20"/>
      <w:lang w:eastAsia="en-GB"/>
    </w:rPr>
  </w:style>
  <w:style w:type="paragraph" w:customStyle="1" w:styleId="Verzeichnis1TE">
    <w:name w:val="Verzeichnis1_TE"/>
    <w:basedOn w:val="TOC1"/>
    <w:rsid w:val="00A72542"/>
    <w:pPr>
      <w:numPr>
        <w:numId w:val="16"/>
      </w:numPr>
      <w:tabs>
        <w:tab w:val="clear" w:pos="926"/>
        <w:tab w:val="left" w:pos="426"/>
        <w:tab w:val="right" w:pos="9062"/>
      </w:tabs>
      <w:ind w:left="567" w:hanging="567"/>
    </w:pPr>
    <w:rPr>
      <w:rFonts w:ascii="Times New Roman" w:hAnsi="Times New Roman"/>
    </w:rPr>
  </w:style>
  <w:style w:type="paragraph" w:customStyle="1" w:styleId="Kopfzeile1TE">
    <w:name w:val="Kopfzeile 1_TE"/>
    <w:basedOn w:val="Header"/>
    <w:rsid w:val="00A72542"/>
    <w:pPr>
      <w:numPr>
        <w:numId w:val="17"/>
      </w:numPr>
      <w:tabs>
        <w:tab w:val="clear" w:pos="1209"/>
      </w:tabs>
      <w:suppressAutoHyphens w:val="0"/>
      <w:ind w:left="851" w:firstLine="0"/>
      <w:jc w:val="center"/>
    </w:pPr>
    <w:rPr>
      <w:rFonts w:ascii="Times New Roman" w:hAnsi="Times New Roman"/>
      <w:sz w:val="20"/>
      <w:szCs w:val="20"/>
      <w:lang w:eastAsia="en-GB"/>
    </w:rPr>
  </w:style>
  <w:style w:type="paragraph" w:customStyle="1" w:styleId="TitleTE">
    <w:name w:val="Title_TE"/>
    <w:basedOn w:val="Normal"/>
    <w:rsid w:val="00A72542"/>
    <w:pPr>
      <w:numPr>
        <w:numId w:val="18"/>
      </w:numPr>
      <w:tabs>
        <w:tab w:val="clear" w:pos="1492"/>
      </w:tabs>
      <w:suppressAutoHyphens w:val="0"/>
      <w:spacing w:before="60" w:after="120"/>
      <w:ind w:left="851" w:firstLine="0"/>
      <w:jc w:val="center"/>
    </w:pPr>
    <w:rPr>
      <w:rFonts w:ascii="Times New Roman" w:hAnsi="Times New Roman"/>
      <w:b/>
      <w:sz w:val="24"/>
      <w:szCs w:val="20"/>
      <w:lang w:eastAsia="en-GB"/>
    </w:rPr>
  </w:style>
  <w:style w:type="character" w:styleId="FollowedHyperlink">
    <w:name w:val="FollowedHyperlink"/>
    <w:rsid w:val="00A72542"/>
    <w:rPr>
      <w:color w:val="800080"/>
      <w:u w:val="single"/>
    </w:rPr>
  </w:style>
  <w:style w:type="paragraph" w:styleId="DocumentMap">
    <w:name w:val="Document Map"/>
    <w:basedOn w:val="Normal"/>
    <w:link w:val="DocumentMapChar"/>
    <w:semiHidden/>
    <w:rsid w:val="00A72542"/>
    <w:pPr>
      <w:shd w:val="clear" w:color="auto" w:fill="000080"/>
      <w:suppressAutoHyphens w:val="0"/>
      <w:ind w:left="851"/>
      <w:jc w:val="left"/>
    </w:pPr>
    <w:rPr>
      <w:rFonts w:ascii="Tahoma" w:hAnsi="Tahoma"/>
      <w:sz w:val="19"/>
      <w:szCs w:val="20"/>
      <w:lang w:eastAsia="en-GB"/>
    </w:rPr>
  </w:style>
  <w:style w:type="character" w:customStyle="1" w:styleId="DocumentMapChar">
    <w:name w:val="Document Map Char"/>
    <w:basedOn w:val="DefaultParagraphFont"/>
    <w:link w:val="DocumentMap"/>
    <w:semiHidden/>
    <w:rsid w:val="00A72542"/>
    <w:rPr>
      <w:rFonts w:ascii="Tahoma" w:hAnsi="Tahoma"/>
      <w:sz w:val="19"/>
      <w:shd w:val="clear" w:color="auto" w:fill="000080"/>
    </w:rPr>
  </w:style>
  <w:style w:type="paragraph" w:styleId="BodyTextIndent">
    <w:name w:val="Body Text Indent"/>
    <w:basedOn w:val="Normal"/>
    <w:link w:val="BodyTextIndentChar"/>
    <w:rsid w:val="00A72542"/>
    <w:pPr>
      <w:suppressAutoHyphens w:val="0"/>
      <w:ind w:left="851"/>
      <w:jc w:val="left"/>
    </w:pPr>
    <w:rPr>
      <w:rFonts w:ascii="Arial" w:hAnsi="Arial"/>
      <w:sz w:val="19"/>
      <w:szCs w:val="20"/>
      <w:lang w:eastAsia="en-GB"/>
    </w:rPr>
  </w:style>
  <w:style w:type="character" w:customStyle="1" w:styleId="BodyTextIndentChar">
    <w:name w:val="Body Text Indent Char"/>
    <w:basedOn w:val="DefaultParagraphFont"/>
    <w:link w:val="BodyTextIndent"/>
    <w:rsid w:val="00A72542"/>
    <w:rPr>
      <w:rFonts w:ascii="Arial" w:hAnsi="Arial"/>
      <w:sz w:val="19"/>
    </w:rPr>
  </w:style>
  <w:style w:type="character" w:styleId="CommentReference">
    <w:name w:val="annotation reference"/>
    <w:semiHidden/>
    <w:rsid w:val="00A72542"/>
    <w:rPr>
      <w:sz w:val="16"/>
      <w:szCs w:val="16"/>
    </w:rPr>
  </w:style>
  <w:style w:type="paragraph" w:styleId="CommentText">
    <w:name w:val="annotation text"/>
    <w:basedOn w:val="Normal"/>
    <w:link w:val="CommentTextChar"/>
    <w:semiHidden/>
    <w:rsid w:val="00A72542"/>
    <w:pPr>
      <w:suppressAutoHyphens w:val="0"/>
      <w:ind w:left="851"/>
      <w:jc w:val="left"/>
    </w:pPr>
    <w:rPr>
      <w:rFonts w:ascii="Arial" w:hAnsi="Arial"/>
      <w:sz w:val="20"/>
      <w:szCs w:val="20"/>
      <w:lang w:eastAsia="en-GB"/>
    </w:rPr>
  </w:style>
  <w:style w:type="character" w:customStyle="1" w:styleId="CommentTextChar">
    <w:name w:val="Comment Text Char"/>
    <w:basedOn w:val="DefaultParagraphFont"/>
    <w:link w:val="CommentText"/>
    <w:semiHidden/>
    <w:rsid w:val="00A72542"/>
    <w:rPr>
      <w:rFonts w:ascii="Arial" w:hAnsi="Arial"/>
    </w:rPr>
  </w:style>
  <w:style w:type="paragraph" w:styleId="CommentSubject">
    <w:name w:val="annotation subject"/>
    <w:basedOn w:val="CommentText"/>
    <w:next w:val="CommentText"/>
    <w:link w:val="CommentSubjectChar"/>
    <w:semiHidden/>
    <w:rsid w:val="00A72542"/>
    <w:rPr>
      <w:b/>
      <w:bCs/>
    </w:rPr>
  </w:style>
  <w:style w:type="character" w:customStyle="1" w:styleId="CommentSubjectChar">
    <w:name w:val="Comment Subject Char"/>
    <w:basedOn w:val="CommentTextChar"/>
    <w:link w:val="CommentSubject"/>
    <w:semiHidden/>
    <w:rsid w:val="00A72542"/>
    <w:rPr>
      <w:rFonts w:ascii="Arial" w:hAnsi="Arial"/>
      <w:b/>
      <w:bCs/>
    </w:rPr>
  </w:style>
  <w:style w:type="paragraph" w:customStyle="1" w:styleId="Normal2ESCC">
    <w:name w:val="Normal2ESCC"/>
    <w:basedOn w:val="Normal"/>
    <w:link w:val="Normal2ESCCCar"/>
    <w:qFormat/>
    <w:rsid w:val="001A12F5"/>
    <w:pPr>
      <w:autoSpaceDE w:val="0"/>
      <w:autoSpaceDN w:val="0"/>
      <w:adjustRightInd w:val="0"/>
      <w:ind w:left="426"/>
    </w:pPr>
    <w:rPr>
      <w:rFonts w:ascii="Arial" w:eastAsia="MS Mincho" w:hAnsi="Arial" w:cs="Arial"/>
      <w:sz w:val="20"/>
      <w:szCs w:val="20"/>
      <w:lang w:eastAsia="ja-JP"/>
    </w:rPr>
  </w:style>
  <w:style w:type="paragraph" w:customStyle="1" w:styleId="Normal3ESCC">
    <w:name w:val="Normal3ESCC"/>
    <w:basedOn w:val="Normal"/>
    <w:link w:val="Normal3ESCCCar"/>
    <w:qFormat/>
    <w:rsid w:val="004370A1"/>
    <w:pPr>
      <w:ind w:left="567"/>
    </w:pPr>
    <w:rPr>
      <w:rFonts w:ascii="Arial" w:hAnsi="Arial" w:cs="Arial"/>
      <w:sz w:val="20"/>
      <w:szCs w:val="20"/>
    </w:rPr>
  </w:style>
  <w:style w:type="character" w:customStyle="1" w:styleId="Normal2ESCCCar">
    <w:name w:val="Normal2ESCC Car"/>
    <w:basedOn w:val="DefaultParagraphFont"/>
    <w:link w:val="Normal2ESCC"/>
    <w:rsid w:val="001A12F5"/>
    <w:rPr>
      <w:rFonts w:ascii="Arial" w:eastAsia="MS Mincho" w:hAnsi="Arial" w:cs="Arial"/>
      <w:lang w:eastAsia="ja-JP"/>
    </w:rPr>
  </w:style>
  <w:style w:type="paragraph" w:customStyle="1" w:styleId="NormalESCC">
    <w:name w:val="NormalESCC"/>
    <w:basedOn w:val="Normal"/>
    <w:link w:val="NormalESCCCar"/>
    <w:qFormat/>
    <w:rsid w:val="001A12F5"/>
    <w:rPr>
      <w:rFonts w:ascii="Arial" w:hAnsi="Arial" w:cs="Arial"/>
      <w:sz w:val="20"/>
      <w:szCs w:val="20"/>
    </w:rPr>
  </w:style>
  <w:style w:type="character" w:customStyle="1" w:styleId="Normal3ESCCCar">
    <w:name w:val="Normal3ESCC Car"/>
    <w:basedOn w:val="DefaultParagraphFont"/>
    <w:link w:val="Normal3ESCC"/>
    <w:rsid w:val="004370A1"/>
    <w:rPr>
      <w:rFonts w:ascii="Arial" w:hAnsi="Arial" w:cs="Arial"/>
      <w:lang w:eastAsia="ar-SA"/>
    </w:rPr>
  </w:style>
  <w:style w:type="paragraph" w:customStyle="1" w:styleId="titre4escc0">
    <w:name w:val="titre4escc"/>
    <w:basedOn w:val="Heading4"/>
    <w:link w:val="titre4esccCar0"/>
    <w:rsid w:val="00226D8D"/>
    <w:pPr>
      <w:numPr>
        <w:numId w:val="27"/>
      </w:numPr>
      <w:suppressAutoHyphens w:val="0"/>
      <w:spacing w:before="240"/>
      <w:jc w:val="left"/>
    </w:pPr>
    <w:rPr>
      <w:rFonts w:ascii="Arial" w:hAnsi="Arial" w:cs="Arial"/>
      <w:b w:val="0"/>
      <w:sz w:val="20"/>
      <w:szCs w:val="20"/>
    </w:rPr>
  </w:style>
  <w:style w:type="character" w:customStyle="1" w:styleId="NormalESCCCar">
    <w:name w:val="NormalESCC Car"/>
    <w:basedOn w:val="DefaultParagraphFont"/>
    <w:link w:val="NormalESCC"/>
    <w:rsid w:val="001A12F5"/>
    <w:rPr>
      <w:rFonts w:ascii="Arial" w:hAnsi="Arial" w:cs="Arial"/>
      <w:lang w:eastAsia="ar-SA"/>
    </w:rPr>
  </w:style>
  <w:style w:type="paragraph" w:customStyle="1" w:styleId="itre5ESCC">
    <w:name w:val="itre5ESCC"/>
    <w:basedOn w:val="Heading5"/>
    <w:link w:val="itre5ESCCCar"/>
    <w:qFormat/>
    <w:rsid w:val="00226D8D"/>
    <w:pPr>
      <w:tabs>
        <w:tab w:val="clear" w:pos="1728"/>
        <w:tab w:val="num" w:pos="1134"/>
      </w:tabs>
      <w:spacing w:before="240" w:after="120"/>
      <w:ind w:left="1134" w:hanging="1134"/>
    </w:pPr>
    <w:rPr>
      <w:rFonts w:ascii="Arial" w:hAnsi="Arial" w:cs="Arial"/>
      <w:b w:val="0"/>
      <w:sz w:val="20"/>
      <w:szCs w:val="20"/>
    </w:rPr>
  </w:style>
  <w:style w:type="character" w:customStyle="1" w:styleId="titre4esccCar0">
    <w:name w:val="titre4escc Car"/>
    <w:basedOn w:val="Heading4Char"/>
    <w:link w:val="titre4escc0"/>
    <w:rsid w:val="00226D8D"/>
    <w:rPr>
      <w:rFonts w:ascii="Arial" w:hAnsi="Arial" w:cs="Arial"/>
      <w:b w:val="0"/>
      <w:bCs/>
      <w:sz w:val="24"/>
      <w:szCs w:val="22"/>
      <w:lang w:eastAsia="ar-SA"/>
    </w:rPr>
  </w:style>
  <w:style w:type="paragraph" w:customStyle="1" w:styleId="titre5escc">
    <w:name w:val="titre5escc"/>
    <w:basedOn w:val="Titre4ESCC"/>
    <w:next w:val="Titre5ESCC0"/>
    <w:link w:val="titre5esccCar0"/>
    <w:qFormat/>
    <w:rsid w:val="007E1652"/>
    <w:pPr>
      <w:numPr>
        <w:ilvl w:val="4"/>
      </w:numPr>
      <w:ind w:left="993" w:hanging="993"/>
    </w:pPr>
  </w:style>
  <w:style w:type="character" w:customStyle="1" w:styleId="itre5ESCCCar">
    <w:name w:val="itre5ESCC Car"/>
    <w:basedOn w:val="Heading5Char"/>
    <w:link w:val="itre5ESCC"/>
    <w:rsid w:val="00226D8D"/>
    <w:rPr>
      <w:rFonts w:ascii="Arial" w:hAnsi="Arial" w:cs="Arial"/>
      <w:b w:val="0"/>
      <w:sz w:val="22"/>
      <w:szCs w:val="22"/>
      <w:lang w:eastAsia="ar-SA"/>
    </w:rPr>
  </w:style>
  <w:style w:type="character" w:customStyle="1" w:styleId="titre5esccCar0">
    <w:name w:val="titre5escc Car"/>
    <w:basedOn w:val="itre5ESCCCar"/>
    <w:link w:val="titre5escc"/>
    <w:rsid w:val="007E1652"/>
    <w:rPr>
      <w:rFonts w:ascii="Arial" w:hAnsi="Arial" w:cs="Arial"/>
      <w:b w:val="0"/>
      <w:i/>
      <w:sz w:val="22"/>
      <w:szCs w:val="22"/>
      <w:lang w:eastAsia="ar-SA"/>
    </w:rPr>
  </w:style>
  <w:style w:type="character" w:styleId="IntenseReference">
    <w:name w:val="Intense Reference"/>
    <w:basedOn w:val="DefaultParagraphFont"/>
    <w:uiPriority w:val="32"/>
    <w:qFormat/>
    <w:rsid w:val="00C66BFE"/>
    <w:rPr>
      <w:b/>
      <w:bCs/>
      <w:smallCaps/>
      <w:color w:val="C0504D" w:themeColor="accent2"/>
      <w:spacing w:val="5"/>
      <w:u w:val="single"/>
    </w:rPr>
  </w:style>
  <w:style w:type="paragraph" w:customStyle="1" w:styleId="numericallist">
    <w:name w:val="numerical list"/>
    <w:basedOn w:val="Normal"/>
    <w:link w:val="numericallistChar"/>
    <w:qFormat/>
    <w:rsid w:val="00573477"/>
    <w:pPr>
      <w:tabs>
        <w:tab w:val="num" w:pos="1985"/>
      </w:tabs>
      <w:suppressAutoHyphens w:val="0"/>
      <w:ind w:left="1872" w:right="-57" w:hanging="454"/>
    </w:pPr>
    <w:rPr>
      <w:rFonts w:ascii="Arial" w:hAnsi="Arial"/>
      <w:sz w:val="20"/>
      <w:szCs w:val="20"/>
      <w:lang w:eastAsia="en-US"/>
    </w:rPr>
  </w:style>
  <w:style w:type="character" w:customStyle="1" w:styleId="numericallistChar">
    <w:name w:val="numerical list Char"/>
    <w:link w:val="numericallist"/>
    <w:rsid w:val="00573477"/>
    <w:rPr>
      <w:rFonts w:ascii="Arial" w:hAnsi="Arial"/>
      <w:lang w:eastAsia="en-US"/>
    </w:rPr>
  </w:style>
  <w:style w:type="paragraph" w:customStyle="1" w:styleId="alphabeticallist">
    <w:name w:val="alphabetical list"/>
    <w:basedOn w:val="BodyText"/>
    <w:qFormat/>
    <w:rsid w:val="00573477"/>
    <w:pPr>
      <w:tabs>
        <w:tab w:val="num" w:pos="1985"/>
      </w:tabs>
      <w:overflowPunct w:val="0"/>
      <w:ind w:left="1872" w:hanging="454"/>
      <w:textAlignment w:val="baseline"/>
    </w:pPr>
    <w:rPr>
      <w:rFonts w:cs="Times New Roman"/>
      <w:sz w:val="20"/>
      <w:szCs w:val="20"/>
      <w:lang w:eastAsia="fr-FR"/>
    </w:rPr>
  </w:style>
  <w:style w:type="paragraph" w:styleId="Revision">
    <w:name w:val="Revision"/>
    <w:hidden/>
    <w:uiPriority w:val="99"/>
    <w:semiHidden/>
    <w:rsid w:val="00772F6C"/>
    <w:rPr>
      <w:rFonts w:ascii="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52522">
      <w:bodyDiv w:val="1"/>
      <w:marLeft w:val="0"/>
      <w:marRight w:val="0"/>
      <w:marTop w:val="0"/>
      <w:marBottom w:val="0"/>
      <w:divBdr>
        <w:top w:val="none" w:sz="0" w:space="0" w:color="auto"/>
        <w:left w:val="none" w:sz="0" w:space="0" w:color="auto"/>
        <w:bottom w:val="none" w:sz="0" w:space="0" w:color="auto"/>
        <w:right w:val="none" w:sz="0" w:space="0" w:color="auto"/>
      </w:divBdr>
      <w:divsChild>
        <w:div w:id="1083533526">
          <w:marLeft w:val="0"/>
          <w:marRight w:val="0"/>
          <w:marTop w:val="0"/>
          <w:marBottom w:val="0"/>
          <w:divBdr>
            <w:top w:val="none" w:sz="0" w:space="0" w:color="auto"/>
            <w:left w:val="none" w:sz="0" w:space="0" w:color="auto"/>
            <w:bottom w:val="none" w:sz="0" w:space="0" w:color="auto"/>
            <w:right w:val="none" w:sz="0" w:space="0" w:color="auto"/>
          </w:divBdr>
        </w:div>
        <w:div w:id="2027898291">
          <w:marLeft w:val="0"/>
          <w:marRight w:val="0"/>
          <w:marTop w:val="0"/>
          <w:marBottom w:val="0"/>
          <w:divBdr>
            <w:top w:val="none" w:sz="0" w:space="0" w:color="auto"/>
            <w:left w:val="none" w:sz="0" w:space="0" w:color="auto"/>
            <w:bottom w:val="none" w:sz="0" w:space="0" w:color="auto"/>
            <w:right w:val="none" w:sz="0" w:space="0" w:color="auto"/>
          </w:divBdr>
        </w:div>
        <w:div w:id="1900624997">
          <w:marLeft w:val="0"/>
          <w:marRight w:val="0"/>
          <w:marTop w:val="0"/>
          <w:marBottom w:val="0"/>
          <w:divBdr>
            <w:top w:val="none" w:sz="0" w:space="0" w:color="auto"/>
            <w:left w:val="none" w:sz="0" w:space="0" w:color="auto"/>
            <w:bottom w:val="none" w:sz="0" w:space="0" w:color="auto"/>
            <w:right w:val="none" w:sz="0" w:space="0" w:color="auto"/>
          </w:divBdr>
        </w:div>
      </w:divsChild>
    </w:div>
    <w:div w:id="450440932">
      <w:bodyDiv w:val="1"/>
      <w:marLeft w:val="0"/>
      <w:marRight w:val="0"/>
      <w:marTop w:val="0"/>
      <w:marBottom w:val="0"/>
      <w:divBdr>
        <w:top w:val="none" w:sz="0" w:space="0" w:color="auto"/>
        <w:left w:val="none" w:sz="0" w:space="0" w:color="auto"/>
        <w:bottom w:val="none" w:sz="0" w:space="0" w:color="auto"/>
        <w:right w:val="none" w:sz="0" w:space="0" w:color="auto"/>
      </w:divBdr>
    </w:div>
    <w:div w:id="1786853255">
      <w:bodyDiv w:val="1"/>
      <w:marLeft w:val="0"/>
      <w:marRight w:val="0"/>
      <w:marTop w:val="0"/>
      <w:marBottom w:val="0"/>
      <w:divBdr>
        <w:top w:val="none" w:sz="0" w:space="0" w:color="auto"/>
        <w:left w:val="none" w:sz="0" w:space="0" w:color="auto"/>
        <w:bottom w:val="none" w:sz="0" w:space="0" w:color="auto"/>
        <w:right w:val="none" w:sz="0" w:space="0" w:color="auto"/>
      </w:divBdr>
    </w:div>
    <w:div w:id="2016683835">
      <w:bodyDiv w:val="1"/>
      <w:marLeft w:val="0"/>
      <w:marRight w:val="0"/>
      <w:marTop w:val="0"/>
      <w:marBottom w:val="0"/>
      <w:divBdr>
        <w:top w:val="none" w:sz="0" w:space="0" w:color="auto"/>
        <w:left w:val="none" w:sz="0" w:space="0" w:color="auto"/>
        <w:bottom w:val="none" w:sz="0" w:space="0" w:color="auto"/>
        <w:right w:val="none" w:sz="0" w:space="0" w:color="auto"/>
      </w:divBdr>
      <w:divsChild>
        <w:div w:id="1915048168">
          <w:marLeft w:val="0"/>
          <w:marRight w:val="0"/>
          <w:marTop w:val="0"/>
          <w:marBottom w:val="0"/>
          <w:divBdr>
            <w:top w:val="none" w:sz="0" w:space="0" w:color="auto"/>
            <w:left w:val="none" w:sz="0" w:space="0" w:color="auto"/>
            <w:bottom w:val="none" w:sz="0" w:space="0" w:color="auto"/>
            <w:right w:val="none" w:sz="0" w:space="0" w:color="auto"/>
          </w:divBdr>
        </w:div>
        <w:div w:id="1637564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Electrodiffusio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scies.org"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8BC0B-154D-4FAB-B66F-FB4360389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36</Pages>
  <Words>12165</Words>
  <Characters>69347</Characters>
  <Application>Microsoft Office Word</Application>
  <DocSecurity>0</DocSecurity>
  <Lines>577</Lines>
  <Paragraphs>162</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RAKON</Company>
  <LinksUpToDate>false</LinksUpToDate>
  <CharactersWithSpaces>81350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frederick.maillard</dc:creator>
  <cp:lastModifiedBy>S.Thacker</cp:lastModifiedBy>
  <cp:revision>5</cp:revision>
  <cp:lastPrinted>2014-11-17T15:53:00Z</cp:lastPrinted>
  <dcterms:created xsi:type="dcterms:W3CDTF">2015-03-04T10:47:00Z</dcterms:created>
  <dcterms:modified xsi:type="dcterms:W3CDTF">2015-06-24T14:13:00Z</dcterms:modified>
</cp:coreProperties>
</file>