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95CC37" w14:textId="77777777" w:rsidR="00B238AF" w:rsidRPr="00532A38" w:rsidRDefault="00566CE2" w:rsidP="0037029A">
      <w:pPr>
        <w:ind w:left="0" w:right="-58"/>
        <w:jc w:val="center"/>
      </w:pPr>
      <w:r w:rsidRPr="00532A38">
        <w:rPr>
          <w:noProof/>
          <w:lang w:eastAsia="en-GB"/>
        </w:rPr>
        <w:drawing>
          <wp:anchor distT="0" distB="0" distL="114300" distR="114300" simplePos="0" relativeHeight="251655680" behindDoc="0" locked="0" layoutInCell="1" allowOverlap="1" wp14:anchorId="01554F1D" wp14:editId="4D7CCC22">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7C84248" w14:textId="77777777" w:rsidR="00B238AF" w:rsidRPr="00532A38" w:rsidRDefault="00B238AF" w:rsidP="00546706">
      <w:pPr>
        <w:rPr>
          <w:rFonts w:cs="Arial"/>
        </w:rPr>
      </w:pPr>
    </w:p>
    <w:p w14:paraId="48A39800" w14:textId="77777777" w:rsidR="007F5AFE" w:rsidRPr="00532A38" w:rsidRDefault="007F5AFE" w:rsidP="008D0546"/>
    <w:p w14:paraId="470B1BA8" w14:textId="77777777" w:rsidR="008B5CFD" w:rsidRPr="00532A38" w:rsidRDefault="00566CE2" w:rsidP="006E2C32">
      <w:pPr>
        <w:pStyle w:val="BASEDON"/>
      </w:pPr>
      <w:r w:rsidRPr="00532A38">
        <w:rPr>
          <w:noProof/>
          <w:lang w:eastAsia="en-GB"/>
        </w:rPr>
        <mc:AlternateContent>
          <mc:Choice Requires="wps">
            <w:drawing>
              <wp:anchor distT="0" distB="0" distL="114300" distR="114300" simplePos="0" relativeHeight="251658752" behindDoc="0" locked="0" layoutInCell="1" allowOverlap="1" wp14:anchorId="71239E73" wp14:editId="47B0019A">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136499" w14:textId="2E270A7D" w:rsidR="00D319BC" w:rsidRPr="007100D2" w:rsidRDefault="00D319BC"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r>
                              <w:rPr>
                                <w:noProof/>
                              </w:rPr>
                              <w:fldChar w:fldCharType="begin"/>
                            </w:r>
                            <w:r>
                              <w:rPr>
                                <w:noProof/>
                              </w:rPr>
                              <w:instrText xml:space="preserve"> NUMPAGES  \* Arabic  \* MERGEFORMAT </w:instrText>
                            </w:r>
                            <w:r>
                              <w:rPr>
                                <w:noProof/>
                              </w:rPr>
                              <w:fldChar w:fldCharType="separate"/>
                            </w:r>
                            <w:r>
                              <w:rPr>
                                <w:noProof/>
                              </w:rPr>
                              <w:t>48</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1239E73"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" fillcolor="white [3201]" stroked="f" strokeweight=".5pt">
                <v:textbox>
                  <w:txbxContent>
                    <w:p w14:paraId="6F136499" w14:textId="2E270A7D" w:rsidR="00D319BC" w:rsidRPr="007100D2" w:rsidRDefault="00D319BC"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r>
                        <w:rPr>
                          <w:noProof/>
                        </w:rPr>
                        <w:fldChar w:fldCharType="begin"/>
                      </w:r>
                      <w:r>
                        <w:rPr>
                          <w:noProof/>
                        </w:rPr>
                        <w:instrText xml:space="preserve"> NUMPAGES  \* Arabic  \* MERGEFORMAT </w:instrText>
                      </w:r>
                      <w:r>
                        <w:rPr>
                          <w:noProof/>
                        </w:rPr>
                        <w:fldChar w:fldCharType="separate"/>
                      </w:r>
                      <w:r>
                        <w:rPr>
                          <w:noProof/>
                        </w:rPr>
                        <w:t>48</w:t>
                      </w:r>
                      <w:r>
                        <w:rPr>
                          <w:noProof/>
                        </w:rPr>
                        <w:fldChar w:fldCharType="end"/>
                      </w:r>
                    </w:p>
                  </w:txbxContent>
                </v:textbox>
              </v:shape>
            </w:pict>
          </mc:Fallback>
        </mc:AlternateContent>
      </w:r>
    </w:p>
    <w:p w14:paraId="1030C5D7" w14:textId="77777777" w:rsidR="005B5E9C" w:rsidRPr="00532A38" w:rsidRDefault="002B4599" w:rsidP="003A526F">
      <w:pPr>
        <w:pStyle w:val="BASEDON"/>
        <w:spacing w:before="0" w:after="0"/>
        <w:ind w:left="1418" w:right="1368" w:firstLine="283"/>
        <w:contextualSpacing/>
      </w:pPr>
      <w:r w:rsidRPr="00532A38">
        <w:rPr>
          <w:caps w:val="0"/>
        </w:rPr>
        <w:t>INTEGRATED CIRCUITS:</w:t>
      </w:r>
    </w:p>
    <w:p w14:paraId="3A22795C" w14:textId="77777777" w:rsidR="005B5E9C" w:rsidRPr="00532A38" w:rsidRDefault="002B4599" w:rsidP="003A526F">
      <w:pPr>
        <w:pStyle w:val="BASEDON"/>
        <w:spacing w:before="0" w:after="120"/>
        <w:ind w:left="1418" w:right="1368" w:firstLine="283"/>
        <w:contextualSpacing/>
      </w:pPr>
      <w:r w:rsidRPr="00532A38">
        <w:rPr>
          <w:caps w:val="0"/>
        </w:rPr>
        <w:t xml:space="preserve"> MONOLITHIC AND MULTICHIP MICROCIRCUITS, WIRE</w:t>
      </w:r>
      <w:r w:rsidRPr="00532A38">
        <w:rPr>
          <w:caps w:val="0"/>
        </w:rPr>
        <w:noBreakHyphen/>
        <w:t>BONDED, HERMETICALLY SEALED</w:t>
      </w:r>
    </w:p>
    <w:p w14:paraId="5796975C" w14:textId="77777777" w:rsidR="005B5E9C" w:rsidRPr="00412EE7" w:rsidRDefault="002B4599" w:rsidP="003A526F">
      <w:pPr>
        <w:pStyle w:val="BASEDON"/>
        <w:spacing w:before="0" w:after="120"/>
        <w:ind w:left="1418" w:right="1368" w:firstLine="283"/>
        <w:contextualSpacing/>
      </w:pPr>
      <w:r w:rsidRPr="00532A38">
        <w:rPr>
          <w:caps w:val="0"/>
        </w:rPr>
        <w:t xml:space="preserve"> </w:t>
      </w:r>
      <w:r w:rsidRPr="00412EE7">
        <w:rPr>
          <w:caps w:val="0"/>
        </w:rPr>
        <w:t>AND</w:t>
      </w:r>
    </w:p>
    <w:p w14:paraId="47399590" w14:textId="5C33FD56" w:rsidR="0094323E" w:rsidRPr="00532A38" w:rsidRDefault="002B4599" w:rsidP="003A526F">
      <w:pPr>
        <w:pStyle w:val="BASEDON"/>
        <w:spacing w:before="0" w:after="120"/>
        <w:ind w:left="1418" w:right="1368" w:firstLine="283"/>
        <w:contextualSpacing/>
        <w:rPr>
          <w:caps w:val="0"/>
        </w:rPr>
      </w:pPr>
      <w:bookmarkStart w:id="0" w:name="_Hlk131405320"/>
      <w:r w:rsidRPr="00412EE7">
        <w:rPr>
          <w:caps w:val="0"/>
        </w:rPr>
        <w:t>FLIP</w:t>
      </w:r>
      <w:r w:rsidRPr="00412EE7">
        <w:rPr>
          <w:caps w:val="0"/>
        </w:rPr>
        <w:noBreakHyphen/>
        <w:t>CHIP MONOLITHIC MICROCIRCUITS</w:t>
      </w:r>
      <w:r w:rsidR="003A526F" w:rsidRPr="00412EE7">
        <w:rPr>
          <w:caps w:val="0"/>
        </w:rPr>
        <w:t xml:space="preserve"> </w:t>
      </w:r>
      <w:r w:rsidR="00412EE7">
        <w:rPr>
          <w:caps w:val="0"/>
          <w:highlight w:val="yellow"/>
        </w:rPr>
        <w:t xml:space="preserve">WITH NON-ORGANIC SUBSTRATE, </w:t>
      </w:r>
      <w:r w:rsidRPr="00412EE7">
        <w:rPr>
          <w:caps w:val="0"/>
        </w:rPr>
        <w:t>HERMETICALLY</w:t>
      </w:r>
      <w:r w:rsidR="00412EE7" w:rsidRPr="00412EE7">
        <w:rPr>
          <w:caps w:val="0"/>
        </w:rPr>
        <w:t> </w:t>
      </w:r>
      <w:r w:rsidRPr="00412EE7">
        <w:rPr>
          <w:caps w:val="0"/>
        </w:rPr>
        <w:t>AND</w:t>
      </w:r>
      <w:r w:rsidRPr="00532A38">
        <w:rPr>
          <w:caps w:val="0"/>
        </w:rPr>
        <w:t xml:space="preserve"> NON</w:t>
      </w:r>
      <w:r w:rsidRPr="00532A38">
        <w:rPr>
          <w:caps w:val="0"/>
        </w:rPr>
        <w:noBreakHyphen/>
        <w:t xml:space="preserve">HERMETICALLY </w:t>
      </w:r>
      <w:bookmarkEnd w:id="0"/>
      <w:r w:rsidRPr="00532A38">
        <w:rPr>
          <w:caps w:val="0"/>
        </w:rPr>
        <w:t>SEALED</w:t>
      </w:r>
    </w:p>
    <w:p w14:paraId="072B99CC" w14:textId="77777777" w:rsidR="0094323E" w:rsidRPr="00532A38" w:rsidRDefault="0094323E" w:rsidP="003A526F">
      <w:pPr>
        <w:pStyle w:val="BASEDON"/>
        <w:spacing w:before="0" w:after="120"/>
        <w:ind w:left="1418" w:right="1368" w:firstLine="283"/>
        <w:contextualSpacing/>
        <w:rPr>
          <w:caps w:val="0"/>
        </w:rPr>
      </w:pPr>
      <w:r w:rsidRPr="00532A38">
        <w:rPr>
          <w:caps w:val="0"/>
        </w:rPr>
        <w:t>AND</w:t>
      </w:r>
    </w:p>
    <w:p w14:paraId="2EB7CA7A" w14:textId="77777777" w:rsidR="00D7702C" w:rsidRPr="00532A38" w:rsidRDefault="00B42B9A" w:rsidP="003A526F">
      <w:pPr>
        <w:pStyle w:val="BASEDON"/>
        <w:spacing w:before="0" w:after="360"/>
        <w:ind w:left="1418" w:right="1368" w:firstLine="283"/>
        <w:contextualSpacing/>
      </w:pPr>
      <w:r w:rsidRPr="00532A38">
        <w:rPr>
          <w:caps w:val="0"/>
        </w:rPr>
        <w:t>DIE</w:t>
      </w:r>
    </w:p>
    <w:p w14:paraId="5BDF79F8" w14:textId="77777777" w:rsidR="007F5AFE" w:rsidRPr="00532A38" w:rsidRDefault="007F5AFE" w:rsidP="006E2C32">
      <w:pPr>
        <w:pStyle w:val="CoverPageTitle"/>
      </w:pPr>
      <w:r w:rsidRPr="00532A38">
        <w:t xml:space="preserve">ESCC </w:t>
      </w:r>
      <w:r w:rsidR="00D7702C" w:rsidRPr="00532A38">
        <w:t xml:space="preserve">Generic </w:t>
      </w:r>
      <w:r w:rsidR="007A41EF" w:rsidRPr="00532A38">
        <w:t>Specification</w:t>
      </w:r>
      <w:r w:rsidR="00A202ED" w:rsidRPr="00532A38">
        <w:t xml:space="preserve"> No.</w:t>
      </w:r>
      <w:r w:rsidR="00407763" w:rsidRPr="00532A38">
        <w:t xml:space="preserve"> </w:t>
      </w:r>
      <w:r w:rsidR="00D7702C" w:rsidRPr="00532A38">
        <w:t>9000</w:t>
      </w:r>
    </w:p>
    <w:p w14:paraId="2756FC28" w14:textId="77777777" w:rsidR="00946839" w:rsidRPr="00532A38" w:rsidRDefault="00946839" w:rsidP="00694D38">
      <w:pPr>
        <w:pStyle w:val="CoverPageTitle"/>
        <w:spacing w:after="600"/>
      </w:pPr>
    </w:p>
    <w:p w14:paraId="4F1454EF" w14:textId="77777777" w:rsidR="003273E4" w:rsidRPr="00532A38"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532A38" w14:paraId="56E1DFAF" w14:textId="77777777" w:rsidTr="00C946C8">
        <w:trPr>
          <w:trHeight w:val="365"/>
          <w:jc w:val="center"/>
        </w:trPr>
        <w:tc>
          <w:tcPr>
            <w:tcW w:w="4401" w:type="dxa"/>
            <w:shd w:val="clear" w:color="auto" w:fill="auto"/>
            <w:vAlign w:val="center"/>
          </w:tcPr>
          <w:p w14:paraId="5A0B3CD3" w14:textId="08F39AD2" w:rsidR="008B5CFD" w:rsidRPr="00FC0CD3" w:rsidRDefault="008B5CFD" w:rsidP="00C61676">
            <w:pPr>
              <w:pStyle w:val="Leftalign"/>
              <w:jc w:val="left"/>
            </w:pPr>
            <w:r w:rsidRPr="00FC0CD3">
              <w:t xml:space="preserve">Issue </w:t>
            </w:r>
            <w:r w:rsidR="00590DA9" w:rsidRPr="00FC0CD3">
              <w:t>12</w:t>
            </w:r>
            <w:r w:rsidR="007679BF">
              <w:t xml:space="preserve"> Draft C</w:t>
            </w:r>
          </w:p>
        </w:tc>
        <w:tc>
          <w:tcPr>
            <w:tcW w:w="4349" w:type="dxa"/>
            <w:shd w:val="clear" w:color="auto" w:fill="auto"/>
            <w:vAlign w:val="center"/>
          </w:tcPr>
          <w:p w14:paraId="7C2948FC" w14:textId="07C5853C" w:rsidR="008B5CFD" w:rsidRPr="00FC0CD3" w:rsidRDefault="00FC0CD3" w:rsidP="0084744A">
            <w:pPr>
              <w:pStyle w:val="Leftalign"/>
              <w:jc w:val="left"/>
            </w:pPr>
            <w:r w:rsidRPr="00FC0CD3">
              <w:t>October</w:t>
            </w:r>
            <w:r w:rsidR="00104F25" w:rsidRPr="00FC0CD3">
              <w:t xml:space="preserve"> 20</w:t>
            </w:r>
            <w:r w:rsidR="0084744A" w:rsidRPr="00FC0CD3">
              <w:t>2</w:t>
            </w:r>
            <w:r w:rsidR="004C3832" w:rsidRPr="00FC0CD3">
              <w:t>4</w:t>
            </w:r>
          </w:p>
        </w:tc>
      </w:tr>
    </w:tbl>
    <w:p w14:paraId="324F2B65" w14:textId="77777777" w:rsidR="008B5CFD" w:rsidRPr="00532A38" w:rsidRDefault="008B5CFD" w:rsidP="006E2C32">
      <w:pPr>
        <w:pStyle w:val="CoverPageTitle"/>
      </w:pPr>
    </w:p>
    <w:p w14:paraId="22408DF8" w14:textId="77777777" w:rsidR="00C946C8" w:rsidRPr="00532A38" w:rsidRDefault="00C946C8" w:rsidP="006E2C32">
      <w:pPr>
        <w:pStyle w:val="CoverPageTitle"/>
      </w:pPr>
      <w:r w:rsidRPr="00532A38">
        <w:rPr>
          <w:noProof/>
          <w:lang w:eastAsia="en-GB"/>
        </w:rPr>
        <w:drawing>
          <wp:anchor distT="0" distB="0" distL="114300" distR="114300" simplePos="0" relativeHeight="251661824" behindDoc="1" locked="0" layoutInCell="1" allowOverlap="1" wp14:anchorId="71FAA99E" wp14:editId="463A5533">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193397D" w14:textId="77777777" w:rsidR="00C946C8" w:rsidRPr="00532A38" w:rsidRDefault="00C946C8" w:rsidP="00C946C8"/>
    <w:p w14:paraId="28113472" w14:textId="77777777" w:rsidR="00C946C8" w:rsidRPr="00532A38" w:rsidRDefault="00C946C8" w:rsidP="00C946C8"/>
    <w:p w14:paraId="3715D08E" w14:textId="77777777" w:rsidR="003273E4" w:rsidRPr="00532A38" w:rsidRDefault="003273E4" w:rsidP="00C946C8"/>
    <w:p w14:paraId="5AEEBAF1" w14:textId="1EE89EA1" w:rsidR="00C946C8" w:rsidRPr="00532A38" w:rsidRDefault="00C946C8" w:rsidP="0028477E">
      <w:pPr>
        <w:ind w:left="0"/>
        <w:jc w:val="center"/>
        <w:rPr>
          <w:rFonts w:cs="Arial"/>
          <w:b/>
          <w:sz w:val="28"/>
          <w:szCs w:val="28"/>
        </w:rPr>
      </w:pPr>
      <w:r w:rsidRPr="00532A38">
        <w:t xml:space="preserve">Document Custodian: European Space Agency – see </w:t>
      </w:r>
      <w:hyperlink r:id="rId13" w:history="1">
        <w:r w:rsidRPr="00532A38">
          <w:rPr>
            <w:rStyle w:val="Hyperlink"/>
          </w:rPr>
          <w:t>https://escies.org</w:t>
        </w:r>
      </w:hyperlink>
      <w:r w:rsidRPr="00532A38">
        <w:br w:type="page"/>
      </w:r>
    </w:p>
    <w:p w14:paraId="138683D9" w14:textId="77777777" w:rsidR="00080FC5" w:rsidRPr="00532A38" w:rsidRDefault="00080FC5" w:rsidP="00546706">
      <w:pPr>
        <w:pStyle w:val="Title"/>
        <w:rPr>
          <w:rFonts w:cs="Arial"/>
        </w:rPr>
      </w:pPr>
      <w:r w:rsidRPr="00532A38">
        <w:rPr>
          <w:rFonts w:cs="Arial"/>
        </w:rPr>
        <w:lastRenderedPageBreak/>
        <w:t>Legal Disclaimer and Copyright</w:t>
      </w:r>
    </w:p>
    <w:p w14:paraId="2A7CDC92" w14:textId="1049916D" w:rsidR="00080FC5" w:rsidRPr="00532A38" w:rsidRDefault="00080FC5" w:rsidP="00546706">
      <w:pPr>
        <w:rPr>
          <w:rFonts w:cs="Arial"/>
        </w:rPr>
      </w:pPr>
      <w:r w:rsidRPr="00532A38">
        <w:rPr>
          <w:rFonts w:cs="Arial"/>
        </w:rPr>
        <w:t xml:space="preserve">European Space Agency, Copyright </w:t>
      </w:r>
      <w:r w:rsidR="00C47E78" w:rsidRPr="00532A38">
        <w:rPr>
          <w:rFonts w:cs="Arial"/>
        </w:rPr>
        <w:t xml:space="preserve">© </w:t>
      </w:r>
      <w:r w:rsidR="0012267E" w:rsidRPr="00FC0CD3">
        <w:rPr>
          <w:rFonts w:cs="Arial"/>
        </w:rPr>
        <w:t>20</w:t>
      </w:r>
      <w:r w:rsidR="0084744A" w:rsidRPr="00FC0CD3">
        <w:rPr>
          <w:rFonts w:cs="Arial"/>
        </w:rPr>
        <w:t>2</w:t>
      </w:r>
      <w:r w:rsidR="00CE0C10" w:rsidRPr="00FC0CD3">
        <w:rPr>
          <w:rFonts w:cs="Arial"/>
        </w:rPr>
        <w:t>4</w:t>
      </w:r>
      <w:r w:rsidR="005F7A25" w:rsidRPr="00532A38">
        <w:rPr>
          <w:rFonts w:cs="Arial"/>
        </w:rPr>
        <w:t>.</w:t>
      </w:r>
      <w:r w:rsidRPr="00532A38">
        <w:rPr>
          <w:rFonts w:cs="Arial"/>
        </w:rPr>
        <w:t xml:space="preserve"> All rights reserved.</w:t>
      </w:r>
    </w:p>
    <w:p w14:paraId="1326A47C" w14:textId="77777777" w:rsidR="00080FC5" w:rsidRPr="00532A38" w:rsidRDefault="00080FC5" w:rsidP="000547FA">
      <w:r w:rsidRPr="00532A38">
        <w:t>The European Space Agency disclaims any liability or respo</w:t>
      </w:r>
      <w:r w:rsidR="00045B2B" w:rsidRPr="00532A38">
        <w:t>nsibility, to any person or entity</w:t>
      </w:r>
      <w:r w:rsidRPr="00532A38">
        <w:t xml:space="preserve">, with respect to any loss or damage caused, or alleged to be caused, directly </w:t>
      </w:r>
      <w:r w:rsidR="00D90146" w:rsidRPr="00532A38">
        <w:t xml:space="preserve">or indirectly </w:t>
      </w:r>
      <w:r w:rsidRPr="00532A38">
        <w:t>by the use and application of this ESCC publication.</w:t>
      </w:r>
    </w:p>
    <w:p w14:paraId="4C80DB8C" w14:textId="77777777" w:rsidR="00080FC5" w:rsidRPr="00532A38" w:rsidRDefault="00080FC5" w:rsidP="00546706">
      <w:pPr>
        <w:rPr>
          <w:rFonts w:cs="Arial"/>
        </w:rPr>
      </w:pPr>
      <w:r w:rsidRPr="00532A38">
        <w:rPr>
          <w:rFonts w:cs="Arial"/>
        </w:rPr>
        <w:t xml:space="preserve">This publication, without </w:t>
      </w:r>
      <w:r w:rsidR="00AE36F7" w:rsidRPr="00532A38">
        <w:rPr>
          <w:rFonts w:cs="Arial"/>
        </w:rPr>
        <w:t xml:space="preserve">the </w:t>
      </w:r>
      <w:r w:rsidRPr="00532A38">
        <w:rPr>
          <w:rFonts w:cs="Arial"/>
        </w:rPr>
        <w:t xml:space="preserve">prior permission of the European Space Agency and provided </w:t>
      </w:r>
      <w:r w:rsidR="00AE36F7" w:rsidRPr="00532A38">
        <w:rPr>
          <w:rFonts w:cs="Arial"/>
        </w:rPr>
        <w:t xml:space="preserve">that </w:t>
      </w:r>
      <w:r w:rsidRPr="00532A38">
        <w:rPr>
          <w:rFonts w:cs="Arial"/>
        </w:rPr>
        <w:t>it is not used for a commercial purpose, may be:</w:t>
      </w:r>
    </w:p>
    <w:p w14:paraId="06737409" w14:textId="77777777" w:rsidR="000D313F" w:rsidRPr="00532A38" w:rsidRDefault="000547FA" w:rsidP="008D5E3A">
      <w:pPr>
        <w:pStyle w:val="Dashlist"/>
        <w:spacing w:after="40"/>
        <w:rPr>
          <w:rFonts w:cs="Arial"/>
        </w:rPr>
      </w:pPr>
      <w:r w:rsidRPr="00532A38">
        <w:rPr>
          <w:rFonts w:cs="Arial"/>
        </w:rPr>
        <w:t>copi</w:t>
      </w:r>
      <w:r w:rsidR="000D313F" w:rsidRPr="00532A38">
        <w:rPr>
          <w:rFonts w:cs="Arial"/>
        </w:rPr>
        <w:t>ed in whole, in any medium, without alteration or modification.</w:t>
      </w:r>
    </w:p>
    <w:p w14:paraId="16373F82" w14:textId="77777777" w:rsidR="00306ACC" w:rsidRPr="00532A38" w:rsidRDefault="000547FA" w:rsidP="008D5E3A">
      <w:pPr>
        <w:pStyle w:val="Dashlist"/>
        <w:spacing w:after="40"/>
        <w:rPr>
          <w:rFonts w:cs="Arial"/>
        </w:rPr>
      </w:pPr>
      <w:r w:rsidRPr="00532A38">
        <w:rPr>
          <w:rFonts w:cs="Arial"/>
        </w:rPr>
        <w:t>c</w:t>
      </w:r>
      <w:r w:rsidR="000D313F" w:rsidRPr="00532A38">
        <w:rPr>
          <w:rFonts w:cs="Arial"/>
        </w:rPr>
        <w:t>opied in part, in any medium, provided that the ESCC document identification, comprising the ESCC symbol, document number and document issue, is removed.</w:t>
      </w:r>
    </w:p>
    <w:p w14:paraId="608C2794" w14:textId="77777777" w:rsidR="006C0DEB" w:rsidRPr="00532A38" w:rsidRDefault="006C0DEB" w:rsidP="00546706">
      <w:pPr>
        <w:rPr>
          <w:rFonts w:cs="Arial"/>
        </w:rPr>
      </w:pPr>
      <w:r w:rsidRPr="00532A38">
        <w:rPr>
          <w:rFonts w:cs="Arial"/>
        </w:rPr>
        <w:br w:type="page"/>
      </w:r>
    </w:p>
    <w:p w14:paraId="7BD7524C" w14:textId="77777777" w:rsidR="00B22DBF" w:rsidRPr="00532A38" w:rsidRDefault="00B22DBF" w:rsidP="00546706">
      <w:pPr>
        <w:pStyle w:val="Title"/>
        <w:rPr>
          <w:rFonts w:cs="Arial"/>
        </w:rPr>
      </w:pPr>
      <w:r w:rsidRPr="00532A38">
        <w:rPr>
          <w:rFonts w:cs="Arial"/>
        </w:rPr>
        <w:lastRenderedPageBreak/>
        <w:t>DOCUMENTATION CHANGE NOTICE</w:t>
      </w:r>
    </w:p>
    <w:p w14:paraId="0E7D1F47" w14:textId="566479E7" w:rsidR="007005C4" w:rsidRPr="00532A38" w:rsidRDefault="007005C4" w:rsidP="007005C4">
      <w:pPr>
        <w:jc w:val="center"/>
      </w:pPr>
      <w:r w:rsidRPr="00532A38">
        <w:t xml:space="preserve">(Refer to </w:t>
      </w:r>
      <w:hyperlink r:id="rId14" w:history="1">
        <w:r w:rsidRPr="00532A38">
          <w:rPr>
            <w:rStyle w:val="Hyperlink"/>
          </w:rPr>
          <w:t>https://escies.org</w:t>
        </w:r>
      </w:hyperlink>
      <w:r w:rsidRPr="00532A38">
        <w:t xml:space="preserve"> for ESCC DCR content)</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8080"/>
      </w:tblGrid>
      <w:tr w:rsidR="00B22DBF" w:rsidRPr="00532A38" w14:paraId="5B4B4337" w14:textId="77777777" w:rsidTr="00121480">
        <w:trPr>
          <w:trHeight w:val="365"/>
        </w:trPr>
        <w:tc>
          <w:tcPr>
            <w:tcW w:w="1559" w:type="dxa"/>
            <w:shd w:val="clear" w:color="auto" w:fill="auto"/>
            <w:vAlign w:val="center"/>
          </w:tcPr>
          <w:p w14:paraId="7125AF65" w14:textId="77777777" w:rsidR="00B22DBF" w:rsidRPr="00532A38" w:rsidRDefault="00B22DBF" w:rsidP="00DC30C8">
            <w:pPr>
              <w:pStyle w:val="Bodyjustified"/>
              <w:jc w:val="left"/>
            </w:pPr>
            <w:r w:rsidRPr="00532A38">
              <w:t>DCR No.</w:t>
            </w:r>
          </w:p>
        </w:tc>
        <w:tc>
          <w:tcPr>
            <w:tcW w:w="8080" w:type="dxa"/>
            <w:shd w:val="clear" w:color="auto" w:fill="auto"/>
            <w:vAlign w:val="center"/>
          </w:tcPr>
          <w:p w14:paraId="4DC6B645" w14:textId="77777777" w:rsidR="00B22DBF" w:rsidRPr="00532A38" w:rsidRDefault="00B22DBF" w:rsidP="00DC30C8">
            <w:pPr>
              <w:pStyle w:val="Bodyjustified"/>
              <w:jc w:val="left"/>
            </w:pPr>
            <w:r w:rsidRPr="00532A38">
              <w:t>CHANGE DESCRIPTION</w:t>
            </w:r>
          </w:p>
        </w:tc>
      </w:tr>
      <w:tr w:rsidR="00B22DBF" w:rsidRPr="00532A38" w14:paraId="5B022693" w14:textId="77777777" w:rsidTr="00121480">
        <w:trPr>
          <w:trHeight w:val="365"/>
        </w:trPr>
        <w:tc>
          <w:tcPr>
            <w:tcW w:w="1559" w:type="dxa"/>
            <w:shd w:val="clear" w:color="auto" w:fill="auto"/>
            <w:vAlign w:val="center"/>
          </w:tcPr>
          <w:p w14:paraId="715E8020" w14:textId="5457D176" w:rsidR="00B22DBF" w:rsidRPr="00532A38" w:rsidRDefault="00A571C8" w:rsidP="00EC2B8E">
            <w:pPr>
              <w:pStyle w:val="Leftalign"/>
              <w:jc w:val="left"/>
            </w:pPr>
            <w:hyperlink r:id="rId15" w:history="1">
              <w:r w:rsidRPr="00A571C8">
                <w:rPr>
                  <w:rStyle w:val="Hyperlink"/>
                </w:rPr>
                <w:t>1567</w:t>
              </w:r>
            </w:hyperlink>
          </w:p>
        </w:tc>
        <w:tc>
          <w:tcPr>
            <w:tcW w:w="8080" w:type="dxa"/>
            <w:shd w:val="clear" w:color="auto" w:fill="auto"/>
            <w:vAlign w:val="center"/>
          </w:tcPr>
          <w:p w14:paraId="51664216" w14:textId="77777777" w:rsidR="007C6016" w:rsidRPr="00532A38" w:rsidRDefault="004E5DAE" w:rsidP="00D10947">
            <w:pPr>
              <w:pStyle w:val="Leftalign"/>
              <w:jc w:val="left"/>
            </w:pPr>
            <w:r w:rsidRPr="00532A38">
              <w:t>Specification upissued to incorporate changes per DCR.</w:t>
            </w:r>
          </w:p>
        </w:tc>
      </w:tr>
    </w:tbl>
    <w:p w14:paraId="7C8EB468" w14:textId="1BD36C3F" w:rsidR="00306ACC" w:rsidRPr="00532A38" w:rsidRDefault="00B22DBF" w:rsidP="0037029A">
      <w:pPr>
        <w:ind w:left="0"/>
      </w:pPr>
      <w:r w:rsidRPr="00532A38">
        <w:br w:type="page"/>
      </w:r>
    </w:p>
    <w:p w14:paraId="09AC0647" w14:textId="77777777" w:rsidR="007638F8" w:rsidRPr="00532A38" w:rsidRDefault="007638F8" w:rsidP="006E2C32">
      <w:pPr>
        <w:pStyle w:val="Tableofcontents"/>
      </w:pPr>
      <w:r w:rsidRPr="00532A38">
        <w:lastRenderedPageBreak/>
        <w:t>TABLE OF CONTENTS</w:t>
      </w:r>
    </w:p>
    <w:p w14:paraId="10060DAA" w14:textId="00AC3D9C" w:rsidR="000E0918" w:rsidRDefault="0074258F">
      <w:pPr>
        <w:pStyle w:val="TOC1"/>
        <w:rPr>
          <w:rFonts w:asciiTheme="minorHAnsi" w:eastAsiaTheme="minorEastAsia" w:hAnsiTheme="minorHAnsi" w:cstheme="minorBidi"/>
          <w:caps w:val="0"/>
          <w:noProof/>
          <w:kern w:val="2"/>
          <w:sz w:val="22"/>
          <w:szCs w:val="22"/>
          <w:lang w:eastAsia="en-GB"/>
          <w14:ligatures w14:val="standardContextual"/>
        </w:rPr>
      </w:pPr>
      <w:r w:rsidRPr="00532A38">
        <w:rPr>
          <w:rFonts w:cs="Arial"/>
        </w:rPr>
        <w:fldChar w:fldCharType="begin"/>
      </w:r>
      <w:r w:rsidRPr="00532A38">
        <w:rPr>
          <w:rFonts w:cs="Arial"/>
        </w:rPr>
        <w:instrText xml:space="preserve"> TOC \o "1-4" \h \z \u </w:instrText>
      </w:r>
      <w:r w:rsidRPr="00532A38">
        <w:rPr>
          <w:rFonts w:cs="Arial"/>
        </w:rPr>
        <w:fldChar w:fldCharType="separate"/>
      </w:r>
      <w:hyperlink w:anchor="_Toc179464443" w:history="1">
        <w:r w:rsidR="000E0918" w:rsidRPr="00705C64">
          <w:rPr>
            <w:rStyle w:val="Hyperlink"/>
            <w:noProof/>
          </w:rPr>
          <w:t>1</w:t>
        </w:r>
        <w:r w:rsidR="000E0918">
          <w:rPr>
            <w:rFonts w:asciiTheme="minorHAnsi" w:eastAsiaTheme="minorEastAsia" w:hAnsiTheme="minorHAnsi" w:cstheme="minorBidi"/>
            <w:caps w:val="0"/>
            <w:noProof/>
            <w:kern w:val="2"/>
            <w:sz w:val="22"/>
            <w:szCs w:val="22"/>
            <w:lang w:eastAsia="en-GB"/>
            <w14:ligatures w14:val="standardContextual"/>
          </w:rPr>
          <w:tab/>
        </w:r>
        <w:r w:rsidR="000E0918" w:rsidRPr="00705C64">
          <w:rPr>
            <w:rStyle w:val="Hyperlink"/>
            <w:noProof/>
          </w:rPr>
          <w:t>INTRODUCTION</w:t>
        </w:r>
        <w:r w:rsidR="000E0918">
          <w:rPr>
            <w:noProof/>
            <w:webHidden/>
          </w:rPr>
          <w:tab/>
        </w:r>
        <w:r w:rsidR="000E0918">
          <w:rPr>
            <w:noProof/>
            <w:webHidden/>
          </w:rPr>
          <w:fldChar w:fldCharType="begin"/>
        </w:r>
        <w:r w:rsidR="000E0918">
          <w:rPr>
            <w:noProof/>
            <w:webHidden/>
          </w:rPr>
          <w:instrText xml:space="preserve"> PAGEREF _Toc179464443 \h </w:instrText>
        </w:r>
        <w:r w:rsidR="000E0918">
          <w:rPr>
            <w:noProof/>
            <w:webHidden/>
          </w:rPr>
        </w:r>
        <w:r w:rsidR="000E0918">
          <w:rPr>
            <w:noProof/>
            <w:webHidden/>
          </w:rPr>
          <w:fldChar w:fldCharType="separate"/>
        </w:r>
        <w:r w:rsidR="000E0918">
          <w:rPr>
            <w:noProof/>
            <w:webHidden/>
          </w:rPr>
          <w:t>9</w:t>
        </w:r>
        <w:r w:rsidR="000E0918">
          <w:rPr>
            <w:noProof/>
            <w:webHidden/>
          </w:rPr>
          <w:fldChar w:fldCharType="end"/>
        </w:r>
      </w:hyperlink>
    </w:p>
    <w:p w14:paraId="5346F4B2" w14:textId="70BDE825"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444" w:history="1">
        <w:r w:rsidRPr="00705C64">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SCOPE</w:t>
        </w:r>
        <w:r>
          <w:rPr>
            <w:noProof/>
            <w:webHidden/>
          </w:rPr>
          <w:tab/>
        </w:r>
        <w:r>
          <w:rPr>
            <w:noProof/>
            <w:webHidden/>
          </w:rPr>
          <w:fldChar w:fldCharType="begin"/>
        </w:r>
        <w:r>
          <w:rPr>
            <w:noProof/>
            <w:webHidden/>
          </w:rPr>
          <w:instrText xml:space="preserve"> PAGEREF _Toc179464444 \h </w:instrText>
        </w:r>
        <w:r>
          <w:rPr>
            <w:noProof/>
            <w:webHidden/>
          </w:rPr>
        </w:r>
        <w:r>
          <w:rPr>
            <w:noProof/>
            <w:webHidden/>
          </w:rPr>
          <w:fldChar w:fldCharType="separate"/>
        </w:r>
        <w:r>
          <w:rPr>
            <w:noProof/>
            <w:webHidden/>
          </w:rPr>
          <w:t>9</w:t>
        </w:r>
        <w:r>
          <w:rPr>
            <w:noProof/>
            <w:webHidden/>
          </w:rPr>
          <w:fldChar w:fldCharType="end"/>
        </w:r>
      </w:hyperlink>
    </w:p>
    <w:p w14:paraId="64262482" w14:textId="74DDC597"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445" w:history="1">
        <w:r w:rsidRPr="00705C64">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APPLICABILITY</w:t>
        </w:r>
        <w:r>
          <w:rPr>
            <w:noProof/>
            <w:webHidden/>
          </w:rPr>
          <w:tab/>
        </w:r>
        <w:r>
          <w:rPr>
            <w:noProof/>
            <w:webHidden/>
          </w:rPr>
          <w:fldChar w:fldCharType="begin"/>
        </w:r>
        <w:r>
          <w:rPr>
            <w:noProof/>
            <w:webHidden/>
          </w:rPr>
          <w:instrText xml:space="preserve"> PAGEREF _Toc179464445 \h </w:instrText>
        </w:r>
        <w:r>
          <w:rPr>
            <w:noProof/>
            <w:webHidden/>
          </w:rPr>
        </w:r>
        <w:r>
          <w:rPr>
            <w:noProof/>
            <w:webHidden/>
          </w:rPr>
          <w:fldChar w:fldCharType="separate"/>
        </w:r>
        <w:r>
          <w:rPr>
            <w:noProof/>
            <w:webHidden/>
          </w:rPr>
          <w:t>9</w:t>
        </w:r>
        <w:r>
          <w:rPr>
            <w:noProof/>
            <w:webHidden/>
          </w:rPr>
          <w:fldChar w:fldCharType="end"/>
        </w:r>
      </w:hyperlink>
    </w:p>
    <w:p w14:paraId="265372E2" w14:textId="7A8CE038" w:rsidR="000E0918" w:rsidRDefault="000E0918">
      <w:pPr>
        <w:pStyle w:val="TOC1"/>
        <w:rPr>
          <w:rFonts w:asciiTheme="minorHAnsi" w:eastAsiaTheme="minorEastAsia" w:hAnsiTheme="minorHAnsi" w:cstheme="minorBidi"/>
          <w:caps w:val="0"/>
          <w:noProof/>
          <w:kern w:val="2"/>
          <w:sz w:val="22"/>
          <w:szCs w:val="22"/>
          <w:lang w:eastAsia="en-GB"/>
          <w14:ligatures w14:val="standardContextual"/>
        </w:rPr>
      </w:pPr>
      <w:hyperlink w:anchor="_Toc179464446" w:history="1">
        <w:r w:rsidRPr="00705C64">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APPLICABLE DOCUMENTS</w:t>
        </w:r>
        <w:r>
          <w:rPr>
            <w:noProof/>
            <w:webHidden/>
          </w:rPr>
          <w:tab/>
        </w:r>
        <w:r>
          <w:rPr>
            <w:noProof/>
            <w:webHidden/>
          </w:rPr>
          <w:fldChar w:fldCharType="begin"/>
        </w:r>
        <w:r>
          <w:rPr>
            <w:noProof/>
            <w:webHidden/>
          </w:rPr>
          <w:instrText xml:space="preserve"> PAGEREF _Toc179464446 \h </w:instrText>
        </w:r>
        <w:r>
          <w:rPr>
            <w:noProof/>
            <w:webHidden/>
          </w:rPr>
        </w:r>
        <w:r>
          <w:rPr>
            <w:noProof/>
            <w:webHidden/>
          </w:rPr>
          <w:fldChar w:fldCharType="separate"/>
        </w:r>
        <w:r>
          <w:rPr>
            <w:noProof/>
            <w:webHidden/>
          </w:rPr>
          <w:t>9</w:t>
        </w:r>
        <w:r>
          <w:rPr>
            <w:noProof/>
            <w:webHidden/>
          </w:rPr>
          <w:fldChar w:fldCharType="end"/>
        </w:r>
      </w:hyperlink>
    </w:p>
    <w:p w14:paraId="6A6B11E7" w14:textId="21E5F274"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447" w:history="1">
        <w:r w:rsidRPr="00705C64">
          <w:rPr>
            <w:rStyle w:val="Hyperlink"/>
            <w:noProof/>
          </w:rPr>
          <w:t>2.1</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ESCC SPECIFICATIONS</w:t>
        </w:r>
        <w:r>
          <w:rPr>
            <w:noProof/>
            <w:webHidden/>
          </w:rPr>
          <w:tab/>
        </w:r>
        <w:r>
          <w:rPr>
            <w:noProof/>
            <w:webHidden/>
          </w:rPr>
          <w:fldChar w:fldCharType="begin"/>
        </w:r>
        <w:r>
          <w:rPr>
            <w:noProof/>
            <w:webHidden/>
          </w:rPr>
          <w:instrText xml:space="preserve"> PAGEREF _Toc179464447 \h </w:instrText>
        </w:r>
        <w:r>
          <w:rPr>
            <w:noProof/>
            <w:webHidden/>
          </w:rPr>
        </w:r>
        <w:r>
          <w:rPr>
            <w:noProof/>
            <w:webHidden/>
          </w:rPr>
          <w:fldChar w:fldCharType="separate"/>
        </w:r>
        <w:r>
          <w:rPr>
            <w:noProof/>
            <w:webHidden/>
          </w:rPr>
          <w:t>9</w:t>
        </w:r>
        <w:r>
          <w:rPr>
            <w:noProof/>
            <w:webHidden/>
          </w:rPr>
          <w:fldChar w:fldCharType="end"/>
        </w:r>
      </w:hyperlink>
    </w:p>
    <w:p w14:paraId="289AC7E6" w14:textId="3A0D4C4F"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448" w:history="1">
        <w:r w:rsidRPr="00705C64">
          <w:rPr>
            <w:rStyle w:val="Hyperlink"/>
            <w:noProof/>
          </w:rPr>
          <w:t>2.2</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OTHER (REFERENCE) DOCUMENTS</w:t>
        </w:r>
        <w:r>
          <w:rPr>
            <w:noProof/>
            <w:webHidden/>
          </w:rPr>
          <w:tab/>
        </w:r>
        <w:r>
          <w:rPr>
            <w:noProof/>
            <w:webHidden/>
          </w:rPr>
          <w:fldChar w:fldCharType="begin"/>
        </w:r>
        <w:r>
          <w:rPr>
            <w:noProof/>
            <w:webHidden/>
          </w:rPr>
          <w:instrText xml:space="preserve"> PAGEREF _Toc179464448 \h </w:instrText>
        </w:r>
        <w:r>
          <w:rPr>
            <w:noProof/>
            <w:webHidden/>
          </w:rPr>
        </w:r>
        <w:r>
          <w:rPr>
            <w:noProof/>
            <w:webHidden/>
          </w:rPr>
          <w:fldChar w:fldCharType="separate"/>
        </w:r>
        <w:r>
          <w:rPr>
            <w:noProof/>
            <w:webHidden/>
          </w:rPr>
          <w:t>10</w:t>
        </w:r>
        <w:r>
          <w:rPr>
            <w:noProof/>
            <w:webHidden/>
          </w:rPr>
          <w:fldChar w:fldCharType="end"/>
        </w:r>
      </w:hyperlink>
    </w:p>
    <w:p w14:paraId="54F39B7E" w14:textId="20B5A20C"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449" w:history="1">
        <w:r w:rsidRPr="00705C64">
          <w:rPr>
            <w:rStyle w:val="Hyperlink"/>
            <w:noProof/>
          </w:rPr>
          <w:t>2.3</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ORDER OF PRECEDENCE</w:t>
        </w:r>
        <w:r>
          <w:rPr>
            <w:noProof/>
            <w:webHidden/>
          </w:rPr>
          <w:tab/>
        </w:r>
        <w:r>
          <w:rPr>
            <w:noProof/>
            <w:webHidden/>
          </w:rPr>
          <w:fldChar w:fldCharType="begin"/>
        </w:r>
        <w:r>
          <w:rPr>
            <w:noProof/>
            <w:webHidden/>
          </w:rPr>
          <w:instrText xml:space="preserve"> PAGEREF _Toc179464449 \h </w:instrText>
        </w:r>
        <w:r>
          <w:rPr>
            <w:noProof/>
            <w:webHidden/>
          </w:rPr>
        </w:r>
        <w:r>
          <w:rPr>
            <w:noProof/>
            <w:webHidden/>
          </w:rPr>
          <w:fldChar w:fldCharType="separate"/>
        </w:r>
        <w:r>
          <w:rPr>
            <w:noProof/>
            <w:webHidden/>
          </w:rPr>
          <w:t>11</w:t>
        </w:r>
        <w:r>
          <w:rPr>
            <w:noProof/>
            <w:webHidden/>
          </w:rPr>
          <w:fldChar w:fldCharType="end"/>
        </w:r>
      </w:hyperlink>
    </w:p>
    <w:p w14:paraId="20A121EB" w14:textId="5F07D500" w:rsidR="000E0918" w:rsidRDefault="000E0918">
      <w:pPr>
        <w:pStyle w:val="TOC1"/>
        <w:rPr>
          <w:rFonts w:asciiTheme="minorHAnsi" w:eastAsiaTheme="minorEastAsia" w:hAnsiTheme="minorHAnsi" w:cstheme="minorBidi"/>
          <w:caps w:val="0"/>
          <w:noProof/>
          <w:kern w:val="2"/>
          <w:sz w:val="22"/>
          <w:szCs w:val="22"/>
          <w:lang w:eastAsia="en-GB"/>
          <w14:ligatures w14:val="standardContextual"/>
        </w:rPr>
      </w:pPr>
      <w:hyperlink w:anchor="_Toc179464450" w:history="1">
        <w:r w:rsidRPr="00705C64">
          <w:rPr>
            <w:rStyle w:val="Hyperlink"/>
            <w:noProof/>
          </w:rPr>
          <w:t>3</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TERMS, DEFINITIONS, ABBREVIATIONS, SYMBOLS AND UNITS</w:t>
        </w:r>
        <w:r>
          <w:rPr>
            <w:noProof/>
            <w:webHidden/>
          </w:rPr>
          <w:tab/>
        </w:r>
        <w:r>
          <w:rPr>
            <w:noProof/>
            <w:webHidden/>
          </w:rPr>
          <w:fldChar w:fldCharType="begin"/>
        </w:r>
        <w:r>
          <w:rPr>
            <w:noProof/>
            <w:webHidden/>
          </w:rPr>
          <w:instrText xml:space="preserve"> PAGEREF _Toc179464450 \h </w:instrText>
        </w:r>
        <w:r>
          <w:rPr>
            <w:noProof/>
            <w:webHidden/>
          </w:rPr>
        </w:r>
        <w:r>
          <w:rPr>
            <w:noProof/>
            <w:webHidden/>
          </w:rPr>
          <w:fldChar w:fldCharType="separate"/>
        </w:r>
        <w:r>
          <w:rPr>
            <w:noProof/>
            <w:webHidden/>
          </w:rPr>
          <w:t>11</w:t>
        </w:r>
        <w:r>
          <w:rPr>
            <w:noProof/>
            <w:webHidden/>
          </w:rPr>
          <w:fldChar w:fldCharType="end"/>
        </w:r>
      </w:hyperlink>
    </w:p>
    <w:p w14:paraId="609EF27C" w14:textId="4ABE931B" w:rsidR="000E0918" w:rsidRDefault="000E0918">
      <w:pPr>
        <w:pStyle w:val="TOC1"/>
        <w:rPr>
          <w:rFonts w:asciiTheme="minorHAnsi" w:eastAsiaTheme="minorEastAsia" w:hAnsiTheme="minorHAnsi" w:cstheme="minorBidi"/>
          <w:caps w:val="0"/>
          <w:noProof/>
          <w:kern w:val="2"/>
          <w:sz w:val="22"/>
          <w:szCs w:val="22"/>
          <w:lang w:eastAsia="en-GB"/>
          <w14:ligatures w14:val="standardContextual"/>
        </w:rPr>
      </w:pPr>
      <w:hyperlink w:anchor="_Toc179464451" w:history="1">
        <w:r w:rsidRPr="00705C64">
          <w:rPr>
            <w:rStyle w:val="Hyperlink"/>
            <w:noProof/>
          </w:rPr>
          <w:t>4</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REQUIREMENTS</w:t>
        </w:r>
        <w:r>
          <w:rPr>
            <w:noProof/>
            <w:webHidden/>
          </w:rPr>
          <w:tab/>
        </w:r>
        <w:r>
          <w:rPr>
            <w:noProof/>
            <w:webHidden/>
          </w:rPr>
          <w:fldChar w:fldCharType="begin"/>
        </w:r>
        <w:r>
          <w:rPr>
            <w:noProof/>
            <w:webHidden/>
          </w:rPr>
          <w:instrText xml:space="preserve"> PAGEREF _Toc179464451 \h </w:instrText>
        </w:r>
        <w:r>
          <w:rPr>
            <w:noProof/>
            <w:webHidden/>
          </w:rPr>
        </w:r>
        <w:r>
          <w:rPr>
            <w:noProof/>
            <w:webHidden/>
          </w:rPr>
          <w:fldChar w:fldCharType="separate"/>
        </w:r>
        <w:r>
          <w:rPr>
            <w:noProof/>
            <w:webHidden/>
          </w:rPr>
          <w:t>12</w:t>
        </w:r>
        <w:r>
          <w:rPr>
            <w:noProof/>
            <w:webHidden/>
          </w:rPr>
          <w:fldChar w:fldCharType="end"/>
        </w:r>
      </w:hyperlink>
    </w:p>
    <w:p w14:paraId="4CC96F24" w14:textId="3990A647"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452" w:history="1">
        <w:r w:rsidRPr="00705C64">
          <w:rPr>
            <w:rStyle w:val="Hyperlink"/>
            <w:noProof/>
          </w:rPr>
          <w:t>4.1</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GENERAL</w:t>
        </w:r>
        <w:r>
          <w:rPr>
            <w:noProof/>
            <w:webHidden/>
          </w:rPr>
          <w:tab/>
        </w:r>
        <w:r>
          <w:rPr>
            <w:noProof/>
            <w:webHidden/>
          </w:rPr>
          <w:fldChar w:fldCharType="begin"/>
        </w:r>
        <w:r>
          <w:rPr>
            <w:noProof/>
            <w:webHidden/>
          </w:rPr>
          <w:instrText xml:space="preserve"> PAGEREF _Toc179464452 \h </w:instrText>
        </w:r>
        <w:r>
          <w:rPr>
            <w:noProof/>
            <w:webHidden/>
          </w:rPr>
        </w:r>
        <w:r>
          <w:rPr>
            <w:noProof/>
            <w:webHidden/>
          </w:rPr>
          <w:fldChar w:fldCharType="separate"/>
        </w:r>
        <w:r>
          <w:rPr>
            <w:noProof/>
            <w:webHidden/>
          </w:rPr>
          <w:t>12</w:t>
        </w:r>
        <w:r>
          <w:rPr>
            <w:noProof/>
            <w:webHidden/>
          </w:rPr>
          <w:fldChar w:fldCharType="end"/>
        </w:r>
      </w:hyperlink>
    </w:p>
    <w:p w14:paraId="66B987BA" w14:textId="5FEB6DC6"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53" w:history="1">
        <w:r w:rsidRPr="00705C64">
          <w:rPr>
            <w:rStyle w:val="Hyperlink"/>
            <w:noProof/>
          </w:rPr>
          <w:t>4.1.1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Specifications</w:t>
        </w:r>
        <w:r>
          <w:rPr>
            <w:noProof/>
            <w:webHidden/>
          </w:rPr>
          <w:tab/>
        </w:r>
        <w:r>
          <w:rPr>
            <w:noProof/>
            <w:webHidden/>
          </w:rPr>
          <w:fldChar w:fldCharType="begin"/>
        </w:r>
        <w:r>
          <w:rPr>
            <w:noProof/>
            <w:webHidden/>
          </w:rPr>
          <w:instrText xml:space="preserve"> PAGEREF _Toc179464453 \h </w:instrText>
        </w:r>
        <w:r>
          <w:rPr>
            <w:noProof/>
            <w:webHidden/>
          </w:rPr>
        </w:r>
        <w:r>
          <w:rPr>
            <w:noProof/>
            <w:webHidden/>
          </w:rPr>
          <w:fldChar w:fldCharType="separate"/>
        </w:r>
        <w:r>
          <w:rPr>
            <w:noProof/>
            <w:webHidden/>
          </w:rPr>
          <w:t>12</w:t>
        </w:r>
        <w:r>
          <w:rPr>
            <w:noProof/>
            <w:webHidden/>
          </w:rPr>
          <w:fldChar w:fldCharType="end"/>
        </w:r>
      </w:hyperlink>
    </w:p>
    <w:p w14:paraId="7698C7A1" w14:textId="5B3FB34B"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54" w:history="1">
        <w:r w:rsidRPr="00705C64">
          <w:rPr>
            <w:rStyle w:val="Hyperlink"/>
            <w:noProof/>
          </w:rPr>
          <w:t>4.1.2</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Conditions and Methods of Test</w:t>
        </w:r>
        <w:r>
          <w:rPr>
            <w:noProof/>
            <w:webHidden/>
          </w:rPr>
          <w:tab/>
        </w:r>
        <w:r>
          <w:rPr>
            <w:noProof/>
            <w:webHidden/>
          </w:rPr>
          <w:fldChar w:fldCharType="begin"/>
        </w:r>
        <w:r>
          <w:rPr>
            <w:noProof/>
            <w:webHidden/>
          </w:rPr>
          <w:instrText xml:space="preserve"> PAGEREF _Toc179464454 \h </w:instrText>
        </w:r>
        <w:r>
          <w:rPr>
            <w:noProof/>
            <w:webHidden/>
          </w:rPr>
        </w:r>
        <w:r>
          <w:rPr>
            <w:noProof/>
            <w:webHidden/>
          </w:rPr>
          <w:fldChar w:fldCharType="separate"/>
        </w:r>
        <w:r>
          <w:rPr>
            <w:noProof/>
            <w:webHidden/>
          </w:rPr>
          <w:t>12</w:t>
        </w:r>
        <w:r>
          <w:rPr>
            <w:noProof/>
            <w:webHidden/>
          </w:rPr>
          <w:fldChar w:fldCharType="end"/>
        </w:r>
      </w:hyperlink>
    </w:p>
    <w:p w14:paraId="5E2F5C41" w14:textId="4AB07CC5"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55" w:history="1">
        <w:r w:rsidRPr="00705C64">
          <w:rPr>
            <w:rStyle w:val="Hyperlink"/>
            <w:noProof/>
          </w:rPr>
          <w:t>4.1.3</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_Toc179464455 \h </w:instrText>
        </w:r>
        <w:r>
          <w:rPr>
            <w:noProof/>
            <w:webHidden/>
          </w:rPr>
        </w:r>
        <w:r>
          <w:rPr>
            <w:noProof/>
            <w:webHidden/>
          </w:rPr>
          <w:fldChar w:fldCharType="separate"/>
        </w:r>
        <w:r>
          <w:rPr>
            <w:noProof/>
            <w:webHidden/>
          </w:rPr>
          <w:t>12</w:t>
        </w:r>
        <w:r>
          <w:rPr>
            <w:noProof/>
            <w:webHidden/>
          </w:rPr>
          <w:fldChar w:fldCharType="end"/>
        </w:r>
      </w:hyperlink>
    </w:p>
    <w:p w14:paraId="59F311B0" w14:textId="4AA3B1B1"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56" w:history="1">
        <w:r w:rsidRPr="00705C64">
          <w:rPr>
            <w:rStyle w:val="Hyperlink"/>
            <w:noProof/>
          </w:rPr>
          <w:t>4.1.4</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Inspection Rights</w:t>
        </w:r>
        <w:r>
          <w:rPr>
            <w:noProof/>
            <w:webHidden/>
          </w:rPr>
          <w:tab/>
        </w:r>
        <w:r>
          <w:rPr>
            <w:noProof/>
            <w:webHidden/>
          </w:rPr>
          <w:fldChar w:fldCharType="begin"/>
        </w:r>
        <w:r>
          <w:rPr>
            <w:noProof/>
            <w:webHidden/>
          </w:rPr>
          <w:instrText xml:space="preserve"> PAGEREF _Toc179464456 \h </w:instrText>
        </w:r>
        <w:r>
          <w:rPr>
            <w:noProof/>
            <w:webHidden/>
          </w:rPr>
        </w:r>
        <w:r>
          <w:rPr>
            <w:noProof/>
            <w:webHidden/>
          </w:rPr>
          <w:fldChar w:fldCharType="separate"/>
        </w:r>
        <w:r>
          <w:rPr>
            <w:noProof/>
            <w:webHidden/>
          </w:rPr>
          <w:t>12</w:t>
        </w:r>
        <w:r>
          <w:rPr>
            <w:noProof/>
            <w:webHidden/>
          </w:rPr>
          <w:fldChar w:fldCharType="end"/>
        </w:r>
      </w:hyperlink>
    </w:p>
    <w:p w14:paraId="5CFA723D" w14:textId="084B0552"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57" w:history="1">
        <w:r w:rsidRPr="00705C64">
          <w:rPr>
            <w:rStyle w:val="Hyperlink"/>
            <w:noProof/>
          </w:rPr>
          <w:t>4.1.5</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Customer Source Inspections</w:t>
        </w:r>
        <w:r>
          <w:rPr>
            <w:noProof/>
            <w:webHidden/>
          </w:rPr>
          <w:tab/>
        </w:r>
        <w:r>
          <w:rPr>
            <w:noProof/>
            <w:webHidden/>
          </w:rPr>
          <w:fldChar w:fldCharType="begin"/>
        </w:r>
        <w:r>
          <w:rPr>
            <w:noProof/>
            <w:webHidden/>
          </w:rPr>
          <w:instrText xml:space="preserve"> PAGEREF _Toc179464457 \h </w:instrText>
        </w:r>
        <w:r>
          <w:rPr>
            <w:noProof/>
            <w:webHidden/>
          </w:rPr>
        </w:r>
        <w:r>
          <w:rPr>
            <w:noProof/>
            <w:webHidden/>
          </w:rPr>
          <w:fldChar w:fldCharType="separate"/>
        </w:r>
        <w:r>
          <w:rPr>
            <w:noProof/>
            <w:webHidden/>
          </w:rPr>
          <w:t>13</w:t>
        </w:r>
        <w:r>
          <w:rPr>
            <w:noProof/>
            <w:webHidden/>
          </w:rPr>
          <w:fldChar w:fldCharType="end"/>
        </w:r>
      </w:hyperlink>
    </w:p>
    <w:p w14:paraId="0EFD7E2E" w14:textId="263A8F13" w:rsidR="000E0918" w:rsidRDefault="000E0918">
      <w:pPr>
        <w:pStyle w:val="TOC4"/>
        <w:rPr>
          <w:rFonts w:asciiTheme="minorHAnsi" w:eastAsiaTheme="minorEastAsia" w:hAnsiTheme="minorHAnsi" w:cstheme="minorBidi"/>
          <w:noProof/>
          <w:kern w:val="2"/>
          <w:sz w:val="22"/>
          <w:szCs w:val="22"/>
          <w:lang w:eastAsia="en-GB"/>
          <w14:ligatures w14:val="standardContextual"/>
        </w:rPr>
      </w:pPr>
      <w:hyperlink w:anchor="_Toc179464458" w:history="1">
        <w:r w:rsidRPr="00705C64">
          <w:rPr>
            <w:rStyle w:val="Hyperlink"/>
            <w:noProof/>
          </w:rPr>
          <w:t>4.1.5.1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Pre-Encapsulation Customer Source Inspection</w:t>
        </w:r>
        <w:r>
          <w:rPr>
            <w:noProof/>
            <w:webHidden/>
          </w:rPr>
          <w:tab/>
        </w:r>
        <w:r>
          <w:rPr>
            <w:noProof/>
            <w:webHidden/>
          </w:rPr>
          <w:fldChar w:fldCharType="begin"/>
        </w:r>
        <w:r>
          <w:rPr>
            <w:noProof/>
            <w:webHidden/>
          </w:rPr>
          <w:instrText xml:space="preserve"> PAGEREF _Toc179464458 \h </w:instrText>
        </w:r>
        <w:r>
          <w:rPr>
            <w:noProof/>
            <w:webHidden/>
          </w:rPr>
        </w:r>
        <w:r>
          <w:rPr>
            <w:noProof/>
            <w:webHidden/>
          </w:rPr>
          <w:fldChar w:fldCharType="separate"/>
        </w:r>
        <w:r>
          <w:rPr>
            <w:noProof/>
            <w:webHidden/>
          </w:rPr>
          <w:t>13</w:t>
        </w:r>
        <w:r>
          <w:rPr>
            <w:noProof/>
            <w:webHidden/>
          </w:rPr>
          <w:fldChar w:fldCharType="end"/>
        </w:r>
      </w:hyperlink>
    </w:p>
    <w:p w14:paraId="2DDE7365" w14:textId="6D62E60C" w:rsidR="000E0918" w:rsidRDefault="000E0918">
      <w:pPr>
        <w:pStyle w:val="TOC4"/>
        <w:rPr>
          <w:rFonts w:asciiTheme="minorHAnsi" w:eastAsiaTheme="minorEastAsia" w:hAnsiTheme="minorHAnsi" w:cstheme="minorBidi"/>
          <w:noProof/>
          <w:kern w:val="2"/>
          <w:sz w:val="22"/>
          <w:szCs w:val="22"/>
          <w:lang w:eastAsia="en-GB"/>
          <w14:ligatures w14:val="standardContextual"/>
        </w:rPr>
      </w:pPr>
      <w:hyperlink w:anchor="_Toc179464459" w:history="1">
        <w:r w:rsidRPr="00705C64">
          <w:rPr>
            <w:rStyle w:val="Hyperlink"/>
            <w:noProof/>
          </w:rPr>
          <w:t>4.1.5.2</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Final Customer Source Inspection</w:t>
        </w:r>
        <w:r>
          <w:rPr>
            <w:noProof/>
            <w:webHidden/>
          </w:rPr>
          <w:tab/>
        </w:r>
        <w:r>
          <w:rPr>
            <w:noProof/>
            <w:webHidden/>
          </w:rPr>
          <w:fldChar w:fldCharType="begin"/>
        </w:r>
        <w:r>
          <w:rPr>
            <w:noProof/>
            <w:webHidden/>
          </w:rPr>
          <w:instrText xml:space="preserve"> PAGEREF _Toc179464459 \h </w:instrText>
        </w:r>
        <w:r>
          <w:rPr>
            <w:noProof/>
            <w:webHidden/>
          </w:rPr>
        </w:r>
        <w:r>
          <w:rPr>
            <w:noProof/>
            <w:webHidden/>
          </w:rPr>
          <w:fldChar w:fldCharType="separate"/>
        </w:r>
        <w:r>
          <w:rPr>
            <w:noProof/>
            <w:webHidden/>
          </w:rPr>
          <w:t>13</w:t>
        </w:r>
        <w:r>
          <w:rPr>
            <w:noProof/>
            <w:webHidden/>
          </w:rPr>
          <w:fldChar w:fldCharType="end"/>
        </w:r>
      </w:hyperlink>
    </w:p>
    <w:p w14:paraId="49FDA483" w14:textId="074957D6"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460" w:history="1">
        <w:r w:rsidRPr="00705C64">
          <w:rPr>
            <w:rStyle w:val="Hyperlink"/>
            <w:noProof/>
          </w:rPr>
          <w:t>4.2</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_Toc179464460 \h </w:instrText>
        </w:r>
        <w:r>
          <w:rPr>
            <w:noProof/>
            <w:webHidden/>
          </w:rPr>
        </w:r>
        <w:r>
          <w:rPr>
            <w:noProof/>
            <w:webHidden/>
          </w:rPr>
          <w:fldChar w:fldCharType="separate"/>
        </w:r>
        <w:r>
          <w:rPr>
            <w:noProof/>
            <w:webHidden/>
          </w:rPr>
          <w:t>13</w:t>
        </w:r>
        <w:r>
          <w:rPr>
            <w:noProof/>
            <w:webHidden/>
          </w:rPr>
          <w:fldChar w:fldCharType="end"/>
        </w:r>
      </w:hyperlink>
    </w:p>
    <w:p w14:paraId="229CFF9F" w14:textId="5461A3FA"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61" w:history="1">
        <w:r w:rsidRPr="00705C64">
          <w:rPr>
            <w:rStyle w:val="Hyperlink"/>
            <w:noProof/>
          </w:rPr>
          <w:t>4.2.1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Single Phase Qualification (SPQ)</w:t>
        </w:r>
        <w:r>
          <w:rPr>
            <w:noProof/>
            <w:webHidden/>
          </w:rPr>
          <w:tab/>
        </w:r>
        <w:r>
          <w:rPr>
            <w:noProof/>
            <w:webHidden/>
          </w:rPr>
          <w:fldChar w:fldCharType="begin"/>
        </w:r>
        <w:r>
          <w:rPr>
            <w:noProof/>
            <w:webHidden/>
          </w:rPr>
          <w:instrText xml:space="preserve"> PAGEREF _Toc179464461 \h </w:instrText>
        </w:r>
        <w:r>
          <w:rPr>
            <w:noProof/>
            <w:webHidden/>
          </w:rPr>
        </w:r>
        <w:r>
          <w:rPr>
            <w:noProof/>
            <w:webHidden/>
          </w:rPr>
          <w:fldChar w:fldCharType="separate"/>
        </w:r>
        <w:r>
          <w:rPr>
            <w:noProof/>
            <w:webHidden/>
          </w:rPr>
          <w:t>13</w:t>
        </w:r>
        <w:r>
          <w:rPr>
            <w:noProof/>
            <w:webHidden/>
          </w:rPr>
          <w:fldChar w:fldCharType="end"/>
        </w:r>
      </w:hyperlink>
    </w:p>
    <w:p w14:paraId="7C073BEB" w14:textId="54022826"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462" w:history="1">
        <w:r w:rsidRPr="00705C64">
          <w:rPr>
            <w:rStyle w:val="Hyperlink"/>
            <w:noProof/>
          </w:rPr>
          <w:t>4.3</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DELIVERABLE COMPONENTS</w:t>
        </w:r>
        <w:r>
          <w:rPr>
            <w:noProof/>
            <w:webHidden/>
          </w:rPr>
          <w:tab/>
        </w:r>
        <w:r>
          <w:rPr>
            <w:noProof/>
            <w:webHidden/>
          </w:rPr>
          <w:fldChar w:fldCharType="begin"/>
        </w:r>
        <w:r>
          <w:rPr>
            <w:noProof/>
            <w:webHidden/>
          </w:rPr>
          <w:instrText xml:space="preserve"> PAGEREF _Toc179464462 \h </w:instrText>
        </w:r>
        <w:r>
          <w:rPr>
            <w:noProof/>
            <w:webHidden/>
          </w:rPr>
        </w:r>
        <w:r>
          <w:rPr>
            <w:noProof/>
            <w:webHidden/>
          </w:rPr>
          <w:fldChar w:fldCharType="separate"/>
        </w:r>
        <w:r>
          <w:rPr>
            <w:noProof/>
            <w:webHidden/>
          </w:rPr>
          <w:t>15</w:t>
        </w:r>
        <w:r>
          <w:rPr>
            <w:noProof/>
            <w:webHidden/>
          </w:rPr>
          <w:fldChar w:fldCharType="end"/>
        </w:r>
      </w:hyperlink>
    </w:p>
    <w:p w14:paraId="3C929950" w14:textId="5B568245"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63" w:history="1">
        <w:r w:rsidRPr="00705C64">
          <w:rPr>
            <w:rStyle w:val="Hyperlink"/>
            <w:noProof/>
          </w:rPr>
          <w:t>4.3.1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ESCC Qualified Components</w:t>
        </w:r>
        <w:r>
          <w:rPr>
            <w:noProof/>
            <w:webHidden/>
          </w:rPr>
          <w:tab/>
        </w:r>
        <w:r>
          <w:rPr>
            <w:noProof/>
            <w:webHidden/>
          </w:rPr>
          <w:fldChar w:fldCharType="begin"/>
        </w:r>
        <w:r>
          <w:rPr>
            <w:noProof/>
            <w:webHidden/>
          </w:rPr>
          <w:instrText xml:space="preserve"> PAGEREF _Toc179464463 \h </w:instrText>
        </w:r>
        <w:r>
          <w:rPr>
            <w:noProof/>
            <w:webHidden/>
          </w:rPr>
        </w:r>
        <w:r>
          <w:rPr>
            <w:noProof/>
            <w:webHidden/>
          </w:rPr>
          <w:fldChar w:fldCharType="separate"/>
        </w:r>
        <w:r>
          <w:rPr>
            <w:noProof/>
            <w:webHidden/>
          </w:rPr>
          <w:t>15</w:t>
        </w:r>
        <w:r>
          <w:rPr>
            <w:noProof/>
            <w:webHidden/>
          </w:rPr>
          <w:fldChar w:fldCharType="end"/>
        </w:r>
      </w:hyperlink>
    </w:p>
    <w:p w14:paraId="5F105E1D" w14:textId="571E3F34"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64" w:history="1">
        <w:r w:rsidRPr="00705C64">
          <w:rPr>
            <w:rStyle w:val="Hyperlink"/>
            <w:noProof/>
          </w:rPr>
          <w:t>4.3.2</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ESCC Components</w:t>
        </w:r>
        <w:r>
          <w:rPr>
            <w:noProof/>
            <w:webHidden/>
          </w:rPr>
          <w:tab/>
        </w:r>
        <w:r>
          <w:rPr>
            <w:noProof/>
            <w:webHidden/>
          </w:rPr>
          <w:fldChar w:fldCharType="begin"/>
        </w:r>
        <w:r>
          <w:rPr>
            <w:noProof/>
            <w:webHidden/>
          </w:rPr>
          <w:instrText xml:space="preserve"> PAGEREF _Toc179464464 \h </w:instrText>
        </w:r>
        <w:r>
          <w:rPr>
            <w:noProof/>
            <w:webHidden/>
          </w:rPr>
        </w:r>
        <w:r>
          <w:rPr>
            <w:noProof/>
            <w:webHidden/>
          </w:rPr>
          <w:fldChar w:fldCharType="separate"/>
        </w:r>
        <w:r>
          <w:rPr>
            <w:noProof/>
            <w:webHidden/>
          </w:rPr>
          <w:t>16</w:t>
        </w:r>
        <w:r>
          <w:rPr>
            <w:noProof/>
            <w:webHidden/>
          </w:rPr>
          <w:fldChar w:fldCharType="end"/>
        </w:r>
      </w:hyperlink>
    </w:p>
    <w:p w14:paraId="11F76664" w14:textId="447C7383"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65" w:history="1">
        <w:r w:rsidRPr="00705C64">
          <w:rPr>
            <w:rStyle w:val="Hyperlink"/>
            <w:noProof/>
          </w:rPr>
          <w:t>4.3.3</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Lot Failure</w:t>
        </w:r>
        <w:r>
          <w:rPr>
            <w:noProof/>
            <w:webHidden/>
          </w:rPr>
          <w:tab/>
        </w:r>
        <w:r>
          <w:rPr>
            <w:noProof/>
            <w:webHidden/>
          </w:rPr>
          <w:fldChar w:fldCharType="begin"/>
        </w:r>
        <w:r>
          <w:rPr>
            <w:noProof/>
            <w:webHidden/>
          </w:rPr>
          <w:instrText xml:space="preserve"> PAGEREF _Toc179464465 \h </w:instrText>
        </w:r>
        <w:r>
          <w:rPr>
            <w:noProof/>
            <w:webHidden/>
          </w:rPr>
        </w:r>
        <w:r>
          <w:rPr>
            <w:noProof/>
            <w:webHidden/>
          </w:rPr>
          <w:fldChar w:fldCharType="separate"/>
        </w:r>
        <w:r>
          <w:rPr>
            <w:noProof/>
            <w:webHidden/>
          </w:rPr>
          <w:t>16</w:t>
        </w:r>
        <w:r>
          <w:rPr>
            <w:noProof/>
            <w:webHidden/>
          </w:rPr>
          <w:fldChar w:fldCharType="end"/>
        </w:r>
      </w:hyperlink>
    </w:p>
    <w:p w14:paraId="5B1FB45D" w14:textId="02AD2B55"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466" w:history="1">
        <w:r w:rsidRPr="00705C64">
          <w:rPr>
            <w:rStyle w:val="Hyperlink"/>
            <w:noProof/>
          </w:rPr>
          <w:t>4.4</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MARKING</w:t>
        </w:r>
        <w:r>
          <w:rPr>
            <w:noProof/>
            <w:webHidden/>
          </w:rPr>
          <w:tab/>
        </w:r>
        <w:r>
          <w:rPr>
            <w:noProof/>
            <w:webHidden/>
          </w:rPr>
          <w:fldChar w:fldCharType="begin"/>
        </w:r>
        <w:r>
          <w:rPr>
            <w:noProof/>
            <w:webHidden/>
          </w:rPr>
          <w:instrText xml:space="preserve"> PAGEREF _Toc179464466 \h </w:instrText>
        </w:r>
        <w:r>
          <w:rPr>
            <w:noProof/>
            <w:webHidden/>
          </w:rPr>
        </w:r>
        <w:r>
          <w:rPr>
            <w:noProof/>
            <w:webHidden/>
          </w:rPr>
          <w:fldChar w:fldCharType="separate"/>
        </w:r>
        <w:r>
          <w:rPr>
            <w:noProof/>
            <w:webHidden/>
          </w:rPr>
          <w:t>16</w:t>
        </w:r>
        <w:r>
          <w:rPr>
            <w:noProof/>
            <w:webHidden/>
          </w:rPr>
          <w:fldChar w:fldCharType="end"/>
        </w:r>
      </w:hyperlink>
    </w:p>
    <w:p w14:paraId="6A5729CD" w14:textId="29C24432"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467" w:history="1">
        <w:r w:rsidRPr="00705C64">
          <w:rPr>
            <w:rStyle w:val="Hyperlink"/>
            <w:noProof/>
          </w:rPr>
          <w:t>4.5</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CONSTRUCTION, MATERIALS AND FINISHES</w:t>
        </w:r>
        <w:r>
          <w:rPr>
            <w:noProof/>
            <w:webHidden/>
          </w:rPr>
          <w:tab/>
        </w:r>
        <w:r>
          <w:rPr>
            <w:noProof/>
            <w:webHidden/>
          </w:rPr>
          <w:fldChar w:fldCharType="begin"/>
        </w:r>
        <w:r>
          <w:rPr>
            <w:noProof/>
            <w:webHidden/>
          </w:rPr>
          <w:instrText xml:space="preserve"> PAGEREF _Toc179464467 \h </w:instrText>
        </w:r>
        <w:r>
          <w:rPr>
            <w:noProof/>
            <w:webHidden/>
          </w:rPr>
        </w:r>
        <w:r>
          <w:rPr>
            <w:noProof/>
            <w:webHidden/>
          </w:rPr>
          <w:fldChar w:fldCharType="separate"/>
        </w:r>
        <w:r>
          <w:rPr>
            <w:noProof/>
            <w:webHidden/>
          </w:rPr>
          <w:t>17</w:t>
        </w:r>
        <w:r>
          <w:rPr>
            <w:noProof/>
            <w:webHidden/>
          </w:rPr>
          <w:fldChar w:fldCharType="end"/>
        </w:r>
      </w:hyperlink>
    </w:p>
    <w:p w14:paraId="2CEB8B65" w14:textId="5A8AEB20"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468" w:history="1">
        <w:r w:rsidRPr="00705C64">
          <w:rPr>
            <w:rStyle w:val="Hyperlink"/>
            <w:noProof/>
          </w:rPr>
          <w:t>4.6</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ADD-ON COMPONENTS AND MATERIALS REQUIREMENTS</w:t>
        </w:r>
        <w:r>
          <w:rPr>
            <w:noProof/>
            <w:webHidden/>
          </w:rPr>
          <w:tab/>
        </w:r>
        <w:r>
          <w:rPr>
            <w:noProof/>
            <w:webHidden/>
          </w:rPr>
          <w:fldChar w:fldCharType="begin"/>
        </w:r>
        <w:r>
          <w:rPr>
            <w:noProof/>
            <w:webHidden/>
          </w:rPr>
          <w:instrText xml:space="preserve"> PAGEREF _Toc179464468 \h </w:instrText>
        </w:r>
        <w:r>
          <w:rPr>
            <w:noProof/>
            <w:webHidden/>
          </w:rPr>
        </w:r>
        <w:r>
          <w:rPr>
            <w:noProof/>
            <w:webHidden/>
          </w:rPr>
          <w:fldChar w:fldCharType="separate"/>
        </w:r>
        <w:r>
          <w:rPr>
            <w:noProof/>
            <w:webHidden/>
          </w:rPr>
          <w:t>17</w:t>
        </w:r>
        <w:r>
          <w:rPr>
            <w:noProof/>
            <w:webHidden/>
          </w:rPr>
          <w:fldChar w:fldCharType="end"/>
        </w:r>
      </w:hyperlink>
    </w:p>
    <w:p w14:paraId="634F6713" w14:textId="7EF3BAB1"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469" w:history="1">
        <w:r w:rsidRPr="00705C64">
          <w:rPr>
            <w:rStyle w:val="Hyperlink"/>
            <w:noProof/>
          </w:rPr>
          <w:t>4.7</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RADIATION TESTING</w:t>
        </w:r>
        <w:r>
          <w:rPr>
            <w:noProof/>
            <w:webHidden/>
          </w:rPr>
          <w:tab/>
        </w:r>
        <w:r>
          <w:rPr>
            <w:noProof/>
            <w:webHidden/>
          </w:rPr>
          <w:fldChar w:fldCharType="begin"/>
        </w:r>
        <w:r>
          <w:rPr>
            <w:noProof/>
            <w:webHidden/>
          </w:rPr>
          <w:instrText xml:space="preserve"> PAGEREF _Toc179464469 \h </w:instrText>
        </w:r>
        <w:r>
          <w:rPr>
            <w:noProof/>
            <w:webHidden/>
          </w:rPr>
        </w:r>
        <w:r>
          <w:rPr>
            <w:noProof/>
            <w:webHidden/>
          </w:rPr>
          <w:fldChar w:fldCharType="separate"/>
        </w:r>
        <w:r>
          <w:rPr>
            <w:noProof/>
            <w:webHidden/>
          </w:rPr>
          <w:t>18</w:t>
        </w:r>
        <w:r>
          <w:rPr>
            <w:noProof/>
            <w:webHidden/>
          </w:rPr>
          <w:fldChar w:fldCharType="end"/>
        </w:r>
      </w:hyperlink>
    </w:p>
    <w:p w14:paraId="78322562" w14:textId="0D71A8FB"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470" w:history="1">
        <w:r w:rsidRPr="00705C64">
          <w:rPr>
            <w:rStyle w:val="Hyperlink"/>
            <w:noProof/>
          </w:rPr>
          <w:t>4.8</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DIE COMPONENTS</w:t>
        </w:r>
        <w:r>
          <w:rPr>
            <w:noProof/>
            <w:webHidden/>
          </w:rPr>
          <w:tab/>
        </w:r>
        <w:r>
          <w:rPr>
            <w:noProof/>
            <w:webHidden/>
          </w:rPr>
          <w:fldChar w:fldCharType="begin"/>
        </w:r>
        <w:r>
          <w:rPr>
            <w:noProof/>
            <w:webHidden/>
          </w:rPr>
          <w:instrText xml:space="preserve"> PAGEREF _Toc179464470 \h </w:instrText>
        </w:r>
        <w:r>
          <w:rPr>
            <w:noProof/>
            <w:webHidden/>
          </w:rPr>
        </w:r>
        <w:r>
          <w:rPr>
            <w:noProof/>
            <w:webHidden/>
          </w:rPr>
          <w:fldChar w:fldCharType="separate"/>
        </w:r>
        <w:r>
          <w:rPr>
            <w:noProof/>
            <w:webHidden/>
          </w:rPr>
          <w:t>18</w:t>
        </w:r>
        <w:r>
          <w:rPr>
            <w:noProof/>
            <w:webHidden/>
          </w:rPr>
          <w:fldChar w:fldCharType="end"/>
        </w:r>
      </w:hyperlink>
    </w:p>
    <w:p w14:paraId="36D10681" w14:textId="771752A7" w:rsidR="000E0918" w:rsidRDefault="000E0918">
      <w:pPr>
        <w:pStyle w:val="TOC1"/>
        <w:rPr>
          <w:rFonts w:asciiTheme="minorHAnsi" w:eastAsiaTheme="minorEastAsia" w:hAnsiTheme="minorHAnsi" w:cstheme="minorBidi"/>
          <w:caps w:val="0"/>
          <w:noProof/>
          <w:kern w:val="2"/>
          <w:sz w:val="22"/>
          <w:szCs w:val="22"/>
          <w:lang w:eastAsia="en-GB"/>
          <w14:ligatures w14:val="standardContextual"/>
        </w:rPr>
      </w:pPr>
      <w:hyperlink w:anchor="_Toc179464471" w:history="1">
        <w:r w:rsidRPr="00705C64">
          <w:rPr>
            <w:rStyle w:val="Hyperlink"/>
            <w:noProof/>
          </w:rPr>
          <w:t>5</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PRODUCTION CONTROL</w:t>
        </w:r>
        <w:r>
          <w:rPr>
            <w:noProof/>
            <w:webHidden/>
          </w:rPr>
          <w:tab/>
        </w:r>
        <w:r>
          <w:rPr>
            <w:noProof/>
            <w:webHidden/>
          </w:rPr>
          <w:fldChar w:fldCharType="begin"/>
        </w:r>
        <w:r>
          <w:rPr>
            <w:noProof/>
            <w:webHidden/>
          </w:rPr>
          <w:instrText xml:space="preserve"> PAGEREF _Toc179464471 \h </w:instrText>
        </w:r>
        <w:r>
          <w:rPr>
            <w:noProof/>
            <w:webHidden/>
          </w:rPr>
        </w:r>
        <w:r>
          <w:rPr>
            <w:noProof/>
            <w:webHidden/>
          </w:rPr>
          <w:fldChar w:fldCharType="separate"/>
        </w:r>
        <w:r>
          <w:rPr>
            <w:noProof/>
            <w:webHidden/>
          </w:rPr>
          <w:t>18</w:t>
        </w:r>
        <w:r>
          <w:rPr>
            <w:noProof/>
            <w:webHidden/>
          </w:rPr>
          <w:fldChar w:fldCharType="end"/>
        </w:r>
      </w:hyperlink>
    </w:p>
    <w:p w14:paraId="0BF35DE8" w14:textId="3D1A8E20"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472" w:history="1">
        <w:r w:rsidRPr="00705C64">
          <w:rPr>
            <w:rStyle w:val="Hyperlink"/>
            <w:noProof/>
          </w:rPr>
          <w:t>5.1</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GENERAL</w:t>
        </w:r>
        <w:r>
          <w:rPr>
            <w:noProof/>
            <w:webHidden/>
          </w:rPr>
          <w:tab/>
        </w:r>
        <w:r>
          <w:rPr>
            <w:noProof/>
            <w:webHidden/>
          </w:rPr>
          <w:fldChar w:fldCharType="begin"/>
        </w:r>
        <w:r>
          <w:rPr>
            <w:noProof/>
            <w:webHidden/>
          </w:rPr>
          <w:instrText xml:space="preserve"> PAGEREF _Toc179464472 \h </w:instrText>
        </w:r>
        <w:r>
          <w:rPr>
            <w:noProof/>
            <w:webHidden/>
          </w:rPr>
        </w:r>
        <w:r>
          <w:rPr>
            <w:noProof/>
            <w:webHidden/>
          </w:rPr>
          <w:fldChar w:fldCharType="separate"/>
        </w:r>
        <w:r>
          <w:rPr>
            <w:noProof/>
            <w:webHidden/>
          </w:rPr>
          <w:t>18</w:t>
        </w:r>
        <w:r>
          <w:rPr>
            <w:noProof/>
            <w:webHidden/>
          </w:rPr>
          <w:fldChar w:fldCharType="end"/>
        </w:r>
      </w:hyperlink>
    </w:p>
    <w:p w14:paraId="126634FF" w14:textId="45256068"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73" w:history="1">
        <w:r w:rsidRPr="00705C64">
          <w:rPr>
            <w:rStyle w:val="Hyperlink"/>
            <w:noProof/>
          </w:rPr>
          <w:t>5.1.1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Rework and Repair</w:t>
        </w:r>
        <w:r>
          <w:rPr>
            <w:noProof/>
            <w:webHidden/>
          </w:rPr>
          <w:tab/>
        </w:r>
        <w:r>
          <w:rPr>
            <w:noProof/>
            <w:webHidden/>
          </w:rPr>
          <w:fldChar w:fldCharType="begin"/>
        </w:r>
        <w:r>
          <w:rPr>
            <w:noProof/>
            <w:webHidden/>
          </w:rPr>
          <w:instrText xml:space="preserve"> PAGEREF _Toc179464473 \h </w:instrText>
        </w:r>
        <w:r>
          <w:rPr>
            <w:noProof/>
            <w:webHidden/>
          </w:rPr>
        </w:r>
        <w:r>
          <w:rPr>
            <w:noProof/>
            <w:webHidden/>
          </w:rPr>
          <w:fldChar w:fldCharType="separate"/>
        </w:r>
        <w:r>
          <w:rPr>
            <w:noProof/>
            <w:webHidden/>
          </w:rPr>
          <w:t>19</w:t>
        </w:r>
        <w:r>
          <w:rPr>
            <w:noProof/>
            <w:webHidden/>
          </w:rPr>
          <w:fldChar w:fldCharType="end"/>
        </w:r>
      </w:hyperlink>
    </w:p>
    <w:p w14:paraId="760BD873" w14:textId="59C2F725"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474" w:history="1">
        <w:r w:rsidRPr="00705C64">
          <w:rPr>
            <w:rStyle w:val="Hyperlink"/>
            <w:noProof/>
          </w:rPr>
          <w:t>5.2</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WAFER LOT ACCEPTANCE</w:t>
        </w:r>
        <w:r>
          <w:rPr>
            <w:noProof/>
            <w:webHidden/>
          </w:rPr>
          <w:tab/>
        </w:r>
        <w:r>
          <w:rPr>
            <w:noProof/>
            <w:webHidden/>
          </w:rPr>
          <w:fldChar w:fldCharType="begin"/>
        </w:r>
        <w:r>
          <w:rPr>
            <w:noProof/>
            <w:webHidden/>
          </w:rPr>
          <w:instrText xml:space="preserve"> PAGEREF _Toc179464474 \h </w:instrText>
        </w:r>
        <w:r>
          <w:rPr>
            <w:noProof/>
            <w:webHidden/>
          </w:rPr>
        </w:r>
        <w:r>
          <w:rPr>
            <w:noProof/>
            <w:webHidden/>
          </w:rPr>
          <w:fldChar w:fldCharType="separate"/>
        </w:r>
        <w:r>
          <w:rPr>
            <w:noProof/>
            <w:webHidden/>
          </w:rPr>
          <w:t>19</w:t>
        </w:r>
        <w:r>
          <w:rPr>
            <w:noProof/>
            <w:webHidden/>
          </w:rPr>
          <w:fldChar w:fldCharType="end"/>
        </w:r>
      </w:hyperlink>
    </w:p>
    <w:p w14:paraId="3F7BAE5C" w14:textId="4D71F178"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75" w:history="1">
        <w:r w:rsidRPr="00705C64">
          <w:rPr>
            <w:rStyle w:val="Hyperlink"/>
            <w:noProof/>
          </w:rPr>
          <w:t>5.2.1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Process Monitoring Review</w:t>
        </w:r>
        <w:r>
          <w:rPr>
            <w:noProof/>
            <w:webHidden/>
          </w:rPr>
          <w:tab/>
        </w:r>
        <w:r>
          <w:rPr>
            <w:noProof/>
            <w:webHidden/>
          </w:rPr>
          <w:fldChar w:fldCharType="begin"/>
        </w:r>
        <w:r>
          <w:rPr>
            <w:noProof/>
            <w:webHidden/>
          </w:rPr>
          <w:instrText xml:space="preserve"> PAGEREF _Toc179464475 \h </w:instrText>
        </w:r>
        <w:r>
          <w:rPr>
            <w:noProof/>
            <w:webHidden/>
          </w:rPr>
        </w:r>
        <w:r>
          <w:rPr>
            <w:noProof/>
            <w:webHidden/>
          </w:rPr>
          <w:fldChar w:fldCharType="separate"/>
        </w:r>
        <w:r>
          <w:rPr>
            <w:noProof/>
            <w:webHidden/>
          </w:rPr>
          <w:t>19</w:t>
        </w:r>
        <w:r>
          <w:rPr>
            <w:noProof/>
            <w:webHidden/>
          </w:rPr>
          <w:fldChar w:fldCharType="end"/>
        </w:r>
      </w:hyperlink>
    </w:p>
    <w:p w14:paraId="06DCDF8F" w14:textId="3CD0204B"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76" w:history="1">
        <w:r w:rsidRPr="00705C64">
          <w:rPr>
            <w:rStyle w:val="Hyperlink"/>
            <w:noProof/>
          </w:rPr>
          <w:t>5.2.2</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Wafer Lot Screening</w:t>
        </w:r>
        <w:r>
          <w:rPr>
            <w:noProof/>
            <w:webHidden/>
          </w:rPr>
          <w:tab/>
        </w:r>
        <w:r>
          <w:rPr>
            <w:noProof/>
            <w:webHidden/>
          </w:rPr>
          <w:fldChar w:fldCharType="begin"/>
        </w:r>
        <w:r>
          <w:rPr>
            <w:noProof/>
            <w:webHidden/>
          </w:rPr>
          <w:instrText xml:space="preserve"> PAGEREF _Toc179464476 \h </w:instrText>
        </w:r>
        <w:r>
          <w:rPr>
            <w:noProof/>
            <w:webHidden/>
          </w:rPr>
        </w:r>
        <w:r>
          <w:rPr>
            <w:noProof/>
            <w:webHidden/>
          </w:rPr>
          <w:fldChar w:fldCharType="separate"/>
        </w:r>
        <w:r>
          <w:rPr>
            <w:noProof/>
            <w:webHidden/>
          </w:rPr>
          <w:t>20</w:t>
        </w:r>
        <w:r>
          <w:rPr>
            <w:noProof/>
            <w:webHidden/>
          </w:rPr>
          <w:fldChar w:fldCharType="end"/>
        </w:r>
      </w:hyperlink>
    </w:p>
    <w:p w14:paraId="62792626" w14:textId="4904226D"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77" w:history="1">
        <w:r w:rsidRPr="00705C64">
          <w:rPr>
            <w:rStyle w:val="Hyperlink"/>
            <w:noProof/>
          </w:rPr>
          <w:t>5.2.3</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Die Dimensions</w:t>
        </w:r>
        <w:r>
          <w:rPr>
            <w:noProof/>
            <w:webHidden/>
          </w:rPr>
          <w:tab/>
        </w:r>
        <w:r>
          <w:rPr>
            <w:noProof/>
            <w:webHidden/>
          </w:rPr>
          <w:fldChar w:fldCharType="begin"/>
        </w:r>
        <w:r>
          <w:rPr>
            <w:noProof/>
            <w:webHidden/>
          </w:rPr>
          <w:instrText xml:space="preserve"> PAGEREF _Toc179464477 \h </w:instrText>
        </w:r>
        <w:r>
          <w:rPr>
            <w:noProof/>
            <w:webHidden/>
          </w:rPr>
        </w:r>
        <w:r>
          <w:rPr>
            <w:noProof/>
            <w:webHidden/>
          </w:rPr>
          <w:fldChar w:fldCharType="separate"/>
        </w:r>
        <w:r>
          <w:rPr>
            <w:noProof/>
            <w:webHidden/>
          </w:rPr>
          <w:t>20</w:t>
        </w:r>
        <w:r>
          <w:rPr>
            <w:noProof/>
            <w:webHidden/>
          </w:rPr>
          <w:fldChar w:fldCharType="end"/>
        </w:r>
      </w:hyperlink>
    </w:p>
    <w:p w14:paraId="5CB9584B" w14:textId="18E8C52E"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78" w:history="1">
        <w:r w:rsidRPr="00705C64">
          <w:rPr>
            <w:rStyle w:val="Hyperlink"/>
            <w:noProof/>
          </w:rPr>
          <w:t>5.2.4</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Scanning Electron Microscope (SEM) Inspection</w:t>
        </w:r>
        <w:r>
          <w:rPr>
            <w:noProof/>
            <w:webHidden/>
          </w:rPr>
          <w:tab/>
        </w:r>
        <w:r>
          <w:rPr>
            <w:noProof/>
            <w:webHidden/>
          </w:rPr>
          <w:fldChar w:fldCharType="begin"/>
        </w:r>
        <w:r>
          <w:rPr>
            <w:noProof/>
            <w:webHidden/>
          </w:rPr>
          <w:instrText xml:space="preserve"> PAGEREF _Toc179464478 \h </w:instrText>
        </w:r>
        <w:r>
          <w:rPr>
            <w:noProof/>
            <w:webHidden/>
          </w:rPr>
        </w:r>
        <w:r>
          <w:rPr>
            <w:noProof/>
            <w:webHidden/>
          </w:rPr>
          <w:fldChar w:fldCharType="separate"/>
        </w:r>
        <w:r>
          <w:rPr>
            <w:noProof/>
            <w:webHidden/>
          </w:rPr>
          <w:t>20</w:t>
        </w:r>
        <w:r>
          <w:rPr>
            <w:noProof/>
            <w:webHidden/>
          </w:rPr>
          <w:fldChar w:fldCharType="end"/>
        </w:r>
      </w:hyperlink>
    </w:p>
    <w:p w14:paraId="4D7D22F1" w14:textId="460E8B53"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79" w:history="1">
        <w:r w:rsidRPr="00705C64">
          <w:rPr>
            <w:rStyle w:val="Hyperlink"/>
            <w:noProof/>
          </w:rPr>
          <w:t>5.2.5</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Total Dose Radiation Testing</w:t>
        </w:r>
        <w:r>
          <w:rPr>
            <w:noProof/>
            <w:webHidden/>
          </w:rPr>
          <w:tab/>
        </w:r>
        <w:r>
          <w:rPr>
            <w:noProof/>
            <w:webHidden/>
          </w:rPr>
          <w:fldChar w:fldCharType="begin"/>
        </w:r>
        <w:r>
          <w:rPr>
            <w:noProof/>
            <w:webHidden/>
          </w:rPr>
          <w:instrText xml:space="preserve"> PAGEREF _Toc179464479 \h </w:instrText>
        </w:r>
        <w:r>
          <w:rPr>
            <w:noProof/>
            <w:webHidden/>
          </w:rPr>
        </w:r>
        <w:r>
          <w:rPr>
            <w:noProof/>
            <w:webHidden/>
          </w:rPr>
          <w:fldChar w:fldCharType="separate"/>
        </w:r>
        <w:r>
          <w:rPr>
            <w:noProof/>
            <w:webHidden/>
          </w:rPr>
          <w:t>20</w:t>
        </w:r>
        <w:r>
          <w:rPr>
            <w:noProof/>
            <w:webHidden/>
          </w:rPr>
          <w:fldChar w:fldCharType="end"/>
        </w:r>
      </w:hyperlink>
    </w:p>
    <w:p w14:paraId="54B24E64" w14:textId="6DAE8403"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80" w:history="1">
        <w:r w:rsidRPr="00705C64">
          <w:rPr>
            <w:rStyle w:val="Hyperlink"/>
            <w:noProof/>
          </w:rPr>
          <w:t>5.2.6</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Documentation</w:t>
        </w:r>
        <w:r>
          <w:rPr>
            <w:noProof/>
            <w:webHidden/>
          </w:rPr>
          <w:tab/>
        </w:r>
        <w:r>
          <w:rPr>
            <w:noProof/>
            <w:webHidden/>
          </w:rPr>
          <w:fldChar w:fldCharType="begin"/>
        </w:r>
        <w:r>
          <w:rPr>
            <w:noProof/>
            <w:webHidden/>
          </w:rPr>
          <w:instrText xml:space="preserve"> PAGEREF _Toc179464480 \h </w:instrText>
        </w:r>
        <w:r>
          <w:rPr>
            <w:noProof/>
            <w:webHidden/>
          </w:rPr>
        </w:r>
        <w:r>
          <w:rPr>
            <w:noProof/>
            <w:webHidden/>
          </w:rPr>
          <w:fldChar w:fldCharType="separate"/>
        </w:r>
        <w:r>
          <w:rPr>
            <w:noProof/>
            <w:webHidden/>
          </w:rPr>
          <w:t>20</w:t>
        </w:r>
        <w:r>
          <w:rPr>
            <w:noProof/>
            <w:webHidden/>
          </w:rPr>
          <w:fldChar w:fldCharType="end"/>
        </w:r>
      </w:hyperlink>
    </w:p>
    <w:p w14:paraId="5776402C" w14:textId="51A36115"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481" w:history="1">
        <w:r w:rsidRPr="00705C64">
          <w:rPr>
            <w:rStyle w:val="Hyperlink"/>
            <w:noProof/>
          </w:rPr>
          <w:t>5.3</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SPECIAL IN-PROCESS CONTROLS</w:t>
        </w:r>
        <w:r>
          <w:rPr>
            <w:noProof/>
            <w:webHidden/>
          </w:rPr>
          <w:tab/>
        </w:r>
        <w:r>
          <w:rPr>
            <w:noProof/>
            <w:webHidden/>
          </w:rPr>
          <w:fldChar w:fldCharType="begin"/>
        </w:r>
        <w:r>
          <w:rPr>
            <w:noProof/>
            <w:webHidden/>
          </w:rPr>
          <w:instrText xml:space="preserve"> PAGEREF _Toc179464481 \h </w:instrText>
        </w:r>
        <w:r>
          <w:rPr>
            <w:noProof/>
            <w:webHidden/>
          </w:rPr>
        </w:r>
        <w:r>
          <w:rPr>
            <w:noProof/>
            <w:webHidden/>
          </w:rPr>
          <w:fldChar w:fldCharType="separate"/>
        </w:r>
        <w:r>
          <w:rPr>
            <w:noProof/>
            <w:webHidden/>
          </w:rPr>
          <w:t>20</w:t>
        </w:r>
        <w:r>
          <w:rPr>
            <w:noProof/>
            <w:webHidden/>
          </w:rPr>
          <w:fldChar w:fldCharType="end"/>
        </w:r>
      </w:hyperlink>
    </w:p>
    <w:p w14:paraId="6E88BCC3" w14:textId="1003136A"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82" w:history="1">
        <w:r w:rsidRPr="00705C64">
          <w:rPr>
            <w:rStyle w:val="Hyperlink"/>
            <w:noProof/>
          </w:rPr>
          <w:t>5.3.1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Assembly of the Packaged Test Sublot for Die Components</w:t>
        </w:r>
        <w:r>
          <w:rPr>
            <w:noProof/>
            <w:webHidden/>
          </w:rPr>
          <w:tab/>
        </w:r>
        <w:r>
          <w:rPr>
            <w:noProof/>
            <w:webHidden/>
          </w:rPr>
          <w:fldChar w:fldCharType="begin"/>
        </w:r>
        <w:r>
          <w:rPr>
            <w:noProof/>
            <w:webHidden/>
          </w:rPr>
          <w:instrText xml:space="preserve"> PAGEREF _Toc179464482 \h </w:instrText>
        </w:r>
        <w:r>
          <w:rPr>
            <w:noProof/>
            <w:webHidden/>
          </w:rPr>
        </w:r>
        <w:r>
          <w:rPr>
            <w:noProof/>
            <w:webHidden/>
          </w:rPr>
          <w:fldChar w:fldCharType="separate"/>
        </w:r>
        <w:r>
          <w:rPr>
            <w:noProof/>
            <w:webHidden/>
          </w:rPr>
          <w:t>21</w:t>
        </w:r>
        <w:r>
          <w:rPr>
            <w:noProof/>
            <w:webHidden/>
          </w:rPr>
          <w:fldChar w:fldCharType="end"/>
        </w:r>
      </w:hyperlink>
    </w:p>
    <w:p w14:paraId="0EBE6A72" w14:textId="4B031B42"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83" w:history="1">
        <w:r w:rsidRPr="00705C64">
          <w:rPr>
            <w:rStyle w:val="Hyperlink"/>
            <w:noProof/>
          </w:rPr>
          <w:t>5.3.2</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Internal Visual Inspection</w:t>
        </w:r>
        <w:r>
          <w:rPr>
            <w:noProof/>
            <w:webHidden/>
          </w:rPr>
          <w:tab/>
        </w:r>
        <w:r>
          <w:rPr>
            <w:noProof/>
            <w:webHidden/>
          </w:rPr>
          <w:fldChar w:fldCharType="begin"/>
        </w:r>
        <w:r>
          <w:rPr>
            <w:noProof/>
            <w:webHidden/>
          </w:rPr>
          <w:instrText xml:space="preserve"> PAGEREF _Toc179464483 \h </w:instrText>
        </w:r>
        <w:r>
          <w:rPr>
            <w:noProof/>
            <w:webHidden/>
          </w:rPr>
        </w:r>
        <w:r>
          <w:rPr>
            <w:noProof/>
            <w:webHidden/>
          </w:rPr>
          <w:fldChar w:fldCharType="separate"/>
        </w:r>
        <w:r>
          <w:rPr>
            <w:noProof/>
            <w:webHidden/>
          </w:rPr>
          <w:t>21</w:t>
        </w:r>
        <w:r>
          <w:rPr>
            <w:noProof/>
            <w:webHidden/>
          </w:rPr>
          <w:fldChar w:fldCharType="end"/>
        </w:r>
      </w:hyperlink>
    </w:p>
    <w:p w14:paraId="3A065694" w14:textId="360F9F81"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84" w:history="1">
        <w:r w:rsidRPr="00705C64">
          <w:rPr>
            <w:rStyle w:val="Hyperlink"/>
            <w:noProof/>
          </w:rPr>
          <w:t>5.3.3</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Bond Strength (</w:t>
        </w:r>
        <w:r w:rsidRPr="00705C64">
          <w:rPr>
            <w:rStyle w:val="Hyperlink"/>
            <w:noProof/>
            <w:highlight w:val="yellow"/>
          </w:rPr>
          <w:t>for Non-Flip-Chip Integrated Circuits</w:t>
        </w:r>
        <w:r w:rsidRPr="00705C64">
          <w:rPr>
            <w:rStyle w:val="Hyperlink"/>
            <w:noProof/>
          </w:rPr>
          <w:t>)</w:t>
        </w:r>
        <w:r>
          <w:rPr>
            <w:noProof/>
            <w:webHidden/>
          </w:rPr>
          <w:tab/>
        </w:r>
        <w:r>
          <w:rPr>
            <w:noProof/>
            <w:webHidden/>
          </w:rPr>
          <w:fldChar w:fldCharType="begin"/>
        </w:r>
        <w:r>
          <w:rPr>
            <w:noProof/>
            <w:webHidden/>
          </w:rPr>
          <w:instrText xml:space="preserve"> PAGEREF _Toc179464484 \h </w:instrText>
        </w:r>
        <w:r>
          <w:rPr>
            <w:noProof/>
            <w:webHidden/>
          </w:rPr>
        </w:r>
        <w:r>
          <w:rPr>
            <w:noProof/>
            <w:webHidden/>
          </w:rPr>
          <w:fldChar w:fldCharType="separate"/>
        </w:r>
        <w:r>
          <w:rPr>
            <w:noProof/>
            <w:webHidden/>
          </w:rPr>
          <w:t>21</w:t>
        </w:r>
        <w:r>
          <w:rPr>
            <w:noProof/>
            <w:webHidden/>
          </w:rPr>
          <w:fldChar w:fldCharType="end"/>
        </w:r>
      </w:hyperlink>
    </w:p>
    <w:p w14:paraId="20344A54" w14:textId="248325CE"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85" w:history="1">
        <w:r w:rsidRPr="00705C64">
          <w:rPr>
            <w:rStyle w:val="Hyperlink"/>
            <w:noProof/>
          </w:rPr>
          <w:t>5.3.4</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Die Shear</w:t>
        </w:r>
        <w:r w:rsidRPr="00705C64">
          <w:rPr>
            <w:rStyle w:val="Hyperlink"/>
            <w:noProof/>
            <w:highlight w:val="cyan"/>
          </w:rPr>
          <w:t xml:space="preserve"> Strength</w:t>
        </w:r>
        <w:r w:rsidRPr="00705C64">
          <w:rPr>
            <w:rStyle w:val="Hyperlink"/>
            <w:noProof/>
          </w:rPr>
          <w:t xml:space="preserve"> or Substrate Attach Strength (</w:t>
        </w:r>
        <w:r w:rsidRPr="00705C64">
          <w:rPr>
            <w:rStyle w:val="Hyperlink"/>
            <w:noProof/>
            <w:highlight w:val="yellow"/>
          </w:rPr>
          <w:t>for</w:t>
        </w:r>
        <w:r w:rsidRPr="00705C64">
          <w:rPr>
            <w:rStyle w:val="Hyperlink"/>
            <w:noProof/>
          </w:rPr>
          <w:t xml:space="preserve"> Non-Flip-Chip </w:t>
        </w:r>
        <w:r w:rsidRPr="00705C64">
          <w:rPr>
            <w:rStyle w:val="Hyperlink"/>
            <w:noProof/>
            <w:highlight w:val="yellow"/>
          </w:rPr>
          <w:t>Integrated Circuits</w:t>
        </w:r>
        <w:r w:rsidRPr="00705C64">
          <w:rPr>
            <w:rStyle w:val="Hyperlink"/>
            <w:noProof/>
          </w:rPr>
          <w:t>)</w:t>
        </w:r>
        <w:r>
          <w:rPr>
            <w:noProof/>
            <w:webHidden/>
          </w:rPr>
          <w:tab/>
        </w:r>
        <w:r>
          <w:rPr>
            <w:noProof/>
            <w:webHidden/>
          </w:rPr>
          <w:fldChar w:fldCharType="begin"/>
        </w:r>
        <w:r>
          <w:rPr>
            <w:noProof/>
            <w:webHidden/>
          </w:rPr>
          <w:instrText xml:space="preserve"> PAGEREF _Toc179464485 \h </w:instrText>
        </w:r>
        <w:r>
          <w:rPr>
            <w:noProof/>
            <w:webHidden/>
          </w:rPr>
        </w:r>
        <w:r>
          <w:rPr>
            <w:noProof/>
            <w:webHidden/>
          </w:rPr>
          <w:fldChar w:fldCharType="separate"/>
        </w:r>
        <w:r>
          <w:rPr>
            <w:noProof/>
            <w:webHidden/>
          </w:rPr>
          <w:t>22</w:t>
        </w:r>
        <w:r>
          <w:rPr>
            <w:noProof/>
            <w:webHidden/>
          </w:rPr>
          <w:fldChar w:fldCharType="end"/>
        </w:r>
      </w:hyperlink>
    </w:p>
    <w:p w14:paraId="111434D6" w14:textId="00A11AB3"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86" w:history="1">
        <w:r w:rsidRPr="00705C64">
          <w:rPr>
            <w:rStyle w:val="Hyperlink"/>
            <w:noProof/>
          </w:rPr>
          <w:t>5.3.5</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highlight w:val="yellow"/>
          </w:rPr>
          <w:t xml:space="preserve">Bond Shear (Flip-Chip) </w:t>
        </w:r>
        <w:r w:rsidRPr="00705C64">
          <w:rPr>
            <w:rStyle w:val="Hyperlink"/>
            <w:noProof/>
          </w:rPr>
          <w:t>or Die Shear</w:t>
        </w:r>
        <w:r w:rsidRPr="00705C64">
          <w:rPr>
            <w:rStyle w:val="Hyperlink"/>
            <w:noProof/>
            <w:highlight w:val="cyan"/>
          </w:rPr>
          <w:t xml:space="preserve"> Strength</w:t>
        </w:r>
        <w:r w:rsidRPr="00705C64">
          <w:rPr>
            <w:rStyle w:val="Hyperlink"/>
            <w:noProof/>
          </w:rPr>
          <w:t xml:space="preserve"> (</w:t>
        </w:r>
        <w:r w:rsidRPr="00705C64">
          <w:rPr>
            <w:rStyle w:val="Hyperlink"/>
            <w:noProof/>
            <w:highlight w:val="yellow"/>
          </w:rPr>
          <w:t>for</w:t>
        </w:r>
        <w:r w:rsidRPr="00705C64">
          <w:rPr>
            <w:rStyle w:val="Hyperlink"/>
            <w:noProof/>
          </w:rPr>
          <w:t xml:space="preserve"> Flip-Chip</w:t>
        </w:r>
        <w:r w:rsidRPr="00705C64">
          <w:rPr>
            <w:rStyle w:val="Hyperlink"/>
            <w:noProof/>
            <w:highlight w:val="yellow"/>
          </w:rPr>
          <w:t xml:space="preserve"> Integrated Circuits</w:t>
        </w:r>
        <w:r w:rsidRPr="00705C64">
          <w:rPr>
            <w:rStyle w:val="Hyperlink"/>
            <w:noProof/>
          </w:rPr>
          <w:t>)</w:t>
        </w:r>
        <w:r>
          <w:rPr>
            <w:noProof/>
            <w:webHidden/>
          </w:rPr>
          <w:tab/>
        </w:r>
        <w:r>
          <w:rPr>
            <w:noProof/>
            <w:webHidden/>
          </w:rPr>
          <w:fldChar w:fldCharType="begin"/>
        </w:r>
        <w:r>
          <w:rPr>
            <w:noProof/>
            <w:webHidden/>
          </w:rPr>
          <w:instrText xml:space="preserve"> PAGEREF _Toc179464486 \h </w:instrText>
        </w:r>
        <w:r>
          <w:rPr>
            <w:noProof/>
            <w:webHidden/>
          </w:rPr>
        </w:r>
        <w:r>
          <w:rPr>
            <w:noProof/>
            <w:webHidden/>
          </w:rPr>
          <w:fldChar w:fldCharType="separate"/>
        </w:r>
        <w:r>
          <w:rPr>
            <w:noProof/>
            <w:webHidden/>
          </w:rPr>
          <w:t>22</w:t>
        </w:r>
        <w:r>
          <w:rPr>
            <w:noProof/>
            <w:webHidden/>
          </w:rPr>
          <w:fldChar w:fldCharType="end"/>
        </w:r>
      </w:hyperlink>
    </w:p>
    <w:p w14:paraId="4F3BB1AF" w14:textId="04A6B995"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87" w:history="1">
        <w:r w:rsidRPr="00705C64">
          <w:rPr>
            <w:rStyle w:val="Hyperlink"/>
            <w:noProof/>
          </w:rPr>
          <w:t>5.3.6</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Scanning Acoustic Microscopy (SAM) (</w:t>
        </w:r>
        <w:r w:rsidRPr="00705C64">
          <w:rPr>
            <w:rStyle w:val="Hyperlink"/>
            <w:noProof/>
            <w:highlight w:val="yellow"/>
          </w:rPr>
          <w:t>for Flip-Chip Integrated Circuits</w:t>
        </w:r>
        <w:r>
          <w:rPr>
            <w:noProof/>
            <w:webHidden/>
          </w:rPr>
          <w:tab/>
        </w:r>
        <w:r>
          <w:rPr>
            <w:noProof/>
            <w:webHidden/>
          </w:rPr>
          <w:fldChar w:fldCharType="begin"/>
        </w:r>
        <w:r>
          <w:rPr>
            <w:noProof/>
            <w:webHidden/>
          </w:rPr>
          <w:instrText xml:space="preserve"> PAGEREF _Toc179464487 \h </w:instrText>
        </w:r>
        <w:r>
          <w:rPr>
            <w:noProof/>
            <w:webHidden/>
          </w:rPr>
        </w:r>
        <w:r>
          <w:rPr>
            <w:noProof/>
            <w:webHidden/>
          </w:rPr>
          <w:fldChar w:fldCharType="separate"/>
        </w:r>
        <w:r>
          <w:rPr>
            <w:noProof/>
            <w:webHidden/>
          </w:rPr>
          <w:t>22</w:t>
        </w:r>
        <w:r>
          <w:rPr>
            <w:noProof/>
            <w:webHidden/>
          </w:rPr>
          <w:fldChar w:fldCharType="end"/>
        </w:r>
      </w:hyperlink>
    </w:p>
    <w:p w14:paraId="401C6C67" w14:textId="34381501"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88" w:history="1">
        <w:r w:rsidRPr="00705C64">
          <w:rPr>
            <w:rStyle w:val="Hyperlink"/>
            <w:noProof/>
          </w:rPr>
          <w:t>5.3.7</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 xml:space="preserve">Add-on Components </w:t>
        </w:r>
        <w:r w:rsidRPr="00705C64">
          <w:rPr>
            <w:rStyle w:val="Hyperlink"/>
            <w:noProof/>
            <w:highlight w:val="cyan"/>
          </w:rPr>
          <w:t>Die Shear Strength</w:t>
        </w:r>
        <w:r w:rsidRPr="00705C64">
          <w:rPr>
            <w:rStyle w:val="Hyperlink"/>
            <w:noProof/>
          </w:rPr>
          <w:t xml:space="preserve"> or Substrate Attach Strength</w:t>
        </w:r>
        <w:r>
          <w:rPr>
            <w:noProof/>
            <w:webHidden/>
          </w:rPr>
          <w:tab/>
        </w:r>
        <w:r>
          <w:rPr>
            <w:noProof/>
            <w:webHidden/>
          </w:rPr>
          <w:fldChar w:fldCharType="begin"/>
        </w:r>
        <w:r>
          <w:rPr>
            <w:noProof/>
            <w:webHidden/>
          </w:rPr>
          <w:instrText xml:space="preserve"> PAGEREF _Toc179464488 \h </w:instrText>
        </w:r>
        <w:r>
          <w:rPr>
            <w:noProof/>
            <w:webHidden/>
          </w:rPr>
        </w:r>
        <w:r>
          <w:rPr>
            <w:noProof/>
            <w:webHidden/>
          </w:rPr>
          <w:fldChar w:fldCharType="separate"/>
        </w:r>
        <w:r>
          <w:rPr>
            <w:noProof/>
            <w:webHidden/>
          </w:rPr>
          <w:t>22</w:t>
        </w:r>
        <w:r>
          <w:rPr>
            <w:noProof/>
            <w:webHidden/>
          </w:rPr>
          <w:fldChar w:fldCharType="end"/>
        </w:r>
      </w:hyperlink>
    </w:p>
    <w:p w14:paraId="1D777F7D" w14:textId="7D6366C3"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89" w:history="1">
        <w:r w:rsidRPr="00705C64">
          <w:rPr>
            <w:rStyle w:val="Hyperlink"/>
            <w:noProof/>
          </w:rPr>
          <w:t>5.3.8</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Lid Pull (</w:t>
        </w:r>
        <w:r w:rsidRPr="00705C64">
          <w:rPr>
            <w:rStyle w:val="Hyperlink"/>
            <w:noProof/>
            <w:highlight w:val="yellow"/>
          </w:rPr>
          <w:t>for Flip-Chip Integrated Circuits</w:t>
        </w:r>
        <w:r w:rsidRPr="00705C64">
          <w:rPr>
            <w:rStyle w:val="Hyperlink"/>
            <w:noProof/>
          </w:rPr>
          <w:t>)</w:t>
        </w:r>
        <w:r>
          <w:rPr>
            <w:noProof/>
            <w:webHidden/>
          </w:rPr>
          <w:tab/>
        </w:r>
        <w:r>
          <w:rPr>
            <w:noProof/>
            <w:webHidden/>
          </w:rPr>
          <w:fldChar w:fldCharType="begin"/>
        </w:r>
        <w:r>
          <w:rPr>
            <w:noProof/>
            <w:webHidden/>
          </w:rPr>
          <w:instrText xml:space="preserve"> PAGEREF _Toc179464489 \h </w:instrText>
        </w:r>
        <w:r>
          <w:rPr>
            <w:noProof/>
            <w:webHidden/>
          </w:rPr>
        </w:r>
        <w:r>
          <w:rPr>
            <w:noProof/>
            <w:webHidden/>
          </w:rPr>
          <w:fldChar w:fldCharType="separate"/>
        </w:r>
        <w:r>
          <w:rPr>
            <w:noProof/>
            <w:webHidden/>
          </w:rPr>
          <w:t>22</w:t>
        </w:r>
        <w:r>
          <w:rPr>
            <w:noProof/>
            <w:webHidden/>
          </w:rPr>
          <w:fldChar w:fldCharType="end"/>
        </w:r>
      </w:hyperlink>
    </w:p>
    <w:p w14:paraId="0C62B09C" w14:textId="7C181489"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90" w:history="1">
        <w:r w:rsidRPr="00705C64">
          <w:rPr>
            <w:rStyle w:val="Hyperlink"/>
            <w:noProof/>
          </w:rPr>
          <w:t>5.3.9</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Lid Torque (</w:t>
        </w:r>
        <w:r w:rsidRPr="00705C64">
          <w:rPr>
            <w:rStyle w:val="Hyperlink"/>
            <w:noProof/>
            <w:highlight w:val="yellow"/>
          </w:rPr>
          <w:t>for Flip-Chip Integrated Circuits</w:t>
        </w:r>
        <w:r w:rsidRPr="00705C64">
          <w:rPr>
            <w:rStyle w:val="Hyperlink"/>
            <w:noProof/>
          </w:rPr>
          <w:t>)</w:t>
        </w:r>
        <w:r>
          <w:rPr>
            <w:noProof/>
            <w:webHidden/>
          </w:rPr>
          <w:tab/>
        </w:r>
        <w:r>
          <w:rPr>
            <w:noProof/>
            <w:webHidden/>
          </w:rPr>
          <w:fldChar w:fldCharType="begin"/>
        </w:r>
        <w:r>
          <w:rPr>
            <w:noProof/>
            <w:webHidden/>
          </w:rPr>
          <w:instrText xml:space="preserve"> PAGEREF _Toc179464490 \h </w:instrText>
        </w:r>
        <w:r>
          <w:rPr>
            <w:noProof/>
            <w:webHidden/>
          </w:rPr>
        </w:r>
        <w:r>
          <w:rPr>
            <w:noProof/>
            <w:webHidden/>
          </w:rPr>
          <w:fldChar w:fldCharType="separate"/>
        </w:r>
        <w:r>
          <w:rPr>
            <w:noProof/>
            <w:webHidden/>
          </w:rPr>
          <w:t>22</w:t>
        </w:r>
        <w:r>
          <w:rPr>
            <w:noProof/>
            <w:webHidden/>
          </w:rPr>
          <w:fldChar w:fldCharType="end"/>
        </w:r>
      </w:hyperlink>
    </w:p>
    <w:p w14:paraId="411E0E1D" w14:textId="766C50FE"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91" w:history="1">
        <w:r w:rsidRPr="00705C64">
          <w:rPr>
            <w:rStyle w:val="Hyperlink"/>
            <w:noProof/>
          </w:rPr>
          <w:t>5.3.10</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Dimension Check</w:t>
        </w:r>
        <w:r>
          <w:rPr>
            <w:noProof/>
            <w:webHidden/>
          </w:rPr>
          <w:tab/>
        </w:r>
        <w:r>
          <w:rPr>
            <w:noProof/>
            <w:webHidden/>
          </w:rPr>
          <w:fldChar w:fldCharType="begin"/>
        </w:r>
        <w:r>
          <w:rPr>
            <w:noProof/>
            <w:webHidden/>
          </w:rPr>
          <w:instrText xml:space="preserve"> PAGEREF _Toc179464491 \h </w:instrText>
        </w:r>
        <w:r>
          <w:rPr>
            <w:noProof/>
            <w:webHidden/>
          </w:rPr>
        </w:r>
        <w:r>
          <w:rPr>
            <w:noProof/>
            <w:webHidden/>
          </w:rPr>
          <w:fldChar w:fldCharType="separate"/>
        </w:r>
        <w:r>
          <w:rPr>
            <w:noProof/>
            <w:webHidden/>
          </w:rPr>
          <w:t>22</w:t>
        </w:r>
        <w:r>
          <w:rPr>
            <w:noProof/>
            <w:webHidden/>
          </w:rPr>
          <w:fldChar w:fldCharType="end"/>
        </w:r>
      </w:hyperlink>
    </w:p>
    <w:p w14:paraId="39104647" w14:textId="38C87540"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92" w:history="1">
        <w:r w:rsidRPr="00705C64">
          <w:rPr>
            <w:rStyle w:val="Hyperlink"/>
            <w:noProof/>
          </w:rPr>
          <w:t>5.3.11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Weight</w:t>
        </w:r>
        <w:r>
          <w:rPr>
            <w:noProof/>
            <w:webHidden/>
          </w:rPr>
          <w:tab/>
        </w:r>
        <w:r>
          <w:rPr>
            <w:noProof/>
            <w:webHidden/>
          </w:rPr>
          <w:fldChar w:fldCharType="begin"/>
        </w:r>
        <w:r>
          <w:rPr>
            <w:noProof/>
            <w:webHidden/>
          </w:rPr>
          <w:instrText xml:space="preserve"> PAGEREF _Toc179464492 \h </w:instrText>
        </w:r>
        <w:r>
          <w:rPr>
            <w:noProof/>
            <w:webHidden/>
          </w:rPr>
        </w:r>
        <w:r>
          <w:rPr>
            <w:noProof/>
            <w:webHidden/>
          </w:rPr>
          <w:fldChar w:fldCharType="separate"/>
        </w:r>
        <w:r>
          <w:rPr>
            <w:noProof/>
            <w:webHidden/>
          </w:rPr>
          <w:t>22</w:t>
        </w:r>
        <w:r>
          <w:rPr>
            <w:noProof/>
            <w:webHidden/>
          </w:rPr>
          <w:fldChar w:fldCharType="end"/>
        </w:r>
      </w:hyperlink>
    </w:p>
    <w:p w14:paraId="4064E02B" w14:textId="29B6D8A4"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93" w:history="1">
        <w:r w:rsidRPr="00705C64">
          <w:rPr>
            <w:rStyle w:val="Hyperlink"/>
            <w:noProof/>
          </w:rPr>
          <w:t>5.3.12</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Documentation</w:t>
        </w:r>
        <w:r>
          <w:rPr>
            <w:noProof/>
            <w:webHidden/>
          </w:rPr>
          <w:tab/>
        </w:r>
        <w:r>
          <w:rPr>
            <w:noProof/>
            <w:webHidden/>
          </w:rPr>
          <w:fldChar w:fldCharType="begin"/>
        </w:r>
        <w:r>
          <w:rPr>
            <w:noProof/>
            <w:webHidden/>
          </w:rPr>
          <w:instrText xml:space="preserve"> PAGEREF _Toc179464493 \h </w:instrText>
        </w:r>
        <w:r>
          <w:rPr>
            <w:noProof/>
            <w:webHidden/>
          </w:rPr>
        </w:r>
        <w:r>
          <w:rPr>
            <w:noProof/>
            <w:webHidden/>
          </w:rPr>
          <w:fldChar w:fldCharType="separate"/>
        </w:r>
        <w:r>
          <w:rPr>
            <w:noProof/>
            <w:webHidden/>
          </w:rPr>
          <w:t>22</w:t>
        </w:r>
        <w:r>
          <w:rPr>
            <w:noProof/>
            <w:webHidden/>
          </w:rPr>
          <w:fldChar w:fldCharType="end"/>
        </w:r>
      </w:hyperlink>
    </w:p>
    <w:p w14:paraId="78F8AB4F" w14:textId="2FF4764B" w:rsidR="000E0918" w:rsidRDefault="000E0918">
      <w:pPr>
        <w:pStyle w:val="TOC1"/>
        <w:rPr>
          <w:rFonts w:asciiTheme="minorHAnsi" w:eastAsiaTheme="minorEastAsia" w:hAnsiTheme="minorHAnsi" w:cstheme="minorBidi"/>
          <w:caps w:val="0"/>
          <w:noProof/>
          <w:kern w:val="2"/>
          <w:sz w:val="22"/>
          <w:szCs w:val="22"/>
          <w:lang w:eastAsia="en-GB"/>
          <w14:ligatures w14:val="standardContextual"/>
        </w:rPr>
      </w:pPr>
      <w:hyperlink w:anchor="_Toc179464494" w:history="1">
        <w:r w:rsidRPr="00705C64">
          <w:rPr>
            <w:rStyle w:val="Hyperlink"/>
            <w:noProof/>
          </w:rPr>
          <w:t>6</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SCREENING TESTS</w:t>
        </w:r>
        <w:r>
          <w:rPr>
            <w:noProof/>
            <w:webHidden/>
          </w:rPr>
          <w:tab/>
        </w:r>
        <w:r>
          <w:rPr>
            <w:noProof/>
            <w:webHidden/>
          </w:rPr>
          <w:fldChar w:fldCharType="begin"/>
        </w:r>
        <w:r>
          <w:rPr>
            <w:noProof/>
            <w:webHidden/>
          </w:rPr>
          <w:instrText xml:space="preserve"> PAGEREF _Toc179464494 \h </w:instrText>
        </w:r>
        <w:r>
          <w:rPr>
            <w:noProof/>
            <w:webHidden/>
          </w:rPr>
        </w:r>
        <w:r>
          <w:rPr>
            <w:noProof/>
            <w:webHidden/>
          </w:rPr>
          <w:fldChar w:fldCharType="separate"/>
        </w:r>
        <w:r>
          <w:rPr>
            <w:noProof/>
            <w:webHidden/>
          </w:rPr>
          <w:t>23</w:t>
        </w:r>
        <w:r>
          <w:rPr>
            <w:noProof/>
            <w:webHidden/>
          </w:rPr>
          <w:fldChar w:fldCharType="end"/>
        </w:r>
      </w:hyperlink>
    </w:p>
    <w:p w14:paraId="76D0DFCB" w14:textId="18DC2B35"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495" w:history="1">
        <w:r w:rsidRPr="00705C64">
          <w:rPr>
            <w:rStyle w:val="Hyperlink"/>
            <w:noProof/>
          </w:rPr>
          <w:t>6.1</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GENERAL</w:t>
        </w:r>
        <w:r>
          <w:rPr>
            <w:noProof/>
            <w:webHidden/>
          </w:rPr>
          <w:tab/>
        </w:r>
        <w:r>
          <w:rPr>
            <w:noProof/>
            <w:webHidden/>
          </w:rPr>
          <w:fldChar w:fldCharType="begin"/>
        </w:r>
        <w:r>
          <w:rPr>
            <w:noProof/>
            <w:webHidden/>
          </w:rPr>
          <w:instrText xml:space="preserve"> PAGEREF _Toc179464495 \h </w:instrText>
        </w:r>
        <w:r>
          <w:rPr>
            <w:noProof/>
            <w:webHidden/>
          </w:rPr>
        </w:r>
        <w:r>
          <w:rPr>
            <w:noProof/>
            <w:webHidden/>
          </w:rPr>
          <w:fldChar w:fldCharType="separate"/>
        </w:r>
        <w:r>
          <w:rPr>
            <w:noProof/>
            <w:webHidden/>
          </w:rPr>
          <w:t>23</w:t>
        </w:r>
        <w:r>
          <w:rPr>
            <w:noProof/>
            <w:webHidden/>
          </w:rPr>
          <w:fldChar w:fldCharType="end"/>
        </w:r>
      </w:hyperlink>
    </w:p>
    <w:p w14:paraId="462676BE" w14:textId="0290F6FC"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496" w:history="1">
        <w:r w:rsidRPr="00705C64">
          <w:rPr>
            <w:rStyle w:val="Hyperlink"/>
            <w:noProof/>
          </w:rPr>
          <w:t>6.2</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FAILURE CRITERIA</w:t>
        </w:r>
        <w:r>
          <w:rPr>
            <w:noProof/>
            <w:webHidden/>
          </w:rPr>
          <w:tab/>
        </w:r>
        <w:r>
          <w:rPr>
            <w:noProof/>
            <w:webHidden/>
          </w:rPr>
          <w:fldChar w:fldCharType="begin"/>
        </w:r>
        <w:r>
          <w:rPr>
            <w:noProof/>
            <w:webHidden/>
          </w:rPr>
          <w:instrText xml:space="preserve"> PAGEREF _Toc179464496 \h </w:instrText>
        </w:r>
        <w:r>
          <w:rPr>
            <w:noProof/>
            <w:webHidden/>
          </w:rPr>
        </w:r>
        <w:r>
          <w:rPr>
            <w:noProof/>
            <w:webHidden/>
          </w:rPr>
          <w:fldChar w:fldCharType="separate"/>
        </w:r>
        <w:r>
          <w:rPr>
            <w:noProof/>
            <w:webHidden/>
          </w:rPr>
          <w:t>23</w:t>
        </w:r>
        <w:r>
          <w:rPr>
            <w:noProof/>
            <w:webHidden/>
          </w:rPr>
          <w:fldChar w:fldCharType="end"/>
        </w:r>
      </w:hyperlink>
    </w:p>
    <w:p w14:paraId="4CA62493" w14:textId="5D5CF8DD"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97" w:history="1">
        <w:r w:rsidRPr="00705C64">
          <w:rPr>
            <w:rStyle w:val="Hyperlink"/>
            <w:noProof/>
          </w:rPr>
          <w:t>6.2.1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Environmental and Mechanical Test Failure</w:t>
        </w:r>
        <w:r>
          <w:rPr>
            <w:noProof/>
            <w:webHidden/>
          </w:rPr>
          <w:tab/>
        </w:r>
        <w:r>
          <w:rPr>
            <w:noProof/>
            <w:webHidden/>
          </w:rPr>
          <w:fldChar w:fldCharType="begin"/>
        </w:r>
        <w:r>
          <w:rPr>
            <w:noProof/>
            <w:webHidden/>
          </w:rPr>
          <w:instrText xml:space="preserve"> PAGEREF _Toc179464497 \h </w:instrText>
        </w:r>
        <w:r>
          <w:rPr>
            <w:noProof/>
            <w:webHidden/>
          </w:rPr>
        </w:r>
        <w:r>
          <w:rPr>
            <w:noProof/>
            <w:webHidden/>
          </w:rPr>
          <w:fldChar w:fldCharType="separate"/>
        </w:r>
        <w:r>
          <w:rPr>
            <w:noProof/>
            <w:webHidden/>
          </w:rPr>
          <w:t>23</w:t>
        </w:r>
        <w:r>
          <w:rPr>
            <w:noProof/>
            <w:webHidden/>
          </w:rPr>
          <w:fldChar w:fldCharType="end"/>
        </w:r>
      </w:hyperlink>
    </w:p>
    <w:p w14:paraId="1CD5F52B" w14:textId="21FF7698"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98" w:history="1">
        <w:r w:rsidRPr="00705C64">
          <w:rPr>
            <w:rStyle w:val="Hyperlink"/>
            <w:noProof/>
          </w:rPr>
          <w:t>6.2.2</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Parameter Drift Failure</w:t>
        </w:r>
        <w:r>
          <w:rPr>
            <w:noProof/>
            <w:webHidden/>
          </w:rPr>
          <w:tab/>
        </w:r>
        <w:r>
          <w:rPr>
            <w:noProof/>
            <w:webHidden/>
          </w:rPr>
          <w:fldChar w:fldCharType="begin"/>
        </w:r>
        <w:r>
          <w:rPr>
            <w:noProof/>
            <w:webHidden/>
          </w:rPr>
          <w:instrText xml:space="preserve"> PAGEREF _Toc179464498 \h </w:instrText>
        </w:r>
        <w:r>
          <w:rPr>
            <w:noProof/>
            <w:webHidden/>
          </w:rPr>
        </w:r>
        <w:r>
          <w:rPr>
            <w:noProof/>
            <w:webHidden/>
          </w:rPr>
          <w:fldChar w:fldCharType="separate"/>
        </w:r>
        <w:r>
          <w:rPr>
            <w:noProof/>
            <w:webHidden/>
          </w:rPr>
          <w:t>23</w:t>
        </w:r>
        <w:r>
          <w:rPr>
            <w:noProof/>
            <w:webHidden/>
          </w:rPr>
          <w:fldChar w:fldCharType="end"/>
        </w:r>
      </w:hyperlink>
    </w:p>
    <w:p w14:paraId="572B3D53" w14:textId="2DAF6890"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499" w:history="1">
        <w:r w:rsidRPr="00705C64">
          <w:rPr>
            <w:rStyle w:val="Hyperlink"/>
            <w:noProof/>
          </w:rPr>
          <w:t>6.2.3</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Parameter Limit Failure</w:t>
        </w:r>
        <w:r>
          <w:rPr>
            <w:noProof/>
            <w:webHidden/>
          </w:rPr>
          <w:tab/>
        </w:r>
        <w:r>
          <w:rPr>
            <w:noProof/>
            <w:webHidden/>
          </w:rPr>
          <w:fldChar w:fldCharType="begin"/>
        </w:r>
        <w:r>
          <w:rPr>
            <w:noProof/>
            <w:webHidden/>
          </w:rPr>
          <w:instrText xml:space="preserve"> PAGEREF _Toc179464499 \h </w:instrText>
        </w:r>
        <w:r>
          <w:rPr>
            <w:noProof/>
            <w:webHidden/>
          </w:rPr>
        </w:r>
        <w:r>
          <w:rPr>
            <w:noProof/>
            <w:webHidden/>
          </w:rPr>
          <w:fldChar w:fldCharType="separate"/>
        </w:r>
        <w:r>
          <w:rPr>
            <w:noProof/>
            <w:webHidden/>
          </w:rPr>
          <w:t>23</w:t>
        </w:r>
        <w:r>
          <w:rPr>
            <w:noProof/>
            <w:webHidden/>
          </w:rPr>
          <w:fldChar w:fldCharType="end"/>
        </w:r>
      </w:hyperlink>
    </w:p>
    <w:p w14:paraId="30DC76AA" w14:textId="64D6350A"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00" w:history="1">
        <w:r w:rsidRPr="00705C64">
          <w:rPr>
            <w:rStyle w:val="Hyperlink"/>
            <w:noProof/>
          </w:rPr>
          <w:t>6.2.4</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Other Failures</w:t>
        </w:r>
        <w:r>
          <w:rPr>
            <w:noProof/>
            <w:webHidden/>
          </w:rPr>
          <w:tab/>
        </w:r>
        <w:r>
          <w:rPr>
            <w:noProof/>
            <w:webHidden/>
          </w:rPr>
          <w:fldChar w:fldCharType="begin"/>
        </w:r>
        <w:r>
          <w:rPr>
            <w:noProof/>
            <w:webHidden/>
          </w:rPr>
          <w:instrText xml:space="preserve"> PAGEREF _Toc179464500 \h </w:instrText>
        </w:r>
        <w:r>
          <w:rPr>
            <w:noProof/>
            <w:webHidden/>
          </w:rPr>
        </w:r>
        <w:r>
          <w:rPr>
            <w:noProof/>
            <w:webHidden/>
          </w:rPr>
          <w:fldChar w:fldCharType="separate"/>
        </w:r>
        <w:r>
          <w:rPr>
            <w:noProof/>
            <w:webHidden/>
          </w:rPr>
          <w:t>23</w:t>
        </w:r>
        <w:r>
          <w:rPr>
            <w:noProof/>
            <w:webHidden/>
          </w:rPr>
          <w:fldChar w:fldCharType="end"/>
        </w:r>
      </w:hyperlink>
    </w:p>
    <w:p w14:paraId="14C1259C" w14:textId="7BE7B0A6"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01" w:history="1">
        <w:r w:rsidRPr="00705C64">
          <w:rPr>
            <w:rStyle w:val="Hyperlink"/>
            <w:noProof/>
          </w:rPr>
          <w:t>6.3</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FAILED COMPONENTS</w:t>
        </w:r>
        <w:r>
          <w:rPr>
            <w:noProof/>
            <w:webHidden/>
          </w:rPr>
          <w:tab/>
        </w:r>
        <w:r>
          <w:rPr>
            <w:noProof/>
            <w:webHidden/>
          </w:rPr>
          <w:fldChar w:fldCharType="begin"/>
        </w:r>
        <w:r>
          <w:rPr>
            <w:noProof/>
            <w:webHidden/>
          </w:rPr>
          <w:instrText xml:space="preserve"> PAGEREF _Toc179464501 \h </w:instrText>
        </w:r>
        <w:r>
          <w:rPr>
            <w:noProof/>
            <w:webHidden/>
          </w:rPr>
        </w:r>
        <w:r>
          <w:rPr>
            <w:noProof/>
            <w:webHidden/>
          </w:rPr>
          <w:fldChar w:fldCharType="separate"/>
        </w:r>
        <w:r>
          <w:rPr>
            <w:noProof/>
            <w:webHidden/>
          </w:rPr>
          <w:t>24</w:t>
        </w:r>
        <w:r>
          <w:rPr>
            <w:noProof/>
            <w:webHidden/>
          </w:rPr>
          <w:fldChar w:fldCharType="end"/>
        </w:r>
      </w:hyperlink>
    </w:p>
    <w:p w14:paraId="50CCA0F2" w14:textId="1808E05F"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02" w:history="1">
        <w:r w:rsidRPr="00705C64">
          <w:rPr>
            <w:rStyle w:val="Hyperlink"/>
            <w:noProof/>
          </w:rPr>
          <w:t>6.4</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LOT FAILURE</w:t>
        </w:r>
        <w:r>
          <w:rPr>
            <w:noProof/>
            <w:webHidden/>
          </w:rPr>
          <w:tab/>
        </w:r>
        <w:r>
          <w:rPr>
            <w:noProof/>
            <w:webHidden/>
          </w:rPr>
          <w:fldChar w:fldCharType="begin"/>
        </w:r>
        <w:r>
          <w:rPr>
            <w:noProof/>
            <w:webHidden/>
          </w:rPr>
          <w:instrText xml:space="preserve"> PAGEREF _Toc179464502 \h </w:instrText>
        </w:r>
        <w:r>
          <w:rPr>
            <w:noProof/>
            <w:webHidden/>
          </w:rPr>
        </w:r>
        <w:r>
          <w:rPr>
            <w:noProof/>
            <w:webHidden/>
          </w:rPr>
          <w:fldChar w:fldCharType="separate"/>
        </w:r>
        <w:r>
          <w:rPr>
            <w:noProof/>
            <w:webHidden/>
          </w:rPr>
          <w:t>24</w:t>
        </w:r>
        <w:r>
          <w:rPr>
            <w:noProof/>
            <w:webHidden/>
          </w:rPr>
          <w:fldChar w:fldCharType="end"/>
        </w:r>
      </w:hyperlink>
    </w:p>
    <w:p w14:paraId="5547447F" w14:textId="33B06CBD"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03" w:history="1">
        <w:r w:rsidRPr="00705C64">
          <w:rPr>
            <w:rStyle w:val="Hyperlink"/>
            <w:noProof/>
          </w:rPr>
          <w:t>6.4.1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Lot Failure for Packaged Components</w:t>
        </w:r>
        <w:r>
          <w:rPr>
            <w:noProof/>
            <w:webHidden/>
          </w:rPr>
          <w:tab/>
        </w:r>
        <w:r>
          <w:rPr>
            <w:noProof/>
            <w:webHidden/>
          </w:rPr>
          <w:fldChar w:fldCharType="begin"/>
        </w:r>
        <w:r>
          <w:rPr>
            <w:noProof/>
            <w:webHidden/>
          </w:rPr>
          <w:instrText xml:space="preserve"> PAGEREF _Toc179464503 \h </w:instrText>
        </w:r>
        <w:r>
          <w:rPr>
            <w:noProof/>
            <w:webHidden/>
          </w:rPr>
        </w:r>
        <w:r>
          <w:rPr>
            <w:noProof/>
            <w:webHidden/>
          </w:rPr>
          <w:fldChar w:fldCharType="separate"/>
        </w:r>
        <w:r>
          <w:rPr>
            <w:noProof/>
            <w:webHidden/>
          </w:rPr>
          <w:t>24</w:t>
        </w:r>
        <w:r>
          <w:rPr>
            <w:noProof/>
            <w:webHidden/>
          </w:rPr>
          <w:fldChar w:fldCharType="end"/>
        </w:r>
      </w:hyperlink>
    </w:p>
    <w:p w14:paraId="2A1B9B26" w14:textId="045D4A55" w:rsidR="000E0918" w:rsidRDefault="000E0918">
      <w:pPr>
        <w:pStyle w:val="TOC4"/>
        <w:rPr>
          <w:rFonts w:asciiTheme="minorHAnsi" w:eastAsiaTheme="minorEastAsia" w:hAnsiTheme="minorHAnsi" w:cstheme="minorBidi"/>
          <w:noProof/>
          <w:kern w:val="2"/>
          <w:sz w:val="22"/>
          <w:szCs w:val="22"/>
          <w:lang w:eastAsia="en-GB"/>
          <w14:ligatures w14:val="standardContextual"/>
        </w:rPr>
      </w:pPr>
      <w:hyperlink w:anchor="_Toc179464504" w:history="1">
        <w:r w:rsidRPr="00705C64">
          <w:rPr>
            <w:rStyle w:val="Hyperlink"/>
            <w:noProof/>
          </w:rPr>
          <w:t>6.4.1.1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Lot Failure during 100% Testing</w:t>
        </w:r>
        <w:r>
          <w:rPr>
            <w:noProof/>
            <w:webHidden/>
          </w:rPr>
          <w:tab/>
        </w:r>
        <w:r>
          <w:rPr>
            <w:noProof/>
            <w:webHidden/>
          </w:rPr>
          <w:fldChar w:fldCharType="begin"/>
        </w:r>
        <w:r>
          <w:rPr>
            <w:noProof/>
            <w:webHidden/>
          </w:rPr>
          <w:instrText xml:space="preserve"> PAGEREF _Toc179464504 \h </w:instrText>
        </w:r>
        <w:r>
          <w:rPr>
            <w:noProof/>
            <w:webHidden/>
          </w:rPr>
        </w:r>
        <w:r>
          <w:rPr>
            <w:noProof/>
            <w:webHidden/>
          </w:rPr>
          <w:fldChar w:fldCharType="separate"/>
        </w:r>
        <w:r>
          <w:rPr>
            <w:noProof/>
            <w:webHidden/>
          </w:rPr>
          <w:t>24</w:t>
        </w:r>
        <w:r>
          <w:rPr>
            <w:noProof/>
            <w:webHidden/>
          </w:rPr>
          <w:fldChar w:fldCharType="end"/>
        </w:r>
      </w:hyperlink>
    </w:p>
    <w:p w14:paraId="001BC093" w14:textId="5564C704" w:rsidR="000E0918" w:rsidRDefault="000E0918">
      <w:pPr>
        <w:pStyle w:val="TOC4"/>
        <w:rPr>
          <w:rFonts w:asciiTheme="minorHAnsi" w:eastAsiaTheme="minorEastAsia" w:hAnsiTheme="minorHAnsi" w:cstheme="minorBidi"/>
          <w:noProof/>
          <w:kern w:val="2"/>
          <w:sz w:val="22"/>
          <w:szCs w:val="22"/>
          <w:lang w:eastAsia="en-GB"/>
          <w14:ligatures w14:val="standardContextual"/>
        </w:rPr>
      </w:pPr>
      <w:hyperlink w:anchor="_Toc179464505" w:history="1">
        <w:r w:rsidRPr="00705C64">
          <w:rPr>
            <w:rStyle w:val="Hyperlink"/>
            <w:noProof/>
          </w:rPr>
          <w:t>6.4.1.2</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Lot Failure during Sample Testing</w:t>
        </w:r>
        <w:r>
          <w:rPr>
            <w:noProof/>
            <w:webHidden/>
          </w:rPr>
          <w:tab/>
        </w:r>
        <w:r>
          <w:rPr>
            <w:noProof/>
            <w:webHidden/>
          </w:rPr>
          <w:fldChar w:fldCharType="begin"/>
        </w:r>
        <w:r>
          <w:rPr>
            <w:noProof/>
            <w:webHidden/>
          </w:rPr>
          <w:instrText xml:space="preserve"> PAGEREF _Toc179464505 \h </w:instrText>
        </w:r>
        <w:r>
          <w:rPr>
            <w:noProof/>
            <w:webHidden/>
          </w:rPr>
        </w:r>
        <w:r>
          <w:rPr>
            <w:noProof/>
            <w:webHidden/>
          </w:rPr>
          <w:fldChar w:fldCharType="separate"/>
        </w:r>
        <w:r>
          <w:rPr>
            <w:noProof/>
            <w:webHidden/>
          </w:rPr>
          <w:t>24</w:t>
        </w:r>
        <w:r>
          <w:rPr>
            <w:noProof/>
            <w:webHidden/>
          </w:rPr>
          <w:fldChar w:fldCharType="end"/>
        </w:r>
      </w:hyperlink>
    </w:p>
    <w:p w14:paraId="43B76A9E" w14:textId="77FF5829"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06" w:history="1">
        <w:r w:rsidRPr="00705C64">
          <w:rPr>
            <w:rStyle w:val="Hyperlink"/>
            <w:noProof/>
          </w:rPr>
          <w:t>6.4.2</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Lot Failure for Die Components</w:t>
        </w:r>
        <w:r>
          <w:rPr>
            <w:noProof/>
            <w:webHidden/>
          </w:rPr>
          <w:tab/>
        </w:r>
        <w:r>
          <w:rPr>
            <w:noProof/>
            <w:webHidden/>
          </w:rPr>
          <w:fldChar w:fldCharType="begin"/>
        </w:r>
        <w:r>
          <w:rPr>
            <w:noProof/>
            <w:webHidden/>
          </w:rPr>
          <w:instrText xml:space="preserve"> PAGEREF _Toc179464506 \h </w:instrText>
        </w:r>
        <w:r>
          <w:rPr>
            <w:noProof/>
            <w:webHidden/>
          </w:rPr>
        </w:r>
        <w:r>
          <w:rPr>
            <w:noProof/>
            <w:webHidden/>
          </w:rPr>
          <w:fldChar w:fldCharType="separate"/>
        </w:r>
        <w:r>
          <w:rPr>
            <w:noProof/>
            <w:webHidden/>
          </w:rPr>
          <w:t>24</w:t>
        </w:r>
        <w:r>
          <w:rPr>
            <w:noProof/>
            <w:webHidden/>
          </w:rPr>
          <w:fldChar w:fldCharType="end"/>
        </w:r>
      </w:hyperlink>
    </w:p>
    <w:p w14:paraId="6E821779" w14:textId="22015649" w:rsidR="000E0918" w:rsidRDefault="000E0918">
      <w:pPr>
        <w:pStyle w:val="TOC4"/>
        <w:rPr>
          <w:rFonts w:asciiTheme="minorHAnsi" w:eastAsiaTheme="minorEastAsia" w:hAnsiTheme="minorHAnsi" w:cstheme="minorBidi"/>
          <w:noProof/>
          <w:kern w:val="2"/>
          <w:sz w:val="22"/>
          <w:szCs w:val="22"/>
          <w:lang w:eastAsia="en-GB"/>
          <w14:ligatures w14:val="standardContextual"/>
        </w:rPr>
      </w:pPr>
      <w:hyperlink w:anchor="_Toc179464507" w:history="1">
        <w:r w:rsidRPr="00705C64">
          <w:rPr>
            <w:rStyle w:val="Hyperlink"/>
            <w:noProof/>
          </w:rPr>
          <w:t>6.4.2.1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Lot Failure Prior to Burn-in Testing of the Packaged Test Sublot</w:t>
        </w:r>
        <w:r>
          <w:rPr>
            <w:noProof/>
            <w:webHidden/>
          </w:rPr>
          <w:tab/>
        </w:r>
        <w:r>
          <w:rPr>
            <w:noProof/>
            <w:webHidden/>
          </w:rPr>
          <w:fldChar w:fldCharType="begin"/>
        </w:r>
        <w:r>
          <w:rPr>
            <w:noProof/>
            <w:webHidden/>
          </w:rPr>
          <w:instrText xml:space="preserve"> PAGEREF _Toc179464507 \h </w:instrText>
        </w:r>
        <w:r>
          <w:rPr>
            <w:noProof/>
            <w:webHidden/>
          </w:rPr>
        </w:r>
        <w:r>
          <w:rPr>
            <w:noProof/>
            <w:webHidden/>
          </w:rPr>
          <w:fldChar w:fldCharType="separate"/>
        </w:r>
        <w:r>
          <w:rPr>
            <w:noProof/>
            <w:webHidden/>
          </w:rPr>
          <w:t>24</w:t>
        </w:r>
        <w:r>
          <w:rPr>
            <w:noProof/>
            <w:webHidden/>
          </w:rPr>
          <w:fldChar w:fldCharType="end"/>
        </w:r>
      </w:hyperlink>
    </w:p>
    <w:p w14:paraId="0FCB70A6" w14:textId="68F16F98" w:rsidR="000E0918" w:rsidRDefault="000E0918">
      <w:pPr>
        <w:pStyle w:val="TOC4"/>
        <w:rPr>
          <w:rFonts w:asciiTheme="minorHAnsi" w:eastAsiaTheme="minorEastAsia" w:hAnsiTheme="minorHAnsi" w:cstheme="minorBidi"/>
          <w:noProof/>
          <w:kern w:val="2"/>
          <w:sz w:val="22"/>
          <w:szCs w:val="22"/>
          <w:lang w:eastAsia="en-GB"/>
          <w14:ligatures w14:val="standardContextual"/>
        </w:rPr>
      </w:pPr>
      <w:hyperlink w:anchor="_Toc179464508" w:history="1">
        <w:r w:rsidRPr="00705C64">
          <w:rPr>
            <w:rStyle w:val="Hyperlink"/>
            <w:noProof/>
          </w:rPr>
          <w:t>6.4.2.2</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Lot Failure After Burn-in Testing of the Packaged Test Sublot</w:t>
        </w:r>
        <w:r>
          <w:rPr>
            <w:noProof/>
            <w:webHidden/>
          </w:rPr>
          <w:tab/>
        </w:r>
        <w:r>
          <w:rPr>
            <w:noProof/>
            <w:webHidden/>
          </w:rPr>
          <w:fldChar w:fldCharType="begin"/>
        </w:r>
        <w:r>
          <w:rPr>
            <w:noProof/>
            <w:webHidden/>
          </w:rPr>
          <w:instrText xml:space="preserve"> PAGEREF _Toc179464508 \h </w:instrText>
        </w:r>
        <w:r>
          <w:rPr>
            <w:noProof/>
            <w:webHidden/>
          </w:rPr>
        </w:r>
        <w:r>
          <w:rPr>
            <w:noProof/>
            <w:webHidden/>
          </w:rPr>
          <w:fldChar w:fldCharType="separate"/>
        </w:r>
        <w:r>
          <w:rPr>
            <w:noProof/>
            <w:webHidden/>
          </w:rPr>
          <w:t>25</w:t>
        </w:r>
        <w:r>
          <w:rPr>
            <w:noProof/>
            <w:webHidden/>
          </w:rPr>
          <w:fldChar w:fldCharType="end"/>
        </w:r>
      </w:hyperlink>
    </w:p>
    <w:p w14:paraId="0AAD552B" w14:textId="5AEB431C"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09" w:history="1">
        <w:r w:rsidRPr="00705C64">
          <w:rPr>
            <w:rStyle w:val="Hyperlink"/>
            <w:noProof/>
          </w:rPr>
          <w:t>6.5</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DOCUMENTATION</w:t>
        </w:r>
        <w:r>
          <w:rPr>
            <w:noProof/>
            <w:webHidden/>
          </w:rPr>
          <w:tab/>
        </w:r>
        <w:r>
          <w:rPr>
            <w:noProof/>
            <w:webHidden/>
          </w:rPr>
          <w:fldChar w:fldCharType="begin"/>
        </w:r>
        <w:r>
          <w:rPr>
            <w:noProof/>
            <w:webHidden/>
          </w:rPr>
          <w:instrText xml:space="preserve"> PAGEREF _Toc179464509 \h </w:instrText>
        </w:r>
        <w:r>
          <w:rPr>
            <w:noProof/>
            <w:webHidden/>
          </w:rPr>
        </w:r>
        <w:r>
          <w:rPr>
            <w:noProof/>
            <w:webHidden/>
          </w:rPr>
          <w:fldChar w:fldCharType="separate"/>
        </w:r>
        <w:r>
          <w:rPr>
            <w:noProof/>
            <w:webHidden/>
          </w:rPr>
          <w:t>25</w:t>
        </w:r>
        <w:r>
          <w:rPr>
            <w:noProof/>
            <w:webHidden/>
          </w:rPr>
          <w:fldChar w:fldCharType="end"/>
        </w:r>
      </w:hyperlink>
    </w:p>
    <w:p w14:paraId="36A90353" w14:textId="20B5AD73" w:rsidR="000E0918" w:rsidRDefault="000E0918">
      <w:pPr>
        <w:pStyle w:val="TOC1"/>
        <w:rPr>
          <w:rFonts w:asciiTheme="minorHAnsi" w:eastAsiaTheme="minorEastAsia" w:hAnsiTheme="minorHAnsi" w:cstheme="minorBidi"/>
          <w:caps w:val="0"/>
          <w:noProof/>
          <w:kern w:val="2"/>
          <w:sz w:val="22"/>
          <w:szCs w:val="22"/>
          <w:lang w:eastAsia="en-GB"/>
          <w14:ligatures w14:val="standardContextual"/>
        </w:rPr>
      </w:pPr>
      <w:hyperlink w:anchor="_Toc179464510" w:history="1">
        <w:r w:rsidRPr="00705C64">
          <w:rPr>
            <w:rStyle w:val="Hyperlink"/>
            <w:noProof/>
          </w:rPr>
          <w:t>7</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_Toc179464510 \h </w:instrText>
        </w:r>
        <w:r>
          <w:rPr>
            <w:noProof/>
            <w:webHidden/>
          </w:rPr>
        </w:r>
        <w:r>
          <w:rPr>
            <w:noProof/>
            <w:webHidden/>
          </w:rPr>
          <w:fldChar w:fldCharType="separate"/>
        </w:r>
        <w:r>
          <w:rPr>
            <w:noProof/>
            <w:webHidden/>
          </w:rPr>
          <w:t>25</w:t>
        </w:r>
        <w:r>
          <w:rPr>
            <w:noProof/>
            <w:webHidden/>
          </w:rPr>
          <w:fldChar w:fldCharType="end"/>
        </w:r>
      </w:hyperlink>
    </w:p>
    <w:p w14:paraId="0CF1638B" w14:textId="239D4D0C"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11" w:history="1">
        <w:r w:rsidRPr="00705C64">
          <w:rPr>
            <w:rStyle w:val="Hyperlink"/>
            <w:noProof/>
          </w:rPr>
          <w:t>7.1</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QUALIFICATION TESTING</w:t>
        </w:r>
        <w:r>
          <w:rPr>
            <w:noProof/>
            <w:webHidden/>
          </w:rPr>
          <w:tab/>
        </w:r>
        <w:r>
          <w:rPr>
            <w:noProof/>
            <w:webHidden/>
          </w:rPr>
          <w:fldChar w:fldCharType="begin"/>
        </w:r>
        <w:r>
          <w:rPr>
            <w:noProof/>
            <w:webHidden/>
          </w:rPr>
          <w:instrText xml:space="preserve"> PAGEREF _Toc179464511 \h </w:instrText>
        </w:r>
        <w:r>
          <w:rPr>
            <w:noProof/>
            <w:webHidden/>
          </w:rPr>
        </w:r>
        <w:r>
          <w:rPr>
            <w:noProof/>
            <w:webHidden/>
          </w:rPr>
          <w:fldChar w:fldCharType="separate"/>
        </w:r>
        <w:r>
          <w:rPr>
            <w:noProof/>
            <w:webHidden/>
          </w:rPr>
          <w:t>25</w:t>
        </w:r>
        <w:r>
          <w:rPr>
            <w:noProof/>
            <w:webHidden/>
          </w:rPr>
          <w:fldChar w:fldCharType="end"/>
        </w:r>
      </w:hyperlink>
    </w:p>
    <w:p w14:paraId="23847D8D" w14:textId="682B15EA"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12" w:history="1">
        <w:r w:rsidRPr="00705C64">
          <w:rPr>
            <w:rStyle w:val="Hyperlink"/>
            <w:noProof/>
          </w:rPr>
          <w:t>7.1.1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General</w:t>
        </w:r>
        <w:r>
          <w:rPr>
            <w:noProof/>
            <w:webHidden/>
          </w:rPr>
          <w:tab/>
        </w:r>
        <w:r>
          <w:rPr>
            <w:noProof/>
            <w:webHidden/>
          </w:rPr>
          <w:fldChar w:fldCharType="begin"/>
        </w:r>
        <w:r>
          <w:rPr>
            <w:noProof/>
            <w:webHidden/>
          </w:rPr>
          <w:instrText xml:space="preserve"> PAGEREF _Toc179464512 \h </w:instrText>
        </w:r>
        <w:r>
          <w:rPr>
            <w:noProof/>
            <w:webHidden/>
          </w:rPr>
        </w:r>
        <w:r>
          <w:rPr>
            <w:noProof/>
            <w:webHidden/>
          </w:rPr>
          <w:fldChar w:fldCharType="separate"/>
        </w:r>
        <w:r>
          <w:rPr>
            <w:noProof/>
            <w:webHidden/>
          </w:rPr>
          <w:t>25</w:t>
        </w:r>
        <w:r>
          <w:rPr>
            <w:noProof/>
            <w:webHidden/>
          </w:rPr>
          <w:fldChar w:fldCharType="end"/>
        </w:r>
      </w:hyperlink>
    </w:p>
    <w:p w14:paraId="2CD14A96" w14:textId="51C3C94E"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13" w:history="1">
        <w:r w:rsidRPr="00705C64">
          <w:rPr>
            <w:rStyle w:val="Hyperlink"/>
            <w:noProof/>
          </w:rPr>
          <w:t>7.1.2</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Distribution within the Qualification Test Lot</w:t>
        </w:r>
        <w:r>
          <w:rPr>
            <w:noProof/>
            <w:webHidden/>
          </w:rPr>
          <w:tab/>
        </w:r>
        <w:r>
          <w:rPr>
            <w:noProof/>
            <w:webHidden/>
          </w:rPr>
          <w:fldChar w:fldCharType="begin"/>
        </w:r>
        <w:r>
          <w:rPr>
            <w:noProof/>
            <w:webHidden/>
          </w:rPr>
          <w:instrText xml:space="preserve"> PAGEREF _Toc179464513 \h </w:instrText>
        </w:r>
        <w:r>
          <w:rPr>
            <w:noProof/>
            <w:webHidden/>
          </w:rPr>
        </w:r>
        <w:r>
          <w:rPr>
            <w:noProof/>
            <w:webHidden/>
          </w:rPr>
          <w:fldChar w:fldCharType="separate"/>
        </w:r>
        <w:r>
          <w:rPr>
            <w:noProof/>
            <w:webHidden/>
          </w:rPr>
          <w:t>26</w:t>
        </w:r>
        <w:r>
          <w:rPr>
            <w:noProof/>
            <w:webHidden/>
          </w:rPr>
          <w:fldChar w:fldCharType="end"/>
        </w:r>
      </w:hyperlink>
    </w:p>
    <w:p w14:paraId="74273774" w14:textId="6BA94D4F" w:rsidR="000E0918" w:rsidRDefault="000E0918">
      <w:pPr>
        <w:pStyle w:val="TOC4"/>
        <w:rPr>
          <w:rFonts w:asciiTheme="minorHAnsi" w:eastAsiaTheme="minorEastAsia" w:hAnsiTheme="minorHAnsi" w:cstheme="minorBidi"/>
          <w:noProof/>
          <w:kern w:val="2"/>
          <w:sz w:val="22"/>
          <w:szCs w:val="22"/>
          <w:lang w:eastAsia="en-GB"/>
          <w14:ligatures w14:val="standardContextual"/>
        </w:rPr>
      </w:pPr>
      <w:hyperlink w:anchor="_Toc179464514" w:history="1">
        <w:r w:rsidRPr="00705C64">
          <w:rPr>
            <w:rStyle w:val="Hyperlink"/>
            <w:noProof/>
          </w:rPr>
          <w:t>7.1.2.1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Single Component Type</w:t>
        </w:r>
        <w:r>
          <w:rPr>
            <w:noProof/>
            <w:webHidden/>
          </w:rPr>
          <w:tab/>
        </w:r>
        <w:r>
          <w:rPr>
            <w:noProof/>
            <w:webHidden/>
          </w:rPr>
          <w:fldChar w:fldCharType="begin"/>
        </w:r>
        <w:r>
          <w:rPr>
            <w:noProof/>
            <w:webHidden/>
          </w:rPr>
          <w:instrText xml:space="preserve"> PAGEREF _Toc179464514 \h </w:instrText>
        </w:r>
        <w:r>
          <w:rPr>
            <w:noProof/>
            <w:webHidden/>
          </w:rPr>
        </w:r>
        <w:r>
          <w:rPr>
            <w:noProof/>
            <w:webHidden/>
          </w:rPr>
          <w:fldChar w:fldCharType="separate"/>
        </w:r>
        <w:r>
          <w:rPr>
            <w:noProof/>
            <w:webHidden/>
          </w:rPr>
          <w:t>26</w:t>
        </w:r>
        <w:r>
          <w:rPr>
            <w:noProof/>
            <w:webHidden/>
          </w:rPr>
          <w:fldChar w:fldCharType="end"/>
        </w:r>
      </w:hyperlink>
    </w:p>
    <w:p w14:paraId="1F874A9D" w14:textId="6A9D709D" w:rsidR="000E0918" w:rsidRDefault="000E0918">
      <w:pPr>
        <w:pStyle w:val="TOC4"/>
        <w:rPr>
          <w:rFonts w:asciiTheme="minorHAnsi" w:eastAsiaTheme="minorEastAsia" w:hAnsiTheme="minorHAnsi" w:cstheme="minorBidi"/>
          <w:noProof/>
          <w:kern w:val="2"/>
          <w:sz w:val="22"/>
          <w:szCs w:val="22"/>
          <w:lang w:eastAsia="en-GB"/>
          <w14:ligatures w14:val="standardContextual"/>
        </w:rPr>
      </w:pPr>
      <w:hyperlink w:anchor="_Toc179464515" w:history="1">
        <w:r w:rsidRPr="00705C64">
          <w:rPr>
            <w:rStyle w:val="Hyperlink"/>
            <w:noProof/>
          </w:rPr>
          <w:t>7.1.2.2</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Family of Component Types</w:t>
        </w:r>
        <w:r>
          <w:rPr>
            <w:noProof/>
            <w:webHidden/>
          </w:rPr>
          <w:tab/>
        </w:r>
        <w:r>
          <w:rPr>
            <w:noProof/>
            <w:webHidden/>
          </w:rPr>
          <w:fldChar w:fldCharType="begin"/>
        </w:r>
        <w:r>
          <w:rPr>
            <w:noProof/>
            <w:webHidden/>
          </w:rPr>
          <w:instrText xml:space="preserve"> PAGEREF _Toc179464515 \h </w:instrText>
        </w:r>
        <w:r>
          <w:rPr>
            <w:noProof/>
            <w:webHidden/>
          </w:rPr>
        </w:r>
        <w:r>
          <w:rPr>
            <w:noProof/>
            <w:webHidden/>
          </w:rPr>
          <w:fldChar w:fldCharType="separate"/>
        </w:r>
        <w:r>
          <w:rPr>
            <w:noProof/>
            <w:webHidden/>
          </w:rPr>
          <w:t>26</w:t>
        </w:r>
        <w:r>
          <w:rPr>
            <w:noProof/>
            <w:webHidden/>
          </w:rPr>
          <w:fldChar w:fldCharType="end"/>
        </w:r>
      </w:hyperlink>
    </w:p>
    <w:p w14:paraId="24462B0D" w14:textId="0FB0463D"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16" w:history="1">
        <w:r w:rsidRPr="00705C64">
          <w:rPr>
            <w:rStyle w:val="Hyperlink"/>
            <w:noProof/>
          </w:rPr>
          <w:t>7.2</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QUALIFICATION WITHIN A CAPABILITY APPROVED DOMAIN</w:t>
        </w:r>
        <w:r>
          <w:rPr>
            <w:noProof/>
            <w:webHidden/>
          </w:rPr>
          <w:tab/>
        </w:r>
        <w:r>
          <w:rPr>
            <w:noProof/>
            <w:webHidden/>
          </w:rPr>
          <w:fldChar w:fldCharType="begin"/>
        </w:r>
        <w:r>
          <w:rPr>
            <w:noProof/>
            <w:webHidden/>
          </w:rPr>
          <w:instrText xml:space="preserve"> PAGEREF _Toc179464516 \h </w:instrText>
        </w:r>
        <w:r>
          <w:rPr>
            <w:noProof/>
            <w:webHidden/>
          </w:rPr>
        </w:r>
        <w:r>
          <w:rPr>
            <w:noProof/>
            <w:webHidden/>
          </w:rPr>
          <w:fldChar w:fldCharType="separate"/>
        </w:r>
        <w:r>
          <w:rPr>
            <w:noProof/>
            <w:webHidden/>
          </w:rPr>
          <w:t>27</w:t>
        </w:r>
        <w:r>
          <w:rPr>
            <w:noProof/>
            <w:webHidden/>
          </w:rPr>
          <w:fldChar w:fldCharType="end"/>
        </w:r>
      </w:hyperlink>
    </w:p>
    <w:p w14:paraId="32EE462C" w14:textId="1A5AD33C"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17" w:history="1">
        <w:r w:rsidRPr="00705C64">
          <w:rPr>
            <w:rStyle w:val="Hyperlink"/>
            <w:noProof/>
          </w:rPr>
          <w:t>7.3</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QUALIFICATION WITHIN A TECHNOLOGY FLOW</w:t>
        </w:r>
        <w:r>
          <w:rPr>
            <w:noProof/>
            <w:webHidden/>
          </w:rPr>
          <w:tab/>
        </w:r>
        <w:r>
          <w:rPr>
            <w:noProof/>
            <w:webHidden/>
          </w:rPr>
          <w:fldChar w:fldCharType="begin"/>
        </w:r>
        <w:r>
          <w:rPr>
            <w:noProof/>
            <w:webHidden/>
          </w:rPr>
          <w:instrText xml:space="preserve"> PAGEREF _Toc179464517 \h </w:instrText>
        </w:r>
        <w:r>
          <w:rPr>
            <w:noProof/>
            <w:webHidden/>
          </w:rPr>
        </w:r>
        <w:r>
          <w:rPr>
            <w:noProof/>
            <w:webHidden/>
          </w:rPr>
          <w:fldChar w:fldCharType="separate"/>
        </w:r>
        <w:r>
          <w:rPr>
            <w:noProof/>
            <w:webHidden/>
          </w:rPr>
          <w:t>27</w:t>
        </w:r>
        <w:r>
          <w:rPr>
            <w:noProof/>
            <w:webHidden/>
          </w:rPr>
          <w:fldChar w:fldCharType="end"/>
        </w:r>
      </w:hyperlink>
    </w:p>
    <w:p w14:paraId="7A06E584" w14:textId="53DB6819"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18" w:history="1">
        <w:r w:rsidRPr="00705C64">
          <w:rPr>
            <w:rStyle w:val="Hyperlink"/>
            <w:noProof/>
          </w:rPr>
          <w:t>7.4</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QUALIFICATION MAINTENANCE (PERIODIC TESTING)</w:t>
        </w:r>
        <w:r>
          <w:rPr>
            <w:noProof/>
            <w:webHidden/>
          </w:rPr>
          <w:tab/>
        </w:r>
        <w:r>
          <w:rPr>
            <w:noProof/>
            <w:webHidden/>
          </w:rPr>
          <w:fldChar w:fldCharType="begin"/>
        </w:r>
        <w:r>
          <w:rPr>
            <w:noProof/>
            <w:webHidden/>
          </w:rPr>
          <w:instrText xml:space="preserve"> PAGEREF _Toc179464518 \h </w:instrText>
        </w:r>
        <w:r>
          <w:rPr>
            <w:noProof/>
            <w:webHidden/>
          </w:rPr>
        </w:r>
        <w:r>
          <w:rPr>
            <w:noProof/>
            <w:webHidden/>
          </w:rPr>
          <w:fldChar w:fldCharType="separate"/>
        </w:r>
        <w:r>
          <w:rPr>
            <w:noProof/>
            <w:webHidden/>
          </w:rPr>
          <w:t>27</w:t>
        </w:r>
        <w:r>
          <w:rPr>
            <w:noProof/>
            <w:webHidden/>
          </w:rPr>
          <w:fldChar w:fldCharType="end"/>
        </w:r>
      </w:hyperlink>
    </w:p>
    <w:p w14:paraId="759FE97E" w14:textId="17EEE476"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19" w:history="1">
        <w:r w:rsidRPr="00705C64">
          <w:rPr>
            <w:rStyle w:val="Hyperlink"/>
            <w:noProof/>
          </w:rPr>
          <w:t>7.5</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LOT VALIDATION TESTING</w:t>
        </w:r>
        <w:r>
          <w:rPr>
            <w:noProof/>
            <w:webHidden/>
          </w:rPr>
          <w:tab/>
        </w:r>
        <w:r>
          <w:rPr>
            <w:noProof/>
            <w:webHidden/>
          </w:rPr>
          <w:fldChar w:fldCharType="begin"/>
        </w:r>
        <w:r>
          <w:rPr>
            <w:noProof/>
            <w:webHidden/>
          </w:rPr>
          <w:instrText xml:space="preserve"> PAGEREF _Toc179464519 \h </w:instrText>
        </w:r>
        <w:r>
          <w:rPr>
            <w:noProof/>
            <w:webHidden/>
          </w:rPr>
        </w:r>
        <w:r>
          <w:rPr>
            <w:noProof/>
            <w:webHidden/>
          </w:rPr>
          <w:fldChar w:fldCharType="separate"/>
        </w:r>
        <w:r>
          <w:rPr>
            <w:noProof/>
            <w:webHidden/>
          </w:rPr>
          <w:t>27</w:t>
        </w:r>
        <w:r>
          <w:rPr>
            <w:noProof/>
            <w:webHidden/>
          </w:rPr>
          <w:fldChar w:fldCharType="end"/>
        </w:r>
      </w:hyperlink>
    </w:p>
    <w:p w14:paraId="12CD8063" w14:textId="46125655"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20" w:history="1">
        <w:r w:rsidRPr="00705C64">
          <w:rPr>
            <w:rStyle w:val="Hyperlink"/>
            <w:noProof/>
          </w:rPr>
          <w:t>7.6</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FAILURE CRITERIA</w:t>
        </w:r>
        <w:r>
          <w:rPr>
            <w:noProof/>
            <w:webHidden/>
          </w:rPr>
          <w:tab/>
        </w:r>
        <w:r>
          <w:rPr>
            <w:noProof/>
            <w:webHidden/>
          </w:rPr>
          <w:fldChar w:fldCharType="begin"/>
        </w:r>
        <w:r>
          <w:rPr>
            <w:noProof/>
            <w:webHidden/>
          </w:rPr>
          <w:instrText xml:space="preserve"> PAGEREF _Toc179464520 \h </w:instrText>
        </w:r>
        <w:r>
          <w:rPr>
            <w:noProof/>
            <w:webHidden/>
          </w:rPr>
        </w:r>
        <w:r>
          <w:rPr>
            <w:noProof/>
            <w:webHidden/>
          </w:rPr>
          <w:fldChar w:fldCharType="separate"/>
        </w:r>
        <w:r>
          <w:rPr>
            <w:noProof/>
            <w:webHidden/>
          </w:rPr>
          <w:t>27</w:t>
        </w:r>
        <w:r>
          <w:rPr>
            <w:noProof/>
            <w:webHidden/>
          </w:rPr>
          <w:fldChar w:fldCharType="end"/>
        </w:r>
      </w:hyperlink>
    </w:p>
    <w:p w14:paraId="70C301F2" w14:textId="4D394418"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21" w:history="1">
        <w:r w:rsidRPr="00705C64">
          <w:rPr>
            <w:rStyle w:val="Hyperlink"/>
            <w:noProof/>
          </w:rPr>
          <w:t>7.6.1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Environmental and Mechanical Test Failure</w:t>
        </w:r>
        <w:r>
          <w:rPr>
            <w:noProof/>
            <w:webHidden/>
          </w:rPr>
          <w:tab/>
        </w:r>
        <w:r>
          <w:rPr>
            <w:noProof/>
            <w:webHidden/>
          </w:rPr>
          <w:fldChar w:fldCharType="begin"/>
        </w:r>
        <w:r>
          <w:rPr>
            <w:noProof/>
            <w:webHidden/>
          </w:rPr>
          <w:instrText xml:space="preserve"> PAGEREF _Toc179464521 \h </w:instrText>
        </w:r>
        <w:r>
          <w:rPr>
            <w:noProof/>
            <w:webHidden/>
          </w:rPr>
        </w:r>
        <w:r>
          <w:rPr>
            <w:noProof/>
            <w:webHidden/>
          </w:rPr>
          <w:fldChar w:fldCharType="separate"/>
        </w:r>
        <w:r>
          <w:rPr>
            <w:noProof/>
            <w:webHidden/>
          </w:rPr>
          <w:t>27</w:t>
        </w:r>
        <w:r>
          <w:rPr>
            <w:noProof/>
            <w:webHidden/>
          </w:rPr>
          <w:fldChar w:fldCharType="end"/>
        </w:r>
      </w:hyperlink>
    </w:p>
    <w:p w14:paraId="042E92A9" w14:textId="54E8F8BF"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22" w:history="1">
        <w:r w:rsidRPr="00705C64">
          <w:rPr>
            <w:rStyle w:val="Hyperlink"/>
            <w:noProof/>
          </w:rPr>
          <w:t>7.6.2</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Electrical Failure</w:t>
        </w:r>
        <w:r>
          <w:rPr>
            <w:noProof/>
            <w:webHidden/>
          </w:rPr>
          <w:tab/>
        </w:r>
        <w:r>
          <w:rPr>
            <w:noProof/>
            <w:webHidden/>
          </w:rPr>
          <w:fldChar w:fldCharType="begin"/>
        </w:r>
        <w:r>
          <w:rPr>
            <w:noProof/>
            <w:webHidden/>
          </w:rPr>
          <w:instrText xml:space="preserve"> PAGEREF _Toc179464522 \h </w:instrText>
        </w:r>
        <w:r>
          <w:rPr>
            <w:noProof/>
            <w:webHidden/>
          </w:rPr>
        </w:r>
        <w:r>
          <w:rPr>
            <w:noProof/>
            <w:webHidden/>
          </w:rPr>
          <w:fldChar w:fldCharType="separate"/>
        </w:r>
        <w:r>
          <w:rPr>
            <w:noProof/>
            <w:webHidden/>
          </w:rPr>
          <w:t>28</w:t>
        </w:r>
        <w:r>
          <w:rPr>
            <w:noProof/>
            <w:webHidden/>
          </w:rPr>
          <w:fldChar w:fldCharType="end"/>
        </w:r>
      </w:hyperlink>
    </w:p>
    <w:p w14:paraId="09BD06AF" w14:textId="641B2558"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23" w:history="1">
        <w:r w:rsidRPr="00705C64">
          <w:rPr>
            <w:rStyle w:val="Hyperlink"/>
            <w:noProof/>
          </w:rPr>
          <w:t>7.6.3</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Other Failures</w:t>
        </w:r>
        <w:r>
          <w:rPr>
            <w:noProof/>
            <w:webHidden/>
          </w:rPr>
          <w:tab/>
        </w:r>
        <w:r>
          <w:rPr>
            <w:noProof/>
            <w:webHidden/>
          </w:rPr>
          <w:fldChar w:fldCharType="begin"/>
        </w:r>
        <w:r>
          <w:rPr>
            <w:noProof/>
            <w:webHidden/>
          </w:rPr>
          <w:instrText xml:space="preserve"> PAGEREF _Toc179464523 \h </w:instrText>
        </w:r>
        <w:r>
          <w:rPr>
            <w:noProof/>
            <w:webHidden/>
          </w:rPr>
        </w:r>
        <w:r>
          <w:rPr>
            <w:noProof/>
            <w:webHidden/>
          </w:rPr>
          <w:fldChar w:fldCharType="separate"/>
        </w:r>
        <w:r>
          <w:rPr>
            <w:noProof/>
            <w:webHidden/>
          </w:rPr>
          <w:t>28</w:t>
        </w:r>
        <w:r>
          <w:rPr>
            <w:noProof/>
            <w:webHidden/>
          </w:rPr>
          <w:fldChar w:fldCharType="end"/>
        </w:r>
      </w:hyperlink>
    </w:p>
    <w:p w14:paraId="33B61E46" w14:textId="494DDEF9"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24" w:history="1">
        <w:r w:rsidRPr="00705C64">
          <w:rPr>
            <w:rStyle w:val="Hyperlink"/>
            <w:noProof/>
          </w:rPr>
          <w:t>7.7</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FAILED COMPONENTS</w:t>
        </w:r>
        <w:r>
          <w:rPr>
            <w:noProof/>
            <w:webHidden/>
          </w:rPr>
          <w:tab/>
        </w:r>
        <w:r>
          <w:rPr>
            <w:noProof/>
            <w:webHidden/>
          </w:rPr>
          <w:fldChar w:fldCharType="begin"/>
        </w:r>
        <w:r>
          <w:rPr>
            <w:noProof/>
            <w:webHidden/>
          </w:rPr>
          <w:instrText xml:space="preserve"> PAGEREF _Toc179464524 \h </w:instrText>
        </w:r>
        <w:r>
          <w:rPr>
            <w:noProof/>
            <w:webHidden/>
          </w:rPr>
        </w:r>
        <w:r>
          <w:rPr>
            <w:noProof/>
            <w:webHidden/>
          </w:rPr>
          <w:fldChar w:fldCharType="separate"/>
        </w:r>
        <w:r>
          <w:rPr>
            <w:noProof/>
            <w:webHidden/>
          </w:rPr>
          <w:t>28</w:t>
        </w:r>
        <w:r>
          <w:rPr>
            <w:noProof/>
            <w:webHidden/>
          </w:rPr>
          <w:fldChar w:fldCharType="end"/>
        </w:r>
      </w:hyperlink>
    </w:p>
    <w:p w14:paraId="6CB42DD5" w14:textId="6895F295"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25" w:history="1">
        <w:r w:rsidRPr="00705C64">
          <w:rPr>
            <w:rStyle w:val="Hyperlink"/>
            <w:noProof/>
          </w:rPr>
          <w:t>7.8</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LOT FAILURE</w:t>
        </w:r>
        <w:r>
          <w:rPr>
            <w:noProof/>
            <w:webHidden/>
          </w:rPr>
          <w:tab/>
        </w:r>
        <w:r>
          <w:rPr>
            <w:noProof/>
            <w:webHidden/>
          </w:rPr>
          <w:fldChar w:fldCharType="begin"/>
        </w:r>
        <w:r>
          <w:rPr>
            <w:noProof/>
            <w:webHidden/>
          </w:rPr>
          <w:instrText xml:space="preserve"> PAGEREF _Toc179464525 \h </w:instrText>
        </w:r>
        <w:r>
          <w:rPr>
            <w:noProof/>
            <w:webHidden/>
          </w:rPr>
        </w:r>
        <w:r>
          <w:rPr>
            <w:noProof/>
            <w:webHidden/>
          </w:rPr>
          <w:fldChar w:fldCharType="separate"/>
        </w:r>
        <w:r>
          <w:rPr>
            <w:noProof/>
            <w:webHidden/>
          </w:rPr>
          <w:t>28</w:t>
        </w:r>
        <w:r>
          <w:rPr>
            <w:noProof/>
            <w:webHidden/>
          </w:rPr>
          <w:fldChar w:fldCharType="end"/>
        </w:r>
      </w:hyperlink>
    </w:p>
    <w:p w14:paraId="574F2C61" w14:textId="4F024B70"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26" w:history="1">
        <w:r w:rsidRPr="00705C64">
          <w:rPr>
            <w:rStyle w:val="Hyperlink"/>
            <w:noProof/>
          </w:rPr>
          <w:t>7.9</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QUALIFICATION, PERIODIC TESTING AND LOT VALIDATION TESTING SAMPLES</w:t>
        </w:r>
        <w:r>
          <w:rPr>
            <w:noProof/>
            <w:webHidden/>
          </w:rPr>
          <w:tab/>
        </w:r>
        <w:r>
          <w:rPr>
            <w:noProof/>
            <w:webHidden/>
          </w:rPr>
          <w:fldChar w:fldCharType="begin"/>
        </w:r>
        <w:r>
          <w:rPr>
            <w:noProof/>
            <w:webHidden/>
          </w:rPr>
          <w:instrText xml:space="preserve"> PAGEREF _Toc179464526 \h </w:instrText>
        </w:r>
        <w:r>
          <w:rPr>
            <w:noProof/>
            <w:webHidden/>
          </w:rPr>
        </w:r>
        <w:r>
          <w:rPr>
            <w:noProof/>
            <w:webHidden/>
          </w:rPr>
          <w:fldChar w:fldCharType="separate"/>
        </w:r>
        <w:r>
          <w:rPr>
            <w:noProof/>
            <w:webHidden/>
          </w:rPr>
          <w:t>28</w:t>
        </w:r>
        <w:r>
          <w:rPr>
            <w:noProof/>
            <w:webHidden/>
          </w:rPr>
          <w:fldChar w:fldCharType="end"/>
        </w:r>
      </w:hyperlink>
    </w:p>
    <w:p w14:paraId="13666393" w14:textId="1B7E35F6"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27" w:history="1">
        <w:r w:rsidRPr="00705C64">
          <w:rPr>
            <w:rStyle w:val="Hyperlink"/>
            <w:noProof/>
          </w:rPr>
          <w:t>7.10</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DOCUMENTATION</w:t>
        </w:r>
        <w:r>
          <w:rPr>
            <w:noProof/>
            <w:webHidden/>
          </w:rPr>
          <w:tab/>
        </w:r>
        <w:r>
          <w:rPr>
            <w:noProof/>
            <w:webHidden/>
          </w:rPr>
          <w:fldChar w:fldCharType="begin"/>
        </w:r>
        <w:r>
          <w:rPr>
            <w:noProof/>
            <w:webHidden/>
          </w:rPr>
          <w:instrText xml:space="preserve"> PAGEREF _Toc179464527 \h </w:instrText>
        </w:r>
        <w:r>
          <w:rPr>
            <w:noProof/>
            <w:webHidden/>
          </w:rPr>
        </w:r>
        <w:r>
          <w:rPr>
            <w:noProof/>
            <w:webHidden/>
          </w:rPr>
          <w:fldChar w:fldCharType="separate"/>
        </w:r>
        <w:r>
          <w:rPr>
            <w:noProof/>
            <w:webHidden/>
          </w:rPr>
          <w:t>28</w:t>
        </w:r>
        <w:r>
          <w:rPr>
            <w:noProof/>
            <w:webHidden/>
          </w:rPr>
          <w:fldChar w:fldCharType="end"/>
        </w:r>
      </w:hyperlink>
    </w:p>
    <w:p w14:paraId="5A06CC2D" w14:textId="7DF1D1E5" w:rsidR="000E0918" w:rsidRDefault="000E0918">
      <w:pPr>
        <w:pStyle w:val="TOC1"/>
        <w:rPr>
          <w:rFonts w:asciiTheme="minorHAnsi" w:eastAsiaTheme="minorEastAsia" w:hAnsiTheme="minorHAnsi" w:cstheme="minorBidi"/>
          <w:caps w:val="0"/>
          <w:noProof/>
          <w:kern w:val="2"/>
          <w:sz w:val="22"/>
          <w:szCs w:val="22"/>
          <w:lang w:eastAsia="en-GB"/>
          <w14:ligatures w14:val="standardContextual"/>
        </w:rPr>
      </w:pPr>
      <w:hyperlink w:anchor="_Toc179464528" w:history="1">
        <w:r w:rsidRPr="00705C64">
          <w:rPr>
            <w:rStyle w:val="Hyperlink"/>
            <w:noProof/>
          </w:rPr>
          <w:t>8</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TEST METHODS AND PROCEDURES</w:t>
        </w:r>
        <w:r>
          <w:rPr>
            <w:noProof/>
            <w:webHidden/>
          </w:rPr>
          <w:tab/>
        </w:r>
        <w:r>
          <w:rPr>
            <w:noProof/>
            <w:webHidden/>
          </w:rPr>
          <w:fldChar w:fldCharType="begin"/>
        </w:r>
        <w:r>
          <w:rPr>
            <w:noProof/>
            <w:webHidden/>
          </w:rPr>
          <w:instrText xml:space="preserve"> PAGEREF _Toc179464528 \h </w:instrText>
        </w:r>
        <w:r>
          <w:rPr>
            <w:noProof/>
            <w:webHidden/>
          </w:rPr>
        </w:r>
        <w:r>
          <w:rPr>
            <w:noProof/>
            <w:webHidden/>
          </w:rPr>
          <w:fldChar w:fldCharType="separate"/>
        </w:r>
        <w:r>
          <w:rPr>
            <w:noProof/>
            <w:webHidden/>
          </w:rPr>
          <w:t>29</w:t>
        </w:r>
        <w:r>
          <w:rPr>
            <w:noProof/>
            <w:webHidden/>
          </w:rPr>
          <w:fldChar w:fldCharType="end"/>
        </w:r>
      </w:hyperlink>
    </w:p>
    <w:p w14:paraId="51D3C904" w14:textId="1E548219"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29" w:history="1">
        <w:r w:rsidRPr="00705C64">
          <w:rPr>
            <w:rStyle w:val="Hyperlink"/>
            <w:noProof/>
          </w:rPr>
          <w:t>8.1</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INTERNAL VISUAL INSPECTION AND DIE VISUAL INSPECTION</w:t>
        </w:r>
        <w:r>
          <w:rPr>
            <w:noProof/>
            <w:webHidden/>
          </w:rPr>
          <w:tab/>
        </w:r>
        <w:r>
          <w:rPr>
            <w:noProof/>
            <w:webHidden/>
          </w:rPr>
          <w:fldChar w:fldCharType="begin"/>
        </w:r>
        <w:r>
          <w:rPr>
            <w:noProof/>
            <w:webHidden/>
          </w:rPr>
          <w:instrText xml:space="preserve"> PAGEREF _Toc179464529 \h </w:instrText>
        </w:r>
        <w:r>
          <w:rPr>
            <w:noProof/>
            <w:webHidden/>
          </w:rPr>
        </w:r>
        <w:r>
          <w:rPr>
            <w:noProof/>
            <w:webHidden/>
          </w:rPr>
          <w:fldChar w:fldCharType="separate"/>
        </w:r>
        <w:r>
          <w:rPr>
            <w:noProof/>
            <w:webHidden/>
          </w:rPr>
          <w:t>29</w:t>
        </w:r>
        <w:r>
          <w:rPr>
            <w:noProof/>
            <w:webHidden/>
          </w:rPr>
          <w:fldChar w:fldCharType="end"/>
        </w:r>
      </w:hyperlink>
    </w:p>
    <w:p w14:paraId="44D38328" w14:textId="50328273"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30" w:history="1">
        <w:r w:rsidRPr="00705C64">
          <w:rPr>
            <w:rStyle w:val="Hyperlink"/>
            <w:noProof/>
          </w:rPr>
          <w:t>8.2</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INSPECTION OF ADD-ON COMPONENTS</w:t>
        </w:r>
        <w:r>
          <w:rPr>
            <w:noProof/>
            <w:webHidden/>
          </w:rPr>
          <w:tab/>
        </w:r>
        <w:r>
          <w:rPr>
            <w:noProof/>
            <w:webHidden/>
          </w:rPr>
          <w:fldChar w:fldCharType="begin"/>
        </w:r>
        <w:r>
          <w:rPr>
            <w:noProof/>
            <w:webHidden/>
          </w:rPr>
          <w:instrText xml:space="preserve"> PAGEREF _Toc179464530 \h </w:instrText>
        </w:r>
        <w:r>
          <w:rPr>
            <w:noProof/>
            <w:webHidden/>
          </w:rPr>
        </w:r>
        <w:r>
          <w:rPr>
            <w:noProof/>
            <w:webHidden/>
          </w:rPr>
          <w:fldChar w:fldCharType="separate"/>
        </w:r>
        <w:r>
          <w:rPr>
            <w:noProof/>
            <w:webHidden/>
          </w:rPr>
          <w:t>29</w:t>
        </w:r>
        <w:r>
          <w:rPr>
            <w:noProof/>
            <w:webHidden/>
          </w:rPr>
          <w:fldChar w:fldCharType="end"/>
        </w:r>
      </w:hyperlink>
    </w:p>
    <w:p w14:paraId="015B742B" w14:textId="0CC2F849"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31" w:history="1">
        <w:r w:rsidRPr="00705C64">
          <w:rPr>
            <w:rStyle w:val="Hyperlink"/>
            <w:noProof/>
          </w:rPr>
          <w:t>8.3</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BOND STRENGTH</w:t>
        </w:r>
        <w:r>
          <w:rPr>
            <w:noProof/>
            <w:webHidden/>
          </w:rPr>
          <w:tab/>
        </w:r>
        <w:r>
          <w:rPr>
            <w:noProof/>
            <w:webHidden/>
          </w:rPr>
          <w:fldChar w:fldCharType="begin"/>
        </w:r>
        <w:r>
          <w:rPr>
            <w:noProof/>
            <w:webHidden/>
          </w:rPr>
          <w:instrText xml:space="preserve"> PAGEREF _Toc179464531 \h </w:instrText>
        </w:r>
        <w:r>
          <w:rPr>
            <w:noProof/>
            <w:webHidden/>
          </w:rPr>
        </w:r>
        <w:r>
          <w:rPr>
            <w:noProof/>
            <w:webHidden/>
          </w:rPr>
          <w:fldChar w:fldCharType="separate"/>
        </w:r>
        <w:r>
          <w:rPr>
            <w:noProof/>
            <w:webHidden/>
          </w:rPr>
          <w:t>29</w:t>
        </w:r>
        <w:r>
          <w:rPr>
            <w:noProof/>
            <w:webHidden/>
          </w:rPr>
          <w:fldChar w:fldCharType="end"/>
        </w:r>
      </w:hyperlink>
    </w:p>
    <w:p w14:paraId="2C8458E9" w14:textId="52E529D9"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32" w:history="1">
        <w:r w:rsidRPr="00705C64">
          <w:rPr>
            <w:rStyle w:val="Hyperlink"/>
            <w:noProof/>
          </w:rPr>
          <w:t>8.4</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 xml:space="preserve">DIE SHEAR </w:t>
        </w:r>
        <w:r w:rsidRPr="00705C64">
          <w:rPr>
            <w:rStyle w:val="Hyperlink"/>
            <w:noProof/>
            <w:highlight w:val="cyan"/>
          </w:rPr>
          <w:t>STRENGTH,</w:t>
        </w:r>
        <w:r w:rsidRPr="00705C64">
          <w:rPr>
            <w:rStyle w:val="Hyperlink"/>
            <w:noProof/>
          </w:rPr>
          <w:t xml:space="preserve"> SUBSTRATE ATTACH STRENGTH OR </w:t>
        </w:r>
        <w:r w:rsidRPr="00705C64">
          <w:rPr>
            <w:rStyle w:val="Hyperlink"/>
            <w:noProof/>
            <w:highlight w:val="yellow"/>
          </w:rPr>
          <w:t>BOND SHEAR (Flip-Chip)</w:t>
        </w:r>
        <w:r>
          <w:rPr>
            <w:noProof/>
            <w:webHidden/>
          </w:rPr>
          <w:tab/>
        </w:r>
        <w:r>
          <w:rPr>
            <w:noProof/>
            <w:webHidden/>
          </w:rPr>
          <w:fldChar w:fldCharType="begin"/>
        </w:r>
        <w:r>
          <w:rPr>
            <w:noProof/>
            <w:webHidden/>
          </w:rPr>
          <w:instrText xml:space="preserve"> PAGEREF _Toc179464532 \h </w:instrText>
        </w:r>
        <w:r>
          <w:rPr>
            <w:noProof/>
            <w:webHidden/>
          </w:rPr>
        </w:r>
        <w:r>
          <w:rPr>
            <w:noProof/>
            <w:webHidden/>
          </w:rPr>
          <w:fldChar w:fldCharType="separate"/>
        </w:r>
        <w:r>
          <w:rPr>
            <w:noProof/>
            <w:webHidden/>
          </w:rPr>
          <w:t>30</w:t>
        </w:r>
        <w:r>
          <w:rPr>
            <w:noProof/>
            <w:webHidden/>
          </w:rPr>
          <w:fldChar w:fldCharType="end"/>
        </w:r>
      </w:hyperlink>
    </w:p>
    <w:p w14:paraId="6C539A77" w14:textId="6D402186"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33" w:history="1">
        <w:r w:rsidRPr="00705C64">
          <w:rPr>
            <w:rStyle w:val="Hyperlink"/>
            <w:noProof/>
          </w:rPr>
          <w:t>8.5</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SCANNING ELECTRON MICROSCOPE INSPECTION</w:t>
        </w:r>
        <w:r>
          <w:rPr>
            <w:noProof/>
            <w:webHidden/>
          </w:rPr>
          <w:tab/>
        </w:r>
        <w:r>
          <w:rPr>
            <w:noProof/>
            <w:webHidden/>
          </w:rPr>
          <w:fldChar w:fldCharType="begin"/>
        </w:r>
        <w:r>
          <w:rPr>
            <w:noProof/>
            <w:webHidden/>
          </w:rPr>
          <w:instrText xml:space="preserve"> PAGEREF _Toc179464533 \h </w:instrText>
        </w:r>
        <w:r>
          <w:rPr>
            <w:noProof/>
            <w:webHidden/>
          </w:rPr>
        </w:r>
        <w:r>
          <w:rPr>
            <w:noProof/>
            <w:webHidden/>
          </w:rPr>
          <w:fldChar w:fldCharType="separate"/>
        </w:r>
        <w:r>
          <w:rPr>
            <w:noProof/>
            <w:webHidden/>
          </w:rPr>
          <w:t>31</w:t>
        </w:r>
        <w:r>
          <w:rPr>
            <w:noProof/>
            <w:webHidden/>
          </w:rPr>
          <w:fldChar w:fldCharType="end"/>
        </w:r>
      </w:hyperlink>
    </w:p>
    <w:p w14:paraId="5E59B8EF" w14:textId="2C1F0CFC"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34" w:history="1">
        <w:r w:rsidRPr="00705C64">
          <w:rPr>
            <w:rStyle w:val="Hyperlink"/>
            <w:noProof/>
          </w:rPr>
          <w:t>8.6</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TOTAL DOSE RADIATION TESTING</w:t>
        </w:r>
        <w:r>
          <w:rPr>
            <w:noProof/>
            <w:webHidden/>
          </w:rPr>
          <w:tab/>
        </w:r>
        <w:r>
          <w:rPr>
            <w:noProof/>
            <w:webHidden/>
          </w:rPr>
          <w:fldChar w:fldCharType="begin"/>
        </w:r>
        <w:r>
          <w:rPr>
            <w:noProof/>
            <w:webHidden/>
          </w:rPr>
          <w:instrText xml:space="preserve"> PAGEREF _Toc179464534 \h </w:instrText>
        </w:r>
        <w:r>
          <w:rPr>
            <w:noProof/>
            <w:webHidden/>
          </w:rPr>
        </w:r>
        <w:r>
          <w:rPr>
            <w:noProof/>
            <w:webHidden/>
          </w:rPr>
          <w:fldChar w:fldCharType="separate"/>
        </w:r>
        <w:r>
          <w:rPr>
            <w:noProof/>
            <w:webHidden/>
          </w:rPr>
          <w:t>31</w:t>
        </w:r>
        <w:r>
          <w:rPr>
            <w:noProof/>
            <w:webHidden/>
          </w:rPr>
          <w:fldChar w:fldCharType="end"/>
        </w:r>
      </w:hyperlink>
    </w:p>
    <w:p w14:paraId="3318880F" w14:textId="31DA2131"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35" w:history="1">
        <w:r w:rsidRPr="00705C64">
          <w:rPr>
            <w:rStyle w:val="Hyperlink"/>
            <w:noProof/>
          </w:rPr>
          <w:t>8.7</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SCANNING ACOUSTIC MICROSCOPY</w:t>
        </w:r>
        <w:r>
          <w:rPr>
            <w:noProof/>
            <w:webHidden/>
          </w:rPr>
          <w:tab/>
        </w:r>
        <w:r>
          <w:rPr>
            <w:noProof/>
            <w:webHidden/>
          </w:rPr>
          <w:fldChar w:fldCharType="begin"/>
        </w:r>
        <w:r>
          <w:rPr>
            <w:noProof/>
            <w:webHidden/>
          </w:rPr>
          <w:instrText xml:space="preserve"> PAGEREF _Toc179464535 \h </w:instrText>
        </w:r>
        <w:r>
          <w:rPr>
            <w:noProof/>
            <w:webHidden/>
          </w:rPr>
        </w:r>
        <w:r>
          <w:rPr>
            <w:noProof/>
            <w:webHidden/>
          </w:rPr>
          <w:fldChar w:fldCharType="separate"/>
        </w:r>
        <w:r>
          <w:rPr>
            <w:noProof/>
            <w:webHidden/>
          </w:rPr>
          <w:t>31</w:t>
        </w:r>
        <w:r>
          <w:rPr>
            <w:noProof/>
            <w:webHidden/>
          </w:rPr>
          <w:fldChar w:fldCharType="end"/>
        </w:r>
      </w:hyperlink>
    </w:p>
    <w:p w14:paraId="4F287C1E" w14:textId="076893DD"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36" w:history="1">
        <w:r w:rsidRPr="00705C64">
          <w:rPr>
            <w:rStyle w:val="Hyperlink"/>
            <w:noProof/>
          </w:rPr>
          <w:t>8.8</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LID PULL</w:t>
        </w:r>
        <w:r>
          <w:rPr>
            <w:noProof/>
            <w:webHidden/>
          </w:rPr>
          <w:tab/>
        </w:r>
        <w:r>
          <w:rPr>
            <w:noProof/>
            <w:webHidden/>
          </w:rPr>
          <w:fldChar w:fldCharType="begin"/>
        </w:r>
        <w:r>
          <w:rPr>
            <w:noProof/>
            <w:webHidden/>
          </w:rPr>
          <w:instrText xml:space="preserve"> PAGEREF _Toc179464536 \h </w:instrText>
        </w:r>
        <w:r>
          <w:rPr>
            <w:noProof/>
            <w:webHidden/>
          </w:rPr>
        </w:r>
        <w:r>
          <w:rPr>
            <w:noProof/>
            <w:webHidden/>
          </w:rPr>
          <w:fldChar w:fldCharType="separate"/>
        </w:r>
        <w:r>
          <w:rPr>
            <w:noProof/>
            <w:webHidden/>
          </w:rPr>
          <w:t>31</w:t>
        </w:r>
        <w:r>
          <w:rPr>
            <w:noProof/>
            <w:webHidden/>
          </w:rPr>
          <w:fldChar w:fldCharType="end"/>
        </w:r>
      </w:hyperlink>
    </w:p>
    <w:p w14:paraId="5F2E6E7A" w14:textId="3590D056"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37" w:history="1">
        <w:r w:rsidRPr="00705C64">
          <w:rPr>
            <w:rStyle w:val="Hyperlink"/>
            <w:noProof/>
          </w:rPr>
          <w:t>8.9</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LID TORQUE</w:t>
        </w:r>
        <w:r>
          <w:rPr>
            <w:noProof/>
            <w:webHidden/>
          </w:rPr>
          <w:tab/>
        </w:r>
        <w:r>
          <w:rPr>
            <w:noProof/>
            <w:webHidden/>
          </w:rPr>
          <w:fldChar w:fldCharType="begin"/>
        </w:r>
        <w:r>
          <w:rPr>
            <w:noProof/>
            <w:webHidden/>
          </w:rPr>
          <w:instrText xml:space="preserve"> PAGEREF _Toc179464537 \h </w:instrText>
        </w:r>
        <w:r>
          <w:rPr>
            <w:noProof/>
            <w:webHidden/>
          </w:rPr>
        </w:r>
        <w:r>
          <w:rPr>
            <w:noProof/>
            <w:webHidden/>
          </w:rPr>
          <w:fldChar w:fldCharType="separate"/>
        </w:r>
        <w:r>
          <w:rPr>
            <w:noProof/>
            <w:webHidden/>
          </w:rPr>
          <w:t>31</w:t>
        </w:r>
        <w:r>
          <w:rPr>
            <w:noProof/>
            <w:webHidden/>
          </w:rPr>
          <w:fldChar w:fldCharType="end"/>
        </w:r>
      </w:hyperlink>
    </w:p>
    <w:p w14:paraId="13512786" w14:textId="766FE71D"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38" w:history="1">
        <w:r w:rsidRPr="00705C64">
          <w:rPr>
            <w:rStyle w:val="Hyperlink"/>
            <w:noProof/>
          </w:rPr>
          <w:t>8.10</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HIGH TEMPERATURE STABILISATION BAKE</w:t>
        </w:r>
        <w:r>
          <w:rPr>
            <w:noProof/>
            <w:webHidden/>
          </w:rPr>
          <w:tab/>
        </w:r>
        <w:r>
          <w:rPr>
            <w:noProof/>
            <w:webHidden/>
          </w:rPr>
          <w:fldChar w:fldCharType="begin"/>
        </w:r>
        <w:r>
          <w:rPr>
            <w:noProof/>
            <w:webHidden/>
          </w:rPr>
          <w:instrText xml:space="preserve"> PAGEREF _Toc179464538 \h </w:instrText>
        </w:r>
        <w:r>
          <w:rPr>
            <w:noProof/>
            <w:webHidden/>
          </w:rPr>
        </w:r>
        <w:r>
          <w:rPr>
            <w:noProof/>
            <w:webHidden/>
          </w:rPr>
          <w:fldChar w:fldCharType="separate"/>
        </w:r>
        <w:r>
          <w:rPr>
            <w:noProof/>
            <w:webHidden/>
          </w:rPr>
          <w:t>31</w:t>
        </w:r>
        <w:r>
          <w:rPr>
            <w:noProof/>
            <w:webHidden/>
          </w:rPr>
          <w:fldChar w:fldCharType="end"/>
        </w:r>
      </w:hyperlink>
    </w:p>
    <w:p w14:paraId="2B65F40E" w14:textId="437C4CBB"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39" w:history="1">
        <w:r w:rsidRPr="00705C64">
          <w:rPr>
            <w:rStyle w:val="Hyperlink"/>
            <w:noProof/>
          </w:rPr>
          <w:t>8.11</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CONSTANT ACCELERATION</w:t>
        </w:r>
        <w:r>
          <w:rPr>
            <w:noProof/>
            <w:webHidden/>
          </w:rPr>
          <w:tab/>
        </w:r>
        <w:r>
          <w:rPr>
            <w:noProof/>
            <w:webHidden/>
          </w:rPr>
          <w:fldChar w:fldCharType="begin"/>
        </w:r>
        <w:r>
          <w:rPr>
            <w:noProof/>
            <w:webHidden/>
          </w:rPr>
          <w:instrText xml:space="preserve"> PAGEREF _Toc179464539 \h </w:instrText>
        </w:r>
        <w:r>
          <w:rPr>
            <w:noProof/>
            <w:webHidden/>
          </w:rPr>
        </w:r>
        <w:r>
          <w:rPr>
            <w:noProof/>
            <w:webHidden/>
          </w:rPr>
          <w:fldChar w:fldCharType="separate"/>
        </w:r>
        <w:r>
          <w:rPr>
            <w:noProof/>
            <w:webHidden/>
          </w:rPr>
          <w:t>32</w:t>
        </w:r>
        <w:r>
          <w:rPr>
            <w:noProof/>
            <w:webHidden/>
          </w:rPr>
          <w:fldChar w:fldCharType="end"/>
        </w:r>
      </w:hyperlink>
    </w:p>
    <w:p w14:paraId="015095A8" w14:textId="02F29A45"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40" w:history="1">
        <w:r w:rsidRPr="00705C64">
          <w:rPr>
            <w:rStyle w:val="Hyperlink"/>
            <w:noProof/>
          </w:rPr>
          <w:t>8.11.1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Screening Tests (Chart F3A)</w:t>
        </w:r>
        <w:r>
          <w:rPr>
            <w:noProof/>
            <w:webHidden/>
          </w:rPr>
          <w:tab/>
        </w:r>
        <w:r>
          <w:rPr>
            <w:noProof/>
            <w:webHidden/>
          </w:rPr>
          <w:fldChar w:fldCharType="begin"/>
        </w:r>
        <w:r>
          <w:rPr>
            <w:noProof/>
            <w:webHidden/>
          </w:rPr>
          <w:instrText xml:space="preserve"> PAGEREF _Toc179464540 \h </w:instrText>
        </w:r>
        <w:r>
          <w:rPr>
            <w:noProof/>
            <w:webHidden/>
          </w:rPr>
        </w:r>
        <w:r>
          <w:rPr>
            <w:noProof/>
            <w:webHidden/>
          </w:rPr>
          <w:fldChar w:fldCharType="separate"/>
        </w:r>
        <w:r>
          <w:rPr>
            <w:noProof/>
            <w:webHidden/>
          </w:rPr>
          <w:t>32</w:t>
        </w:r>
        <w:r>
          <w:rPr>
            <w:noProof/>
            <w:webHidden/>
          </w:rPr>
          <w:fldChar w:fldCharType="end"/>
        </w:r>
      </w:hyperlink>
    </w:p>
    <w:p w14:paraId="0B89F5F9" w14:textId="6932DD88"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41" w:history="1">
        <w:r w:rsidRPr="00705C64">
          <w:rPr>
            <w:rStyle w:val="Hyperlink"/>
            <w:noProof/>
          </w:rPr>
          <w:t>8.11.2</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Qualification, Periodic Testing and Lot Validation Testing (Chart F4A)</w:t>
        </w:r>
        <w:r>
          <w:rPr>
            <w:noProof/>
            <w:webHidden/>
          </w:rPr>
          <w:tab/>
        </w:r>
        <w:r>
          <w:rPr>
            <w:noProof/>
            <w:webHidden/>
          </w:rPr>
          <w:fldChar w:fldCharType="begin"/>
        </w:r>
        <w:r>
          <w:rPr>
            <w:noProof/>
            <w:webHidden/>
          </w:rPr>
          <w:instrText xml:space="preserve"> PAGEREF _Toc179464541 \h </w:instrText>
        </w:r>
        <w:r>
          <w:rPr>
            <w:noProof/>
            <w:webHidden/>
          </w:rPr>
        </w:r>
        <w:r>
          <w:rPr>
            <w:noProof/>
            <w:webHidden/>
          </w:rPr>
          <w:fldChar w:fldCharType="separate"/>
        </w:r>
        <w:r>
          <w:rPr>
            <w:noProof/>
            <w:webHidden/>
          </w:rPr>
          <w:t>32</w:t>
        </w:r>
        <w:r>
          <w:rPr>
            <w:noProof/>
            <w:webHidden/>
          </w:rPr>
          <w:fldChar w:fldCharType="end"/>
        </w:r>
      </w:hyperlink>
    </w:p>
    <w:p w14:paraId="46ADFDD1" w14:textId="54637333"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42" w:history="1">
        <w:r w:rsidRPr="00705C64">
          <w:rPr>
            <w:rStyle w:val="Hyperlink"/>
            <w:noProof/>
          </w:rPr>
          <w:t>8.12</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TEMPERATURE CYCLING</w:t>
        </w:r>
        <w:r>
          <w:rPr>
            <w:noProof/>
            <w:webHidden/>
          </w:rPr>
          <w:tab/>
        </w:r>
        <w:r>
          <w:rPr>
            <w:noProof/>
            <w:webHidden/>
          </w:rPr>
          <w:fldChar w:fldCharType="begin"/>
        </w:r>
        <w:r>
          <w:rPr>
            <w:noProof/>
            <w:webHidden/>
          </w:rPr>
          <w:instrText xml:space="preserve"> PAGEREF _Toc179464542 \h </w:instrText>
        </w:r>
        <w:r>
          <w:rPr>
            <w:noProof/>
            <w:webHidden/>
          </w:rPr>
        </w:r>
        <w:r>
          <w:rPr>
            <w:noProof/>
            <w:webHidden/>
          </w:rPr>
          <w:fldChar w:fldCharType="separate"/>
        </w:r>
        <w:r>
          <w:rPr>
            <w:noProof/>
            <w:webHidden/>
          </w:rPr>
          <w:t>32</w:t>
        </w:r>
        <w:r>
          <w:rPr>
            <w:noProof/>
            <w:webHidden/>
          </w:rPr>
          <w:fldChar w:fldCharType="end"/>
        </w:r>
      </w:hyperlink>
    </w:p>
    <w:p w14:paraId="1BEF0E49" w14:textId="57D45BBD"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43" w:history="1">
        <w:r w:rsidRPr="00705C64">
          <w:rPr>
            <w:rStyle w:val="Hyperlink"/>
            <w:noProof/>
          </w:rPr>
          <w:t>8.12.1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Screening Tests (Chart F3A)</w:t>
        </w:r>
        <w:r>
          <w:rPr>
            <w:noProof/>
            <w:webHidden/>
          </w:rPr>
          <w:tab/>
        </w:r>
        <w:r>
          <w:rPr>
            <w:noProof/>
            <w:webHidden/>
          </w:rPr>
          <w:fldChar w:fldCharType="begin"/>
        </w:r>
        <w:r>
          <w:rPr>
            <w:noProof/>
            <w:webHidden/>
          </w:rPr>
          <w:instrText xml:space="preserve"> PAGEREF _Toc179464543 \h </w:instrText>
        </w:r>
        <w:r>
          <w:rPr>
            <w:noProof/>
            <w:webHidden/>
          </w:rPr>
        </w:r>
        <w:r>
          <w:rPr>
            <w:noProof/>
            <w:webHidden/>
          </w:rPr>
          <w:fldChar w:fldCharType="separate"/>
        </w:r>
        <w:r>
          <w:rPr>
            <w:noProof/>
            <w:webHidden/>
          </w:rPr>
          <w:t>32</w:t>
        </w:r>
        <w:r>
          <w:rPr>
            <w:noProof/>
            <w:webHidden/>
          </w:rPr>
          <w:fldChar w:fldCharType="end"/>
        </w:r>
      </w:hyperlink>
    </w:p>
    <w:p w14:paraId="3D03D01A" w14:textId="71B29386"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44" w:history="1">
        <w:r w:rsidRPr="00705C64">
          <w:rPr>
            <w:rStyle w:val="Hyperlink"/>
            <w:noProof/>
          </w:rPr>
          <w:t>8.12.2</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Qualification, Periodic Testing and Lot Validation Testing (Chart F4A)</w:t>
        </w:r>
        <w:r>
          <w:rPr>
            <w:noProof/>
            <w:webHidden/>
          </w:rPr>
          <w:tab/>
        </w:r>
        <w:r>
          <w:rPr>
            <w:noProof/>
            <w:webHidden/>
          </w:rPr>
          <w:fldChar w:fldCharType="begin"/>
        </w:r>
        <w:r>
          <w:rPr>
            <w:noProof/>
            <w:webHidden/>
          </w:rPr>
          <w:instrText xml:space="preserve"> PAGEREF _Toc179464544 \h </w:instrText>
        </w:r>
        <w:r>
          <w:rPr>
            <w:noProof/>
            <w:webHidden/>
          </w:rPr>
        </w:r>
        <w:r>
          <w:rPr>
            <w:noProof/>
            <w:webHidden/>
          </w:rPr>
          <w:fldChar w:fldCharType="separate"/>
        </w:r>
        <w:r>
          <w:rPr>
            <w:noProof/>
            <w:webHidden/>
          </w:rPr>
          <w:t>32</w:t>
        </w:r>
        <w:r>
          <w:rPr>
            <w:noProof/>
            <w:webHidden/>
          </w:rPr>
          <w:fldChar w:fldCharType="end"/>
        </w:r>
      </w:hyperlink>
    </w:p>
    <w:p w14:paraId="56533728" w14:textId="0A1C21DE"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45" w:history="1">
        <w:r w:rsidRPr="00705C64">
          <w:rPr>
            <w:rStyle w:val="Hyperlink"/>
            <w:noProof/>
          </w:rPr>
          <w:t>8.13</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PARTICLE IMPACT NOISE DETECTION (PIND)</w:t>
        </w:r>
        <w:r>
          <w:rPr>
            <w:noProof/>
            <w:webHidden/>
          </w:rPr>
          <w:tab/>
        </w:r>
        <w:r>
          <w:rPr>
            <w:noProof/>
            <w:webHidden/>
          </w:rPr>
          <w:fldChar w:fldCharType="begin"/>
        </w:r>
        <w:r>
          <w:rPr>
            <w:noProof/>
            <w:webHidden/>
          </w:rPr>
          <w:instrText xml:space="preserve"> PAGEREF _Toc179464545 \h </w:instrText>
        </w:r>
        <w:r>
          <w:rPr>
            <w:noProof/>
            <w:webHidden/>
          </w:rPr>
        </w:r>
        <w:r>
          <w:rPr>
            <w:noProof/>
            <w:webHidden/>
          </w:rPr>
          <w:fldChar w:fldCharType="separate"/>
        </w:r>
        <w:r>
          <w:rPr>
            <w:noProof/>
            <w:webHidden/>
          </w:rPr>
          <w:t>32</w:t>
        </w:r>
        <w:r>
          <w:rPr>
            <w:noProof/>
            <w:webHidden/>
          </w:rPr>
          <w:fldChar w:fldCharType="end"/>
        </w:r>
      </w:hyperlink>
    </w:p>
    <w:p w14:paraId="5177DED5" w14:textId="363E9F90"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46" w:history="1">
        <w:r w:rsidRPr="00705C64">
          <w:rPr>
            <w:rStyle w:val="Hyperlink"/>
            <w:noProof/>
          </w:rPr>
          <w:t>8.14</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ELECTRICAL MEASUREMENTS</w:t>
        </w:r>
        <w:r>
          <w:rPr>
            <w:noProof/>
            <w:webHidden/>
          </w:rPr>
          <w:tab/>
        </w:r>
        <w:r>
          <w:rPr>
            <w:noProof/>
            <w:webHidden/>
          </w:rPr>
          <w:fldChar w:fldCharType="begin"/>
        </w:r>
        <w:r>
          <w:rPr>
            <w:noProof/>
            <w:webHidden/>
          </w:rPr>
          <w:instrText xml:space="preserve"> PAGEREF _Toc179464546 \h </w:instrText>
        </w:r>
        <w:r>
          <w:rPr>
            <w:noProof/>
            <w:webHidden/>
          </w:rPr>
        </w:r>
        <w:r>
          <w:rPr>
            <w:noProof/>
            <w:webHidden/>
          </w:rPr>
          <w:fldChar w:fldCharType="separate"/>
        </w:r>
        <w:r>
          <w:rPr>
            <w:noProof/>
            <w:webHidden/>
          </w:rPr>
          <w:t>32</w:t>
        </w:r>
        <w:r>
          <w:rPr>
            <w:noProof/>
            <w:webHidden/>
          </w:rPr>
          <w:fldChar w:fldCharType="end"/>
        </w:r>
      </w:hyperlink>
    </w:p>
    <w:p w14:paraId="7EAC8165" w14:textId="297E70B2"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47" w:history="1">
        <w:r w:rsidRPr="00705C64">
          <w:rPr>
            <w:rStyle w:val="Hyperlink"/>
            <w:noProof/>
          </w:rPr>
          <w:t>8.14.1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Parameter Drift Values</w:t>
        </w:r>
        <w:r>
          <w:rPr>
            <w:noProof/>
            <w:webHidden/>
          </w:rPr>
          <w:tab/>
        </w:r>
        <w:r>
          <w:rPr>
            <w:noProof/>
            <w:webHidden/>
          </w:rPr>
          <w:fldChar w:fldCharType="begin"/>
        </w:r>
        <w:r>
          <w:rPr>
            <w:noProof/>
            <w:webHidden/>
          </w:rPr>
          <w:instrText xml:space="preserve"> PAGEREF _Toc179464547 \h </w:instrText>
        </w:r>
        <w:r>
          <w:rPr>
            <w:noProof/>
            <w:webHidden/>
          </w:rPr>
        </w:r>
        <w:r>
          <w:rPr>
            <w:noProof/>
            <w:webHidden/>
          </w:rPr>
          <w:fldChar w:fldCharType="separate"/>
        </w:r>
        <w:r>
          <w:rPr>
            <w:noProof/>
            <w:webHidden/>
          </w:rPr>
          <w:t>32</w:t>
        </w:r>
        <w:r>
          <w:rPr>
            <w:noProof/>
            <w:webHidden/>
          </w:rPr>
          <w:fldChar w:fldCharType="end"/>
        </w:r>
      </w:hyperlink>
    </w:p>
    <w:p w14:paraId="3AECEEBC" w14:textId="0369C61E"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48" w:history="1">
        <w:r w:rsidRPr="00705C64">
          <w:rPr>
            <w:rStyle w:val="Hyperlink"/>
            <w:noProof/>
          </w:rPr>
          <w:t>8.14.2</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High and Low Temperatures Electrical Measurements</w:t>
        </w:r>
        <w:r>
          <w:rPr>
            <w:noProof/>
            <w:webHidden/>
          </w:rPr>
          <w:tab/>
        </w:r>
        <w:r>
          <w:rPr>
            <w:noProof/>
            <w:webHidden/>
          </w:rPr>
          <w:fldChar w:fldCharType="begin"/>
        </w:r>
        <w:r>
          <w:rPr>
            <w:noProof/>
            <w:webHidden/>
          </w:rPr>
          <w:instrText xml:space="preserve"> PAGEREF _Toc179464548 \h </w:instrText>
        </w:r>
        <w:r>
          <w:rPr>
            <w:noProof/>
            <w:webHidden/>
          </w:rPr>
        </w:r>
        <w:r>
          <w:rPr>
            <w:noProof/>
            <w:webHidden/>
          </w:rPr>
          <w:fldChar w:fldCharType="separate"/>
        </w:r>
        <w:r>
          <w:rPr>
            <w:noProof/>
            <w:webHidden/>
          </w:rPr>
          <w:t>32</w:t>
        </w:r>
        <w:r>
          <w:rPr>
            <w:noProof/>
            <w:webHidden/>
          </w:rPr>
          <w:fldChar w:fldCharType="end"/>
        </w:r>
      </w:hyperlink>
    </w:p>
    <w:p w14:paraId="2E8F83A1" w14:textId="15BCD00E"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49" w:history="1">
        <w:r w:rsidRPr="00705C64">
          <w:rPr>
            <w:rStyle w:val="Hyperlink"/>
            <w:noProof/>
          </w:rPr>
          <w:t>8.14.3</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Room Temperature Electrical Measurements</w:t>
        </w:r>
        <w:r>
          <w:rPr>
            <w:noProof/>
            <w:webHidden/>
          </w:rPr>
          <w:tab/>
        </w:r>
        <w:r>
          <w:rPr>
            <w:noProof/>
            <w:webHidden/>
          </w:rPr>
          <w:fldChar w:fldCharType="begin"/>
        </w:r>
        <w:r>
          <w:rPr>
            <w:noProof/>
            <w:webHidden/>
          </w:rPr>
          <w:instrText xml:space="preserve"> PAGEREF _Toc179464549 \h </w:instrText>
        </w:r>
        <w:r>
          <w:rPr>
            <w:noProof/>
            <w:webHidden/>
          </w:rPr>
        </w:r>
        <w:r>
          <w:rPr>
            <w:noProof/>
            <w:webHidden/>
          </w:rPr>
          <w:fldChar w:fldCharType="separate"/>
        </w:r>
        <w:r>
          <w:rPr>
            <w:noProof/>
            <w:webHidden/>
          </w:rPr>
          <w:t>32</w:t>
        </w:r>
        <w:r>
          <w:rPr>
            <w:noProof/>
            <w:webHidden/>
          </w:rPr>
          <w:fldChar w:fldCharType="end"/>
        </w:r>
      </w:hyperlink>
    </w:p>
    <w:p w14:paraId="52B98F74" w14:textId="37D17BE3" w:rsidR="000E0918" w:rsidRDefault="000E0918">
      <w:pPr>
        <w:pStyle w:val="TOC4"/>
        <w:rPr>
          <w:rFonts w:asciiTheme="minorHAnsi" w:eastAsiaTheme="minorEastAsia" w:hAnsiTheme="minorHAnsi" w:cstheme="minorBidi"/>
          <w:noProof/>
          <w:kern w:val="2"/>
          <w:sz w:val="22"/>
          <w:szCs w:val="22"/>
          <w:lang w:eastAsia="en-GB"/>
          <w14:ligatures w14:val="standardContextual"/>
        </w:rPr>
      </w:pPr>
      <w:hyperlink w:anchor="_Toc179464550" w:history="1">
        <w:r w:rsidRPr="00705C64">
          <w:rPr>
            <w:rStyle w:val="Hyperlink"/>
            <w:noProof/>
          </w:rPr>
          <w:t>8.14.3.1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Room Temperature Electrical Measurements during Wafer Lot Acceptance (Chart F2B)</w:t>
        </w:r>
        <w:r>
          <w:rPr>
            <w:noProof/>
            <w:webHidden/>
          </w:rPr>
          <w:tab/>
        </w:r>
        <w:r>
          <w:rPr>
            <w:noProof/>
            <w:webHidden/>
          </w:rPr>
          <w:fldChar w:fldCharType="begin"/>
        </w:r>
        <w:r>
          <w:rPr>
            <w:noProof/>
            <w:webHidden/>
          </w:rPr>
          <w:instrText xml:space="preserve"> PAGEREF _Toc179464550 \h </w:instrText>
        </w:r>
        <w:r>
          <w:rPr>
            <w:noProof/>
            <w:webHidden/>
          </w:rPr>
        </w:r>
        <w:r>
          <w:rPr>
            <w:noProof/>
            <w:webHidden/>
          </w:rPr>
          <w:fldChar w:fldCharType="separate"/>
        </w:r>
        <w:r>
          <w:rPr>
            <w:noProof/>
            <w:webHidden/>
          </w:rPr>
          <w:t>32</w:t>
        </w:r>
        <w:r>
          <w:rPr>
            <w:noProof/>
            <w:webHidden/>
          </w:rPr>
          <w:fldChar w:fldCharType="end"/>
        </w:r>
      </w:hyperlink>
    </w:p>
    <w:p w14:paraId="33C1386C" w14:textId="659C59D5" w:rsidR="000E0918" w:rsidRDefault="000E0918">
      <w:pPr>
        <w:pStyle w:val="TOC4"/>
        <w:rPr>
          <w:rFonts w:asciiTheme="minorHAnsi" w:eastAsiaTheme="minorEastAsia" w:hAnsiTheme="minorHAnsi" w:cstheme="minorBidi"/>
          <w:noProof/>
          <w:kern w:val="2"/>
          <w:sz w:val="22"/>
          <w:szCs w:val="22"/>
          <w:lang w:eastAsia="en-GB"/>
          <w14:ligatures w14:val="standardContextual"/>
        </w:rPr>
      </w:pPr>
      <w:hyperlink w:anchor="_Toc179464551" w:history="1">
        <w:r w:rsidRPr="00705C64">
          <w:rPr>
            <w:rStyle w:val="Hyperlink"/>
            <w:noProof/>
          </w:rPr>
          <w:t>8.14.3.2</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Room Temperature Electrical Measurements during Screening Tests (Charts F3A and F3B)</w:t>
        </w:r>
        <w:r>
          <w:rPr>
            <w:noProof/>
            <w:webHidden/>
          </w:rPr>
          <w:tab/>
        </w:r>
        <w:r>
          <w:rPr>
            <w:noProof/>
            <w:webHidden/>
          </w:rPr>
          <w:fldChar w:fldCharType="begin"/>
        </w:r>
        <w:r>
          <w:rPr>
            <w:noProof/>
            <w:webHidden/>
          </w:rPr>
          <w:instrText xml:space="preserve"> PAGEREF _Toc179464551 \h </w:instrText>
        </w:r>
        <w:r>
          <w:rPr>
            <w:noProof/>
            <w:webHidden/>
          </w:rPr>
        </w:r>
        <w:r>
          <w:rPr>
            <w:noProof/>
            <w:webHidden/>
          </w:rPr>
          <w:fldChar w:fldCharType="separate"/>
        </w:r>
        <w:r>
          <w:rPr>
            <w:noProof/>
            <w:webHidden/>
          </w:rPr>
          <w:t>32</w:t>
        </w:r>
        <w:r>
          <w:rPr>
            <w:noProof/>
            <w:webHidden/>
          </w:rPr>
          <w:fldChar w:fldCharType="end"/>
        </w:r>
      </w:hyperlink>
    </w:p>
    <w:p w14:paraId="169E5490" w14:textId="47492CD5"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52" w:history="1">
        <w:r w:rsidRPr="00705C64">
          <w:rPr>
            <w:rStyle w:val="Hyperlink"/>
            <w:noProof/>
          </w:rPr>
          <w:t>8.14.4</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Intermediate and End-Point Electrical Measurements</w:t>
        </w:r>
        <w:r>
          <w:rPr>
            <w:noProof/>
            <w:webHidden/>
          </w:rPr>
          <w:tab/>
        </w:r>
        <w:r>
          <w:rPr>
            <w:noProof/>
            <w:webHidden/>
          </w:rPr>
          <w:fldChar w:fldCharType="begin"/>
        </w:r>
        <w:r>
          <w:rPr>
            <w:noProof/>
            <w:webHidden/>
          </w:rPr>
          <w:instrText xml:space="preserve"> PAGEREF _Toc179464552 \h </w:instrText>
        </w:r>
        <w:r>
          <w:rPr>
            <w:noProof/>
            <w:webHidden/>
          </w:rPr>
        </w:r>
        <w:r>
          <w:rPr>
            <w:noProof/>
            <w:webHidden/>
          </w:rPr>
          <w:fldChar w:fldCharType="separate"/>
        </w:r>
        <w:r>
          <w:rPr>
            <w:noProof/>
            <w:webHidden/>
          </w:rPr>
          <w:t>33</w:t>
        </w:r>
        <w:r>
          <w:rPr>
            <w:noProof/>
            <w:webHidden/>
          </w:rPr>
          <w:fldChar w:fldCharType="end"/>
        </w:r>
      </w:hyperlink>
    </w:p>
    <w:p w14:paraId="531EDD2C" w14:textId="1D622EBB"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53" w:history="1">
        <w:r w:rsidRPr="00705C64">
          <w:rPr>
            <w:rStyle w:val="Hyperlink"/>
            <w:noProof/>
          </w:rPr>
          <w:t>8.15</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HIGH TEMPERATURE REVERSE BIAS BURN-IN</w:t>
        </w:r>
        <w:r>
          <w:rPr>
            <w:noProof/>
            <w:webHidden/>
          </w:rPr>
          <w:tab/>
        </w:r>
        <w:r>
          <w:rPr>
            <w:noProof/>
            <w:webHidden/>
          </w:rPr>
          <w:fldChar w:fldCharType="begin"/>
        </w:r>
        <w:r>
          <w:rPr>
            <w:noProof/>
            <w:webHidden/>
          </w:rPr>
          <w:instrText xml:space="preserve"> PAGEREF _Toc179464553 \h </w:instrText>
        </w:r>
        <w:r>
          <w:rPr>
            <w:noProof/>
            <w:webHidden/>
          </w:rPr>
        </w:r>
        <w:r>
          <w:rPr>
            <w:noProof/>
            <w:webHidden/>
          </w:rPr>
          <w:fldChar w:fldCharType="separate"/>
        </w:r>
        <w:r>
          <w:rPr>
            <w:noProof/>
            <w:webHidden/>
          </w:rPr>
          <w:t>33</w:t>
        </w:r>
        <w:r>
          <w:rPr>
            <w:noProof/>
            <w:webHidden/>
          </w:rPr>
          <w:fldChar w:fldCharType="end"/>
        </w:r>
      </w:hyperlink>
    </w:p>
    <w:p w14:paraId="6217B80D" w14:textId="01F0308A"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54" w:history="1">
        <w:r w:rsidRPr="00705C64">
          <w:rPr>
            <w:rStyle w:val="Hyperlink"/>
            <w:noProof/>
          </w:rPr>
          <w:t>8.16</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POWER BURN-IN</w:t>
        </w:r>
        <w:r>
          <w:rPr>
            <w:noProof/>
            <w:webHidden/>
          </w:rPr>
          <w:tab/>
        </w:r>
        <w:r>
          <w:rPr>
            <w:noProof/>
            <w:webHidden/>
          </w:rPr>
          <w:fldChar w:fldCharType="begin"/>
        </w:r>
        <w:r>
          <w:rPr>
            <w:noProof/>
            <w:webHidden/>
          </w:rPr>
          <w:instrText xml:space="preserve"> PAGEREF _Toc179464554 \h </w:instrText>
        </w:r>
        <w:r>
          <w:rPr>
            <w:noProof/>
            <w:webHidden/>
          </w:rPr>
        </w:r>
        <w:r>
          <w:rPr>
            <w:noProof/>
            <w:webHidden/>
          </w:rPr>
          <w:fldChar w:fldCharType="separate"/>
        </w:r>
        <w:r>
          <w:rPr>
            <w:noProof/>
            <w:webHidden/>
          </w:rPr>
          <w:t>33</w:t>
        </w:r>
        <w:r>
          <w:rPr>
            <w:noProof/>
            <w:webHidden/>
          </w:rPr>
          <w:fldChar w:fldCharType="end"/>
        </w:r>
      </w:hyperlink>
    </w:p>
    <w:p w14:paraId="42FCA71C" w14:textId="2B51806A"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55" w:history="1">
        <w:r w:rsidRPr="00705C64">
          <w:rPr>
            <w:rStyle w:val="Hyperlink"/>
            <w:noProof/>
          </w:rPr>
          <w:t>8.17</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SEAL</w:t>
        </w:r>
        <w:r>
          <w:rPr>
            <w:noProof/>
            <w:webHidden/>
          </w:rPr>
          <w:tab/>
        </w:r>
        <w:r>
          <w:rPr>
            <w:noProof/>
            <w:webHidden/>
          </w:rPr>
          <w:fldChar w:fldCharType="begin"/>
        </w:r>
        <w:r>
          <w:rPr>
            <w:noProof/>
            <w:webHidden/>
          </w:rPr>
          <w:instrText xml:space="preserve"> PAGEREF _Toc179464555 \h </w:instrText>
        </w:r>
        <w:r>
          <w:rPr>
            <w:noProof/>
            <w:webHidden/>
          </w:rPr>
        </w:r>
        <w:r>
          <w:rPr>
            <w:noProof/>
            <w:webHidden/>
          </w:rPr>
          <w:fldChar w:fldCharType="separate"/>
        </w:r>
        <w:r>
          <w:rPr>
            <w:noProof/>
            <w:webHidden/>
          </w:rPr>
          <w:t>33</w:t>
        </w:r>
        <w:r>
          <w:rPr>
            <w:noProof/>
            <w:webHidden/>
          </w:rPr>
          <w:fldChar w:fldCharType="end"/>
        </w:r>
      </w:hyperlink>
    </w:p>
    <w:p w14:paraId="71A3B596" w14:textId="04DD4341"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56" w:history="1">
        <w:r w:rsidRPr="00705C64">
          <w:rPr>
            <w:rStyle w:val="Hyperlink"/>
            <w:noProof/>
          </w:rPr>
          <w:t>8.17.1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Seal, Fine Leak</w:t>
        </w:r>
        <w:r>
          <w:rPr>
            <w:noProof/>
            <w:webHidden/>
          </w:rPr>
          <w:tab/>
        </w:r>
        <w:r>
          <w:rPr>
            <w:noProof/>
            <w:webHidden/>
          </w:rPr>
          <w:fldChar w:fldCharType="begin"/>
        </w:r>
        <w:r>
          <w:rPr>
            <w:noProof/>
            <w:webHidden/>
          </w:rPr>
          <w:instrText xml:space="preserve"> PAGEREF _Toc179464556 \h </w:instrText>
        </w:r>
        <w:r>
          <w:rPr>
            <w:noProof/>
            <w:webHidden/>
          </w:rPr>
        </w:r>
        <w:r>
          <w:rPr>
            <w:noProof/>
            <w:webHidden/>
          </w:rPr>
          <w:fldChar w:fldCharType="separate"/>
        </w:r>
        <w:r>
          <w:rPr>
            <w:noProof/>
            <w:webHidden/>
          </w:rPr>
          <w:t>33</w:t>
        </w:r>
        <w:r>
          <w:rPr>
            <w:noProof/>
            <w:webHidden/>
          </w:rPr>
          <w:fldChar w:fldCharType="end"/>
        </w:r>
      </w:hyperlink>
    </w:p>
    <w:p w14:paraId="307A2238" w14:textId="77D619D1"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57" w:history="1">
        <w:r w:rsidRPr="00705C64">
          <w:rPr>
            <w:rStyle w:val="Hyperlink"/>
            <w:noProof/>
          </w:rPr>
          <w:t>8.17.2</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Seal, Gross Leak</w:t>
        </w:r>
        <w:r>
          <w:rPr>
            <w:noProof/>
            <w:webHidden/>
          </w:rPr>
          <w:tab/>
        </w:r>
        <w:r>
          <w:rPr>
            <w:noProof/>
            <w:webHidden/>
          </w:rPr>
          <w:fldChar w:fldCharType="begin"/>
        </w:r>
        <w:r>
          <w:rPr>
            <w:noProof/>
            <w:webHidden/>
          </w:rPr>
          <w:instrText xml:space="preserve"> PAGEREF _Toc179464557 \h </w:instrText>
        </w:r>
        <w:r>
          <w:rPr>
            <w:noProof/>
            <w:webHidden/>
          </w:rPr>
        </w:r>
        <w:r>
          <w:rPr>
            <w:noProof/>
            <w:webHidden/>
          </w:rPr>
          <w:fldChar w:fldCharType="separate"/>
        </w:r>
        <w:r>
          <w:rPr>
            <w:noProof/>
            <w:webHidden/>
          </w:rPr>
          <w:t>33</w:t>
        </w:r>
        <w:r>
          <w:rPr>
            <w:noProof/>
            <w:webHidden/>
          </w:rPr>
          <w:fldChar w:fldCharType="end"/>
        </w:r>
      </w:hyperlink>
    </w:p>
    <w:p w14:paraId="587F9961" w14:textId="21B198E9"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58" w:history="1">
        <w:r w:rsidRPr="00705C64">
          <w:rPr>
            <w:rStyle w:val="Hyperlink"/>
            <w:noProof/>
          </w:rPr>
          <w:t>8.18</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EXTERNAL VISUAL INSPECTION AND DIMENSION CHECK</w:t>
        </w:r>
        <w:r>
          <w:rPr>
            <w:noProof/>
            <w:webHidden/>
          </w:rPr>
          <w:tab/>
        </w:r>
        <w:r>
          <w:rPr>
            <w:noProof/>
            <w:webHidden/>
          </w:rPr>
          <w:fldChar w:fldCharType="begin"/>
        </w:r>
        <w:r>
          <w:rPr>
            <w:noProof/>
            <w:webHidden/>
          </w:rPr>
          <w:instrText xml:space="preserve"> PAGEREF _Toc179464558 \h </w:instrText>
        </w:r>
        <w:r>
          <w:rPr>
            <w:noProof/>
            <w:webHidden/>
          </w:rPr>
        </w:r>
        <w:r>
          <w:rPr>
            <w:noProof/>
            <w:webHidden/>
          </w:rPr>
          <w:fldChar w:fldCharType="separate"/>
        </w:r>
        <w:r>
          <w:rPr>
            <w:noProof/>
            <w:webHidden/>
          </w:rPr>
          <w:t>33</w:t>
        </w:r>
        <w:r>
          <w:rPr>
            <w:noProof/>
            <w:webHidden/>
          </w:rPr>
          <w:fldChar w:fldCharType="end"/>
        </w:r>
      </w:hyperlink>
    </w:p>
    <w:p w14:paraId="322C12AE" w14:textId="6607AFF3"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59" w:history="1">
        <w:r w:rsidRPr="00705C64">
          <w:rPr>
            <w:rStyle w:val="Hyperlink"/>
            <w:noProof/>
          </w:rPr>
          <w:t>8.19</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SOLDERABILITY</w:t>
        </w:r>
        <w:r>
          <w:rPr>
            <w:noProof/>
            <w:webHidden/>
          </w:rPr>
          <w:tab/>
        </w:r>
        <w:r>
          <w:rPr>
            <w:noProof/>
            <w:webHidden/>
          </w:rPr>
          <w:fldChar w:fldCharType="begin"/>
        </w:r>
        <w:r>
          <w:rPr>
            <w:noProof/>
            <w:webHidden/>
          </w:rPr>
          <w:instrText xml:space="preserve"> PAGEREF _Toc179464559 \h </w:instrText>
        </w:r>
        <w:r>
          <w:rPr>
            <w:noProof/>
            <w:webHidden/>
          </w:rPr>
        </w:r>
        <w:r>
          <w:rPr>
            <w:noProof/>
            <w:webHidden/>
          </w:rPr>
          <w:fldChar w:fldCharType="separate"/>
        </w:r>
        <w:r>
          <w:rPr>
            <w:noProof/>
            <w:webHidden/>
          </w:rPr>
          <w:t>34</w:t>
        </w:r>
        <w:r>
          <w:rPr>
            <w:noProof/>
            <w:webHidden/>
          </w:rPr>
          <w:fldChar w:fldCharType="end"/>
        </w:r>
      </w:hyperlink>
    </w:p>
    <w:p w14:paraId="5FD55B06" w14:textId="6E0E250D"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60" w:history="1">
        <w:r w:rsidRPr="00705C64">
          <w:rPr>
            <w:rStyle w:val="Hyperlink"/>
            <w:noProof/>
          </w:rPr>
          <w:t>8.20</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MECHANICAL SHOCK</w:t>
        </w:r>
        <w:r>
          <w:rPr>
            <w:noProof/>
            <w:webHidden/>
          </w:rPr>
          <w:tab/>
        </w:r>
        <w:r>
          <w:rPr>
            <w:noProof/>
            <w:webHidden/>
          </w:rPr>
          <w:fldChar w:fldCharType="begin"/>
        </w:r>
        <w:r>
          <w:rPr>
            <w:noProof/>
            <w:webHidden/>
          </w:rPr>
          <w:instrText xml:space="preserve"> PAGEREF _Toc179464560 \h </w:instrText>
        </w:r>
        <w:r>
          <w:rPr>
            <w:noProof/>
            <w:webHidden/>
          </w:rPr>
        </w:r>
        <w:r>
          <w:rPr>
            <w:noProof/>
            <w:webHidden/>
          </w:rPr>
          <w:fldChar w:fldCharType="separate"/>
        </w:r>
        <w:r>
          <w:rPr>
            <w:noProof/>
            <w:webHidden/>
          </w:rPr>
          <w:t>34</w:t>
        </w:r>
        <w:r>
          <w:rPr>
            <w:noProof/>
            <w:webHidden/>
          </w:rPr>
          <w:fldChar w:fldCharType="end"/>
        </w:r>
      </w:hyperlink>
    </w:p>
    <w:p w14:paraId="1711EFC4" w14:textId="124C980A"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61" w:history="1">
        <w:r w:rsidRPr="00705C64">
          <w:rPr>
            <w:rStyle w:val="Hyperlink"/>
            <w:noProof/>
          </w:rPr>
          <w:t>8.21</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VIBRATION</w:t>
        </w:r>
        <w:r>
          <w:rPr>
            <w:noProof/>
            <w:webHidden/>
          </w:rPr>
          <w:tab/>
        </w:r>
        <w:r>
          <w:rPr>
            <w:noProof/>
            <w:webHidden/>
          </w:rPr>
          <w:fldChar w:fldCharType="begin"/>
        </w:r>
        <w:r>
          <w:rPr>
            <w:noProof/>
            <w:webHidden/>
          </w:rPr>
          <w:instrText xml:space="preserve"> PAGEREF _Toc179464561 \h </w:instrText>
        </w:r>
        <w:r>
          <w:rPr>
            <w:noProof/>
            <w:webHidden/>
          </w:rPr>
        </w:r>
        <w:r>
          <w:rPr>
            <w:noProof/>
            <w:webHidden/>
          </w:rPr>
          <w:fldChar w:fldCharType="separate"/>
        </w:r>
        <w:r>
          <w:rPr>
            <w:noProof/>
            <w:webHidden/>
          </w:rPr>
          <w:t>34</w:t>
        </w:r>
        <w:r>
          <w:rPr>
            <w:noProof/>
            <w:webHidden/>
          </w:rPr>
          <w:fldChar w:fldCharType="end"/>
        </w:r>
      </w:hyperlink>
    </w:p>
    <w:p w14:paraId="2627EBFA" w14:textId="5F1A4634"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62" w:history="1">
        <w:r w:rsidRPr="00705C64">
          <w:rPr>
            <w:rStyle w:val="Hyperlink"/>
            <w:noProof/>
          </w:rPr>
          <w:t>8.22</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THERMAL SHOCK</w:t>
        </w:r>
        <w:r>
          <w:rPr>
            <w:noProof/>
            <w:webHidden/>
          </w:rPr>
          <w:tab/>
        </w:r>
        <w:r>
          <w:rPr>
            <w:noProof/>
            <w:webHidden/>
          </w:rPr>
          <w:fldChar w:fldCharType="begin"/>
        </w:r>
        <w:r>
          <w:rPr>
            <w:noProof/>
            <w:webHidden/>
          </w:rPr>
          <w:instrText xml:space="preserve"> PAGEREF _Toc179464562 \h </w:instrText>
        </w:r>
        <w:r>
          <w:rPr>
            <w:noProof/>
            <w:webHidden/>
          </w:rPr>
        </w:r>
        <w:r>
          <w:rPr>
            <w:noProof/>
            <w:webHidden/>
          </w:rPr>
          <w:fldChar w:fldCharType="separate"/>
        </w:r>
        <w:r>
          <w:rPr>
            <w:noProof/>
            <w:webHidden/>
          </w:rPr>
          <w:t>34</w:t>
        </w:r>
        <w:r>
          <w:rPr>
            <w:noProof/>
            <w:webHidden/>
          </w:rPr>
          <w:fldChar w:fldCharType="end"/>
        </w:r>
      </w:hyperlink>
    </w:p>
    <w:p w14:paraId="64948B04" w14:textId="7902F960"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63" w:history="1">
        <w:r w:rsidRPr="00705C64">
          <w:rPr>
            <w:rStyle w:val="Hyperlink"/>
            <w:noProof/>
          </w:rPr>
          <w:t>8.23</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MOISTURE RESISTANCE</w:t>
        </w:r>
        <w:r>
          <w:rPr>
            <w:noProof/>
            <w:webHidden/>
          </w:rPr>
          <w:tab/>
        </w:r>
        <w:r>
          <w:rPr>
            <w:noProof/>
            <w:webHidden/>
          </w:rPr>
          <w:fldChar w:fldCharType="begin"/>
        </w:r>
        <w:r>
          <w:rPr>
            <w:noProof/>
            <w:webHidden/>
          </w:rPr>
          <w:instrText xml:space="preserve"> PAGEREF _Toc179464563 \h </w:instrText>
        </w:r>
        <w:r>
          <w:rPr>
            <w:noProof/>
            <w:webHidden/>
          </w:rPr>
        </w:r>
        <w:r>
          <w:rPr>
            <w:noProof/>
            <w:webHidden/>
          </w:rPr>
          <w:fldChar w:fldCharType="separate"/>
        </w:r>
        <w:r>
          <w:rPr>
            <w:noProof/>
            <w:webHidden/>
          </w:rPr>
          <w:t>34</w:t>
        </w:r>
        <w:r>
          <w:rPr>
            <w:noProof/>
            <w:webHidden/>
          </w:rPr>
          <w:fldChar w:fldCharType="end"/>
        </w:r>
      </w:hyperlink>
    </w:p>
    <w:p w14:paraId="31A6174F" w14:textId="30E476C2"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64" w:history="1">
        <w:r w:rsidRPr="00705C64">
          <w:rPr>
            <w:rStyle w:val="Hyperlink"/>
            <w:noProof/>
          </w:rPr>
          <w:t>8.24</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PRECONDITIONING</w:t>
        </w:r>
        <w:r>
          <w:rPr>
            <w:noProof/>
            <w:webHidden/>
          </w:rPr>
          <w:tab/>
        </w:r>
        <w:r>
          <w:rPr>
            <w:noProof/>
            <w:webHidden/>
          </w:rPr>
          <w:fldChar w:fldCharType="begin"/>
        </w:r>
        <w:r>
          <w:rPr>
            <w:noProof/>
            <w:webHidden/>
          </w:rPr>
          <w:instrText xml:space="preserve"> PAGEREF _Toc179464564 \h </w:instrText>
        </w:r>
        <w:r>
          <w:rPr>
            <w:noProof/>
            <w:webHidden/>
          </w:rPr>
        </w:r>
        <w:r>
          <w:rPr>
            <w:noProof/>
            <w:webHidden/>
          </w:rPr>
          <w:fldChar w:fldCharType="separate"/>
        </w:r>
        <w:r>
          <w:rPr>
            <w:noProof/>
            <w:webHidden/>
          </w:rPr>
          <w:t>34</w:t>
        </w:r>
        <w:r>
          <w:rPr>
            <w:noProof/>
            <w:webHidden/>
          </w:rPr>
          <w:fldChar w:fldCharType="end"/>
        </w:r>
      </w:hyperlink>
    </w:p>
    <w:p w14:paraId="4BD8F908" w14:textId="18869C4D"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65" w:history="1">
        <w:r w:rsidRPr="00705C64">
          <w:rPr>
            <w:rStyle w:val="Hyperlink"/>
            <w:noProof/>
          </w:rPr>
          <w:t>8.25</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OPERATING LIFE</w:t>
        </w:r>
        <w:r>
          <w:rPr>
            <w:noProof/>
            <w:webHidden/>
          </w:rPr>
          <w:tab/>
        </w:r>
        <w:r>
          <w:rPr>
            <w:noProof/>
            <w:webHidden/>
          </w:rPr>
          <w:fldChar w:fldCharType="begin"/>
        </w:r>
        <w:r>
          <w:rPr>
            <w:noProof/>
            <w:webHidden/>
          </w:rPr>
          <w:instrText xml:space="preserve"> PAGEREF _Toc179464565 \h </w:instrText>
        </w:r>
        <w:r>
          <w:rPr>
            <w:noProof/>
            <w:webHidden/>
          </w:rPr>
        </w:r>
        <w:r>
          <w:rPr>
            <w:noProof/>
            <w:webHidden/>
          </w:rPr>
          <w:fldChar w:fldCharType="separate"/>
        </w:r>
        <w:r>
          <w:rPr>
            <w:noProof/>
            <w:webHidden/>
          </w:rPr>
          <w:t>34</w:t>
        </w:r>
        <w:r>
          <w:rPr>
            <w:noProof/>
            <w:webHidden/>
          </w:rPr>
          <w:fldChar w:fldCharType="end"/>
        </w:r>
      </w:hyperlink>
    </w:p>
    <w:p w14:paraId="5DD67EBF" w14:textId="3D2D966D"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66" w:history="1">
        <w:r w:rsidRPr="00705C64">
          <w:rPr>
            <w:rStyle w:val="Hyperlink"/>
            <w:noProof/>
          </w:rPr>
          <w:t>8.26</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PERMANENCE OF MARKING</w:t>
        </w:r>
        <w:r>
          <w:rPr>
            <w:noProof/>
            <w:webHidden/>
          </w:rPr>
          <w:tab/>
        </w:r>
        <w:r>
          <w:rPr>
            <w:noProof/>
            <w:webHidden/>
          </w:rPr>
          <w:fldChar w:fldCharType="begin"/>
        </w:r>
        <w:r>
          <w:rPr>
            <w:noProof/>
            <w:webHidden/>
          </w:rPr>
          <w:instrText xml:space="preserve"> PAGEREF _Toc179464566 \h </w:instrText>
        </w:r>
        <w:r>
          <w:rPr>
            <w:noProof/>
            <w:webHidden/>
          </w:rPr>
        </w:r>
        <w:r>
          <w:rPr>
            <w:noProof/>
            <w:webHidden/>
          </w:rPr>
          <w:fldChar w:fldCharType="separate"/>
        </w:r>
        <w:r>
          <w:rPr>
            <w:noProof/>
            <w:webHidden/>
          </w:rPr>
          <w:t>34</w:t>
        </w:r>
        <w:r>
          <w:rPr>
            <w:noProof/>
            <w:webHidden/>
          </w:rPr>
          <w:fldChar w:fldCharType="end"/>
        </w:r>
      </w:hyperlink>
    </w:p>
    <w:p w14:paraId="08C9533C" w14:textId="7017A075"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67" w:history="1">
        <w:r w:rsidRPr="00705C64">
          <w:rPr>
            <w:rStyle w:val="Hyperlink"/>
            <w:noProof/>
          </w:rPr>
          <w:t>8.27</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TERMINAL STRENGTH</w:t>
        </w:r>
        <w:r>
          <w:rPr>
            <w:noProof/>
            <w:webHidden/>
          </w:rPr>
          <w:tab/>
        </w:r>
        <w:r>
          <w:rPr>
            <w:noProof/>
            <w:webHidden/>
          </w:rPr>
          <w:fldChar w:fldCharType="begin"/>
        </w:r>
        <w:r>
          <w:rPr>
            <w:noProof/>
            <w:webHidden/>
          </w:rPr>
          <w:instrText xml:space="preserve"> PAGEREF _Toc179464567 \h </w:instrText>
        </w:r>
        <w:r>
          <w:rPr>
            <w:noProof/>
            <w:webHidden/>
          </w:rPr>
        </w:r>
        <w:r>
          <w:rPr>
            <w:noProof/>
            <w:webHidden/>
          </w:rPr>
          <w:fldChar w:fldCharType="separate"/>
        </w:r>
        <w:r>
          <w:rPr>
            <w:noProof/>
            <w:webHidden/>
          </w:rPr>
          <w:t>35</w:t>
        </w:r>
        <w:r>
          <w:rPr>
            <w:noProof/>
            <w:webHidden/>
          </w:rPr>
          <w:fldChar w:fldCharType="end"/>
        </w:r>
      </w:hyperlink>
    </w:p>
    <w:p w14:paraId="2E8AE337" w14:textId="1461E801"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68" w:history="1">
        <w:r w:rsidRPr="00705C64">
          <w:rPr>
            <w:rStyle w:val="Hyperlink"/>
            <w:noProof/>
          </w:rPr>
          <w:t>8.28</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INTERNAL GAS ANALYSIS</w:t>
        </w:r>
        <w:r>
          <w:rPr>
            <w:noProof/>
            <w:webHidden/>
          </w:rPr>
          <w:tab/>
        </w:r>
        <w:r>
          <w:rPr>
            <w:noProof/>
            <w:webHidden/>
          </w:rPr>
          <w:fldChar w:fldCharType="begin"/>
        </w:r>
        <w:r>
          <w:rPr>
            <w:noProof/>
            <w:webHidden/>
          </w:rPr>
          <w:instrText xml:space="preserve"> PAGEREF _Toc179464568 \h </w:instrText>
        </w:r>
        <w:r>
          <w:rPr>
            <w:noProof/>
            <w:webHidden/>
          </w:rPr>
        </w:r>
        <w:r>
          <w:rPr>
            <w:noProof/>
            <w:webHidden/>
          </w:rPr>
          <w:fldChar w:fldCharType="separate"/>
        </w:r>
        <w:r>
          <w:rPr>
            <w:noProof/>
            <w:webHidden/>
          </w:rPr>
          <w:t>35</w:t>
        </w:r>
        <w:r>
          <w:rPr>
            <w:noProof/>
            <w:webHidden/>
          </w:rPr>
          <w:fldChar w:fldCharType="end"/>
        </w:r>
      </w:hyperlink>
    </w:p>
    <w:p w14:paraId="213B7439" w14:textId="6A8A1172" w:rsidR="000E0918" w:rsidRDefault="000E0918">
      <w:pPr>
        <w:pStyle w:val="TOC1"/>
        <w:rPr>
          <w:rFonts w:asciiTheme="minorHAnsi" w:eastAsiaTheme="minorEastAsia" w:hAnsiTheme="minorHAnsi" w:cstheme="minorBidi"/>
          <w:caps w:val="0"/>
          <w:noProof/>
          <w:kern w:val="2"/>
          <w:sz w:val="22"/>
          <w:szCs w:val="22"/>
          <w:lang w:eastAsia="en-GB"/>
          <w14:ligatures w14:val="standardContextual"/>
        </w:rPr>
      </w:pPr>
      <w:hyperlink w:anchor="_Toc179464569" w:history="1">
        <w:r w:rsidRPr="00705C64">
          <w:rPr>
            <w:rStyle w:val="Hyperlink"/>
            <w:noProof/>
          </w:rPr>
          <w:t>9</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DATA DOCUMENTATION</w:t>
        </w:r>
        <w:r>
          <w:rPr>
            <w:noProof/>
            <w:webHidden/>
          </w:rPr>
          <w:tab/>
        </w:r>
        <w:r>
          <w:rPr>
            <w:noProof/>
            <w:webHidden/>
          </w:rPr>
          <w:fldChar w:fldCharType="begin"/>
        </w:r>
        <w:r>
          <w:rPr>
            <w:noProof/>
            <w:webHidden/>
          </w:rPr>
          <w:instrText xml:space="preserve"> PAGEREF _Toc179464569 \h </w:instrText>
        </w:r>
        <w:r>
          <w:rPr>
            <w:noProof/>
            <w:webHidden/>
          </w:rPr>
        </w:r>
        <w:r>
          <w:rPr>
            <w:noProof/>
            <w:webHidden/>
          </w:rPr>
          <w:fldChar w:fldCharType="separate"/>
        </w:r>
        <w:r>
          <w:rPr>
            <w:noProof/>
            <w:webHidden/>
          </w:rPr>
          <w:t>35</w:t>
        </w:r>
        <w:r>
          <w:rPr>
            <w:noProof/>
            <w:webHidden/>
          </w:rPr>
          <w:fldChar w:fldCharType="end"/>
        </w:r>
      </w:hyperlink>
    </w:p>
    <w:p w14:paraId="00E66DE0" w14:textId="246D5A9F"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70" w:history="1">
        <w:r w:rsidRPr="00705C64">
          <w:rPr>
            <w:rStyle w:val="Hyperlink"/>
            <w:noProof/>
          </w:rPr>
          <w:t>9.1</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GENERAL</w:t>
        </w:r>
        <w:r>
          <w:rPr>
            <w:noProof/>
            <w:webHidden/>
          </w:rPr>
          <w:tab/>
        </w:r>
        <w:r>
          <w:rPr>
            <w:noProof/>
            <w:webHidden/>
          </w:rPr>
          <w:fldChar w:fldCharType="begin"/>
        </w:r>
        <w:r>
          <w:rPr>
            <w:noProof/>
            <w:webHidden/>
          </w:rPr>
          <w:instrText xml:space="preserve"> PAGEREF _Toc179464570 \h </w:instrText>
        </w:r>
        <w:r>
          <w:rPr>
            <w:noProof/>
            <w:webHidden/>
          </w:rPr>
        </w:r>
        <w:r>
          <w:rPr>
            <w:noProof/>
            <w:webHidden/>
          </w:rPr>
          <w:fldChar w:fldCharType="separate"/>
        </w:r>
        <w:r>
          <w:rPr>
            <w:noProof/>
            <w:webHidden/>
          </w:rPr>
          <w:t>35</w:t>
        </w:r>
        <w:r>
          <w:rPr>
            <w:noProof/>
            <w:webHidden/>
          </w:rPr>
          <w:fldChar w:fldCharType="end"/>
        </w:r>
      </w:hyperlink>
    </w:p>
    <w:p w14:paraId="2311E293" w14:textId="20C4CA3E"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71" w:history="1">
        <w:r w:rsidRPr="00705C64">
          <w:rPr>
            <w:rStyle w:val="Hyperlink"/>
            <w:noProof/>
          </w:rPr>
          <w:t>9.1.1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Qualification and Qualification Maintenance</w:t>
        </w:r>
        <w:r>
          <w:rPr>
            <w:noProof/>
            <w:webHidden/>
          </w:rPr>
          <w:tab/>
        </w:r>
        <w:r>
          <w:rPr>
            <w:noProof/>
            <w:webHidden/>
          </w:rPr>
          <w:fldChar w:fldCharType="begin"/>
        </w:r>
        <w:r>
          <w:rPr>
            <w:noProof/>
            <w:webHidden/>
          </w:rPr>
          <w:instrText xml:space="preserve"> PAGEREF _Toc179464571 \h </w:instrText>
        </w:r>
        <w:r>
          <w:rPr>
            <w:noProof/>
            <w:webHidden/>
          </w:rPr>
        </w:r>
        <w:r>
          <w:rPr>
            <w:noProof/>
            <w:webHidden/>
          </w:rPr>
          <w:fldChar w:fldCharType="separate"/>
        </w:r>
        <w:r>
          <w:rPr>
            <w:noProof/>
            <w:webHidden/>
          </w:rPr>
          <w:t>35</w:t>
        </w:r>
        <w:r>
          <w:rPr>
            <w:noProof/>
            <w:webHidden/>
          </w:rPr>
          <w:fldChar w:fldCharType="end"/>
        </w:r>
      </w:hyperlink>
    </w:p>
    <w:p w14:paraId="002DDDBA" w14:textId="72EA212D"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72" w:history="1">
        <w:r w:rsidRPr="00705C64">
          <w:rPr>
            <w:rStyle w:val="Hyperlink"/>
            <w:noProof/>
          </w:rPr>
          <w:t>9.1.2</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Component Procurement and Delivery</w:t>
        </w:r>
        <w:r>
          <w:rPr>
            <w:noProof/>
            <w:webHidden/>
          </w:rPr>
          <w:tab/>
        </w:r>
        <w:r>
          <w:rPr>
            <w:noProof/>
            <w:webHidden/>
          </w:rPr>
          <w:fldChar w:fldCharType="begin"/>
        </w:r>
        <w:r>
          <w:rPr>
            <w:noProof/>
            <w:webHidden/>
          </w:rPr>
          <w:instrText xml:space="preserve"> PAGEREF _Toc179464572 \h </w:instrText>
        </w:r>
        <w:r>
          <w:rPr>
            <w:noProof/>
            <w:webHidden/>
          </w:rPr>
        </w:r>
        <w:r>
          <w:rPr>
            <w:noProof/>
            <w:webHidden/>
          </w:rPr>
          <w:fldChar w:fldCharType="separate"/>
        </w:r>
        <w:r>
          <w:rPr>
            <w:noProof/>
            <w:webHidden/>
          </w:rPr>
          <w:t>36</w:t>
        </w:r>
        <w:r>
          <w:rPr>
            <w:noProof/>
            <w:webHidden/>
          </w:rPr>
          <w:fldChar w:fldCharType="end"/>
        </w:r>
      </w:hyperlink>
    </w:p>
    <w:p w14:paraId="7A9FC9A6" w14:textId="3A7A1FE4"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73" w:history="1">
        <w:r w:rsidRPr="00705C64">
          <w:rPr>
            <w:rStyle w:val="Hyperlink"/>
            <w:noProof/>
          </w:rPr>
          <w:t>9.1.3</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Additional Documentation</w:t>
        </w:r>
        <w:r>
          <w:rPr>
            <w:noProof/>
            <w:webHidden/>
          </w:rPr>
          <w:tab/>
        </w:r>
        <w:r>
          <w:rPr>
            <w:noProof/>
            <w:webHidden/>
          </w:rPr>
          <w:fldChar w:fldCharType="begin"/>
        </w:r>
        <w:r>
          <w:rPr>
            <w:noProof/>
            <w:webHidden/>
          </w:rPr>
          <w:instrText xml:space="preserve"> PAGEREF _Toc179464573 \h </w:instrText>
        </w:r>
        <w:r>
          <w:rPr>
            <w:noProof/>
            <w:webHidden/>
          </w:rPr>
        </w:r>
        <w:r>
          <w:rPr>
            <w:noProof/>
            <w:webHidden/>
          </w:rPr>
          <w:fldChar w:fldCharType="separate"/>
        </w:r>
        <w:r>
          <w:rPr>
            <w:noProof/>
            <w:webHidden/>
          </w:rPr>
          <w:t>36</w:t>
        </w:r>
        <w:r>
          <w:rPr>
            <w:noProof/>
            <w:webHidden/>
          </w:rPr>
          <w:fldChar w:fldCharType="end"/>
        </w:r>
      </w:hyperlink>
    </w:p>
    <w:p w14:paraId="5F07D9C8" w14:textId="3D1DEE49"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74" w:history="1">
        <w:r w:rsidRPr="00705C64">
          <w:rPr>
            <w:rStyle w:val="Hyperlink"/>
            <w:noProof/>
          </w:rPr>
          <w:t>9.1.4</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Data Retention/Data Access</w:t>
        </w:r>
        <w:r>
          <w:rPr>
            <w:noProof/>
            <w:webHidden/>
          </w:rPr>
          <w:tab/>
        </w:r>
        <w:r>
          <w:rPr>
            <w:noProof/>
            <w:webHidden/>
          </w:rPr>
          <w:fldChar w:fldCharType="begin"/>
        </w:r>
        <w:r>
          <w:rPr>
            <w:noProof/>
            <w:webHidden/>
          </w:rPr>
          <w:instrText xml:space="preserve"> PAGEREF _Toc179464574 \h </w:instrText>
        </w:r>
        <w:r>
          <w:rPr>
            <w:noProof/>
            <w:webHidden/>
          </w:rPr>
        </w:r>
        <w:r>
          <w:rPr>
            <w:noProof/>
            <w:webHidden/>
          </w:rPr>
          <w:fldChar w:fldCharType="separate"/>
        </w:r>
        <w:r>
          <w:rPr>
            <w:noProof/>
            <w:webHidden/>
          </w:rPr>
          <w:t>36</w:t>
        </w:r>
        <w:r>
          <w:rPr>
            <w:noProof/>
            <w:webHidden/>
          </w:rPr>
          <w:fldChar w:fldCharType="end"/>
        </w:r>
      </w:hyperlink>
    </w:p>
    <w:p w14:paraId="4B3AB0A3" w14:textId="24C7C5D5"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75" w:history="1">
        <w:r w:rsidRPr="00705C64">
          <w:rPr>
            <w:rStyle w:val="Hyperlink"/>
            <w:noProof/>
          </w:rPr>
          <w:t>9.2</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COVER SHEET(S)</w:t>
        </w:r>
        <w:r>
          <w:rPr>
            <w:noProof/>
            <w:webHidden/>
          </w:rPr>
          <w:tab/>
        </w:r>
        <w:r>
          <w:rPr>
            <w:noProof/>
            <w:webHidden/>
          </w:rPr>
          <w:fldChar w:fldCharType="begin"/>
        </w:r>
        <w:r>
          <w:rPr>
            <w:noProof/>
            <w:webHidden/>
          </w:rPr>
          <w:instrText xml:space="preserve"> PAGEREF _Toc179464575 \h </w:instrText>
        </w:r>
        <w:r>
          <w:rPr>
            <w:noProof/>
            <w:webHidden/>
          </w:rPr>
        </w:r>
        <w:r>
          <w:rPr>
            <w:noProof/>
            <w:webHidden/>
          </w:rPr>
          <w:fldChar w:fldCharType="separate"/>
        </w:r>
        <w:r>
          <w:rPr>
            <w:noProof/>
            <w:webHidden/>
          </w:rPr>
          <w:t>36</w:t>
        </w:r>
        <w:r>
          <w:rPr>
            <w:noProof/>
            <w:webHidden/>
          </w:rPr>
          <w:fldChar w:fldCharType="end"/>
        </w:r>
      </w:hyperlink>
    </w:p>
    <w:p w14:paraId="25973508" w14:textId="4892A977"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76" w:history="1">
        <w:r w:rsidRPr="00705C64">
          <w:rPr>
            <w:rStyle w:val="Hyperlink"/>
            <w:noProof/>
          </w:rPr>
          <w:t>9.3</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LIST OF EQUIPMENT USED</w:t>
        </w:r>
        <w:r>
          <w:rPr>
            <w:noProof/>
            <w:webHidden/>
          </w:rPr>
          <w:tab/>
        </w:r>
        <w:r>
          <w:rPr>
            <w:noProof/>
            <w:webHidden/>
          </w:rPr>
          <w:fldChar w:fldCharType="begin"/>
        </w:r>
        <w:r>
          <w:rPr>
            <w:noProof/>
            <w:webHidden/>
          </w:rPr>
          <w:instrText xml:space="preserve"> PAGEREF _Toc179464576 \h </w:instrText>
        </w:r>
        <w:r>
          <w:rPr>
            <w:noProof/>
            <w:webHidden/>
          </w:rPr>
        </w:r>
        <w:r>
          <w:rPr>
            <w:noProof/>
            <w:webHidden/>
          </w:rPr>
          <w:fldChar w:fldCharType="separate"/>
        </w:r>
        <w:r>
          <w:rPr>
            <w:noProof/>
            <w:webHidden/>
          </w:rPr>
          <w:t>36</w:t>
        </w:r>
        <w:r>
          <w:rPr>
            <w:noProof/>
            <w:webHidden/>
          </w:rPr>
          <w:fldChar w:fldCharType="end"/>
        </w:r>
      </w:hyperlink>
    </w:p>
    <w:p w14:paraId="34DA4940" w14:textId="0FF60AFD"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77" w:history="1">
        <w:r w:rsidRPr="00705C64">
          <w:rPr>
            <w:rStyle w:val="Hyperlink"/>
            <w:noProof/>
          </w:rPr>
          <w:t>9.4</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LIST OF TEST REFERENCES</w:t>
        </w:r>
        <w:r>
          <w:rPr>
            <w:noProof/>
            <w:webHidden/>
          </w:rPr>
          <w:tab/>
        </w:r>
        <w:r>
          <w:rPr>
            <w:noProof/>
            <w:webHidden/>
          </w:rPr>
          <w:fldChar w:fldCharType="begin"/>
        </w:r>
        <w:r>
          <w:rPr>
            <w:noProof/>
            <w:webHidden/>
          </w:rPr>
          <w:instrText xml:space="preserve"> PAGEREF _Toc179464577 \h </w:instrText>
        </w:r>
        <w:r>
          <w:rPr>
            <w:noProof/>
            <w:webHidden/>
          </w:rPr>
        </w:r>
        <w:r>
          <w:rPr>
            <w:noProof/>
            <w:webHidden/>
          </w:rPr>
          <w:fldChar w:fldCharType="separate"/>
        </w:r>
        <w:r>
          <w:rPr>
            <w:noProof/>
            <w:webHidden/>
          </w:rPr>
          <w:t>36</w:t>
        </w:r>
        <w:r>
          <w:rPr>
            <w:noProof/>
            <w:webHidden/>
          </w:rPr>
          <w:fldChar w:fldCharType="end"/>
        </w:r>
      </w:hyperlink>
    </w:p>
    <w:p w14:paraId="3538F1D2" w14:textId="6D45F579"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78" w:history="1">
        <w:r w:rsidRPr="00705C64">
          <w:rPr>
            <w:rStyle w:val="Hyperlink"/>
            <w:noProof/>
          </w:rPr>
          <w:t>9.5</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WAFER LOT ACCEPTANCE DATA (CHARTS F2A AND F2B)</w:t>
        </w:r>
        <w:r>
          <w:rPr>
            <w:noProof/>
            <w:webHidden/>
          </w:rPr>
          <w:tab/>
        </w:r>
        <w:r>
          <w:rPr>
            <w:noProof/>
            <w:webHidden/>
          </w:rPr>
          <w:fldChar w:fldCharType="begin"/>
        </w:r>
        <w:r>
          <w:rPr>
            <w:noProof/>
            <w:webHidden/>
          </w:rPr>
          <w:instrText xml:space="preserve"> PAGEREF _Toc179464578 \h </w:instrText>
        </w:r>
        <w:r>
          <w:rPr>
            <w:noProof/>
            <w:webHidden/>
          </w:rPr>
        </w:r>
        <w:r>
          <w:rPr>
            <w:noProof/>
            <w:webHidden/>
          </w:rPr>
          <w:fldChar w:fldCharType="separate"/>
        </w:r>
        <w:r>
          <w:rPr>
            <w:noProof/>
            <w:webHidden/>
          </w:rPr>
          <w:t>36</w:t>
        </w:r>
        <w:r>
          <w:rPr>
            <w:noProof/>
            <w:webHidden/>
          </w:rPr>
          <w:fldChar w:fldCharType="end"/>
        </w:r>
      </w:hyperlink>
    </w:p>
    <w:p w14:paraId="64A1C966" w14:textId="1BEE87D5"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79" w:history="1">
        <w:r w:rsidRPr="00705C64">
          <w:rPr>
            <w:rStyle w:val="Hyperlink"/>
            <w:noProof/>
          </w:rPr>
          <w:t>9.6</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SPECIAL IN-PROCESS CONTROLS DATA (CHARTS F2A AND F2B)</w:t>
        </w:r>
        <w:r>
          <w:rPr>
            <w:noProof/>
            <w:webHidden/>
          </w:rPr>
          <w:tab/>
        </w:r>
        <w:r>
          <w:rPr>
            <w:noProof/>
            <w:webHidden/>
          </w:rPr>
          <w:fldChar w:fldCharType="begin"/>
        </w:r>
        <w:r>
          <w:rPr>
            <w:noProof/>
            <w:webHidden/>
          </w:rPr>
          <w:instrText xml:space="preserve"> PAGEREF _Toc179464579 \h </w:instrText>
        </w:r>
        <w:r>
          <w:rPr>
            <w:noProof/>
            <w:webHidden/>
          </w:rPr>
        </w:r>
        <w:r>
          <w:rPr>
            <w:noProof/>
            <w:webHidden/>
          </w:rPr>
          <w:fldChar w:fldCharType="separate"/>
        </w:r>
        <w:r>
          <w:rPr>
            <w:noProof/>
            <w:webHidden/>
          </w:rPr>
          <w:t>37</w:t>
        </w:r>
        <w:r>
          <w:rPr>
            <w:noProof/>
            <w:webHidden/>
          </w:rPr>
          <w:fldChar w:fldCharType="end"/>
        </w:r>
      </w:hyperlink>
    </w:p>
    <w:p w14:paraId="2DB82C2B" w14:textId="483BC99E"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80" w:history="1">
        <w:r w:rsidRPr="00705C64">
          <w:rPr>
            <w:rStyle w:val="Hyperlink"/>
            <w:noProof/>
          </w:rPr>
          <w:t>9.7</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ADD-ON COMPONENTS PROCUREMENT AND TESTING DATA (PARA. 4.6)</w:t>
        </w:r>
        <w:r>
          <w:rPr>
            <w:noProof/>
            <w:webHidden/>
          </w:rPr>
          <w:tab/>
        </w:r>
        <w:r>
          <w:rPr>
            <w:noProof/>
            <w:webHidden/>
          </w:rPr>
          <w:fldChar w:fldCharType="begin"/>
        </w:r>
        <w:r>
          <w:rPr>
            <w:noProof/>
            <w:webHidden/>
          </w:rPr>
          <w:instrText xml:space="preserve"> PAGEREF _Toc179464580 \h </w:instrText>
        </w:r>
        <w:r>
          <w:rPr>
            <w:noProof/>
            <w:webHidden/>
          </w:rPr>
        </w:r>
        <w:r>
          <w:rPr>
            <w:noProof/>
            <w:webHidden/>
          </w:rPr>
          <w:fldChar w:fldCharType="separate"/>
        </w:r>
        <w:r>
          <w:rPr>
            <w:noProof/>
            <w:webHidden/>
          </w:rPr>
          <w:t>37</w:t>
        </w:r>
        <w:r>
          <w:rPr>
            <w:noProof/>
            <w:webHidden/>
          </w:rPr>
          <w:fldChar w:fldCharType="end"/>
        </w:r>
      </w:hyperlink>
    </w:p>
    <w:p w14:paraId="0D83267F" w14:textId="19C930A1"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81" w:history="1">
        <w:r w:rsidRPr="00705C64">
          <w:rPr>
            <w:rStyle w:val="Hyperlink"/>
            <w:noProof/>
          </w:rPr>
          <w:t>9.8</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SCREENING TESTS DATA (CHARTS F3A AND F3B)</w:t>
        </w:r>
        <w:r>
          <w:rPr>
            <w:noProof/>
            <w:webHidden/>
          </w:rPr>
          <w:tab/>
        </w:r>
        <w:r>
          <w:rPr>
            <w:noProof/>
            <w:webHidden/>
          </w:rPr>
          <w:fldChar w:fldCharType="begin"/>
        </w:r>
        <w:r>
          <w:rPr>
            <w:noProof/>
            <w:webHidden/>
          </w:rPr>
          <w:instrText xml:space="preserve"> PAGEREF _Toc179464581 \h </w:instrText>
        </w:r>
        <w:r>
          <w:rPr>
            <w:noProof/>
            <w:webHidden/>
          </w:rPr>
        </w:r>
        <w:r>
          <w:rPr>
            <w:noProof/>
            <w:webHidden/>
          </w:rPr>
          <w:fldChar w:fldCharType="separate"/>
        </w:r>
        <w:r>
          <w:rPr>
            <w:noProof/>
            <w:webHidden/>
          </w:rPr>
          <w:t>37</w:t>
        </w:r>
        <w:r>
          <w:rPr>
            <w:noProof/>
            <w:webHidden/>
          </w:rPr>
          <w:fldChar w:fldCharType="end"/>
        </w:r>
      </w:hyperlink>
    </w:p>
    <w:p w14:paraId="7B688470" w14:textId="5FBF6A0E"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82" w:history="1">
        <w:r w:rsidRPr="00705C64">
          <w:rPr>
            <w:rStyle w:val="Hyperlink"/>
            <w:noProof/>
          </w:rPr>
          <w:t>9.9</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QUALIFICATION, PERIODIC TESTING AND LOT VALIDATION TESTING DATA (CHARTS F4A AND F4B)</w:t>
        </w:r>
        <w:r>
          <w:rPr>
            <w:noProof/>
            <w:webHidden/>
          </w:rPr>
          <w:tab/>
        </w:r>
        <w:r>
          <w:rPr>
            <w:noProof/>
            <w:webHidden/>
          </w:rPr>
          <w:fldChar w:fldCharType="begin"/>
        </w:r>
        <w:r>
          <w:rPr>
            <w:noProof/>
            <w:webHidden/>
          </w:rPr>
          <w:instrText xml:space="preserve"> PAGEREF _Toc179464582 \h </w:instrText>
        </w:r>
        <w:r>
          <w:rPr>
            <w:noProof/>
            <w:webHidden/>
          </w:rPr>
        </w:r>
        <w:r>
          <w:rPr>
            <w:noProof/>
            <w:webHidden/>
          </w:rPr>
          <w:fldChar w:fldCharType="separate"/>
        </w:r>
        <w:r>
          <w:rPr>
            <w:noProof/>
            <w:webHidden/>
          </w:rPr>
          <w:t>37</w:t>
        </w:r>
        <w:r>
          <w:rPr>
            <w:noProof/>
            <w:webHidden/>
          </w:rPr>
          <w:fldChar w:fldCharType="end"/>
        </w:r>
      </w:hyperlink>
    </w:p>
    <w:p w14:paraId="73ADC6A1" w14:textId="2B78B92A"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83" w:history="1">
        <w:r w:rsidRPr="00705C64">
          <w:rPr>
            <w:rStyle w:val="Hyperlink"/>
            <w:noProof/>
          </w:rPr>
          <w:t>9.9.1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Qualification Testing</w:t>
        </w:r>
        <w:r>
          <w:rPr>
            <w:noProof/>
            <w:webHidden/>
          </w:rPr>
          <w:tab/>
        </w:r>
        <w:r>
          <w:rPr>
            <w:noProof/>
            <w:webHidden/>
          </w:rPr>
          <w:fldChar w:fldCharType="begin"/>
        </w:r>
        <w:r>
          <w:rPr>
            <w:noProof/>
            <w:webHidden/>
          </w:rPr>
          <w:instrText xml:space="preserve"> PAGEREF _Toc179464583 \h </w:instrText>
        </w:r>
        <w:r>
          <w:rPr>
            <w:noProof/>
            <w:webHidden/>
          </w:rPr>
        </w:r>
        <w:r>
          <w:rPr>
            <w:noProof/>
            <w:webHidden/>
          </w:rPr>
          <w:fldChar w:fldCharType="separate"/>
        </w:r>
        <w:r>
          <w:rPr>
            <w:noProof/>
            <w:webHidden/>
          </w:rPr>
          <w:t>37</w:t>
        </w:r>
        <w:r>
          <w:rPr>
            <w:noProof/>
            <w:webHidden/>
          </w:rPr>
          <w:fldChar w:fldCharType="end"/>
        </w:r>
      </w:hyperlink>
    </w:p>
    <w:p w14:paraId="6CA9F7C3" w14:textId="373CD478"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84" w:history="1">
        <w:r w:rsidRPr="00705C64">
          <w:rPr>
            <w:rStyle w:val="Hyperlink"/>
            <w:noProof/>
          </w:rPr>
          <w:t>9.9.2</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Periodic Testing for Qualification Maintenance</w:t>
        </w:r>
        <w:r>
          <w:rPr>
            <w:noProof/>
            <w:webHidden/>
          </w:rPr>
          <w:tab/>
        </w:r>
        <w:r>
          <w:rPr>
            <w:noProof/>
            <w:webHidden/>
          </w:rPr>
          <w:fldChar w:fldCharType="begin"/>
        </w:r>
        <w:r>
          <w:rPr>
            <w:noProof/>
            <w:webHidden/>
          </w:rPr>
          <w:instrText xml:space="preserve"> PAGEREF _Toc179464584 \h </w:instrText>
        </w:r>
        <w:r>
          <w:rPr>
            <w:noProof/>
            <w:webHidden/>
          </w:rPr>
        </w:r>
        <w:r>
          <w:rPr>
            <w:noProof/>
            <w:webHidden/>
          </w:rPr>
          <w:fldChar w:fldCharType="separate"/>
        </w:r>
        <w:r>
          <w:rPr>
            <w:noProof/>
            <w:webHidden/>
          </w:rPr>
          <w:t>37</w:t>
        </w:r>
        <w:r>
          <w:rPr>
            <w:noProof/>
            <w:webHidden/>
          </w:rPr>
          <w:fldChar w:fldCharType="end"/>
        </w:r>
      </w:hyperlink>
    </w:p>
    <w:p w14:paraId="4F92D59F" w14:textId="4EAA4BD2"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85" w:history="1">
        <w:r w:rsidRPr="00705C64">
          <w:rPr>
            <w:rStyle w:val="Hyperlink"/>
            <w:noProof/>
          </w:rPr>
          <w:t>9.9.3</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Lot Validation Testing</w:t>
        </w:r>
        <w:r>
          <w:rPr>
            <w:noProof/>
            <w:webHidden/>
          </w:rPr>
          <w:tab/>
        </w:r>
        <w:r>
          <w:rPr>
            <w:noProof/>
            <w:webHidden/>
          </w:rPr>
          <w:fldChar w:fldCharType="begin"/>
        </w:r>
        <w:r>
          <w:rPr>
            <w:noProof/>
            <w:webHidden/>
          </w:rPr>
          <w:instrText xml:space="preserve"> PAGEREF _Toc179464585 \h </w:instrText>
        </w:r>
        <w:r>
          <w:rPr>
            <w:noProof/>
            <w:webHidden/>
          </w:rPr>
        </w:r>
        <w:r>
          <w:rPr>
            <w:noProof/>
            <w:webHidden/>
          </w:rPr>
          <w:fldChar w:fldCharType="separate"/>
        </w:r>
        <w:r>
          <w:rPr>
            <w:noProof/>
            <w:webHidden/>
          </w:rPr>
          <w:t>38</w:t>
        </w:r>
        <w:r>
          <w:rPr>
            <w:noProof/>
            <w:webHidden/>
          </w:rPr>
          <w:fldChar w:fldCharType="end"/>
        </w:r>
      </w:hyperlink>
    </w:p>
    <w:p w14:paraId="4F1A1040" w14:textId="561BEAE0"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86" w:history="1">
        <w:r w:rsidRPr="00705C64">
          <w:rPr>
            <w:rStyle w:val="Hyperlink"/>
            <w:noProof/>
          </w:rPr>
          <w:t>9.10</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FAILED COMPONENTS LIST AND FAILURE ANALYSIS REPORT</w:t>
        </w:r>
        <w:r>
          <w:rPr>
            <w:noProof/>
            <w:webHidden/>
          </w:rPr>
          <w:tab/>
        </w:r>
        <w:r>
          <w:rPr>
            <w:noProof/>
            <w:webHidden/>
          </w:rPr>
          <w:fldChar w:fldCharType="begin"/>
        </w:r>
        <w:r>
          <w:rPr>
            <w:noProof/>
            <w:webHidden/>
          </w:rPr>
          <w:instrText xml:space="preserve"> PAGEREF _Toc179464586 \h </w:instrText>
        </w:r>
        <w:r>
          <w:rPr>
            <w:noProof/>
            <w:webHidden/>
          </w:rPr>
        </w:r>
        <w:r>
          <w:rPr>
            <w:noProof/>
            <w:webHidden/>
          </w:rPr>
          <w:fldChar w:fldCharType="separate"/>
        </w:r>
        <w:r>
          <w:rPr>
            <w:noProof/>
            <w:webHidden/>
          </w:rPr>
          <w:t>38</w:t>
        </w:r>
        <w:r>
          <w:rPr>
            <w:noProof/>
            <w:webHidden/>
          </w:rPr>
          <w:fldChar w:fldCharType="end"/>
        </w:r>
      </w:hyperlink>
    </w:p>
    <w:p w14:paraId="35EE38C6" w14:textId="54C40491"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87" w:history="1">
        <w:r w:rsidRPr="00705C64">
          <w:rPr>
            <w:rStyle w:val="Hyperlink"/>
            <w:noProof/>
          </w:rPr>
          <w:t>9.11</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CERTIFICATE OF CONFORMITY</w:t>
        </w:r>
        <w:r>
          <w:rPr>
            <w:noProof/>
            <w:webHidden/>
          </w:rPr>
          <w:tab/>
        </w:r>
        <w:r>
          <w:rPr>
            <w:noProof/>
            <w:webHidden/>
          </w:rPr>
          <w:fldChar w:fldCharType="begin"/>
        </w:r>
        <w:r>
          <w:rPr>
            <w:noProof/>
            <w:webHidden/>
          </w:rPr>
          <w:instrText xml:space="preserve"> PAGEREF _Toc179464587 \h </w:instrText>
        </w:r>
        <w:r>
          <w:rPr>
            <w:noProof/>
            <w:webHidden/>
          </w:rPr>
        </w:r>
        <w:r>
          <w:rPr>
            <w:noProof/>
            <w:webHidden/>
          </w:rPr>
          <w:fldChar w:fldCharType="separate"/>
        </w:r>
        <w:r>
          <w:rPr>
            <w:noProof/>
            <w:webHidden/>
          </w:rPr>
          <w:t>38</w:t>
        </w:r>
        <w:r>
          <w:rPr>
            <w:noProof/>
            <w:webHidden/>
          </w:rPr>
          <w:fldChar w:fldCharType="end"/>
        </w:r>
      </w:hyperlink>
    </w:p>
    <w:p w14:paraId="0F04CF63" w14:textId="230AAF6C" w:rsidR="000E0918" w:rsidRDefault="000E0918">
      <w:pPr>
        <w:pStyle w:val="TOC1"/>
        <w:rPr>
          <w:rFonts w:asciiTheme="minorHAnsi" w:eastAsiaTheme="minorEastAsia" w:hAnsiTheme="minorHAnsi" w:cstheme="minorBidi"/>
          <w:caps w:val="0"/>
          <w:noProof/>
          <w:kern w:val="2"/>
          <w:sz w:val="22"/>
          <w:szCs w:val="22"/>
          <w:lang w:eastAsia="en-GB"/>
          <w14:ligatures w14:val="standardContextual"/>
        </w:rPr>
      </w:pPr>
      <w:hyperlink w:anchor="_Toc179464588" w:history="1">
        <w:r w:rsidRPr="00705C64">
          <w:rPr>
            <w:rStyle w:val="Hyperlink"/>
            <w:noProof/>
          </w:rPr>
          <w:t>10</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DELIVERY</w:t>
        </w:r>
        <w:r>
          <w:rPr>
            <w:noProof/>
            <w:webHidden/>
          </w:rPr>
          <w:tab/>
        </w:r>
        <w:r>
          <w:rPr>
            <w:noProof/>
            <w:webHidden/>
          </w:rPr>
          <w:fldChar w:fldCharType="begin"/>
        </w:r>
        <w:r>
          <w:rPr>
            <w:noProof/>
            <w:webHidden/>
          </w:rPr>
          <w:instrText xml:space="preserve"> PAGEREF _Toc179464588 \h </w:instrText>
        </w:r>
        <w:r>
          <w:rPr>
            <w:noProof/>
            <w:webHidden/>
          </w:rPr>
        </w:r>
        <w:r>
          <w:rPr>
            <w:noProof/>
            <w:webHidden/>
          </w:rPr>
          <w:fldChar w:fldCharType="separate"/>
        </w:r>
        <w:r>
          <w:rPr>
            <w:noProof/>
            <w:webHidden/>
          </w:rPr>
          <w:t>38</w:t>
        </w:r>
        <w:r>
          <w:rPr>
            <w:noProof/>
            <w:webHidden/>
          </w:rPr>
          <w:fldChar w:fldCharType="end"/>
        </w:r>
      </w:hyperlink>
    </w:p>
    <w:p w14:paraId="4694B912" w14:textId="2C6EABC6" w:rsidR="000E0918" w:rsidRDefault="000E0918">
      <w:pPr>
        <w:pStyle w:val="TOC1"/>
        <w:rPr>
          <w:rFonts w:asciiTheme="minorHAnsi" w:eastAsiaTheme="minorEastAsia" w:hAnsiTheme="minorHAnsi" w:cstheme="minorBidi"/>
          <w:caps w:val="0"/>
          <w:noProof/>
          <w:kern w:val="2"/>
          <w:sz w:val="22"/>
          <w:szCs w:val="22"/>
          <w:lang w:eastAsia="en-GB"/>
          <w14:ligatures w14:val="standardContextual"/>
        </w:rPr>
      </w:pPr>
      <w:hyperlink w:anchor="_Toc179464589" w:history="1">
        <w:r w:rsidRPr="00705C64">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PACKAGING AND DISPATCH</w:t>
        </w:r>
        <w:r>
          <w:rPr>
            <w:noProof/>
            <w:webHidden/>
          </w:rPr>
          <w:tab/>
        </w:r>
        <w:r>
          <w:rPr>
            <w:noProof/>
            <w:webHidden/>
          </w:rPr>
          <w:fldChar w:fldCharType="begin"/>
        </w:r>
        <w:r>
          <w:rPr>
            <w:noProof/>
            <w:webHidden/>
          </w:rPr>
          <w:instrText xml:space="preserve"> PAGEREF _Toc179464589 \h </w:instrText>
        </w:r>
        <w:r>
          <w:rPr>
            <w:noProof/>
            <w:webHidden/>
          </w:rPr>
        </w:r>
        <w:r>
          <w:rPr>
            <w:noProof/>
            <w:webHidden/>
          </w:rPr>
          <w:fldChar w:fldCharType="separate"/>
        </w:r>
        <w:r>
          <w:rPr>
            <w:noProof/>
            <w:webHidden/>
          </w:rPr>
          <w:t>38</w:t>
        </w:r>
        <w:r>
          <w:rPr>
            <w:noProof/>
            <w:webHidden/>
          </w:rPr>
          <w:fldChar w:fldCharType="end"/>
        </w:r>
      </w:hyperlink>
    </w:p>
    <w:p w14:paraId="528CB28B" w14:textId="7CFA97EE" w:rsidR="000E0918" w:rsidRDefault="000E0918">
      <w:pPr>
        <w:pStyle w:val="TOC1"/>
        <w:rPr>
          <w:rFonts w:asciiTheme="minorHAnsi" w:eastAsiaTheme="minorEastAsia" w:hAnsiTheme="minorHAnsi" w:cstheme="minorBidi"/>
          <w:caps w:val="0"/>
          <w:noProof/>
          <w:kern w:val="2"/>
          <w:sz w:val="22"/>
          <w:szCs w:val="22"/>
          <w:lang w:eastAsia="en-GB"/>
          <w14:ligatures w14:val="standardContextual"/>
        </w:rPr>
      </w:pPr>
      <w:hyperlink w:anchor="_Toc179464590" w:history="1">
        <w:r w:rsidRPr="00705C64">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CHARTS</w:t>
        </w:r>
        <w:r>
          <w:rPr>
            <w:noProof/>
            <w:webHidden/>
          </w:rPr>
          <w:tab/>
        </w:r>
        <w:r>
          <w:rPr>
            <w:noProof/>
            <w:webHidden/>
          </w:rPr>
          <w:fldChar w:fldCharType="begin"/>
        </w:r>
        <w:r>
          <w:rPr>
            <w:noProof/>
            <w:webHidden/>
          </w:rPr>
          <w:instrText xml:space="preserve"> PAGEREF _Toc179464590 \h </w:instrText>
        </w:r>
        <w:r>
          <w:rPr>
            <w:noProof/>
            <w:webHidden/>
          </w:rPr>
        </w:r>
        <w:r>
          <w:rPr>
            <w:noProof/>
            <w:webHidden/>
          </w:rPr>
          <w:fldChar w:fldCharType="separate"/>
        </w:r>
        <w:r>
          <w:rPr>
            <w:noProof/>
            <w:webHidden/>
          </w:rPr>
          <w:t>39</w:t>
        </w:r>
        <w:r>
          <w:rPr>
            <w:noProof/>
            <w:webHidden/>
          </w:rPr>
          <w:fldChar w:fldCharType="end"/>
        </w:r>
      </w:hyperlink>
    </w:p>
    <w:p w14:paraId="7AAA5183" w14:textId="2CA750EA"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91" w:history="1">
        <w:r w:rsidRPr="00705C64">
          <w:rPr>
            <w:rStyle w:val="Hyperlink"/>
            <w:noProof/>
          </w:rPr>
          <w:t>12.1</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CHART F0 (INFORMATIVE) – INITIAL (PRODUCT) QUALIFICATION</w:t>
        </w:r>
        <w:r>
          <w:rPr>
            <w:noProof/>
            <w:webHidden/>
          </w:rPr>
          <w:tab/>
        </w:r>
        <w:r>
          <w:rPr>
            <w:noProof/>
            <w:webHidden/>
          </w:rPr>
          <w:fldChar w:fldCharType="begin"/>
        </w:r>
        <w:r>
          <w:rPr>
            <w:noProof/>
            <w:webHidden/>
          </w:rPr>
          <w:instrText xml:space="preserve"> PAGEREF _Toc179464591 \h </w:instrText>
        </w:r>
        <w:r>
          <w:rPr>
            <w:noProof/>
            <w:webHidden/>
          </w:rPr>
        </w:r>
        <w:r>
          <w:rPr>
            <w:noProof/>
            <w:webHidden/>
          </w:rPr>
          <w:fldChar w:fldCharType="separate"/>
        </w:r>
        <w:r>
          <w:rPr>
            <w:noProof/>
            <w:webHidden/>
          </w:rPr>
          <w:t>39</w:t>
        </w:r>
        <w:r>
          <w:rPr>
            <w:noProof/>
            <w:webHidden/>
          </w:rPr>
          <w:fldChar w:fldCharType="end"/>
        </w:r>
      </w:hyperlink>
    </w:p>
    <w:p w14:paraId="730618AE" w14:textId="39297BCC"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92" w:history="1">
        <w:r w:rsidRPr="00705C64">
          <w:rPr>
            <w:rStyle w:val="Hyperlink"/>
            <w:noProof/>
          </w:rPr>
          <w:t>12.2</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CHART F1 - GENERAL FLOW FOR PROCUREMENT</w:t>
        </w:r>
        <w:r>
          <w:rPr>
            <w:noProof/>
            <w:webHidden/>
          </w:rPr>
          <w:tab/>
        </w:r>
        <w:r>
          <w:rPr>
            <w:noProof/>
            <w:webHidden/>
          </w:rPr>
          <w:fldChar w:fldCharType="begin"/>
        </w:r>
        <w:r>
          <w:rPr>
            <w:noProof/>
            <w:webHidden/>
          </w:rPr>
          <w:instrText xml:space="preserve"> PAGEREF _Toc179464592 \h </w:instrText>
        </w:r>
        <w:r>
          <w:rPr>
            <w:noProof/>
            <w:webHidden/>
          </w:rPr>
        </w:r>
        <w:r>
          <w:rPr>
            <w:noProof/>
            <w:webHidden/>
          </w:rPr>
          <w:fldChar w:fldCharType="separate"/>
        </w:r>
        <w:r>
          <w:rPr>
            <w:noProof/>
            <w:webHidden/>
          </w:rPr>
          <w:t>40</w:t>
        </w:r>
        <w:r>
          <w:rPr>
            <w:noProof/>
            <w:webHidden/>
          </w:rPr>
          <w:fldChar w:fldCharType="end"/>
        </w:r>
      </w:hyperlink>
    </w:p>
    <w:p w14:paraId="4BEDC26C" w14:textId="46FB81FC"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93" w:history="1">
        <w:r w:rsidRPr="00705C64">
          <w:rPr>
            <w:rStyle w:val="Hyperlink"/>
            <w:noProof/>
          </w:rPr>
          <w:t>12.2.1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Chart F1A - General Flow for Procurement of Packaged Components</w:t>
        </w:r>
        <w:r>
          <w:rPr>
            <w:noProof/>
            <w:webHidden/>
          </w:rPr>
          <w:tab/>
        </w:r>
        <w:r>
          <w:rPr>
            <w:noProof/>
            <w:webHidden/>
          </w:rPr>
          <w:fldChar w:fldCharType="begin"/>
        </w:r>
        <w:r>
          <w:rPr>
            <w:noProof/>
            <w:webHidden/>
          </w:rPr>
          <w:instrText xml:space="preserve"> PAGEREF _Toc179464593 \h </w:instrText>
        </w:r>
        <w:r>
          <w:rPr>
            <w:noProof/>
            <w:webHidden/>
          </w:rPr>
        </w:r>
        <w:r>
          <w:rPr>
            <w:noProof/>
            <w:webHidden/>
          </w:rPr>
          <w:fldChar w:fldCharType="separate"/>
        </w:r>
        <w:r>
          <w:rPr>
            <w:noProof/>
            <w:webHidden/>
          </w:rPr>
          <w:t>40</w:t>
        </w:r>
        <w:r>
          <w:rPr>
            <w:noProof/>
            <w:webHidden/>
          </w:rPr>
          <w:fldChar w:fldCharType="end"/>
        </w:r>
      </w:hyperlink>
    </w:p>
    <w:p w14:paraId="7B4882C5" w14:textId="50F5F130"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94" w:history="1">
        <w:r w:rsidRPr="00705C64">
          <w:rPr>
            <w:rStyle w:val="Hyperlink"/>
            <w:noProof/>
          </w:rPr>
          <w:t>12.2.2</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Chart F1B - General Flow for Procurement of Die Components</w:t>
        </w:r>
        <w:r>
          <w:rPr>
            <w:noProof/>
            <w:webHidden/>
          </w:rPr>
          <w:tab/>
        </w:r>
        <w:r>
          <w:rPr>
            <w:noProof/>
            <w:webHidden/>
          </w:rPr>
          <w:fldChar w:fldCharType="begin"/>
        </w:r>
        <w:r>
          <w:rPr>
            <w:noProof/>
            <w:webHidden/>
          </w:rPr>
          <w:instrText xml:space="preserve"> PAGEREF _Toc179464594 \h </w:instrText>
        </w:r>
        <w:r>
          <w:rPr>
            <w:noProof/>
            <w:webHidden/>
          </w:rPr>
        </w:r>
        <w:r>
          <w:rPr>
            <w:noProof/>
            <w:webHidden/>
          </w:rPr>
          <w:fldChar w:fldCharType="separate"/>
        </w:r>
        <w:r>
          <w:rPr>
            <w:noProof/>
            <w:webHidden/>
          </w:rPr>
          <w:t>41</w:t>
        </w:r>
        <w:r>
          <w:rPr>
            <w:noProof/>
            <w:webHidden/>
          </w:rPr>
          <w:fldChar w:fldCharType="end"/>
        </w:r>
      </w:hyperlink>
    </w:p>
    <w:p w14:paraId="27CDC218" w14:textId="71FCCE8C"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95" w:history="1">
        <w:r w:rsidRPr="00705C64">
          <w:rPr>
            <w:rStyle w:val="Hyperlink"/>
            <w:noProof/>
          </w:rPr>
          <w:t>12.3</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CHART F2 - PRODUCTION CONTROL</w:t>
        </w:r>
        <w:r>
          <w:rPr>
            <w:noProof/>
            <w:webHidden/>
          </w:rPr>
          <w:tab/>
        </w:r>
        <w:r>
          <w:rPr>
            <w:noProof/>
            <w:webHidden/>
          </w:rPr>
          <w:fldChar w:fldCharType="begin"/>
        </w:r>
        <w:r>
          <w:rPr>
            <w:noProof/>
            <w:webHidden/>
          </w:rPr>
          <w:instrText xml:space="preserve"> PAGEREF _Toc179464595 \h </w:instrText>
        </w:r>
        <w:r>
          <w:rPr>
            <w:noProof/>
            <w:webHidden/>
          </w:rPr>
        </w:r>
        <w:r>
          <w:rPr>
            <w:noProof/>
            <w:webHidden/>
          </w:rPr>
          <w:fldChar w:fldCharType="separate"/>
        </w:r>
        <w:r>
          <w:rPr>
            <w:noProof/>
            <w:webHidden/>
          </w:rPr>
          <w:t>42</w:t>
        </w:r>
        <w:r>
          <w:rPr>
            <w:noProof/>
            <w:webHidden/>
          </w:rPr>
          <w:fldChar w:fldCharType="end"/>
        </w:r>
      </w:hyperlink>
    </w:p>
    <w:p w14:paraId="1B9BD662" w14:textId="759517DD"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96" w:history="1">
        <w:r w:rsidRPr="00705C64">
          <w:rPr>
            <w:rStyle w:val="Hyperlink"/>
            <w:noProof/>
          </w:rPr>
          <w:t>12.3.1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Chart F2A – Production Control for Packaged Components</w:t>
        </w:r>
        <w:r>
          <w:rPr>
            <w:noProof/>
            <w:webHidden/>
          </w:rPr>
          <w:tab/>
        </w:r>
        <w:r>
          <w:rPr>
            <w:noProof/>
            <w:webHidden/>
          </w:rPr>
          <w:fldChar w:fldCharType="begin"/>
        </w:r>
        <w:r>
          <w:rPr>
            <w:noProof/>
            <w:webHidden/>
          </w:rPr>
          <w:instrText xml:space="preserve"> PAGEREF _Toc179464596 \h </w:instrText>
        </w:r>
        <w:r>
          <w:rPr>
            <w:noProof/>
            <w:webHidden/>
          </w:rPr>
        </w:r>
        <w:r>
          <w:rPr>
            <w:noProof/>
            <w:webHidden/>
          </w:rPr>
          <w:fldChar w:fldCharType="separate"/>
        </w:r>
        <w:r>
          <w:rPr>
            <w:noProof/>
            <w:webHidden/>
          </w:rPr>
          <w:t>42</w:t>
        </w:r>
        <w:r>
          <w:rPr>
            <w:noProof/>
            <w:webHidden/>
          </w:rPr>
          <w:fldChar w:fldCharType="end"/>
        </w:r>
      </w:hyperlink>
    </w:p>
    <w:p w14:paraId="447C21E7" w14:textId="293C8FBC"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97" w:history="1">
        <w:r w:rsidRPr="00705C64">
          <w:rPr>
            <w:rStyle w:val="Hyperlink"/>
            <w:noProof/>
          </w:rPr>
          <w:t>12.3.2</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Chart F2B – Production Control for Die Components</w:t>
        </w:r>
        <w:r>
          <w:rPr>
            <w:noProof/>
            <w:webHidden/>
          </w:rPr>
          <w:tab/>
        </w:r>
        <w:r>
          <w:rPr>
            <w:noProof/>
            <w:webHidden/>
          </w:rPr>
          <w:fldChar w:fldCharType="begin"/>
        </w:r>
        <w:r>
          <w:rPr>
            <w:noProof/>
            <w:webHidden/>
          </w:rPr>
          <w:instrText xml:space="preserve"> PAGEREF _Toc179464597 \h </w:instrText>
        </w:r>
        <w:r>
          <w:rPr>
            <w:noProof/>
            <w:webHidden/>
          </w:rPr>
        </w:r>
        <w:r>
          <w:rPr>
            <w:noProof/>
            <w:webHidden/>
          </w:rPr>
          <w:fldChar w:fldCharType="separate"/>
        </w:r>
        <w:r>
          <w:rPr>
            <w:noProof/>
            <w:webHidden/>
          </w:rPr>
          <w:t>43</w:t>
        </w:r>
        <w:r>
          <w:rPr>
            <w:noProof/>
            <w:webHidden/>
          </w:rPr>
          <w:fldChar w:fldCharType="end"/>
        </w:r>
      </w:hyperlink>
    </w:p>
    <w:p w14:paraId="692D6C83" w14:textId="078D450E"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598" w:history="1">
        <w:r w:rsidRPr="00705C64">
          <w:rPr>
            <w:rStyle w:val="Hyperlink"/>
            <w:noProof/>
          </w:rPr>
          <w:t>12.4</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CHART F3 - SCREENING TESTS</w:t>
        </w:r>
        <w:r>
          <w:rPr>
            <w:noProof/>
            <w:webHidden/>
          </w:rPr>
          <w:tab/>
        </w:r>
        <w:r>
          <w:rPr>
            <w:noProof/>
            <w:webHidden/>
          </w:rPr>
          <w:fldChar w:fldCharType="begin"/>
        </w:r>
        <w:r>
          <w:rPr>
            <w:noProof/>
            <w:webHidden/>
          </w:rPr>
          <w:instrText xml:space="preserve"> PAGEREF _Toc179464598 \h </w:instrText>
        </w:r>
        <w:r>
          <w:rPr>
            <w:noProof/>
            <w:webHidden/>
          </w:rPr>
        </w:r>
        <w:r>
          <w:rPr>
            <w:noProof/>
            <w:webHidden/>
          </w:rPr>
          <w:fldChar w:fldCharType="separate"/>
        </w:r>
        <w:r>
          <w:rPr>
            <w:noProof/>
            <w:webHidden/>
          </w:rPr>
          <w:t>44</w:t>
        </w:r>
        <w:r>
          <w:rPr>
            <w:noProof/>
            <w:webHidden/>
          </w:rPr>
          <w:fldChar w:fldCharType="end"/>
        </w:r>
      </w:hyperlink>
    </w:p>
    <w:p w14:paraId="0EA8D661" w14:textId="5B6D9D67"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599" w:history="1">
        <w:r w:rsidRPr="00705C64">
          <w:rPr>
            <w:rStyle w:val="Hyperlink"/>
            <w:noProof/>
          </w:rPr>
          <w:t>12.4.1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Chart F3A - Screening Tests for Packaged Components</w:t>
        </w:r>
        <w:r>
          <w:rPr>
            <w:noProof/>
            <w:webHidden/>
          </w:rPr>
          <w:tab/>
        </w:r>
        <w:r>
          <w:rPr>
            <w:noProof/>
            <w:webHidden/>
          </w:rPr>
          <w:fldChar w:fldCharType="begin"/>
        </w:r>
        <w:r>
          <w:rPr>
            <w:noProof/>
            <w:webHidden/>
          </w:rPr>
          <w:instrText xml:space="preserve"> PAGEREF _Toc179464599 \h </w:instrText>
        </w:r>
        <w:r>
          <w:rPr>
            <w:noProof/>
            <w:webHidden/>
          </w:rPr>
        </w:r>
        <w:r>
          <w:rPr>
            <w:noProof/>
            <w:webHidden/>
          </w:rPr>
          <w:fldChar w:fldCharType="separate"/>
        </w:r>
        <w:r>
          <w:rPr>
            <w:noProof/>
            <w:webHidden/>
          </w:rPr>
          <w:t>44</w:t>
        </w:r>
        <w:r>
          <w:rPr>
            <w:noProof/>
            <w:webHidden/>
          </w:rPr>
          <w:fldChar w:fldCharType="end"/>
        </w:r>
      </w:hyperlink>
    </w:p>
    <w:p w14:paraId="7E34F338" w14:textId="359C7C02"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600" w:history="1">
        <w:r w:rsidRPr="00705C64">
          <w:rPr>
            <w:rStyle w:val="Hyperlink"/>
            <w:noProof/>
          </w:rPr>
          <w:t>12.4.2</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Chart F3B - Screening Tests for Die Components</w:t>
        </w:r>
        <w:r>
          <w:rPr>
            <w:noProof/>
            <w:webHidden/>
          </w:rPr>
          <w:tab/>
        </w:r>
        <w:r>
          <w:rPr>
            <w:noProof/>
            <w:webHidden/>
          </w:rPr>
          <w:fldChar w:fldCharType="begin"/>
        </w:r>
        <w:r>
          <w:rPr>
            <w:noProof/>
            <w:webHidden/>
          </w:rPr>
          <w:instrText xml:space="preserve"> PAGEREF _Toc179464600 \h </w:instrText>
        </w:r>
        <w:r>
          <w:rPr>
            <w:noProof/>
            <w:webHidden/>
          </w:rPr>
        </w:r>
        <w:r>
          <w:rPr>
            <w:noProof/>
            <w:webHidden/>
          </w:rPr>
          <w:fldChar w:fldCharType="separate"/>
        </w:r>
        <w:r>
          <w:rPr>
            <w:noProof/>
            <w:webHidden/>
          </w:rPr>
          <w:t>45</w:t>
        </w:r>
        <w:r>
          <w:rPr>
            <w:noProof/>
            <w:webHidden/>
          </w:rPr>
          <w:fldChar w:fldCharType="end"/>
        </w:r>
      </w:hyperlink>
    </w:p>
    <w:p w14:paraId="50639D16" w14:textId="1A0A2D29" w:rsidR="000E0918" w:rsidRDefault="000E0918">
      <w:pPr>
        <w:pStyle w:val="TOC2"/>
        <w:rPr>
          <w:rFonts w:asciiTheme="minorHAnsi" w:eastAsiaTheme="minorEastAsia" w:hAnsiTheme="minorHAnsi" w:cstheme="minorBidi"/>
          <w:caps w:val="0"/>
          <w:noProof/>
          <w:kern w:val="2"/>
          <w:sz w:val="22"/>
          <w:szCs w:val="22"/>
          <w:lang w:eastAsia="en-GB"/>
          <w14:ligatures w14:val="standardContextual"/>
        </w:rPr>
      </w:pPr>
      <w:hyperlink w:anchor="_Toc179464601" w:history="1">
        <w:r w:rsidRPr="00705C64">
          <w:rPr>
            <w:rStyle w:val="Hyperlink"/>
            <w:noProof/>
          </w:rPr>
          <w:t>12.5</w:t>
        </w:r>
        <w:r>
          <w:rPr>
            <w:rFonts w:asciiTheme="minorHAnsi" w:eastAsiaTheme="minorEastAsia" w:hAnsiTheme="minorHAnsi" w:cstheme="minorBidi"/>
            <w:caps w:val="0"/>
            <w:noProof/>
            <w:kern w:val="2"/>
            <w:sz w:val="22"/>
            <w:szCs w:val="22"/>
            <w:lang w:eastAsia="en-GB"/>
            <w14:ligatures w14:val="standardContextual"/>
          </w:rPr>
          <w:tab/>
        </w:r>
        <w:r w:rsidRPr="00705C64">
          <w:rPr>
            <w:rStyle w:val="Hyperlink"/>
            <w:noProof/>
          </w:rPr>
          <w:t>CHART F4 - QUALIFICATION, PERIODIC TESTING AND LOT VALIDATION TESTING</w:t>
        </w:r>
        <w:r>
          <w:rPr>
            <w:noProof/>
            <w:webHidden/>
          </w:rPr>
          <w:tab/>
        </w:r>
        <w:r>
          <w:rPr>
            <w:noProof/>
            <w:webHidden/>
          </w:rPr>
          <w:fldChar w:fldCharType="begin"/>
        </w:r>
        <w:r>
          <w:rPr>
            <w:noProof/>
            <w:webHidden/>
          </w:rPr>
          <w:instrText xml:space="preserve"> PAGEREF _Toc179464601 \h </w:instrText>
        </w:r>
        <w:r>
          <w:rPr>
            <w:noProof/>
            <w:webHidden/>
          </w:rPr>
        </w:r>
        <w:r>
          <w:rPr>
            <w:noProof/>
            <w:webHidden/>
          </w:rPr>
          <w:fldChar w:fldCharType="separate"/>
        </w:r>
        <w:r>
          <w:rPr>
            <w:noProof/>
            <w:webHidden/>
          </w:rPr>
          <w:t>46</w:t>
        </w:r>
        <w:r>
          <w:rPr>
            <w:noProof/>
            <w:webHidden/>
          </w:rPr>
          <w:fldChar w:fldCharType="end"/>
        </w:r>
      </w:hyperlink>
    </w:p>
    <w:p w14:paraId="188E24A5" w14:textId="2A477B9B"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602" w:history="1">
        <w:r w:rsidRPr="00705C64">
          <w:rPr>
            <w:rStyle w:val="Hyperlink"/>
            <w:noProof/>
          </w:rPr>
          <w:t>12.5.1</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Chart F4A – Qualification, Periodic Testing and Lot Validation Testing for Packaged Components</w:t>
        </w:r>
        <w:r>
          <w:rPr>
            <w:noProof/>
            <w:webHidden/>
          </w:rPr>
          <w:tab/>
        </w:r>
        <w:r>
          <w:rPr>
            <w:noProof/>
            <w:webHidden/>
          </w:rPr>
          <w:fldChar w:fldCharType="begin"/>
        </w:r>
        <w:r>
          <w:rPr>
            <w:noProof/>
            <w:webHidden/>
          </w:rPr>
          <w:instrText xml:space="preserve"> PAGEREF _Toc179464602 \h </w:instrText>
        </w:r>
        <w:r>
          <w:rPr>
            <w:noProof/>
            <w:webHidden/>
          </w:rPr>
        </w:r>
        <w:r>
          <w:rPr>
            <w:noProof/>
            <w:webHidden/>
          </w:rPr>
          <w:fldChar w:fldCharType="separate"/>
        </w:r>
        <w:r>
          <w:rPr>
            <w:noProof/>
            <w:webHidden/>
          </w:rPr>
          <w:t>46</w:t>
        </w:r>
        <w:r>
          <w:rPr>
            <w:noProof/>
            <w:webHidden/>
          </w:rPr>
          <w:fldChar w:fldCharType="end"/>
        </w:r>
      </w:hyperlink>
    </w:p>
    <w:p w14:paraId="202084A4" w14:textId="739EDF5C" w:rsidR="000E0918" w:rsidRDefault="000E0918">
      <w:pPr>
        <w:pStyle w:val="TOC3"/>
        <w:rPr>
          <w:rFonts w:asciiTheme="minorHAnsi" w:eastAsiaTheme="minorEastAsia" w:hAnsiTheme="minorHAnsi" w:cstheme="minorBidi"/>
          <w:noProof/>
          <w:kern w:val="2"/>
          <w:sz w:val="22"/>
          <w:szCs w:val="22"/>
          <w:lang w:eastAsia="en-GB"/>
          <w14:ligatures w14:val="standardContextual"/>
        </w:rPr>
      </w:pPr>
      <w:hyperlink w:anchor="_Toc179464603" w:history="1">
        <w:r w:rsidRPr="00705C64">
          <w:rPr>
            <w:rStyle w:val="Hyperlink"/>
            <w:noProof/>
          </w:rPr>
          <w:t>12.5.2</w:t>
        </w:r>
        <w:r>
          <w:rPr>
            <w:rFonts w:asciiTheme="minorHAnsi" w:eastAsiaTheme="minorEastAsia" w:hAnsiTheme="minorHAnsi" w:cstheme="minorBidi"/>
            <w:noProof/>
            <w:kern w:val="2"/>
            <w:sz w:val="22"/>
            <w:szCs w:val="22"/>
            <w:lang w:eastAsia="en-GB"/>
            <w14:ligatures w14:val="standardContextual"/>
          </w:rPr>
          <w:tab/>
        </w:r>
        <w:r w:rsidRPr="00705C64">
          <w:rPr>
            <w:rStyle w:val="Hyperlink"/>
            <w:noProof/>
          </w:rPr>
          <w:t>Chart F4B – Qualification, Periodic Testing and Lot Validation Testing for Die Components</w:t>
        </w:r>
        <w:r>
          <w:rPr>
            <w:noProof/>
            <w:webHidden/>
          </w:rPr>
          <w:tab/>
        </w:r>
        <w:r>
          <w:rPr>
            <w:noProof/>
            <w:webHidden/>
          </w:rPr>
          <w:fldChar w:fldCharType="begin"/>
        </w:r>
        <w:r>
          <w:rPr>
            <w:noProof/>
            <w:webHidden/>
          </w:rPr>
          <w:instrText xml:space="preserve"> PAGEREF _Toc179464603 \h </w:instrText>
        </w:r>
        <w:r>
          <w:rPr>
            <w:noProof/>
            <w:webHidden/>
          </w:rPr>
        </w:r>
        <w:r>
          <w:rPr>
            <w:noProof/>
            <w:webHidden/>
          </w:rPr>
          <w:fldChar w:fldCharType="separate"/>
        </w:r>
        <w:r>
          <w:rPr>
            <w:noProof/>
            <w:webHidden/>
          </w:rPr>
          <w:t>48</w:t>
        </w:r>
        <w:r>
          <w:rPr>
            <w:noProof/>
            <w:webHidden/>
          </w:rPr>
          <w:fldChar w:fldCharType="end"/>
        </w:r>
      </w:hyperlink>
    </w:p>
    <w:p w14:paraId="35620F0D" w14:textId="1A8D51FC" w:rsidR="00306ACC" w:rsidRPr="00532A38" w:rsidRDefault="0074258F" w:rsidP="00AE36F7">
      <w:pPr>
        <w:rPr>
          <w:rFonts w:cs="Arial"/>
        </w:rPr>
      </w:pPr>
      <w:r w:rsidRPr="00532A38">
        <w:rPr>
          <w:rFonts w:cs="Arial"/>
        </w:rPr>
        <w:fldChar w:fldCharType="end"/>
      </w:r>
      <w:r w:rsidR="00306ACC" w:rsidRPr="00532A38">
        <w:rPr>
          <w:rFonts w:cs="Arial"/>
        </w:rPr>
        <w:br w:type="page"/>
      </w:r>
    </w:p>
    <w:p w14:paraId="0DE82411" w14:textId="4FE7FEAB" w:rsidR="004E5DAE" w:rsidRPr="00532A38" w:rsidRDefault="004B5FCA" w:rsidP="001E68A3">
      <w:pPr>
        <w:pStyle w:val="Heading1"/>
      </w:pPr>
      <w:bookmarkStart w:id="1" w:name="_Toc179464443"/>
      <w:r w:rsidRPr="00532A38">
        <w:rPr>
          <w:caps w:val="0"/>
        </w:rPr>
        <w:lastRenderedPageBreak/>
        <w:t>INTRODUCTION</w:t>
      </w:r>
      <w:bookmarkEnd w:id="1"/>
    </w:p>
    <w:p w14:paraId="1DBC5873" w14:textId="7DD43BAE" w:rsidR="004E5DAE" w:rsidRPr="00532A38" w:rsidRDefault="004B5FCA" w:rsidP="00470B24">
      <w:pPr>
        <w:pStyle w:val="Heading2"/>
      </w:pPr>
      <w:bookmarkStart w:id="2" w:name="_Toc179464444"/>
      <w:r w:rsidRPr="00532A38">
        <w:rPr>
          <w:caps w:val="0"/>
        </w:rPr>
        <w:t>SCOPE</w:t>
      </w:r>
      <w:bookmarkEnd w:id="2"/>
    </w:p>
    <w:p w14:paraId="5D99F710" w14:textId="3949FB53" w:rsidR="00B42B9A" w:rsidRPr="00532A38" w:rsidRDefault="004E5DAE" w:rsidP="00B42B9A">
      <w:pPr>
        <w:spacing w:after="120"/>
      </w:pPr>
      <w:r w:rsidRPr="00532A38">
        <w:t>This specification defines the general requirements for the qualification, qualification maintenance, procurement, and delivery of</w:t>
      </w:r>
      <w:r w:rsidR="00B42B9A" w:rsidRPr="00532A38">
        <w:t xml:space="preserve"> </w:t>
      </w:r>
      <w:r w:rsidR="00BF7796" w:rsidRPr="00BF7796">
        <w:rPr>
          <w:highlight w:val="yellow"/>
        </w:rPr>
        <w:t>the following</w:t>
      </w:r>
      <w:r w:rsidR="00BF7796">
        <w:t xml:space="preserve"> </w:t>
      </w:r>
      <w:r w:rsidR="00B42B9A" w:rsidRPr="00532A38">
        <w:t>Integrated Circuits for space applications:</w:t>
      </w:r>
    </w:p>
    <w:p w14:paraId="76A7FEFF" w14:textId="612A070A" w:rsidR="00B42B9A" w:rsidRPr="00BF7796" w:rsidRDefault="00B41D4E" w:rsidP="0060382F">
      <w:pPr>
        <w:pStyle w:val="BulletList"/>
        <w:spacing w:before="40" w:after="40"/>
        <w:contextualSpacing w:val="0"/>
        <w:jc w:val="left"/>
        <w:rPr>
          <w:highlight w:val="yellow"/>
        </w:rPr>
      </w:pPr>
      <w:r w:rsidRPr="00532A38">
        <w:t>M</w:t>
      </w:r>
      <w:r w:rsidR="007161C7" w:rsidRPr="00532A38">
        <w:t xml:space="preserve">onolithic and </w:t>
      </w:r>
      <w:r w:rsidRPr="00532A38">
        <w:t>M</w:t>
      </w:r>
      <w:r w:rsidR="007161C7" w:rsidRPr="00532A38">
        <w:t xml:space="preserve">ultichip </w:t>
      </w:r>
      <w:r w:rsidRPr="009A60F8">
        <w:t>M</w:t>
      </w:r>
      <w:r w:rsidR="007161C7" w:rsidRPr="009A60F8">
        <w:t>icrocircuit</w:t>
      </w:r>
      <w:r w:rsidR="009A60F8" w:rsidRPr="009A60F8">
        <w:t>s</w:t>
      </w:r>
      <w:r w:rsidR="004C5BFF" w:rsidRPr="009A60F8">
        <w:t>,</w:t>
      </w:r>
      <w:r w:rsidR="004C5BFF" w:rsidRPr="00532A38">
        <w:t xml:space="preserve"> wire</w:t>
      </w:r>
      <w:r w:rsidR="004C5BFF" w:rsidRPr="00532A38">
        <w:noBreakHyphen/>
      </w:r>
      <w:r w:rsidR="00A33F5D" w:rsidRPr="00532A38">
        <w:t>bonded, hermetically sealed</w:t>
      </w:r>
      <w:r w:rsidR="00B42B9A" w:rsidRPr="00532A38">
        <w:t xml:space="preserve"> packaged components</w:t>
      </w:r>
      <w:r w:rsidR="00BF7796">
        <w:t xml:space="preserve"> </w:t>
      </w:r>
      <w:r w:rsidR="00BF7796" w:rsidRPr="00BF7796">
        <w:rPr>
          <w:highlight w:val="yellow"/>
        </w:rPr>
        <w:t xml:space="preserve">(see Para. </w:t>
      </w:r>
      <w:r w:rsidR="00BF7796" w:rsidRPr="00BF7796">
        <w:rPr>
          <w:highlight w:val="yellow"/>
        </w:rPr>
        <w:fldChar w:fldCharType="begin"/>
      </w:r>
      <w:r w:rsidR="00BF7796" w:rsidRPr="00BF7796">
        <w:rPr>
          <w:highlight w:val="yellow"/>
        </w:rPr>
        <w:instrText xml:space="preserve"> REF _Ref131408111 \r \h </w:instrText>
      </w:r>
      <w:r w:rsidR="00BF7796">
        <w:rPr>
          <w:highlight w:val="yellow"/>
        </w:rPr>
        <w:instrText xml:space="preserve"> \* MERGEFORMAT </w:instrText>
      </w:r>
      <w:r w:rsidR="00BF7796" w:rsidRPr="00BF7796">
        <w:rPr>
          <w:highlight w:val="yellow"/>
        </w:rPr>
      </w:r>
      <w:r w:rsidR="00BF7796" w:rsidRPr="00BF7796">
        <w:rPr>
          <w:highlight w:val="yellow"/>
        </w:rPr>
        <w:fldChar w:fldCharType="separate"/>
      </w:r>
      <w:r w:rsidR="000E0918">
        <w:rPr>
          <w:highlight w:val="yellow"/>
        </w:rPr>
        <w:t>3</w:t>
      </w:r>
      <w:r w:rsidR="00BF7796" w:rsidRPr="00BF7796">
        <w:rPr>
          <w:highlight w:val="yellow"/>
        </w:rPr>
        <w:fldChar w:fldCharType="end"/>
      </w:r>
      <w:r w:rsidR="00BF7796" w:rsidRPr="00BF7796">
        <w:rPr>
          <w:highlight w:val="yellow"/>
        </w:rPr>
        <w:t>)</w:t>
      </w:r>
    </w:p>
    <w:p w14:paraId="25EE62D7" w14:textId="1E283FEE" w:rsidR="00B42B9A" w:rsidRPr="00532A38" w:rsidRDefault="00A33F5D" w:rsidP="0060382F">
      <w:pPr>
        <w:pStyle w:val="BulletList"/>
        <w:spacing w:before="40" w:after="40"/>
        <w:contextualSpacing w:val="0"/>
        <w:jc w:val="left"/>
      </w:pPr>
      <w:r w:rsidRPr="00532A38">
        <w:t>Flip</w:t>
      </w:r>
      <w:r w:rsidR="006D1166" w:rsidRPr="00532A38">
        <w:t>-</w:t>
      </w:r>
      <w:r w:rsidRPr="00532A38">
        <w:t xml:space="preserve">chip Monolithic </w:t>
      </w:r>
      <w:r w:rsidRPr="009A60F8">
        <w:t>Microcircuit</w:t>
      </w:r>
      <w:r w:rsidR="009A60F8" w:rsidRPr="009A60F8">
        <w:t>s</w:t>
      </w:r>
      <w:r w:rsidR="00D0497B" w:rsidRPr="009A60F8">
        <w:t>,</w:t>
      </w:r>
      <w:r w:rsidR="00787914" w:rsidRPr="004038D2">
        <w:t xml:space="preserve"> </w:t>
      </w:r>
      <w:r w:rsidR="00E55A8A" w:rsidRPr="0060382F">
        <w:rPr>
          <w:highlight w:val="yellow"/>
        </w:rPr>
        <w:t xml:space="preserve">with </w:t>
      </w:r>
      <w:r w:rsidR="00FD15BB" w:rsidRPr="0060382F">
        <w:rPr>
          <w:highlight w:val="yellow"/>
        </w:rPr>
        <w:t>non-organic substrate</w:t>
      </w:r>
      <w:r w:rsidR="00787914" w:rsidRPr="0060382F">
        <w:rPr>
          <w:highlight w:val="yellow"/>
        </w:rPr>
        <w:t xml:space="preserve">, </w:t>
      </w:r>
      <w:r w:rsidRPr="0060382F">
        <w:rPr>
          <w:highlight w:val="yellow"/>
        </w:rPr>
        <w:t>herme</w:t>
      </w:r>
      <w:r w:rsidR="00325969" w:rsidRPr="0060382F">
        <w:rPr>
          <w:highlight w:val="yellow"/>
        </w:rPr>
        <w:t>tically</w:t>
      </w:r>
      <w:r w:rsidR="00FD15BB" w:rsidRPr="0060382F">
        <w:rPr>
          <w:highlight w:val="yellow"/>
        </w:rPr>
        <w:t xml:space="preserve"> </w:t>
      </w:r>
      <w:r w:rsidR="00325969" w:rsidRPr="0060382F">
        <w:rPr>
          <w:highlight w:val="yellow"/>
        </w:rPr>
        <w:t>and non</w:t>
      </w:r>
      <w:r w:rsidR="00FD15BB" w:rsidRPr="0060382F">
        <w:rPr>
          <w:highlight w:val="yellow"/>
        </w:rPr>
        <w:noBreakHyphen/>
      </w:r>
      <w:r w:rsidR="006D1166" w:rsidRPr="0060382F">
        <w:rPr>
          <w:highlight w:val="yellow"/>
        </w:rPr>
        <w:t>hermetically</w:t>
      </w:r>
      <w:r w:rsidR="00325969" w:rsidRPr="0060382F">
        <w:rPr>
          <w:highlight w:val="yellow"/>
        </w:rPr>
        <w:t xml:space="preserve"> sealed</w:t>
      </w:r>
      <w:r w:rsidR="004E5DAE" w:rsidRPr="0060382F">
        <w:rPr>
          <w:highlight w:val="yellow"/>
        </w:rPr>
        <w:t xml:space="preserve"> </w:t>
      </w:r>
      <w:r w:rsidR="00B42B9A" w:rsidRPr="0060382F">
        <w:rPr>
          <w:highlight w:val="yellow"/>
        </w:rPr>
        <w:t>packaged components</w:t>
      </w:r>
      <w:r w:rsidR="00BF7796" w:rsidRPr="0060382F">
        <w:rPr>
          <w:highlight w:val="yellow"/>
        </w:rPr>
        <w:t xml:space="preserve"> (see Para. </w:t>
      </w:r>
      <w:r w:rsidR="00BF7796" w:rsidRPr="0060382F">
        <w:rPr>
          <w:highlight w:val="yellow"/>
        </w:rPr>
        <w:fldChar w:fldCharType="begin"/>
      </w:r>
      <w:r w:rsidR="00BF7796" w:rsidRPr="0060382F">
        <w:rPr>
          <w:highlight w:val="yellow"/>
        </w:rPr>
        <w:instrText xml:space="preserve"> REF _Ref131408111 \r \h  \* MERGEFORMAT </w:instrText>
      </w:r>
      <w:r w:rsidR="00BF7796" w:rsidRPr="0060382F">
        <w:rPr>
          <w:highlight w:val="yellow"/>
        </w:rPr>
      </w:r>
      <w:r w:rsidR="00BF7796" w:rsidRPr="0060382F">
        <w:rPr>
          <w:highlight w:val="yellow"/>
        </w:rPr>
        <w:fldChar w:fldCharType="separate"/>
      </w:r>
      <w:r w:rsidR="000E0918">
        <w:rPr>
          <w:highlight w:val="yellow"/>
        </w:rPr>
        <w:t>3</w:t>
      </w:r>
      <w:r w:rsidR="00BF7796" w:rsidRPr="0060382F">
        <w:rPr>
          <w:highlight w:val="yellow"/>
        </w:rPr>
        <w:fldChar w:fldCharType="end"/>
      </w:r>
      <w:r w:rsidR="00BF7796" w:rsidRPr="0060382F">
        <w:rPr>
          <w:highlight w:val="yellow"/>
        </w:rPr>
        <w:t>)</w:t>
      </w:r>
    </w:p>
    <w:p w14:paraId="4552A2A7" w14:textId="0EBB6837" w:rsidR="00B42B9A" w:rsidRPr="00532A38" w:rsidRDefault="005C628D" w:rsidP="0060382F">
      <w:pPr>
        <w:pStyle w:val="BulletList"/>
        <w:spacing w:before="40" w:after="40"/>
        <w:ind w:left="1775" w:hanging="357"/>
        <w:contextualSpacing w:val="0"/>
        <w:jc w:val="left"/>
      </w:pPr>
      <w:r w:rsidRPr="00532A38">
        <w:t xml:space="preserve">Monolithic Microcircuit </w:t>
      </w:r>
      <w:r w:rsidR="00DC0916" w:rsidRPr="00532A38">
        <w:t>d</w:t>
      </w:r>
      <w:r w:rsidR="004342B5" w:rsidRPr="00532A38">
        <w:t xml:space="preserve">ie </w:t>
      </w:r>
      <w:r w:rsidR="00B42B9A" w:rsidRPr="00532A38">
        <w:t>c</w:t>
      </w:r>
      <w:r w:rsidR="00433EE4" w:rsidRPr="00532A38">
        <w:t>omponents</w:t>
      </w:r>
      <w:r w:rsidR="00BF7796">
        <w:t xml:space="preserve"> </w:t>
      </w:r>
      <w:r w:rsidR="00BF7796" w:rsidRPr="00BF7796">
        <w:rPr>
          <w:highlight w:val="yellow"/>
        </w:rPr>
        <w:t xml:space="preserve">(see Para. </w:t>
      </w:r>
      <w:r w:rsidR="00BF7796" w:rsidRPr="00BF7796">
        <w:rPr>
          <w:highlight w:val="yellow"/>
        </w:rPr>
        <w:fldChar w:fldCharType="begin"/>
      </w:r>
      <w:r w:rsidR="00BF7796" w:rsidRPr="00BF7796">
        <w:rPr>
          <w:highlight w:val="yellow"/>
        </w:rPr>
        <w:instrText xml:space="preserve"> REF _Ref131408111 \r \h </w:instrText>
      </w:r>
      <w:r w:rsidR="00BF7796">
        <w:rPr>
          <w:highlight w:val="yellow"/>
        </w:rPr>
        <w:instrText xml:space="preserve"> \* MERGEFORMAT </w:instrText>
      </w:r>
      <w:r w:rsidR="00BF7796" w:rsidRPr="00BF7796">
        <w:rPr>
          <w:highlight w:val="yellow"/>
        </w:rPr>
      </w:r>
      <w:r w:rsidR="00BF7796" w:rsidRPr="00BF7796">
        <w:rPr>
          <w:highlight w:val="yellow"/>
        </w:rPr>
        <w:fldChar w:fldCharType="separate"/>
      </w:r>
      <w:r w:rsidR="000E0918">
        <w:rPr>
          <w:highlight w:val="yellow"/>
        </w:rPr>
        <w:t>3</w:t>
      </w:r>
      <w:r w:rsidR="00BF7796" w:rsidRPr="00BF7796">
        <w:rPr>
          <w:highlight w:val="yellow"/>
        </w:rPr>
        <w:fldChar w:fldCharType="end"/>
      </w:r>
      <w:r w:rsidR="00BF7796" w:rsidRPr="00BF7796">
        <w:rPr>
          <w:highlight w:val="yellow"/>
        </w:rPr>
        <w:t>)</w:t>
      </w:r>
    </w:p>
    <w:p w14:paraId="0E36C4A0" w14:textId="77777777" w:rsidR="004E5DAE" w:rsidRPr="00532A38" w:rsidRDefault="004E5DAE" w:rsidP="00C92A40">
      <w:pPr>
        <w:spacing w:before="120" w:after="120"/>
      </w:pPr>
      <w:r w:rsidRPr="00532A38">
        <w:t>This specification contains the appropriate inspection and test schedules and also specifies the data documentation requirements.</w:t>
      </w:r>
    </w:p>
    <w:p w14:paraId="6621ED70" w14:textId="5BCA84CB" w:rsidR="004E5DAE" w:rsidRPr="00532A38" w:rsidRDefault="004B5FCA" w:rsidP="00470B24">
      <w:pPr>
        <w:pStyle w:val="Heading2"/>
      </w:pPr>
      <w:bookmarkStart w:id="3" w:name="_Toc179464445"/>
      <w:r w:rsidRPr="00532A38">
        <w:rPr>
          <w:caps w:val="0"/>
        </w:rPr>
        <w:t>APPLICABILITY</w:t>
      </w:r>
      <w:bookmarkEnd w:id="3"/>
    </w:p>
    <w:p w14:paraId="3E9ECE2F" w14:textId="77777777" w:rsidR="004E5DAE" w:rsidRPr="00532A38" w:rsidRDefault="004E5DAE" w:rsidP="00E11C86">
      <w:pPr>
        <w:spacing w:after="120"/>
      </w:pPr>
      <w:r w:rsidRPr="00532A38">
        <w:t>This specification is primarily applicable to the granting of qualification approval to components qualified in accordance with one of the following ESCC methods:</w:t>
      </w:r>
    </w:p>
    <w:p w14:paraId="6D58BB83" w14:textId="215CA1BA" w:rsidR="004E5DAE" w:rsidRPr="00532A38" w:rsidRDefault="004E5DAE" w:rsidP="0060382F">
      <w:pPr>
        <w:pStyle w:val="alphabeticallist"/>
        <w:spacing w:after="40" w:line="276" w:lineRule="auto"/>
      </w:pPr>
      <w:r w:rsidRPr="00532A38">
        <w:t xml:space="preserve">Qualification of Standard Components per </w:t>
      </w:r>
      <w:r w:rsidR="00A008C0" w:rsidRPr="00532A38">
        <w:t xml:space="preserve">this ESCC Generic Specification and </w:t>
      </w:r>
      <w:r w:rsidRPr="00532A38">
        <w:t xml:space="preserve">ESCC Basic Specification No. </w:t>
      </w:r>
      <w:hyperlink r:id="rId16" w:history="1">
        <w:hyperlink r:id="rId17" w:history="1">
          <w:r w:rsidR="0016378E" w:rsidRPr="00532A38">
            <w:rPr>
              <w:rStyle w:val="Hyperlink"/>
            </w:rPr>
            <w:t>20100</w:t>
          </w:r>
        </w:hyperlink>
      </w:hyperlink>
      <w:r w:rsidRPr="00532A38">
        <w:t>.</w:t>
      </w:r>
    </w:p>
    <w:p w14:paraId="001E73A6" w14:textId="4ABE982F" w:rsidR="004E5DAE" w:rsidRPr="00532A38" w:rsidRDefault="004E5DAE" w:rsidP="0060382F">
      <w:pPr>
        <w:pStyle w:val="alphabeticallist"/>
        <w:spacing w:after="40" w:line="276" w:lineRule="auto"/>
      </w:pPr>
      <w:r w:rsidRPr="00532A38">
        <w:t xml:space="preserve">Qualification of a component within an approved capability domain per ESCC Basic Specification No. </w:t>
      </w:r>
      <w:hyperlink r:id="rId18" w:history="1">
        <w:hyperlink r:id="rId19" w:history="1">
          <w:r w:rsidR="002F3FF3" w:rsidRPr="00532A38">
            <w:rPr>
              <w:rStyle w:val="Hyperlink"/>
            </w:rPr>
            <w:t>24300</w:t>
          </w:r>
        </w:hyperlink>
      </w:hyperlink>
      <w:r w:rsidRPr="00532A38">
        <w:t>.</w:t>
      </w:r>
    </w:p>
    <w:p w14:paraId="2B475FE1" w14:textId="3A035349" w:rsidR="00946839" w:rsidRPr="00532A38" w:rsidRDefault="004E5DAE" w:rsidP="0060382F">
      <w:pPr>
        <w:pStyle w:val="alphabeticallist"/>
        <w:spacing w:after="40" w:line="276" w:lineRule="auto"/>
      </w:pPr>
      <w:r w:rsidRPr="00532A38">
        <w:t>Technology Flow Qualification per ESCC</w:t>
      </w:r>
      <w:r w:rsidR="00946839" w:rsidRPr="00532A38">
        <w:t xml:space="preserve"> Basic Specification No. </w:t>
      </w:r>
      <w:hyperlink r:id="rId20" w:history="1">
        <w:hyperlink r:id="rId21" w:history="1">
          <w:r w:rsidR="002F3FF3" w:rsidRPr="00532A38">
            <w:rPr>
              <w:rStyle w:val="Hyperlink"/>
            </w:rPr>
            <w:t>25400</w:t>
          </w:r>
        </w:hyperlink>
      </w:hyperlink>
      <w:r w:rsidR="00946839" w:rsidRPr="00532A38">
        <w:t>.</w:t>
      </w:r>
    </w:p>
    <w:p w14:paraId="6C35F388" w14:textId="77777777" w:rsidR="004E5DAE" w:rsidRPr="00532A38" w:rsidRDefault="004E5DAE" w:rsidP="00C92A40">
      <w:pPr>
        <w:spacing w:before="120"/>
      </w:pPr>
      <w:r w:rsidRPr="00532A38">
        <w:t>It is also primarily applicable to the procurement of components so qualified.</w:t>
      </w:r>
    </w:p>
    <w:p w14:paraId="6CCCAADB" w14:textId="3C4EC3D6" w:rsidR="004E5DAE" w:rsidRPr="00532A38" w:rsidRDefault="004E5DAE" w:rsidP="004E5DAE">
      <w:r w:rsidRPr="00532A38">
        <w:t xml:space="preserve">This specification may also be applied to the procurement of unqualified components, recommendations for which are given in ESCC Basic Specification No. </w:t>
      </w:r>
      <w:hyperlink r:id="rId22" w:history="1">
        <w:hyperlink r:id="rId23" w:history="1">
          <w:r w:rsidR="002F3FF3" w:rsidRPr="00532A38">
            <w:rPr>
              <w:rStyle w:val="Hyperlink"/>
            </w:rPr>
            <w:t>23100</w:t>
          </w:r>
        </w:hyperlink>
      </w:hyperlink>
      <w:r w:rsidRPr="00532A38">
        <w:t>.</w:t>
      </w:r>
    </w:p>
    <w:p w14:paraId="02C3768B" w14:textId="4C57CFE1" w:rsidR="004E5DAE" w:rsidRPr="00532A38" w:rsidRDefault="004B5FCA" w:rsidP="001E68A3">
      <w:pPr>
        <w:pStyle w:val="Heading1"/>
      </w:pPr>
      <w:bookmarkStart w:id="4" w:name="_Ref474847554"/>
      <w:bookmarkStart w:id="5" w:name="_Toc179464446"/>
      <w:r w:rsidRPr="00532A38">
        <w:rPr>
          <w:caps w:val="0"/>
        </w:rPr>
        <w:t>APPLICABLE DOCUMENTS</w:t>
      </w:r>
      <w:bookmarkEnd w:id="4"/>
      <w:bookmarkEnd w:id="5"/>
    </w:p>
    <w:p w14:paraId="1FA76407" w14:textId="77777777" w:rsidR="004E5DAE" w:rsidRPr="00532A38" w:rsidRDefault="004E5DAE" w:rsidP="004E5DAE">
      <w:r w:rsidRPr="00532A38">
        <w:t>The following documents form part of, and shall be read in conjunction with, this specification. The relevant issues shall be those in effect on the date of starting qualification or placing the Purchase Order.</w:t>
      </w:r>
    </w:p>
    <w:p w14:paraId="73B5167E" w14:textId="2B4CEA5D" w:rsidR="004E5DAE" w:rsidRPr="00532A38" w:rsidRDefault="004B5FCA" w:rsidP="00470B24">
      <w:pPr>
        <w:pStyle w:val="Heading2"/>
      </w:pPr>
      <w:bookmarkStart w:id="6" w:name="_Toc179464447"/>
      <w:r w:rsidRPr="00532A38">
        <w:rPr>
          <w:caps w:val="0"/>
        </w:rPr>
        <w:t>ESCC SPECIFICATIONS</w:t>
      </w:r>
      <w:bookmarkEnd w:id="6"/>
    </w:p>
    <w:p w14:paraId="052CC83A" w14:textId="20A37122" w:rsidR="0014626B" w:rsidRPr="00532A38" w:rsidRDefault="0014626B" w:rsidP="00576E61">
      <w:pPr>
        <w:pStyle w:val="BulletList"/>
        <w:keepLines/>
        <w:spacing w:after="20"/>
        <w:ind w:left="1775" w:hanging="357"/>
        <w:contextualSpacing w:val="0"/>
      </w:pPr>
      <w:r w:rsidRPr="00532A38">
        <w:t xml:space="preserve">No. </w:t>
      </w:r>
      <w:hyperlink r:id="rId24" w:history="1">
        <w:r w:rsidR="00104F25" w:rsidRPr="00532A38">
          <w:rPr>
            <w:rStyle w:val="Hyperlink"/>
          </w:rPr>
          <w:t>20100</w:t>
        </w:r>
      </w:hyperlink>
      <w:r w:rsidRPr="00532A38">
        <w:t>, Requirements for the Qualification of Standard Electronic Components for Space Application.</w:t>
      </w:r>
    </w:p>
    <w:p w14:paraId="1A897189" w14:textId="30B97557" w:rsidR="0030034A" w:rsidRPr="00532A38" w:rsidRDefault="0030034A" w:rsidP="00576E61">
      <w:pPr>
        <w:pStyle w:val="BulletList"/>
        <w:spacing w:after="20"/>
        <w:contextualSpacing w:val="0"/>
      </w:pPr>
      <w:r w:rsidRPr="00532A38">
        <w:t xml:space="preserve">No. </w:t>
      </w:r>
      <w:hyperlink r:id="rId25" w:history="1">
        <w:r w:rsidR="00104F25" w:rsidRPr="00532A38">
          <w:rPr>
            <w:rStyle w:val="Hyperlink"/>
          </w:rPr>
          <w:t>20200</w:t>
        </w:r>
      </w:hyperlink>
      <w:r w:rsidRPr="00532A38">
        <w:t>, Component Manufacturer Evaluation.</w:t>
      </w:r>
    </w:p>
    <w:p w14:paraId="128BE8A0" w14:textId="42D37F7C" w:rsidR="00956A20" w:rsidRPr="00532A38" w:rsidRDefault="00956A20" w:rsidP="00576E61">
      <w:pPr>
        <w:pStyle w:val="BulletList"/>
        <w:spacing w:after="20"/>
        <w:contextualSpacing w:val="0"/>
      </w:pPr>
      <w:r w:rsidRPr="00532A38">
        <w:t xml:space="preserve">No. </w:t>
      </w:r>
      <w:hyperlink r:id="rId26" w:history="1">
        <w:r w:rsidR="00C53414" w:rsidRPr="00532A38">
          <w:rPr>
            <w:rStyle w:val="Hyperlink"/>
          </w:rPr>
          <w:t>2029000</w:t>
        </w:r>
      </w:hyperlink>
      <w:r w:rsidRPr="00532A38">
        <w:t>,</w:t>
      </w:r>
      <w:r w:rsidR="004B5FCA" w:rsidRPr="00532A38">
        <w:t xml:space="preserve"> Checklist for Monolithic Microcircuit Manufacturer and Line Survey.</w:t>
      </w:r>
    </w:p>
    <w:p w14:paraId="19246EFD" w14:textId="7BAE9AEE" w:rsidR="0014626B" w:rsidRPr="00532A38" w:rsidRDefault="0014626B" w:rsidP="00576E61">
      <w:pPr>
        <w:pStyle w:val="BulletList"/>
        <w:keepLines/>
        <w:spacing w:after="20"/>
        <w:ind w:left="1775" w:hanging="357"/>
        <w:contextualSpacing w:val="0"/>
      </w:pPr>
      <w:r w:rsidRPr="00532A38">
        <w:t xml:space="preserve">No. </w:t>
      </w:r>
      <w:hyperlink r:id="rId27" w:history="1">
        <w:r w:rsidR="00104F25" w:rsidRPr="00532A38">
          <w:rPr>
            <w:rStyle w:val="Hyperlink"/>
          </w:rPr>
          <w:t>20600</w:t>
        </w:r>
      </w:hyperlink>
      <w:r w:rsidRPr="00532A38">
        <w:t>, Preservation, Packaging and Dispatch of ESCC Components.</w:t>
      </w:r>
    </w:p>
    <w:p w14:paraId="580C54A9" w14:textId="1D6EC7CD" w:rsidR="00AD5A53" w:rsidRPr="00532A38" w:rsidRDefault="00AD5A53" w:rsidP="00576E61">
      <w:pPr>
        <w:pStyle w:val="BulletList"/>
        <w:spacing w:after="20"/>
        <w:contextualSpacing w:val="0"/>
      </w:pPr>
      <w:bookmarkStart w:id="7" w:name="_Hlk131153598"/>
      <w:r w:rsidRPr="00532A38">
        <w:t xml:space="preserve">No. </w:t>
      </w:r>
      <w:hyperlink r:id="rId28" w:history="1">
        <w:r w:rsidRPr="00532A38">
          <w:rPr>
            <w:rStyle w:val="Hyperlink"/>
          </w:rPr>
          <w:t>21001</w:t>
        </w:r>
      </w:hyperlink>
      <w:r w:rsidRPr="00532A38">
        <w:t>, Destructive Physical Analysis of EEE Components</w:t>
      </w:r>
      <w:bookmarkEnd w:id="7"/>
      <w:r w:rsidRPr="00532A38">
        <w:t>.</w:t>
      </w:r>
    </w:p>
    <w:p w14:paraId="25C2B04F" w14:textId="4DCEEB22" w:rsidR="0014626B" w:rsidRPr="00532A38" w:rsidRDefault="0014626B" w:rsidP="00576E61">
      <w:pPr>
        <w:pStyle w:val="BulletList"/>
        <w:keepLines/>
        <w:spacing w:after="20"/>
        <w:ind w:left="1775" w:hanging="357"/>
        <w:contextualSpacing w:val="0"/>
      </w:pPr>
      <w:r w:rsidRPr="00532A38">
        <w:t xml:space="preserve">No. </w:t>
      </w:r>
      <w:hyperlink r:id="rId29" w:history="1">
        <w:r w:rsidR="00104F25" w:rsidRPr="00532A38">
          <w:rPr>
            <w:rStyle w:val="Hyperlink"/>
          </w:rPr>
          <w:t>21300</w:t>
        </w:r>
      </w:hyperlink>
      <w:r w:rsidRPr="00532A38">
        <w:t>, Terms, Definitions, Abbreviations, Symbols and Units.</w:t>
      </w:r>
    </w:p>
    <w:p w14:paraId="4E730666" w14:textId="4B100FBF" w:rsidR="0014626B" w:rsidRDefault="0014626B" w:rsidP="00576E61">
      <w:pPr>
        <w:pStyle w:val="BulletList"/>
        <w:keepLines/>
        <w:spacing w:after="20"/>
        <w:ind w:left="1775" w:hanging="357"/>
        <w:contextualSpacing w:val="0"/>
      </w:pPr>
      <w:r w:rsidRPr="00532A38">
        <w:t>No.</w:t>
      </w:r>
      <w:r w:rsidR="00104F25" w:rsidRPr="00532A38">
        <w:t xml:space="preserve"> </w:t>
      </w:r>
      <w:hyperlink r:id="rId30" w:history="1">
        <w:r w:rsidR="00104F25" w:rsidRPr="00532A38">
          <w:rPr>
            <w:rStyle w:val="Hyperlink"/>
          </w:rPr>
          <w:t>21700</w:t>
        </w:r>
      </w:hyperlink>
      <w:r w:rsidRPr="00532A38">
        <w:t>, General Requirements for the Marking of ESCC Components.</w:t>
      </w:r>
    </w:p>
    <w:p w14:paraId="4046F220" w14:textId="1F1B641A" w:rsidR="005438C2" w:rsidRPr="00975CC0" w:rsidRDefault="005438C2" w:rsidP="00576E61">
      <w:pPr>
        <w:pStyle w:val="BulletList"/>
        <w:keepLines/>
        <w:spacing w:after="20"/>
        <w:ind w:left="1775" w:hanging="357"/>
        <w:contextualSpacing w:val="0"/>
        <w:rPr>
          <w:highlight w:val="yellow"/>
          <w:lang w:eastAsia="en-GB"/>
        </w:rPr>
      </w:pPr>
      <w:r w:rsidRPr="00975CC0">
        <w:rPr>
          <w:highlight w:val="yellow"/>
          <w:lang w:eastAsia="en-GB"/>
        </w:rPr>
        <w:t xml:space="preserve">No. </w:t>
      </w:r>
      <w:bookmarkStart w:id="8" w:name="_Hlk131167273"/>
      <w:r>
        <w:fldChar w:fldCharType="begin"/>
      </w:r>
      <w:r>
        <w:instrText>HYPERLINK "http://escies.org/escc-specs/published/22500.pdf"</w:instrText>
      </w:r>
      <w:r>
        <w:fldChar w:fldCharType="separate"/>
      </w:r>
      <w:r w:rsidRPr="00975CC0">
        <w:rPr>
          <w:rStyle w:val="Hyperlink"/>
          <w:highlight w:val="yellow"/>
          <w:lang w:eastAsia="en-GB"/>
        </w:rPr>
        <w:t>22500</w:t>
      </w:r>
      <w:r>
        <w:rPr>
          <w:rStyle w:val="Hyperlink"/>
          <w:highlight w:val="yellow"/>
          <w:lang w:eastAsia="en-GB"/>
        </w:rPr>
        <w:fldChar w:fldCharType="end"/>
      </w:r>
      <w:bookmarkEnd w:id="8"/>
      <w:r w:rsidRPr="00975CC0">
        <w:rPr>
          <w:rStyle w:val="Hyperlink"/>
          <w:highlight w:val="yellow"/>
          <w:lang w:eastAsia="en-GB"/>
        </w:rPr>
        <w:t>, Guidelines for Displacement Damage Irradiation Testing.</w:t>
      </w:r>
    </w:p>
    <w:p w14:paraId="2DC962CE" w14:textId="2D0DB281" w:rsidR="0014626B" w:rsidRPr="00532A38" w:rsidRDefault="0014626B" w:rsidP="00576E61">
      <w:pPr>
        <w:pStyle w:val="BulletList"/>
        <w:spacing w:after="20"/>
        <w:ind w:left="1775" w:hanging="357"/>
        <w:contextualSpacing w:val="0"/>
      </w:pPr>
      <w:r w:rsidRPr="00532A38">
        <w:t xml:space="preserve">No. </w:t>
      </w:r>
      <w:hyperlink r:id="rId31" w:history="1">
        <w:r w:rsidR="00104F25" w:rsidRPr="00532A38">
          <w:rPr>
            <w:rStyle w:val="Hyperlink"/>
          </w:rPr>
          <w:t>22600</w:t>
        </w:r>
      </w:hyperlink>
      <w:r w:rsidRPr="00532A38">
        <w:t>, Requirements for the Evaluation of Standard Electronic Components for Space Application.</w:t>
      </w:r>
    </w:p>
    <w:p w14:paraId="67778F51" w14:textId="0544D52C" w:rsidR="00956A20" w:rsidRPr="00532A38" w:rsidRDefault="00956A20" w:rsidP="00576E61">
      <w:pPr>
        <w:pStyle w:val="BulletList"/>
        <w:spacing w:after="20"/>
        <w:contextualSpacing w:val="0"/>
      </w:pPr>
      <w:r w:rsidRPr="00532A38">
        <w:t xml:space="preserve">No. </w:t>
      </w:r>
      <w:hyperlink r:id="rId32" w:history="1">
        <w:r w:rsidR="004B5FCA" w:rsidRPr="00532A38">
          <w:rPr>
            <w:rStyle w:val="Hyperlink"/>
          </w:rPr>
          <w:t>2269000</w:t>
        </w:r>
      </w:hyperlink>
      <w:r w:rsidRPr="00532A38">
        <w:t>,</w:t>
      </w:r>
      <w:r w:rsidR="004B5FCA" w:rsidRPr="00532A38">
        <w:t xml:space="preserve"> Evaluation Test Programme for Integrated Circuits: Monolithic and Multichip Microcircuits, Wire-Bonded, Hermetically Sealed</w:t>
      </w:r>
      <w:r w:rsidR="00B97009">
        <w:t>,</w:t>
      </w:r>
      <w:r w:rsidR="004B5FCA" w:rsidRPr="00532A38">
        <w:t xml:space="preserve"> and Flip-Chip Monolithic </w:t>
      </w:r>
      <w:r w:rsidR="004B5FCA" w:rsidRPr="0042368C">
        <w:t>Microcircuits</w:t>
      </w:r>
      <w:r w:rsidR="00AC0FCA" w:rsidRPr="0042368C">
        <w:t xml:space="preserve"> </w:t>
      </w:r>
      <w:r w:rsidR="00AC0FCA">
        <w:rPr>
          <w:highlight w:val="yellow"/>
        </w:rPr>
        <w:t>with Non</w:t>
      </w:r>
      <w:r w:rsidR="00AC0FCA">
        <w:rPr>
          <w:highlight w:val="yellow"/>
        </w:rPr>
        <w:noBreakHyphen/>
        <w:t>Organic Substrate</w:t>
      </w:r>
      <w:r w:rsidR="00AC0FCA">
        <w:rPr>
          <w:caps/>
          <w:highlight w:val="yellow"/>
        </w:rPr>
        <w:t>,</w:t>
      </w:r>
      <w:r w:rsidR="00AC0FCA" w:rsidRPr="005438C2">
        <w:rPr>
          <w:highlight w:val="yellow"/>
        </w:rPr>
        <w:t xml:space="preserve"> </w:t>
      </w:r>
      <w:r w:rsidR="004B5FCA" w:rsidRPr="0042368C">
        <w:t>Hermetically</w:t>
      </w:r>
      <w:r w:rsidR="004B5FCA" w:rsidRPr="00532A38">
        <w:t xml:space="preserve"> and Non-Hermetically Sealed.</w:t>
      </w:r>
    </w:p>
    <w:p w14:paraId="21E033F5" w14:textId="2DB7463A" w:rsidR="0014626B" w:rsidRPr="00532A38" w:rsidRDefault="0014626B" w:rsidP="00576E61">
      <w:pPr>
        <w:pStyle w:val="BulletList"/>
        <w:keepLines/>
        <w:spacing w:after="20"/>
        <w:ind w:left="1775" w:hanging="357"/>
        <w:contextualSpacing w:val="0"/>
        <w:rPr>
          <w:lang w:val="it-IT"/>
        </w:rPr>
      </w:pPr>
      <w:r w:rsidRPr="00532A38">
        <w:rPr>
          <w:lang w:val="it-IT"/>
        </w:rPr>
        <w:lastRenderedPageBreak/>
        <w:t xml:space="preserve">No. </w:t>
      </w:r>
      <w:hyperlink r:id="rId33" w:history="1">
        <w:r w:rsidR="00104F25" w:rsidRPr="00532A38">
          <w:rPr>
            <w:rStyle w:val="Hyperlink"/>
            <w:lang w:val="it-IT"/>
          </w:rPr>
          <w:t>22800</w:t>
        </w:r>
      </w:hyperlink>
      <w:r w:rsidRPr="00532A38">
        <w:rPr>
          <w:lang w:val="it-IT"/>
        </w:rPr>
        <w:t>, ESCC Non-Conformance Control System.</w:t>
      </w:r>
    </w:p>
    <w:p w14:paraId="3135FD8B" w14:textId="102A2A4E" w:rsidR="0014626B" w:rsidRPr="00532A38" w:rsidRDefault="0014626B" w:rsidP="00576E61">
      <w:pPr>
        <w:pStyle w:val="BulletList"/>
        <w:keepLines/>
        <w:spacing w:after="20"/>
        <w:ind w:left="1775" w:hanging="357"/>
        <w:contextualSpacing w:val="0"/>
      </w:pPr>
      <w:r w:rsidRPr="00532A38">
        <w:t xml:space="preserve">No. </w:t>
      </w:r>
      <w:hyperlink r:id="rId34" w:history="1">
        <w:r w:rsidR="00104F25" w:rsidRPr="00532A38">
          <w:rPr>
            <w:rStyle w:val="Hyperlink"/>
          </w:rPr>
          <w:t>22900</w:t>
        </w:r>
      </w:hyperlink>
      <w:r w:rsidRPr="00532A38">
        <w:t>, Total Dose Steady-State Irradiation Test Method.</w:t>
      </w:r>
    </w:p>
    <w:p w14:paraId="7F4C9888" w14:textId="3B46DDAE" w:rsidR="0014626B" w:rsidRPr="00532A38" w:rsidRDefault="0014626B" w:rsidP="00576E61">
      <w:pPr>
        <w:pStyle w:val="BulletList"/>
        <w:keepLines/>
        <w:spacing w:after="20"/>
        <w:ind w:left="1775" w:hanging="357"/>
        <w:contextualSpacing w:val="0"/>
      </w:pPr>
      <w:r w:rsidRPr="00532A38">
        <w:t xml:space="preserve">No. </w:t>
      </w:r>
      <w:hyperlink r:id="rId35" w:history="1">
        <w:r w:rsidR="00E639C6" w:rsidRPr="00532A38">
          <w:rPr>
            <w:rStyle w:val="Hyperlink"/>
          </w:rPr>
          <w:t>23100</w:t>
        </w:r>
      </w:hyperlink>
      <w:r w:rsidRPr="00532A38">
        <w:t>, Recommendations on the use of the ESCC Specification System for the Evaluation and Procurement of Unqualified Components.</w:t>
      </w:r>
    </w:p>
    <w:p w14:paraId="38848DD8" w14:textId="7F8C129D" w:rsidR="0014626B" w:rsidRPr="00532A38" w:rsidRDefault="0014626B" w:rsidP="00576E61">
      <w:pPr>
        <w:pStyle w:val="BulletList"/>
        <w:keepLines/>
        <w:spacing w:after="20"/>
        <w:ind w:left="1775" w:hanging="357"/>
        <w:contextualSpacing w:val="0"/>
      </w:pPr>
      <w:r w:rsidRPr="00532A38">
        <w:t>No.</w:t>
      </w:r>
      <w:r w:rsidR="00104F25" w:rsidRPr="00532A38">
        <w:t xml:space="preserve"> </w:t>
      </w:r>
      <w:hyperlink r:id="rId36" w:history="1">
        <w:r w:rsidR="00104F25" w:rsidRPr="00532A38">
          <w:rPr>
            <w:rStyle w:val="Hyperlink"/>
          </w:rPr>
          <w:t>23500</w:t>
        </w:r>
      </w:hyperlink>
      <w:r w:rsidRPr="00532A38">
        <w:t>, Lead Materials and Finishes for Components for Space Application.</w:t>
      </w:r>
    </w:p>
    <w:p w14:paraId="50427BCC" w14:textId="5EFCAAAA" w:rsidR="00AB086F" w:rsidRPr="00532A38" w:rsidRDefault="00AB086F" w:rsidP="00576E61">
      <w:pPr>
        <w:pStyle w:val="BulletList"/>
        <w:keepLines/>
        <w:spacing w:after="20"/>
        <w:ind w:left="1775" w:hanging="357"/>
        <w:contextualSpacing w:val="0"/>
      </w:pPr>
      <w:r w:rsidRPr="00532A38">
        <w:t xml:space="preserve">No. </w:t>
      </w:r>
      <w:hyperlink r:id="rId37" w:history="1">
        <w:r w:rsidR="00104F25" w:rsidRPr="00532A38">
          <w:rPr>
            <w:rStyle w:val="Hyperlink"/>
          </w:rPr>
          <w:t>23800</w:t>
        </w:r>
      </w:hyperlink>
      <w:r w:rsidRPr="00532A38">
        <w:t>, Electrostatic Discharge Sensitivity Test Method.</w:t>
      </w:r>
    </w:p>
    <w:p w14:paraId="7BABF380" w14:textId="1FCED785" w:rsidR="00056144" w:rsidRPr="00532A38" w:rsidRDefault="00056144" w:rsidP="00576E61">
      <w:pPr>
        <w:pStyle w:val="BulletList"/>
        <w:spacing w:after="20"/>
        <w:ind w:left="1775" w:hanging="357"/>
        <w:contextualSpacing w:val="0"/>
      </w:pPr>
      <w:r w:rsidRPr="00532A38">
        <w:t>No.</w:t>
      </w:r>
      <w:r w:rsidR="00104F25" w:rsidRPr="00532A38">
        <w:t xml:space="preserve"> </w:t>
      </w:r>
      <w:hyperlink r:id="rId38" w:history="1">
        <w:r w:rsidR="00104F25" w:rsidRPr="00532A38">
          <w:rPr>
            <w:rStyle w:val="Hyperlink"/>
          </w:rPr>
          <w:t>24300</w:t>
        </w:r>
      </w:hyperlink>
      <w:r w:rsidRPr="00532A38">
        <w:t>, Requirements for the Capability Approval of Electronic Component Technologies for Space Application.</w:t>
      </w:r>
    </w:p>
    <w:p w14:paraId="21942345" w14:textId="65EADF75" w:rsidR="00AB086F" w:rsidRPr="00532A38" w:rsidRDefault="00AB086F" w:rsidP="00576E61">
      <w:pPr>
        <w:pStyle w:val="BulletList"/>
        <w:keepLines/>
        <w:spacing w:after="20"/>
        <w:ind w:left="1775" w:hanging="357"/>
        <w:contextualSpacing w:val="0"/>
      </w:pPr>
      <w:r w:rsidRPr="00532A38">
        <w:t xml:space="preserve">No. </w:t>
      </w:r>
      <w:hyperlink r:id="rId39" w:history="1">
        <w:r w:rsidR="00104F25" w:rsidRPr="00532A38">
          <w:rPr>
            <w:rStyle w:val="Hyperlink"/>
          </w:rPr>
          <w:t>24600</w:t>
        </w:r>
      </w:hyperlink>
      <w:r w:rsidRPr="00532A38">
        <w:t>, Minimum Quality System Requirements.</w:t>
      </w:r>
    </w:p>
    <w:p w14:paraId="4B19BF98" w14:textId="48DAA32E" w:rsidR="00AB086F" w:rsidRPr="00532A38" w:rsidRDefault="00AB086F" w:rsidP="00576E61">
      <w:pPr>
        <w:pStyle w:val="BulletList"/>
        <w:keepLines/>
        <w:spacing w:after="20"/>
        <w:ind w:left="1775" w:hanging="357"/>
        <w:contextualSpacing w:val="0"/>
      </w:pPr>
      <w:r w:rsidRPr="00532A38">
        <w:t xml:space="preserve">No. </w:t>
      </w:r>
      <w:hyperlink r:id="rId40" w:history="1">
        <w:r w:rsidR="00104F25" w:rsidRPr="00532A38">
          <w:rPr>
            <w:rStyle w:val="Hyperlink"/>
          </w:rPr>
          <w:t>24800</w:t>
        </w:r>
      </w:hyperlink>
      <w:r w:rsidRPr="00532A38">
        <w:t>, Resistance to Solvents of Marking, Materials and Finishes.</w:t>
      </w:r>
    </w:p>
    <w:p w14:paraId="53AFA692" w14:textId="1804D09C" w:rsidR="000A5FCA" w:rsidRPr="00532A38" w:rsidRDefault="000A5FCA" w:rsidP="00576E61">
      <w:pPr>
        <w:pStyle w:val="BulletList"/>
        <w:spacing w:after="20"/>
        <w:ind w:left="1775" w:hanging="357"/>
        <w:contextualSpacing w:val="0"/>
      </w:pPr>
      <w:r w:rsidRPr="00532A38">
        <w:t xml:space="preserve">No. </w:t>
      </w:r>
      <w:hyperlink r:id="rId41" w:history="1">
        <w:r w:rsidR="00104F25" w:rsidRPr="00532A38">
          <w:rPr>
            <w:rStyle w:val="Hyperlink"/>
          </w:rPr>
          <w:t>25100</w:t>
        </w:r>
      </w:hyperlink>
      <w:r w:rsidRPr="00532A38">
        <w:t xml:space="preserve">, </w:t>
      </w:r>
      <w:r w:rsidR="0092192F" w:rsidRPr="00532A38">
        <w:t>Single Event Effects Test Method and Guidelines</w:t>
      </w:r>
    </w:p>
    <w:p w14:paraId="35D80688" w14:textId="6A8BA256" w:rsidR="00AB086F" w:rsidRPr="00532A38" w:rsidRDefault="00AB086F" w:rsidP="00576E61">
      <w:pPr>
        <w:pStyle w:val="BulletList"/>
        <w:keepLines/>
        <w:spacing w:after="20"/>
        <w:ind w:left="1775" w:hanging="357"/>
        <w:contextualSpacing w:val="0"/>
      </w:pPr>
      <w:r w:rsidRPr="00532A38">
        <w:t>No.</w:t>
      </w:r>
      <w:r w:rsidR="00104F25" w:rsidRPr="00532A38">
        <w:t xml:space="preserve"> </w:t>
      </w:r>
      <w:hyperlink r:id="rId42" w:history="1">
        <w:r w:rsidR="00104F25" w:rsidRPr="00532A38">
          <w:rPr>
            <w:rStyle w:val="Hyperlink"/>
          </w:rPr>
          <w:t>25400</w:t>
        </w:r>
      </w:hyperlink>
      <w:r w:rsidRPr="00532A38">
        <w:t>, Requirements for the Technology Flow Qualification of Electronic Components for Space Application.</w:t>
      </w:r>
    </w:p>
    <w:p w14:paraId="33A6AD06" w14:textId="6784CF4F" w:rsidR="003B23A1" w:rsidRPr="00532A38" w:rsidRDefault="003B23A1" w:rsidP="00576E61">
      <w:pPr>
        <w:pStyle w:val="BulletList"/>
        <w:spacing w:after="20"/>
        <w:ind w:left="1775" w:hanging="357"/>
        <w:contextualSpacing w:val="0"/>
      </w:pPr>
      <w:hyperlink r:id="rId43" w:history="1">
        <w:r w:rsidRPr="00532A38">
          <w:rPr>
            <w:rStyle w:val="Hyperlink"/>
          </w:rPr>
          <w:t>REP005</w:t>
        </w:r>
      </w:hyperlink>
      <w:r w:rsidRPr="00532A38">
        <w:t>, Qualified Parts List.</w:t>
      </w:r>
    </w:p>
    <w:p w14:paraId="1C488397" w14:textId="644CE00B" w:rsidR="003B23A1" w:rsidRPr="00532A38" w:rsidRDefault="003B23A1" w:rsidP="00576E61">
      <w:pPr>
        <w:pStyle w:val="BulletList"/>
        <w:spacing w:after="20"/>
        <w:ind w:left="1775" w:hanging="357"/>
        <w:contextualSpacing w:val="0"/>
      </w:pPr>
      <w:hyperlink r:id="rId44" w:history="1">
        <w:r w:rsidRPr="00532A38">
          <w:rPr>
            <w:rStyle w:val="Hyperlink"/>
          </w:rPr>
          <w:t>REP006</w:t>
        </w:r>
      </w:hyperlink>
      <w:r w:rsidRPr="00532A38">
        <w:t>, Qualified Manufacturers List</w:t>
      </w:r>
    </w:p>
    <w:p w14:paraId="3B7F60DB" w14:textId="35913C23" w:rsidR="004E5DAE" w:rsidRPr="00532A38" w:rsidRDefault="004E5DAE" w:rsidP="005A5617">
      <w:pPr>
        <w:spacing w:before="240"/>
      </w:pPr>
      <w:r w:rsidRPr="00532A38">
        <w:t xml:space="preserve">For qualification and qualification maintenance or procurement of qualified components, with the exception of ESCC Basic Specifications Nos. </w:t>
      </w:r>
      <w:hyperlink r:id="rId45" w:history="1">
        <w:r w:rsidR="0016378E" w:rsidRPr="00532A38">
          <w:rPr>
            <w:rStyle w:val="Hyperlink"/>
          </w:rPr>
          <w:t>20100</w:t>
        </w:r>
      </w:hyperlink>
      <w:r w:rsidRPr="00532A38">
        <w:t xml:space="preserve">, </w:t>
      </w:r>
      <w:hyperlink r:id="rId46" w:history="1">
        <w:r w:rsidR="002F3FF3" w:rsidRPr="00532A38">
          <w:rPr>
            <w:rStyle w:val="Hyperlink"/>
          </w:rPr>
          <w:t>21700</w:t>
        </w:r>
      </w:hyperlink>
      <w:r w:rsidRPr="00532A38">
        <w:t xml:space="preserve">, </w:t>
      </w:r>
      <w:hyperlink r:id="rId47" w:history="1">
        <w:r w:rsidR="002F3FF3" w:rsidRPr="00532A38">
          <w:rPr>
            <w:rStyle w:val="Hyperlink"/>
            <w:lang w:val="it-IT"/>
          </w:rPr>
          <w:t>22800</w:t>
        </w:r>
      </w:hyperlink>
      <w:r w:rsidRPr="00532A38">
        <w:t xml:space="preserve">, </w:t>
      </w:r>
      <w:hyperlink r:id="rId48" w:history="1">
        <w:r w:rsidR="002F3FF3" w:rsidRPr="00532A38">
          <w:rPr>
            <w:rStyle w:val="Hyperlink"/>
          </w:rPr>
          <w:t>24300</w:t>
        </w:r>
      </w:hyperlink>
      <w:r w:rsidRPr="00532A38">
        <w:t xml:space="preserve">, </w:t>
      </w:r>
      <w:hyperlink r:id="rId49" w:history="1">
        <w:r w:rsidR="002F3FF3" w:rsidRPr="00532A38">
          <w:rPr>
            <w:rStyle w:val="Hyperlink"/>
          </w:rPr>
          <w:t>24600</w:t>
        </w:r>
      </w:hyperlink>
      <w:r w:rsidR="002F3FF3" w:rsidRPr="00532A38">
        <w:rPr>
          <w:rStyle w:val="Hyperlink"/>
        </w:rPr>
        <w:t xml:space="preserve"> </w:t>
      </w:r>
      <w:r w:rsidRPr="00532A38">
        <w:t xml:space="preserve">and </w:t>
      </w:r>
      <w:hyperlink r:id="rId50" w:history="1">
        <w:r w:rsidR="002F3FF3" w:rsidRPr="00532A38">
          <w:rPr>
            <w:rStyle w:val="Hyperlink"/>
          </w:rPr>
          <w:t>25400</w:t>
        </w:r>
      </w:hyperlink>
      <w:r w:rsidRPr="00532A38">
        <w:t>, where Manufacturers’ specifications are equivalent to, or more stringent than, the ESCC Basic Specifications</w:t>
      </w:r>
      <w:r w:rsidR="00AB436B" w:rsidRPr="00532A38">
        <w:t xml:space="preserve"> </w:t>
      </w:r>
      <w:r w:rsidRPr="00532A38">
        <w:t>listed above, they may be used in place of the latter, subject to the approval of the ESCC Executive. Such replacements shall be clearly identified in the applicable Process Identification Document (PID).</w:t>
      </w:r>
    </w:p>
    <w:p w14:paraId="20B3760C" w14:textId="47E1CE67" w:rsidR="004E5DAE" w:rsidRPr="00532A38" w:rsidRDefault="004E5DAE" w:rsidP="004E5DAE">
      <w:r w:rsidRPr="00532A38">
        <w:t xml:space="preserve">For procurement of unqualified components, where Manufacturers’ specifications are equivalent to or more stringent than the ESCC Basic Specifications listed above, they may be used in place of the latter subject </w:t>
      </w:r>
      <w:r w:rsidR="00AB436B" w:rsidRPr="00532A38">
        <w:t>to the approval of the Orderer.</w:t>
      </w:r>
    </w:p>
    <w:p w14:paraId="1FC45E96" w14:textId="77777777" w:rsidR="004E5DAE" w:rsidRPr="00532A38" w:rsidRDefault="004E5DAE" w:rsidP="004E5DAE">
      <w:r w:rsidRPr="00532A38">
        <w:t>Such replacements may be listed in an appendix to the appropriate Detail Specification at the request of the Manufacturer or Orderer, subject to the approval of the ESCC Executive.</w:t>
      </w:r>
    </w:p>
    <w:p w14:paraId="4B6D6B1F" w14:textId="77777777" w:rsidR="004E5DAE" w:rsidRPr="00532A38" w:rsidRDefault="004E5DAE" w:rsidP="004E5DAE">
      <w:r w:rsidRPr="00532A38">
        <w:t>Unless otherwise stated herein, references within the text of this specification to "the Detail Specification" shall mean the relevant ESCC Detail Specification.</w:t>
      </w:r>
    </w:p>
    <w:p w14:paraId="3FB35ACE" w14:textId="210655BE" w:rsidR="004E5DAE" w:rsidRPr="00532A38" w:rsidRDefault="004B5FCA" w:rsidP="00470B24">
      <w:pPr>
        <w:pStyle w:val="Heading2"/>
      </w:pPr>
      <w:bookmarkStart w:id="9" w:name="_Toc179464448"/>
      <w:r w:rsidRPr="00532A38">
        <w:rPr>
          <w:caps w:val="0"/>
        </w:rPr>
        <w:t>OTHER (REFERENCE) DOCUMENTS</w:t>
      </w:r>
      <w:bookmarkEnd w:id="9"/>
    </w:p>
    <w:p w14:paraId="0F6992C6" w14:textId="77777777" w:rsidR="00E96CB6" w:rsidRPr="00E96CB6" w:rsidRDefault="00FA2948" w:rsidP="00576E61">
      <w:pPr>
        <w:pStyle w:val="BulletList"/>
        <w:spacing w:after="40"/>
        <w:ind w:left="1775" w:hanging="357"/>
        <w:contextualSpacing w:val="0"/>
        <w:rPr>
          <w:highlight w:val="yellow"/>
        </w:rPr>
      </w:pPr>
      <w:r w:rsidRPr="00532A38">
        <w:tab/>
      </w:r>
      <w:r w:rsidR="00E96CB6" w:rsidRPr="00E96CB6">
        <w:rPr>
          <w:rFonts w:cs="Arial"/>
          <w:highlight w:val="yellow"/>
        </w:rPr>
        <w:t>ECSS-Q-ST-60, Electrical, Electronic and Electromechanical (EEE) Components.</w:t>
      </w:r>
    </w:p>
    <w:p w14:paraId="6CA9134E" w14:textId="50FCDAFA" w:rsidR="000A5FCA" w:rsidRPr="00532A38" w:rsidRDefault="000A5FCA" w:rsidP="00576E61">
      <w:pPr>
        <w:pStyle w:val="BulletList"/>
        <w:spacing w:after="40"/>
        <w:ind w:left="1775" w:hanging="357"/>
        <w:contextualSpacing w:val="0"/>
      </w:pPr>
      <w:r w:rsidRPr="00532A38">
        <w:t>ECSS-Q-ST-70-08</w:t>
      </w:r>
      <w:r w:rsidR="0092192F" w:rsidRPr="00532A38">
        <w:t>, Space Product Assurance: Manual soldering of high-reliability electrical connections</w:t>
      </w:r>
    </w:p>
    <w:p w14:paraId="14961193" w14:textId="75F85AE7" w:rsidR="000A5FCA" w:rsidRPr="00532A38" w:rsidRDefault="000A5FCA" w:rsidP="00576E61">
      <w:pPr>
        <w:pStyle w:val="BulletList"/>
        <w:spacing w:after="40"/>
        <w:ind w:left="1775" w:hanging="357"/>
        <w:contextualSpacing w:val="0"/>
      </w:pPr>
      <w:r w:rsidRPr="00532A38">
        <w:t>ECSS-Q-ST-70-38</w:t>
      </w:r>
      <w:r w:rsidR="0092192F" w:rsidRPr="00532A38">
        <w:t>, Space Product Assurance: High-Reliability Soldering for Surface-Mount and Mixed Technology</w:t>
      </w:r>
    </w:p>
    <w:p w14:paraId="5EAF62CE" w14:textId="0D2C7FA9" w:rsidR="00FA2948" w:rsidRPr="00532A38" w:rsidRDefault="00FA2948" w:rsidP="00576E61">
      <w:pPr>
        <w:pStyle w:val="BulletList"/>
        <w:spacing w:after="40"/>
        <w:ind w:left="1775" w:hanging="357"/>
        <w:contextualSpacing w:val="0"/>
      </w:pPr>
      <w:r w:rsidRPr="00532A38">
        <w:t>J-STD-020, IPC/J</w:t>
      </w:r>
      <w:r w:rsidR="00B1025E">
        <w:t>EDEC</w:t>
      </w:r>
      <w:r w:rsidRPr="00532A38">
        <w:t xml:space="preserve"> Standard for Moisture/Reflow Sensitivity Classification for Non</w:t>
      </w:r>
      <w:r w:rsidR="00966EB8" w:rsidRPr="00532A38">
        <w:noBreakHyphen/>
      </w:r>
      <w:r w:rsidRPr="00532A38">
        <w:t>Hermetic Surface-Mount Devices.</w:t>
      </w:r>
    </w:p>
    <w:p w14:paraId="096E6E1A" w14:textId="730320C0" w:rsidR="00FA2948" w:rsidRPr="00532A38" w:rsidRDefault="00FA2948" w:rsidP="00576E61">
      <w:pPr>
        <w:pStyle w:val="BulletList"/>
        <w:spacing w:after="40"/>
        <w:ind w:left="1775" w:hanging="357"/>
        <w:contextualSpacing w:val="0"/>
      </w:pPr>
      <w:r w:rsidRPr="00532A38">
        <w:t xml:space="preserve">JESD22-A118, </w:t>
      </w:r>
      <w:r w:rsidR="00B1025E" w:rsidRPr="00532A38">
        <w:t>IPC/J</w:t>
      </w:r>
      <w:r w:rsidR="00B1025E">
        <w:t>EDEC</w:t>
      </w:r>
      <w:r w:rsidRPr="00532A38">
        <w:t xml:space="preserve"> Standard Test Method: Accelerated Moisture Resistance</w:t>
      </w:r>
      <w:r w:rsidR="00424F97" w:rsidRPr="00532A38">
        <w:t xml:space="preserve"> - </w:t>
      </w:r>
      <w:r w:rsidRPr="00532A38">
        <w:t>Unbiased HAST.</w:t>
      </w:r>
    </w:p>
    <w:p w14:paraId="6C82992F" w14:textId="2676ECFF" w:rsidR="00FA2948" w:rsidRPr="00532A38" w:rsidRDefault="00FA2948" w:rsidP="00576E61">
      <w:pPr>
        <w:pStyle w:val="BulletList"/>
        <w:spacing w:after="40"/>
        <w:ind w:left="1775" w:hanging="357"/>
        <w:contextualSpacing w:val="0"/>
      </w:pPr>
      <w:r w:rsidRPr="00532A38">
        <w:t xml:space="preserve">JESD22-B117, </w:t>
      </w:r>
      <w:r w:rsidR="00B1025E" w:rsidRPr="00532A38">
        <w:t>IPC/J</w:t>
      </w:r>
      <w:r w:rsidR="00B1025E">
        <w:t>EDEC</w:t>
      </w:r>
      <w:r w:rsidRPr="00532A38">
        <w:t xml:space="preserve"> Standard Test Method: Solder Ball Shear.</w:t>
      </w:r>
    </w:p>
    <w:p w14:paraId="3B4525C6" w14:textId="17F73FAD" w:rsidR="00966A15" w:rsidRPr="00532A38" w:rsidRDefault="00966A15" w:rsidP="00576E61">
      <w:pPr>
        <w:pStyle w:val="BulletList"/>
        <w:spacing w:after="40"/>
        <w:ind w:left="1775" w:hanging="357"/>
        <w:contextualSpacing w:val="0"/>
      </w:pPr>
      <w:r w:rsidRPr="00532A38">
        <w:t xml:space="preserve">JEP001, </w:t>
      </w:r>
      <w:r w:rsidR="00B1025E">
        <w:t>JEDEC</w:t>
      </w:r>
      <w:r w:rsidRPr="00532A38">
        <w:t xml:space="preserve"> Publication for Foundry Process Qualification Guidelines</w:t>
      </w:r>
    </w:p>
    <w:p w14:paraId="693B93B0" w14:textId="2D67E3F3" w:rsidR="004E5DAE" w:rsidRPr="00532A38" w:rsidRDefault="004E5DAE" w:rsidP="00576E61">
      <w:pPr>
        <w:pStyle w:val="BulletList"/>
        <w:spacing w:after="40"/>
        <w:ind w:left="1775" w:hanging="357"/>
        <w:contextualSpacing w:val="0"/>
      </w:pPr>
      <w:r w:rsidRPr="00532A38">
        <w:rPr>
          <w:rStyle w:val="Hyperlink"/>
          <w:color w:val="auto"/>
        </w:rPr>
        <w:tab/>
      </w:r>
      <w:hyperlink r:id="rId51" w:history="1">
        <w:r w:rsidRPr="00532A38">
          <w:rPr>
            <w:rStyle w:val="Hyperlink"/>
          </w:rPr>
          <w:t>MIL-STD-883</w:t>
        </w:r>
      </w:hyperlink>
      <w:r w:rsidRPr="00532A38">
        <w:t>, Test Methods and Procedures for Micro-electronics.</w:t>
      </w:r>
    </w:p>
    <w:p w14:paraId="2D9DAB45" w14:textId="3C1B9AD7" w:rsidR="004E5DAE" w:rsidRPr="00532A38" w:rsidRDefault="004B5FCA" w:rsidP="001432D2">
      <w:pPr>
        <w:pStyle w:val="Heading2"/>
      </w:pPr>
      <w:bookmarkStart w:id="10" w:name="_Toc179464449"/>
      <w:r w:rsidRPr="00532A38">
        <w:rPr>
          <w:caps w:val="0"/>
        </w:rPr>
        <w:lastRenderedPageBreak/>
        <w:t>ORDER OF PRECEDENCE</w:t>
      </w:r>
      <w:bookmarkEnd w:id="10"/>
    </w:p>
    <w:p w14:paraId="14C031DD" w14:textId="77777777" w:rsidR="004E5DAE" w:rsidRPr="00532A38" w:rsidRDefault="004E5DAE" w:rsidP="001432D2">
      <w:pPr>
        <w:keepNext/>
        <w:spacing w:after="120"/>
      </w:pPr>
      <w:r w:rsidRPr="00532A38">
        <w:t>For the purpose of interpretation and in case of conflict with regard to documentation, the following o</w:t>
      </w:r>
      <w:r w:rsidR="00AB436B" w:rsidRPr="00532A38">
        <w:t>rder of precedence shall apply:</w:t>
      </w:r>
    </w:p>
    <w:p w14:paraId="2C459CD0" w14:textId="77777777" w:rsidR="00AB436B" w:rsidRPr="00532A38" w:rsidRDefault="004E5DAE" w:rsidP="0042368C">
      <w:pPr>
        <w:pStyle w:val="alphabeticallist"/>
        <w:spacing w:after="60"/>
      </w:pPr>
      <w:r w:rsidRPr="00532A38">
        <w:t xml:space="preserve">ESCC Detail Specification. </w:t>
      </w:r>
    </w:p>
    <w:p w14:paraId="059DB3E1" w14:textId="77777777" w:rsidR="00AB436B" w:rsidRPr="00532A38" w:rsidRDefault="004E5DAE" w:rsidP="0042368C">
      <w:pPr>
        <w:pStyle w:val="alphabeticallist"/>
        <w:spacing w:after="60"/>
      </w:pPr>
      <w:r w:rsidRPr="00532A38">
        <w:t xml:space="preserve">ESCC Generic Specification. </w:t>
      </w:r>
    </w:p>
    <w:p w14:paraId="0E0A69D3" w14:textId="77777777" w:rsidR="004E5DAE" w:rsidRPr="00532A38" w:rsidRDefault="004E5DAE" w:rsidP="0042368C">
      <w:pPr>
        <w:pStyle w:val="alphabeticallist"/>
        <w:spacing w:after="60"/>
      </w:pPr>
      <w:r w:rsidRPr="00532A38">
        <w:t>ESCC Basic Specification.</w:t>
      </w:r>
    </w:p>
    <w:p w14:paraId="408A8823" w14:textId="77777777" w:rsidR="004E5DAE" w:rsidRPr="00532A38" w:rsidRDefault="004E5DAE" w:rsidP="0042368C">
      <w:pPr>
        <w:pStyle w:val="alphabeticallist"/>
        <w:spacing w:after="60"/>
      </w:pPr>
      <w:r w:rsidRPr="00532A38">
        <w:t>Other documents, if referenced herein.</w:t>
      </w:r>
    </w:p>
    <w:p w14:paraId="1D95814E" w14:textId="58869EAA" w:rsidR="004E5DAE" w:rsidRPr="00532A38" w:rsidRDefault="004B5FCA" w:rsidP="00433EE4">
      <w:pPr>
        <w:pStyle w:val="Heading1"/>
      </w:pPr>
      <w:bookmarkStart w:id="11" w:name="_Ref131408111"/>
      <w:bookmarkStart w:id="12" w:name="_Toc179464450"/>
      <w:r w:rsidRPr="00532A38">
        <w:rPr>
          <w:caps w:val="0"/>
        </w:rPr>
        <w:t>TERMS, DEFINITIONS, ABBREVIATIONS, SYMBOLS AND UNITS</w:t>
      </w:r>
      <w:bookmarkEnd w:id="11"/>
      <w:bookmarkEnd w:id="12"/>
    </w:p>
    <w:p w14:paraId="0B8E57F8" w14:textId="7DED30F8" w:rsidR="00C0707F" w:rsidRPr="00532A38" w:rsidRDefault="004E5DAE" w:rsidP="00433EE4">
      <w:pPr>
        <w:keepNext/>
        <w:spacing w:after="120"/>
        <w:rPr>
          <w:color w:val="0033CC"/>
        </w:rPr>
      </w:pPr>
      <w:r w:rsidRPr="00532A38">
        <w:t xml:space="preserve">The terms, definitions, abbreviations, symbols and units specified </w:t>
      </w:r>
      <w:r w:rsidR="00AB436B" w:rsidRPr="00532A38">
        <w:t>in ESCC Basic Specification No.</w:t>
      </w:r>
      <w:r w:rsidR="00946839" w:rsidRPr="00532A38">
        <w:t> </w:t>
      </w:r>
      <w:hyperlink r:id="rId52" w:history="1">
        <w:r w:rsidR="002F3FF3" w:rsidRPr="00532A38">
          <w:rPr>
            <w:rStyle w:val="Hyperlink"/>
          </w:rPr>
          <w:t>21300</w:t>
        </w:r>
      </w:hyperlink>
      <w:r w:rsidR="002F3FF3" w:rsidRPr="00532A38">
        <w:rPr>
          <w:rStyle w:val="Hyperlink"/>
        </w:rPr>
        <w:t xml:space="preserve"> </w:t>
      </w:r>
      <w:r w:rsidRPr="00532A38">
        <w:t>shall apply.</w:t>
      </w:r>
      <w:r w:rsidR="00C0707F" w:rsidRPr="00532A38">
        <w:t xml:space="preserve"> In addition, the following shall apply:</w:t>
      </w:r>
    </w:p>
    <w:tbl>
      <w:tblPr>
        <w:tblStyle w:val="TableGrid"/>
        <w:tblW w:w="8817" w:type="dxa"/>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3289"/>
        <w:gridCol w:w="5528"/>
      </w:tblGrid>
      <w:tr w:rsidR="00AE123A" w:rsidRPr="00532A38" w14:paraId="5923CE77" w14:textId="77777777" w:rsidTr="00040153">
        <w:trPr>
          <w:trHeight w:val="283"/>
        </w:trPr>
        <w:tc>
          <w:tcPr>
            <w:tcW w:w="3289" w:type="dxa"/>
          </w:tcPr>
          <w:p w14:paraId="6ED17545" w14:textId="77777777" w:rsidR="00C0707F" w:rsidRPr="00532A38" w:rsidRDefault="00C0707F" w:rsidP="00C2549D">
            <w:pPr>
              <w:pStyle w:val="Bodyjustified"/>
              <w:keepNext/>
              <w:numPr>
                <w:ilvl w:val="0"/>
                <w:numId w:val="13"/>
              </w:numPr>
              <w:spacing w:line="276" w:lineRule="auto"/>
              <w:ind w:left="360"/>
              <w:jc w:val="left"/>
              <w:rPr>
                <w:color w:val="auto"/>
              </w:rPr>
            </w:pPr>
            <w:r w:rsidRPr="00532A38">
              <w:rPr>
                <w:color w:val="auto"/>
              </w:rPr>
              <w:t>Integrated Circuit (Microcircuit):</w:t>
            </w:r>
          </w:p>
        </w:tc>
        <w:tc>
          <w:tcPr>
            <w:tcW w:w="5528" w:type="dxa"/>
          </w:tcPr>
          <w:p w14:paraId="748CD066" w14:textId="492093D4" w:rsidR="00C0707F" w:rsidRPr="00532A38" w:rsidRDefault="00C0707F" w:rsidP="00C2549D">
            <w:pPr>
              <w:pStyle w:val="Bodyjustified"/>
              <w:keepNext/>
              <w:spacing w:line="276" w:lineRule="auto"/>
              <w:jc w:val="left"/>
              <w:rPr>
                <w:color w:val="auto"/>
              </w:rPr>
            </w:pPr>
            <w:r w:rsidRPr="00532A38">
              <w:rPr>
                <w:color w:val="auto"/>
              </w:rPr>
              <w:t>A small circuit having a high equivalent circuit element density, which is considered as a single part composed of interconnected elements on or within a single substrate to perform an electronic circuit function.</w:t>
            </w:r>
            <w:r w:rsidR="00F23B24" w:rsidRPr="00532A38">
              <w:rPr>
                <w:color w:val="auto"/>
              </w:rPr>
              <w:t xml:space="preserve"> Monolithic </w:t>
            </w:r>
            <w:r w:rsidR="00887C3C" w:rsidRPr="00532A38">
              <w:rPr>
                <w:color w:val="auto"/>
              </w:rPr>
              <w:t>Microcircuits and Multi</w:t>
            </w:r>
            <w:r w:rsidR="00F23B24" w:rsidRPr="00532A38">
              <w:rPr>
                <w:color w:val="auto"/>
              </w:rPr>
              <w:t xml:space="preserve">chip </w:t>
            </w:r>
            <w:r w:rsidR="00887C3C" w:rsidRPr="00532A38">
              <w:rPr>
                <w:color w:val="auto"/>
              </w:rPr>
              <w:t>Microcircuits</w:t>
            </w:r>
            <w:r w:rsidR="00F23B24" w:rsidRPr="00532A38">
              <w:rPr>
                <w:color w:val="auto"/>
              </w:rPr>
              <w:t xml:space="preserve"> are considered as Integrated </w:t>
            </w:r>
            <w:r w:rsidR="00887C3C" w:rsidRPr="00532A38">
              <w:rPr>
                <w:color w:val="auto"/>
              </w:rPr>
              <w:t>C</w:t>
            </w:r>
            <w:r w:rsidR="00F23B24" w:rsidRPr="00532A38">
              <w:rPr>
                <w:color w:val="auto"/>
              </w:rPr>
              <w:t>ircuits</w:t>
            </w:r>
            <w:r w:rsidR="002D54B5" w:rsidRPr="00532A38">
              <w:rPr>
                <w:color w:val="auto"/>
              </w:rPr>
              <w:t>.</w:t>
            </w:r>
          </w:p>
        </w:tc>
      </w:tr>
      <w:tr w:rsidR="00AE123A" w:rsidRPr="00532A38" w14:paraId="525B5695" w14:textId="77777777" w:rsidTr="00040153">
        <w:trPr>
          <w:trHeight w:val="283"/>
        </w:trPr>
        <w:tc>
          <w:tcPr>
            <w:tcW w:w="3289" w:type="dxa"/>
          </w:tcPr>
          <w:p w14:paraId="4DB49D59" w14:textId="77777777" w:rsidR="00C0707F" w:rsidRPr="00532A38" w:rsidRDefault="00C0707F" w:rsidP="00C2549D">
            <w:pPr>
              <w:pStyle w:val="Bodyjustified"/>
              <w:keepNext/>
              <w:numPr>
                <w:ilvl w:val="0"/>
                <w:numId w:val="13"/>
              </w:numPr>
              <w:spacing w:line="276" w:lineRule="auto"/>
              <w:ind w:left="360"/>
              <w:jc w:val="left"/>
              <w:rPr>
                <w:color w:val="auto"/>
              </w:rPr>
            </w:pPr>
            <w:r w:rsidRPr="00532A38">
              <w:rPr>
                <w:color w:val="auto"/>
              </w:rPr>
              <w:t>Monolithic Microcircuit:</w:t>
            </w:r>
          </w:p>
        </w:tc>
        <w:tc>
          <w:tcPr>
            <w:tcW w:w="5528" w:type="dxa"/>
          </w:tcPr>
          <w:p w14:paraId="25052B50" w14:textId="77777777" w:rsidR="00C0707F" w:rsidRPr="00532A38" w:rsidRDefault="00887C3C" w:rsidP="00C2549D">
            <w:pPr>
              <w:pStyle w:val="Bodyjustified"/>
              <w:keepNext/>
              <w:spacing w:line="276" w:lineRule="auto"/>
              <w:jc w:val="left"/>
              <w:rPr>
                <w:color w:val="auto"/>
              </w:rPr>
            </w:pPr>
            <w:r w:rsidRPr="00532A38">
              <w:rPr>
                <w:color w:val="auto"/>
              </w:rPr>
              <w:t xml:space="preserve">A </w:t>
            </w:r>
            <w:r w:rsidR="00C0707F" w:rsidRPr="00532A38">
              <w:rPr>
                <w:color w:val="auto"/>
              </w:rPr>
              <w:t>microcircuit consisting exclusively of elements formed in situ on or within a single semiconductor substrate with at least one of the elements formed within the substrate</w:t>
            </w:r>
            <w:r w:rsidR="00BA3BB2" w:rsidRPr="00532A38">
              <w:rPr>
                <w:color w:val="auto"/>
              </w:rPr>
              <w:t xml:space="preserve"> (</w:t>
            </w:r>
            <w:r w:rsidR="00983416" w:rsidRPr="00532A38">
              <w:rPr>
                <w:color w:val="auto"/>
              </w:rPr>
              <w:t xml:space="preserve">with </w:t>
            </w:r>
            <w:r w:rsidR="00BA3BB2" w:rsidRPr="00532A38">
              <w:rPr>
                <w:color w:val="auto"/>
              </w:rPr>
              <w:t>a single semiconductor die)</w:t>
            </w:r>
            <w:r w:rsidR="00C0707F" w:rsidRPr="00532A38">
              <w:rPr>
                <w:color w:val="auto"/>
              </w:rPr>
              <w:t>.</w:t>
            </w:r>
          </w:p>
        </w:tc>
      </w:tr>
      <w:tr w:rsidR="00AE123A" w:rsidRPr="00532A38" w14:paraId="04DD0C5C" w14:textId="77777777" w:rsidTr="00040153">
        <w:trPr>
          <w:trHeight w:val="283"/>
        </w:trPr>
        <w:tc>
          <w:tcPr>
            <w:tcW w:w="3289" w:type="dxa"/>
          </w:tcPr>
          <w:p w14:paraId="151566A7" w14:textId="77777777" w:rsidR="00C0707F" w:rsidRPr="00532A38" w:rsidRDefault="00C0707F" w:rsidP="00C2549D">
            <w:pPr>
              <w:pStyle w:val="Bodyjustified"/>
              <w:keepNext/>
              <w:numPr>
                <w:ilvl w:val="0"/>
                <w:numId w:val="13"/>
              </w:numPr>
              <w:spacing w:line="276" w:lineRule="auto"/>
              <w:ind w:left="360"/>
              <w:jc w:val="left"/>
              <w:rPr>
                <w:color w:val="auto"/>
              </w:rPr>
            </w:pPr>
            <w:r w:rsidRPr="00532A38">
              <w:rPr>
                <w:color w:val="auto"/>
              </w:rPr>
              <w:t>Multichip Microcircuit:</w:t>
            </w:r>
          </w:p>
        </w:tc>
        <w:tc>
          <w:tcPr>
            <w:tcW w:w="5528" w:type="dxa"/>
          </w:tcPr>
          <w:p w14:paraId="710FC3F2" w14:textId="77777777" w:rsidR="00C0707F" w:rsidRPr="00532A38" w:rsidRDefault="00C0707F" w:rsidP="00C2549D">
            <w:pPr>
              <w:pStyle w:val="Bodyjustified"/>
              <w:keepNext/>
              <w:spacing w:line="276" w:lineRule="auto"/>
              <w:jc w:val="left"/>
              <w:rPr>
                <w:color w:val="auto"/>
              </w:rPr>
            </w:pPr>
            <w:r w:rsidRPr="00532A38">
              <w:rPr>
                <w:color w:val="auto"/>
              </w:rPr>
              <w:t xml:space="preserve">A microcircuit consisting of </w:t>
            </w:r>
            <w:r w:rsidR="00887C3C" w:rsidRPr="00532A38">
              <w:rPr>
                <w:color w:val="auto"/>
              </w:rPr>
              <w:t>two or more semiconductor dice coming from the same manufacturer, from one or more foundries, individually attached to a single package cavity</w:t>
            </w:r>
            <w:r w:rsidR="002D54B5" w:rsidRPr="00532A38">
              <w:rPr>
                <w:color w:val="auto"/>
              </w:rPr>
              <w:t>.</w:t>
            </w:r>
          </w:p>
        </w:tc>
      </w:tr>
      <w:tr w:rsidR="00866C14" w:rsidRPr="00532A38" w14:paraId="403B4F06" w14:textId="77777777" w:rsidTr="00040153">
        <w:trPr>
          <w:trHeight w:val="283"/>
        </w:trPr>
        <w:tc>
          <w:tcPr>
            <w:tcW w:w="3289" w:type="dxa"/>
          </w:tcPr>
          <w:p w14:paraId="2F2FD933" w14:textId="77777777" w:rsidR="00866C14" w:rsidRPr="00532A38" w:rsidRDefault="004C5BFF" w:rsidP="00C2549D">
            <w:pPr>
              <w:pStyle w:val="Bodyjustified"/>
              <w:keepNext/>
              <w:numPr>
                <w:ilvl w:val="0"/>
                <w:numId w:val="13"/>
              </w:numPr>
              <w:spacing w:line="276" w:lineRule="auto"/>
              <w:ind w:left="360"/>
              <w:jc w:val="left"/>
              <w:rPr>
                <w:color w:val="auto"/>
              </w:rPr>
            </w:pPr>
            <w:r w:rsidRPr="00532A38">
              <w:rPr>
                <w:color w:val="auto"/>
              </w:rPr>
              <w:t>Wire</w:t>
            </w:r>
            <w:r w:rsidRPr="00532A38">
              <w:rPr>
                <w:color w:val="auto"/>
              </w:rPr>
              <w:noBreakHyphen/>
              <w:t>b</w:t>
            </w:r>
            <w:r w:rsidR="00866C14" w:rsidRPr="00532A38">
              <w:rPr>
                <w:color w:val="auto"/>
              </w:rPr>
              <w:t>onded Integrated Circuit:</w:t>
            </w:r>
          </w:p>
        </w:tc>
        <w:tc>
          <w:tcPr>
            <w:tcW w:w="5528" w:type="dxa"/>
          </w:tcPr>
          <w:p w14:paraId="59AC40B5" w14:textId="03525F1B" w:rsidR="00436C8C" w:rsidRPr="00240139" w:rsidRDefault="00A571C8" w:rsidP="00C2549D">
            <w:pPr>
              <w:pStyle w:val="Bodyjustified"/>
              <w:keepNext/>
              <w:spacing w:line="276" w:lineRule="auto"/>
              <w:jc w:val="left"/>
              <w:rPr>
                <w:color w:val="auto"/>
              </w:rPr>
            </w:pPr>
            <w:r w:rsidRPr="00780460">
              <w:rPr>
                <w:color w:val="auto"/>
                <w:highlight w:val="green"/>
              </w:rPr>
              <w:t xml:space="preserve">Either a monolithic or multichip microcircuit with the die/dice wire bonded to the package </w:t>
            </w:r>
            <w:r w:rsidR="00D633F5" w:rsidRPr="00780460">
              <w:rPr>
                <w:color w:val="auto"/>
                <w:highlight w:val="green"/>
              </w:rPr>
              <w:t>terminals</w:t>
            </w:r>
            <w:r w:rsidR="00DA12E3" w:rsidRPr="00780460">
              <w:rPr>
                <w:color w:val="auto"/>
                <w:highlight w:val="green"/>
              </w:rPr>
              <w:t>.</w:t>
            </w:r>
          </w:p>
        </w:tc>
      </w:tr>
      <w:tr w:rsidR="00866C14" w:rsidRPr="00532A38" w14:paraId="23DDB590" w14:textId="77777777" w:rsidTr="00040153">
        <w:trPr>
          <w:trHeight w:val="283"/>
        </w:trPr>
        <w:tc>
          <w:tcPr>
            <w:tcW w:w="3289" w:type="dxa"/>
          </w:tcPr>
          <w:p w14:paraId="3E5368E7" w14:textId="08F25711" w:rsidR="00866C14" w:rsidRPr="00532A38" w:rsidRDefault="00866C14" w:rsidP="00C2549D">
            <w:pPr>
              <w:pStyle w:val="Bodyjustified"/>
              <w:keepNext/>
              <w:numPr>
                <w:ilvl w:val="0"/>
                <w:numId w:val="13"/>
              </w:numPr>
              <w:spacing w:line="276" w:lineRule="auto"/>
              <w:ind w:left="360"/>
              <w:jc w:val="left"/>
              <w:rPr>
                <w:color w:val="auto"/>
              </w:rPr>
            </w:pPr>
            <w:r w:rsidRPr="00532A38">
              <w:rPr>
                <w:color w:val="auto"/>
              </w:rPr>
              <w:t>Flip-</w:t>
            </w:r>
            <w:r w:rsidR="009225BB">
              <w:rPr>
                <w:color w:val="auto"/>
              </w:rPr>
              <w:t>C</w:t>
            </w:r>
            <w:r w:rsidRPr="00532A38">
              <w:rPr>
                <w:color w:val="auto"/>
              </w:rPr>
              <w:t>hip Integrated Circuit:</w:t>
            </w:r>
          </w:p>
        </w:tc>
        <w:tc>
          <w:tcPr>
            <w:tcW w:w="5528" w:type="dxa"/>
          </w:tcPr>
          <w:p w14:paraId="20EC49F3" w14:textId="4A06E58F" w:rsidR="00866C14" w:rsidRPr="00576E61" w:rsidRDefault="004C5BFF" w:rsidP="00C2549D">
            <w:pPr>
              <w:pStyle w:val="Bodyjustified"/>
              <w:keepNext/>
              <w:spacing w:line="276" w:lineRule="auto"/>
              <w:jc w:val="left"/>
              <w:rPr>
                <w:color w:val="auto"/>
                <w:highlight w:val="yellow"/>
              </w:rPr>
            </w:pPr>
            <w:r w:rsidRPr="00780460">
              <w:rPr>
                <w:color w:val="auto"/>
                <w:highlight w:val="green"/>
              </w:rPr>
              <w:t xml:space="preserve">A monolithic microcircuit </w:t>
            </w:r>
            <w:r w:rsidR="0087275A" w:rsidRPr="00780460">
              <w:rPr>
                <w:color w:val="auto"/>
                <w:highlight w:val="green"/>
              </w:rPr>
              <w:t>bump</w:t>
            </w:r>
            <w:r w:rsidR="00A318B4" w:rsidRPr="00780460">
              <w:rPr>
                <w:color w:val="auto"/>
                <w:highlight w:val="green"/>
              </w:rPr>
              <w:t>ed top-side down to a substrate.</w:t>
            </w:r>
          </w:p>
        </w:tc>
      </w:tr>
      <w:tr w:rsidR="00866C14" w:rsidRPr="00532A38" w14:paraId="1D8DD444" w14:textId="77777777" w:rsidTr="00040153">
        <w:trPr>
          <w:trHeight w:val="283"/>
        </w:trPr>
        <w:tc>
          <w:tcPr>
            <w:tcW w:w="3289" w:type="dxa"/>
          </w:tcPr>
          <w:p w14:paraId="0B8B1754" w14:textId="77777777" w:rsidR="00866C14" w:rsidRPr="00532A38" w:rsidRDefault="00812A3D" w:rsidP="00C2549D">
            <w:pPr>
              <w:pStyle w:val="Bodyjustified"/>
              <w:keepNext/>
              <w:numPr>
                <w:ilvl w:val="0"/>
                <w:numId w:val="13"/>
              </w:numPr>
              <w:spacing w:line="276" w:lineRule="auto"/>
              <w:ind w:left="360"/>
              <w:jc w:val="left"/>
              <w:rPr>
                <w:color w:val="auto"/>
              </w:rPr>
            </w:pPr>
            <w:r w:rsidRPr="00532A38">
              <w:rPr>
                <w:color w:val="auto"/>
              </w:rPr>
              <w:t>Hermetic Package:</w:t>
            </w:r>
          </w:p>
        </w:tc>
        <w:tc>
          <w:tcPr>
            <w:tcW w:w="5528" w:type="dxa"/>
          </w:tcPr>
          <w:p w14:paraId="720AA5F6" w14:textId="1E1C4346" w:rsidR="00866C14" w:rsidRPr="00532A38" w:rsidRDefault="00812A3D" w:rsidP="00C2549D">
            <w:pPr>
              <w:pStyle w:val="Bodyjustified"/>
              <w:keepNext/>
              <w:spacing w:line="276" w:lineRule="auto"/>
              <w:jc w:val="left"/>
              <w:rPr>
                <w:color w:val="auto"/>
              </w:rPr>
            </w:pPr>
            <w:r w:rsidRPr="00532A38">
              <w:rPr>
                <w:color w:val="auto"/>
              </w:rPr>
              <w:t>A component encapsulation which by design and</w:t>
            </w:r>
            <w:r w:rsidR="003012E7">
              <w:rPr>
                <w:color w:val="auto"/>
              </w:rPr>
              <w:t xml:space="preserve"> </w:t>
            </w:r>
            <w:r w:rsidRPr="00532A38">
              <w:rPr>
                <w:color w:val="auto"/>
              </w:rPr>
              <w:t>construction is able to pass a seal test</w:t>
            </w:r>
            <w:r w:rsidR="006D1166" w:rsidRPr="00532A38">
              <w:rPr>
                <w:color w:val="auto"/>
              </w:rPr>
              <w:t>.</w:t>
            </w:r>
          </w:p>
        </w:tc>
      </w:tr>
      <w:tr w:rsidR="00866C14" w:rsidRPr="00532A38" w14:paraId="36988DC1" w14:textId="77777777" w:rsidTr="00040153">
        <w:trPr>
          <w:trHeight w:val="283"/>
        </w:trPr>
        <w:tc>
          <w:tcPr>
            <w:tcW w:w="3289" w:type="dxa"/>
          </w:tcPr>
          <w:p w14:paraId="6514FEF5" w14:textId="77777777" w:rsidR="00866C14" w:rsidRPr="00532A38" w:rsidRDefault="00812A3D" w:rsidP="00C2549D">
            <w:pPr>
              <w:pStyle w:val="Bodyjustified"/>
              <w:keepNext/>
              <w:numPr>
                <w:ilvl w:val="0"/>
                <w:numId w:val="13"/>
              </w:numPr>
              <w:spacing w:line="276" w:lineRule="auto"/>
              <w:ind w:left="360"/>
              <w:jc w:val="left"/>
              <w:rPr>
                <w:color w:val="auto"/>
              </w:rPr>
            </w:pPr>
            <w:r w:rsidRPr="00532A38">
              <w:rPr>
                <w:color w:val="auto"/>
              </w:rPr>
              <w:t>Non-Hermetic Package:</w:t>
            </w:r>
          </w:p>
        </w:tc>
        <w:tc>
          <w:tcPr>
            <w:tcW w:w="5528" w:type="dxa"/>
          </w:tcPr>
          <w:p w14:paraId="7185D711" w14:textId="77777777" w:rsidR="00866C14" w:rsidRPr="00532A38" w:rsidRDefault="00812A3D" w:rsidP="00C2549D">
            <w:pPr>
              <w:pStyle w:val="Bodyjustified"/>
              <w:keepNext/>
              <w:spacing w:line="276" w:lineRule="auto"/>
              <w:jc w:val="left"/>
              <w:rPr>
                <w:color w:val="auto"/>
              </w:rPr>
            </w:pPr>
            <w:r w:rsidRPr="00532A38">
              <w:rPr>
                <w:color w:val="auto"/>
              </w:rPr>
              <w:t>A component encapsulation which by design or construction is unable to pass a seal test.</w:t>
            </w:r>
          </w:p>
        </w:tc>
      </w:tr>
      <w:tr w:rsidR="00866C14" w:rsidRPr="00532A38" w14:paraId="31328D0A" w14:textId="77777777" w:rsidTr="00040153">
        <w:trPr>
          <w:trHeight w:val="283"/>
        </w:trPr>
        <w:tc>
          <w:tcPr>
            <w:tcW w:w="3289" w:type="dxa"/>
          </w:tcPr>
          <w:p w14:paraId="1582F238" w14:textId="77777777" w:rsidR="00866C14" w:rsidRPr="00532A38" w:rsidRDefault="006D1166" w:rsidP="00C2549D">
            <w:pPr>
              <w:pStyle w:val="Bodyjustified"/>
              <w:keepNext/>
              <w:numPr>
                <w:ilvl w:val="0"/>
                <w:numId w:val="13"/>
              </w:numPr>
              <w:spacing w:line="276" w:lineRule="auto"/>
              <w:ind w:left="360"/>
              <w:jc w:val="left"/>
              <w:rPr>
                <w:color w:val="auto"/>
              </w:rPr>
            </w:pPr>
            <w:r w:rsidRPr="00532A38">
              <w:rPr>
                <w:color w:val="auto"/>
              </w:rPr>
              <w:t xml:space="preserve">Add-on Components: </w:t>
            </w:r>
          </w:p>
        </w:tc>
        <w:tc>
          <w:tcPr>
            <w:tcW w:w="5528" w:type="dxa"/>
          </w:tcPr>
          <w:p w14:paraId="5B92FE4C" w14:textId="768FB4F7" w:rsidR="00866C14" w:rsidRPr="00532A38" w:rsidRDefault="006D1166" w:rsidP="00C2549D">
            <w:pPr>
              <w:pStyle w:val="Bodyjustified"/>
              <w:keepNext/>
              <w:spacing w:line="276" w:lineRule="auto"/>
              <w:jc w:val="left"/>
              <w:rPr>
                <w:color w:val="auto"/>
              </w:rPr>
            </w:pPr>
            <w:r w:rsidRPr="00532A38">
              <w:rPr>
                <w:color w:val="auto"/>
              </w:rPr>
              <w:t>Capacitors</w:t>
            </w:r>
            <w:r w:rsidR="00A737D6" w:rsidRPr="00532A38">
              <w:rPr>
                <w:color w:val="auto"/>
              </w:rPr>
              <w:t xml:space="preserve"> and/or resistors</w:t>
            </w:r>
            <w:r w:rsidRPr="00532A38">
              <w:t xml:space="preserve"> </w:t>
            </w:r>
            <w:r w:rsidRPr="00532A38">
              <w:rPr>
                <w:color w:val="auto"/>
              </w:rPr>
              <w:t xml:space="preserve">mounted in and electrically connected </w:t>
            </w:r>
            <w:r w:rsidRPr="00780460">
              <w:rPr>
                <w:color w:val="auto"/>
                <w:highlight w:val="green"/>
              </w:rPr>
              <w:t>to a</w:t>
            </w:r>
            <w:r w:rsidR="00A571C8" w:rsidRPr="00780460">
              <w:rPr>
                <w:color w:val="auto"/>
                <w:highlight w:val="green"/>
              </w:rPr>
              <w:t>n</w:t>
            </w:r>
            <w:r w:rsidRPr="00780460">
              <w:rPr>
                <w:color w:val="auto"/>
                <w:highlight w:val="green"/>
              </w:rPr>
              <w:t xml:space="preserve"> </w:t>
            </w:r>
            <w:r w:rsidR="00966EB8" w:rsidRPr="00780460">
              <w:rPr>
                <w:color w:val="auto"/>
                <w:highlight w:val="green"/>
              </w:rPr>
              <w:t>I</w:t>
            </w:r>
            <w:r w:rsidRPr="00780460">
              <w:rPr>
                <w:color w:val="auto"/>
                <w:highlight w:val="green"/>
              </w:rPr>
              <w:t xml:space="preserve">ntegrated </w:t>
            </w:r>
            <w:r w:rsidR="00966EB8" w:rsidRPr="00780460">
              <w:rPr>
                <w:color w:val="auto"/>
                <w:highlight w:val="green"/>
              </w:rPr>
              <w:t>C</w:t>
            </w:r>
            <w:r w:rsidRPr="00780460">
              <w:rPr>
                <w:color w:val="auto"/>
                <w:highlight w:val="green"/>
              </w:rPr>
              <w:t>ircuit</w:t>
            </w:r>
            <w:r w:rsidRPr="00532A38">
              <w:rPr>
                <w:color w:val="auto"/>
              </w:rPr>
              <w:t xml:space="preserve"> assemb</w:t>
            </w:r>
            <w:r w:rsidR="00AE2DA8" w:rsidRPr="00532A38">
              <w:rPr>
                <w:color w:val="auto"/>
              </w:rPr>
              <w:t xml:space="preserve">ly. </w:t>
            </w:r>
            <w:r w:rsidRPr="00532A38">
              <w:rPr>
                <w:color w:val="auto"/>
              </w:rPr>
              <w:t>Other component types are not permitted</w:t>
            </w:r>
            <w:r w:rsidR="00BD58CE" w:rsidRPr="00532A38">
              <w:rPr>
                <w:color w:val="auto"/>
              </w:rPr>
              <w:t>.</w:t>
            </w:r>
          </w:p>
        </w:tc>
      </w:tr>
      <w:tr w:rsidR="004342B5" w:rsidRPr="00532A38" w14:paraId="24CCBEE1" w14:textId="77777777" w:rsidTr="00040153">
        <w:trPr>
          <w:trHeight w:val="283"/>
        </w:trPr>
        <w:tc>
          <w:tcPr>
            <w:tcW w:w="3289" w:type="dxa"/>
          </w:tcPr>
          <w:p w14:paraId="7B5993E4" w14:textId="77777777" w:rsidR="004342B5" w:rsidRPr="00532A38" w:rsidRDefault="004342B5" w:rsidP="00C2549D">
            <w:pPr>
              <w:pStyle w:val="Bodyjustified"/>
              <w:keepNext/>
              <w:numPr>
                <w:ilvl w:val="0"/>
                <w:numId w:val="13"/>
              </w:numPr>
              <w:spacing w:line="276" w:lineRule="auto"/>
              <w:ind w:left="360"/>
              <w:jc w:val="left"/>
            </w:pPr>
            <w:r w:rsidRPr="00532A38">
              <w:t xml:space="preserve">Packaged </w:t>
            </w:r>
            <w:r w:rsidR="00B90CC6" w:rsidRPr="00532A38">
              <w:t>Component</w:t>
            </w:r>
            <w:r w:rsidRPr="00532A38">
              <w:t>:</w:t>
            </w:r>
          </w:p>
        </w:tc>
        <w:tc>
          <w:tcPr>
            <w:tcW w:w="5528" w:type="dxa"/>
          </w:tcPr>
          <w:p w14:paraId="368B9B2C" w14:textId="0128C9FF" w:rsidR="004342B5" w:rsidRPr="00532A38" w:rsidRDefault="00F1438B" w:rsidP="00C2549D">
            <w:pPr>
              <w:pStyle w:val="Bodyjustified"/>
              <w:keepNext/>
              <w:spacing w:line="276" w:lineRule="auto"/>
              <w:jc w:val="left"/>
            </w:pPr>
            <w:r w:rsidRPr="00586777">
              <w:t>A monolithic or multichip microcircuit designed to be delivered after encapsulation</w:t>
            </w:r>
            <w:r w:rsidR="00FD08F6" w:rsidRPr="00586777">
              <w:t xml:space="preserve"> </w:t>
            </w:r>
            <w:r w:rsidR="00930B12" w:rsidRPr="00586777">
              <w:t xml:space="preserve">(for </w:t>
            </w:r>
            <w:r w:rsidR="00930B12" w:rsidRPr="00586777">
              <w:rPr>
                <w:color w:val="auto"/>
              </w:rPr>
              <w:t>Wire</w:t>
            </w:r>
            <w:r w:rsidR="00930B12" w:rsidRPr="00586777">
              <w:rPr>
                <w:color w:val="auto"/>
              </w:rPr>
              <w:noBreakHyphen/>
              <w:t>bonded Integrated Circuit</w:t>
            </w:r>
            <w:r w:rsidR="00930B12" w:rsidRPr="00586777">
              <w:t>s)</w:t>
            </w:r>
            <w:r w:rsidR="008455A2" w:rsidRPr="00586777">
              <w:t xml:space="preserve"> </w:t>
            </w:r>
            <w:r w:rsidR="00FD08F6" w:rsidRPr="00586777">
              <w:t>or connected to a substrate</w:t>
            </w:r>
            <w:r w:rsidR="008455A2" w:rsidRPr="00586777">
              <w:t xml:space="preserve"> (for </w:t>
            </w:r>
            <w:r w:rsidR="008455A2" w:rsidRPr="00586777">
              <w:rPr>
                <w:color w:val="auto"/>
              </w:rPr>
              <w:t>Flip-Chip Integrated Circuits).</w:t>
            </w:r>
          </w:p>
        </w:tc>
      </w:tr>
      <w:tr w:rsidR="00723AE6" w:rsidRPr="00532A38" w14:paraId="00FAB274" w14:textId="77777777" w:rsidTr="00040153">
        <w:trPr>
          <w:trHeight w:val="283"/>
        </w:trPr>
        <w:tc>
          <w:tcPr>
            <w:tcW w:w="3289" w:type="dxa"/>
          </w:tcPr>
          <w:p w14:paraId="5DC373AF" w14:textId="77777777" w:rsidR="00723AE6" w:rsidRPr="00532A38" w:rsidRDefault="00B42B9A" w:rsidP="00C2549D">
            <w:pPr>
              <w:pStyle w:val="Bodyjustified"/>
              <w:numPr>
                <w:ilvl w:val="0"/>
                <w:numId w:val="13"/>
              </w:numPr>
              <w:spacing w:line="276" w:lineRule="auto"/>
              <w:ind w:left="360"/>
              <w:jc w:val="left"/>
              <w:rPr>
                <w:color w:val="auto"/>
              </w:rPr>
            </w:pPr>
            <w:r w:rsidRPr="00532A38">
              <w:t>Die</w:t>
            </w:r>
            <w:r w:rsidR="00723AE6" w:rsidRPr="00532A38">
              <w:t xml:space="preserve"> </w:t>
            </w:r>
            <w:r w:rsidR="00B90CC6" w:rsidRPr="00532A38">
              <w:t>Component</w:t>
            </w:r>
            <w:r w:rsidR="00723AE6" w:rsidRPr="00532A38">
              <w:t>:</w:t>
            </w:r>
          </w:p>
        </w:tc>
        <w:tc>
          <w:tcPr>
            <w:tcW w:w="5528" w:type="dxa"/>
          </w:tcPr>
          <w:p w14:paraId="2E39F863" w14:textId="77777777" w:rsidR="00723AE6" w:rsidRPr="00532A38" w:rsidRDefault="00723AE6" w:rsidP="00C2549D">
            <w:pPr>
              <w:pStyle w:val="Bodyjustified"/>
              <w:spacing w:line="276" w:lineRule="auto"/>
              <w:jc w:val="left"/>
              <w:rPr>
                <w:color w:val="auto"/>
              </w:rPr>
            </w:pPr>
            <w:r w:rsidRPr="00532A38">
              <w:t>A</w:t>
            </w:r>
            <w:r w:rsidR="004342B5" w:rsidRPr="00532A38">
              <w:t xml:space="preserve"> monolithic</w:t>
            </w:r>
            <w:r w:rsidRPr="00532A38">
              <w:t xml:space="preserve"> </w:t>
            </w:r>
            <w:r w:rsidR="004342B5" w:rsidRPr="00532A38">
              <w:t>microcircuit</w:t>
            </w:r>
            <w:r w:rsidRPr="00532A38">
              <w:t xml:space="preserve"> designed to be delivered without encapsulation</w:t>
            </w:r>
          </w:p>
        </w:tc>
      </w:tr>
    </w:tbl>
    <w:p w14:paraId="2C9CC05E" w14:textId="14986E1E" w:rsidR="004E5DAE" w:rsidRPr="00532A38" w:rsidRDefault="004B5FCA" w:rsidP="00C4753B">
      <w:pPr>
        <w:pStyle w:val="Heading1"/>
      </w:pPr>
      <w:bookmarkStart w:id="13" w:name="_Toc179464451"/>
      <w:r w:rsidRPr="00532A38">
        <w:rPr>
          <w:caps w:val="0"/>
        </w:rPr>
        <w:lastRenderedPageBreak/>
        <w:t>REQUIREMENTS</w:t>
      </w:r>
      <w:bookmarkEnd w:id="13"/>
    </w:p>
    <w:p w14:paraId="148CA0C8" w14:textId="4B81F4B5" w:rsidR="004E5DAE" w:rsidRPr="00532A38" w:rsidRDefault="004B5FCA" w:rsidP="00C4753B">
      <w:pPr>
        <w:pStyle w:val="Heading2"/>
      </w:pPr>
      <w:bookmarkStart w:id="14" w:name="_Toc179464452"/>
      <w:r w:rsidRPr="00532A38">
        <w:rPr>
          <w:caps w:val="0"/>
        </w:rPr>
        <w:t>GENERAL</w:t>
      </w:r>
      <w:bookmarkEnd w:id="14"/>
    </w:p>
    <w:p w14:paraId="51207B61" w14:textId="4C1A979C" w:rsidR="007B38B6" w:rsidRPr="00532A38" w:rsidRDefault="007B38B6" w:rsidP="00C4753B">
      <w:pPr>
        <w:keepNext/>
      </w:pPr>
      <w:r w:rsidRPr="00532A38">
        <w:t>Unless otherwise specified, t</w:t>
      </w:r>
      <w:r w:rsidR="004E5DAE" w:rsidRPr="00532A38">
        <w:t>he requirements</w:t>
      </w:r>
      <w:r w:rsidR="00AE36F7" w:rsidRPr="00532A38">
        <w:t xml:space="preserve"> </w:t>
      </w:r>
      <w:r w:rsidR="004E5DAE" w:rsidRPr="00532A38">
        <w:t>for the qualification</w:t>
      </w:r>
      <w:r w:rsidR="00AE36F7" w:rsidRPr="00532A38">
        <w:t xml:space="preserve"> </w:t>
      </w:r>
      <w:r w:rsidR="004E5DAE" w:rsidRPr="00532A38">
        <w:t>of a component shall b</w:t>
      </w:r>
      <w:r w:rsidR="00AB436B" w:rsidRPr="00532A38">
        <w:t xml:space="preserve">e in accordance with ESCC Basic </w:t>
      </w:r>
      <w:r w:rsidR="004E5DAE" w:rsidRPr="00532A38">
        <w:t xml:space="preserve">Specification No. </w:t>
      </w:r>
      <w:hyperlink r:id="rId53" w:history="1">
        <w:hyperlink r:id="rId54" w:history="1">
          <w:r w:rsidR="0016378E" w:rsidRPr="00532A38">
            <w:rPr>
              <w:rStyle w:val="Hyperlink"/>
            </w:rPr>
            <w:t>20100</w:t>
          </w:r>
        </w:hyperlink>
      </w:hyperlink>
      <w:r w:rsidR="004E5DAE" w:rsidRPr="00532A38">
        <w:t>.</w:t>
      </w:r>
      <w:r w:rsidR="00A008C0" w:rsidRPr="00532A38">
        <w:t xml:space="preserve"> </w:t>
      </w:r>
      <w:r w:rsidR="00202030" w:rsidRPr="00532A38">
        <w:t xml:space="preserve">Specifically for </w:t>
      </w:r>
      <w:r w:rsidR="00202030" w:rsidRPr="00532A38">
        <w:tab/>
        <w:t xml:space="preserve">Wire-bonded Integrated </w:t>
      </w:r>
      <w:r w:rsidR="00F82815" w:rsidRPr="00532A38">
        <w:t>Circuits</w:t>
      </w:r>
      <w:r w:rsidR="00202030" w:rsidRPr="00532A38">
        <w:t xml:space="preserve">, </w:t>
      </w:r>
      <w:r w:rsidR="00F82815" w:rsidRPr="00532A38">
        <w:t xml:space="preserve">the requirements </w:t>
      </w:r>
      <w:r w:rsidR="00A008C0" w:rsidRPr="00532A38">
        <w:t xml:space="preserve">of Para. </w:t>
      </w:r>
      <w:r w:rsidR="00D261F8" w:rsidRPr="00532A38">
        <w:fldChar w:fldCharType="begin"/>
      </w:r>
      <w:r w:rsidR="00D261F8" w:rsidRPr="00532A38">
        <w:instrText xml:space="preserve"> REF _Ref493581165 \r \h </w:instrText>
      </w:r>
      <w:r w:rsidR="00532A38">
        <w:instrText xml:space="preserve"> \* MERGEFORMAT </w:instrText>
      </w:r>
      <w:r w:rsidR="00D261F8" w:rsidRPr="00532A38">
        <w:fldChar w:fldCharType="separate"/>
      </w:r>
      <w:r w:rsidR="000E0918">
        <w:t>4.2.1</w:t>
      </w:r>
      <w:r w:rsidR="00D261F8" w:rsidRPr="00532A38">
        <w:fldChar w:fldCharType="end"/>
      </w:r>
      <w:r w:rsidR="00E26200" w:rsidRPr="00532A38">
        <w:t xml:space="preserve"> </w:t>
      </w:r>
      <w:r w:rsidR="00A008C0" w:rsidRPr="00532A38">
        <w:t>shall also apply.</w:t>
      </w:r>
    </w:p>
    <w:p w14:paraId="24DEC7DD" w14:textId="4681474A" w:rsidR="004E5DAE" w:rsidRPr="00532A38" w:rsidRDefault="004E5DAE" w:rsidP="00C4753B">
      <w:pPr>
        <w:keepNext/>
      </w:pPr>
      <w:r w:rsidRPr="00532A38">
        <w:t xml:space="preserve">The requirements for approval of a capability domain and the qualification of a component (type approval testing) within an approved domain shall be in accordance with ESCC Basic Specification No. </w:t>
      </w:r>
      <w:hyperlink r:id="rId55" w:history="1">
        <w:hyperlink r:id="rId56" w:history="1">
          <w:r w:rsidR="002F3FF3" w:rsidRPr="00532A38">
            <w:rPr>
              <w:rStyle w:val="Hyperlink"/>
            </w:rPr>
            <w:t>24300</w:t>
          </w:r>
        </w:hyperlink>
      </w:hyperlink>
      <w:r w:rsidRPr="00532A38">
        <w:t>.</w:t>
      </w:r>
    </w:p>
    <w:p w14:paraId="11A638A3" w14:textId="2DE1C001" w:rsidR="004E5DAE" w:rsidRPr="00532A38" w:rsidRDefault="004E5DAE" w:rsidP="00C4753B">
      <w:pPr>
        <w:keepNext/>
      </w:pPr>
      <w:r w:rsidRPr="00532A38">
        <w:t xml:space="preserve">The requirements for Technology Flow Qualification and the listing of qualified component types shall be in accordance with ESCC Basic Specification No. </w:t>
      </w:r>
      <w:hyperlink r:id="rId57" w:history="1">
        <w:hyperlink r:id="rId58" w:history="1">
          <w:r w:rsidR="002F3FF3" w:rsidRPr="00532A38">
            <w:rPr>
              <w:rStyle w:val="Hyperlink"/>
            </w:rPr>
            <w:t>25400</w:t>
          </w:r>
        </w:hyperlink>
      </w:hyperlink>
      <w:r w:rsidRPr="00532A38">
        <w:t>.</w:t>
      </w:r>
    </w:p>
    <w:p w14:paraId="30D78667" w14:textId="49D6AA37" w:rsidR="004E5DAE" w:rsidRPr="00532A38" w:rsidRDefault="004E5DAE" w:rsidP="00C4753B">
      <w:pPr>
        <w:keepNext/>
        <w:spacing w:after="120"/>
      </w:pPr>
      <w:r w:rsidRPr="00532A38">
        <w:t>The test requirements for procurement of both qualified and unqualified</w:t>
      </w:r>
      <w:r w:rsidR="00723AE6" w:rsidRPr="00532A38">
        <w:t xml:space="preserve"> </w:t>
      </w:r>
      <w:r w:rsidR="00B90CC6" w:rsidRPr="00532A38">
        <w:t>Packaged Component</w:t>
      </w:r>
      <w:r w:rsidRPr="00532A38">
        <w:t xml:space="preserve">s (see </w:t>
      </w:r>
      <w:hyperlink w:anchor="chartF1A" w:history="1">
        <w:r w:rsidRPr="008354E5">
          <w:rPr>
            <w:rStyle w:val="Hyperlink"/>
          </w:rPr>
          <w:t>Chart F1</w:t>
        </w:r>
        <w:r w:rsidR="00723AE6" w:rsidRPr="008354E5">
          <w:rPr>
            <w:rStyle w:val="Hyperlink"/>
          </w:rPr>
          <w:t>A</w:t>
        </w:r>
      </w:hyperlink>
      <w:r w:rsidRPr="00532A38">
        <w:t>) shall comprise:</w:t>
      </w:r>
    </w:p>
    <w:p w14:paraId="574BF84E" w14:textId="77777777" w:rsidR="004E5DAE" w:rsidRPr="00532A38" w:rsidRDefault="004E5DAE" w:rsidP="00E00530">
      <w:pPr>
        <w:pStyle w:val="BulletList"/>
        <w:keepNext/>
        <w:spacing w:after="0"/>
      </w:pPr>
      <w:r w:rsidRPr="00532A38">
        <w:t>Wafer Lot Acceptance with, if stipulated in the Purchase Order, total dose radiation testing.</w:t>
      </w:r>
    </w:p>
    <w:p w14:paraId="1881AED7" w14:textId="77777777" w:rsidR="004E5DAE" w:rsidRPr="00532A38" w:rsidRDefault="004E5DAE" w:rsidP="00E00530">
      <w:pPr>
        <w:pStyle w:val="BulletList"/>
        <w:keepNext/>
        <w:spacing w:after="0"/>
      </w:pPr>
      <w:r w:rsidRPr="00532A38">
        <w:t>Special In-Process Controls.</w:t>
      </w:r>
    </w:p>
    <w:p w14:paraId="421D342A" w14:textId="77777777" w:rsidR="004E5DAE" w:rsidRPr="00532A38" w:rsidRDefault="004E5DAE" w:rsidP="00E00530">
      <w:pPr>
        <w:pStyle w:val="BulletList"/>
        <w:keepNext/>
        <w:spacing w:after="0"/>
      </w:pPr>
      <w:r w:rsidRPr="00532A38">
        <w:t>Screening Tests.</w:t>
      </w:r>
    </w:p>
    <w:p w14:paraId="756702BA" w14:textId="77777777" w:rsidR="004E5DAE" w:rsidRPr="00532A38" w:rsidRDefault="004E5DAE" w:rsidP="00E00530">
      <w:pPr>
        <w:pStyle w:val="BulletList"/>
        <w:keepNext/>
        <w:spacing w:after="0"/>
      </w:pPr>
      <w:r w:rsidRPr="00532A38">
        <w:t>Periodic Testing (for qualified components only).</w:t>
      </w:r>
    </w:p>
    <w:p w14:paraId="0BE080C0" w14:textId="77777777" w:rsidR="004E5DAE" w:rsidRPr="00532A38" w:rsidRDefault="004E5DAE" w:rsidP="00E00530">
      <w:pPr>
        <w:pStyle w:val="BulletList"/>
        <w:keepNext/>
        <w:spacing w:after="0"/>
      </w:pPr>
      <w:r w:rsidRPr="00532A38">
        <w:t>Lot Validation Testing if stipulated in the Purchase Order.</w:t>
      </w:r>
    </w:p>
    <w:p w14:paraId="3EB7FDDF" w14:textId="5DC6050A" w:rsidR="00723AE6" w:rsidRPr="00532A38" w:rsidRDefault="00723AE6" w:rsidP="005A5617">
      <w:pPr>
        <w:keepLines/>
        <w:spacing w:before="240" w:after="120"/>
      </w:pPr>
      <w:r w:rsidRPr="00532A38">
        <w:t xml:space="preserve">The test requirements for procurement of both qualified and unqualified </w:t>
      </w:r>
      <w:r w:rsidR="00B90CC6" w:rsidRPr="00532A38">
        <w:t>Die Components</w:t>
      </w:r>
      <w:r w:rsidR="00F1438B" w:rsidRPr="00532A38">
        <w:t xml:space="preserve"> </w:t>
      </w:r>
      <w:r w:rsidRPr="00532A38">
        <w:t xml:space="preserve">(See </w:t>
      </w:r>
      <w:hyperlink w:anchor="chartF1B" w:history="1">
        <w:r w:rsidRPr="00F47C61">
          <w:rPr>
            <w:rStyle w:val="Hyperlink"/>
          </w:rPr>
          <w:t>Chart F1B</w:t>
        </w:r>
      </w:hyperlink>
      <w:r w:rsidRPr="00532A38">
        <w:t>) shall comprise:</w:t>
      </w:r>
    </w:p>
    <w:p w14:paraId="33932FBA" w14:textId="77777777" w:rsidR="00723AE6" w:rsidRPr="00532A38" w:rsidRDefault="00723AE6" w:rsidP="00E00530">
      <w:pPr>
        <w:pStyle w:val="BulletList"/>
        <w:keepLines/>
        <w:spacing w:after="0"/>
        <w:ind w:left="1775" w:hanging="357"/>
      </w:pPr>
      <w:r w:rsidRPr="00532A38">
        <w:t>Wafer Lot Acceptance with, if stipulated in the Purchase Order, total dose radiation testing.</w:t>
      </w:r>
    </w:p>
    <w:p w14:paraId="309AB2A3" w14:textId="77777777" w:rsidR="00723AE6" w:rsidRPr="00532A38" w:rsidRDefault="00723AE6" w:rsidP="00E00530">
      <w:pPr>
        <w:pStyle w:val="BulletList"/>
        <w:keepLines/>
        <w:spacing w:after="0"/>
        <w:ind w:left="1775" w:hanging="357"/>
      </w:pPr>
      <w:r w:rsidRPr="00532A38">
        <w:t>Special In-Process Controls (on Packaged Test Sublot samples).</w:t>
      </w:r>
    </w:p>
    <w:p w14:paraId="39C3D64E" w14:textId="77777777" w:rsidR="00723AE6" w:rsidRPr="00532A38" w:rsidRDefault="00723AE6" w:rsidP="00E00530">
      <w:pPr>
        <w:pStyle w:val="BulletList"/>
        <w:keepLines/>
        <w:spacing w:after="0"/>
        <w:ind w:left="1775" w:hanging="357"/>
      </w:pPr>
      <w:r w:rsidRPr="00532A38">
        <w:t>Screening Tests (on Packaged Test Sublot samples).</w:t>
      </w:r>
    </w:p>
    <w:p w14:paraId="290145EE" w14:textId="77777777" w:rsidR="00723AE6" w:rsidRPr="00532A38" w:rsidRDefault="00723AE6" w:rsidP="00E00530">
      <w:pPr>
        <w:pStyle w:val="BulletList"/>
        <w:keepLines/>
        <w:spacing w:after="0"/>
        <w:ind w:left="1775" w:hanging="357"/>
      </w:pPr>
      <w:r w:rsidRPr="00532A38">
        <w:t>Periodic Testing (for qualified components only; on Packaged Test Sublot samples).</w:t>
      </w:r>
    </w:p>
    <w:p w14:paraId="30E47BE7" w14:textId="77777777" w:rsidR="00723AE6" w:rsidRPr="00532A38" w:rsidRDefault="00723AE6" w:rsidP="00E00530">
      <w:pPr>
        <w:pStyle w:val="BulletList"/>
        <w:keepLines/>
        <w:spacing w:after="0"/>
        <w:ind w:left="1775" w:hanging="357"/>
      </w:pPr>
      <w:r w:rsidRPr="00532A38">
        <w:t>Lot Validation Testing if stipulated in the Purchase Order (on Packaged Test Sublot samples).</w:t>
      </w:r>
    </w:p>
    <w:p w14:paraId="4872087C" w14:textId="77777777" w:rsidR="004E5DAE" w:rsidRPr="00532A38" w:rsidRDefault="004E5DAE" w:rsidP="004B5FCA">
      <w:pPr>
        <w:pStyle w:val="Heading3"/>
      </w:pPr>
      <w:bookmarkStart w:id="15" w:name="_Toc179464453"/>
      <w:r w:rsidRPr="00532A38">
        <w:t>Specifications</w:t>
      </w:r>
      <w:bookmarkEnd w:id="15"/>
    </w:p>
    <w:p w14:paraId="59BC6665" w14:textId="1DECD32D" w:rsidR="004E5DAE" w:rsidRPr="00532A38" w:rsidRDefault="004E5DAE" w:rsidP="004E5DAE">
      <w:r w:rsidRPr="00532A38">
        <w:t xml:space="preserve">For qualification, qualification maintenance, procurement and delivery of components in conformity with this specification, the applicable specifications listed in Section </w:t>
      </w:r>
      <w:r w:rsidR="00926234" w:rsidRPr="00532A38">
        <w:fldChar w:fldCharType="begin"/>
      </w:r>
      <w:r w:rsidR="00926234" w:rsidRPr="00532A38">
        <w:instrText xml:space="preserve"> REF _Ref474847554 \r \h </w:instrText>
      </w:r>
      <w:r w:rsidR="00EC2B8E" w:rsidRPr="00532A38">
        <w:instrText xml:space="preserve"> \* MERGEFORMAT </w:instrText>
      </w:r>
      <w:r w:rsidR="00926234" w:rsidRPr="00532A38">
        <w:fldChar w:fldCharType="separate"/>
      </w:r>
      <w:r w:rsidR="000E0918">
        <w:t>2</w:t>
      </w:r>
      <w:r w:rsidR="00926234" w:rsidRPr="00532A38">
        <w:fldChar w:fldCharType="end"/>
      </w:r>
      <w:r w:rsidRPr="00532A38">
        <w:t xml:space="preserve"> of this document shall apply in total unless otherwise specified herein or in the Detail Specification.</w:t>
      </w:r>
    </w:p>
    <w:p w14:paraId="2BB1195E" w14:textId="77777777" w:rsidR="004E5DAE" w:rsidRPr="00532A38" w:rsidRDefault="004E5DAE" w:rsidP="004B5FCA">
      <w:pPr>
        <w:pStyle w:val="Heading3"/>
      </w:pPr>
      <w:r w:rsidRPr="00532A38">
        <w:tab/>
      </w:r>
      <w:bookmarkStart w:id="16" w:name="_Toc179464454"/>
      <w:r w:rsidRPr="00532A38">
        <w:t>Conditions and Methods of Test</w:t>
      </w:r>
      <w:bookmarkEnd w:id="16"/>
    </w:p>
    <w:p w14:paraId="4426FB79" w14:textId="77777777" w:rsidR="004E5DAE" w:rsidRPr="00532A38" w:rsidRDefault="004E5DAE" w:rsidP="004E5DAE">
      <w:r w:rsidRPr="00532A38">
        <w:t>The conditions and methods of test shall be in accordance with thi</w:t>
      </w:r>
      <w:r w:rsidR="00AB436B" w:rsidRPr="00532A38">
        <w:t xml:space="preserve">s specification, the ESCC Basic </w:t>
      </w:r>
      <w:r w:rsidRPr="00532A38">
        <w:t>Specifications referenced herein and the Detail Specification.</w:t>
      </w:r>
    </w:p>
    <w:p w14:paraId="268A2002" w14:textId="77777777" w:rsidR="004E5DAE" w:rsidRPr="00532A38" w:rsidRDefault="004E5DAE" w:rsidP="004B5FCA">
      <w:pPr>
        <w:pStyle w:val="Heading3"/>
      </w:pPr>
      <w:r w:rsidRPr="00532A38">
        <w:tab/>
      </w:r>
      <w:bookmarkStart w:id="17" w:name="_Toc179464455"/>
      <w:r w:rsidRPr="00532A38">
        <w:t>Manufacturer’s Responsibility for Performance of Tests and Inspections</w:t>
      </w:r>
      <w:bookmarkEnd w:id="17"/>
    </w:p>
    <w:p w14:paraId="1BFAB868" w14:textId="77777777" w:rsidR="004E5DAE" w:rsidRPr="00532A38" w:rsidRDefault="004E5DAE" w:rsidP="004E5DAE">
      <w:r w:rsidRPr="00532A38">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7C8132C9" w14:textId="77777777" w:rsidR="004E5DAE" w:rsidRPr="00532A38" w:rsidRDefault="004E5DAE" w:rsidP="004B5FCA">
      <w:pPr>
        <w:pStyle w:val="Heading3"/>
      </w:pPr>
      <w:bookmarkStart w:id="18" w:name="_Toc179464456"/>
      <w:r w:rsidRPr="00532A38">
        <w:t>Inspection Rights</w:t>
      </w:r>
      <w:bookmarkEnd w:id="18"/>
    </w:p>
    <w:p w14:paraId="03865464" w14:textId="77777777" w:rsidR="004E5DAE" w:rsidRPr="00532A38" w:rsidRDefault="004E5DAE" w:rsidP="004E5DAE">
      <w:r w:rsidRPr="00532A38">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53602E1C" w14:textId="7652A52E" w:rsidR="004E5DAE" w:rsidRPr="00532A38" w:rsidRDefault="004E5DAE" w:rsidP="004B5FCA">
      <w:pPr>
        <w:pStyle w:val="Heading3"/>
      </w:pPr>
      <w:r w:rsidRPr="00532A38">
        <w:lastRenderedPageBreak/>
        <w:tab/>
      </w:r>
      <w:bookmarkStart w:id="19" w:name="_Toc179464457"/>
      <w:r w:rsidRPr="00532A38">
        <w:t>Customer Source Inspection</w:t>
      </w:r>
      <w:r w:rsidR="0096401A" w:rsidRPr="00532A38">
        <w:t>s</w:t>
      </w:r>
      <w:bookmarkEnd w:id="19"/>
    </w:p>
    <w:p w14:paraId="2BD5C157" w14:textId="77777777" w:rsidR="004E5DAE" w:rsidRPr="00532A38" w:rsidRDefault="004E5DAE" w:rsidP="004E5DAE">
      <w:pPr>
        <w:pStyle w:val="Heading4"/>
      </w:pPr>
      <w:bookmarkStart w:id="20" w:name="_Toc179464458"/>
      <w:r w:rsidRPr="00532A38">
        <w:t>Pre-Encapsulation Customer Source Inspection</w:t>
      </w:r>
      <w:bookmarkEnd w:id="20"/>
    </w:p>
    <w:p w14:paraId="4266DFED" w14:textId="0A59BC71" w:rsidR="004E5DAE" w:rsidRPr="00532A38" w:rsidRDefault="004E5DAE" w:rsidP="004E5DAE">
      <w:r w:rsidRPr="00532A38">
        <w:t>If stipulated in the Purchase Order, the Orderer may perform a source inspection at the Manufacturer’s facility prior to encapsulation (</w:t>
      </w:r>
      <w:r w:rsidR="00723AE6" w:rsidRPr="00532A38">
        <w:t xml:space="preserve">e.g. perform </w:t>
      </w:r>
      <w:r w:rsidR="00F1438B" w:rsidRPr="00532A38">
        <w:t>Internal Visual Inspection</w:t>
      </w:r>
      <w:r w:rsidR="00C95756" w:rsidRPr="00532A38">
        <w:t>, witness of Bond Pull and Die Shear</w:t>
      </w:r>
      <w:r w:rsidR="00232D3A">
        <w:t xml:space="preserve"> </w:t>
      </w:r>
      <w:r w:rsidR="00232D3A" w:rsidRPr="003D2A38">
        <w:rPr>
          <w:highlight w:val="cyan"/>
        </w:rPr>
        <w:t>Strength</w:t>
      </w:r>
      <w:r w:rsidRPr="003D2A38">
        <w:rPr>
          <w:highlight w:val="cyan"/>
        </w:rPr>
        <w:t>)</w:t>
      </w:r>
      <w:r w:rsidRPr="00532A38">
        <w:t>. Details of the inspections to be performed or witnessed and the required period of notification shall be as stipulated in the Purchase Order.</w:t>
      </w:r>
    </w:p>
    <w:p w14:paraId="7FA95F36" w14:textId="77777777" w:rsidR="00BD58CE" w:rsidRPr="00532A38" w:rsidRDefault="00BD58CE" w:rsidP="004E5DAE">
      <w:r w:rsidRPr="00532A38">
        <w:t>For Flip-Chip Integrated Circuit components, the inspection may be performed on piece parts prior to or after die to substrate attachment unless otherwise stated in the Detail Specification.</w:t>
      </w:r>
    </w:p>
    <w:p w14:paraId="1FB68BD6" w14:textId="77777777" w:rsidR="004E5DAE" w:rsidRPr="00532A38" w:rsidRDefault="004E5DAE" w:rsidP="004E5DAE">
      <w:pPr>
        <w:pStyle w:val="Heading4"/>
      </w:pPr>
      <w:bookmarkStart w:id="21" w:name="_Toc179464459"/>
      <w:r w:rsidRPr="00532A38">
        <w:t>Final Customer Source Inspection</w:t>
      </w:r>
      <w:bookmarkEnd w:id="21"/>
    </w:p>
    <w:p w14:paraId="391F55E7" w14:textId="77777777" w:rsidR="004E5DAE" w:rsidRPr="00532A38" w:rsidRDefault="004E5DAE" w:rsidP="004E5DAE">
      <w:r w:rsidRPr="00532A38">
        <w:t xml:space="preserve">If stipulated in the Purchase Order, the Orderer may perform a source inspection at the Manufacturer’s facility </w:t>
      </w:r>
      <w:r w:rsidR="00C95756" w:rsidRPr="00532A38">
        <w:t xml:space="preserve">prior to delivery at an appropriate point during testing that has been agreed with the Manufacturer (e.g. perform Die Visual Inspection for Die Components; witness of final Room Temperature Electrical Measurements; performance of External Visual Inspection and Dimension Check; review of the data documentation package). </w:t>
      </w:r>
      <w:r w:rsidRPr="00532A38">
        <w:t>Details of the inspections to be performed or witnessed and the required period of notification shall be as stipulated in the Purchase Order.</w:t>
      </w:r>
    </w:p>
    <w:p w14:paraId="022F4B80" w14:textId="228827A6" w:rsidR="00AB436B" w:rsidRPr="00532A38" w:rsidRDefault="004B5FCA" w:rsidP="00470B24">
      <w:pPr>
        <w:pStyle w:val="Heading2"/>
      </w:pPr>
      <w:r w:rsidRPr="00532A38">
        <w:rPr>
          <w:caps w:val="0"/>
        </w:rPr>
        <w:tab/>
      </w:r>
      <w:bookmarkStart w:id="22" w:name="_Toc179464460"/>
      <w:r w:rsidRPr="00532A38">
        <w:rPr>
          <w:caps w:val="0"/>
        </w:rPr>
        <w:t>QUALIFICATION AND QUALIFICATION MAINTENANCE REQUIREMENTS ON A MANUFACTURER</w:t>
      </w:r>
      <w:bookmarkEnd w:id="22"/>
      <w:r w:rsidRPr="00532A38">
        <w:rPr>
          <w:caps w:val="0"/>
        </w:rPr>
        <w:t xml:space="preserve"> </w:t>
      </w:r>
    </w:p>
    <w:p w14:paraId="6B701309" w14:textId="7A24D5DE" w:rsidR="004E5DAE" w:rsidRPr="00532A38" w:rsidRDefault="004E5DAE" w:rsidP="004E5DAE">
      <w:r w:rsidRPr="00532A38">
        <w:t xml:space="preserve">To obtain and maintain the qualification of a component, or family of components, a Manufacturer shall satisfy the requirements of ESCC Basic Specification No. </w:t>
      </w:r>
      <w:hyperlink r:id="rId59" w:history="1">
        <w:hyperlink r:id="rId60" w:history="1">
          <w:r w:rsidR="0016378E" w:rsidRPr="00532A38">
            <w:rPr>
              <w:rStyle w:val="Hyperlink"/>
            </w:rPr>
            <w:t>20100</w:t>
          </w:r>
        </w:hyperlink>
      </w:hyperlink>
      <w:r w:rsidR="00E577C2" w:rsidRPr="00532A38">
        <w:t>, except as amended in Para.</w:t>
      </w:r>
      <w:r w:rsidR="00D261F8" w:rsidRPr="00532A38">
        <w:t> </w:t>
      </w:r>
      <w:r w:rsidR="00E577C2" w:rsidRPr="00532A38">
        <w:fldChar w:fldCharType="begin"/>
      </w:r>
      <w:r w:rsidR="00E577C2" w:rsidRPr="00532A38">
        <w:instrText xml:space="preserve"> REF _Ref493581165 \r \h </w:instrText>
      </w:r>
      <w:r w:rsidR="00532A38">
        <w:instrText xml:space="preserve"> \* MERGEFORMAT </w:instrText>
      </w:r>
      <w:r w:rsidR="00E577C2" w:rsidRPr="00532A38">
        <w:fldChar w:fldCharType="separate"/>
      </w:r>
      <w:r w:rsidR="000E0918">
        <w:t>4.2.1</w:t>
      </w:r>
      <w:r w:rsidR="00E577C2" w:rsidRPr="00532A38">
        <w:fldChar w:fldCharType="end"/>
      </w:r>
      <w:r w:rsidR="00E577C2" w:rsidRPr="00532A38">
        <w:t>.</w:t>
      </w:r>
    </w:p>
    <w:p w14:paraId="4597408D" w14:textId="28A563A7" w:rsidR="004E5DAE" w:rsidRPr="00532A38" w:rsidRDefault="004E5DAE" w:rsidP="004E5DAE">
      <w:r w:rsidRPr="00532A38">
        <w:t>To obtain and maintain the qualification of a component in a capability approved domain, a Manufacturer</w:t>
      </w:r>
      <w:r w:rsidR="00AB436B" w:rsidRPr="00532A38">
        <w:t xml:space="preserve"> </w:t>
      </w:r>
      <w:r w:rsidRPr="00532A38">
        <w:t xml:space="preserve">shall satisfy the requirements of ESCC Basic Specification No. </w:t>
      </w:r>
      <w:hyperlink r:id="rId61" w:history="1">
        <w:hyperlink r:id="rId62" w:history="1">
          <w:r w:rsidR="002F3FF3" w:rsidRPr="00532A38">
            <w:rPr>
              <w:rStyle w:val="Hyperlink"/>
            </w:rPr>
            <w:t>24300</w:t>
          </w:r>
        </w:hyperlink>
      </w:hyperlink>
      <w:r w:rsidRPr="00532A38">
        <w:t>.</w:t>
      </w:r>
    </w:p>
    <w:p w14:paraId="56942A94" w14:textId="097CCEF8" w:rsidR="004E5DAE" w:rsidRPr="00532A38" w:rsidRDefault="004E5DAE" w:rsidP="004E5DAE">
      <w:r w:rsidRPr="00532A38">
        <w:t>To obtain and maintain the qualification of a component produced using a qualified Tec</w:t>
      </w:r>
      <w:r w:rsidR="00AB436B" w:rsidRPr="00532A38">
        <w:t xml:space="preserve">hnology Flow, a </w:t>
      </w:r>
      <w:r w:rsidRPr="00532A38">
        <w:t xml:space="preserve">Manufacturer shall satisfy the requirements of ESCC Basic Specification No. </w:t>
      </w:r>
      <w:hyperlink r:id="rId63" w:history="1">
        <w:hyperlink r:id="rId64" w:history="1">
          <w:r w:rsidR="002F3FF3" w:rsidRPr="00532A38">
            <w:rPr>
              <w:rStyle w:val="Hyperlink"/>
            </w:rPr>
            <w:t>25400</w:t>
          </w:r>
        </w:hyperlink>
      </w:hyperlink>
      <w:r w:rsidRPr="00532A38">
        <w:t>.</w:t>
      </w:r>
    </w:p>
    <w:p w14:paraId="72476733" w14:textId="5E981BD7" w:rsidR="0003335B" w:rsidRPr="00532A38" w:rsidRDefault="0003335B" w:rsidP="004B5FCA">
      <w:pPr>
        <w:pStyle w:val="Heading3"/>
      </w:pPr>
      <w:bookmarkStart w:id="23" w:name="_Ref493581165"/>
      <w:bookmarkStart w:id="24" w:name="_Toc179464461"/>
      <w:r w:rsidRPr="00532A38">
        <w:t>Single Phase Qualification</w:t>
      </w:r>
      <w:r w:rsidR="009B784F" w:rsidRPr="00532A38">
        <w:t xml:space="preserve"> (SPQ)</w:t>
      </w:r>
      <w:bookmarkEnd w:id="23"/>
      <w:bookmarkEnd w:id="24"/>
    </w:p>
    <w:p w14:paraId="67B2CA59" w14:textId="7F03DF6C" w:rsidR="008E4A7F" w:rsidRPr="00532A38" w:rsidRDefault="00E577C2" w:rsidP="00D20230">
      <w:pPr>
        <w:spacing w:after="120"/>
      </w:pPr>
      <w:r w:rsidRPr="00532A38">
        <w:t>Exclusively f</w:t>
      </w:r>
      <w:r w:rsidR="0003335B" w:rsidRPr="00532A38">
        <w:t xml:space="preserve">or </w:t>
      </w:r>
      <w:r w:rsidR="005F71AB" w:rsidRPr="00532A38">
        <w:t xml:space="preserve">qualification of </w:t>
      </w:r>
      <w:r w:rsidR="000436E4" w:rsidRPr="00532A38">
        <w:t>Wire-</w:t>
      </w:r>
      <w:r w:rsidR="0003335B" w:rsidRPr="00532A38">
        <w:t xml:space="preserve">bonded Integrated Circuits, </w:t>
      </w:r>
      <w:r w:rsidR="005F71AB" w:rsidRPr="00532A38">
        <w:t>the separate</w:t>
      </w:r>
      <w:r w:rsidR="00A737D6" w:rsidRPr="00532A38">
        <w:t>,</w:t>
      </w:r>
      <w:r w:rsidR="005F71AB" w:rsidRPr="00532A38">
        <w:t xml:space="preserve"> detailed evaluation phase of ESCC Basic Specification No.</w:t>
      </w:r>
      <w:hyperlink r:id="rId65" w:history="1">
        <w:r w:rsidR="0016378E" w:rsidRPr="00532A38">
          <w:rPr>
            <w:rStyle w:val="Hyperlink"/>
          </w:rPr>
          <w:t xml:space="preserve"> </w:t>
        </w:r>
        <w:hyperlink r:id="rId66" w:history="1">
          <w:r w:rsidR="0016378E" w:rsidRPr="00532A38">
            <w:rPr>
              <w:rStyle w:val="Hyperlink"/>
            </w:rPr>
            <w:t>20100</w:t>
          </w:r>
        </w:hyperlink>
      </w:hyperlink>
      <w:r w:rsidR="0030034A" w:rsidRPr="00532A38">
        <w:rPr>
          <w:rStyle w:val="Hyperlink"/>
        </w:rPr>
        <w:t xml:space="preserve"> </w:t>
      </w:r>
      <w:r w:rsidR="000436E4" w:rsidRPr="00532A38">
        <w:t>shall not be performed</w:t>
      </w:r>
      <w:r w:rsidR="008E4A7F" w:rsidRPr="00532A38">
        <w:t xml:space="preserve">. Instead, </w:t>
      </w:r>
      <w:r w:rsidR="000436E4" w:rsidRPr="00532A38">
        <w:t>additional</w:t>
      </w:r>
      <w:r w:rsidR="009F37BF" w:rsidRPr="00532A38">
        <w:t xml:space="preserve"> </w:t>
      </w:r>
      <w:r w:rsidR="000436E4" w:rsidRPr="00532A38">
        <w:t>assessment</w:t>
      </w:r>
      <w:r w:rsidR="008E4A7F" w:rsidRPr="00532A38">
        <w:t xml:space="preserve"> activities</w:t>
      </w:r>
      <w:r w:rsidR="00487C5E" w:rsidRPr="00532A38">
        <w:t>,</w:t>
      </w:r>
      <w:r w:rsidR="00BF30F9" w:rsidRPr="00532A38">
        <w:t xml:space="preserve"> </w:t>
      </w:r>
      <w:r w:rsidR="000436E4" w:rsidRPr="00532A38">
        <w:t>to</w:t>
      </w:r>
      <w:r w:rsidR="00BF30F9" w:rsidRPr="00532A38">
        <w:t xml:space="preserve"> </w:t>
      </w:r>
      <w:r w:rsidR="008E4A7F" w:rsidRPr="00532A38">
        <w:t xml:space="preserve">be performed </w:t>
      </w:r>
      <w:r w:rsidR="00BF30F9" w:rsidRPr="00532A38">
        <w:t>by the Manufacturer</w:t>
      </w:r>
      <w:r w:rsidR="00A737D6" w:rsidRPr="00532A38">
        <w:t>,</w:t>
      </w:r>
      <w:r w:rsidR="00487C5E" w:rsidRPr="00532A38">
        <w:t xml:space="preserve"> and</w:t>
      </w:r>
      <w:r w:rsidR="000436E4" w:rsidRPr="00532A38">
        <w:t xml:space="preserve"> </w:t>
      </w:r>
      <w:r w:rsidR="00BF30F9" w:rsidRPr="00532A38">
        <w:t>supervised</w:t>
      </w:r>
      <w:r w:rsidR="00E064C3" w:rsidRPr="00532A38">
        <w:t xml:space="preserve"> by</w:t>
      </w:r>
      <w:r w:rsidR="009F39CB" w:rsidRPr="00532A38">
        <w:t xml:space="preserve"> and agreed</w:t>
      </w:r>
      <w:r w:rsidR="00BF30F9" w:rsidRPr="00532A38">
        <w:t xml:space="preserve"> </w:t>
      </w:r>
      <w:r w:rsidR="00E064C3" w:rsidRPr="00532A38">
        <w:t>with</w:t>
      </w:r>
      <w:r w:rsidR="00BF30F9" w:rsidRPr="00532A38">
        <w:t xml:space="preserve"> the ESCC Executive</w:t>
      </w:r>
      <w:r w:rsidR="009F39CB" w:rsidRPr="00532A38">
        <w:t>,</w:t>
      </w:r>
      <w:r w:rsidR="00BF30F9" w:rsidRPr="00532A38">
        <w:t xml:space="preserve"> </w:t>
      </w:r>
      <w:r w:rsidR="008E4A7F" w:rsidRPr="00532A38">
        <w:t xml:space="preserve">shall be included </w:t>
      </w:r>
      <w:r w:rsidR="00451435" w:rsidRPr="00532A38">
        <w:t xml:space="preserve">as an initial stage </w:t>
      </w:r>
      <w:r w:rsidR="00A737D6" w:rsidRPr="00532A38">
        <w:t xml:space="preserve">in the process of achieving </w:t>
      </w:r>
      <w:r w:rsidR="008E4A7F" w:rsidRPr="00532A38">
        <w:t>qualification</w:t>
      </w:r>
      <w:r w:rsidR="00A737D6" w:rsidRPr="00532A38">
        <w:t xml:space="preserve">. This approach is described in </w:t>
      </w:r>
      <w:hyperlink w:anchor="chartF0" w:history="1">
        <w:r w:rsidR="00A737D6" w:rsidRPr="00F47C61">
          <w:rPr>
            <w:rStyle w:val="Hyperlink"/>
          </w:rPr>
          <w:t>Chart F0</w:t>
        </w:r>
      </w:hyperlink>
      <w:r w:rsidR="00A737D6" w:rsidRPr="00532A38">
        <w:t xml:space="preserve"> </w:t>
      </w:r>
      <w:r w:rsidR="009F37BF" w:rsidRPr="00532A38">
        <w:t>and detailed below</w:t>
      </w:r>
      <w:r w:rsidR="00D20230" w:rsidRPr="00532A38">
        <w:t>:</w:t>
      </w:r>
    </w:p>
    <w:p w14:paraId="111EE785" w14:textId="77777777" w:rsidR="00956A20" w:rsidRPr="00532A38" w:rsidRDefault="00956A20" w:rsidP="00956A20">
      <w:pPr>
        <w:pStyle w:val="alphabeticallist"/>
        <w:keepNext/>
        <w:spacing w:before="120" w:line="276" w:lineRule="auto"/>
        <w:rPr>
          <w:u w:val="single"/>
        </w:rPr>
      </w:pPr>
      <w:r w:rsidRPr="00532A38">
        <w:rPr>
          <w:u w:val="single"/>
        </w:rPr>
        <w:t>Manufacturer Assessment</w:t>
      </w:r>
    </w:p>
    <w:p w14:paraId="69A48B4B" w14:textId="77777777" w:rsidR="00956A20" w:rsidRPr="00532A38" w:rsidRDefault="00956A20" w:rsidP="00956A20">
      <w:pPr>
        <w:pStyle w:val="alphabeticallist"/>
        <w:keepNext/>
        <w:numPr>
          <w:ilvl w:val="0"/>
          <w:numId w:val="0"/>
        </w:numPr>
        <w:spacing w:after="60" w:line="276" w:lineRule="auto"/>
        <w:ind w:left="1985"/>
      </w:pPr>
      <w:r w:rsidRPr="00532A38">
        <w:t>The Manufacturer shall provide the following information for the component(s) being qualified, to the ESCC Executive for review:</w:t>
      </w:r>
    </w:p>
    <w:p w14:paraId="68809C01" w14:textId="7A250FDE" w:rsidR="00956A20" w:rsidRPr="00532A38" w:rsidRDefault="00956A20" w:rsidP="00956A20">
      <w:pPr>
        <w:pStyle w:val="Bullet2"/>
        <w:keepNext/>
        <w:spacing w:after="60"/>
      </w:pPr>
      <w:r w:rsidRPr="00532A38">
        <w:t>A detailed conformance matrix to the general requirements for qualification included in ESCC Basic Specification No.</w:t>
      </w:r>
      <w:hyperlink r:id="rId67" w:history="1">
        <w:r w:rsidRPr="00532A38">
          <w:rPr>
            <w:rStyle w:val="Hyperlink"/>
          </w:rPr>
          <w:t xml:space="preserve"> </w:t>
        </w:r>
        <w:hyperlink r:id="rId68" w:history="1">
          <w:r w:rsidRPr="00532A38">
            <w:rPr>
              <w:rStyle w:val="Hyperlink"/>
            </w:rPr>
            <w:t>20100</w:t>
          </w:r>
        </w:hyperlink>
      </w:hyperlink>
      <w:r w:rsidRPr="00532A38">
        <w:t>.</w:t>
      </w:r>
    </w:p>
    <w:p w14:paraId="28EDB173" w14:textId="477D9D04" w:rsidR="00956A20" w:rsidRPr="00532A38" w:rsidRDefault="00956A20" w:rsidP="00956A20">
      <w:pPr>
        <w:pStyle w:val="Bullet2"/>
        <w:keepNext/>
        <w:spacing w:after="60" w:line="276" w:lineRule="auto"/>
        <w:ind w:left="2342" w:hanging="357"/>
      </w:pPr>
      <w:r w:rsidRPr="00532A38">
        <w:t>Information explicitly indicating full details on the compliance, or otherwise, of the Manufacturer’s quality management system to the requirements of ESCC Basic Specification No. </w:t>
      </w:r>
      <w:hyperlink r:id="rId69" w:history="1">
        <w:hyperlink r:id="rId70" w:history="1">
          <w:r w:rsidRPr="00532A38">
            <w:rPr>
              <w:rStyle w:val="Hyperlink"/>
            </w:rPr>
            <w:t>24600</w:t>
          </w:r>
        </w:hyperlink>
      </w:hyperlink>
      <w:r w:rsidRPr="00532A38">
        <w:t>.</w:t>
      </w:r>
    </w:p>
    <w:p w14:paraId="41BD4F83" w14:textId="50E5E673" w:rsidR="00956A20" w:rsidRPr="00532A38" w:rsidRDefault="00956A20" w:rsidP="00956A20">
      <w:pPr>
        <w:pStyle w:val="Bullet2"/>
        <w:keepNext/>
        <w:spacing w:after="60" w:line="276" w:lineRule="auto"/>
        <w:ind w:left="2342" w:hanging="357"/>
      </w:pPr>
      <w:r w:rsidRPr="00532A38">
        <w:t>A completed ESCC Manufacturer Checklist in accordance with ESCC Basic Specification Nos. </w:t>
      </w:r>
      <w:hyperlink r:id="rId71" w:history="1">
        <w:r w:rsidRPr="00532A38">
          <w:rPr>
            <w:rStyle w:val="Hyperlink"/>
          </w:rPr>
          <w:t>20200</w:t>
        </w:r>
      </w:hyperlink>
      <w:r w:rsidRPr="00532A38">
        <w:t xml:space="preserve"> and </w:t>
      </w:r>
      <w:hyperlink r:id="rId72" w:history="1">
        <w:r w:rsidRPr="00532A38">
          <w:rPr>
            <w:rStyle w:val="Hyperlink"/>
          </w:rPr>
          <w:t>2029000</w:t>
        </w:r>
      </w:hyperlink>
    </w:p>
    <w:p w14:paraId="16A01A0D" w14:textId="77777777" w:rsidR="00956A20" w:rsidRPr="00532A38" w:rsidRDefault="00956A20" w:rsidP="00956A20">
      <w:pPr>
        <w:pStyle w:val="Bullet2"/>
        <w:keepNext/>
        <w:spacing w:after="60" w:line="276" w:lineRule="auto"/>
        <w:ind w:left="2342" w:hanging="357"/>
      </w:pPr>
      <w:r w:rsidRPr="00532A38">
        <w:t>The draft Process Identification Document (PID).</w:t>
      </w:r>
    </w:p>
    <w:p w14:paraId="171426D0" w14:textId="77777777" w:rsidR="00956A20" w:rsidRPr="00532A38" w:rsidRDefault="00956A20" w:rsidP="00956A20">
      <w:pPr>
        <w:pStyle w:val="Bullet2"/>
        <w:spacing w:after="60" w:line="276" w:lineRule="auto"/>
        <w:ind w:left="2342" w:hanging="357"/>
      </w:pPr>
      <w:r w:rsidRPr="00532A38">
        <w:t>A draft ESCC Detail Specification</w:t>
      </w:r>
    </w:p>
    <w:p w14:paraId="5EF78331" w14:textId="7E95CD55" w:rsidR="009F39CB" w:rsidRPr="00532A38" w:rsidRDefault="009F39CB" w:rsidP="009F37BF">
      <w:pPr>
        <w:pStyle w:val="alphabeticallist"/>
        <w:keepNext/>
        <w:spacing w:before="120" w:line="276" w:lineRule="auto"/>
        <w:rPr>
          <w:u w:val="single"/>
        </w:rPr>
      </w:pPr>
      <w:r w:rsidRPr="00532A38">
        <w:rPr>
          <w:u w:val="single"/>
        </w:rPr>
        <w:lastRenderedPageBreak/>
        <w:t xml:space="preserve">Component </w:t>
      </w:r>
      <w:r w:rsidR="009B784F" w:rsidRPr="00532A38">
        <w:rPr>
          <w:u w:val="single"/>
        </w:rPr>
        <w:t>Assessment</w:t>
      </w:r>
    </w:p>
    <w:p w14:paraId="091288EC" w14:textId="0AA38B90" w:rsidR="00C96B5C" w:rsidRPr="00532A38" w:rsidRDefault="004D05C9" w:rsidP="009F37BF">
      <w:pPr>
        <w:pStyle w:val="alphabeticallist"/>
        <w:keepNext/>
        <w:numPr>
          <w:ilvl w:val="0"/>
          <w:numId w:val="0"/>
        </w:numPr>
        <w:spacing w:after="60" w:line="276" w:lineRule="auto"/>
        <w:ind w:left="1985"/>
      </w:pPr>
      <w:r w:rsidRPr="00532A38">
        <w:t>The Manufacturer shall</w:t>
      </w:r>
      <w:r w:rsidR="00D87141" w:rsidRPr="00532A38">
        <w:t xml:space="preserve"> provide to the ESCC Executive sufficient information to enable the full assessment of </w:t>
      </w:r>
      <w:r w:rsidR="00C96B5C" w:rsidRPr="00532A38">
        <w:t>the suitability of the component</w:t>
      </w:r>
      <w:r w:rsidR="00DD080A" w:rsidRPr="00532A38">
        <w:t>(</w:t>
      </w:r>
      <w:r w:rsidR="00C96B5C" w:rsidRPr="00532A38">
        <w:t>s</w:t>
      </w:r>
      <w:r w:rsidR="00DD080A" w:rsidRPr="00532A38">
        <w:t>)</w:t>
      </w:r>
      <w:r w:rsidR="00C96B5C" w:rsidRPr="00532A38">
        <w:t xml:space="preserve"> being qualified under the following criteria:</w:t>
      </w:r>
    </w:p>
    <w:p w14:paraId="62BFE708" w14:textId="76493BDA" w:rsidR="00C96B5C" w:rsidRPr="00532A38" w:rsidRDefault="00C96B5C" w:rsidP="009F37BF">
      <w:pPr>
        <w:pStyle w:val="Bullet2"/>
        <w:keepNext/>
        <w:spacing w:after="60" w:line="276" w:lineRule="auto"/>
        <w:ind w:left="2342" w:hanging="357"/>
      </w:pPr>
      <w:r w:rsidRPr="00532A38">
        <w:t>design margins</w:t>
      </w:r>
    </w:p>
    <w:p w14:paraId="770EFA37" w14:textId="35774026" w:rsidR="00C96B5C" w:rsidRPr="00532A38" w:rsidRDefault="00C96B5C" w:rsidP="009F37BF">
      <w:pPr>
        <w:pStyle w:val="Bullet2"/>
        <w:keepNext/>
        <w:spacing w:after="60" w:line="276" w:lineRule="auto"/>
        <w:ind w:left="2342" w:hanging="357"/>
      </w:pPr>
      <w:r w:rsidRPr="00532A38">
        <w:t>constituent materials</w:t>
      </w:r>
    </w:p>
    <w:p w14:paraId="14A207CB" w14:textId="72B67508" w:rsidR="00C96B5C" w:rsidRPr="00532A38" w:rsidRDefault="00C96B5C" w:rsidP="009F37BF">
      <w:pPr>
        <w:pStyle w:val="Bullet2"/>
        <w:keepNext/>
        <w:spacing w:after="60" w:line="276" w:lineRule="auto"/>
        <w:ind w:left="2342" w:hanging="357"/>
      </w:pPr>
      <w:r w:rsidRPr="00532A38">
        <w:t>construction</w:t>
      </w:r>
    </w:p>
    <w:p w14:paraId="16F65B65" w14:textId="78F74D3C" w:rsidR="00C96B5C" w:rsidRPr="00532A38" w:rsidRDefault="00C96B5C" w:rsidP="009F37BF">
      <w:pPr>
        <w:pStyle w:val="Bullet2"/>
        <w:keepNext/>
        <w:spacing w:after="60" w:line="276" w:lineRule="auto"/>
        <w:ind w:left="2342" w:hanging="357"/>
      </w:pPr>
      <w:r w:rsidRPr="00532A38">
        <w:t xml:space="preserve">characterisation and performance over the </w:t>
      </w:r>
      <w:r w:rsidR="001B49DF" w:rsidRPr="00532A38">
        <w:t xml:space="preserve">full operating </w:t>
      </w:r>
      <w:r w:rsidR="00A737D6" w:rsidRPr="00532A38">
        <w:t>and storage temperature ranges</w:t>
      </w:r>
    </w:p>
    <w:p w14:paraId="2711BB4F" w14:textId="34129984" w:rsidR="00C96B5C" w:rsidRPr="00532A38" w:rsidRDefault="00C96B5C" w:rsidP="009F37BF">
      <w:pPr>
        <w:pStyle w:val="Bullet2"/>
        <w:keepNext/>
        <w:spacing w:after="60" w:line="276" w:lineRule="auto"/>
        <w:ind w:left="2342" w:hanging="357"/>
      </w:pPr>
      <w:r w:rsidRPr="00532A38">
        <w:t xml:space="preserve">radiation </w:t>
      </w:r>
      <w:r w:rsidR="00A737D6" w:rsidRPr="00532A38">
        <w:t>performance</w:t>
      </w:r>
    </w:p>
    <w:p w14:paraId="16C83C6F" w14:textId="0AA7454E" w:rsidR="00C96B5C" w:rsidRPr="00532A38" w:rsidRDefault="00C96B5C" w:rsidP="00011D4E">
      <w:pPr>
        <w:pStyle w:val="Bullet2"/>
        <w:spacing w:after="120" w:line="276" w:lineRule="auto"/>
        <w:ind w:left="2342" w:hanging="357"/>
      </w:pPr>
      <w:r w:rsidRPr="00532A38">
        <w:t>intrinsic reliability</w:t>
      </w:r>
    </w:p>
    <w:p w14:paraId="00489F60" w14:textId="627BA5C7" w:rsidR="00EF0572" w:rsidRPr="00532A38" w:rsidRDefault="00EF0572" w:rsidP="008E251D">
      <w:pPr>
        <w:pStyle w:val="alphabeticallist"/>
        <w:numPr>
          <w:ilvl w:val="0"/>
          <w:numId w:val="0"/>
        </w:numPr>
        <w:spacing w:before="120" w:after="120" w:line="276" w:lineRule="auto"/>
        <w:ind w:left="1985"/>
      </w:pPr>
      <w:r w:rsidRPr="00532A38">
        <w:t>Specific requirements</w:t>
      </w:r>
      <w:r w:rsidR="00A737D6" w:rsidRPr="00532A38">
        <w:t>,</w:t>
      </w:r>
      <w:r w:rsidRPr="00532A38">
        <w:t xml:space="preserve"> to be </w:t>
      </w:r>
      <w:r w:rsidR="00A737D6" w:rsidRPr="00532A38">
        <w:t xml:space="preserve">addressed </w:t>
      </w:r>
      <w:r w:rsidR="00DD080A" w:rsidRPr="00532A38">
        <w:t>for the component(s) being qualified</w:t>
      </w:r>
      <w:r w:rsidR="00A737D6" w:rsidRPr="00532A38">
        <w:t>,</w:t>
      </w:r>
      <w:r w:rsidR="00DD080A" w:rsidRPr="00532A38">
        <w:t xml:space="preserve"> </w:t>
      </w:r>
      <w:r w:rsidRPr="00532A38">
        <w:t>shall include the following</w:t>
      </w:r>
      <w:r w:rsidR="00DD080A" w:rsidRPr="00532A38">
        <w:t xml:space="preserve"> (</w:t>
      </w:r>
      <w:r w:rsidR="00D5494F" w:rsidRPr="00532A38">
        <w:t xml:space="preserve">the relevant requirements specified in </w:t>
      </w:r>
      <w:r w:rsidR="00DD080A" w:rsidRPr="00532A38">
        <w:t xml:space="preserve">ESCC </w:t>
      </w:r>
      <w:r w:rsidR="00215C02" w:rsidRPr="00532A38">
        <w:t xml:space="preserve">Basic Specification </w:t>
      </w:r>
      <w:r w:rsidR="00DD080A" w:rsidRPr="00532A38">
        <w:t>No</w:t>
      </w:r>
      <w:r w:rsidR="008A4A7B" w:rsidRPr="00532A38">
        <w:t>s</w:t>
      </w:r>
      <w:r w:rsidR="00DD080A" w:rsidRPr="00532A38">
        <w:t>.</w:t>
      </w:r>
      <w:r w:rsidR="00D5494F" w:rsidRPr="00532A38">
        <w:t> </w:t>
      </w:r>
      <w:hyperlink r:id="rId73" w:history="1">
        <w:r w:rsidR="002F3FF3" w:rsidRPr="00532A38">
          <w:rPr>
            <w:rStyle w:val="Hyperlink"/>
          </w:rPr>
          <w:t>22600</w:t>
        </w:r>
      </w:hyperlink>
      <w:r w:rsidR="002F3FF3" w:rsidRPr="00532A38">
        <w:rPr>
          <w:rStyle w:val="Hyperlink"/>
        </w:rPr>
        <w:t xml:space="preserve"> </w:t>
      </w:r>
      <w:r w:rsidR="008A4A7B" w:rsidRPr="00532A38">
        <w:t xml:space="preserve">and </w:t>
      </w:r>
      <w:hyperlink r:id="rId74" w:history="1">
        <w:r w:rsidR="00DD080A" w:rsidRPr="00532A38">
          <w:rPr>
            <w:rStyle w:val="Hyperlink"/>
          </w:rPr>
          <w:t>226</w:t>
        </w:r>
        <w:r w:rsidR="00E72DFC" w:rsidRPr="00532A38">
          <w:rPr>
            <w:rStyle w:val="Hyperlink"/>
          </w:rPr>
          <w:t>90</w:t>
        </w:r>
        <w:r w:rsidR="00DD080A" w:rsidRPr="00532A38">
          <w:rPr>
            <w:rStyle w:val="Hyperlink"/>
          </w:rPr>
          <w:t>00</w:t>
        </w:r>
      </w:hyperlink>
      <w:r w:rsidR="00DD080A" w:rsidRPr="00532A38">
        <w:t xml:space="preserve"> may be used for guidance)</w:t>
      </w:r>
      <w:r w:rsidRPr="00532A38">
        <w:t>:</w:t>
      </w:r>
    </w:p>
    <w:p w14:paraId="2A3AFBA2" w14:textId="78D0B117" w:rsidR="00EF0572" w:rsidRPr="00532A38" w:rsidRDefault="00EF0572" w:rsidP="008E251D">
      <w:pPr>
        <w:pStyle w:val="alphabeticallist"/>
        <w:numPr>
          <w:ilvl w:val="0"/>
          <w:numId w:val="23"/>
        </w:numPr>
        <w:spacing w:before="120" w:line="276" w:lineRule="auto"/>
        <w:ind w:left="2458"/>
        <w:rPr>
          <w:u w:val="single"/>
        </w:rPr>
      </w:pPr>
      <w:r w:rsidRPr="00532A38">
        <w:rPr>
          <w:u w:val="single"/>
        </w:rPr>
        <w:t>Wafer Level Reliability Assessment</w:t>
      </w:r>
    </w:p>
    <w:p w14:paraId="7926C480" w14:textId="155E8CA6" w:rsidR="00EF0572" w:rsidRPr="00532A38" w:rsidRDefault="00DC5902" w:rsidP="008E251D">
      <w:pPr>
        <w:pStyle w:val="alphabeticallist"/>
        <w:numPr>
          <w:ilvl w:val="0"/>
          <w:numId w:val="0"/>
        </w:numPr>
        <w:spacing w:after="120" w:line="276" w:lineRule="auto"/>
        <w:ind w:left="2458"/>
      </w:pPr>
      <w:r w:rsidRPr="00532A38">
        <w:t>This assessment</w:t>
      </w:r>
      <w:r w:rsidR="00A737D6" w:rsidRPr="00532A38">
        <w:t xml:space="preserve"> shall address </w:t>
      </w:r>
      <w:r w:rsidR="00EF0572" w:rsidRPr="00532A38">
        <w:t>potential fa</w:t>
      </w:r>
      <w:r w:rsidR="009B784F" w:rsidRPr="00532A38">
        <w:t>ilure mechanisms and mitigation</w:t>
      </w:r>
      <w:r w:rsidR="00EF0572" w:rsidRPr="00532A38">
        <w:t xml:space="preserve"> strategies, calculation/evaluation of activation energy and acceleration factors for voltage and temperature, and </w:t>
      </w:r>
      <w:r w:rsidR="00966A15" w:rsidRPr="00532A38">
        <w:t xml:space="preserve">the </w:t>
      </w:r>
      <w:r w:rsidR="00EF0572" w:rsidRPr="00532A38">
        <w:t>establishment of long term reliability failure rates.</w:t>
      </w:r>
    </w:p>
    <w:p w14:paraId="18CB3CDB" w14:textId="07395BEF" w:rsidR="00DC5902" w:rsidRPr="00532A38" w:rsidRDefault="00DC5902" w:rsidP="008E251D">
      <w:pPr>
        <w:pStyle w:val="alphabeticallist"/>
        <w:numPr>
          <w:ilvl w:val="0"/>
          <w:numId w:val="0"/>
        </w:numPr>
        <w:spacing w:before="120" w:after="120" w:line="276" w:lineRule="auto"/>
        <w:ind w:left="2461"/>
      </w:pPr>
      <w:r w:rsidRPr="00532A38">
        <w:t xml:space="preserve">The information gained during the determination of failure mechanisms and activation energy </w:t>
      </w:r>
      <w:r w:rsidR="00BE7933" w:rsidRPr="00532A38">
        <w:t>shall</w:t>
      </w:r>
      <w:r w:rsidRPr="00532A38">
        <w:t xml:space="preserve"> be used to determine appropriate life test conditions </w:t>
      </w:r>
      <w:r w:rsidR="00BE7933" w:rsidRPr="00532A38">
        <w:t>that would verify the</w:t>
      </w:r>
      <w:r w:rsidR="00966A15" w:rsidRPr="00532A38">
        <w:t xml:space="preserve"> goal of 18 years </w:t>
      </w:r>
      <w:r w:rsidR="00BE7933" w:rsidRPr="00532A38">
        <w:t xml:space="preserve">satisfactory </w:t>
      </w:r>
      <w:r w:rsidR="00966A15" w:rsidRPr="00532A38">
        <w:t>operating life at T</w:t>
      </w:r>
      <w:r w:rsidR="00966A15" w:rsidRPr="00532A38">
        <w:rPr>
          <w:vertAlign w:val="subscript"/>
        </w:rPr>
        <w:t>j</w:t>
      </w:r>
      <w:r w:rsidR="00966A15" w:rsidRPr="00532A38">
        <w:t xml:space="preserve"> ≤ </w:t>
      </w:r>
      <w:r w:rsidR="0004354F" w:rsidRPr="00532A38">
        <w:t>+</w:t>
      </w:r>
      <w:r w:rsidR="00966A15" w:rsidRPr="00532A38">
        <w:t>110°C</w:t>
      </w:r>
      <w:r w:rsidR="00791621" w:rsidRPr="00532A38">
        <w:t xml:space="preserve"> (see </w:t>
      </w:r>
      <w:hyperlink r:id="rId75" w:history="1">
        <w:r w:rsidR="00791621" w:rsidRPr="00532A38">
          <w:rPr>
            <w:rStyle w:val="Hyperlink"/>
          </w:rPr>
          <w:t>MIL</w:t>
        </w:r>
        <w:r w:rsidR="00791621" w:rsidRPr="00532A38">
          <w:rPr>
            <w:rStyle w:val="Hyperlink"/>
          </w:rPr>
          <w:noBreakHyphen/>
          <w:t>STD-883, Test Method 1016</w:t>
        </w:r>
      </w:hyperlink>
      <w:r w:rsidR="00791621" w:rsidRPr="00532A38">
        <w:t xml:space="preserve"> for guidance)</w:t>
      </w:r>
      <w:r w:rsidR="00966A15" w:rsidRPr="00532A38">
        <w:t>. The Manufacturer shall determine worst case</w:t>
      </w:r>
      <w:r w:rsidR="00BE7933" w:rsidRPr="00532A38">
        <w:t xml:space="preserve"> characteristics</w:t>
      </w:r>
      <w:r w:rsidR="00966A15" w:rsidRPr="00532A38">
        <w:t xml:space="preserve"> for the</w:t>
      </w:r>
      <w:r w:rsidR="00BE7933" w:rsidRPr="00532A38">
        <w:t xml:space="preserve"> component</w:t>
      </w:r>
      <w:r w:rsidR="00966A15" w:rsidRPr="00532A38">
        <w:t xml:space="preserve"> </w:t>
      </w:r>
      <w:r w:rsidR="006C506F" w:rsidRPr="00532A38">
        <w:t>(</w:t>
      </w:r>
      <w:r w:rsidR="00966A15" w:rsidRPr="00532A38">
        <w:t>JEP001 may be used as a guideline</w:t>
      </w:r>
      <w:r w:rsidR="006C506F" w:rsidRPr="00532A38">
        <w:t>)</w:t>
      </w:r>
      <w:r w:rsidR="00966A15" w:rsidRPr="00532A38">
        <w:t>.</w:t>
      </w:r>
    </w:p>
    <w:p w14:paraId="709A82EE" w14:textId="51D6D905" w:rsidR="00966A15" w:rsidRPr="00532A38" w:rsidRDefault="00966A15" w:rsidP="008E251D">
      <w:pPr>
        <w:pStyle w:val="alphabeticallist"/>
        <w:numPr>
          <w:ilvl w:val="0"/>
          <w:numId w:val="23"/>
        </w:numPr>
        <w:spacing w:before="120" w:line="276" w:lineRule="auto"/>
        <w:ind w:left="2458"/>
        <w:rPr>
          <w:u w:val="single"/>
        </w:rPr>
      </w:pPr>
      <w:r w:rsidRPr="00532A38">
        <w:rPr>
          <w:u w:val="single"/>
        </w:rPr>
        <w:t>C</w:t>
      </w:r>
      <w:r w:rsidR="005E2784" w:rsidRPr="00532A38">
        <w:rPr>
          <w:u w:val="single"/>
        </w:rPr>
        <w:t>omponent Reliability Assessment</w:t>
      </w:r>
    </w:p>
    <w:p w14:paraId="00DE8582" w14:textId="062B9399" w:rsidR="00966A15" w:rsidRPr="00532A38" w:rsidRDefault="00BE7933" w:rsidP="008E251D">
      <w:pPr>
        <w:pStyle w:val="alphabeticallist"/>
        <w:numPr>
          <w:ilvl w:val="0"/>
          <w:numId w:val="0"/>
        </w:numPr>
        <w:spacing w:after="120" w:line="276" w:lineRule="auto"/>
        <w:ind w:left="2458"/>
      </w:pPr>
      <w:r w:rsidRPr="00532A38">
        <w:t>Suitable information shall be provided</w:t>
      </w:r>
      <w:r w:rsidR="005E2784" w:rsidRPr="00532A38">
        <w:t xml:space="preserve"> </w:t>
      </w:r>
      <w:r w:rsidRPr="00532A38">
        <w:t xml:space="preserve">to demonstrate </w:t>
      </w:r>
      <w:r w:rsidR="00B8043F" w:rsidRPr="00532A38">
        <w:t xml:space="preserve">that </w:t>
      </w:r>
      <w:r w:rsidRPr="00532A38">
        <w:t>the goal of 18 years satisfactory operating life at T</w:t>
      </w:r>
      <w:r w:rsidRPr="00532A38">
        <w:rPr>
          <w:vertAlign w:val="subscript"/>
        </w:rPr>
        <w:t>j</w:t>
      </w:r>
      <w:r w:rsidRPr="00532A38">
        <w:t xml:space="preserve"> ≤ </w:t>
      </w:r>
      <w:r w:rsidR="00EC4B79" w:rsidRPr="00532A38">
        <w:t>+</w:t>
      </w:r>
      <w:r w:rsidRPr="00532A38">
        <w:t>110°C</w:t>
      </w:r>
      <w:r w:rsidR="005E2784" w:rsidRPr="00532A38">
        <w:t xml:space="preserve"> is also met at the component level.</w:t>
      </w:r>
    </w:p>
    <w:p w14:paraId="341C9CCC" w14:textId="0EF22891" w:rsidR="00670BF6" w:rsidRPr="00532A38" w:rsidRDefault="00670BF6" w:rsidP="008E251D">
      <w:pPr>
        <w:pStyle w:val="alphabeticallist"/>
        <w:numPr>
          <w:ilvl w:val="0"/>
          <w:numId w:val="0"/>
        </w:numPr>
        <w:spacing w:after="120" w:line="276" w:lineRule="auto"/>
        <w:ind w:left="2458"/>
      </w:pPr>
      <w:r w:rsidRPr="00532A38">
        <w:t xml:space="preserve">If no suitable data are available, the </w:t>
      </w:r>
      <w:r w:rsidR="00A737D6" w:rsidRPr="00532A38">
        <w:t>2000 hours</w:t>
      </w:r>
      <w:r w:rsidRPr="00532A38">
        <w:t xml:space="preserve"> </w:t>
      </w:r>
      <w:r w:rsidR="00011D4E" w:rsidRPr="00532A38">
        <w:t>Operating L</w:t>
      </w:r>
      <w:r w:rsidRPr="00532A38">
        <w:t xml:space="preserve">ife test </w:t>
      </w:r>
      <w:r w:rsidR="00A737D6" w:rsidRPr="00532A38">
        <w:t>to be performed during qualification testing</w:t>
      </w:r>
      <w:r w:rsidR="00011D4E" w:rsidRPr="00532A38">
        <w:t>,</w:t>
      </w:r>
      <w:r w:rsidR="00A737D6" w:rsidRPr="00532A38">
        <w:t xml:space="preserve"> in </w:t>
      </w:r>
      <w:r w:rsidR="00011D4E" w:rsidRPr="00532A38">
        <w:t xml:space="preserve">accordance with </w:t>
      </w:r>
      <w:hyperlink w:anchor="chartF4A" w:history="1">
        <w:r w:rsidR="00A737D6" w:rsidRPr="00F47C61">
          <w:rPr>
            <w:rStyle w:val="Hyperlink"/>
          </w:rPr>
          <w:t>Chart F4</w:t>
        </w:r>
        <w:r w:rsidR="00011D4E" w:rsidRPr="00F47C61">
          <w:rPr>
            <w:rStyle w:val="Hyperlink"/>
          </w:rPr>
          <w:t>A</w:t>
        </w:r>
      </w:hyperlink>
      <w:r w:rsidR="00011D4E" w:rsidRPr="00532A38">
        <w:t>,</w:t>
      </w:r>
      <w:r w:rsidR="00A737D6" w:rsidRPr="00532A38">
        <w:t xml:space="preserve"> shall be extended to a minimum of</w:t>
      </w:r>
      <w:r w:rsidR="009A1500" w:rsidRPr="00532A38">
        <w:t xml:space="preserve"> </w:t>
      </w:r>
      <w:r w:rsidRPr="00532A38">
        <w:t xml:space="preserve">4000 hours at </w:t>
      </w:r>
      <w:r w:rsidR="00791621" w:rsidRPr="00532A38">
        <w:t>T</w:t>
      </w:r>
      <w:r w:rsidR="00791621" w:rsidRPr="00532A38">
        <w:rPr>
          <w:vertAlign w:val="subscript"/>
        </w:rPr>
        <w:t>amb</w:t>
      </w:r>
      <w:r w:rsidR="00DD080A" w:rsidRPr="00532A38">
        <w:t> </w:t>
      </w:r>
      <w:r w:rsidR="00791621" w:rsidRPr="00532A38">
        <w:t>=</w:t>
      </w:r>
      <w:r w:rsidR="00DD080A" w:rsidRPr="00532A38">
        <w:t> </w:t>
      </w:r>
      <w:r w:rsidR="00791621" w:rsidRPr="00532A38">
        <w:t>+125°C</w:t>
      </w:r>
      <w:r w:rsidR="005E2784" w:rsidRPr="00532A38">
        <w:t xml:space="preserve">. </w:t>
      </w:r>
      <w:r w:rsidR="00011D4E" w:rsidRPr="00532A38">
        <w:t xml:space="preserve">The remaining Operating Life </w:t>
      </w:r>
      <w:r w:rsidR="00A737D6" w:rsidRPr="00532A38">
        <w:t>test conditions shall be</w:t>
      </w:r>
      <w:r w:rsidR="005E2784" w:rsidRPr="00532A38">
        <w:t xml:space="preserve"> in accordance with </w:t>
      </w:r>
      <w:r w:rsidR="00791621" w:rsidRPr="00532A38">
        <w:t xml:space="preserve">Para. </w:t>
      </w:r>
      <w:r w:rsidR="0030034A" w:rsidRPr="00532A38">
        <w:fldChar w:fldCharType="begin"/>
      </w:r>
      <w:r w:rsidR="0030034A" w:rsidRPr="00532A38">
        <w:instrText xml:space="preserve"> REF _Ref474917818 \r \h </w:instrText>
      </w:r>
      <w:r w:rsidR="00AE3B27" w:rsidRPr="00532A38">
        <w:instrText xml:space="preserve"> \* MERGEFORMAT </w:instrText>
      </w:r>
      <w:r w:rsidR="0030034A" w:rsidRPr="00532A38">
        <w:fldChar w:fldCharType="separate"/>
      </w:r>
      <w:r w:rsidR="000E0918">
        <w:t>8.25</w:t>
      </w:r>
      <w:r w:rsidR="0030034A" w:rsidRPr="00532A38">
        <w:fldChar w:fldCharType="end"/>
      </w:r>
      <w:r w:rsidR="00791621" w:rsidRPr="00532A38">
        <w:t>.</w:t>
      </w:r>
    </w:p>
    <w:p w14:paraId="4B0546DC" w14:textId="0A32B2B4" w:rsidR="009A1500" w:rsidRPr="00532A38" w:rsidRDefault="009A1500" w:rsidP="008E251D">
      <w:pPr>
        <w:pStyle w:val="alphabeticallist"/>
        <w:numPr>
          <w:ilvl w:val="0"/>
          <w:numId w:val="23"/>
        </w:numPr>
        <w:spacing w:before="120" w:line="276" w:lineRule="auto"/>
        <w:ind w:left="2458"/>
        <w:rPr>
          <w:u w:val="single"/>
        </w:rPr>
      </w:pPr>
      <w:r w:rsidRPr="00532A38">
        <w:rPr>
          <w:u w:val="single"/>
        </w:rPr>
        <w:t>Construction Analysis</w:t>
      </w:r>
    </w:p>
    <w:p w14:paraId="13849305" w14:textId="72189F3B" w:rsidR="009A1500" w:rsidRPr="00532A38" w:rsidRDefault="009A1500" w:rsidP="008E251D">
      <w:pPr>
        <w:pStyle w:val="alphabeticallist"/>
        <w:numPr>
          <w:ilvl w:val="0"/>
          <w:numId w:val="0"/>
        </w:numPr>
        <w:spacing w:after="120" w:line="276" w:lineRule="auto"/>
        <w:ind w:left="2458"/>
      </w:pPr>
      <w:r w:rsidRPr="00532A38">
        <w:t xml:space="preserve">Construction analysis shall be performed on </w:t>
      </w:r>
      <w:r w:rsidR="00DD080A" w:rsidRPr="00532A38">
        <w:t xml:space="preserve">a minimum of </w:t>
      </w:r>
      <w:r w:rsidRPr="00532A38">
        <w:t>3 samples</w:t>
      </w:r>
      <w:r w:rsidR="00D5494F" w:rsidRPr="00532A38">
        <w:t>.</w:t>
      </w:r>
      <w:r w:rsidR="00011D4E" w:rsidRPr="00532A38">
        <w:t xml:space="preserve"> The content and extent of the construction analysis shall be agreed </w:t>
      </w:r>
      <w:r w:rsidR="00E064C3" w:rsidRPr="00532A38">
        <w:t>with</w:t>
      </w:r>
      <w:r w:rsidR="00011D4E" w:rsidRPr="00532A38">
        <w:t xml:space="preserve"> the ESCC Executive. ESCC Basic Specification No. </w:t>
      </w:r>
      <w:hyperlink r:id="rId76" w:history="1">
        <w:r w:rsidR="00011D4E" w:rsidRPr="00532A38">
          <w:rPr>
            <w:rStyle w:val="Hyperlink"/>
          </w:rPr>
          <w:t>21001</w:t>
        </w:r>
      </w:hyperlink>
      <w:r w:rsidR="00011D4E" w:rsidRPr="00532A38">
        <w:t xml:space="preserve"> may be used as a guideline.</w:t>
      </w:r>
    </w:p>
    <w:p w14:paraId="3E9B0245" w14:textId="11DBB82D" w:rsidR="00D5494F" w:rsidRPr="00532A38" w:rsidRDefault="00D5494F" w:rsidP="008E251D">
      <w:pPr>
        <w:pStyle w:val="alphabeticallist"/>
        <w:keepNext/>
        <w:numPr>
          <w:ilvl w:val="0"/>
          <w:numId w:val="23"/>
        </w:numPr>
        <w:spacing w:before="120" w:line="276" w:lineRule="auto"/>
        <w:ind w:left="2458"/>
        <w:rPr>
          <w:u w:val="single"/>
        </w:rPr>
      </w:pPr>
      <w:r w:rsidRPr="00532A38">
        <w:rPr>
          <w:u w:val="single"/>
        </w:rPr>
        <w:t>Electrical Characterisation</w:t>
      </w:r>
    </w:p>
    <w:p w14:paraId="35355E94" w14:textId="69C73E78" w:rsidR="00D5494F" w:rsidRPr="00532A38" w:rsidRDefault="00EC4B79" w:rsidP="00E064C3">
      <w:pPr>
        <w:pStyle w:val="alphabeticallist"/>
        <w:keepNext/>
        <w:numPr>
          <w:ilvl w:val="0"/>
          <w:numId w:val="0"/>
        </w:numPr>
        <w:spacing w:after="40" w:line="276" w:lineRule="auto"/>
        <w:ind w:left="2458"/>
      </w:pPr>
      <w:r w:rsidRPr="00532A38">
        <w:t xml:space="preserve">Suitable information on the following specific electrical characterisation details </w:t>
      </w:r>
      <w:r w:rsidR="008D765C" w:rsidRPr="00532A38">
        <w:t>for</w:t>
      </w:r>
      <w:r w:rsidRPr="00532A38">
        <w:t xml:space="preserve"> the component(s) </w:t>
      </w:r>
      <w:r w:rsidR="008B6D6D" w:rsidRPr="00532A38">
        <w:t xml:space="preserve">over the full operating temperature </w:t>
      </w:r>
      <w:r w:rsidRPr="00532A38">
        <w:t>shall be provided</w:t>
      </w:r>
      <w:r w:rsidR="00654019" w:rsidRPr="00532A38">
        <w:t xml:space="preserve"> (as applicable)</w:t>
      </w:r>
      <w:r w:rsidRPr="00532A38">
        <w:t>:</w:t>
      </w:r>
    </w:p>
    <w:p w14:paraId="7F09512E" w14:textId="1C4C9E9C" w:rsidR="00EC4B79" w:rsidRPr="00532A38" w:rsidRDefault="00EC4B79" w:rsidP="00E064C3">
      <w:pPr>
        <w:pStyle w:val="ListParagraph"/>
        <w:keepNext/>
        <w:numPr>
          <w:ilvl w:val="0"/>
          <w:numId w:val="13"/>
        </w:numPr>
        <w:spacing w:after="40"/>
        <w:ind w:left="2835"/>
        <w:contextualSpacing w:val="0"/>
      </w:pPr>
      <w:r w:rsidRPr="00532A38">
        <w:t>Electrostatic Discharge Sensitivity</w:t>
      </w:r>
    </w:p>
    <w:p w14:paraId="5459B424" w14:textId="7570ABAB" w:rsidR="00EC4B79" w:rsidRPr="00532A38" w:rsidRDefault="00EC4B79" w:rsidP="00E064C3">
      <w:pPr>
        <w:pStyle w:val="ListParagraph"/>
        <w:keepNext/>
        <w:numPr>
          <w:ilvl w:val="0"/>
          <w:numId w:val="13"/>
        </w:numPr>
        <w:spacing w:after="40"/>
        <w:ind w:left="2835"/>
        <w:contextualSpacing w:val="0"/>
      </w:pPr>
      <w:r w:rsidRPr="00532A38">
        <w:t>Safe Operating Area</w:t>
      </w:r>
    </w:p>
    <w:p w14:paraId="3AFED524" w14:textId="20640038" w:rsidR="00654019" w:rsidRPr="00532A38" w:rsidRDefault="00654019" w:rsidP="00E064C3">
      <w:pPr>
        <w:pStyle w:val="ListParagraph"/>
        <w:keepNext/>
        <w:numPr>
          <w:ilvl w:val="0"/>
          <w:numId w:val="13"/>
        </w:numPr>
        <w:spacing w:after="40"/>
        <w:ind w:left="2835"/>
        <w:contextualSpacing w:val="0"/>
      </w:pPr>
      <w:r w:rsidRPr="00532A38">
        <w:t>Current Limits</w:t>
      </w:r>
    </w:p>
    <w:p w14:paraId="5D439A72" w14:textId="11C1F363" w:rsidR="00654019" w:rsidRPr="00532A38" w:rsidRDefault="00654019" w:rsidP="00E064C3">
      <w:pPr>
        <w:pStyle w:val="ListParagraph"/>
        <w:keepNext/>
        <w:numPr>
          <w:ilvl w:val="0"/>
          <w:numId w:val="13"/>
        </w:numPr>
        <w:spacing w:after="40"/>
        <w:ind w:left="2835"/>
        <w:contextualSpacing w:val="0"/>
      </w:pPr>
      <w:r w:rsidRPr="00532A38">
        <w:t>Breakdown Voltage, Input or Output</w:t>
      </w:r>
    </w:p>
    <w:p w14:paraId="723E695D" w14:textId="37A7B098" w:rsidR="00654019" w:rsidRPr="00532A38" w:rsidRDefault="00654019" w:rsidP="00E064C3">
      <w:pPr>
        <w:pStyle w:val="ListParagraph"/>
        <w:keepNext/>
        <w:numPr>
          <w:ilvl w:val="0"/>
          <w:numId w:val="13"/>
        </w:numPr>
        <w:spacing w:after="40"/>
        <w:ind w:left="2835"/>
        <w:contextualSpacing w:val="0"/>
      </w:pPr>
      <w:r w:rsidRPr="00532A38">
        <w:t>Input Interaction</w:t>
      </w:r>
    </w:p>
    <w:p w14:paraId="54756301" w14:textId="3664109B" w:rsidR="00E064C3" w:rsidRPr="00532A38" w:rsidRDefault="00E064C3" w:rsidP="00E064C3">
      <w:pPr>
        <w:pStyle w:val="ListParagraph"/>
        <w:keepNext/>
        <w:numPr>
          <w:ilvl w:val="0"/>
          <w:numId w:val="13"/>
        </w:numPr>
        <w:spacing w:after="40"/>
        <w:ind w:left="2835"/>
        <w:contextualSpacing w:val="0"/>
      </w:pPr>
      <w:r w:rsidRPr="00532A38">
        <w:t>Thermal resistance</w:t>
      </w:r>
    </w:p>
    <w:p w14:paraId="10E400B2" w14:textId="161CDF7D" w:rsidR="00654019" w:rsidRPr="00532A38" w:rsidRDefault="006C506F" w:rsidP="00E064C3">
      <w:pPr>
        <w:pStyle w:val="ListParagraph"/>
        <w:numPr>
          <w:ilvl w:val="0"/>
          <w:numId w:val="13"/>
        </w:numPr>
        <w:spacing w:after="40"/>
        <w:ind w:left="2835" w:hanging="357"/>
        <w:contextualSpacing w:val="0"/>
      </w:pPr>
      <w:r w:rsidRPr="00532A38">
        <w:t>Verification of Functionality</w:t>
      </w:r>
    </w:p>
    <w:p w14:paraId="022E3F93" w14:textId="5DBCCD10" w:rsidR="00966A15" w:rsidRPr="00532A38" w:rsidRDefault="00215C02" w:rsidP="009F37BF">
      <w:pPr>
        <w:pStyle w:val="alphabeticallist"/>
        <w:keepNext/>
        <w:numPr>
          <w:ilvl w:val="0"/>
          <w:numId w:val="23"/>
        </w:numPr>
        <w:spacing w:before="120" w:line="276" w:lineRule="auto"/>
        <w:ind w:left="2455" w:hanging="357"/>
        <w:rPr>
          <w:u w:val="single"/>
        </w:rPr>
      </w:pPr>
      <w:r w:rsidRPr="00532A38">
        <w:rPr>
          <w:u w:val="single"/>
        </w:rPr>
        <w:lastRenderedPageBreak/>
        <w:t>Radiation Assessment</w:t>
      </w:r>
    </w:p>
    <w:p w14:paraId="44D45D51" w14:textId="3E2758D4" w:rsidR="00215C02" w:rsidRPr="00532A38" w:rsidRDefault="006C506F" w:rsidP="008E251D">
      <w:pPr>
        <w:pStyle w:val="alphabeticallist"/>
        <w:numPr>
          <w:ilvl w:val="0"/>
          <w:numId w:val="0"/>
        </w:numPr>
        <w:spacing w:after="120" w:line="276" w:lineRule="auto"/>
        <w:ind w:left="2458"/>
      </w:pPr>
      <w:r w:rsidRPr="00532A38">
        <w:t xml:space="preserve">Suitable information on the </w:t>
      </w:r>
      <w:r w:rsidR="00E064C3" w:rsidRPr="00532A38">
        <w:t>ability</w:t>
      </w:r>
      <w:r w:rsidRPr="00532A38">
        <w:t xml:space="preserve"> of the component(s)</w:t>
      </w:r>
      <w:r w:rsidR="00E064C3" w:rsidRPr="00532A38">
        <w:t xml:space="preserve"> to withstand the space radiation environment</w:t>
      </w:r>
      <w:r w:rsidRPr="00532A38">
        <w:t xml:space="preserve"> in line with the requirements of </w:t>
      </w:r>
      <w:r w:rsidR="00215C02" w:rsidRPr="00532A38">
        <w:t xml:space="preserve">ESCC Basic Specification Nos. </w:t>
      </w:r>
      <w:hyperlink r:id="rId77" w:history="1">
        <w:r w:rsidR="002F3FF3" w:rsidRPr="00532A38">
          <w:rPr>
            <w:rStyle w:val="Hyperlink"/>
          </w:rPr>
          <w:t>22900</w:t>
        </w:r>
      </w:hyperlink>
      <w:r w:rsidR="00CB7C68">
        <w:rPr>
          <w:rStyle w:val="Hyperlink"/>
        </w:rPr>
        <w:t xml:space="preserve">, </w:t>
      </w:r>
      <w:r w:rsidR="002F3FF3" w:rsidRPr="00532A38">
        <w:rPr>
          <w:rStyle w:val="Hyperlink"/>
        </w:rPr>
        <w:t xml:space="preserve"> </w:t>
      </w:r>
      <w:hyperlink r:id="rId78" w:history="1">
        <w:r w:rsidR="00CB7C68" w:rsidRPr="00975CC0">
          <w:rPr>
            <w:rStyle w:val="Hyperlink"/>
            <w:highlight w:val="yellow"/>
            <w:lang w:eastAsia="en-GB"/>
          </w:rPr>
          <w:t>22500</w:t>
        </w:r>
      </w:hyperlink>
      <w:r w:rsidR="00CB7C68">
        <w:rPr>
          <w:rStyle w:val="Hyperlink"/>
          <w:lang w:eastAsia="en-GB"/>
        </w:rPr>
        <w:t xml:space="preserve"> </w:t>
      </w:r>
      <w:r w:rsidR="00215C02" w:rsidRPr="00532A38">
        <w:t xml:space="preserve">and </w:t>
      </w:r>
      <w:hyperlink r:id="rId79" w:history="1">
        <w:r w:rsidR="002F3FF3" w:rsidRPr="00532A38">
          <w:rPr>
            <w:rStyle w:val="Hyperlink"/>
          </w:rPr>
          <w:t>25100</w:t>
        </w:r>
      </w:hyperlink>
      <w:r w:rsidR="002F3FF3" w:rsidRPr="00532A38">
        <w:t xml:space="preserve"> </w:t>
      </w:r>
      <w:r w:rsidRPr="00532A38">
        <w:t>(as applicable) shall be provided</w:t>
      </w:r>
      <w:r w:rsidR="000A5FCA" w:rsidRPr="00532A38">
        <w:t>.</w:t>
      </w:r>
    </w:p>
    <w:p w14:paraId="6A5C0400" w14:textId="3395E564" w:rsidR="00215C02" w:rsidRPr="00532A38" w:rsidRDefault="00215C02" w:rsidP="008E251D">
      <w:pPr>
        <w:pStyle w:val="alphabeticallist"/>
        <w:numPr>
          <w:ilvl w:val="0"/>
          <w:numId w:val="23"/>
        </w:numPr>
        <w:spacing w:before="120" w:line="276" w:lineRule="auto"/>
        <w:ind w:left="2458"/>
        <w:rPr>
          <w:u w:val="single"/>
        </w:rPr>
      </w:pPr>
      <w:r w:rsidRPr="00532A38">
        <w:rPr>
          <w:u w:val="single"/>
        </w:rPr>
        <w:t>Package Assessment</w:t>
      </w:r>
    </w:p>
    <w:p w14:paraId="410A93AC" w14:textId="1BB46866" w:rsidR="008D765C" w:rsidRPr="00532A38" w:rsidRDefault="008D765C" w:rsidP="00E064C3">
      <w:pPr>
        <w:pStyle w:val="alphabeticallist"/>
        <w:numPr>
          <w:ilvl w:val="0"/>
          <w:numId w:val="0"/>
        </w:numPr>
        <w:spacing w:after="40" w:line="276" w:lineRule="auto"/>
        <w:ind w:left="2458"/>
      </w:pPr>
      <w:r w:rsidRPr="00532A38">
        <w:t>Suitable information on the following specific package assessment details for the component(s) shall be provided (as applicable):</w:t>
      </w:r>
    </w:p>
    <w:p w14:paraId="7315CC9F" w14:textId="788C10B5" w:rsidR="008D765C" w:rsidRPr="00532A38" w:rsidRDefault="00B4614F" w:rsidP="00E064C3">
      <w:pPr>
        <w:pStyle w:val="ListParagraph"/>
        <w:numPr>
          <w:ilvl w:val="0"/>
          <w:numId w:val="13"/>
        </w:numPr>
        <w:spacing w:after="40"/>
        <w:ind w:left="2835"/>
        <w:contextualSpacing w:val="0"/>
      </w:pPr>
      <w:r w:rsidRPr="00532A38">
        <w:t>A</w:t>
      </w:r>
      <w:r w:rsidR="000A5FCA" w:rsidRPr="00532A38">
        <w:t>ssessment of the component(s) capability to withstand typical mounting in accordance with ECSS-Q-ST-70-08 and/or ECSS-Q-ST-70-38</w:t>
      </w:r>
    </w:p>
    <w:p w14:paraId="59044C4E" w14:textId="6FD087FC" w:rsidR="0027422C" w:rsidRPr="00532A38" w:rsidRDefault="0027422C" w:rsidP="00E064C3">
      <w:pPr>
        <w:pStyle w:val="ListParagraph"/>
        <w:numPr>
          <w:ilvl w:val="0"/>
          <w:numId w:val="13"/>
        </w:numPr>
        <w:spacing w:after="40"/>
        <w:ind w:left="2835"/>
        <w:contextualSpacing w:val="0"/>
      </w:pPr>
      <w:r w:rsidRPr="00532A38">
        <w:t>Lid Torque or Lid Pull</w:t>
      </w:r>
    </w:p>
    <w:p w14:paraId="27AB1BC7" w14:textId="3A1201AC" w:rsidR="0027422C" w:rsidRPr="00532A38" w:rsidRDefault="00B4614F" w:rsidP="00E064C3">
      <w:pPr>
        <w:pStyle w:val="ListParagraph"/>
        <w:numPr>
          <w:ilvl w:val="0"/>
          <w:numId w:val="13"/>
        </w:numPr>
        <w:spacing w:after="40"/>
        <w:ind w:left="2835"/>
        <w:contextualSpacing w:val="0"/>
      </w:pPr>
      <w:r w:rsidRPr="00532A38">
        <w:t>Resistance to Soldering Heat</w:t>
      </w:r>
    </w:p>
    <w:p w14:paraId="35533296" w14:textId="4B6D0E07" w:rsidR="0027422C" w:rsidRPr="00532A38" w:rsidRDefault="0027422C" w:rsidP="00E064C3">
      <w:pPr>
        <w:pStyle w:val="ListParagraph"/>
        <w:numPr>
          <w:ilvl w:val="0"/>
          <w:numId w:val="13"/>
        </w:numPr>
        <w:spacing w:after="40"/>
        <w:ind w:left="2835"/>
        <w:contextualSpacing w:val="0"/>
      </w:pPr>
      <w:r w:rsidRPr="00532A38">
        <w:t>Pin-to-Pin Isolation</w:t>
      </w:r>
    </w:p>
    <w:p w14:paraId="5FD6EF76" w14:textId="53AD62C0" w:rsidR="00B4614F" w:rsidRPr="00532A38" w:rsidRDefault="00B4614F" w:rsidP="00E064C3">
      <w:pPr>
        <w:pStyle w:val="ListParagraph"/>
        <w:numPr>
          <w:ilvl w:val="0"/>
          <w:numId w:val="13"/>
        </w:numPr>
        <w:spacing w:after="40"/>
        <w:ind w:left="2835"/>
        <w:contextualSpacing w:val="0"/>
      </w:pPr>
      <w:r w:rsidRPr="00532A38">
        <w:t>Thermal Resistance Characterisation</w:t>
      </w:r>
    </w:p>
    <w:p w14:paraId="54682608" w14:textId="6FED145C" w:rsidR="00E064C3" w:rsidRPr="00532A38" w:rsidRDefault="00E064C3" w:rsidP="00E064C3">
      <w:pPr>
        <w:pStyle w:val="ListParagraph"/>
        <w:numPr>
          <w:ilvl w:val="0"/>
          <w:numId w:val="13"/>
        </w:numPr>
        <w:spacing w:after="40"/>
        <w:ind w:left="2835"/>
        <w:contextualSpacing w:val="0"/>
      </w:pPr>
      <w:r w:rsidRPr="00532A38">
        <w:t>The ability to withstand thermal cycling and thermal shock</w:t>
      </w:r>
    </w:p>
    <w:p w14:paraId="2B01EA9C" w14:textId="36F51591" w:rsidR="00E064C3" w:rsidRPr="00532A38" w:rsidRDefault="00E064C3" w:rsidP="00E064C3">
      <w:pPr>
        <w:pStyle w:val="ListParagraph"/>
        <w:numPr>
          <w:ilvl w:val="0"/>
          <w:numId w:val="13"/>
        </w:numPr>
        <w:spacing w:after="40"/>
        <w:ind w:left="2835"/>
        <w:contextualSpacing w:val="0"/>
      </w:pPr>
      <w:r w:rsidRPr="00532A38">
        <w:t>The ability to withstand environmental loads as vibration and mechanical shock</w:t>
      </w:r>
    </w:p>
    <w:p w14:paraId="73100061" w14:textId="77777777" w:rsidR="007E0259" w:rsidRPr="00532A38" w:rsidRDefault="007E0259" w:rsidP="008E251D">
      <w:pPr>
        <w:spacing w:before="240" w:after="0"/>
        <w:ind w:left="1984"/>
        <w:rPr>
          <w:b/>
          <w:u w:val="single"/>
        </w:rPr>
      </w:pPr>
      <w:r w:rsidRPr="00532A38">
        <w:rPr>
          <w:b/>
          <w:u w:val="single"/>
        </w:rPr>
        <w:t>NOTE:</w:t>
      </w:r>
    </w:p>
    <w:p w14:paraId="2657D91D" w14:textId="5E9CF442" w:rsidR="008D765C" w:rsidRPr="00532A38" w:rsidRDefault="007E0259" w:rsidP="00E064C3">
      <w:pPr>
        <w:pStyle w:val="alphabeticallist"/>
        <w:keepNext/>
        <w:numPr>
          <w:ilvl w:val="0"/>
          <w:numId w:val="0"/>
        </w:numPr>
        <w:spacing w:after="240" w:line="276" w:lineRule="auto"/>
        <w:ind w:left="1985"/>
      </w:pPr>
      <w:r w:rsidRPr="00532A38">
        <w:t xml:space="preserve">For SPQ, the number of components selected for </w:t>
      </w:r>
      <w:r w:rsidR="00E064C3" w:rsidRPr="00532A38">
        <w:t xml:space="preserve">component assessment </w:t>
      </w:r>
      <w:r w:rsidRPr="00532A38">
        <w:t xml:space="preserve">testing will depend on whether a single component type or a family of </w:t>
      </w:r>
      <w:r w:rsidR="00E064C3" w:rsidRPr="00532A38">
        <w:t>components</w:t>
      </w:r>
      <w:r w:rsidRPr="00532A38">
        <w:t xml:space="preserve"> is being </w:t>
      </w:r>
      <w:r w:rsidR="00E064C3" w:rsidRPr="00532A38">
        <w:t>assessed</w:t>
      </w:r>
      <w:r w:rsidRPr="00532A38">
        <w:t>, the number of component types chosen to represent the family</w:t>
      </w:r>
      <w:r w:rsidR="00E064C3" w:rsidRPr="00532A38">
        <w:t>,</w:t>
      </w:r>
      <w:r w:rsidRPr="00532A38">
        <w:t xml:space="preserve"> and the availability of appropriate, suitable information. The component types chosen to represent a family shall cover the range of components to be qualified and </w:t>
      </w:r>
      <w:r w:rsidR="00E064C3" w:rsidRPr="00532A38">
        <w:t xml:space="preserve">shall </w:t>
      </w:r>
      <w:r w:rsidRPr="00532A38">
        <w:t>be representative of the different package and pin configurations. They shall also be the most suitable for highlighting those characteristics and parameters that are pertinent to an investigation into failure modes and weaknesses. The</w:t>
      </w:r>
      <w:r w:rsidR="00E064C3" w:rsidRPr="00532A38">
        <w:t>se</w:t>
      </w:r>
      <w:r w:rsidRPr="00532A38">
        <w:t xml:space="preserve"> </w:t>
      </w:r>
      <w:r w:rsidR="00E064C3" w:rsidRPr="00532A38">
        <w:t xml:space="preserve">test </w:t>
      </w:r>
      <w:r w:rsidRPr="00532A38">
        <w:t xml:space="preserve">samples shall be as specified </w:t>
      </w:r>
      <w:r w:rsidR="00E064C3" w:rsidRPr="00532A38">
        <w:t xml:space="preserve">by or </w:t>
      </w:r>
      <w:r w:rsidRPr="00532A38">
        <w:t xml:space="preserve">agreed </w:t>
      </w:r>
      <w:r w:rsidR="00E064C3" w:rsidRPr="00532A38">
        <w:t>with</w:t>
      </w:r>
      <w:r w:rsidRPr="00532A38">
        <w:t xml:space="preserve"> the ESCC Executive.</w:t>
      </w:r>
    </w:p>
    <w:p w14:paraId="0F115C7C" w14:textId="1A31FF69" w:rsidR="00D20230" w:rsidRPr="00532A38" w:rsidRDefault="00D20230" w:rsidP="00D20230">
      <w:pPr>
        <w:spacing w:before="240"/>
      </w:pPr>
      <w:r w:rsidRPr="00532A38">
        <w:t xml:space="preserve">The verification of the completeness and adequacy of data related to the preliminary additional assessment, will be performed by the ESCC Executive as part of a Manufacturer Data Review, to be conducted in accordance with ESCC Basic Specification Nos. </w:t>
      </w:r>
      <w:hyperlink r:id="rId80" w:history="1">
        <w:r w:rsidRPr="00532A38">
          <w:rPr>
            <w:color w:val="0000FF" w:themeColor="hyperlink"/>
          </w:rPr>
          <w:t>20200</w:t>
        </w:r>
      </w:hyperlink>
      <w:r w:rsidRPr="00532A38">
        <w:t xml:space="preserve"> and </w:t>
      </w:r>
      <w:hyperlink r:id="rId81" w:history="1">
        <w:r w:rsidRPr="00532A38">
          <w:rPr>
            <w:color w:val="0000FF" w:themeColor="hyperlink"/>
          </w:rPr>
          <w:t>2029000</w:t>
        </w:r>
      </w:hyperlink>
      <w:r w:rsidRPr="00532A38">
        <w:t>, and this specification.</w:t>
      </w:r>
    </w:p>
    <w:p w14:paraId="342D5456" w14:textId="57EB6FD3" w:rsidR="00E064C3" w:rsidRPr="00532A38" w:rsidRDefault="00E064C3" w:rsidP="008E251D">
      <w:pPr>
        <w:spacing w:before="240"/>
      </w:pPr>
      <w:r w:rsidRPr="00532A38">
        <w:t xml:space="preserve">Subject to the ESCC Executive verifying the adequacy and completeness of the additional assessment information in (a) and (b) above, as presented by the Manufacturer </w:t>
      </w:r>
      <w:r w:rsidR="00D20230" w:rsidRPr="00532A38">
        <w:t>during</w:t>
      </w:r>
      <w:r w:rsidRPr="00532A38">
        <w:t xml:space="preserve"> the </w:t>
      </w:r>
      <w:r w:rsidR="00D20230" w:rsidRPr="00532A38">
        <w:t>Manufacturer Data Review</w:t>
      </w:r>
      <w:r w:rsidRPr="00532A38">
        <w:t xml:space="preserve">, this initial stage of SPQ will be considered completed. The draft ESCC Detail Specification and PID shall be revised as necessary and frozen pending completion of qualification testing. SPQ shall continue in line with the requirements of the Qualification Testing Phase as detailed in </w:t>
      </w:r>
      <w:r w:rsidR="00170645" w:rsidRPr="00532A38">
        <w:t>ESCC Basic Specification No.</w:t>
      </w:r>
      <w:hyperlink r:id="rId82" w:history="1">
        <w:r w:rsidR="00170645" w:rsidRPr="00532A38">
          <w:rPr>
            <w:rStyle w:val="Hyperlink"/>
          </w:rPr>
          <w:t xml:space="preserve"> </w:t>
        </w:r>
        <w:hyperlink r:id="rId83" w:history="1">
          <w:r w:rsidR="00170645" w:rsidRPr="00532A38">
            <w:rPr>
              <w:rStyle w:val="Hyperlink"/>
            </w:rPr>
            <w:t>20100</w:t>
          </w:r>
        </w:hyperlink>
      </w:hyperlink>
      <w:r w:rsidR="00170645" w:rsidRPr="00532A38">
        <w:rPr>
          <w:rStyle w:val="Hyperlink"/>
        </w:rPr>
        <w:t xml:space="preserve"> </w:t>
      </w:r>
      <w:r w:rsidR="00170645" w:rsidRPr="00532A38">
        <w:rPr>
          <w:rStyle w:val="Hyperlink"/>
          <w:color w:val="auto"/>
        </w:rPr>
        <w:t xml:space="preserve">and </w:t>
      </w:r>
      <w:hyperlink w:anchor="chartF4A" w:history="1">
        <w:r w:rsidR="00F47C61" w:rsidRPr="00F47C61">
          <w:rPr>
            <w:rStyle w:val="Hyperlink"/>
          </w:rPr>
          <w:t>Chart F4A</w:t>
        </w:r>
      </w:hyperlink>
      <w:r w:rsidR="00D20230" w:rsidRPr="00532A38">
        <w:t xml:space="preserve"> of this specification</w:t>
      </w:r>
      <w:r w:rsidRPr="00532A38">
        <w:t>.</w:t>
      </w:r>
    </w:p>
    <w:p w14:paraId="0D3242F1" w14:textId="06BFD499" w:rsidR="004E5DAE" w:rsidRPr="00532A38" w:rsidRDefault="004B5FCA" w:rsidP="00470B24">
      <w:pPr>
        <w:pStyle w:val="Heading2"/>
      </w:pPr>
      <w:bookmarkStart w:id="25" w:name="_Toc179464462"/>
      <w:r w:rsidRPr="00532A38">
        <w:rPr>
          <w:caps w:val="0"/>
        </w:rPr>
        <w:t>DELIVERABLE COMPONENTS</w:t>
      </w:r>
      <w:bookmarkEnd w:id="25"/>
    </w:p>
    <w:p w14:paraId="5C3EBC7D" w14:textId="77777777" w:rsidR="004E5DAE" w:rsidRPr="00532A38" w:rsidRDefault="004E5DAE" w:rsidP="004B5FCA">
      <w:pPr>
        <w:pStyle w:val="Heading3"/>
      </w:pPr>
      <w:bookmarkStart w:id="26" w:name="_Toc179464463"/>
      <w:r w:rsidRPr="00532A38">
        <w:t>ESCC Qualified Components</w:t>
      </w:r>
      <w:bookmarkEnd w:id="26"/>
    </w:p>
    <w:p w14:paraId="6DD1F64D" w14:textId="77777777" w:rsidR="004E5DAE" w:rsidRPr="00532A38" w:rsidRDefault="004E5DAE" w:rsidP="004E5DAE">
      <w:r w:rsidRPr="00532A38">
        <w:t>Components delivered to this specification shall be processed and inspected in accordance with the relevant Process Identification Document (PID).</w:t>
      </w:r>
    </w:p>
    <w:p w14:paraId="2AE2E195" w14:textId="77777777" w:rsidR="004E5DAE" w:rsidRPr="00532A38" w:rsidRDefault="004E5DAE" w:rsidP="004B5FCA">
      <w:pPr>
        <w:pStyle w:val="Heading3"/>
      </w:pPr>
      <w:r w:rsidRPr="00532A38">
        <w:lastRenderedPageBreak/>
        <w:tab/>
      </w:r>
      <w:bookmarkStart w:id="27" w:name="_Toc179464464"/>
      <w:r w:rsidRPr="00532A38">
        <w:t>ESCC Components</w:t>
      </w:r>
      <w:bookmarkEnd w:id="27"/>
    </w:p>
    <w:p w14:paraId="5CF4E379" w14:textId="77777777" w:rsidR="004E5DAE" w:rsidRPr="00532A38" w:rsidRDefault="004E5DAE" w:rsidP="00C4753B">
      <w:pPr>
        <w:keepNext/>
        <w:keepLines/>
        <w:spacing w:after="120"/>
      </w:pPr>
      <w:r w:rsidRPr="00532A38">
        <w:t>Each component, irrespective of qualification status, identified with an ESCC component number and deliver</w:t>
      </w:r>
      <w:r w:rsidR="00AB436B" w:rsidRPr="00532A38">
        <w:t>ed to this specification shall:</w:t>
      </w:r>
    </w:p>
    <w:p w14:paraId="39C78AB3" w14:textId="77777777" w:rsidR="004E5DAE" w:rsidRPr="00532A38" w:rsidRDefault="004E5DAE" w:rsidP="005A5617">
      <w:pPr>
        <w:pStyle w:val="BulletList"/>
        <w:keepNext/>
        <w:keepLines/>
        <w:spacing w:after="40"/>
        <w:ind w:left="1775" w:hanging="357"/>
        <w:contextualSpacing w:val="0"/>
      </w:pPr>
      <w:r w:rsidRPr="00532A38">
        <w:t>be traceable</w:t>
      </w:r>
      <w:r w:rsidR="00723AE6" w:rsidRPr="00532A38">
        <w:t>.</w:t>
      </w:r>
      <w:r w:rsidRPr="00532A38">
        <w:t xml:space="preserve"> </w:t>
      </w:r>
      <w:r w:rsidR="00723AE6" w:rsidRPr="00532A38">
        <w:t xml:space="preserve">Each </w:t>
      </w:r>
      <w:r w:rsidR="00B90CC6" w:rsidRPr="00532A38">
        <w:t>Packaged Component</w:t>
      </w:r>
      <w:r w:rsidR="00723AE6" w:rsidRPr="00532A38">
        <w:t xml:space="preserve"> shall be traceable to its production lot. Each </w:t>
      </w:r>
      <w:r w:rsidR="00B90CC6" w:rsidRPr="00532A38">
        <w:t>Die Component</w:t>
      </w:r>
      <w:r w:rsidR="00723AE6" w:rsidRPr="00532A38">
        <w:t xml:space="preserve"> shall be traceable to its wafer lot.</w:t>
      </w:r>
    </w:p>
    <w:p w14:paraId="3720C487" w14:textId="77777777" w:rsidR="004E5DAE" w:rsidRPr="00532A38" w:rsidRDefault="004E5DAE" w:rsidP="005A5617">
      <w:pPr>
        <w:pStyle w:val="BulletList"/>
        <w:keepNext/>
        <w:keepLines/>
        <w:spacing w:after="40"/>
        <w:ind w:left="1775" w:hanging="357"/>
        <w:contextualSpacing w:val="0"/>
      </w:pPr>
      <w:r w:rsidRPr="00532A38">
        <w:t>have</w:t>
      </w:r>
      <w:r w:rsidR="00AE36F7" w:rsidRPr="00532A38">
        <w:t xml:space="preserve"> </w:t>
      </w:r>
      <w:r w:rsidRPr="00532A38">
        <w:t>satisfactorily</w:t>
      </w:r>
      <w:r w:rsidR="00AE36F7" w:rsidRPr="00532A38">
        <w:t xml:space="preserve"> </w:t>
      </w:r>
      <w:r w:rsidRPr="00532A38">
        <w:t>completed</w:t>
      </w:r>
      <w:r w:rsidR="00AE36F7" w:rsidRPr="00532A38">
        <w:t xml:space="preserve"> </w:t>
      </w:r>
      <w:r w:rsidRPr="00532A38">
        <w:t>all</w:t>
      </w:r>
      <w:r w:rsidR="00AE36F7" w:rsidRPr="00532A38">
        <w:t xml:space="preserve"> </w:t>
      </w:r>
      <w:r w:rsidRPr="00532A38">
        <w:t>the</w:t>
      </w:r>
      <w:r w:rsidR="00AE36F7" w:rsidRPr="00532A38">
        <w:t xml:space="preserve"> </w:t>
      </w:r>
      <w:r w:rsidRPr="00532A38">
        <w:t>tests</w:t>
      </w:r>
      <w:r w:rsidR="00AE36F7" w:rsidRPr="00532A38">
        <w:t xml:space="preserve"> </w:t>
      </w:r>
      <w:r w:rsidRPr="00532A38">
        <w:t>required</w:t>
      </w:r>
      <w:r w:rsidR="00AE36F7" w:rsidRPr="00532A38">
        <w:t xml:space="preserve"> </w:t>
      </w:r>
      <w:r w:rsidRPr="00532A38">
        <w:t>by</w:t>
      </w:r>
      <w:r w:rsidR="00AE36F7" w:rsidRPr="00532A38">
        <w:t xml:space="preserve"> </w:t>
      </w:r>
      <w:r w:rsidRPr="00532A38">
        <w:t>the</w:t>
      </w:r>
      <w:r w:rsidR="00AE36F7" w:rsidRPr="00532A38">
        <w:t xml:space="preserve"> </w:t>
      </w:r>
      <w:r w:rsidRPr="00532A38">
        <w:t>relevant</w:t>
      </w:r>
      <w:r w:rsidR="00AE36F7" w:rsidRPr="00532A38">
        <w:t xml:space="preserve"> </w:t>
      </w:r>
      <w:r w:rsidRPr="00532A38">
        <w:t>issues</w:t>
      </w:r>
      <w:r w:rsidR="00AE36F7" w:rsidRPr="00532A38">
        <w:t xml:space="preserve"> </w:t>
      </w:r>
      <w:r w:rsidRPr="00532A38">
        <w:t>of</w:t>
      </w:r>
      <w:r w:rsidR="00AE36F7" w:rsidRPr="00532A38">
        <w:t xml:space="preserve"> </w:t>
      </w:r>
      <w:r w:rsidRPr="00532A38">
        <w:t>the</w:t>
      </w:r>
      <w:r w:rsidR="00AE36F7" w:rsidRPr="00532A38">
        <w:t xml:space="preserve"> </w:t>
      </w:r>
      <w:r w:rsidRPr="00532A38">
        <w:t>applicable specifications.</w:t>
      </w:r>
    </w:p>
    <w:p w14:paraId="7F203E2A" w14:textId="64CB56D4" w:rsidR="004E5DAE" w:rsidRPr="00532A38" w:rsidRDefault="004E5DAE" w:rsidP="005A5617">
      <w:pPr>
        <w:pStyle w:val="BulletList"/>
        <w:keepLines/>
        <w:spacing w:after="40"/>
        <w:ind w:left="1775" w:hanging="357"/>
        <w:contextualSpacing w:val="0"/>
      </w:pPr>
      <w:r w:rsidRPr="00532A38">
        <w:t xml:space="preserve">be produced from lots that are considered by the Manufacturer to be capable of passing all applicable tests, and sequences of tests, that are defined in </w:t>
      </w:r>
      <w:hyperlink w:anchor="chartF4A" w:history="1">
        <w:r w:rsidR="00F47C61" w:rsidRPr="00F47C61">
          <w:rPr>
            <w:rStyle w:val="Hyperlink"/>
          </w:rPr>
          <w:t>Chart F4A</w:t>
        </w:r>
      </w:hyperlink>
      <w:r w:rsidR="00723AE6" w:rsidRPr="00532A38">
        <w:t xml:space="preserve"> </w:t>
      </w:r>
      <w:r w:rsidR="00715D17" w:rsidRPr="00532A38">
        <w:t>or</w:t>
      </w:r>
      <w:r w:rsidR="00723AE6" w:rsidRPr="00532A38">
        <w:t xml:space="preserve"> </w:t>
      </w:r>
      <w:hyperlink w:anchor="chartF4B" w:history="1">
        <w:r w:rsidR="00723AE6" w:rsidRPr="008354E5">
          <w:rPr>
            <w:rStyle w:val="Hyperlink"/>
          </w:rPr>
          <w:t>F4B</w:t>
        </w:r>
      </w:hyperlink>
      <w:r w:rsidR="00723AE6" w:rsidRPr="00532A38">
        <w:t xml:space="preserve"> (as applicable)</w:t>
      </w:r>
      <w:r w:rsidRPr="00532A38">
        <w:t>.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12FDCA45" w14:textId="77777777" w:rsidR="004E5DAE" w:rsidRPr="00532A38" w:rsidRDefault="004E5DAE" w:rsidP="004B5FCA">
      <w:pPr>
        <w:pStyle w:val="Heading3"/>
      </w:pPr>
      <w:bookmarkStart w:id="28" w:name="_Ref474847616"/>
      <w:bookmarkStart w:id="29" w:name="_Toc179464465"/>
      <w:r w:rsidRPr="00532A38">
        <w:t>Lot Failure</w:t>
      </w:r>
      <w:bookmarkEnd w:id="28"/>
      <w:bookmarkEnd w:id="29"/>
    </w:p>
    <w:p w14:paraId="2D457A08" w14:textId="2B772D38" w:rsidR="004E5DAE" w:rsidRPr="00532A38" w:rsidRDefault="004E5DAE" w:rsidP="002D54B5">
      <w:pPr>
        <w:keepNext/>
      </w:pPr>
      <w:r w:rsidRPr="00532A38">
        <w:t>Lot failure may occur during Wafer Lot Acceptance (Chart</w:t>
      </w:r>
      <w:r w:rsidR="00DE7CD9" w:rsidRPr="00532A38">
        <w:t>s</w:t>
      </w:r>
      <w:r w:rsidRPr="00532A38">
        <w:t xml:space="preserve"> </w:t>
      </w:r>
      <w:hyperlink w:anchor="chartF2A" w:history="1">
        <w:hyperlink w:anchor="chartF2A" w:history="1">
          <w:r w:rsidR="00036A2E" w:rsidRPr="00036A2E">
            <w:rPr>
              <w:rStyle w:val="Hyperlink"/>
            </w:rPr>
            <w:t>F2A</w:t>
          </w:r>
        </w:hyperlink>
      </w:hyperlink>
      <w:r w:rsidR="00861C64" w:rsidRPr="00532A38">
        <w:t xml:space="preserve"> and </w:t>
      </w:r>
      <w:hyperlink w:anchor="chartF2B" w:history="1">
        <w:r w:rsidR="00861C64" w:rsidRPr="00B76AA6">
          <w:rPr>
            <w:rStyle w:val="Hyperlink"/>
          </w:rPr>
          <w:t>F2B</w:t>
        </w:r>
      </w:hyperlink>
      <w:r w:rsidRPr="00532A38">
        <w:t>), Special In-Process Controls (Chart</w:t>
      </w:r>
      <w:r w:rsidR="00DE7CD9" w:rsidRPr="00532A38">
        <w:t>s</w:t>
      </w:r>
      <w:r w:rsidR="003D221C" w:rsidRPr="00532A38">
        <w:t> </w:t>
      </w:r>
      <w:hyperlink w:anchor="chartF2A" w:history="1">
        <w:r w:rsidR="00036A2E" w:rsidRPr="00036A2E">
          <w:rPr>
            <w:rStyle w:val="Hyperlink"/>
          </w:rPr>
          <w:t>F2A</w:t>
        </w:r>
      </w:hyperlink>
      <w:r w:rsidR="00861C64" w:rsidRPr="00532A38">
        <w:t xml:space="preserve"> and </w:t>
      </w:r>
      <w:hyperlink w:anchor="chartF2B" w:history="1">
        <w:r w:rsidR="00B76AA6" w:rsidRPr="00B76AA6">
          <w:rPr>
            <w:rStyle w:val="Hyperlink"/>
          </w:rPr>
          <w:t>F2B</w:t>
        </w:r>
      </w:hyperlink>
      <w:r w:rsidRPr="00532A38">
        <w:t>), Screening Tests (Chart</w:t>
      </w:r>
      <w:r w:rsidR="00DE7CD9" w:rsidRPr="00532A38">
        <w:t>s</w:t>
      </w:r>
      <w:r w:rsidRPr="00532A38">
        <w:t xml:space="preserve"> </w:t>
      </w:r>
      <w:hyperlink w:anchor="chartF3A" w:history="1">
        <w:r w:rsidR="00723AE6" w:rsidRPr="00B76AA6">
          <w:rPr>
            <w:rStyle w:val="Hyperlink"/>
          </w:rPr>
          <w:t>F3A</w:t>
        </w:r>
      </w:hyperlink>
      <w:r w:rsidR="00723AE6" w:rsidRPr="00532A38">
        <w:t xml:space="preserve"> and </w:t>
      </w:r>
      <w:hyperlink w:anchor="chartF3B" w:history="1">
        <w:r w:rsidR="00723AE6" w:rsidRPr="00AF257D">
          <w:rPr>
            <w:rStyle w:val="Hyperlink"/>
          </w:rPr>
          <w:t>F3B</w:t>
        </w:r>
      </w:hyperlink>
      <w:r w:rsidRPr="00532A38">
        <w:t xml:space="preserve">), or </w:t>
      </w:r>
      <w:r w:rsidR="005D2325" w:rsidRPr="00532A38">
        <w:t>Qualification, Periodic Testing and Lot Validation Testing</w:t>
      </w:r>
      <w:r w:rsidR="00AB436B" w:rsidRPr="00532A38">
        <w:t xml:space="preserve"> (Chart</w:t>
      </w:r>
      <w:r w:rsidR="00DE7CD9" w:rsidRPr="00532A38">
        <w:t>s</w:t>
      </w:r>
      <w:r w:rsidR="00AB436B" w:rsidRPr="00532A38">
        <w:t xml:space="preserve"> </w:t>
      </w:r>
      <w:hyperlink w:anchor="chartF4A" w:history="1">
        <w:r w:rsidR="00723AE6" w:rsidRPr="00AF257D">
          <w:rPr>
            <w:rStyle w:val="Hyperlink"/>
          </w:rPr>
          <w:t>F4A</w:t>
        </w:r>
      </w:hyperlink>
      <w:r w:rsidR="00723AE6" w:rsidRPr="00532A38">
        <w:t xml:space="preserve"> and </w:t>
      </w:r>
      <w:hyperlink w:anchor="chartF4B" w:history="1">
        <w:r w:rsidR="008354E5" w:rsidRPr="008354E5">
          <w:rPr>
            <w:rStyle w:val="Hyperlink"/>
          </w:rPr>
          <w:t>F4B</w:t>
        </w:r>
      </w:hyperlink>
      <w:r w:rsidR="00AB436B" w:rsidRPr="00532A38">
        <w:t>).</w:t>
      </w:r>
    </w:p>
    <w:p w14:paraId="5D674AE3" w14:textId="7A4FE784" w:rsidR="004E5DAE" w:rsidRPr="00532A38" w:rsidRDefault="004E5DAE" w:rsidP="002D54B5">
      <w:pPr>
        <w:keepNext/>
      </w:pPr>
      <w:r w:rsidRPr="00532A38">
        <w:t xml:space="preserve">Should such failure occur during qualification, qualification maintenance or procurement of qualified components the Manufacturer shall initiate the non-conformance procedure in accordance with ESCC Basic Specification No. </w:t>
      </w:r>
      <w:hyperlink r:id="rId84" w:history="1">
        <w:hyperlink r:id="rId85" w:history="1">
          <w:r w:rsidR="002F3FF3" w:rsidRPr="00532A38">
            <w:rPr>
              <w:rStyle w:val="Hyperlink"/>
              <w:lang w:val="it-IT"/>
            </w:rPr>
            <w:t>22800</w:t>
          </w:r>
        </w:hyperlink>
      </w:hyperlink>
      <w:r w:rsidRPr="00532A38">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5EB0D954" w14:textId="77777777" w:rsidR="004E5DAE" w:rsidRPr="00532A38" w:rsidRDefault="004E5DAE" w:rsidP="004E5DAE">
      <w:r w:rsidRPr="00532A38">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418E56D0" w14:textId="1C795C4E" w:rsidR="004E5DAE" w:rsidRPr="00532A38" w:rsidRDefault="004B5FCA" w:rsidP="00470B24">
      <w:pPr>
        <w:pStyle w:val="Heading2"/>
      </w:pPr>
      <w:bookmarkStart w:id="30" w:name="_Toc179464466"/>
      <w:r w:rsidRPr="00532A38">
        <w:rPr>
          <w:caps w:val="0"/>
        </w:rPr>
        <w:t>MARKING</w:t>
      </w:r>
      <w:bookmarkEnd w:id="30"/>
    </w:p>
    <w:p w14:paraId="0CA5479A" w14:textId="36907F27" w:rsidR="004E5DAE" w:rsidRPr="00532A38" w:rsidRDefault="004E5DAE" w:rsidP="004E5DAE">
      <w:r w:rsidRPr="00532A38">
        <w:t xml:space="preserve">All components procured and delivered to this specification shall be marked in accordance with ESCC Basic Specification No. </w:t>
      </w:r>
      <w:hyperlink r:id="rId86" w:history="1">
        <w:hyperlink r:id="rId87" w:history="1">
          <w:r w:rsidR="002F3FF3" w:rsidRPr="00532A38">
            <w:rPr>
              <w:rStyle w:val="Hyperlink"/>
            </w:rPr>
            <w:t>21700</w:t>
          </w:r>
        </w:hyperlink>
      </w:hyperlink>
      <w:r w:rsidRPr="00532A38">
        <w:t>.</w:t>
      </w:r>
    </w:p>
    <w:p w14:paraId="3BB890D9" w14:textId="0FEB0633" w:rsidR="00723AE6" w:rsidRPr="00532A38" w:rsidRDefault="00B90CC6" w:rsidP="004E5DAE">
      <w:r w:rsidRPr="00532A38">
        <w:t>For Die Components</w:t>
      </w:r>
      <w:r w:rsidR="00DC0916" w:rsidRPr="00532A38">
        <w:t>,</w:t>
      </w:r>
      <w:r w:rsidRPr="00532A38">
        <w:t xml:space="preserve"> the specified marking shall not be marked on the component but shall accompany the component, in full, in its primary package. </w:t>
      </w:r>
      <w:r w:rsidR="00723AE6" w:rsidRPr="00532A38">
        <w:t xml:space="preserve">For </w:t>
      </w:r>
      <w:r w:rsidRPr="00532A38">
        <w:t>Die Component</w:t>
      </w:r>
      <w:r w:rsidR="00723AE6" w:rsidRPr="00532A38">
        <w:t>s, lot identification shall also include wafer lot numbers.</w:t>
      </w:r>
    </w:p>
    <w:p w14:paraId="3299ADA0" w14:textId="6BA5CF3A" w:rsidR="004E5DAE" w:rsidRPr="00532A38" w:rsidRDefault="004B5FCA" w:rsidP="00470B24">
      <w:pPr>
        <w:pStyle w:val="Heading2"/>
      </w:pPr>
      <w:r w:rsidRPr="00532A38">
        <w:rPr>
          <w:caps w:val="0"/>
        </w:rPr>
        <w:lastRenderedPageBreak/>
        <w:tab/>
      </w:r>
      <w:bookmarkStart w:id="31" w:name="_Toc179464467"/>
      <w:r w:rsidRPr="00532A38">
        <w:rPr>
          <w:caps w:val="0"/>
        </w:rPr>
        <w:t>CONSTRUCTION, MATERIALS AND FINISHES</w:t>
      </w:r>
      <w:bookmarkEnd w:id="31"/>
    </w:p>
    <w:p w14:paraId="4CA68FF7" w14:textId="77777777" w:rsidR="004E5DAE" w:rsidRPr="00532A38" w:rsidRDefault="004E5DAE" w:rsidP="00E857A3">
      <w:pPr>
        <w:keepNext/>
      </w:pPr>
      <w:r w:rsidRPr="00532A38">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w:t>
      </w:r>
      <w:r w:rsidR="00AB436B" w:rsidRPr="00532A38">
        <w:t xml:space="preserve"> </w:t>
      </w:r>
      <w:r w:rsidRPr="00532A38">
        <w:t>approval of any constituent material or finish does not guarantee acceptance of the finished product.</w:t>
      </w:r>
    </w:p>
    <w:p w14:paraId="2CEDE374" w14:textId="77777777" w:rsidR="004E5DAE" w:rsidRPr="00532A38" w:rsidRDefault="00787B0E" w:rsidP="00E857A3">
      <w:pPr>
        <w:keepNext/>
      </w:pPr>
      <w:r w:rsidRPr="00532A38">
        <w:t>For Wire</w:t>
      </w:r>
      <w:r w:rsidRPr="00532A38">
        <w:noBreakHyphen/>
        <w:t>bonded Integrated Circuit components, u</w:t>
      </w:r>
      <w:r w:rsidR="004E5DAE" w:rsidRPr="00532A38">
        <w:t>nless otherwise specified in the Detail Specification</w:t>
      </w:r>
      <w:r w:rsidRPr="00532A38">
        <w:t>,</w:t>
      </w:r>
      <w:r w:rsidR="004E5DAE" w:rsidRPr="00532A38">
        <w:t xml:space="preserve"> the component shall be hermetically sealed and shall have a metal body with hard glass seal or a ceramic body. The component case lid shall be welded, brazed, preform</w:t>
      </w:r>
      <w:r w:rsidR="00AB436B" w:rsidRPr="00532A38">
        <w:t xml:space="preserve"> soldered or glass frit sealed.</w:t>
      </w:r>
    </w:p>
    <w:p w14:paraId="3D3BA21F" w14:textId="6C2E2805" w:rsidR="00787B0E" w:rsidRPr="00532A38" w:rsidRDefault="00787B0E" w:rsidP="004E5DAE">
      <w:r w:rsidRPr="00532A38">
        <w:t>For Flip-</w:t>
      </w:r>
      <w:r w:rsidR="009225BB">
        <w:t>C</w:t>
      </w:r>
      <w:r w:rsidRPr="00532A38">
        <w:t xml:space="preserve">hip Integrated Circuit components, the component shall have a </w:t>
      </w:r>
      <w:r w:rsidR="00EE080F" w:rsidRPr="00EE080F">
        <w:rPr>
          <w:highlight w:val="yellow"/>
        </w:rPr>
        <w:t>non-organic substrate</w:t>
      </w:r>
      <w:r w:rsidRPr="00532A38">
        <w:t xml:space="preserve"> with either a Hermetic or Non-Hermetic Package as specified in the Detail Specification. For </w:t>
      </w:r>
      <w:r w:rsidR="00E74B8A" w:rsidRPr="00532A38">
        <w:t>Flip</w:t>
      </w:r>
      <w:r w:rsidR="009225BB">
        <w:noBreakHyphen/>
      </w:r>
      <w:r w:rsidR="002E2C77">
        <w:t>C</w:t>
      </w:r>
      <w:r w:rsidR="00E74B8A" w:rsidRPr="00532A38">
        <w:t xml:space="preserve">hip Integrated Circuit components </w:t>
      </w:r>
      <w:r w:rsidRPr="00532A38">
        <w:t>with Hermetic Package</w:t>
      </w:r>
      <w:r w:rsidR="00E74B8A" w:rsidRPr="00532A38">
        <w:t>s</w:t>
      </w:r>
      <w:r w:rsidRPr="00532A38">
        <w:t>, the c</w:t>
      </w:r>
      <w:r w:rsidR="00E74B8A" w:rsidRPr="00532A38">
        <w:t>ase lid shall be welded, brazed,</w:t>
      </w:r>
      <w:r w:rsidRPr="00532A38">
        <w:t xml:space="preserve"> preform soldered</w:t>
      </w:r>
      <w:r w:rsidR="00E74B8A" w:rsidRPr="00532A38">
        <w:t xml:space="preserve"> or glass frit sealed</w:t>
      </w:r>
      <w:r w:rsidRPr="00532A38">
        <w:t>. For Flip-</w:t>
      </w:r>
      <w:r w:rsidR="009225BB">
        <w:t>C</w:t>
      </w:r>
      <w:r w:rsidRPr="00532A38">
        <w:t>hip</w:t>
      </w:r>
      <w:r w:rsidR="00B527AB" w:rsidRPr="00532A38">
        <w:t xml:space="preserve"> Integrated Circuit components </w:t>
      </w:r>
      <w:r w:rsidR="00E74B8A" w:rsidRPr="00532A38">
        <w:t>with</w:t>
      </w:r>
      <w:r w:rsidRPr="00532A38">
        <w:t xml:space="preserve"> Non</w:t>
      </w:r>
      <w:r w:rsidR="00BC7E2E">
        <w:noBreakHyphen/>
      </w:r>
      <w:r w:rsidRPr="00532A38">
        <w:t>Hermetic Package</w:t>
      </w:r>
      <w:r w:rsidR="001E68A3" w:rsidRPr="00532A38">
        <w:t>s</w:t>
      </w:r>
      <w:r w:rsidR="00B527AB" w:rsidRPr="00532A38">
        <w:t xml:space="preserve">, </w:t>
      </w:r>
      <w:r w:rsidRPr="00532A38">
        <w:t>the encapsulation shall be without cavity.</w:t>
      </w:r>
    </w:p>
    <w:p w14:paraId="33C755F4" w14:textId="7CE7E5FE" w:rsidR="00F53A9F" w:rsidRPr="00532A38" w:rsidRDefault="00F53A9F" w:rsidP="00F53A9F">
      <w:pPr>
        <w:keepLines/>
      </w:pPr>
      <w:r w:rsidRPr="00532A38">
        <w:t xml:space="preserve">For Die Components, see Para. </w:t>
      </w:r>
      <w:r w:rsidR="00926234" w:rsidRPr="00532A38">
        <w:fldChar w:fldCharType="begin"/>
      </w:r>
      <w:r w:rsidR="00926234" w:rsidRPr="00532A38">
        <w:instrText xml:space="preserve"> REF _Ref474416385 \r \h </w:instrText>
      </w:r>
      <w:r w:rsidR="00EC2B8E" w:rsidRPr="00532A38">
        <w:instrText xml:space="preserve"> \* MERGEFORMAT </w:instrText>
      </w:r>
      <w:r w:rsidR="00926234" w:rsidRPr="00532A38">
        <w:fldChar w:fldCharType="separate"/>
      </w:r>
      <w:r w:rsidR="000E0918">
        <w:t>4.8</w:t>
      </w:r>
      <w:r w:rsidR="00926234" w:rsidRPr="00532A38">
        <w:fldChar w:fldCharType="end"/>
      </w:r>
      <w:r w:rsidRPr="00532A38">
        <w:t xml:space="preserve"> for the minimum material requirements that shall be specified in the Detail Specification.</w:t>
      </w:r>
    </w:p>
    <w:p w14:paraId="0139518E" w14:textId="4E3A1F69" w:rsidR="00787B0E" w:rsidRPr="00532A38" w:rsidRDefault="00787B0E" w:rsidP="00787B0E">
      <w:r w:rsidRPr="00532A38">
        <w:t xml:space="preserve">All materials and finishes of the components specified in the Detail </w:t>
      </w:r>
      <w:r w:rsidR="00073277" w:rsidRPr="00532A38">
        <w:t>S</w:t>
      </w:r>
      <w:r w:rsidRPr="00532A38">
        <w:t xml:space="preserve">pecification shall comply with the restrictions on materials specified in ESCC Basic Specification No. </w:t>
      </w:r>
      <w:hyperlink r:id="rId88" w:history="1">
        <w:hyperlink r:id="rId89" w:history="1">
          <w:r w:rsidR="002F3FF3" w:rsidRPr="00532A38">
            <w:rPr>
              <w:rStyle w:val="Hyperlink"/>
            </w:rPr>
            <w:t>22600</w:t>
          </w:r>
        </w:hyperlink>
      </w:hyperlink>
      <w:r w:rsidRPr="00532A38">
        <w:t>.</w:t>
      </w:r>
    </w:p>
    <w:p w14:paraId="0EFA54E2" w14:textId="28F70D8E" w:rsidR="00B527AB" w:rsidRPr="00532A38" w:rsidRDefault="004B5FCA" w:rsidP="007C10D3">
      <w:pPr>
        <w:pStyle w:val="Heading2"/>
      </w:pPr>
      <w:bookmarkStart w:id="32" w:name="_Ref474848674"/>
      <w:bookmarkStart w:id="33" w:name="_Toc179464468"/>
      <w:r w:rsidRPr="00532A38">
        <w:rPr>
          <w:caps w:val="0"/>
        </w:rPr>
        <w:t>ADD-ON COMPONENTS AND MATERIALS REQUIREMENTS</w:t>
      </w:r>
      <w:bookmarkEnd w:id="32"/>
      <w:bookmarkEnd w:id="33"/>
    </w:p>
    <w:p w14:paraId="24CA38EE" w14:textId="5CE17C70" w:rsidR="00B527AB" w:rsidRPr="00532A38" w:rsidRDefault="00B527AB" w:rsidP="007C10D3">
      <w:pPr>
        <w:keepNext/>
      </w:pPr>
      <w:r w:rsidRPr="00532A38">
        <w:t xml:space="preserve">All </w:t>
      </w:r>
      <w:r w:rsidR="00966EB8" w:rsidRPr="00532A38">
        <w:t>A</w:t>
      </w:r>
      <w:r w:rsidRPr="00532A38">
        <w:t xml:space="preserve">dd-on </w:t>
      </w:r>
      <w:r w:rsidR="00966EB8" w:rsidRPr="00532A38">
        <w:t>C</w:t>
      </w:r>
      <w:r w:rsidRPr="00532A38">
        <w:t>omponents</w:t>
      </w:r>
      <w:r w:rsidR="00A61100" w:rsidRPr="00532A38">
        <w:t xml:space="preserve"> (c</w:t>
      </w:r>
      <w:r w:rsidR="00E74B8A" w:rsidRPr="00532A38">
        <w:t xml:space="preserve">apacitors </w:t>
      </w:r>
      <w:r w:rsidR="00A61100" w:rsidRPr="00532A38">
        <w:t xml:space="preserve">and resistors </w:t>
      </w:r>
      <w:r w:rsidR="00E74B8A" w:rsidRPr="00532A38">
        <w:t>only)</w:t>
      </w:r>
      <w:r w:rsidRPr="00532A38">
        <w:t xml:space="preserve"> and materials incorporated into deliverable components shall be procured as traceable homogeneous lots.</w:t>
      </w:r>
    </w:p>
    <w:p w14:paraId="7CF6CC26" w14:textId="006D07B0" w:rsidR="00B527AB" w:rsidRPr="00532A38" w:rsidRDefault="00B527AB" w:rsidP="00B527AB">
      <w:r w:rsidRPr="00532A38">
        <w:t xml:space="preserve">For </w:t>
      </w:r>
      <w:r w:rsidRPr="00E53020">
        <w:rPr>
          <w:highlight w:val="green"/>
        </w:rPr>
        <w:t>qualified Integrated Circuit</w:t>
      </w:r>
      <w:r w:rsidRPr="00532A38">
        <w:t xml:space="preserve"> components, the PID shall include a list of </w:t>
      </w:r>
      <w:r w:rsidR="00966EB8" w:rsidRPr="00532A38">
        <w:t>A</w:t>
      </w:r>
      <w:r w:rsidRPr="00532A38">
        <w:t xml:space="preserve">dd-on </w:t>
      </w:r>
      <w:r w:rsidR="00966EB8" w:rsidRPr="00532A38">
        <w:t>C</w:t>
      </w:r>
      <w:r w:rsidRPr="00532A38">
        <w:t xml:space="preserve">omponents and materials which have been successfully tested according to the requirements of this specification and approved for their inclusion in the PID by the ESCC Executive. </w:t>
      </w:r>
    </w:p>
    <w:p w14:paraId="2302D384" w14:textId="47647B0E" w:rsidR="00B527AB" w:rsidRPr="00532A38" w:rsidRDefault="00B527AB" w:rsidP="00B527AB">
      <w:r w:rsidRPr="00532A38">
        <w:t xml:space="preserve">For </w:t>
      </w:r>
      <w:r w:rsidRPr="00E53020">
        <w:rPr>
          <w:highlight w:val="green"/>
        </w:rPr>
        <w:t xml:space="preserve">qualified </w:t>
      </w:r>
      <w:r w:rsidR="00966EB8" w:rsidRPr="00E53020">
        <w:rPr>
          <w:highlight w:val="green"/>
        </w:rPr>
        <w:t>Integrated Circuit</w:t>
      </w:r>
      <w:r w:rsidR="00966EB8" w:rsidRPr="00532A38">
        <w:t xml:space="preserve"> components, A</w:t>
      </w:r>
      <w:r w:rsidRPr="00532A38">
        <w:t xml:space="preserve">dd-on </w:t>
      </w:r>
      <w:r w:rsidR="00966EB8" w:rsidRPr="00532A38">
        <w:t>C</w:t>
      </w:r>
      <w:r w:rsidRPr="00532A38">
        <w:t xml:space="preserve">omponents shall either have been successfully evaluated per ESCC Basic Specification No. </w:t>
      </w:r>
      <w:hyperlink r:id="rId90" w:history="1">
        <w:r w:rsidRPr="00532A38">
          <w:rPr>
            <w:rStyle w:val="Hyperlink"/>
          </w:rPr>
          <w:t>2269000</w:t>
        </w:r>
      </w:hyperlink>
      <w:r w:rsidRPr="00532A38">
        <w:t xml:space="preserve"> </w:t>
      </w:r>
      <w:r w:rsidR="00F334C5" w:rsidRPr="00532A38">
        <w:t>as</w:t>
      </w:r>
      <w:r w:rsidRPr="00532A38">
        <w:t xml:space="preserve"> approved in the PID</w:t>
      </w:r>
      <w:r w:rsidR="008E5EBA" w:rsidRPr="00532A38">
        <w:t>,</w:t>
      </w:r>
      <w:r w:rsidRPr="00532A38">
        <w:t xml:space="preserve"> or </w:t>
      </w:r>
      <w:r w:rsidR="00762F86" w:rsidRPr="00532A38">
        <w:t xml:space="preserve">be </w:t>
      </w:r>
      <w:r w:rsidRPr="00532A38">
        <w:t xml:space="preserve">ESCC Qualified as evidenced by a listing in the current ESCC Qualified Parts List </w:t>
      </w:r>
      <w:hyperlink r:id="rId91" w:history="1">
        <w:r w:rsidRPr="00532A38">
          <w:rPr>
            <w:rStyle w:val="Hyperlink"/>
          </w:rPr>
          <w:t>REP005</w:t>
        </w:r>
      </w:hyperlink>
      <w:r w:rsidRPr="00532A38">
        <w:t xml:space="preserve"> or ESCC Qualified Manufacturers List </w:t>
      </w:r>
      <w:hyperlink r:id="rId92" w:history="1">
        <w:r w:rsidRPr="00532A38">
          <w:rPr>
            <w:rStyle w:val="Hyperlink"/>
          </w:rPr>
          <w:t>REP006</w:t>
        </w:r>
      </w:hyperlink>
      <w:r w:rsidRPr="00532A38">
        <w:t>.</w:t>
      </w:r>
      <w:r w:rsidR="00BC7E2E">
        <w:t xml:space="preserve"> </w:t>
      </w:r>
      <w:r w:rsidR="00BC7E2E" w:rsidRPr="00BC7E2E">
        <w:rPr>
          <w:rFonts w:cs="Arial"/>
          <w:highlight w:val="yellow"/>
        </w:rPr>
        <w:t>If the required component types are not available, ECSS</w:t>
      </w:r>
      <w:r w:rsidR="00BC7E2E" w:rsidRPr="00BC7E2E">
        <w:rPr>
          <w:rFonts w:cs="Arial"/>
          <w:highlight w:val="yellow"/>
        </w:rPr>
        <w:noBreakHyphen/>
        <w:t>Q</w:t>
      </w:r>
      <w:r w:rsidR="00BC7E2E" w:rsidRPr="00BC7E2E">
        <w:rPr>
          <w:rFonts w:cs="Arial"/>
          <w:highlight w:val="yellow"/>
        </w:rPr>
        <w:noBreakHyphen/>
        <w:t>ST</w:t>
      </w:r>
      <w:r w:rsidR="00BC7E2E" w:rsidRPr="00BC7E2E">
        <w:rPr>
          <w:rFonts w:cs="Arial"/>
          <w:highlight w:val="yellow"/>
        </w:rPr>
        <w:noBreakHyphen/>
        <w:t>60 requirements for Class 1 components shall be applied</w:t>
      </w:r>
      <w:r w:rsidR="00BC7E2E" w:rsidRPr="001E3C71">
        <w:rPr>
          <w:rFonts w:cs="Arial"/>
        </w:rPr>
        <w:t>.</w:t>
      </w:r>
    </w:p>
    <w:p w14:paraId="3E793B01" w14:textId="04548DC9" w:rsidR="00311C07" w:rsidRPr="00532A38" w:rsidRDefault="00311C07" w:rsidP="00B527AB">
      <w:r w:rsidRPr="00532A38">
        <w:t xml:space="preserve">Documentation requirements for Add-on Components shall be as specified in Para. </w:t>
      </w:r>
      <w:r w:rsidR="00926234" w:rsidRPr="00532A38">
        <w:fldChar w:fldCharType="begin"/>
      </w:r>
      <w:r w:rsidR="00926234" w:rsidRPr="00532A38">
        <w:instrText xml:space="preserve"> REF _Ref474847605 \r \h </w:instrText>
      </w:r>
      <w:r w:rsidR="00EC2B8E" w:rsidRPr="00532A38">
        <w:instrText xml:space="preserve"> \* MERGEFORMAT </w:instrText>
      </w:r>
      <w:r w:rsidR="00926234" w:rsidRPr="00532A38">
        <w:fldChar w:fldCharType="separate"/>
      </w:r>
      <w:r w:rsidR="000E0918">
        <w:t>9.7</w:t>
      </w:r>
      <w:r w:rsidR="00926234" w:rsidRPr="00532A38">
        <w:fldChar w:fldCharType="end"/>
      </w:r>
      <w:r w:rsidRPr="00532A38">
        <w:t>.</w:t>
      </w:r>
    </w:p>
    <w:p w14:paraId="4BD97D37" w14:textId="307C1F20" w:rsidR="004E5DAE" w:rsidRPr="00532A38" w:rsidRDefault="004B5FCA" w:rsidP="00000BB3">
      <w:pPr>
        <w:pStyle w:val="Heading2"/>
      </w:pPr>
      <w:bookmarkStart w:id="34" w:name="_Toc179464469"/>
      <w:r w:rsidRPr="00532A38">
        <w:rPr>
          <w:caps w:val="0"/>
        </w:rPr>
        <w:lastRenderedPageBreak/>
        <w:t>RADIATION TESTING</w:t>
      </w:r>
      <w:bookmarkEnd w:id="34"/>
    </w:p>
    <w:p w14:paraId="71A57760" w14:textId="77777777" w:rsidR="004E5DAE" w:rsidRPr="00532A38" w:rsidRDefault="004E5DAE" w:rsidP="008A3EEE">
      <w:pPr>
        <w:keepNext/>
        <w:spacing w:after="220"/>
      </w:pPr>
      <w:r w:rsidRPr="00532A38">
        <w:t xml:space="preserve">For qualification or qualification maintenance total dose radiation testing shall be performed when specified in the Detail Specification to </w:t>
      </w:r>
      <w:r w:rsidR="00AB436B" w:rsidRPr="00532A38">
        <w:t>the specified total dose level.</w:t>
      </w:r>
    </w:p>
    <w:p w14:paraId="73E19A41" w14:textId="77777777" w:rsidR="004E5DAE" w:rsidRPr="00532A38" w:rsidRDefault="004E5DAE" w:rsidP="008A3EEE">
      <w:pPr>
        <w:keepNext/>
        <w:spacing w:after="220"/>
      </w:pPr>
      <w:r w:rsidRPr="00532A38">
        <w:t>For procurement, as stipulated in the Purchase Order, total dose radiation testing shall be performed to the total dose level specified in the Detail Specification or to an alternate level if so stipulated in the Purchase Order.</w:t>
      </w:r>
    </w:p>
    <w:p w14:paraId="30E79D89" w14:textId="77777777" w:rsidR="004E5DAE" w:rsidRPr="00532A38" w:rsidRDefault="004E5DAE" w:rsidP="008A3EEE">
      <w:pPr>
        <w:keepNext/>
        <w:spacing w:after="220"/>
      </w:pPr>
      <w:r w:rsidRPr="00532A38">
        <w:t>The qualification status of the procured components shall not be impacted by any change to the total dose level applied</w:t>
      </w:r>
      <w:r w:rsidR="00AB436B" w:rsidRPr="00532A38">
        <w:t>.</w:t>
      </w:r>
    </w:p>
    <w:p w14:paraId="4093563A" w14:textId="35D06A50" w:rsidR="004E5DAE" w:rsidRPr="00532A38" w:rsidRDefault="004E5DAE" w:rsidP="008A3EEE">
      <w:pPr>
        <w:spacing w:after="220"/>
      </w:pPr>
      <w:r w:rsidRPr="00532A38">
        <w:t>For procurement</w:t>
      </w:r>
      <w:r w:rsidR="00460B61" w:rsidRPr="00532A38">
        <w:t>,</w:t>
      </w:r>
      <w:r w:rsidRPr="00532A38">
        <w:t xml:space="preserve"> any lot of components that fails the specified total dose radiation test level may be accepted to a lower level of radiation subject to satisfactory test results at the lower level. In this case the total dose radiation level letter for the lot shall be modified accordingly.</w:t>
      </w:r>
    </w:p>
    <w:p w14:paraId="6F5FD785" w14:textId="06F62BF7" w:rsidR="00F53A9F" w:rsidRPr="00532A38" w:rsidRDefault="004B5FCA" w:rsidP="00F53A9F">
      <w:pPr>
        <w:pStyle w:val="Heading2"/>
      </w:pPr>
      <w:bookmarkStart w:id="35" w:name="_Ref474307679"/>
      <w:bookmarkStart w:id="36" w:name="_Ref474416385"/>
      <w:bookmarkStart w:id="37" w:name="_Toc474501813"/>
      <w:bookmarkStart w:id="38" w:name="_Toc179464470"/>
      <w:r w:rsidRPr="00532A38">
        <w:rPr>
          <w:caps w:val="0"/>
        </w:rPr>
        <w:t>DIE COMPONENTS</w:t>
      </w:r>
      <w:bookmarkEnd w:id="35"/>
      <w:bookmarkEnd w:id="36"/>
      <w:bookmarkEnd w:id="37"/>
      <w:bookmarkEnd w:id="38"/>
    </w:p>
    <w:p w14:paraId="4ADBEB19" w14:textId="77777777" w:rsidR="00F53A9F" w:rsidRPr="00532A38" w:rsidRDefault="00F53A9F" w:rsidP="00F53A9F">
      <w:pPr>
        <w:spacing w:after="120"/>
      </w:pPr>
      <w:r w:rsidRPr="00532A38">
        <w:t>For Die Components, the Detail Specification shall, as a minimum, specify the following:</w:t>
      </w:r>
    </w:p>
    <w:p w14:paraId="71D6F991" w14:textId="77777777" w:rsidR="00F53A9F" w:rsidRPr="00532A38" w:rsidRDefault="00F53A9F" w:rsidP="00F53A9F">
      <w:pPr>
        <w:pStyle w:val="alphabeticallist"/>
      </w:pPr>
      <w:r w:rsidRPr="00532A38">
        <w:t>Materials:</w:t>
      </w:r>
    </w:p>
    <w:p w14:paraId="5F31278F" w14:textId="77777777" w:rsidR="00F53A9F" w:rsidRPr="00532A38" w:rsidRDefault="00F53A9F" w:rsidP="00F53A9F">
      <w:pPr>
        <w:pStyle w:val="Bullet2"/>
      </w:pPr>
      <w:r w:rsidRPr="00532A38">
        <w:t>Die substrate material</w:t>
      </w:r>
    </w:p>
    <w:p w14:paraId="7BC78AC3" w14:textId="77777777" w:rsidR="00F53A9F" w:rsidRPr="00532A38" w:rsidRDefault="00F53A9F" w:rsidP="00F53A9F">
      <w:pPr>
        <w:pStyle w:val="Bullet2"/>
      </w:pPr>
      <w:r w:rsidRPr="00532A38">
        <w:t>Glassivation material</w:t>
      </w:r>
    </w:p>
    <w:p w14:paraId="312357AC" w14:textId="77777777" w:rsidR="00F53A9F" w:rsidRPr="00532A38" w:rsidRDefault="00F53A9F" w:rsidP="00F53A9F">
      <w:pPr>
        <w:pStyle w:val="Bullet2"/>
      </w:pPr>
      <w:r w:rsidRPr="00532A38">
        <w:t>Top metallisation material</w:t>
      </w:r>
    </w:p>
    <w:p w14:paraId="33E72CA3" w14:textId="77777777" w:rsidR="00F53A9F" w:rsidRPr="00532A38" w:rsidRDefault="00F53A9F" w:rsidP="00F53A9F">
      <w:pPr>
        <w:pStyle w:val="Bullet2"/>
      </w:pPr>
      <w:r w:rsidRPr="00532A38">
        <w:t>Backside metallisation material (if applicable)</w:t>
      </w:r>
    </w:p>
    <w:p w14:paraId="46A84A2C" w14:textId="77777777" w:rsidR="00F53A9F" w:rsidRPr="00532A38" w:rsidRDefault="00F53A9F" w:rsidP="008A3EEE">
      <w:pPr>
        <w:pStyle w:val="alphabeticallist"/>
        <w:spacing w:before="60"/>
      </w:pPr>
      <w:r w:rsidRPr="00532A38">
        <w:t>Terminal Identification and the applicable bias details for:</w:t>
      </w:r>
    </w:p>
    <w:p w14:paraId="41325579" w14:textId="77777777" w:rsidR="00F53A9F" w:rsidRPr="00532A38" w:rsidRDefault="00F53A9F" w:rsidP="00F53A9F">
      <w:pPr>
        <w:pStyle w:val="Bullet2"/>
      </w:pPr>
      <w:r w:rsidRPr="00532A38">
        <w:t>All bonding pads</w:t>
      </w:r>
    </w:p>
    <w:p w14:paraId="4305D47B" w14:textId="77777777" w:rsidR="00F53A9F" w:rsidRPr="00532A38" w:rsidRDefault="00F53A9F" w:rsidP="00F53A9F">
      <w:pPr>
        <w:pStyle w:val="Bullet2"/>
      </w:pPr>
      <w:r w:rsidRPr="00532A38">
        <w:t>Die substrate/backside contact</w:t>
      </w:r>
    </w:p>
    <w:p w14:paraId="51B53E23" w14:textId="77777777" w:rsidR="00F53A9F" w:rsidRPr="00532A38" w:rsidRDefault="00F53A9F" w:rsidP="008A3EEE">
      <w:pPr>
        <w:pStyle w:val="alphabeticallist"/>
        <w:spacing w:before="60"/>
      </w:pPr>
      <w:r w:rsidRPr="00532A38">
        <w:t>Dimensions:</w:t>
      </w:r>
    </w:p>
    <w:p w14:paraId="311D9B2F" w14:textId="77777777" w:rsidR="00F53A9F" w:rsidRPr="00532A38" w:rsidRDefault="00F53A9F" w:rsidP="00F53A9F">
      <w:pPr>
        <w:pStyle w:val="Bullet2"/>
      </w:pPr>
      <w:r w:rsidRPr="00532A38">
        <w:t>Die length, width and thickness</w:t>
      </w:r>
    </w:p>
    <w:p w14:paraId="57D72514" w14:textId="77777777" w:rsidR="00F53A9F" w:rsidRPr="00532A38" w:rsidRDefault="00F53A9F" w:rsidP="00F53A9F">
      <w:pPr>
        <w:pStyle w:val="Bullet2"/>
      </w:pPr>
      <w:r w:rsidRPr="00532A38">
        <w:t>Glassivation thickness</w:t>
      </w:r>
    </w:p>
    <w:p w14:paraId="73B64349" w14:textId="77777777" w:rsidR="00F53A9F" w:rsidRPr="00532A38" w:rsidRDefault="00F53A9F" w:rsidP="00F53A9F">
      <w:pPr>
        <w:pStyle w:val="Bullet2"/>
      </w:pPr>
      <w:r w:rsidRPr="00532A38">
        <w:t>Top metallisation thickness</w:t>
      </w:r>
    </w:p>
    <w:p w14:paraId="32402B40" w14:textId="77777777" w:rsidR="00F53A9F" w:rsidRPr="00532A38" w:rsidRDefault="00F53A9F" w:rsidP="00F53A9F">
      <w:pPr>
        <w:pStyle w:val="Bullet2"/>
      </w:pPr>
      <w:r w:rsidRPr="00532A38">
        <w:t>Backside metallisation thickness (if applicable)</w:t>
      </w:r>
    </w:p>
    <w:p w14:paraId="62C80719" w14:textId="77777777" w:rsidR="00F53A9F" w:rsidRPr="00532A38" w:rsidRDefault="00F53A9F" w:rsidP="00F53A9F">
      <w:pPr>
        <w:pStyle w:val="Bullet2"/>
      </w:pPr>
      <w:r w:rsidRPr="00532A38">
        <w:t>Die topography details including all bonding pad dimensions</w:t>
      </w:r>
    </w:p>
    <w:p w14:paraId="2EC5238C" w14:textId="484E8686" w:rsidR="004E5DAE" w:rsidRPr="00532A38" w:rsidRDefault="004B5FCA" w:rsidP="001E68A3">
      <w:pPr>
        <w:pStyle w:val="Heading1"/>
      </w:pPr>
      <w:r w:rsidRPr="00532A38">
        <w:rPr>
          <w:caps w:val="0"/>
        </w:rPr>
        <w:tab/>
      </w:r>
      <w:bookmarkStart w:id="39" w:name="_Ref474849400"/>
      <w:bookmarkStart w:id="40" w:name="_Ref474849635"/>
      <w:bookmarkStart w:id="41" w:name="_Ref474849647"/>
      <w:bookmarkStart w:id="42" w:name="_Toc179464471"/>
      <w:r w:rsidRPr="00532A38">
        <w:rPr>
          <w:caps w:val="0"/>
        </w:rPr>
        <w:t>PRODUCTION CONTROL</w:t>
      </w:r>
      <w:bookmarkEnd w:id="39"/>
      <w:bookmarkEnd w:id="40"/>
      <w:bookmarkEnd w:id="41"/>
      <w:bookmarkEnd w:id="42"/>
    </w:p>
    <w:p w14:paraId="5BF1870D" w14:textId="06095535" w:rsidR="004E5DAE" w:rsidRPr="00532A38" w:rsidRDefault="004B5FCA" w:rsidP="00470B24">
      <w:pPr>
        <w:pStyle w:val="Heading2"/>
      </w:pPr>
      <w:bookmarkStart w:id="43" w:name="_Toc179464472"/>
      <w:r w:rsidRPr="00532A38">
        <w:rPr>
          <w:caps w:val="0"/>
        </w:rPr>
        <w:t>GENERAL</w:t>
      </w:r>
      <w:bookmarkEnd w:id="43"/>
    </w:p>
    <w:p w14:paraId="5E716133" w14:textId="4F3E72C2" w:rsidR="008A3EEE" w:rsidRDefault="004E5DAE" w:rsidP="008A3EEE">
      <w:pPr>
        <w:spacing w:after="220"/>
      </w:pPr>
      <w:r w:rsidRPr="00532A38">
        <w:t>Unless otherwise specified herein or in the Detail Specification</w:t>
      </w:r>
      <w:r w:rsidR="00B12012" w:rsidRPr="00532A38">
        <w:t>,</w:t>
      </w:r>
      <w:r w:rsidRPr="00532A38">
        <w:t xml:space="preserve"> all lots of components used for qualification and qualification maintenance, Lot Validation Testing and for delivery shall be subject to tests and inspections in accordance with </w:t>
      </w:r>
      <w:hyperlink w:anchor="chartF2A" w:history="1">
        <w:r w:rsidR="00AB436B" w:rsidRPr="003C3B2B">
          <w:rPr>
            <w:rStyle w:val="Hyperlink"/>
          </w:rPr>
          <w:t>Chart F2</w:t>
        </w:r>
        <w:r w:rsidR="00F3441C" w:rsidRPr="003C3B2B">
          <w:rPr>
            <w:rStyle w:val="Hyperlink"/>
          </w:rPr>
          <w:t>A</w:t>
        </w:r>
      </w:hyperlink>
      <w:r w:rsidR="00F3441C" w:rsidRPr="00532A38">
        <w:t xml:space="preserve"> for </w:t>
      </w:r>
      <w:r w:rsidR="00B90CC6" w:rsidRPr="00532A38">
        <w:t>Packaged Component</w:t>
      </w:r>
      <w:r w:rsidR="00F3441C" w:rsidRPr="00532A38">
        <w:t xml:space="preserve">s and </w:t>
      </w:r>
      <w:hyperlink w:anchor="chartF2B" w:history="1">
        <w:r w:rsidR="00F3441C" w:rsidRPr="003C3B2B">
          <w:rPr>
            <w:rStyle w:val="Hyperlink"/>
          </w:rPr>
          <w:t>Chart F2B</w:t>
        </w:r>
      </w:hyperlink>
      <w:r w:rsidR="00F3441C" w:rsidRPr="00532A38">
        <w:t xml:space="preserve"> for </w:t>
      </w:r>
      <w:r w:rsidR="00B90CC6" w:rsidRPr="00532A38">
        <w:t>Die Component</w:t>
      </w:r>
      <w:r w:rsidR="00F3441C" w:rsidRPr="00532A38">
        <w:t>s,</w:t>
      </w:r>
      <w:r w:rsidR="00AB436B" w:rsidRPr="00532A38">
        <w:t xml:space="preserve"> in the sequence shown.</w:t>
      </w:r>
    </w:p>
    <w:p w14:paraId="5BD6EBB7" w14:textId="0B3DD718" w:rsidR="004E5DAE" w:rsidRPr="00532A38" w:rsidRDefault="004E5DAE" w:rsidP="008A3EEE">
      <w:pPr>
        <w:spacing w:after="220"/>
      </w:pPr>
      <w:r w:rsidRPr="00532A38">
        <w:t>Any components which do not meet these requirements shall be removed from the lot and at no future time be resubmitted to the requirements of this specification.</w:t>
      </w:r>
    </w:p>
    <w:p w14:paraId="5F1DBE32" w14:textId="12E92EF6" w:rsidR="003D221C" w:rsidRPr="00532A38" w:rsidRDefault="004E5DAE" w:rsidP="008A3EEE">
      <w:pPr>
        <w:spacing w:after="220"/>
      </w:pPr>
      <w:r w:rsidRPr="00532A38">
        <w:t xml:space="preserve">The test requirements </w:t>
      </w:r>
      <w:r w:rsidR="0073379E" w:rsidRPr="00532A38">
        <w:t>for</w:t>
      </w:r>
      <w:r w:rsidR="004E7748" w:rsidRPr="00532A38">
        <w:t xml:space="preserve"> </w:t>
      </w:r>
      <w:r w:rsidR="006F67FE" w:rsidRPr="00532A38">
        <w:t xml:space="preserve">Packaged Components </w:t>
      </w:r>
      <w:r w:rsidRPr="00532A38">
        <w:t>are detailed in the par</w:t>
      </w:r>
      <w:r w:rsidR="003D221C" w:rsidRPr="00532A38">
        <w:t xml:space="preserve">agraphs referenced in </w:t>
      </w:r>
      <w:hyperlink w:anchor="chartF2A" w:history="1">
        <w:r w:rsidR="003C3B2B" w:rsidRPr="003C3B2B">
          <w:rPr>
            <w:rStyle w:val="Hyperlink"/>
          </w:rPr>
          <w:t>Chart F2A</w:t>
        </w:r>
      </w:hyperlink>
      <w:r w:rsidR="00C82E75" w:rsidRPr="00532A38">
        <w:t>,</w:t>
      </w:r>
      <w:r w:rsidR="004E7748" w:rsidRPr="00532A38">
        <w:t xml:space="preserve"> as applicable and as indicated.</w:t>
      </w:r>
    </w:p>
    <w:p w14:paraId="662930BA" w14:textId="2CC439AC" w:rsidR="0073379E" w:rsidRPr="00532A38" w:rsidRDefault="0073379E" w:rsidP="008A3EEE">
      <w:pPr>
        <w:spacing w:after="220"/>
      </w:pPr>
      <w:r w:rsidRPr="00532A38">
        <w:t xml:space="preserve">The test requirements </w:t>
      </w:r>
      <w:r w:rsidR="00C82E75" w:rsidRPr="00532A38">
        <w:t xml:space="preserve">for </w:t>
      </w:r>
      <w:r w:rsidRPr="00532A38">
        <w:t xml:space="preserve">Die Components are detailed in the paragraphs referenced in </w:t>
      </w:r>
      <w:hyperlink w:anchor="chartF2B" w:history="1">
        <w:r w:rsidR="003C3B2B" w:rsidRPr="003C3B2B">
          <w:rPr>
            <w:rStyle w:val="Hyperlink"/>
          </w:rPr>
          <w:t>Chart F2B</w:t>
        </w:r>
      </w:hyperlink>
      <w:r w:rsidR="00C82E75" w:rsidRPr="00532A38">
        <w:t>,</w:t>
      </w:r>
      <w:r w:rsidRPr="00532A38">
        <w:t xml:space="preserve"> as applicable and as indicated.</w:t>
      </w:r>
    </w:p>
    <w:p w14:paraId="13166187" w14:textId="5FBE521A" w:rsidR="004E5DAE" w:rsidRPr="00532A38" w:rsidRDefault="004E5DAE" w:rsidP="008A3EEE">
      <w:pPr>
        <w:spacing w:after="220"/>
      </w:pPr>
      <w:r w:rsidRPr="00532A38">
        <w:t>For qualified components</w:t>
      </w:r>
      <w:r w:rsidR="00762F86" w:rsidRPr="00532A38">
        <w:t>,</w:t>
      </w:r>
      <w:r w:rsidRPr="00532A38">
        <w:t xml:space="preserve"> the full production control provisions are defined in the PID.</w:t>
      </w:r>
    </w:p>
    <w:p w14:paraId="5CA837F5" w14:textId="3D46B700" w:rsidR="004E5DAE" w:rsidRPr="00532A38" w:rsidRDefault="004E5DAE" w:rsidP="008A3EEE">
      <w:pPr>
        <w:spacing w:after="220"/>
      </w:pPr>
      <w:r w:rsidRPr="00532A38">
        <w:t xml:space="preserve">In the case of lot failure, the Manufacturer shall act in accordance with Para. </w:t>
      </w:r>
      <w:r w:rsidR="00926234" w:rsidRPr="00532A38">
        <w:fldChar w:fldCharType="begin"/>
      </w:r>
      <w:r w:rsidR="00926234" w:rsidRPr="00532A38">
        <w:instrText xml:space="preserve"> REF _Ref474847616 \r \h </w:instrText>
      </w:r>
      <w:r w:rsidR="00EC2B8E" w:rsidRPr="00532A38">
        <w:instrText xml:space="preserve"> \* MERGEFORMAT </w:instrText>
      </w:r>
      <w:r w:rsidR="00926234" w:rsidRPr="00532A38">
        <w:fldChar w:fldCharType="separate"/>
      </w:r>
      <w:r w:rsidR="000E0918">
        <w:t>4.3.3</w:t>
      </w:r>
      <w:r w:rsidR="00926234" w:rsidRPr="00532A38">
        <w:fldChar w:fldCharType="end"/>
      </w:r>
      <w:r w:rsidRPr="00532A38">
        <w:t>.</w:t>
      </w:r>
    </w:p>
    <w:p w14:paraId="3C778985" w14:textId="77777777" w:rsidR="004E5DAE" w:rsidRPr="00532A38" w:rsidRDefault="004E5DAE" w:rsidP="004B5FCA">
      <w:pPr>
        <w:pStyle w:val="Heading3"/>
      </w:pPr>
      <w:r w:rsidRPr="00532A38">
        <w:lastRenderedPageBreak/>
        <w:tab/>
      </w:r>
      <w:bookmarkStart w:id="44" w:name="_Toc179464473"/>
      <w:r w:rsidR="00F334C5" w:rsidRPr="00532A38">
        <w:t>Rework and Repair</w:t>
      </w:r>
      <w:bookmarkEnd w:id="44"/>
    </w:p>
    <w:p w14:paraId="50E39326" w14:textId="57973CDE" w:rsidR="00F334C5" w:rsidRPr="00532A38" w:rsidRDefault="00F334C5" w:rsidP="00F334C5">
      <w:r w:rsidRPr="00532A38">
        <w:t xml:space="preserve">Any rework or repair procedures shall be agreed </w:t>
      </w:r>
      <w:r w:rsidR="00E064C3" w:rsidRPr="00532A38">
        <w:t>with</w:t>
      </w:r>
      <w:r w:rsidRPr="00532A38">
        <w:t xml:space="preserve"> the ESCC Executive (for qualification, qualification maintenance, or procurement of qualified components) or the Orderer (for procurement of unqualified components).</w:t>
      </w:r>
    </w:p>
    <w:p w14:paraId="4590FEDB" w14:textId="77777777" w:rsidR="00F334C5" w:rsidRPr="00532A38" w:rsidRDefault="00F334C5" w:rsidP="00F334C5">
      <w:r w:rsidRPr="00532A38">
        <w:t>For qualified components, all rework and repair processes shall have been fully specified, documented and qualified by the manufacturer, and shall be listed in the PID.</w:t>
      </w:r>
    </w:p>
    <w:p w14:paraId="668E0088" w14:textId="77777777" w:rsidR="00F334C5" w:rsidRPr="00532A38" w:rsidRDefault="00F334C5" w:rsidP="00762F86">
      <w:pPr>
        <w:spacing w:after="120"/>
      </w:pPr>
      <w:r w:rsidRPr="00532A38">
        <w:t>Unless otherwise specified, the following specific rework and repair requirements shall apply:</w:t>
      </w:r>
    </w:p>
    <w:p w14:paraId="2084C8F4" w14:textId="77777777" w:rsidR="00C75199" w:rsidRDefault="00F334C5" w:rsidP="005A5617">
      <w:pPr>
        <w:pStyle w:val="alphabeticallist"/>
        <w:spacing w:after="40"/>
      </w:pPr>
      <w:r w:rsidRPr="00532A38">
        <w:t xml:space="preserve">For Wire-bonded Integrated Circuit components: </w:t>
      </w:r>
    </w:p>
    <w:p w14:paraId="70B74D9A" w14:textId="72862D4D" w:rsidR="004E5DAE" w:rsidRDefault="004E5DAE" w:rsidP="00C75199">
      <w:pPr>
        <w:pStyle w:val="Bullet2"/>
        <w:spacing w:after="40"/>
      </w:pPr>
      <w:r w:rsidRPr="00532A38">
        <w:t>The rebonding of wires during assembly is not permitted.</w:t>
      </w:r>
    </w:p>
    <w:p w14:paraId="16879590" w14:textId="77777777" w:rsidR="008B1CB4" w:rsidRPr="00E53020" w:rsidRDefault="008B1CB4" w:rsidP="008B1CB4">
      <w:pPr>
        <w:pStyle w:val="Bullet2"/>
        <w:spacing w:after="40"/>
        <w:rPr>
          <w:highlight w:val="green"/>
        </w:rPr>
      </w:pPr>
      <w:r w:rsidRPr="00E53020">
        <w:rPr>
          <w:highlight w:val="green"/>
        </w:rPr>
        <w:t>Any polymer attached Add-on Component may be replaced twice at a given location.</w:t>
      </w:r>
    </w:p>
    <w:p w14:paraId="45536F8A" w14:textId="3F819F9F" w:rsidR="00C75199" w:rsidRPr="00E53020" w:rsidRDefault="00C75199" w:rsidP="00C75199">
      <w:pPr>
        <w:pStyle w:val="Bullet2"/>
        <w:spacing w:after="40"/>
        <w:rPr>
          <w:highlight w:val="green"/>
        </w:rPr>
      </w:pPr>
      <w:r w:rsidRPr="00E53020">
        <w:rPr>
          <w:highlight w:val="green"/>
        </w:rPr>
        <w:t>Any solder attached Add-on Component may be replaced once at a given location.</w:t>
      </w:r>
    </w:p>
    <w:p w14:paraId="2CEAD13C" w14:textId="77777777" w:rsidR="00C75199" w:rsidRPr="00E53020" w:rsidRDefault="00C75199" w:rsidP="00C75199">
      <w:pPr>
        <w:pStyle w:val="Bullet2"/>
        <w:spacing w:after="40"/>
        <w:rPr>
          <w:highlight w:val="green"/>
        </w:rPr>
      </w:pPr>
      <w:r w:rsidRPr="00E53020">
        <w:rPr>
          <w:highlight w:val="green"/>
        </w:rPr>
        <w:t>The total number of replacements shall be limited to a maximum of 10% of the total number of Add-on Components.</w:t>
      </w:r>
    </w:p>
    <w:p w14:paraId="4769A4F1" w14:textId="77777777" w:rsidR="00C75199" w:rsidRPr="00E53020" w:rsidRDefault="00C75199" w:rsidP="00C75199">
      <w:pPr>
        <w:pStyle w:val="Bullet2"/>
        <w:spacing w:after="40"/>
        <w:rPr>
          <w:highlight w:val="green"/>
        </w:rPr>
      </w:pPr>
      <w:r w:rsidRPr="00E53020">
        <w:rPr>
          <w:highlight w:val="green"/>
        </w:rPr>
        <w:t>There shall be a maximum of 4 heating cycles for Add-on Component removal.</w:t>
      </w:r>
    </w:p>
    <w:p w14:paraId="3AE98998" w14:textId="77777777" w:rsidR="00C75199" w:rsidRPr="00E53020" w:rsidRDefault="00C75199" w:rsidP="00C75199">
      <w:pPr>
        <w:pStyle w:val="Bullet2"/>
        <w:spacing w:after="40"/>
        <w:rPr>
          <w:highlight w:val="green"/>
        </w:rPr>
      </w:pPr>
      <w:r w:rsidRPr="00E53020">
        <w:rPr>
          <w:highlight w:val="green"/>
        </w:rPr>
        <w:t>It shall be demonstrated that the reliability of the remaining Add-on Components is not impacted.</w:t>
      </w:r>
    </w:p>
    <w:p w14:paraId="6046F5DA" w14:textId="77777777" w:rsidR="00B33BF4" w:rsidRDefault="00603936" w:rsidP="005A5617">
      <w:pPr>
        <w:pStyle w:val="alphabeticallist"/>
        <w:spacing w:after="40"/>
      </w:pPr>
      <w:r w:rsidRPr="00532A38">
        <w:t xml:space="preserve">For components with column grid array packages: </w:t>
      </w:r>
    </w:p>
    <w:p w14:paraId="1ECA0C98" w14:textId="4C75DA5D" w:rsidR="00603936" w:rsidRDefault="00603936" w:rsidP="00B33BF4">
      <w:pPr>
        <w:pStyle w:val="Bullet2"/>
        <w:spacing w:after="40"/>
      </w:pPr>
      <w:r w:rsidRPr="00532A38">
        <w:t>The entire column may be replaced only once.</w:t>
      </w:r>
    </w:p>
    <w:p w14:paraId="4328F1E0" w14:textId="51A8A3B9" w:rsidR="00F334C5" w:rsidRPr="00532A38" w:rsidRDefault="00F334C5" w:rsidP="005A5617">
      <w:pPr>
        <w:pStyle w:val="alphabeticallist"/>
        <w:spacing w:after="20"/>
      </w:pPr>
      <w:r w:rsidRPr="00532A38">
        <w:t>For Flip-</w:t>
      </w:r>
      <w:r w:rsidR="009225BB">
        <w:t>C</w:t>
      </w:r>
      <w:r w:rsidRPr="00532A38">
        <w:t>hip Integrated Circuit components:</w:t>
      </w:r>
    </w:p>
    <w:p w14:paraId="14D3EBA1" w14:textId="77777777" w:rsidR="00F334C5" w:rsidRPr="00532A38" w:rsidRDefault="00966EB8" w:rsidP="005A5617">
      <w:pPr>
        <w:pStyle w:val="Bullet2"/>
        <w:spacing w:after="40"/>
      </w:pPr>
      <w:r w:rsidRPr="00532A38">
        <w:t>Any polymer attached A</w:t>
      </w:r>
      <w:r w:rsidR="00F334C5" w:rsidRPr="00532A38">
        <w:t xml:space="preserve">dd-on </w:t>
      </w:r>
      <w:r w:rsidRPr="00532A38">
        <w:t>C</w:t>
      </w:r>
      <w:r w:rsidR="00F334C5" w:rsidRPr="00532A38">
        <w:t>omponent may be replaced twice at a given location.</w:t>
      </w:r>
    </w:p>
    <w:p w14:paraId="21033D62" w14:textId="77777777" w:rsidR="00F334C5" w:rsidRPr="00532A38" w:rsidRDefault="00966EB8" w:rsidP="005A5617">
      <w:pPr>
        <w:pStyle w:val="Bullet2"/>
        <w:spacing w:after="40"/>
      </w:pPr>
      <w:r w:rsidRPr="00532A38">
        <w:t>Any solder attached A</w:t>
      </w:r>
      <w:r w:rsidR="00F334C5" w:rsidRPr="00532A38">
        <w:t xml:space="preserve">dd-on </w:t>
      </w:r>
      <w:r w:rsidRPr="00532A38">
        <w:t>C</w:t>
      </w:r>
      <w:r w:rsidR="00F334C5" w:rsidRPr="00532A38">
        <w:t>omponent may be replaced once at a given location.</w:t>
      </w:r>
    </w:p>
    <w:p w14:paraId="14568D6E" w14:textId="77777777" w:rsidR="00F334C5" w:rsidRPr="00532A38" w:rsidRDefault="00F334C5" w:rsidP="005A5617">
      <w:pPr>
        <w:pStyle w:val="Bullet2"/>
        <w:spacing w:after="40"/>
      </w:pPr>
      <w:r w:rsidRPr="00532A38">
        <w:t>The total number of replacements shall be limited to a maximum</w:t>
      </w:r>
      <w:r w:rsidR="00966EB8" w:rsidRPr="00532A38">
        <w:t xml:space="preserve"> of 10% of the total number of A</w:t>
      </w:r>
      <w:r w:rsidRPr="00532A38">
        <w:t xml:space="preserve">dd-on </w:t>
      </w:r>
      <w:r w:rsidR="00966EB8" w:rsidRPr="00532A38">
        <w:t>C</w:t>
      </w:r>
      <w:r w:rsidR="00012506" w:rsidRPr="00532A38">
        <w:t>omponents.</w:t>
      </w:r>
    </w:p>
    <w:p w14:paraId="5B12BE9C" w14:textId="77777777" w:rsidR="00F334C5" w:rsidRPr="00532A38" w:rsidRDefault="00F334C5" w:rsidP="005A5617">
      <w:pPr>
        <w:pStyle w:val="Bullet2"/>
        <w:spacing w:after="40"/>
      </w:pPr>
      <w:r w:rsidRPr="00532A38">
        <w:t xml:space="preserve">There shall be a maximum of 4 heating cycles for </w:t>
      </w:r>
      <w:r w:rsidR="00966EB8" w:rsidRPr="00532A38">
        <w:t>A</w:t>
      </w:r>
      <w:r w:rsidRPr="00532A38">
        <w:t xml:space="preserve">dd-on </w:t>
      </w:r>
      <w:r w:rsidR="00966EB8" w:rsidRPr="00532A38">
        <w:t>C</w:t>
      </w:r>
      <w:r w:rsidRPr="00532A38">
        <w:t>omponent removal.</w:t>
      </w:r>
    </w:p>
    <w:p w14:paraId="79273BA3" w14:textId="77777777" w:rsidR="00F334C5" w:rsidRPr="00532A38" w:rsidRDefault="00F334C5" w:rsidP="005A5617">
      <w:pPr>
        <w:pStyle w:val="Bullet2"/>
        <w:spacing w:after="40"/>
      </w:pPr>
      <w:r w:rsidRPr="00532A38">
        <w:t xml:space="preserve">It shall be demonstrated that the reliability of the remaining </w:t>
      </w:r>
      <w:r w:rsidR="00966EB8" w:rsidRPr="00532A38">
        <w:t>A</w:t>
      </w:r>
      <w:r w:rsidRPr="00532A38">
        <w:t xml:space="preserve">dd-on </w:t>
      </w:r>
      <w:r w:rsidR="00966EB8" w:rsidRPr="00532A38">
        <w:t>C</w:t>
      </w:r>
      <w:r w:rsidRPr="00532A38">
        <w:t>omponents is not impacted.</w:t>
      </w:r>
    </w:p>
    <w:p w14:paraId="7127DBAA" w14:textId="77777777" w:rsidR="00F334C5" w:rsidRPr="00532A38" w:rsidRDefault="00F334C5" w:rsidP="005A5617">
      <w:pPr>
        <w:pStyle w:val="Bullet2"/>
        <w:spacing w:after="40"/>
      </w:pPr>
      <w:r w:rsidRPr="00532A38">
        <w:t>Neither rework nor repair of flip-chip attachment to the substrate (including underfill) is allowed.</w:t>
      </w:r>
    </w:p>
    <w:p w14:paraId="212307EA" w14:textId="77777777" w:rsidR="00F334C5" w:rsidRPr="00532A38" w:rsidRDefault="00F334C5" w:rsidP="005A5617">
      <w:pPr>
        <w:pStyle w:val="Bullet2"/>
        <w:spacing w:after="40"/>
      </w:pPr>
      <w:r w:rsidRPr="00532A38">
        <w:t>No thermal interface material rework is allowed after cure.</w:t>
      </w:r>
    </w:p>
    <w:p w14:paraId="57F358EC" w14:textId="77777777" w:rsidR="00F334C5" w:rsidRPr="00532A38" w:rsidRDefault="00F334C5" w:rsidP="00E00530">
      <w:pPr>
        <w:pStyle w:val="Bullet2"/>
        <w:ind w:hanging="357"/>
      </w:pPr>
      <w:r w:rsidRPr="00532A38">
        <w:t>For the purposes of rework or repair, no delidding is allowed where there is a physical link between die and lid (thermal interface material or other). If there is no physical link between die and lid, the components may be delidded and relidded provided that:</w:t>
      </w:r>
    </w:p>
    <w:p w14:paraId="2DA7496D" w14:textId="77777777" w:rsidR="00F31969" w:rsidRPr="00532A38" w:rsidRDefault="00F334C5" w:rsidP="005A5617">
      <w:pPr>
        <w:pStyle w:val="ListParagraph"/>
        <w:numPr>
          <w:ilvl w:val="0"/>
          <w:numId w:val="14"/>
        </w:numPr>
        <w:spacing w:after="40"/>
        <w:ind w:left="2684" w:hanging="357"/>
        <w:contextualSpacing w:val="0"/>
      </w:pPr>
      <w:r w:rsidRPr="00532A38">
        <w:t>No more than one delid</w:t>
      </w:r>
      <w:r w:rsidRPr="00532A38">
        <w:rPr>
          <w:rFonts w:ascii="Cambria Math" w:hAnsi="Cambria Math" w:cs="Cambria Math"/>
        </w:rPr>
        <w:t>‐</w:t>
      </w:r>
      <w:r w:rsidRPr="00532A38">
        <w:t>relid cycle is performed.</w:t>
      </w:r>
    </w:p>
    <w:p w14:paraId="05B89F76" w14:textId="77777777" w:rsidR="00F31969" w:rsidRPr="00532A38" w:rsidRDefault="00F31969" w:rsidP="005A5617">
      <w:pPr>
        <w:pStyle w:val="ListParagraph"/>
        <w:numPr>
          <w:ilvl w:val="0"/>
          <w:numId w:val="14"/>
        </w:numPr>
        <w:ind w:left="2684" w:hanging="357"/>
        <w:contextualSpacing w:val="0"/>
      </w:pPr>
      <w:r w:rsidRPr="00532A38">
        <w:t>Suitable screening tests shall be performed on the delidded</w:t>
      </w:r>
      <w:r w:rsidRPr="00532A38">
        <w:rPr>
          <w:rFonts w:ascii="Cambria Math" w:hAnsi="Cambria Math" w:cs="Cambria Math"/>
        </w:rPr>
        <w:t>‐</w:t>
      </w:r>
      <w:r w:rsidRPr="00532A38">
        <w:t>relidded components. These screening tests shall be defined at the stage when the delidding</w:t>
      </w:r>
      <w:r w:rsidRPr="00532A38">
        <w:rPr>
          <w:rFonts w:ascii="Cambria Math" w:hAnsi="Cambria Math" w:cs="Cambria Math"/>
        </w:rPr>
        <w:t>‐</w:t>
      </w:r>
      <w:r w:rsidRPr="00532A38">
        <w:t>relidding takes place and depend on the type of repair performed.</w:t>
      </w:r>
    </w:p>
    <w:p w14:paraId="16CA2293" w14:textId="0AB6CD4F" w:rsidR="004E5DAE" w:rsidRPr="00532A38" w:rsidRDefault="004B5FCA" w:rsidP="00470B24">
      <w:pPr>
        <w:pStyle w:val="Heading2"/>
      </w:pPr>
      <w:bookmarkStart w:id="45" w:name="_Toc444172231"/>
      <w:bookmarkStart w:id="46" w:name="_Toc444172398"/>
      <w:bookmarkStart w:id="47" w:name="_Ref474849641"/>
      <w:bookmarkStart w:id="48" w:name="_Toc179464474"/>
      <w:bookmarkEnd w:id="45"/>
      <w:bookmarkEnd w:id="46"/>
      <w:r w:rsidRPr="00532A38">
        <w:rPr>
          <w:caps w:val="0"/>
        </w:rPr>
        <w:t>WAFER LOT ACCEPTANCE</w:t>
      </w:r>
      <w:bookmarkEnd w:id="47"/>
      <w:bookmarkEnd w:id="48"/>
    </w:p>
    <w:p w14:paraId="639D176C" w14:textId="14263A6E" w:rsidR="004E5DAE" w:rsidRPr="00532A38" w:rsidRDefault="004E5DAE" w:rsidP="004B5FCA">
      <w:pPr>
        <w:pStyle w:val="Heading3"/>
      </w:pPr>
      <w:bookmarkStart w:id="49" w:name="_Ref474913251"/>
      <w:bookmarkStart w:id="50" w:name="_Ref474913476"/>
      <w:bookmarkStart w:id="51" w:name="_Toc179464475"/>
      <w:r w:rsidRPr="00532A38">
        <w:t>Process Monitoring Review</w:t>
      </w:r>
      <w:bookmarkEnd w:id="49"/>
      <w:bookmarkEnd w:id="50"/>
      <w:bookmarkEnd w:id="51"/>
    </w:p>
    <w:p w14:paraId="1C988904" w14:textId="77777777" w:rsidR="004E5DAE" w:rsidRPr="00532A38" w:rsidRDefault="004A20CD" w:rsidP="00733362">
      <w:pPr>
        <w:keepNext/>
      </w:pPr>
      <w:r w:rsidRPr="00532A38">
        <w:t>For both Monolithic and Multichip Microcircuits, p</w:t>
      </w:r>
      <w:r w:rsidR="00FB1AF5" w:rsidRPr="00532A38">
        <w:t>rocess</w:t>
      </w:r>
      <w:r w:rsidR="004E5DAE" w:rsidRPr="00532A38">
        <w:t xml:space="preserve"> monitoring review shall be done in compliance with the Manufacturer’s SPC rules described in the PID (for qualification, qualification maintenance or procurement of qualified components).</w:t>
      </w:r>
    </w:p>
    <w:p w14:paraId="22CD1ED2" w14:textId="77777777" w:rsidR="004E5DAE" w:rsidRPr="00532A38" w:rsidRDefault="004E5DAE" w:rsidP="004E5DAE">
      <w:r w:rsidRPr="00532A38">
        <w:t>A wafer shall be rejected if one or more process control data parameters exceed the allowed distribution as specified in the PID (for qualification, qualification maintenance or procurement of qualified components).</w:t>
      </w:r>
    </w:p>
    <w:p w14:paraId="322412E4" w14:textId="77777777" w:rsidR="00723AE6" w:rsidRPr="00532A38" w:rsidRDefault="00723AE6" w:rsidP="004B5FCA">
      <w:pPr>
        <w:pStyle w:val="Heading3"/>
      </w:pPr>
      <w:bookmarkStart w:id="52" w:name="_Toc442107536"/>
      <w:bookmarkStart w:id="53" w:name="_Ref474913490"/>
      <w:bookmarkStart w:id="54" w:name="_Ref474913497"/>
      <w:bookmarkStart w:id="55" w:name="_Toc179464476"/>
      <w:r w:rsidRPr="00532A38">
        <w:lastRenderedPageBreak/>
        <w:t>Wafer Lot Screening</w:t>
      </w:r>
      <w:bookmarkEnd w:id="52"/>
      <w:bookmarkEnd w:id="53"/>
      <w:bookmarkEnd w:id="54"/>
      <w:bookmarkEnd w:id="55"/>
    </w:p>
    <w:p w14:paraId="2CF57BF0" w14:textId="77777777" w:rsidR="00723AE6" w:rsidRPr="00532A38" w:rsidRDefault="00723AE6" w:rsidP="00B80BEC">
      <w:pPr>
        <w:keepNext/>
        <w:keepLines/>
        <w:spacing w:after="120"/>
      </w:pPr>
      <w:r w:rsidRPr="00532A38">
        <w:t xml:space="preserve">Wafer Lot Screening </w:t>
      </w:r>
      <w:r w:rsidR="00F53A9F" w:rsidRPr="00532A38">
        <w:t xml:space="preserve">of Die Components </w:t>
      </w:r>
      <w:r w:rsidRPr="00532A38">
        <w:t>shall consist of the following tests and inspections:</w:t>
      </w:r>
    </w:p>
    <w:p w14:paraId="60A0681F" w14:textId="303E9E55" w:rsidR="00723AE6" w:rsidRPr="00532A38" w:rsidRDefault="00723AE6" w:rsidP="005A5617">
      <w:pPr>
        <w:pStyle w:val="alphabeticallist"/>
        <w:spacing w:after="40"/>
      </w:pPr>
      <w:r w:rsidRPr="00532A38">
        <w:t xml:space="preserve">Go-no-go Room Temperature Electrical Measurements in accordance with Para. </w:t>
      </w:r>
      <w:r w:rsidR="00926234" w:rsidRPr="00532A38">
        <w:fldChar w:fldCharType="begin"/>
      </w:r>
      <w:r w:rsidR="00926234" w:rsidRPr="00532A38">
        <w:instrText xml:space="preserve"> REF _Ref474847631 \r \h </w:instrText>
      </w:r>
      <w:r w:rsidR="00CB432B" w:rsidRPr="00532A38">
        <w:instrText xml:space="preserve"> \* MERGEFORMAT </w:instrText>
      </w:r>
      <w:r w:rsidR="00926234" w:rsidRPr="00532A38">
        <w:fldChar w:fldCharType="separate"/>
      </w:r>
      <w:r w:rsidR="000E0918">
        <w:t>8.14.3.1</w:t>
      </w:r>
      <w:r w:rsidR="00926234" w:rsidRPr="00532A38">
        <w:fldChar w:fldCharType="end"/>
      </w:r>
      <w:r w:rsidRPr="00532A38">
        <w:t>, either as an on-wafer measurement or after dice separation.</w:t>
      </w:r>
    </w:p>
    <w:p w14:paraId="04C76779" w14:textId="3C06C1D9" w:rsidR="00723AE6" w:rsidRPr="00532A38" w:rsidRDefault="00723AE6" w:rsidP="005A5617">
      <w:pPr>
        <w:pStyle w:val="alphabeticallist"/>
        <w:spacing w:after="40"/>
      </w:pPr>
      <w:r w:rsidRPr="00532A38">
        <w:t xml:space="preserve">Die Visual Inspection in accordance with Para. </w:t>
      </w:r>
      <w:r w:rsidR="00926234" w:rsidRPr="00532A38">
        <w:fldChar w:fldCharType="begin"/>
      </w:r>
      <w:r w:rsidR="00926234" w:rsidRPr="00532A38">
        <w:instrText xml:space="preserve"> REF _Ref474847643 \r \h </w:instrText>
      </w:r>
      <w:r w:rsidR="00CB432B" w:rsidRPr="00532A38">
        <w:instrText xml:space="preserve"> \* MERGEFORMAT </w:instrText>
      </w:r>
      <w:r w:rsidR="00926234" w:rsidRPr="00532A38">
        <w:fldChar w:fldCharType="separate"/>
      </w:r>
      <w:r w:rsidR="000E0918">
        <w:t>8.1</w:t>
      </w:r>
      <w:r w:rsidR="00926234" w:rsidRPr="00532A38">
        <w:fldChar w:fldCharType="end"/>
      </w:r>
      <w:r w:rsidRPr="00532A38">
        <w:t>, after dice separation.</w:t>
      </w:r>
    </w:p>
    <w:p w14:paraId="5B02430E" w14:textId="01779942" w:rsidR="00F53A9F" w:rsidRPr="00532A38" w:rsidRDefault="00F53A9F" w:rsidP="00C92A40">
      <w:pPr>
        <w:pStyle w:val="alphabeticallist"/>
        <w:keepLines/>
        <w:numPr>
          <w:ilvl w:val="0"/>
          <w:numId w:val="0"/>
        </w:numPr>
        <w:spacing w:before="120"/>
        <w:ind w:left="1985"/>
      </w:pPr>
      <w:r w:rsidRPr="00532A38">
        <w:rPr>
          <w:b/>
          <w:u w:val="single"/>
        </w:rPr>
        <w:t>NOTE:</w:t>
      </w:r>
      <w:r w:rsidR="00C92A40" w:rsidRPr="00532A38">
        <w:rPr>
          <w:b/>
          <w:u w:val="single"/>
        </w:rPr>
        <w:t xml:space="preserve"> </w:t>
      </w:r>
      <w:r w:rsidRPr="00532A38">
        <w:t>Die Visual Inspection may be performed on a selected sublot basis. The selected sublot shall consist of a minimum of the Die Components necessary for delivery, testing and allowable failures.</w:t>
      </w:r>
    </w:p>
    <w:p w14:paraId="00D346C8" w14:textId="77777777" w:rsidR="00723AE6" w:rsidRPr="00532A38" w:rsidRDefault="00723AE6" w:rsidP="004B5FCA">
      <w:pPr>
        <w:pStyle w:val="Heading3"/>
      </w:pPr>
      <w:bookmarkStart w:id="56" w:name="_Toc442107537"/>
      <w:bookmarkStart w:id="57" w:name="_Ref474913504"/>
      <w:bookmarkStart w:id="58" w:name="_Toc179464477"/>
      <w:r w:rsidRPr="00532A38">
        <w:t>Die Dimensions</w:t>
      </w:r>
      <w:bookmarkEnd w:id="56"/>
      <w:bookmarkEnd w:id="57"/>
      <w:bookmarkEnd w:id="58"/>
    </w:p>
    <w:p w14:paraId="444F2034" w14:textId="4FD3F006" w:rsidR="00723AE6" w:rsidRPr="00532A38" w:rsidRDefault="00F53A9F" w:rsidP="004E5DAE">
      <w:r w:rsidRPr="00532A38">
        <w:t xml:space="preserve">See Para. </w:t>
      </w:r>
      <w:r w:rsidRPr="00532A38">
        <w:fldChar w:fldCharType="begin"/>
      </w:r>
      <w:r w:rsidRPr="00532A38">
        <w:instrText xml:space="preserve"> REF _Ref474416385 \r \h </w:instrText>
      </w:r>
      <w:r w:rsidR="00CB432B" w:rsidRPr="00532A38">
        <w:instrText xml:space="preserve"> \* MERGEFORMAT </w:instrText>
      </w:r>
      <w:r w:rsidRPr="00532A38">
        <w:fldChar w:fldCharType="separate"/>
      </w:r>
      <w:r w:rsidR="000E0918">
        <w:t>4.8</w:t>
      </w:r>
      <w:r w:rsidRPr="00532A38">
        <w:fldChar w:fldCharType="end"/>
      </w:r>
      <w:r w:rsidRPr="00532A38">
        <w:t xml:space="preserve"> for the minimum dimension requirements for Die Components that shall be specified in the Detail Specification. </w:t>
      </w:r>
      <w:r w:rsidR="00723AE6" w:rsidRPr="00532A38">
        <w:t xml:space="preserve">The dimensions of the </w:t>
      </w:r>
      <w:r w:rsidR="00B90CC6" w:rsidRPr="00532A38">
        <w:t>Die Component</w:t>
      </w:r>
      <w:r w:rsidR="00723AE6" w:rsidRPr="00532A38">
        <w:t>s as specified in the Detail Specification shall be guaranteed but not tested.</w:t>
      </w:r>
    </w:p>
    <w:p w14:paraId="2A93318D" w14:textId="77777777" w:rsidR="004E5DAE" w:rsidRPr="00532A38" w:rsidRDefault="004E5DAE" w:rsidP="004B5FCA">
      <w:pPr>
        <w:pStyle w:val="Heading3"/>
      </w:pPr>
      <w:r w:rsidRPr="00532A38">
        <w:tab/>
      </w:r>
      <w:bookmarkStart w:id="59" w:name="_Ref474913328"/>
      <w:bookmarkStart w:id="60" w:name="_Ref474913510"/>
      <w:bookmarkStart w:id="61" w:name="_Toc179464478"/>
      <w:r w:rsidRPr="00532A38">
        <w:t>Scanning Electron Microscope (SEM) Inspection</w:t>
      </w:r>
      <w:bookmarkEnd w:id="59"/>
      <w:bookmarkEnd w:id="60"/>
      <w:bookmarkEnd w:id="61"/>
    </w:p>
    <w:p w14:paraId="6BE0B82D" w14:textId="2EC205E3" w:rsidR="004E5DAE" w:rsidRPr="00532A38" w:rsidRDefault="00877EE7" w:rsidP="004E5DAE">
      <w:r w:rsidRPr="00532A38">
        <w:t xml:space="preserve">For both </w:t>
      </w:r>
      <w:r w:rsidR="00B41D4E" w:rsidRPr="00532A38">
        <w:t>M</w:t>
      </w:r>
      <w:r w:rsidRPr="00532A38">
        <w:t xml:space="preserve">onolithic and </w:t>
      </w:r>
      <w:r w:rsidR="00B41D4E" w:rsidRPr="00532A38">
        <w:t>Multichip M</w:t>
      </w:r>
      <w:r w:rsidRPr="00532A38">
        <w:t>icrocircuits, s</w:t>
      </w:r>
      <w:r w:rsidR="009A6E2C" w:rsidRPr="00532A38">
        <w:t>emiconductor dice incorporated into c</w:t>
      </w:r>
      <w:r w:rsidR="004E5DAE" w:rsidRPr="00532A38">
        <w:t xml:space="preserve">omponents supplied to this specification shall </w:t>
      </w:r>
      <w:r w:rsidR="009A6E2C" w:rsidRPr="00532A38">
        <w:t>originate</w:t>
      </w:r>
      <w:r w:rsidR="004E5DAE" w:rsidRPr="00532A38">
        <w:t xml:space="preserve"> from a wafer lot that has been subjected to, and successfully met, the Scanning Electron Microscope Inspection requirements in accordance with Para. </w:t>
      </w:r>
      <w:r w:rsidR="00D261F8" w:rsidRPr="00532A38">
        <w:fldChar w:fldCharType="begin"/>
      </w:r>
      <w:r w:rsidR="00D261F8" w:rsidRPr="00532A38">
        <w:instrText xml:space="preserve"> REF _Ref507056478 \r \h </w:instrText>
      </w:r>
      <w:r w:rsidR="00532A38">
        <w:instrText xml:space="preserve"> \* MERGEFORMAT </w:instrText>
      </w:r>
      <w:r w:rsidR="00D261F8" w:rsidRPr="00532A38">
        <w:fldChar w:fldCharType="separate"/>
      </w:r>
      <w:r w:rsidR="000E0918">
        <w:t>8.5</w:t>
      </w:r>
      <w:r w:rsidR="00D261F8" w:rsidRPr="00532A38">
        <w:fldChar w:fldCharType="end"/>
      </w:r>
      <w:r w:rsidR="004E5DAE" w:rsidRPr="00532A38">
        <w:t>.</w:t>
      </w:r>
    </w:p>
    <w:p w14:paraId="27067AE7" w14:textId="77777777" w:rsidR="004E5DAE" w:rsidRPr="00532A38" w:rsidRDefault="004E5DAE" w:rsidP="004B5FCA">
      <w:pPr>
        <w:pStyle w:val="Heading3"/>
      </w:pPr>
      <w:r w:rsidRPr="00532A38">
        <w:tab/>
      </w:r>
      <w:bookmarkStart w:id="62" w:name="_Ref474913336"/>
      <w:bookmarkStart w:id="63" w:name="_Ref474913516"/>
      <w:bookmarkStart w:id="64" w:name="_Toc179464479"/>
      <w:r w:rsidRPr="00532A38">
        <w:t>Total Dose Radiation Testing</w:t>
      </w:r>
      <w:bookmarkEnd w:id="62"/>
      <w:bookmarkEnd w:id="63"/>
      <w:bookmarkEnd w:id="64"/>
      <w:r w:rsidR="006E52AA" w:rsidRPr="00532A38">
        <w:t xml:space="preserve"> </w:t>
      </w:r>
    </w:p>
    <w:p w14:paraId="3EA5C0C4" w14:textId="77777777" w:rsidR="004E5DAE" w:rsidRPr="00532A38" w:rsidRDefault="004E5DAE" w:rsidP="00E11C86">
      <w:pPr>
        <w:spacing w:after="120"/>
      </w:pPr>
      <w:r w:rsidRPr="00532A38">
        <w:t>For qualification or qualification maintenance</w:t>
      </w:r>
      <w:r w:rsidR="004A20CD" w:rsidRPr="00532A38">
        <w:t xml:space="preserve"> of both Monolithic and Multichip Microcircuits</w:t>
      </w:r>
      <w:r w:rsidRPr="00532A38">
        <w:t>:</w:t>
      </w:r>
    </w:p>
    <w:p w14:paraId="77E0F8AA" w14:textId="1D092CCE" w:rsidR="004E5DAE" w:rsidRPr="00532A38" w:rsidRDefault="004E5DAE" w:rsidP="003D221C">
      <w:pPr>
        <w:pStyle w:val="BulletList"/>
      </w:pPr>
      <w:r w:rsidRPr="00532A38">
        <w:t xml:space="preserve">If specified in the Detail Specification, </w:t>
      </w:r>
      <w:r w:rsidR="00877EE7" w:rsidRPr="00532A38">
        <w:t xml:space="preserve">semiconductor dice incorporated into </w:t>
      </w:r>
      <w:r w:rsidRPr="00532A38">
        <w:t xml:space="preserve">components shall </w:t>
      </w:r>
      <w:r w:rsidR="00877EE7" w:rsidRPr="00532A38">
        <w:t>originate</w:t>
      </w:r>
      <w:r w:rsidRPr="00532A38">
        <w:t xml:space="preserve"> from a wafer lot which has been subjected to and successfully completed Total Dose Radiation Testing in accordance with Para. </w:t>
      </w:r>
      <w:r w:rsidR="00926234" w:rsidRPr="00532A38">
        <w:fldChar w:fldCharType="begin"/>
      </w:r>
      <w:r w:rsidR="00926234" w:rsidRPr="00532A38">
        <w:instrText xml:space="preserve"> REF _Ref474847655 \r \h </w:instrText>
      </w:r>
      <w:r w:rsidR="00EC2B8E" w:rsidRPr="00532A38">
        <w:instrText xml:space="preserve"> \* MERGEFORMAT </w:instrText>
      </w:r>
      <w:r w:rsidR="00926234" w:rsidRPr="00532A38">
        <w:fldChar w:fldCharType="separate"/>
      </w:r>
      <w:r w:rsidR="000E0918">
        <w:t>8.6</w:t>
      </w:r>
      <w:r w:rsidR="00926234" w:rsidRPr="00532A38">
        <w:fldChar w:fldCharType="end"/>
      </w:r>
      <w:r w:rsidRPr="00532A38">
        <w:t xml:space="preserve"> to the specified total dose level.</w:t>
      </w:r>
    </w:p>
    <w:p w14:paraId="0CB08D51" w14:textId="77777777" w:rsidR="004E5DAE" w:rsidRPr="00532A38" w:rsidRDefault="00AB436B" w:rsidP="00E11C86">
      <w:pPr>
        <w:spacing w:after="120"/>
      </w:pPr>
      <w:r w:rsidRPr="00532A38">
        <w:t>During procurement</w:t>
      </w:r>
      <w:r w:rsidR="004A20CD" w:rsidRPr="00532A38">
        <w:t xml:space="preserve"> of both Monolithic and Multichip Microcircuits</w:t>
      </w:r>
      <w:r w:rsidRPr="00532A38">
        <w:t>:</w:t>
      </w:r>
    </w:p>
    <w:p w14:paraId="6C2A2421" w14:textId="5B9DF2D0" w:rsidR="004E5DAE" w:rsidRPr="00532A38" w:rsidRDefault="004E5DAE" w:rsidP="003D221C">
      <w:pPr>
        <w:pStyle w:val="BulletList"/>
      </w:pPr>
      <w:r w:rsidRPr="00532A38">
        <w:t xml:space="preserve">If specified in the Detail Specification and stipulated in the Purchase Order, </w:t>
      </w:r>
      <w:r w:rsidR="00877EE7" w:rsidRPr="00532A38">
        <w:t xml:space="preserve">semiconductor dice incorporated into </w:t>
      </w:r>
      <w:r w:rsidRPr="00532A38">
        <w:t xml:space="preserve">components shall </w:t>
      </w:r>
      <w:r w:rsidR="00877EE7" w:rsidRPr="00532A38">
        <w:t>originate</w:t>
      </w:r>
      <w:r w:rsidRPr="00532A38">
        <w:t xml:space="preserve"> from a wafer lot which has been subjected to and successfully completed Total Dose Radiation Testing in accordance with Para. </w:t>
      </w:r>
      <w:r w:rsidR="00926234" w:rsidRPr="00532A38">
        <w:fldChar w:fldCharType="begin"/>
      </w:r>
      <w:r w:rsidR="00926234" w:rsidRPr="00532A38">
        <w:instrText xml:space="preserve"> REF _Ref474847655 \r \h </w:instrText>
      </w:r>
      <w:r w:rsidR="00EC2B8E" w:rsidRPr="00532A38">
        <w:instrText xml:space="preserve"> \* MERGEFORMAT </w:instrText>
      </w:r>
      <w:r w:rsidR="00926234" w:rsidRPr="00532A38">
        <w:fldChar w:fldCharType="separate"/>
      </w:r>
      <w:r w:rsidR="000E0918">
        <w:t>8.6</w:t>
      </w:r>
      <w:r w:rsidR="00926234" w:rsidRPr="00532A38">
        <w:fldChar w:fldCharType="end"/>
      </w:r>
      <w:r w:rsidRPr="00532A38">
        <w:t xml:space="preserve"> to the stipulated total dose level.</w:t>
      </w:r>
    </w:p>
    <w:p w14:paraId="27B8FFAC" w14:textId="77777777" w:rsidR="004E5DAE" w:rsidRPr="00532A38" w:rsidRDefault="004E5DAE" w:rsidP="004B5FCA">
      <w:pPr>
        <w:pStyle w:val="Heading3"/>
      </w:pPr>
      <w:r w:rsidRPr="00532A38">
        <w:tab/>
      </w:r>
      <w:bookmarkStart w:id="65" w:name="_Toc179464480"/>
      <w:r w:rsidRPr="00532A38">
        <w:t>Documentation</w:t>
      </w:r>
      <w:bookmarkEnd w:id="65"/>
    </w:p>
    <w:p w14:paraId="7F3542B8" w14:textId="78314648" w:rsidR="004E5DAE" w:rsidRPr="00532A38" w:rsidRDefault="004E5DAE" w:rsidP="004E5DAE">
      <w:r w:rsidRPr="00532A38">
        <w:t xml:space="preserve">Documentation of Wafer Lot Acceptance shall be in accordance with Para. </w:t>
      </w:r>
      <w:r w:rsidR="00926234" w:rsidRPr="00532A38">
        <w:fldChar w:fldCharType="begin"/>
      </w:r>
      <w:r w:rsidR="00926234" w:rsidRPr="00532A38">
        <w:instrText xml:space="preserve"> REF _Ref474847679 \r \h </w:instrText>
      </w:r>
      <w:r w:rsidR="00EC2B8E" w:rsidRPr="00532A38">
        <w:instrText xml:space="preserve"> \* MERGEFORMAT </w:instrText>
      </w:r>
      <w:r w:rsidR="00926234" w:rsidRPr="00532A38">
        <w:fldChar w:fldCharType="separate"/>
      </w:r>
      <w:r w:rsidR="000E0918">
        <w:t>9.5</w:t>
      </w:r>
      <w:r w:rsidR="00926234" w:rsidRPr="00532A38">
        <w:fldChar w:fldCharType="end"/>
      </w:r>
      <w:r w:rsidRPr="00532A38">
        <w:t>.</w:t>
      </w:r>
    </w:p>
    <w:p w14:paraId="394D99DC" w14:textId="6B8371D9" w:rsidR="004E5DAE" w:rsidRPr="00532A38" w:rsidRDefault="004B5FCA" w:rsidP="00470B24">
      <w:pPr>
        <w:pStyle w:val="Heading2"/>
      </w:pPr>
      <w:r w:rsidRPr="00532A38">
        <w:rPr>
          <w:caps w:val="0"/>
        </w:rPr>
        <w:tab/>
      </w:r>
      <w:bookmarkStart w:id="66" w:name="_Ref474849653"/>
      <w:bookmarkStart w:id="67" w:name="_Toc179464481"/>
      <w:r w:rsidRPr="00532A38">
        <w:rPr>
          <w:caps w:val="0"/>
        </w:rPr>
        <w:t>SPECIAL IN-PROCESS CONTROLS</w:t>
      </w:r>
      <w:bookmarkEnd w:id="66"/>
      <w:bookmarkEnd w:id="67"/>
    </w:p>
    <w:p w14:paraId="71146110" w14:textId="77777777" w:rsidR="00983416" w:rsidRPr="00532A38" w:rsidRDefault="00983416" w:rsidP="00983416">
      <w:r w:rsidRPr="00532A38">
        <w:t>For Monolithic Microcircuits, tests and inspections shall be performed at Monolithic Microcircuit level. For Multichip Microcircuits, tests and inspections shall be performed at Multichip Microcircuit level.</w:t>
      </w:r>
    </w:p>
    <w:p w14:paraId="35DCA257" w14:textId="77777777" w:rsidR="00157458" w:rsidRPr="00532A38" w:rsidRDefault="004E5DAE" w:rsidP="004B5FCA">
      <w:pPr>
        <w:pStyle w:val="Heading3"/>
      </w:pPr>
      <w:r w:rsidRPr="00532A38">
        <w:lastRenderedPageBreak/>
        <w:tab/>
      </w:r>
      <w:bookmarkStart w:id="68" w:name="_Ref474848698"/>
      <w:bookmarkStart w:id="69" w:name="_Toc442107542"/>
      <w:bookmarkStart w:id="70" w:name="_Toc179464482"/>
      <w:r w:rsidR="00157458" w:rsidRPr="00532A38">
        <w:t xml:space="preserve">Assembly of the Packaged Test Sublot for </w:t>
      </w:r>
      <w:r w:rsidR="00B90CC6" w:rsidRPr="00532A38">
        <w:t>Die Component</w:t>
      </w:r>
      <w:r w:rsidR="00157458" w:rsidRPr="00532A38">
        <w:t>s</w:t>
      </w:r>
      <w:bookmarkEnd w:id="68"/>
      <w:bookmarkEnd w:id="70"/>
      <w:r w:rsidR="00157458" w:rsidRPr="00532A38">
        <w:t xml:space="preserve"> </w:t>
      </w:r>
      <w:bookmarkEnd w:id="69"/>
    </w:p>
    <w:p w14:paraId="6C4CC370" w14:textId="77777777" w:rsidR="00157458" w:rsidRPr="00532A38" w:rsidRDefault="00157458" w:rsidP="00000BB3">
      <w:pPr>
        <w:keepNext/>
        <w:keepLines/>
        <w:spacing w:after="120"/>
      </w:pPr>
      <w:r w:rsidRPr="00532A38">
        <w:t xml:space="preserve">For </w:t>
      </w:r>
      <w:r w:rsidR="00B90CC6" w:rsidRPr="00532A38">
        <w:t>Die Component</w:t>
      </w:r>
      <w:r w:rsidRPr="00532A38">
        <w:t xml:space="preserve">s, sample dice shall be selected at random from each wafer lot and assembled into suitable packages. These samples make up the Packaged Test Sublot. For procurement of </w:t>
      </w:r>
      <w:r w:rsidR="00B90CC6" w:rsidRPr="00532A38">
        <w:t>Die Component</w:t>
      </w:r>
      <w:r w:rsidRPr="00532A38">
        <w:t>s, the quantity of dice to be assembled, n, shall be selected from one of the following sampling plans. Unless otherwise specified, the selection shall be at the Manufacturer’s discretion:</w:t>
      </w:r>
    </w:p>
    <w:p w14:paraId="57F285BD" w14:textId="765DDB44" w:rsidR="00157458" w:rsidRPr="00532A38" w:rsidRDefault="00157458" w:rsidP="00000BB3">
      <w:pPr>
        <w:pStyle w:val="alphabeticallist"/>
        <w:keepNext/>
        <w:spacing w:after="40"/>
      </w:pPr>
      <w:r w:rsidRPr="00532A38">
        <w:t xml:space="preserve">n = 11 assembled dice </w:t>
      </w:r>
      <w:r w:rsidR="007C10D3" w:rsidRPr="00532A38">
        <w:t xml:space="preserve">from each wafer lot </w:t>
      </w:r>
      <w:r w:rsidRPr="00532A38">
        <w:t xml:space="preserve">with 0 total </w:t>
      </w:r>
      <w:hyperlink w:anchor="chartF3B" w:history="1">
        <w:r w:rsidR="00036A2E" w:rsidRPr="00FC7FDD">
          <w:rPr>
            <w:rStyle w:val="Hyperlink"/>
          </w:rPr>
          <w:t>Chart F3B</w:t>
        </w:r>
      </w:hyperlink>
      <w:r w:rsidRPr="00532A38">
        <w:t xml:space="preserve"> failures allowed (see</w:t>
      </w:r>
      <w:r w:rsidR="007C10D3" w:rsidRPr="00532A38">
        <w:t> </w:t>
      </w:r>
      <w:r w:rsidRPr="00532A38">
        <w:t>Para.</w:t>
      </w:r>
      <w:r w:rsidR="007C10D3" w:rsidRPr="00532A38">
        <w:t> </w:t>
      </w:r>
      <w:r w:rsidR="00926234" w:rsidRPr="00532A38">
        <w:fldChar w:fldCharType="begin"/>
      </w:r>
      <w:r w:rsidR="00926234" w:rsidRPr="00532A38">
        <w:instrText xml:space="preserve"> REF _Ref474848204 \r \h </w:instrText>
      </w:r>
      <w:r w:rsidR="003B23A1" w:rsidRPr="00532A38">
        <w:instrText xml:space="preserve"> \* MERGEFORMAT </w:instrText>
      </w:r>
      <w:r w:rsidR="00926234" w:rsidRPr="00532A38">
        <w:fldChar w:fldCharType="separate"/>
      </w:r>
      <w:r w:rsidR="000E0918">
        <w:t>6.4.2.2</w:t>
      </w:r>
      <w:r w:rsidR="00926234" w:rsidRPr="00532A38">
        <w:fldChar w:fldCharType="end"/>
      </w:r>
      <w:r w:rsidRPr="00532A38">
        <w:t>)</w:t>
      </w:r>
    </w:p>
    <w:p w14:paraId="0E018CCA" w14:textId="377DE298" w:rsidR="00157458" w:rsidRPr="00532A38" w:rsidRDefault="00157458" w:rsidP="00000BB3">
      <w:pPr>
        <w:pStyle w:val="alphabeticallist"/>
        <w:keepNext/>
        <w:spacing w:after="40"/>
      </w:pPr>
      <w:r w:rsidRPr="00532A38">
        <w:t xml:space="preserve">n = 18 assembled dice </w:t>
      </w:r>
      <w:r w:rsidR="007C10D3" w:rsidRPr="00532A38">
        <w:t xml:space="preserve">from each wafer lot </w:t>
      </w:r>
      <w:r w:rsidRPr="00532A38">
        <w:t xml:space="preserve">with 1 total </w:t>
      </w:r>
      <w:hyperlink w:anchor="chartF3B" w:history="1">
        <w:r w:rsidR="00036A2E" w:rsidRPr="00FC7FDD">
          <w:rPr>
            <w:rStyle w:val="Hyperlink"/>
          </w:rPr>
          <w:t>Chart F3B</w:t>
        </w:r>
      </w:hyperlink>
      <w:r w:rsidRPr="00532A38">
        <w:t xml:space="preserve"> failures allowed </w:t>
      </w:r>
      <w:r w:rsidR="007C10D3" w:rsidRPr="00532A38">
        <w:t>(see Para. </w:t>
      </w:r>
      <w:r w:rsidR="00926234" w:rsidRPr="00532A38">
        <w:fldChar w:fldCharType="begin"/>
      </w:r>
      <w:r w:rsidR="00926234" w:rsidRPr="00532A38">
        <w:instrText xml:space="preserve"> REF _Ref474848204 \r \h </w:instrText>
      </w:r>
      <w:r w:rsidR="003B23A1" w:rsidRPr="00532A38">
        <w:instrText xml:space="preserve"> \* MERGEFORMAT </w:instrText>
      </w:r>
      <w:r w:rsidR="00926234" w:rsidRPr="00532A38">
        <w:fldChar w:fldCharType="separate"/>
      </w:r>
      <w:r w:rsidR="000E0918">
        <w:t>6.4.2.2</w:t>
      </w:r>
      <w:r w:rsidR="00926234" w:rsidRPr="00532A38">
        <w:fldChar w:fldCharType="end"/>
      </w:r>
      <w:r w:rsidR="007C10D3" w:rsidRPr="00532A38">
        <w:t>)</w:t>
      </w:r>
    </w:p>
    <w:p w14:paraId="6C82CEC9" w14:textId="06A01682" w:rsidR="00157458" w:rsidRPr="00532A38" w:rsidRDefault="00157458" w:rsidP="00000BB3">
      <w:pPr>
        <w:pStyle w:val="alphabeticallist"/>
        <w:keepNext/>
        <w:spacing w:after="40"/>
      </w:pPr>
      <w:r w:rsidRPr="00532A38">
        <w:t xml:space="preserve">n = 25 assembled dice </w:t>
      </w:r>
      <w:r w:rsidR="007C10D3" w:rsidRPr="00532A38">
        <w:t xml:space="preserve">from each wafer lot </w:t>
      </w:r>
      <w:r w:rsidRPr="00532A38">
        <w:t xml:space="preserve">with 2 total </w:t>
      </w:r>
      <w:hyperlink w:anchor="chartF3B" w:history="1">
        <w:r w:rsidR="00036A2E" w:rsidRPr="00FC7FDD">
          <w:rPr>
            <w:rStyle w:val="Hyperlink"/>
          </w:rPr>
          <w:t>Chart F3B</w:t>
        </w:r>
      </w:hyperlink>
      <w:r w:rsidRPr="00532A38">
        <w:t xml:space="preserve"> failures allowed </w:t>
      </w:r>
      <w:r w:rsidR="007C10D3" w:rsidRPr="00532A38">
        <w:t>(see Para. </w:t>
      </w:r>
      <w:r w:rsidR="00926234" w:rsidRPr="00532A38">
        <w:fldChar w:fldCharType="begin"/>
      </w:r>
      <w:r w:rsidR="00926234" w:rsidRPr="00532A38">
        <w:instrText xml:space="preserve"> REF _Ref474848204 \r \h </w:instrText>
      </w:r>
      <w:r w:rsidR="003B23A1" w:rsidRPr="00532A38">
        <w:instrText xml:space="preserve"> \* MERGEFORMAT </w:instrText>
      </w:r>
      <w:r w:rsidR="00926234" w:rsidRPr="00532A38">
        <w:fldChar w:fldCharType="separate"/>
      </w:r>
      <w:r w:rsidR="000E0918">
        <w:t>6.4.2.2</w:t>
      </w:r>
      <w:r w:rsidR="00926234" w:rsidRPr="00532A38">
        <w:fldChar w:fldCharType="end"/>
      </w:r>
      <w:r w:rsidR="007C10D3" w:rsidRPr="00532A38">
        <w:t>)</w:t>
      </w:r>
    </w:p>
    <w:p w14:paraId="7143F811" w14:textId="3C24B649" w:rsidR="00157458" w:rsidRPr="00532A38" w:rsidRDefault="00157458" w:rsidP="00000BB3">
      <w:pPr>
        <w:pStyle w:val="alphabeticallist"/>
        <w:keepNext/>
        <w:spacing w:after="40"/>
      </w:pPr>
      <w:r w:rsidRPr="00532A38">
        <w:t xml:space="preserve">n = 38 assembled dice </w:t>
      </w:r>
      <w:r w:rsidR="007C10D3" w:rsidRPr="00532A38">
        <w:t xml:space="preserve">from each wafer lot </w:t>
      </w:r>
      <w:r w:rsidRPr="00532A38">
        <w:t xml:space="preserve">with 3 total </w:t>
      </w:r>
      <w:hyperlink w:anchor="chartF3B" w:history="1">
        <w:r w:rsidR="00036A2E" w:rsidRPr="00FC7FDD">
          <w:rPr>
            <w:rStyle w:val="Hyperlink"/>
          </w:rPr>
          <w:t>Chart F3B</w:t>
        </w:r>
      </w:hyperlink>
      <w:r w:rsidRPr="00532A38">
        <w:t xml:space="preserve"> failures allowed </w:t>
      </w:r>
      <w:r w:rsidR="007C10D3" w:rsidRPr="00532A38">
        <w:t>(see Para. </w:t>
      </w:r>
      <w:r w:rsidR="00926234" w:rsidRPr="00532A38">
        <w:fldChar w:fldCharType="begin"/>
      </w:r>
      <w:r w:rsidR="00926234" w:rsidRPr="00532A38">
        <w:instrText xml:space="preserve"> REF _Ref474848204 \r \h </w:instrText>
      </w:r>
      <w:r w:rsidR="00CB432B" w:rsidRPr="00532A38">
        <w:instrText xml:space="preserve"> \* MERGEFORMAT </w:instrText>
      </w:r>
      <w:r w:rsidR="00926234" w:rsidRPr="00532A38">
        <w:fldChar w:fldCharType="separate"/>
      </w:r>
      <w:r w:rsidR="000E0918">
        <w:t>6.4.2.2</w:t>
      </w:r>
      <w:r w:rsidR="00926234" w:rsidRPr="00532A38">
        <w:fldChar w:fldCharType="end"/>
      </w:r>
      <w:r w:rsidR="007C10D3" w:rsidRPr="00532A38">
        <w:t>)</w:t>
      </w:r>
    </w:p>
    <w:p w14:paraId="5790988A" w14:textId="77777777" w:rsidR="00157458" w:rsidRPr="00532A38" w:rsidRDefault="00157458" w:rsidP="00DE7628">
      <w:pPr>
        <w:keepNext/>
        <w:spacing w:before="120" w:after="0" w:line="240" w:lineRule="auto"/>
        <w:ind w:left="0" w:right="0" w:firstLine="1440"/>
        <w:jc w:val="left"/>
        <w:rPr>
          <w:rFonts w:eastAsia="Arial" w:cs="Helvetica"/>
          <w:b/>
          <w:caps/>
          <w:color w:val="000000"/>
          <w:u w:val="single"/>
        </w:rPr>
      </w:pPr>
      <w:r w:rsidRPr="00532A38">
        <w:rPr>
          <w:rFonts w:eastAsia="Arial" w:cs="Helvetica"/>
          <w:b/>
          <w:caps/>
          <w:color w:val="000000"/>
          <w:u w:val="single"/>
        </w:rPr>
        <w:t xml:space="preserve">Note: </w:t>
      </w:r>
    </w:p>
    <w:p w14:paraId="6138C36B" w14:textId="19D48D1C" w:rsidR="00157458" w:rsidRPr="00532A38" w:rsidRDefault="00157458" w:rsidP="00DE7628">
      <w:pPr>
        <w:keepNext/>
        <w:spacing w:after="120"/>
      </w:pPr>
      <w:r w:rsidRPr="00532A38">
        <w:t>For qualification and maintenance of qualification</w:t>
      </w:r>
      <w:r w:rsidR="000C1983" w:rsidRPr="00532A38">
        <w:t xml:space="preserve"> of a single part type (ref. Para. </w:t>
      </w:r>
      <w:r w:rsidR="00926234" w:rsidRPr="00532A38">
        <w:fldChar w:fldCharType="begin"/>
      </w:r>
      <w:r w:rsidR="00926234" w:rsidRPr="00532A38">
        <w:instrText xml:space="preserve"> REF _Ref474848205 \r \h </w:instrText>
      </w:r>
      <w:r w:rsidR="00CB432B" w:rsidRPr="00532A38">
        <w:instrText xml:space="preserve"> \* MERGEFORMAT </w:instrText>
      </w:r>
      <w:r w:rsidR="00926234" w:rsidRPr="00532A38">
        <w:fldChar w:fldCharType="separate"/>
      </w:r>
      <w:r w:rsidR="000E0918">
        <w:t>7.1.2.1</w:t>
      </w:r>
      <w:r w:rsidR="00926234" w:rsidRPr="00532A38">
        <w:fldChar w:fldCharType="end"/>
      </w:r>
      <w:r w:rsidR="000C1983" w:rsidRPr="00532A38">
        <w:t>)</w:t>
      </w:r>
      <w:r w:rsidRPr="00532A38">
        <w:t>, only sampling plans (c) and (d) shall apply.</w:t>
      </w:r>
    </w:p>
    <w:p w14:paraId="59ADBF2E" w14:textId="3DC20407" w:rsidR="00157458" w:rsidRPr="00532A38" w:rsidRDefault="00157458" w:rsidP="00DE7628">
      <w:pPr>
        <w:keepLines/>
        <w:spacing w:before="240" w:after="0"/>
        <w:rPr>
          <w:lang w:val="it-IT"/>
        </w:rPr>
      </w:pPr>
      <w:r w:rsidRPr="00532A38">
        <w:t>In addition to the above quantities, 4 dice from each wafer lot shall also be selected and assembled for use in Bond Strength</w:t>
      </w:r>
      <w:r w:rsidR="009C4C29" w:rsidRPr="00532A38">
        <w:t>,</w:t>
      </w:r>
      <w:r w:rsidRPr="00532A38">
        <w:t xml:space="preserve"> Die Shear</w:t>
      </w:r>
      <w:r w:rsidR="00232D3A" w:rsidRPr="003D2A38">
        <w:rPr>
          <w:highlight w:val="cyan"/>
        </w:rPr>
        <w:t xml:space="preserve"> Strength</w:t>
      </w:r>
      <w:r w:rsidR="009C4C29" w:rsidRPr="00532A38">
        <w:t xml:space="preserve">, </w:t>
      </w:r>
      <w:r w:rsidR="00F3441C" w:rsidRPr="00532A38">
        <w:t>Substrate Attach Strength</w:t>
      </w:r>
      <w:r w:rsidR="009C4C29" w:rsidRPr="00532A38">
        <w:t xml:space="preserve"> and/or </w:t>
      </w:r>
      <w:r w:rsidR="00AD3E20" w:rsidRPr="00AD3E20">
        <w:rPr>
          <w:highlight w:val="yellow"/>
        </w:rPr>
        <w:t>Bond Shear (Flip</w:t>
      </w:r>
      <w:r w:rsidR="00E572DD">
        <w:rPr>
          <w:highlight w:val="yellow"/>
        </w:rPr>
        <w:noBreakHyphen/>
      </w:r>
      <w:r w:rsidR="00AD3E20" w:rsidRPr="00AD3E20">
        <w:rPr>
          <w:highlight w:val="yellow"/>
        </w:rPr>
        <w:t>Chip)</w:t>
      </w:r>
      <w:r w:rsidR="00AD3E20">
        <w:t xml:space="preserve"> </w:t>
      </w:r>
      <w:r w:rsidRPr="00532A38">
        <w:t>tests</w:t>
      </w:r>
      <w:r w:rsidR="009C4C29" w:rsidRPr="00532A38">
        <w:t xml:space="preserve"> (as applicable)</w:t>
      </w:r>
      <w:r w:rsidRPr="00532A38">
        <w:t xml:space="preserve"> during Special In-Process Controls.</w:t>
      </w:r>
    </w:p>
    <w:p w14:paraId="798C2358" w14:textId="77777777" w:rsidR="004E5DAE" w:rsidRPr="00532A38" w:rsidRDefault="004E5DAE" w:rsidP="004B5FCA">
      <w:pPr>
        <w:pStyle w:val="Heading3"/>
      </w:pPr>
      <w:bookmarkStart w:id="71" w:name="_Ref474913344"/>
      <w:bookmarkStart w:id="72" w:name="_Ref474913375"/>
      <w:bookmarkStart w:id="73" w:name="_Ref474913417"/>
      <w:bookmarkStart w:id="74" w:name="_Ref474913524"/>
      <w:bookmarkStart w:id="75" w:name="_Ref474913544"/>
      <w:bookmarkStart w:id="76" w:name="_Ref474913563"/>
      <w:bookmarkStart w:id="77" w:name="_Toc179464483"/>
      <w:r w:rsidRPr="00532A38">
        <w:t>Internal Visual Inspection</w:t>
      </w:r>
      <w:bookmarkEnd w:id="71"/>
      <w:bookmarkEnd w:id="72"/>
      <w:bookmarkEnd w:id="73"/>
      <w:bookmarkEnd w:id="74"/>
      <w:bookmarkEnd w:id="75"/>
      <w:bookmarkEnd w:id="76"/>
      <w:bookmarkEnd w:id="77"/>
    </w:p>
    <w:p w14:paraId="22465CEF" w14:textId="77777777" w:rsidR="00173DC6" w:rsidRDefault="001B7658" w:rsidP="005A5617">
      <w:pPr>
        <w:pStyle w:val="alphabeticallist"/>
        <w:keepNext/>
        <w:spacing w:after="60"/>
      </w:pPr>
      <w:r w:rsidRPr="00532A38">
        <w:t xml:space="preserve">For Wire-bonded Integrated Circuit components: </w:t>
      </w:r>
    </w:p>
    <w:p w14:paraId="1034ECCB" w14:textId="5D6FE7DE" w:rsidR="004E5DAE" w:rsidRDefault="004E5DAE" w:rsidP="00173DC6">
      <w:pPr>
        <w:pStyle w:val="Bullet2"/>
      </w:pPr>
      <w:r w:rsidRPr="00532A38">
        <w:t xml:space="preserve">Internal Visual Inspection shall be performed in accordance with Para. </w:t>
      </w:r>
      <w:r w:rsidR="00926234" w:rsidRPr="00532A38">
        <w:fldChar w:fldCharType="begin"/>
      </w:r>
      <w:r w:rsidR="00926234" w:rsidRPr="00532A38">
        <w:instrText xml:space="preserve"> REF _Ref474847643 \r \h </w:instrText>
      </w:r>
      <w:r w:rsidR="00EC2B8E" w:rsidRPr="00532A38">
        <w:instrText xml:space="preserve"> \* MERGEFORMAT </w:instrText>
      </w:r>
      <w:r w:rsidR="00926234" w:rsidRPr="00532A38">
        <w:fldChar w:fldCharType="separate"/>
      </w:r>
      <w:r w:rsidR="000E0918">
        <w:t>8.1</w:t>
      </w:r>
      <w:r w:rsidR="00926234" w:rsidRPr="00532A38">
        <w:fldChar w:fldCharType="end"/>
      </w:r>
      <w:r w:rsidRPr="00532A38">
        <w:t>.</w:t>
      </w:r>
    </w:p>
    <w:p w14:paraId="7A7EF023" w14:textId="26E41046" w:rsidR="00173DC6" w:rsidRPr="00E53020" w:rsidRDefault="00173DC6" w:rsidP="00173DC6">
      <w:pPr>
        <w:pStyle w:val="Bullet2"/>
        <w:spacing w:after="60"/>
        <w:rPr>
          <w:highlight w:val="green"/>
        </w:rPr>
      </w:pPr>
      <w:r w:rsidRPr="00E53020">
        <w:rPr>
          <w:highlight w:val="green"/>
        </w:rPr>
        <w:t xml:space="preserve">Visual inspection of </w:t>
      </w:r>
      <w:r w:rsidR="006314DC" w:rsidRPr="00E53020">
        <w:rPr>
          <w:highlight w:val="green"/>
        </w:rPr>
        <w:t xml:space="preserve">any </w:t>
      </w:r>
      <w:r w:rsidRPr="00E53020">
        <w:rPr>
          <w:highlight w:val="green"/>
        </w:rPr>
        <w:t xml:space="preserve">mounted Add-on Components in accordance with Para. </w:t>
      </w:r>
      <w:r w:rsidRPr="00E53020">
        <w:rPr>
          <w:highlight w:val="green"/>
        </w:rPr>
        <w:fldChar w:fldCharType="begin"/>
      </w:r>
      <w:r w:rsidRPr="00E53020">
        <w:rPr>
          <w:highlight w:val="green"/>
        </w:rPr>
        <w:instrText xml:space="preserve"> REF _Ref474848206 \r \h  \* MERGEFORMAT </w:instrText>
      </w:r>
      <w:r w:rsidRPr="00E53020">
        <w:rPr>
          <w:highlight w:val="green"/>
        </w:rPr>
      </w:r>
      <w:r w:rsidRPr="00E53020">
        <w:rPr>
          <w:highlight w:val="green"/>
        </w:rPr>
        <w:fldChar w:fldCharType="separate"/>
      </w:r>
      <w:r w:rsidR="000E0918">
        <w:rPr>
          <w:highlight w:val="green"/>
        </w:rPr>
        <w:t>8.2</w:t>
      </w:r>
      <w:r w:rsidRPr="00E53020">
        <w:rPr>
          <w:highlight w:val="green"/>
        </w:rPr>
        <w:fldChar w:fldCharType="end"/>
      </w:r>
      <w:r w:rsidRPr="00E53020">
        <w:rPr>
          <w:highlight w:val="green"/>
        </w:rPr>
        <w:t>.</w:t>
      </w:r>
    </w:p>
    <w:p w14:paraId="596CEB1B" w14:textId="3F0B593E" w:rsidR="001B7658" w:rsidRPr="00532A38" w:rsidRDefault="001B7658" w:rsidP="001D0F56">
      <w:pPr>
        <w:pStyle w:val="alphabeticallist"/>
        <w:spacing w:before="120"/>
      </w:pPr>
      <w:r w:rsidRPr="00532A38">
        <w:t>For Flip-</w:t>
      </w:r>
      <w:r w:rsidR="00773982">
        <w:t>C</w:t>
      </w:r>
      <w:r w:rsidRPr="00532A38">
        <w:t xml:space="preserve">hip Integrated Circuit components </w:t>
      </w:r>
      <w:r w:rsidR="00082430" w:rsidRPr="00532A38">
        <w:t>prior</w:t>
      </w:r>
      <w:r w:rsidRPr="00532A38">
        <w:t xml:space="preserve"> </w:t>
      </w:r>
      <w:r w:rsidR="000A40A1">
        <w:t xml:space="preserve">to </w:t>
      </w:r>
      <w:r w:rsidRPr="00532A38">
        <w:t>die attach</w:t>
      </w:r>
      <w:r w:rsidR="00B50EED" w:rsidRPr="00532A38">
        <w:t>,</w:t>
      </w:r>
      <w:r w:rsidRPr="00532A38">
        <w:t xml:space="preserve"> as follows:</w:t>
      </w:r>
    </w:p>
    <w:p w14:paraId="42844FF6" w14:textId="389FDA23" w:rsidR="001B7658" w:rsidRPr="00532A38" w:rsidRDefault="001B7658" w:rsidP="005A5617">
      <w:pPr>
        <w:pStyle w:val="Bullet2"/>
        <w:spacing w:after="60"/>
      </w:pPr>
      <w:r w:rsidRPr="00532A38">
        <w:t xml:space="preserve">All packages/substrates shall be inspected to ensure the reliable soldering of </w:t>
      </w:r>
      <w:r w:rsidR="00C52492" w:rsidRPr="00C52492">
        <w:rPr>
          <w:highlight w:val="yellow"/>
        </w:rPr>
        <w:t>bumps</w:t>
      </w:r>
      <w:r w:rsidRPr="00532A38">
        <w:t xml:space="preserve"> on lands. Any non-conforming material shall be removed.</w:t>
      </w:r>
    </w:p>
    <w:p w14:paraId="68FC7272" w14:textId="0457E83C" w:rsidR="00B50EED" w:rsidRPr="00532A38" w:rsidRDefault="00B50EED" w:rsidP="001D0F56">
      <w:pPr>
        <w:pStyle w:val="alphabeticallist"/>
        <w:spacing w:before="120"/>
      </w:pPr>
      <w:r w:rsidRPr="00532A38">
        <w:t>For Flip-</w:t>
      </w:r>
      <w:r w:rsidR="00773982">
        <w:t>C</w:t>
      </w:r>
      <w:r w:rsidRPr="00532A38">
        <w:t>hip Integrated Circuit components after die attach, as follows:</w:t>
      </w:r>
    </w:p>
    <w:p w14:paraId="37BF76B3" w14:textId="3F6575E1" w:rsidR="00294BFA" w:rsidRPr="00532A38" w:rsidRDefault="00B50EED" w:rsidP="005A5617">
      <w:pPr>
        <w:pStyle w:val="Bullet2"/>
      </w:pPr>
      <w:r w:rsidRPr="00532A38">
        <w:t>Internal Visual Inspection i</w:t>
      </w:r>
      <w:r w:rsidR="001B7658" w:rsidRPr="00532A38">
        <w:t xml:space="preserve">n accordance with Para. </w:t>
      </w:r>
      <w:r w:rsidR="00926234" w:rsidRPr="00532A38">
        <w:fldChar w:fldCharType="begin"/>
      </w:r>
      <w:r w:rsidR="00926234" w:rsidRPr="00532A38">
        <w:instrText xml:space="preserve"> REF _Ref474847643 \r \h </w:instrText>
      </w:r>
      <w:r w:rsidR="00EC2B8E" w:rsidRPr="00532A38">
        <w:instrText xml:space="preserve"> \* MERGEFORMAT </w:instrText>
      </w:r>
      <w:r w:rsidR="00926234" w:rsidRPr="00532A38">
        <w:fldChar w:fldCharType="separate"/>
      </w:r>
      <w:r w:rsidR="000E0918">
        <w:t>8.1</w:t>
      </w:r>
      <w:r w:rsidR="00926234" w:rsidRPr="00532A38">
        <w:fldChar w:fldCharType="end"/>
      </w:r>
      <w:r w:rsidR="001B7658" w:rsidRPr="00532A38">
        <w:t>.</w:t>
      </w:r>
    </w:p>
    <w:p w14:paraId="47399176" w14:textId="5F9D326A" w:rsidR="00B50EED" w:rsidRPr="00532A38" w:rsidRDefault="00B50EED" w:rsidP="005A5617">
      <w:pPr>
        <w:pStyle w:val="Bullet2"/>
        <w:spacing w:after="60"/>
      </w:pPr>
      <w:r w:rsidRPr="00532A38">
        <w:t>Visual inspection of</w:t>
      </w:r>
      <w:r w:rsidR="00082430" w:rsidRPr="00532A38">
        <w:t xml:space="preserve"> </w:t>
      </w:r>
      <w:r w:rsidR="006314DC" w:rsidRPr="00C80215">
        <w:rPr>
          <w:highlight w:val="cyan"/>
        </w:rPr>
        <w:t>any</w:t>
      </w:r>
      <w:r w:rsidR="006314DC">
        <w:t xml:space="preserve"> </w:t>
      </w:r>
      <w:r w:rsidR="00082430" w:rsidRPr="00532A38">
        <w:t>mounted</w:t>
      </w:r>
      <w:r w:rsidR="00966EB8" w:rsidRPr="00532A38">
        <w:t xml:space="preserve"> Add-on C</w:t>
      </w:r>
      <w:r w:rsidRPr="00532A38">
        <w:t xml:space="preserve">omponents in accordance with Para. </w:t>
      </w:r>
      <w:r w:rsidR="00926234" w:rsidRPr="00532A38">
        <w:fldChar w:fldCharType="begin"/>
      </w:r>
      <w:r w:rsidR="00926234" w:rsidRPr="00532A38">
        <w:instrText xml:space="preserve"> REF _Ref474848206 \r \h </w:instrText>
      </w:r>
      <w:r w:rsidR="00EC2B8E" w:rsidRPr="00532A38">
        <w:instrText xml:space="preserve"> \* MERGEFORMAT </w:instrText>
      </w:r>
      <w:r w:rsidR="00926234" w:rsidRPr="00532A38">
        <w:fldChar w:fldCharType="separate"/>
      </w:r>
      <w:r w:rsidR="000E0918">
        <w:t>8.2</w:t>
      </w:r>
      <w:r w:rsidR="00926234" w:rsidRPr="00532A38">
        <w:fldChar w:fldCharType="end"/>
      </w:r>
      <w:r w:rsidRPr="00532A38">
        <w:t>.</w:t>
      </w:r>
    </w:p>
    <w:p w14:paraId="068E2CF2" w14:textId="2BC4FC96" w:rsidR="009E754D" w:rsidRPr="00532A38" w:rsidRDefault="00157458" w:rsidP="001D0F56">
      <w:pPr>
        <w:pStyle w:val="alphabeticallist"/>
        <w:spacing w:before="120" w:after="60"/>
      </w:pPr>
      <w:r w:rsidRPr="00532A38">
        <w:t xml:space="preserve">For </w:t>
      </w:r>
      <w:r w:rsidR="00B90CC6" w:rsidRPr="00532A38">
        <w:t>Die Component</w:t>
      </w:r>
      <w:r w:rsidRPr="00532A38">
        <w:t>s</w:t>
      </w:r>
      <w:r w:rsidR="009C4C29" w:rsidRPr="00532A38">
        <w:t>:</w:t>
      </w:r>
      <w:r w:rsidRPr="00532A38">
        <w:t xml:space="preserve"> </w:t>
      </w:r>
      <w:r w:rsidR="009C4C29" w:rsidRPr="00532A38">
        <w:t>Internal Visual Inspection of the Packaged Test Sublot shall be perform</w:t>
      </w:r>
      <w:r w:rsidR="009E754D" w:rsidRPr="00532A38">
        <w:t xml:space="preserve">ed in accordance with Para. </w:t>
      </w:r>
      <w:r w:rsidR="00926234" w:rsidRPr="00532A38">
        <w:fldChar w:fldCharType="begin"/>
      </w:r>
      <w:r w:rsidR="00926234" w:rsidRPr="00532A38">
        <w:instrText xml:space="preserve"> REF _Ref474847643 \r \h </w:instrText>
      </w:r>
      <w:r w:rsidR="00CB432B" w:rsidRPr="00532A38">
        <w:instrText xml:space="preserve"> \* MERGEFORMAT </w:instrText>
      </w:r>
      <w:r w:rsidR="00926234" w:rsidRPr="00532A38">
        <w:fldChar w:fldCharType="separate"/>
      </w:r>
      <w:r w:rsidR="000E0918">
        <w:t>8.1</w:t>
      </w:r>
      <w:r w:rsidR="00926234" w:rsidRPr="00532A38">
        <w:fldChar w:fldCharType="end"/>
      </w:r>
      <w:r w:rsidR="009E754D" w:rsidRPr="00532A38">
        <w:t>.</w:t>
      </w:r>
    </w:p>
    <w:p w14:paraId="175EE18F" w14:textId="010C5D5F" w:rsidR="00157458" w:rsidRPr="00532A38" w:rsidRDefault="009E754D" w:rsidP="005A5617">
      <w:pPr>
        <w:pStyle w:val="alphabeticallist"/>
        <w:numPr>
          <w:ilvl w:val="0"/>
          <w:numId w:val="0"/>
        </w:numPr>
        <w:spacing w:after="60"/>
        <w:ind w:left="1985"/>
      </w:pPr>
      <w:r w:rsidRPr="00532A38">
        <w:t xml:space="preserve">Visual inspection of </w:t>
      </w:r>
      <w:r w:rsidR="00F67FD1" w:rsidRPr="00C80215">
        <w:rPr>
          <w:highlight w:val="cyan"/>
        </w:rPr>
        <w:t>any</w:t>
      </w:r>
      <w:r w:rsidR="00F67FD1">
        <w:t xml:space="preserve"> </w:t>
      </w:r>
      <w:r w:rsidRPr="00532A38">
        <w:t xml:space="preserve">mounted Add-on Components </w:t>
      </w:r>
      <w:r w:rsidR="001858F3" w:rsidRPr="00532A38">
        <w:t xml:space="preserve">shall be performed </w:t>
      </w:r>
      <w:r w:rsidRPr="00532A38">
        <w:t xml:space="preserve">in accordance with Para. </w:t>
      </w:r>
      <w:r w:rsidR="00926234" w:rsidRPr="00532A38">
        <w:fldChar w:fldCharType="begin"/>
      </w:r>
      <w:r w:rsidR="00926234" w:rsidRPr="00532A38">
        <w:instrText xml:space="preserve"> REF _Ref474848206 \r \h </w:instrText>
      </w:r>
      <w:r w:rsidR="00CB432B" w:rsidRPr="00532A38">
        <w:instrText xml:space="preserve"> \* MERGEFORMAT </w:instrText>
      </w:r>
      <w:r w:rsidR="00926234" w:rsidRPr="00532A38">
        <w:fldChar w:fldCharType="separate"/>
      </w:r>
      <w:r w:rsidR="000E0918">
        <w:t>8.2</w:t>
      </w:r>
      <w:r w:rsidR="00926234" w:rsidRPr="00532A38">
        <w:fldChar w:fldCharType="end"/>
      </w:r>
      <w:r w:rsidRPr="00532A38">
        <w:t xml:space="preserve"> if</w:t>
      </w:r>
      <w:r w:rsidR="001858F3" w:rsidRPr="00532A38">
        <w:t xml:space="preserve"> they are</w:t>
      </w:r>
      <w:r w:rsidRPr="00532A38">
        <w:t xml:space="preserve"> applicable to the package.</w:t>
      </w:r>
    </w:p>
    <w:p w14:paraId="2DFFF3C8" w14:textId="69E6B3A7" w:rsidR="0049618B" w:rsidRPr="00532A38" w:rsidRDefault="0049618B" w:rsidP="004B5FCA">
      <w:pPr>
        <w:pStyle w:val="Heading3"/>
      </w:pPr>
      <w:bookmarkStart w:id="78" w:name="_Ref474913350"/>
      <w:bookmarkStart w:id="79" w:name="_Ref474913531"/>
      <w:bookmarkStart w:id="80" w:name="_Toc179464484"/>
      <w:r w:rsidRPr="00532A38">
        <w:t>Bond Strength</w:t>
      </w:r>
      <w:bookmarkEnd w:id="78"/>
      <w:bookmarkEnd w:id="79"/>
      <w:r w:rsidR="0076081B">
        <w:t xml:space="preserve"> </w:t>
      </w:r>
      <w:r w:rsidR="0076081B" w:rsidRPr="00532A38">
        <w:t>(</w:t>
      </w:r>
      <w:r w:rsidR="0076081B" w:rsidRPr="0076081B">
        <w:rPr>
          <w:highlight w:val="yellow"/>
        </w:rPr>
        <w:t xml:space="preserve">for Non-Flip-Chip Integrated </w:t>
      </w:r>
      <w:r w:rsidR="0076081B" w:rsidRPr="00D41519">
        <w:rPr>
          <w:highlight w:val="yellow"/>
        </w:rPr>
        <w:t>Circuits</w:t>
      </w:r>
      <w:r w:rsidR="0076081B" w:rsidRPr="00532A38">
        <w:t>)</w:t>
      </w:r>
      <w:bookmarkEnd w:id="80"/>
    </w:p>
    <w:p w14:paraId="4F380869" w14:textId="491B9BDC" w:rsidR="0049618B" w:rsidRPr="00532A38" w:rsidRDefault="0049618B" w:rsidP="00733362">
      <w:pPr>
        <w:keepNext/>
      </w:pPr>
      <w:r w:rsidRPr="00532A38">
        <w:t xml:space="preserve">Bond Strength shall be performed on test samples in accordance with Para. </w:t>
      </w:r>
      <w:r w:rsidR="00926234" w:rsidRPr="00532A38">
        <w:fldChar w:fldCharType="begin"/>
      </w:r>
      <w:r w:rsidR="00926234" w:rsidRPr="00532A38">
        <w:instrText xml:space="preserve"> REF _Ref474848207 \r \h </w:instrText>
      </w:r>
      <w:r w:rsidR="00EC2B8E" w:rsidRPr="00532A38">
        <w:instrText xml:space="preserve"> \* MERGEFORMAT </w:instrText>
      </w:r>
      <w:r w:rsidR="00926234" w:rsidRPr="00532A38">
        <w:fldChar w:fldCharType="separate"/>
      </w:r>
      <w:r w:rsidR="000E0918">
        <w:t>8.3</w:t>
      </w:r>
      <w:r w:rsidR="00926234" w:rsidRPr="00532A38">
        <w:fldChar w:fldCharType="end"/>
      </w:r>
      <w:r w:rsidRPr="00532A38">
        <w:t>. A single failure shall be cause for lot failure. This test is considered as destructive and therefore components so tested shall not form part of the delivery lot.</w:t>
      </w:r>
    </w:p>
    <w:p w14:paraId="33A78C4C" w14:textId="77777777" w:rsidR="0049618B" w:rsidRPr="00532A38" w:rsidRDefault="0049618B" w:rsidP="0049618B">
      <w:r w:rsidRPr="00532A38">
        <w:t>For Multichip Microcircuits, testing shall be performed on each semiconductor die incorporated into the component.</w:t>
      </w:r>
    </w:p>
    <w:p w14:paraId="3DBE0585" w14:textId="105C0AEE" w:rsidR="0008316D" w:rsidRPr="00532A38" w:rsidRDefault="004E5DAE" w:rsidP="004B5FCA">
      <w:pPr>
        <w:pStyle w:val="Heading3"/>
      </w:pPr>
      <w:bookmarkStart w:id="81" w:name="_Ref474913361"/>
      <w:bookmarkStart w:id="82" w:name="_Ref474913537"/>
      <w:bookmarkStart w:id="83" w:name="_Toc179464485"/>
      <w:r w:rsidRPr="00532A38">
        <w:lastRenderedPageBreak/>
        <w:t>Die Shear</w:t>
      </w:r>
      <w:r w:rsidR="00232D3A" w:rsidRPr="00D67562">
        <w:rPr>
          <w:highlight w:val="cyan"/>
        </w:rPr>
        <w:t xml:space="preserve"> Strength</w:t>
      </w:r>
      <w:r w:rsidRPr="00532A38">
        <w:t xml:space="preserve"> or Substrate Attach Strength</w:t>
      </w:r>
      <w:r w:rsidR="00926234" w:rsidRPr="00532A38">
        <w:t xml:space="preserve"> (</w:t>
      </w:r>
      <w:r w:rsidR="00D46DD6" w:rsidRPr="00D46DD6">
        <w:rPr>
          <w:highlight w:val="yellow"/>
        </w:rPr>
        <w:t>for</w:t>
      </w:r>
      <w:r w:rsidR="00D46DD6">
        <w:t xml:space="preserve"> </w:t>
      </w:r>
      <w:r w:rsidR="00926234" w:rsidRPr="00532A38">
        <w:t>Non-Flip-Chip</w:t>
      </w:r>
      <w:r w:rsidR="00D41519">
        <w:t xml:space="preserve"> </w:t>
      </w:r>
      <w:r w:rsidR="00D41519" w:rsidRPr="00D41519">
        <w:rPr>
          <w:highlight w:val="yellow"/>
        </w:rPr>
        <w:t>Integrated Circuits</w:t>
      </w:r>
      <w:r w:rsidR="00926234" w:rsidRPr="00532A38">
        <w:t>)</w:t>
      </w:r>
      <w:bookmarkEnd w:id="81"/>
      <w:bookmarkEnd w:id="82"/>
      <w:bookmarkEnd w:id="83"/>
    </w:p>
    <w:p w14:paraId="3DE684DA" w14:textId="6E50383C" w:rsidR="00240B9E" w:rsidRPr="00532A38" w:rsidRDefault="0049618B" w:rsidP="001858F3">
      <w:pPr>
        <w:keepNext/>
      </w:pPr>
      <w:r w:rsidRPr="00532A38">
        <w:t>E</w:t>
      </w:r>
      <w:r w:rsidR="004E5DAE" w:rsidRPr="00532A38">
        <w:t>ither Die Shear</w:t>
      </w:r>
      <w:r w:rsidR="007A338F" w:rsidRPr="00D67562">
        <w:rPr>
          <w:highlight w:val="cyan"/>
        </w:rPr>
        <w:t xml:space="preserve"> Strength</w:t>
      </w:r>
      <w:r w:rsidR="004E5DAE" w:rsidRPr="00532A38">
        <w:t xml:space="preserve"> or Substrate Attach Strength</w:t>
      </w:r>
      <w:r w:rsidR="007E662F" w:rsidRPr="00532A38">
        <w:t>, as applicable,</w:t>
      </w:r>
      <w:r w:rsidR="004E5DAE" w:rsidRPr="00532A38">
        <w:t xml:space="preserve"> shall be performed on test samples in accordance with Para. </w:t>
      </w:r>
      <w:r w:rsidR="00926234" w:rsidRPr="00532A38">
        <w:fldChar w:fldCharType="begin"/>
      </w:r>
      <w:r w:rsidR="00926234" w:rsidRPr="00532A38">
        <w:instrText xml:space="preserve"> REF _Ref474848208 \r \h </w:instrText>
      </w:r>
      <w:r w:rsidR="00EC2B8E" w:rsidRPr="00532A38">
        <w:instrText xml:space="preserve"> \* MERGEFORMAT </w:instrText>
      </w:r>
      <w:r w:rsidR="00926234" w:rsidRPr="00532A38">
        <w:fldChar w:fldCharType="separate"/>
      </w:r>
      <w:r w:rsidR="000E0918">
        <w:t>8.4</w:t>
      </w:r>
      <w:r w:rsidR="00926234" w:rsidRPr="00532A38">
        <w:fldChar w:fldCharType="end"/>
      </w:r>
      <w:r w:rsidR="0008316D" w:rsidRPr="00532A38">
        <w:t>(a)</w:t>
      </w:r>
      <w:r w:rsidR="00F47FB5" w:rsidRPr="00532A38">
        <w:t xml:space="preserve"> </w:t>
      </w:r>
      <w:r w:rsidR="00EE7E1C">
        <w:t>(</w:t>
      </w:r>
      <w:r w:rsidR="00262572" w:rsidRPr="00532A38">
        <w:t xml:space="preserve">for </w:t>
      </w:r>
      <w:r w:rsidR="00B90CC6" w:rsidRPr="00532A38">
        <w:t>Packaged Component</w:t>
      </w:r>
      <w:r w:rsidR="00262572" w:rsidRPr="00532A38">
        <w:t>s</w:t>
      </w:r>
      <w:r w:rsidR="00EE7E1C">
        <w:t>)</w:t>
      </w:r>
      <w:r w:rsidR="00926234" w:rsidRPr="00532A38">
        <w:t>,</w:t>
      </w:r>
      <w:r w:rsidR="00262572" w:rsidRPr="00532A38">
        <w:t xml:space="preserve"> </w:t>
      </w:r>
      <w:r w:rsidR="00F47FB5" w:rsidRPr="00532A38">
        <w:t xml:space="preserve">or </w:t>
      </w:r>
      <w:r w:rsidR="00926234" w:rsidRPr="00532A38">
        <w:fldChar w:fldCharType="begin"/>
      </w:r>
      <w:r w:rsidR="00926234" w:rsidRPr="00532A38">
        <w:instrText xml:space="preserve"> REF _Ref474848209 \r \h </w:instrText>
      </w:r>
      <w:r w:rsidR="00CB432B" w:rsidRPr="00532A38">
        <w:instrText xml:space="preserve"> \* MERGEFORMAT </w:instrText>
      </w:r>
      <w:r w:rsidR="00926234" w:rsidRPr="00532A38">
        <w:fldChar w:fldCharType="separate"/>
      </w:r>
      <w:r w:rsidR="000E0918">
        <w:t>8.4</w:t>
      </w:r>
      <w:r w:rsidR="00926234" w:rsidRPr="00532A38">
        <w:fldChar w:fldCharType="end"/>
      </w:r>
      <w:r w:rsidR="00F47FB5" w:rsidRPr="00532A38">
        <w:t>(d)</w:t>
      </w:r>
      <w:r w:rsidR="00262572" w:rsidRPr="00532A38">
        <w:t xml:space="preserve"> </w:t>
      </w:r>
      <w:r w:rsidR="00EE7E1C">
        <w:t>(</w:t>
      </w:r>
      <w:r w:rsidR="00262572" w:rsidRPr="00532A38">
        <w:t xml:space="preserve">for </w:t>
      </w:r>
      <w:r w:rsidR="00B90CC6" w:rsidRPr="00532A38">
        <w:t>Die Component</w:t>
      </w:r>
      <w:r w:rsidR="00262572" w:rsidRPr="00532A38">
        <w:t>s</w:t>
      </w:r>
      <w:r w:rsidR="00EE7E1C">
        <w:t>)</w:t>
      </w:r>
      <w:r w:rsidR="00926234" w:rsidRPr="00532A38">
        <w:t>.</w:t>
      </w:r>
    </w:p>
    <w:p w14:paraId="4F836840" w14:textId="77777777" w:rsidR="00240B9E" w:rsidRPr="00532A38" w:rsidRDefault="00240B9E" w:rsidP="001858F3">
      <w:pPr>
        <w:keepNext/>
      </w:pPr>
      <w:r w:rsidRPr="00532A38">
        <w:t>For Multichip Microcircuits, testing shall be performed on each semiconductor die incorporated into the component.</w:t>
      </w:r>
    </w:p>
    <w:p w14:paraId="7F433CE8" w14:textId="77777777" w:rsidR="00240B9E" w:rsidRPr="00532A38" w:rsidRDefault="004E5DAE" w:rsidP="0008316D">
      <w:pPr>
        <w:keepLines/>
      </w:pPr>
      <w:r w:rsidRPr="00532A38">
        <w:t>A single failure shall be cause for lot failure. These tests are considered as destructive and therefore components so tested shall not form part of the delivery lot.</w:t>
      </w:r>
    </w:p>
    <w:p w14:paraId="5184926E" w14:textId="50F67A4E" w:rsidR="00082430" w:rsidRPr="00532A38" w:rsidRDefault="002346AE" w:rsidP="004B5FCA">
      <w:pPr>
        <w:pStyle w:val="Heading3"/>
      </w:pPr>
      <w:bookmarkStart w:id="84" w:name="_Ref131171942"/>
      <w:bookmarkStart w:id="85" w:name="_Toc179464486"/>
      <w:r w:rsidRPr="00AD3E20">
        <w:rPr>
          <w:highlight w:val="yellow"/>
        </w:rPr>
        <w:t>Bond Shear</w:t>
      </w:r>
      <w:r w:rsidR="00C4523F">
        <w:rPr>
          <w:highlight w:val="yellow"/>
        </w:rPr>
        <w:t xml:space="preserve"> (Flip-Chip)</w:t>
      </w:r>
      <w:r w:rsidRPr="00AD3E20">
        <w:rPr>
          <w:highlight w:val="yellow"/>
        </w:rPr>
        <w:t xml:space="preserve"> </w:t>
      </w:r>
      <w:r w:rsidR="00CA7255" w:rsidRPr="00532A38">
        <w:t>or Die Shear</w:t>
      </w:r>
      <w:r w:rsidR="007A338F" w:rsidRPr="002606C5">
        <w:rPr>
          <w:highlight w:val="cyan"/>
        </w:rPr>
        <w:t xml:space="preserve"> Strength</w:t>
      </w:r>
      <w:r w:rsidR="00CA7255" w:rsidRPr="00532A38">
        <w:t xml:space="preserve"> (</w:t>
      </w:r>
      <w:r w:rsidR="00D46DD6" w:rsidRPr="00D46DD6">
        <w:rPr>
          <w:highlight w:val="yellow"/>
        </w:rPr>
        <w:t>for</w:t>
      </w:r>
      <w:r w:rsidR="00D46DD6">
        <w:t xml:space="preserve"> </w:t>
      </w:r>
      <w:r w:rsidR="00CA7255" w:rsidRPr="00532A38">
        <w:t>Flip-Chip</w:t>
      </w:r>
      <w:r w:rsidR="00D41519" w:rsidRPr="00D41519">
        <w:rPr>
          <w:highlight w:val="yellow"/>
        </w:rPr>
        <w:t xml:space="preserve"> Integrated Circuits</w:t>
      </w:r>
      <w:r w:rsidR="00CA7255" w:rsidRPr="00532A38">
        <w:t>)</w:t>
      </w:r>
      <w:bookmarkEnd w:id="84"/>
      <w:bookmarkEnd w:id="85"/>
    </w:p>
    <w:p w14:paraId="65F2736E" w14:textId="2FB3EECD" w:rsidR="00082430" w:rsidRPr="00532A38" w:rsidRDefault="002346AE" w:rsidP="00C4753B">
      <w:pPr>
        <w:keepNext/>
      </w:pPr>
      <w:r w:rsidRPr="00AD3E20">
        <w:rPr>
          <w:highlight w:val="yellow"/>
        </w:rPr>
        <w:t>Bond Shear (Flip-Chip)</w:t>
      </w:r>
      <w:r>
        <w:t xml:space="preserve"> </w:t>
      </w:r>
      <w:r w:rsidR="00CA7255" w:rsidRPr="00532A38">
        <w:t>or alternatively Die Shear</w:t>
      </w:r>
      <w:r w:rsidR="007D724F" w:rsidRPr="007D724F">
        <w:rPr>
          <w:highlight w:val="yellow"/>
        </w:rPr>
        <w:t xml:space="preserve"> </w:t>
      </w:r>
      <w:r w:rsidR="007D724F" w:rsidRPr="00232D3A">
        <w:rPr>
          <w:highlight w:val="yellow"/>
        </w:rPr>
        <w:t>Strength</w:t>
      </w:r>
      <w:r>
        <w:t xml:space="preserve"> </w:t>
      </w:r>
      <w:r w:rsidRPr="002346AE">
        <w:rPr>
          <w:highlight w:val="yellow"/>
        </w:rPr>
        <w:t>(Flip-Chip)</w:t>
      </w:r>
      <w:r w:rsidR="00CA7255" w:rsidRPr="00532A38">
        <w:t xml:space="preserve"> </w:t>
      </w:r>
      <w:r w:rsidR="00082430" w:rsidRPr="00532A38">
        <w:t xml:space="preserve">shall be performed on test samples in accordance with Para. </w:t>
      </w:r>
      <w:r w:rsidR="00926234" w:rsidRPr="00532A38">
        <w:fldChar w:fldCharType="begin"/>
      </w:r>
      <w:r w:rsidR="00926234" w:rsidRPr="00532A38">
        <w:instrText xml:space="preserve"> REF _Ref474848208 \r \h </w:instrText>
      </w:r>
      <w:r w:rsidR="00EC2B8E" w:rsidRPr="00532A38">
        <w:instrText xml:space="preserve"> \* MERGEFORMAT </w:instrText>
      </w:r>
      <w:r w:rsidR="00926234" w:rsidRPr="00532A38">
        <w:fldChar w:fldCharType="separate"/>
      </w:r>
      <w:r w:rsidR="000E0918">
        <w:t>8.4</w:t>
      </w:r>
      <w:r w:rsidR="00926234" w:rsidRPr="00532A38">
        <w:fldChar w:fldCharType="end"/>
      </w:r>
      <w:r w:rsidR="00082430" w:rsidRPr="00532A38">
        <w:t>(b)</w:t>
      </w:r>
      <w:r w:rsidR="00F47FB5" w:rsidRPr="00532A38">
        <w:t xml:space="preserve"> </w:t>
      </w:r>
      <w:r w:rsidR="00EE7E1C">
        <w:t>(</w:t>
      </w:r>
      <w:r w:rsidR="00262572" w:rsidRPr="00532A38">
        <w:t xml:space="preserve">for </w:t>
      </w:r>
      <w:r w:rsidR="00B90CC6" w:rsidRPr="00532A38">
        <w:t>Packaged Component</w:t>
      </w:r>
      <w:r w:rsidR="00262572" w:rsidRPr="00532A38">
        <w:t>s</w:t>
      </w:r>
      <w:r w:rsidR="00EE7E1C">
        <w:t>)</w:t>
      </w:r>
      <w:r w:rsidR="00262572" w:rsidRPr="00532A38">
        <w:t xml:space="preserve">, </w:t>
      </w:r>
      <w:r w:rsidR="00F47FB5" w:rsidRPr="00532A38">
        <w:t>or</w:t>
      </w:r>
      <w:r w:rsidR="00926234" w:rsidRPr="00532A38">
        <w:t xml:space="preserve"> Para.</w:t>
      </w:r>
      <w:r w:rsidR="00F47FB5" w:rsidRPr="00532A38">
        <w:t xml:space="preserve"> </w:t>
      </w:r>
      <w:r w:rsidR="00926234" w:rsidRPr="00532A38">
        <w:fldChar w:fldCharType="begin"/>
      </w:r>
      <w:r w:rsidR="00926234" w:rsidRPr="00532A38">
        <w:instrText xml:space="preserve"> REF _Ref474848208 \r \h </w:instrText>
      </w:r>
      <w:r w:rsidR="00CB432B" w:rsidRPr="00532A38">
        <w:instrText xml:space="preserve"> \* MERGEFORMAT </w:instrText>
      </w:r>
      <w:r w:rsidR="00926234" w:rsidRPr="00532A38">
        <w:fldChar w:fldCharType="separate"/>
      </w:r>
      <w:r w:rsidR="000E0918">
        <w:t>8.4</w:t>
      </w:r>
      <w:r w:rsidR="00926234" w:rsidRPr="00532A38">
        <w:fldChar w:fldCharType="end"/>
      </w:r>
      <w:r w:rsidR="00F47FB5" w:rsidRPr="00532A38">
        <w:t>(e)</w:t>
      </w:r>
      <w:r w:rsidR="00262572" w:rsidRPr="00532A38">
        <w:t xml:space="preserve"> </w:t>
      </w:r>
      <w:r w:rsidR="00EE7E1C">
        <w:t>(</w:t>
      </w:r>
      <w:r w:rsidR="00262572" w:rsidRPr="00532A38">
        <w:t xml:space="preserve">for </w:t>
      </w:r>
      <w:r w:rsidR="00B90CC6" w:rsidRPr="00532A38">
        <w:t>Die Component</w:t>
      </w:r>
      <w:r w:rsidR="00262572" w:rsidRPr="00532A38">
        <w:t>s</w:t>
      </w:r>
      <w:r w:rsidR="00EE7E1C">
        <w:t>)</w:t>
      </w:r>
      <w:r w:rsidR="00F47FB5" w:rsidRPr="00532A38">
        <w:t>.</w:t>
      </w:r>
    </w:p>
    <w:p w14:paraId="21432B43" w14:textId="77777777" w:rsidR="00082430" w:rsidRPr="00532A38" w:rsidRDefault="00082430" w:rsidP="00082430">
      <w:r w:rsidRPr="00532A38">
        <w:t>A single failure shall be cause for lot failure. This test is considered as destructive and therefore components so tested shall not form part of the delivery lot.</w:t>
      </w:r>
    </w:p>
    <w:p w14:paraId="28DF7D30" w14:textId="66B9C4AD" w:rsidR="007C5F73" w:rsidRPr="00532A38" w:rsidRDefault="007C5F73" w:rsidP="004B5FCA">
      <w:pPr>
        <w:pStyle w:val="Heading3"/>
      </w:pPr>
      <w:bookmarkStart w:id="86" w:name="_Ref474913408"/>
      <w:bookmarkStart w:id="87" w:name="_Ref474913435"/>
      <w:bookmarkStart w:id="88" w:name="_Ref474913556"/>
      <w:bookmarkStart w:id="89" w:name="_Ref474913572"/>
      <w:bookmarkStart w:id="90" w:name="_Toc179464487"/>
      <w:r w:rsidRPr="00532A38">
        <w:t>Scanning Acoustic Microscopy (SAM)</w:t>
      </w:r>
      <w:bookmarkEnd w:id="86"/>
      <w:bookmarkEnd w:id="87"/>
      <w:bookmarkEnd w:id="88"/>
      <w:bookmarkEnd w:id="89"/>
      <w:r w:rsidR="00FC1CA7" w:rsidRPr="00532A38">
        <w:t xml:space="preserve"> (</w:t>
      </w:r>
      <w:r w:rsidR="00FC1CA7" w:rsidRPr="00FC1CA7">
        <w:rPr>
          <w:highlight w:val="yellow"/>
        </w:rPr>
        <w:t xml:space="preserve">for Flip-Chip </w:t>
      </w:r>
      <w:r w:rsidR="00FC1CA7" w:rsidRPr="00D41519">
        <w:rPr>
          <w:highlight w:val="yellow"/>
        </w:rPr>
        <w:t>Integrated Circuits</w:t>
      </w:r>
      <w:bookmarkEnd w:id="90"/>
    </w:p>
    <w:p w14:paraId="20D257BB" w14:textId="4EA31616" w:rsidR="007C5F73" w:rsidRPr="00532A38" w:rsidRDefault="007C5F73" w:rsidP="007C5F73">
      <w:r w:rsidRPr="00532A38">
        <w:t>SAM shall be perfor</w:t>
      </w:r>
      <w:r w:rsidR="00294BFA" w:rsidRPr="00532A38">
        <w:t xml:space="preserve">med in accordance with Para. </w:t>
      </w:r>
      <w:r w:rsidR="00926234" w:rsidRPr="00532A38">
        <w:fldChar w:fldCharType="begin"/>
      </w:r>
      <w:r w:rsidR="00926234" w:rsidRPr="00532A38">
        <w:instrText xml:space="preserve"> REF _Ref474848434 \r \h </w:instrText>
      </w:r>
      <w:r w:rsidR="00EC2B8E" w:rsidRPr="00532A38">
        <w:instrText xml:space="preserve"> \* MERGEFORMAT </w:instrText>
      </w:r>
      <w:r w:rsidR="00926234" w:rsidRPr="00532A38">
        <w:fldChar w:fldCharType="separate"/>
      </w:r>
      <w:r w:rsidR="000E0918">
        <w:t>8.7</w:t>
      </w:r>
      <w:r w:rsidR="00926234" w:rsidRPr="00532A38">
        <w:fldChar w:fldCharType="end"/>
      </w:r>
      <w:r w:rsidRPr="00532A38">
        <w:t>.</w:t>
      </w:r>
    </w:p>
    <w:p w14:paraId="407C6ABD" w14:textId="2EBCAFE2" w:rsidR="00DC7E76" w:rsidRPr="00532A38" w:rsidRDefault="00DC7E76" w:rsidP="004B5FCA">
      <w:pPr>
        <w:pStyle w:val="Heading3"/>
      </w:pPr>
      <w:bookmarkStart w:id="91" w:name="_Ref474848686"/>
      <w:bookmarkStart w:id="92" w:name="_Toc179464488"/>
      <w:r w:rsidRPr="00532A38">
        <w:t xml:space="preserve">Add-on Components </w:t>
      </w:r>
      <w:r w:rsidR="00B40372" w:rsidRPr="002606C5">
        <w:rPr>
          <w:highlight w:val="cyan"/>
        </w:rPr>
        <w:t xml:space="preserve">Die </w:t>
      </w:r>
      <w:r w:rsidRPr="002606C5">
        <w:rPr>
          <w:highlight w:val="cyan"/>
        </w:rPr>
        <w:t>Shear</w:t>
      </w:r>
      <w:r w:rsidR="007D724F" w:rsidRPr="002606C5">
        <w:rPr>
          <w:highlight w:val="cyan"/>
        </w:rPr>
        <w:t xml:space="preserve"> Strength</w:t>
      </w:r>
      <w:r w:rsidRPr="00532A38">
        <w:t xml:space="preserve"> or Substrate Attach Strength</w:t>
      </w:r>
      <w:bookmarkEnd w:id="91"/>
      <w:bookmarkEnd w:id="92"/>
    </w:p>
    <w:p w14:paraId="0017AB48" w14:textId="676A762D" w:rsidR="00DC7E76" w:rsidRPr="00532A38" w:rsidRDefault="00DC7E76" w:rsidP="00DC7E76">
      <w:r w:rsidRPr="00532A38">
        <w:t xml:space="preserve">Either </w:t>
      </w:r>
      <w:r w:rsidR="00B40372" w:rsidRPr="002606C5">
        <w:rPr>
          <w:highlight w:val="cyan"/>
        </w:rPr>
        <w:t xml:space="preserve">Die </w:t>
      </w:r>
      <w:r w:rsidRPr="002606C5">
        <w:rPr>
          <w:highlight w:val="cyan"/>
        </w:rPr>
        <w:t>Shear</w:t>
      </w:r>
      <w:r w:rsidR="007D724F" w:rsidRPr="002606C5">
        <w:rPr>
          <w:highlight w:val="cyan"/>
        </w:rPr>
        <w:t xml:space="preserve"> Strength</w:t>
      </w:r>
      <w:r w:rsidRPr="00532A38">
        <w:t xml:space="preserve"> or Substrate Attach Strength</w:t>
      </w:r>
      <w:r w:rsidR="007E662F" w:rsidRPr="00532A38">
        <w:t>, as applicable,</w:t>
      </w:r>
      <w:r w:rsidRPr="00532A38">
        <w:t xml:space="preserve"> shall be performed on all Add-on </w:t>
      </w:r>
      <w:r w:rsidR="00966EB8" w:rsidRPr="00532A38">
        <w:t>C</w:t>
      </w:r>
      <w:r w:rsidRPr="00532A38">
        <w:t xml:space="preserve">omponents mounted in test samples in accordance with Para. </w:t>
      </w:r>
      <w:r w:rsidR="00926234" w:rsidRPr="00532A38">
        <w:fldChar w:fldCharType="begin"/>
      </w:r>
      <w:r w:rsidR="00926234" w:rsidRPr="00532A38">
        <w:instrText xml:space="preserve"> REF _Ref474848208 \r \h </w:instrText>
      </w:r>
      <w:r w:rsidR="00EC2B8E" w:rsidRPr="00532A38">
        <w:instrText xml:space="preserve"> \* MERGEFORMAT </w:instrText>
      </w:r>
      <w:r w:rsidR="00926234" w:rsidRPr="00532A38">
        <w:fldChar w:fldCharType="separate"/>
      </w:r>
      <w:r w:rsidR="000E0918">
        <w:t>8.4</w:t>
      </w:r>
      <w:r w:rsidR="00926234" w:rsidRPr="00532A38">
        <w:fldChar w:fldCharType="end"/>
      </w:r>
      <w:r w:rsidRPr="00532A38">
        <w:t>(c).</w:t>
      </w:r>
    </w:p>
    <w:p w14:paraId="27129BBC" w14:textId="77777777" w:rsidR="00DC7E76" w:rsidRPr="00532A38" w:rsidRDefault="00DC7E76" w:rsidP="007C5F73">
      <w:r w:rsidRPr="00532A38">
        <w:t>A single failure shall be cause for lot failure. This test is considered as destructive and therefore components so tested shall not form part of the delivery lot.</w:t>
      </w:r>
    </w:p>
    <w:p w14:paraId="0FED4614" w14:textId="3B8CF266" w:rsidR="007C5F73" w:rsidRPr="00532A38" w:rsidRDefault="000F6B86" w:rsidP="004B5FCA">
      <w:pPr>
        <w:pStyle w:val="Heading3"/>
      </w:pPr>
      <w:bookmarkStart w:id="93" w:name="_Ref474913441"/>
      <w:bookmarkStart w:id="94" w:name="_Toc179464489"/>
      <w:r w:rsidRPr="00532A38">
        <w:t>Lid Pull</w:t>
      </w:r>
      <w:bookmarkEnd w:id="93"/>
      <w:r w:rsidR="00FC1CA7" w:rsidRPr="00532A38">
        <w:t xml:space="preserve"> (</w:t>
      </w:r>
      <w:r w:rsidR="00FC1CA7" w:rsidRPr="00FC1CA7">
        <w:rPr>
          <w:highlight w:val="yellow"/>
        </w:rPr>
        <w:t xml:space="preserve">for Flip-Chip Integrated </w:t>
      </w:r>
      <w:r w:rsidR="00FC1CA7" w:rsidRPr="00D41519">
        <w:rPr>
          <w:highlight w:val="yellow"/>
        </w:rPr>
        <w:t>Circuits</w:t>
      </w:r>
      <w:r w:rsidR="00E27B09">
        <w:t>)</w:t>
      </w:r>
      <w:bookmarkEnd w:id="94"/>
    </w:p>
    <w:p w14:paraId="1CA63905" w14:textId="3076B59A" w:rsidR="000F6B86" w:rsidRPr="00532A38" w:rsidRDefault="000F6B86" w:rsidP="000F6B86">
      <w:r w:rsidRPr="00532A38">
        <w:t>Lid Pull shall be perfor</w:t>
      </w:r>
      <w:r w:rsidR="002E25B7" w:rsidRPr="00532A38">
        <w:t xml:space="preserve">med in accordance with Para. </w:t>
      </w:r>
      <w:r w:rsidR="00926234" w:rsidRPr="00532A38">
        <w:fldChar w:fldCharType="begin"/>
      </w:r>
      <w:r w:rsidR="00926234" w:rsidRPr="00532A38">
        <w:instrText xml:space="preserve"> REF _Ref474848446 \r \h </w:instrText>
      </w:r>
      <w:r w:rsidR="00EC2B8E" w:rsidRPr="00532A38">
        <w:instrText xml:space="preserve"> \* MERGEFORMAT </w:instrText>
      </w:r>
      <w:r w:rsidR="00926234" w:rsidRPr="00532A38">
        <w:fldChar w:fldCharType="separate"/>
      </w:r>
      <w:r w:rsidR="000E0918">
        <w:t>8.8</w:t>
      </w:r>
      <w:r w:rsidR="00926234" w:rsidRPr="00532A38">
        <w:fldChar w:fldCharType="end"/>
      </w:r>
      <w:r w:rsidRPr="00532A38">
        <w:t xml:space="preserve"> on 2 samples. A single failure shall be cause for lot failure.</w:t>
      </w:r>
    </w:p>
    <w:p w14:paraId="2FE640CC" w14:textId="293BF585" w:rsidR="00A00646" w:rsidRPr="00532A38" w:rsidRDefault="00A00646" w:rsidP="004B5FCA">
      <w:pPr>
        <w:pStyle w:val="Heading3"/>
      </w:pPr>
      <w:bookmarkStart w:id="95" w:name="_Ref474913446"/>
      <w:bookmarkStart w:id="96" w:name="_Toc179464490"/>
      <w:r w:rsidRPr="00532A38">
        <w:t>Lid Torque</w:t>
      </w:r>
      <w:bookmarkEnd w:id="95"/>
      <w:r w:rsidR="00FC1CA7" w:rsidRPr="00532A38">
        <w:t xml:space="preserve"> (</w:t>
      </w:r>
      <w:r w:rsidR="00FC1CA7" w:rsidRPr="00FC1CA7">
        <w:rPr>
          <w:highlight w:val="yellow"/>
        </w:rPr>
        <w:t xml:space="preserve">for Flip-Chip Integrated </w:t>
      </w:r>
      <w:r w:rsidR="00FC1CA7" w:rsidRPr="00D41519">
        <w:rPr>
          <w:highlight w:val="yellow"/>
        </w:rPr>
        <w:t>Circuits</w:t>
      </w:r>
      <w:r w:rsidR="00E27B09">
        <w:t>)</w:t>
      </w:r>
      <w:bookmarkEnd w:id="96"/>
    </w:p>
    <w:p w14:paraId="2F508CA1" w14:textId="04F3CC75" w:rsidR="00A00646" w:rsidRPr="00532A38" w:rsidRDefault="00A00646" w:rsidP="00A00646">
      <w:r w:rsidRPr="00532A38">
        <w:t>Lid Torque shall be perfor</w:t>
      </w:r>
      <w:r w:rsidR="002E25B7" w:rsidRPr="00532A38">
        <w:t xml:space="preserve">med in accordance with Para. </w:t>
      </w:r>
      <w:r w:rsidR="00926234" w:rsidRPr="00532A38">
        <w:fldChar w:fldCharType="begin"/>
      </w:r>
      <w:r w:rsidR="00926234" w:rsidRPr="00532A38">
        <w:instrText xml:space="preserve"> REF _Ref474848453 \r \h </w:instrText>
      </w:r>
      <w:r w:rsidR="00EC2B8E" w:rsidRPr="00532A38">
        <w:instrText xml:space="preserve"> \* MERGEFORMAT </w:instrText>
      </w:r>
      <w:r w:rsidR="00926234" w:rsidRPr="00532A38">
        <w:fldChar w:fldCharType="separate"/>
      </w:r>
      <w:r w:rsidR="000E0918">
        <w:t>8.9</w:t>
      </w:r>
      <w:r w:rsidR="00926234" w:rsidRPr="00532A38">
        <w:fldChar w:fldCharType="end"/>
      </w:r>
      <w:r w:rsidRPr="00532A38">
        <w:t xml:space="preserve"> on 2 samples. A single failure shall be cause for lot failure.</w:t>
      </w:r>
    </w:p>
    <w:p w14:paraId="402FD102" w14:textId="77777777" w:rsidR="004E5DAE" w:rsidRPr="00532A38" w:rsidRDefault="004E5DAE" w:rsidP="004B5FCA">
      <w:pPr>
        <w:pStyle w:val="Heading3"/>
      </w:pPr>
      <w:bookmarkStart w:id="97" w:name="_Toc415048087"/>
      <w:bookmarkStart w:id="98" w:name="_Toc415048456"/>
      <w:bookmarkStart w:id="99" w:name="_Ref474913451"/>
      <w:bookmarkStart w:id="100" w:name="_Toc179464491"/>
      <w:bookmarkEnd w:id="97"/>
      <w:bookmarkEnd w:id="98"/>
      <w:r w:rsidRPr="00532A38">
        <w:t>Dimension Check</w:t>
      </w:r>
      <w:bookmarkEnd w:id="99"/>
      <w:bookmarkEnd w:id="100"/>
    </w:p>
    <w:p w14:paraId="05720F60" w14:textId="09023252" w:rsidR="004E5DAE" w:rsidRPr="00532A38" w:rsidRDefault="004E5DAE" w:rsidP="004E5DAE">
      <w:r w:rsidRPr="00532A38">
        <w:t xml:space="preserve">Dimension Check shall be performed in accordance with Para. </w:t>
      </w:r>
      <w:r w:rsidR="00926234" w:rsidRPr="00532A38">
        <w:fldChar w:fldCharType="begin"/>
      </w:r>
      <w:r w:rsidR="00926234" w:rsidRPr="00532A38">
        <w:instrText xml:space="preserve"> REF _Ref474848461 \r \h </w:instrText>
      </w:r>
      <w:r w:rsidR="00EC2B8E" w:rsidRPr="00532A38">
        <w:instrText xml:space="preserve"> \* MERGEFORMAT </w:instrText>
      </w:r>
      <w:r w:rsidR="00926234" w:rsidRPr="00532A38">
        <w:fldChar w:fldCharType="separate"/>
      </w:r>
      <w:r w:rsidR="000E0918">
        <w:t>8.18</w:t>
      </w:r>
      <w:r w:rsidR="00926234" w:rsidRPr="00532A38">
        <w:fldChar w:fldCharType="end"/>
      </w:r>
      <w:r w:rsidRPr="00532A38">
        <w:t xml:space="preserve"> on 3 samples only. In the event of any failure a 100% Dimension Check shall be performed.</w:t>
      </w:r>
    </w:p>
    <w:p w14:paraId="03C47A98" w14:textId="77777777" w:rsidR="004E5DAE" w:rsidRPr="00532A38" w:rsidRDefault="004E5DAE" w:rsidP="004B5FCA">
      <w:pPr>
        <w:pStyle w:val="Heading3"/>
      </w:pPr>
      <w:bookmarkStart w:id="101" w:name="_Ref474913458"/>
      <w:bookmarkStart w:id="102" w:name="_Toc179464492"/>
      <w:r w:rsidRPr="00532A38">
        <w:t>Weight</w:t>
      </w:r>
      <w:bookmarkEnd w:id="101"/>
      <w:bookmarkEnd w:id="102"/>
    </w:p>
    <w:p w14:paraId="239FCCD9" w14:textId="77777777" w:rsidR="004E5DAE" w:rsidRPr="00532A38" w:rsidRDefault="004E5DAE" w:rsidP="004E5DAE">
      <w:r w:rsidRPr="00532A38">
        <w:t>The maximum weight of the component specified in the Detail Specification shall be guaranteed but not tested.</w:t>
      </w:r>
    </w:p>
    <w:p w14:paraId="44825A14" w14:textId="77777777" w:rsidR="004E5DAE" w:rsidRPr="00532A38" w:rsidRDefault="004E5DAE" w:rsidP="004B5FCA">
      <w:pPr>
        <w:pStyle w:val="Heading3"/>
      </w:pPr>
      <w:bookmarkStart w:id="103" w:name="_Toc179464493"/>
      <w:r w:rsidRPr="00532A38">
        <w:t>Documentation</w:t>
      </w:r>
      <w:bookmarkEnd w:id="103"/>
    </w:p>
    <w:p w14:paraId="57C68269" w14:textId="3305CA00" w:rsidR="004E5DAE" w:rsidRPr="00532A38" w:rsidRDefault="004E5DAE" w:rsidP="004E5DAE">
      <w:r w:rsidRPr="00532A38">
        <w:t>Documentation of Special</w:t>
      </w:r>
      <w:r w:rsidR="00AE36F7" w:rsidRPr="00532A38">
        <w:t xml:space="preserve"> </w:t>
      </w:r>
      <w:r w:rsidRPr="00532A38">
        <w:t xml:space="preserve">In-Process Controls shall be in accordance with Para. </w:t>
      </w:r>
      <w:r w:rsidR="00926234" w:rsidRPr="00532A38">
        <w:fldChar w:fldCharType="begin"/>
      </w:r>
      <w:r w:rsidR="00926234" w:rsidRPr="00532A38">
        <w:instrText xml:space="preserve"> REF _Ref474848477 \r \h </w:instrText>
      </w:r>
      <w:r w:rsidR="00EC2B8E" w:rsidRPr="00532A38">
        <w:instrText xml:space="preserve"> \* MERGEFORMAT </w:instrText>
      </w:r>
      <w:r w:rsidR="00926234" w:rsidRPr="00532A38">
        <w:fldChar w:fldCharType="separate"/>
      </w:r>
      <w:r w:rsidR="000E0918">
        <w:t>9.6</w:t>
      </w:r>
      <w:r w:rsidR="00926234" w:rsidRPr="00532A38">
        <w:fldChar w:fldCharType="end"/>
      </w:r>
      <w:r w:rsidRPr="00532A38">
        <w:t>.</w:t>
      </w:r>
    </w:p>
    <w:p w14:paraId="7585EB7B" w14:textId="3D42070A" w:rsidR="004E5DAE" w:rsidRPr="00532A38" w:rsidRDefault="004B5FCA" w:rsidP="00C4753B">
      <w:pPr>
        <w:pStyle w:val="Heading1"/>
      </w:pPr>
      <w:bookmarkStart w:id="104" w:name="_Ref474849409"/>
      <w:bookmarkStart w:id="105" w:name="_Ref474849660"/>
      <w:bookmarkStart w:id="106" w:name="_Toc179464494"/>
      <w:r w:rsidRPr="00532A38">
        <w:rPr>
          <w:caps w:val="0"/>
        </w:rPr>
        <w:lastRenderedPageBreak/>
        <w:t>SCREENING TESTS</w:t>
      </w:r>
      <w:bookmarkEnd w:id="104"/>
      <w:bookmarkEnd w:id="105"/>
      <w:bookmarkEnd w:id="106"/>
    </w:p>
    <w:p w14:paraId="2DA7B8C2" w14:textId="3B35A613" w:rsidR="004E5DAE" w:rsidRPr="00532A38" w:rsidRDefault="004B5FCA" w:rsidP="00C4753B">
      <w:pPr>
        <w:pStyle w:val="Heading2"/>
      </w:pPr>
      <w:bookmarkStart w:id="107" w:name="_Ref474913635"/>
      <w:bookmarkStart w:id="108" w:name="_Ref474914704"/>
      <w:bookmarkStart w:id="109" w:name="_Toc179464495"/>
      <w:r w:rsidRPr="00532A38">
        <w:rPr>
          <w:caps w:val="0"/>
        </w:rPr>
        <w:t>GENERAL</w:t>
      </w:r>
      <w:bookmarkEnd w:id="107"/>
      <w:bookmarkEnd w:id="108"/>
      <w:bookmarkEnd w:id="109"/>
    </w:p>
    <w:p w14:paraId="6A59404C" w14:textId="5EA1F541" w:rsidR="00C82E75" w:rsidRPr="00532A38" w:rsidRDefault="004E5DAE" w:rsidP="001858F3">
      <w:pPr>
        <w:keepNext/>
        <w:keepLines/>
      </w:pPr>
      <w:r w:rsidRPr="00532A38">
        <w:t xml:space="preserve">Unless otherwise specified herein or in the Detail Specification, all lots of components used for qualification and qualification maintenance, Lot Validation Testing, and for delivery, shall be subjected to tests and inspections in accordance with </w:t>
      </w:r>
      <w:hyperlink w:anchor="chartF3A" w:history="1">
        <w:r w:rsidR="003B05DC" w:rsidRPr="003B05DC">
          <w:rPr>
            <w:rStyle w:val="Hyperlink"/>
          </w:rPr>
          <w:t>Chart F3A</w:t>
        </w:r>
      </w:hyperlink>
      <w:r w:rsidR="00896EAE" w:rsidRPr="00532A38">
        <w:t xml:space="preserve"> for </w:t>
      </w:r>
      <w:r w:rsidR="00B90CC6" w:rsidRPr="00532A38">
        <w:t>Packaged Component</w:t>
      </w:r>
      <w:r w:rsidR="00896EAE" w:rsidRPr="00532A38">
        <w:t xml:space="preserve">s and </w:t>
      </w:r>
      <w:hyperlink w:anchor="chartF3B" w:history="1">
        <w:hyperlink w:anchor="chartF3B" w:history="1">
          <w:r w:rsidR="00036A2E" w:rsidRPr="00FC7FDD">
            <w:rPr>
              <w:rStyle w:val="Hyperlink"/>
            </w:rPr>
            <w:t>Chart F3B</w:t>
          </w:r>
        </w:hyperlink>
      </w:hyperlink>
      <w:r w:rsidR="00896EAE" w:rsidRPr="00532A38">
        <w:t xml:space="preserve"> for </w:t>
      </w:r>
      <w:r w:rsidR="00B90CC6" w:rsidRPr="00532A38">
        <w:t>Die Component</w:t>
      </w:r>
      <w:r w:rsidR="00896EAE" w:rsidRPr="00532A38">
        <w:t xml:space="preserve">s, </w:t>
      </w:r>
      <w:r w:rsidRPr="00532A38">
        <w:t xml:space="preserve">in the sequence shown. </w:t>
      </w:r>
    </w:p>
    <w:p w14:paraId="236505CF" w14:textId="77777777" w:rsidR="00BA359E" w:rsidRPr="00532A38" w:rsidRDefault="00BA359E" w:rsidP="00C4753B">
      <w:pPr>
        <w:keepNext/>
      </w:pPr>
      <w:r w:rsidRPr="00532A38">
        <w:t>For Monolithic Microcircuits, tests and inspections shall be performed at Monolithic Microcircuit level. For Multichip Microcircuits, tests and inspections shall be performed at Multichip Microcircuit level.</w:t>
      </w:r>
    </w:p>
    <w:p w14:paraId="5DA50539" w14:textId="77777777" w:rsidR="00C82E75" w:rsidRPr="00532A38" w:rsidRDefault="00C82E75" w:rsidP="00C82E75">
      <w:pPr>
        <w:keepNext/>
        <w:keepLines/>
      </w:pPr>
      <w:r w:rsidRPr="00532A38">
        <w:t>For Die Components, testing shall be performed on the Packaged Test Sublot.</w:t>
      </w:r>
    </w:p>
    <w:p w14:paraId="5311F998" w14:textId="73A1268A" w:rsidR="00C82E75" w:rsidRPr="00532A38" w:rsidRDefault="00C82E75" w:rsidP="00C82E75">
      <w:pPr>
        <w:keepNext/>
        <w:keepLines/>
      </w:pPr>
      <w:r w:rsidRPr="00532A38">
        <w:t>All components shall be serialised prior to the tests and inspections.</w:t>
      </w:r>
    </w:p>
    <w:p w14:paraId="759CA9BE" w14:textId="77777777" w:rsidR="004E5DAE" w:rsidRPr="00532A38" w:rsidRDefault="004E5DAE" w:rsidP="00C4753B">
      <w:pPr>
        <w:keepNext/>
      </w:pPr>
      <w:r w:rsidRPr="00532A38">
        <w:t>Any components which do not meet these requirements shall be removed from the lot and at no future time be resubmitted to the requirements of this specification.</w:t>
      </w:r>
    </w:p>
    <w:p w14:paraId="1628CC2C" w14:textId="6F051E11" w:rsidR="004E5DAE" w:rsidRPr="00532A38" w:rsidRDefault="004E5DAE" w:rsidP="004E5DAE">
      <w:r w:rsidRPr="00532A38">
        <w:t xml:space="preserve">The applicable test methods and conditions are specified in the paragraphs referenced in </w:t>
      </w:r>
      <w:r w:rsidR="00C4753B" w:rsidRPr="00532A38">
        <w:t>Chart</w:t>
      </w:r>
      <w:r w:rsidR="00C82E75" w:rsidRPr="00532A38">
        <w:t>s</w:t>
      </w:r>
      <w:r w:rsidR="00C4753B" w:rsidRPr="00532A38">
        <w:t> </w:t>
      </w:r>
      <w:hyperlink w:anchor="chartF3A" w:history="1">
        <w:r w:rsidR="00B76AA6" w:rsidRPr="00B76AA6">
          <w:rPr>
            <w:rStyle w:val="Hyperlink"/>
          </w:rPr>
          <w:t>F3A</w:t>
        </w:r>
      </w:hyperlink>
      <w:r w:rsidR="00896EAE" w:rsidRPr="00532A38">
        <w:t xml:space="preserve"> and </w:t>
      </w:r>
      <w:hyperlink w:anchor="chartF3B" w:history="1">
        <w:r w:rsidR="00AF257D" w:rsidRPr="00AF257D">
          <w:rPr>
            <w:rStyle w:val="Hyperlink"/>
          </w:rPr>
          <w:t>F3B</w:t>
        </w:r>
      </w:hyperlink>
      <w:r w:rsidRPr="00532A38">
        <w:t>.</w:t>
      </w:r>
    </w:p>
    <w:p w14:paraId="362D680F" w14:textId="2A5B6A30" w:rsidR="004E5DAE" w:rsidRPr="00532A38" w:rsidRDefault="004B5FCA" w:rsidP="00470B24">
      <w:pPr>
        <w:pStyle w:val="Heading2"/>
      </w:pPr>
      <w:r w:rsidRPr="00532A38">
        <w:rPr>
          <w:caps w:val="0"/>
        </w:rPr>
        <w:tab/>
      </w:r>
      <w:bookmarkStart w:id="110" w:name="_Ref474848490"/>
      <w:bookmarkStart w:id="111" w:name="_Toc179464496"/>
      <w:r w:rsidRPr="00532A38">
        <w:rPr>
          <w:caps w:val="0"/>
        </w:rPr>
        <w:t>FAILURE CRITERIA</w:t>
      </w:r>
      <w:bookmarkEnd w:id="110"/>
      <w:bookmarkEnd w:id="111"/>
    </w:p>
    <w:p w14:paraId="06FDEA82" w14:textId="77777777" w:rsidR="004E5DAE" w:rsidRPr="00532A38" w:rsidRDefault="004E5DAE" w:rsidP="004B5FCA">
      <w:pPr>
        <w:pStyle w:val="Heading3"/>
      </w:pPr>
      <w:bookmarkStart w:id="112" w:name="_Toc179464497"/>
      <w:r w:rsidRPr="00532A38">
        <w:t>Environmental and Mechanical Test Failure</w:t>
      </w:r>
      <w:bookmarkEnd w:id="112"/>
    </w:p>
    <w:p w14:paraId="561A35A6" w14:textId="77777777" w:rsidR="003D221C" w:rsidRPr="00532A38" w:rsidRDefault="004E5DAE" w:rsidP="00BA359E">
      <w:pPr>
        <w:keepNext/>
        <w:spacing w:after="120"/>
      </w:pPr>
      <w:r w:rsidRPr="00532A38">
        <w:t>The following shall be</w:t>
      </w:r>
      <w:r w:rsidR="003D221C" w:rsidRPr="00532A38">
        <w:t xml:space="preserve"> counted as component failures:</w:t>
      </w:r>
    </w:p>
    <w:p w14:paraId="4688F287" w14:textId="2C731AD3" w:rsidR="004E5DAE" w:rsidRPr="00532A38" w:rsidRDefault="008C6925" w:rsidP="00D057EB">
      <w:pPr>
        <w:pStyle w:val="BulletList"/>
      </w:pPr>
      <w:r w:rsidRPr="00532A38">
        <w:t>C</w:t>
      </w:r>
      <w:r w:rsidR="004E5DAE" w:rsidRPr="00532A38">
        <w:t>omponents which fail during tests for which the pass/fail criteria are inherent in the test method, i.e. PIND, Solderability, Seal and External Visual Inspection.</w:t>
      </w:r>
    </w:p>
    <w:p w14:paraId="0ECCFAFD" w14:textId="77777777" w:rsidR="004E5DAE" w:rsidRPr="00532A38" w:rsidRDefault="004E5DAE" w:rsidP="004B5FCA">
      <w:pPr>
        <w:pStyle w:val="Heading3"/>
      </w:pPr>
      <w:bookmarkStart w:id="113" w:name="_Ref474847389"/>
      <w:bookmarkStart w:id="114" w:name="_Ref474847423"/>
      <w:bookmarkStart w:id="115" w:name="_Ref474847438"/>
      <w:bookmarkStart w:id="116" w:name="_Toc179464498"/>
      <w:r w:rsidRPr="00532A38">
        <w:t>Parameter Drift Failure</w:t>
      </w:r>
      <w:bookmarkEnd w:id="113"/>
      <w:bookmarkEnd w:id="114"/>
      <w:bookmarkEnd w:id="115"/>
      <w:bookmarkEnd w:id="116"/>
    </w:p>
    <w:p w14:paraId="68C57C7F" w14:textId="77777777" w:rsidR="004E5DAE" w:rsidRPr="00532A38" w:rsidRDefault="004E5DAE" w:rsidP="004E5DAE">
      <w:r w:rsidRPr="00532A38">
        <w:t>The acceptable change limits are shown in Parameter Drift Values in the Detail Specification. A component shall be counted as a parameter drift failure if the changes during High Temperature Reverse Bias Burn-in or during Power Burn-in are larger than the drift values (Δ) specified.</w:t>
      </w:r>
    </w:p>
    <w:p w14:paraId="7B460400" w14:textId="77777777" w:rsidR="004E5DAE" w:rsidRPr="00532A38" w:rsidRDefault="004E5DAE" w:rsidP="004B5FCA">
      <w:pPr>
        <w:pStyle w:val="Heading3"/>
      </w:pPr>
      <w:r w:rsidRPr="00532A38">
        <w:tab/>
      </w:r>
      <w:bookmarkStart w:id="117" w:name="_Ref474847399"/>
      <w:bookmarkStart w:id="118" w:name="_Ref474847429"/>
      <w:bookmarkStart w:id="119" w:name="_Ref474847445"/>
      <w:bookmarkStart w:id="120" w:name="_Toc179464499"/>
      <w:r w:rsidRPr="00532A38">
        <w:t>Parameter Limit Failure</w:t>
      </w:r>
      <w:bookmarkEnd w:id="117"/>
      <w:bookmarkEnd w:id="118"/>
      <w:bookmarkEnd w:id="119"/>
      <w:bookmarkEnd w:id="120"/>
    </w:p>
    <w:p w14:paraId="48147B78" w14:textId="77777777" w:rsidR="004E5DAE" w:rsidRPr="00532A38" w:rsidRDefault="004E5DAE" w:rsidP="00C17D1F">
      <w:pPr>
        <w:keepNext/>
        <w:keepLines/>
      </w:pPr>
      <w:r w:rsidRPr="00532A38">
        <w:t>A component shall be counted as a limit failure if one or more parameters exceed the limits shown in Room Temperature Electrical Measurements or High and Low Temperatures Electrical Measuremen</w:t>
      </w:r>
      <w:r w:rsidR="00AB436B" w:rsidRPr="00532A38">
        <w:t>ts in the Detail Specification.</w:t>
      </w:r>
    </w:p>
    <w:p w14:paraId="54D19404" w14:textId="77777777" w:rsidR="004E5DAE" w:rsidRPr="00532A38" w:rsidRDefault="00896EAE" w:rsidP="004E5DAE">
      <w:r w:rsidRPr="00532A38">
        <w:t xml:space="preserve">For </w:t>
      </w:r>
      <w:r w:rsidR="00B90CC6" w:rsidRPr="00532A38">
        <w:t>Packaged Component</w:t>
      </w:r>
      <w:r w:rsidRPr="00532A38">
        <w:t>s, a</w:t>
      </w:r>
      <w:r w:rsidR="004E5DAE" w:rsidRPr="00532A38">
        <w:t>ny component which exhibits a limit failure prior to the submission to HTRB Burn-in shall be rejected and not counted when determining lot rejection.</w:t>
      </w:r>
    </w:p>
    <w:p w14:paraId="07284D1A" w14:textId="77777777" w:rsidR="004E5DAE" w:rsidRPr="00532A38" w:rsidRDefault="004E5DAE" w:rsidP="004B5FCA">
      <w:pPr>
        <w:pStyle w:val="Heading3"/>
      </w:pPr>
      <w:r w:rsidRPr="00532A38">
        <w:tab/>
      </w:r>
      <w:bookmarkStart w:id="121" w:name="_Toc179464500"/>
      <w:r w:rsidRPr="00532A38">
        <w:t>Other Failures</w:t>
      </w:r>
      <w:bookmarkEnd w:id="121"/>
    </w:p>
    <w:p w14:paraId="30228449" w14:textId="77777777" w:rsidR="004E5DAE" w:rsidRPr="00532A38" w:rsidRDefault="004E5DAE" w:rsidP="00E11C86">
      <w:pPr>
        <w:keepNext/>
        <w:spacing w:after="120"/>
      </w:pPr>
      <w:r w:rsidRPr="00532A38">
        <w:t>A component shall be counted as a failure in any of the following cases:</w:t>
      </w:r>
    </w:p>
    <w:p w14:paraId="3739B3F2" w14:textId="77777777" w:rsidR="004E5DAE" w:rsidRPr="00532A38" w:rsidRDefault="004E5DAE" w:rsidP="000868F2">
      <w:pPr>
        <w:pStyle w:val="BulletList"/>
        <w:keepNext/>
      </w:pPr>
      <w:r w:rsidRPr="00532A38">
        <w:t>Visual failure.</w:t>
      </w:r>
    </w:p>
    <w:p w14:paraId="3BB91312" w14:textId="77777777" w:rsidR="004E5DAE" w:rsidRPr="00532A38" w:rsidRDefault="004E5DAE" w:rsidP="000868F2">
      <w:pPr>
        <w:pStyle w:val="BulletList"/>
        <w:keepNext/>
      </w:pPr>
      <w:r w:rsidRPr="00532A38">
        <w:t>Mechanical failure.</w:t>
      </w:r>
    </w:p>
    <w:p w14:paraId="461D704E" w14:textId="77777777" w:rsidR="004E5DAE" w:rsidRPr="00532A38" w:rsidRDefault="004E5DAE" w:rsidP="000868F2">
      <w:pPr>
        <w:pStyle w:val="BulletList"/>
        <w:keepNext/>
      </w:pPr>
      <w:r w:rsidRPr="00532A38">
        <w:t>Handling failure.</w:t>
      </w:r>
    </w:p>
    <w:p w14:paraId="726A4736" w14:textId="77777777" w:rsidR="004E5DAE" w:rsidRPr="00532A38" w:rsidRDefault="004E5DAE" w:rsidP="00D91F81">
      <w:pPr>
        <w:pStyle w:val="BulletList"/>
      </w:pPr>
      <w:r w:rsidRPr="00532A38">
        <w:t>Lost component.</w:t>
      </w:r>
    </w:p>
    <w:p w14:paraId="723ACB84" w14:textId="60562223" w:rsidR="004E5DAE" w:rsidRPr="00532A38" w:rsidRDefault="004B5FCA" w:rsidP="00470B24">
      <w:pPr>
        <w:pStyle w:val="Heading2"/>
      </w:pPr>
      <w:bookmarkStart w:id="122" w:name="_Toc179464501"/>
      <w:r w:rsidRPr="00532A38">
        <w:rPr>
          <w:caps w:val="0"/>
        </w:rPr>
        <w:lastRenderedPageBreak/>
        <w:t>FAILED COMPONENTS</w:t>
      </w:r>
      <w:bookmarkEnd w:id="122"/>
    </w:p>
    <w:p w14:paraId="549E6C2E" w14:textId="10FBF8DA" w:rsidR="004E5DAE" w:rsidRPr="00532A38" w:rsidRDefault="004E5DAE" w:rsidP="004E5DAE">
      <w:r w:rsidRPr="00532A38">
        <w:t xml:space="preserve">A component shall be considered as a failed component if it exhibits one or more of the failure modes described in Para. </w:t>
      </w:r>
      <w:r w:rsidR="00926234" w:rsidRPr="00532A38">
        <w:fldChar w:fldCharType="begin"/>
      </w:r>
      <w:r w:rsidR="00926234" w:rsidRPr="00532A38">
        <w:instrText xml:space="preserve"> REF _Ref474848490 \r \h </w:instrText>
      </w:r>
      <w:r w:rsidR="00EC2B8E" w:rsidRPr="00532A38">
        <w:instrText xml:space="preserve"> \* MERGEFORMAT </w:instrText>
      </w:r>
      <w:r w:rsidR="00926234" w:rsidRPr="00532A38">
        <w:fldChar w:fldCharType="separate"/>
      </w:r>
      <w:r w:rsidR="000E0918">
        <w:t>6.2</w:t>
      </w:r>
      <w:r w:rsidR="00926234" w:rsidRPr="00532A38">
        <w:fldChar w:fldCharType="end"/>
      </w:r>
      <w:r w:rsidRPr="00532A38">
        <w:t>.</w:t>
      </w:r>
    </w:p>
    <w:p w14:paraId="5CA909D5" w14:textId="146D9E4C" w:rsidR="004E5DAE" w:rsidRPr="00532A38" w:rsidRDefault="004B5FCA" w:rsidP="00470B24">
      <w:pPr>
        <w:pStyle w:val="Heading2"/>
      </w:pPr>
      <w:r w:rsidRPr="00532A38">
        <w:rPr>
          <w:caps w:val="0"/>
        </w:rPr>
        <w:tab/>
      </w:r>
      <w:bookmarkStart w:id="123" w:name="_Toc179464502"/>
      <w:r w:rsidRPr="00532A38">
        <w:rPr>
          <w:caps w:val="0"/>
        </w:rPr>
        <w:t>LOT FAILURE</w:t>
      </w:r>
      <w:bookmarkEnd w:id="123"/>
    </w:p>
    <w:p w14:paraId="5BEB2A83" w14:textId="194A2441" w:rsidR="004E5DAE" w:rsidRPr="00532A38" w:rsidRDefault="004E5DAE" w:rsidP="004E5DAE">
      <w:r w:rsidRPr="00532A38">
        <w:t xml:space="preserve">In the case of lot failure, the Manufacturer shall act in accordance with Para. </w:t>
      </w:r>
      <w:r w:rsidR="00926234" w:rsidRPr="00532A38">
        <w:fldChar w:fldCharType="begin"/>
      </w:r>
      <w:r w:rsidR="00926234" w:rsidRPr="00532A38">
        <w:instrText xml:space="preserve"> REF _Ref474847616 \r \h </w:instrText>
      </w:r>
      <w:r w:rsidR="00EC2B8E" w:rsidRPr="00532A38">
        <w:instrText xml:space="preserve"> \* MERGEFORMAT </w:instrText>
      </w:r>
      <w:r w:rsidR="00926234" w:rsidRPr="00532A38">
        <w:fldChar w:fldCharType="separate"/>
      </w:r>
      <w:r w:rsidR="000E0918">
        <w:t>4.3.3</w:t>
      </w:r>
      <w:r w:rsidR="00926234" w:rsidRPr="00532A38">
        <w:fldChar w:fldCharType="end"/>
      </w:r>
      <w:r w:rsidRPr="00532A38">
        <w:t>.</w:t>
      </w:r>
    </w:p>
    <w:p w14:paraId="67CAC046" w14:textId="77777777" w:rsidR="00F80AD2" w:rsidRPr="00532A38" w:rsidRDefault="00F80AD2" w:rsidP="004B5FCA">
      <w:pPr>
        <w:pStyle w:val="Heading3"/>
      </w:pPr>
      <w:bookmarkStart w:id="124" w:name="_Toc442107557"/>
      <w:bookmarkStart w:id="125" w:name="_Ref474849050"/>
      <w:bookmarkStart w:id="126" w:name="_Ref474913738"/>
      <w:bookmarkStart w:id="127" w:name="_Toc179464503"/>
      <w:r w:rsidRPr="00532A38">
        <w:t xml:space="preserve">Lot Failure for </w:t>
      </w:r>
      <w:r w:rsidR="00B90CC6" w:rsidRPr="00532A38">
        <w:t>Packaged Component</w:t>
      </w:r>
      <w:r w:rsidRPr="00532A38">
        <w:t>s</w:t>
      </w:r>
      <w:bookmarkEnd w:id="124"/>
      <w:bookmarkEnd w:id="125"/>
      <w:bookmarkEnd w:id="126"/>
      <w:bookmarkEnd w:id="127"/>
    </w:p>
    <w:p w14:paraId="683F31B7" w14:textId="77777777" w:rsidR="004E5DAE" w:rsidRPr="00532A38" w:rsidRDefault="004E5DAE" w:rsidP="00F80AD2">
      <w:pPr>
        <w:pStyle w:val="Heading4"/>
      </w:pPr>
      <w:bookmarkStart w:id="128" w:name="_Toc445216372"/>
      <w:bookmarkStart w:id="129" w:name="_Toc445375001"/>
      <w:bookmarkStart w:id="130" w:name="_Ref474848532"/>
      <w:bookmarkStart w:id="131" w:name="_Toc179464504"/>
      <w:bookmarkEnd w:id="128"/>
      <w:bookmarkEnd w:id="129"/>
      <w:r w:rsidRPr="00532A38">
        <w:t>Lot Failure during 100% Testing</w:t>
      </w:r>
      <w:bookmarkEnd w:id="130"/>
      <w:bookmarkEnd w:id="131"/>
    </w:p>
    <w:p w14:paraId="5B633616" w14:textId="00EA5CE7" w:rsidR="004E5DAE" w:rsidRPr="00532A38" w:rsidRDefault="004E5DAE" w:rsidP="004E5DAE">
      <w:r w:rsidRPr="00532A38">
        <w:t xml:space="preserve">If the number of components failed on the basis of the failure criteria specified in Paras. </w:t>
      </w:r>
      <w:r w:rsidR="00926234" w:rsidRPr="00532A38">
        <w:fldChar w:fldCharType="begin"/>
      </w:r>
      <w:r w:rsidR="00926234" w:rsidRPr="00532A38">
        <w:instrText xml:space="preserve"> REF _Ref474847389 \r \h </w:instrText>
      </w:r>
      <w:r w:rsidR="00EC2B8E" w:rsidRPr="00532A38">
        <w:instrText xml:space="preserve"> \* MERGEFORMAT </w:instrText>
      </w:r>
      <w:r w:rsidR="00926234" w:rsidRPr="00532A38">
        <w:fldChar w:fldCharType="separate"/>
      </w:r>
      <w:r w:rsidR="000E0918">
        <w:t>6.2.2</w:t>
      </w:r>
      <w:r w:rsidR="00926234" w:rsidRPr="00532A38">
        <w:fldChar w:fldCharType="end"/>
      </w:r>
      <w:r w:rsidRPr="00532A38">
        <w:t xml:space="preserve"> and </w:t>
      </w:r>
      <w:r w:rsidR="00926234" w:rsidRPr="00532A38">
        <w:fldChar w:fldCharType="begin"/>
      </w:r>
      <w:r w:rsidR="00926234" w:rsidRPr="00532A38">
        <w:instrText xml:space="preserve"> REF _Ref474847399 \r \h </w:instrText>
      </w:r>
      <w:r w:rsidR="00EC2B8E" w:rsidRPr="00532A38">
        <w:instrText xml:space="preserve"> \* MERGEFORMAT </w:instrText>
      </w:r>
      <w:r w:rsidR="00926234" w:rsidRPr="00532A38">
        <w:fldChar w:fldCharType="separate"/>
      </w:r>
      <w:r w:rsidR="000E0918">
        <w:t>6.2.3</w:t>
      </w:r>
      <w:r w:rsidR="00926234" w:rsidRPr="00532A38">
        <w:fldChar w:fldCharType="end"/>
      </w:r>
      <w:r w:rsidRPr="00532A38">
        <w:t xml:space="preserve"> exceeds 5% (rounded upwards to the nearest whole number) of the components submitted to High Temperature Reverse Bias Burn-in (or Power Burn-in if HTRB Burn-in is not being performed) of </w:t>
      </w:r>
      <w:hyperlink w:anchor="chartF3A" w:history="1">
        <w:r w:rsidR="003B05DC" w:rsidRPr="003B05DC">
          <w:rPr>
            <w:rStyle w:val="Hyperlink"/>
          </w:rPr>
          <w:t>Chart F3A</w:t>
        </w:r>
      </w:hyperlink>
      <w:r w:rsidRPr="00532A38">
        <w:t>, the lot</w:t>
      </w:r>
      <w:r w:rsidR="00EC35D4" w:rsidRPr="00532A38">
        <w:t xml:space="preserve"> </w:t>
      </w:r>
      <w:r w:rsidR="00F80AD2" w:rsidRPr="00532A38">
        <w:t xml:space="preserve">of </w:t>
      </w:r>
      <w:r w:rsidR="00B90CC6" w:rsidRPr="00532A38">
        <w:t>Packaged Component</w:t>
      </w:r>
      <w:r w:rsidR="00F80AD2" w:rsidRPr="00532A38">
        <w:t xml:space="preserve">s </w:t>
      </w:r>
      <w:r w:rsidR="00EC35D4" w:rsidRPr="00532A38">
        <w:t>shall be considered as failed.</w:t>
      </w:r>
    </w:p>
    <w:p w14:paraId="081EC675" w14:textId="77777777" w:rsidR="004E5DAE" w:rsidRPr="00532A38" w:rsidRDefault="004E5DAE" w:rsidP="004E5DAE">
      <w:r w:rsidRPr="00532A38">
        <w:t>If a lot is composed of groups of components of one family defined in one ESCC Detail Specification, but separately identifiable for any reason, then the lot failure criteria shall apply separately to each identifiable group.</w:t>
      </w:r>
    </w:p>
    <w:p w14:paraId="1FB02F87" w14:textId="77777777" w:rsidR="004E5DAE" w:rsidRPr="00532A38" w:rsidRDefault="004E5DAE" w:rsidP="00F80AD2">
      <w:pPr>
        <w:pStyle w:val="Heading4"/>
      </w:pPr>
      <w:r w:rsidRPr="00532A38">
        <w:tab/>
      </w:r>
      <w:bookmarkStart w:id="132" w:name="_Toc179464505"/>
      <w:r w:rsidRPr="00532A38">
        <w:t>Lot Failure during Sample Testing</w:t>
      </w:r>
      <w:bookmarkEnd w:id="132"/>
    </w:p>
    <w:p w14:paraId="451C0A49" w14:textId="77777777" w:rsidR="004E5DAE" w:rsidRPr="00532A38" w:rsidRDefault="004E5DAE" w:rsidP="00BA359E">
      <w:pPr>
        <w:keepNext/>
      </w:pPr>
      <w:r w:rsidRPr="00532A38">
        <w:t>A lot shall be considered as failed if the number of allowable failures during sample testing as specified herein or in the Detail Specifi</w:t>
      </w:r>
      <w:r w:rsidR="00EC35D4" w:rsidRPr="00532A38">
        <w:t>cation, is exceeded.</w:t>
      </w:r>
    </w:p>
    <w:p w14:paraId="5FC36DDB" w14:textId="610A56D7" w:rsidR="004E5DAE" w:rsidRPr="00532A38" w:rsidRDefault="004E5DAE" w:rsidP="00BA359E">
      <w:pPr>
        <w:keepNext/>
      </w:pPr>
      <w:r w:rsidRPr="00532A38">
        <w:t xml:space="preserve">Unless otherwise specified, if a lot failure occurs, a 100% testing may be performed but the cumulative percent defective shall not exceed that specified in Para. </w:t>
      </w:r>
      <w:r w:rsidR="00926234" w:rsidRPr="00532A38">
        <w:fldChar w:fldCharType="begin"/>
      </w:r>
      <w:r w:rsidR="00926234" w:rsidRPr="00532A38">
        <w:instrText xml:space="preserve"> REF _Ref474848532 \r \h </w:instrText>
      </w:r>
      <w:r w:rsidR="00EC2B8E" w:rsidRPr="00532A38">
        <w:instrText xml:space="preserve"> \* MERGEFORMAT </w:instrText>
      </w:r>
      <w:r w:rsidR="00926234" w:rsidRPr="00532A38">
        <w:fldChar w:fldCharType="separate"/>
      </w:r>
      <w:r w:rsidR="000E0918">
        <w:t>6.4.1.1</w:t>
      </w:r>
      <w:r w:rsidR="00926234" w:rsidRPr="00532A38">
        <w:fldChar w:fldCharType="end"/>
      </w:r>
      <w:r w:rsidR="00F80AD2" w:rsidRPr="00532A38">
        <w:t>.</w:t>
      </w:r>
    </w:p>
    <w:p w14:paraId="675A5481" w14:textId="77777777" w:rsidR="004E5DAE" w:rsidRPr="00532A38" w:rsidRDefault="004E5DAE" w:rsidP="004E5DAE">
      <w:r w:rsidRPr="00532A38">
        <w:t>No failures are allowed for the Solderability test.</w:t>
      </w:r>
    </w:p>
    <w:p w14:paraId="0F68D2ED" w14:textId="77777777" w:rsidR="00F80AD2" w:rsidRPr="00532A38" w:rsidRDefault="00F80AD2" w:rsidP="00DE7628">
      <w:pPr>
        <w:pStyle w:val="Heading3"/>
      </w:pPr>
      <w:bookmarkStart w:id="133" w:name="_Toc442107560"/>
      <w:bookmarkStart w:id="134" w:name="_Toc179464506"/>
      <w:r w:rsidRPr="00532A38">
        <w:t xml:space="preserve">Lot Failure for </w:t>
      </w:r>
      <w:r w:rsidR="00B90CC6" w:rsidRPr="00532A38">
        <w:t>Die Component</w:t>
      </w:r>
      <w:r w:rsidRPr="00532A38">
        <w:t>s</w:t>
      </w:r>
      <w:bookmarkEnd w:id="133"/>
      <w:bookmarkEnd w:id="134"/>
    </w:p>
    <w:p w14:paraId="43707D74" w14:textId="77777777" w:rsidR="00643707" w:rsidRPr="00532A38" w:rsidRDefault="00643707" w:rsidP="00DE7628">
      <w:pPr>
        <w:pStyle w:val="Heading4"/>
      </w:pPr>
      <w:bookmarkStart w:id="135" w:name="_Ref474416574"/>
      <w:bookmarkStart w:id="136" w:name="_Toc474501843"/>
      <w:bookmarkStart w:id="137" w:name="_Toc442107561"/>
      <w:bookmarkStart w:id="138" w:name="_Toc179464507"/>
      <w:r w:rsidRPr="00532A38">
        <w:t>Lot Failure Prior to Burn-in Testing of the Packaged Test Sublot</w:t>
      </w:r>
      <w:bookmarkEnd w:id="135"/>
      <w:bookmarkEnd w:id="136"/>
      <w:bookmarkEnd w:id="138"/>
    </w:p>
    <w:p w14:paraId="4D899D30" w14:textId="4F23E9F6" w:rsidR="00643707" w:rsidRPr="00532A38" w:rsidRDefault="00643707" w:rsidP="00DE7628">
      <w:pPr>
        <w:keepNext/>
        <w:spacing w:after="120"/>
      </w:pPr>
      <w:r w:rsidRPr="00532A38">
        <w:t xml:space="preserve">If the number of components failed during Room Temperature Electrical Measurements, and High and Low Temperatures Electrical Measurements (if performed) prior to HTRB Burn-in in </w:t>
      </w:r>
      <w:hyperlink w:anchor="chartF3B" w:history="1">
        <w:r w:rsidR="00FC7FDD" w:rsidRPr="00FC7FDD">
          <w:rPr>
            <w:rStyle w:val="Hyperlink"/>
          </w:rPr>
          <w:t>Chart F3B</w:t>
        </w:r>
      </w:hyperlink>
      <w:r w:rsidRPr="00532A38">
        <w:t xml:space="preserve">, on the basis of the failure criteria specified in Para. </w:t>
      </w:r>
      <w:r w:rsidR="00926234" w:rsidRPr="00532A38">
        <w:fldChar w:fldCharType="begin"/>
      </w:r>
      <w:r w:rsidR="00926234" w:rsidRPr="00532A38">
        <w:instrText xml:space="preserve"> REF _Ref474847399 \r \h </w:instrText>
      </w:r>
      <w:r w:rsidR="00EC2B8E" w:rsidRPr="00532A38">
        <w:instrText xml:space="preserve"> \* MERGEFORMAT </w:instrText>
      </w:r>
      <w:r w:rsidR="00926234" w:rsidRPr="00532A38">
        <w:fldChar w:fldCharType="separate"/>
      </w:r>
      <w:r w:rsidR="000E0918">
        <w:t>6.2.3</w:t>
      </w:r>
      <w:r w:rsidR="00926234" w:rsidRPr="00532A38">
        <w:fldChar w:fldCharType="end"/>
      </w:r>
      <w:r w:rsidRPr="00532A38">
        <w:t>, exceeds the following allowed failures, the wafer lot shall be considered as failed:</w:t>
      </w:r>
    </w:p>
    <w:tbl>
      <w:tblPr>
        <w:tblStyle w:val="TableGrid"/>
        <w:tblW w:w="4678" w:type="dxa"/>
        <w:tblInd w:w="1475" w:type="dxa"/>
        <w:tblCellMar>
          <w:left w:w="0" w:type="dxa"/>
          <w:right w:w="0" w:type="dxa"/>
        </w:tblCellMar>
        <w:tblLook w:val="04A0" w:firstRow="1" w:lastRow="0" w:firstColumn="1" w:lastColumn="0" w:noHBand="0" w:noVBand="1"/>
      </w:tblPr>
      <w:tblGrid>
        <w:gridCol w:w="1559"/>
        <w:gridCol w:w="3119"/>
      </w:tblGrid>
      <w:tr w:rsidR="00643707" w:rsidRPr="00532A38" w14:paraId="4E4904B1" w14:textId="77777777" w:rsidTr="00A61100">
        <w:trPr>
          <w:trHeight w:val="340"/>
        </w:trPr>
        <w:tc>
          <w:tcPr>
            <w:tcW w:w="1559" w:type="dxa"/>
          </w:tcPr>
          <w:p w14:paraId="3360104E" w14:textId="77777777" w:rsidR="00643707" w:rsidRPr="00532A38" w:rsidRDefault="00643707" w:rsidP="00DE7628">
            <w:pPr>
              <w:pStyle w:val="Bodyjustified"/>
              <w:keepNext/>
              <w:spacing w:before="20" w:after="20" w:line="240" w:lineRule="auto"/>
              <w:ind w:left="57" w:right="57"/>
            </w:pPr>
            <w:r w:rsidRPr="00532A38">
              <w:t>Packaged Test Sublot Sample Size</w:t>
            </w:r>
          </w:p>
          <w:p w14:paraId="075E6053" w14:textId="77777777" w:rsidR="00643707" w:rsidRPr="00532A38" w:rsidRDefault="00643707" w:rsidP="00DE7628">
            <w:pPr>
              <w:pStyle w:val="Bodyjustified"/>
              <w:keepNext/>
              <w:spacing w:before="20" w:after="20" w:line="240" w:lineRule="auto"/>
              <w:ind w:left="57" w:right="57"/>
            </w:pPr>
            <w:r w:rsidRPr="00532A38">
              <w:t>n</w:t>
            </w:r>
          </w:p>
        </w:tc>
        <w:tc>
          <w:tcPr>
            <w:tcW w:w="3119" w:type="dxa"/>
          </w:tcPr>
          <w:p w14:paraId="4AA1F76A" w14:textId="77777777" w:rsidR="00643707" w:rsidRPr="00532A38" w:rsidRDefault="00643707" w:rsidP="00DE7628">
            <w:pPr>
              <w:pStyle w:val="Bodyjustified"/>
              <w:keepNext/>
              <w:spacing w:before="20" w:after="20" w:line="240" w:lineRule="auto"/>
              <w:ind w:left="57" w:right="57"/>
            </w:pPr>
            <w:r w:rsidRPr="00532A38">
              <w:t>Total Number of Allowed Failures per</w:t>
            </w:r>
          </w:p>
          <w:p w14:paraId="429D7E3E" w14:textId="54EA66FA" w:rsidR="00643707" w:rsidRPr="00532A38" w:rsidRDefault="00643707" w:rsidP="00DE7628">
            <w:pPr>
              <w:pStyle w:val="Bodyjustified"/>
              <w:keepNext/>
              <w:spacing w:before="20" w:after="20" w:line="240" w:lineRule="auto"/>
              <w:ind w:left="57" w:right="57"/>
            </w:pPr>
            <w:r w:rsidRPr="00532A38">
              <w:t>Para</w:t>
            </w:r>
            <w:r w:rsidR="00D261F8" w:rsidRPr="00532A38">
              <w:t>s</w:t>
            </w:r>
            <w:r w:rsidRPr="00532A38">
              <w:t>. </w:t>
            </w:r>
            <w:r w:rsidR="00926234" w:rsidRPr="00532A38">
              <w:fldChar w:fldCharType="begin"/>
            </w:r>
            <w:r w:rsidR="00926234" w:rsidRPr="00532A38">
              <w:instrText xml:space="preserve"> REF _Ref474847472 \r \h </w:instrText>
            </w:r>
            <w:r w:rsidR="00EC2B8E" w:rsidRPr="00532A38">
              <w:instrText xml:space="preserve"> \* MERGEFORMAT </w:instrText>
            </w:r>
            <w:r w:rsidR="00926234" w:rsidRPr="00532A38">
              <w:fldChar w:fldCharType="separate"/>
            </w:r>
            <w:r w:rsidR="000E0918">
              <w:t>8.14.2</w:t>
            </w:r>
            <w:r w:rsidR="00926234" w:rsidRPr="00532A38">
              <w:fldChar w:fldCharType="end"/>
            </w:r>
            <w:r w:rsidRPr="00532A38">
              <w:t xml:space="preserve"> &amp; </w:t>
            </w:r>
            <w:r w:rsidR="00926234" w:rsidRPr="00532A38">
              <w:fldChar w:fldCharType="begin"/>
            </w:r>
            <w:r w:rsidR="00926234" w:rsidRPr="00532A38">
              <w:instrText xml:space="preserve"> REF _Ref474847479 \r \h </w:instrText>
            </w:r>
            <w:r w:rsidR="00EC2B8E" w:rsidRPr="00532A38">
              <w:instrText xml:space="preserve"> \* MERGEFORMAT </w:instrText>
            </w:r>
            <w:r w:rsidR="00926234" w:rsidRPr="00532A38">
              <w:fldChar w:fldCharType="separate"/>
            </w:r>
            <w:r w:rsidR="000E0918">
              <w:t>8.14.3.2</w:t>
            </w:r>
            <w:r w:rsidR="00926234" w:rsidRPr="00532A38">
              <w:fldChar w:fldCharType="end"/>
            </w:r>
          </w:p>
          <w:p w14:paraId="2F00D71B" w14:textId="77777777" w:rsidR="00643707" w:rsidRPr="00532A38" w:rsidRDefault="00643707" w:rsidP="00DE7628">
            <w:pPr>
              <w:pStyle w:val="Bodyjustified"/>
              <w:keepNext/>
              <w:spacing w:before="20" w:after="20" w:line="240" w:lineRule="auto"/>
              <w:ind w:left="57" w:right="57"/>
            </w:pPr>
            <w:r w:rsidRPr="00532A38">
              <w:t>(prior to HTRB Burn-in)</w:t>
            </w:r>
          </w:p>
        </w:tc>
      </w:tr>
      <w:tr w:rsidR="00643707" w:rsidRPr="00532A38" w14:paraId="6906D9CA" w14:textId="77777777" w:rsidTr="00A61100">
        <w:trPr>
          <w:trHeight w:val="283"/>
        </w:trPr>
        <w:tc>
          <w:tcPr>
            <w:tcW w:w="1559" w:type="dxa"/>
          </w:tcPr>
          <w:p w14:paraId="6245EAFE" w14:textId="77777777" w:rsidR="00643707" w:rsidRPr="00532A38" w:rsidRDefault="00643707" w:rsidP="00DE7628">
            <w:pPr>
              <w:pStyle w:val="Bodyjustified"/>
              <w:keepNext/>
              <w:spacing w:before="20" w:after="20" w:line="240" w:lineRule="auto"/>
              <w:ind w:left="57" w:right="57"/>
            </w:pPr>
            <w:r w:rsidRPr="00532A38">
              <w:t>11</w:t>
            </w:r>
          </w:p>
        </w:tc>
        <w:tc>
          <w:tcPr>
            <w:tcW w:w="3119" w:type="dxa"/>
          </w:tcPr>
          <w:p w14:paraId="2F54F34F" w14:textId="77777777" w:rsidR="00643707" w:rsidRPr="00532A38" w:rsidRDefault="00643707" w:rsidP="00DE7628">
            <w:pPr>
              <w:pStyle w:val="Bodyjustified"/>
              <w:keepNext/>
              <w:spacing w:before="20" w:after="20" w:line="240" w:lineRule="auto"/>
              <w:ind w:left="57" w:right="57"/>
            </w:pPr>
            <w:r w:rsidRPr="00532A38">
              <w:t>0</w:t>
            </w:r>
          </w:p>
        </w:tc>
      </w:tr>
      <w:tr w:rsidR="00643707" w:rsidRPr="00532A38" w14:paraId="361980CC" w14:textId="77777777" w:rsidTr="00A61100">
        <w:trPr>
          <w:trHeight w:val="283"/>
        </w:trPr>
        <w:tc>
          <w:tcPr>
            <w:tcW w:w="1559" w:type="dxa"/>
          </w:tcPr>
          <w:p w14:paraId="46DE0E26" w14:textId="77777777" w:rsidR="00643707" w:rsidRPr="00532A38" w:rsidRDefault="00643707" w:rsidP="002D69EF">
            <w:pPr>
              <w:pStyle w:val="Bodyjustified"/>
              <w:spacing w:before="20" w:after="20" w:line="240" w:lineRule="auto"/>
              <w:ind w:left="57" w:right="57"/>
            </w:pPr>
            <w:r w:rsidRPr="00532A38">
              <w:t>18</w:t>
            </w:r>
          </w:p>
        </w:tc>
        <w:tc>
          <w:tcPr>
            <w:tcW w:w="3119" w:type="dxa"/>
          </w:tcPr>
          <w:p w14:paraId="4FD193A2" w14:textId="77777777" w:rsidR="00643707" w:rsidRPr="00532A38" w:rsidRDefault="00643707" w:rsidP="002D69EF">
            <w:pPr>
              <w:pStyle w:val="Bodyjustified"/>
              <w:spacing w:before="20" w:after="20" w:line="240" w:lineRule="auto"/>
              <w:ind w:left="57" w:right="57"/>
            </w:pPr>
            <w:r w:rsidRPr="00532A38">
              <w:t>1</w:t>
            </w:r>
          </w:p>
        </w:tc>
      </w:tr>
      <w:tr w:rsidR="00643707" w:rsidRPr="00532A38" w14:paraId="4A255767" w14:textId="77777777" w:rsidTr="00A61100">
        <w:trPr>
          <w:trHeight w:val="283"/>
        </w:trPr>
        <w:tc>
          <w:tcPr>
            <w:tcW w:w="1559" w:type="dxa"/>
          </w:tcPr>
          <w:p w14:paraId="0B6EEEE0" w14:textId="77777777" w:rsidR="00643707" w:rsidRPr="00532A38" w:rsidRDefault="00643707" w:rsidP="002D69EF">
            <w:pPr>
              <w:pStyle w:val="Bodyjustified"/>
              <w:spacing w:before="20" w:after="20" w:line="240" w:lineRule="auto"/>
              <w:ind w:left="57" w:right="57"/>
            </w:pPr>
            <w:r w:rsidRPr="00532A38">
              <w:t>25</w:t>
            </w:r>
          </w:p>
        </w:tc>
        <w:tc>
          <w:tcPr>
            <w:tcW w:w="3119" w:type="dxa"/>
          </w:tcPr>
          <w:p w14:paraId="39CEB5E8" w14:textId="77777777" w:rsidR="00643707" w:rsidRPr="00532A38" w:rsidRDefault="00643707" w:rsidP="002D69EF">
            <w:pPr>
              <w:pStyle w:val="Bodyjustified"/>
              <w:spacing w:before="20" w:after="20" w:line="240" w:lineRule="auto"/>
              <w:ind w:left="57" w:right="57"/>
            </w:pPr>
            <w:r w:rsidRPr="00532A38">
              <w:t>2</w:t>
            </w:r>
          </w:p>
        </w:tc>
      </w:tr>
      <w:tr w:rsidR="00643707" w:rsidRPr="00532A38" w14:paraId="02110A53" w14:textId="77777777" w:rsidTr="00A61100">
        <w:trPr>
          <w:trHeight w:val="283"/>
        </w:trPr>
        <w:tc>
          <w:tcPr>
            <w:tcW w:w="1559" w:type="dxa"/>
          </w:tcPr>
          <w:p w14:paraId="1596E742" w14:textId="77777777" w:rsidR="00643707" w:rsidRPr="00532A38" w:rsidRDefault="00643707" w:rsidP="002D69EF">
            <w:pPr>
              <w:pStyle w:val="Bodyjustified"/>
              <w:spacing w:before="20" w:after="20" w:line="240" w:lineRule="auto"/>
              <w:ind w:left="57" w:right="57"/>
            </w:pPr>
            <w:r w:rsidRPr="00532A38">
              <w:t>38</w:t>
            </w:r>
          </w:p>
        </w:tc>
        <w:tc>
          <w:tcPr>
            <w:tcW w:w="3119" w:type="dxa"/>
          </w:tcPr>
          <w:p w14:paraId="59328479" w14:textId="77777777" w:rsidR="00643707" w:rsidRPr="00532A38" w:rsidRDefault="00643707" w:rsidP="002D69EF">
            <w:pPr>
              <w:pStyle w:val="Bodyjustified"/>
              <w:spacing w:before="20" w:after="20" w:line="240" w:lineRule="auto"/>
              <w:ind w:left="57" w:right="57"/>
            </w:pPr>
            <w:r w:rsidRPr="00532A38">
              <w:t>3</w:t>
            </w:r>
          </w:p>
        </w:tc>
      </w:tr>
    </w:tbl>
    <w:p w14:paraId="62C5C900" w14:textId="77777777" w:rsidR="003E759C" w:rsidRPr="00532A38" w:rsidRDefault="003E759C" w:rsidP="00926234">
      <w:pPr>
        <w:pStyle w:val="Heading4"/>
      </w:pPr>
      <w:bookmarkStart w:id="139" w:name="_Ref474416583"/>
      <w:bookmarkStart w:id="140" w:name="_Toc474501844"/>
      <w:bookmarkStart w:id="141" w:name="_Ref474848204"/>
      <w:bookmarkStart w:id="142" w:name="_Toc442107562"/>
      <w:bookmarkStart w:id="143" w:name="_Toc179464508"/>
      <w:bookmarkEnd w:id="137"/>
      <w:r w:rsidRPr="00532A38">
        <w:lastRenderedPageBreak/>
        <w:t>Lot Failure After Burn-in Testing of the Packaged Test Sublot</w:t>
      </w:r>
      <w:bookmarkEnd w:id="139"/>
      <w:bookmarkEnd w:id="140"/>
      <w:bookmarkEnd w:id="141"/>
      <w:bookmarkEnd w:id="143"/>
    </w:p>
    <w:p w14:paraId="58BCDD57" w14:textId="7C32E1F6" w:rsidR="003E759C" w:rsidRPr="00532A38" w:rsidRDefault="003E759C" w:rsidP="002F4C55">
      <w:pPr>
        <w:keepNext/>
        <w:spacing w:after="220"/>
      </w:pPr>
      <w:r w:rsidRPr="00532A38">
        <w:t xml:space="preserve">If the number of components failed during Parameter Drift Values, Room Temperature Electrical Measurements, and High and Low Temperatures Electrical Measurements subsequent to HTRB Burn-in in </w:t>
      </w:r>
      <w:hyperlink w:anchor="chartF3B" w:history="1">
        <w:r w:rsidR="00FC7FDD" w:rsidRPr="00FC7FDD">
          <w:rPr>
            <w:rStyle w:val="Hyperlink"/>
          </w:rPr>
          <w:t>Chart F3B</w:t>
        </w:r>
      </w:hyperlink>
      <w:r w:rsidRPr="00532A38">
        <w:t xml:space="preserve">, on the basis of the failure criteria specified in Paras. </w:t>
      </w:r>
      <w:r w:rsidR="00926234" w:rsidRPr="00532A38">
        <w:fldChar w:fldCharType="begin"/>
      </w:r>
      <w:r w:rsidR="00926234" w:rsidRPr="00532A38">
        <w:instrText xml:space="preserve"> REF _Ref474847423 \r \h </w:instrText>
      </w:r>
      <w:r w:rsidR="00EC2B8E" w:rsidRPr="00532A38">
        <w:instrText xml:space="preserve"> \* MERGEFORMAT </w:instrText>
      </w:r>
      <w:r w:rsidR="00926234" w:rsidRPr="00532A38">
        <w:fldChar w:fldCharType="separate"/>
      </w:r>
      <w:r w:rsidR="000E0918">
        <w:t>6.2.2</w:t>
      </w:r>
      <w:r w:rsidR="00926234" w:rsidRPr="00532A38">
        <w:fldChar w:fldCharType="end"/>
      </w:r>
      <w:r w:rsidRPr="00532A38">
        <w:t xml:space="preserve"> and </w:t>
      </w:r>
      <w:r w:rsidR="00926234" w:rsidRPr="00532A38">
        <w:fldChar w:fldCharType="begin"/>
      </w:r>
      <w:r w:rsidR="00926234" w:rsidRPr="00532A38">
        <w:instrText xml:space="preserve"> REF _Ref474847429 \r \h </w:instrText>
      </w:r>
      <w:r w:rsidR="00EC2B8E" w:rsidRPr="00532A38">
        <w:instrText xml:space="preserve"> \* MERGEFORMAT </w:instrText>
      </w:r>
      <w:r w:rsidR="00926234" w:rsidRPr="00532A38">
        <w:fldChar w:fldCharType="separate"/>
      </w:r>
      <w:r w:rsidR="000E0918">
        <w:t>6.2.3</w:t>
      </w:r>
      <w:r w:rsidR="00926234" w:rsidRPr="00532A38">
        <w:fldChar w:fldCharType="end"/>
      </w:r>
      <w:r w:rsidRPr="00532A38">
        <w:t>, exceeds the following allowed failures, the wafer lot shall be considered as failed.</w:t>
      </w:r>
    </w:p>
    <w:p w14:paraId="6084495D" w14:textId="20B16960" w:rsidR="003E759C" w:rsidRPr="00532A38" w:rsidRDefault="003E759C" w:rsidP="003E759C">
      <w:pPr>
        <w:keepNext/>
        <w:spacing w:after="120"/>
      </w:pPr>
      <w:r w:rsidRPr="00532A38">
        <w:t xml:space="preserve">In addition, if the total number of failures at any point during </w:t>
      </w:r>
      <w:hyperlink w:anchor="chartF3B" w:history="1">
        <w:r w:rsidR="00FC7FDD" w:rsidRPr="00FC7FDD">
          <w:rPr>
            <w:rStyle w:val="Hyperlink"/>
          </w:rPr>
          <w:t>Chart F3B</w:t>
        </w:r>
      </w:hyperlink>
      <w:r w:rsidRPr="00532A38">
        <w:t xml:space="preserve">, on the basis of the failure criteria specified in Paras. </w:t>
      </w:r>
      <w:r w:rsidR="00926234" w:rsidRPr="00532A38">
        <w:fldChar w:fldCharType="begin"/>
      </w:r>
      <w:r w:rsidR="00926234" w:rsidRPr="00532A38">
        <w:instrText xml:space="preserve"> REF _Ref474847438 \r \h </w:instrText>
      </w:r>
      <w:r w:rsidR="00EC2B8E" w:rsidRPr="00532A38">
        <w:instrText xml:space="preserve"> \* MERGEFORMAT </w:instrText>
      </w:r>
      <w:r w:rsidR="00926234" w:rsidRPr="00532A38">
        <w:fldChar w:fldCharType="separate"/>
      </w:r>
      <w:r w:rsidR="000E0918">
        <w:t>6.2.2</w:t>
      </w:r>
      <w:r w:rsidR="00926234" w:rsidRPr="00532A38">
        <w:fldChar w:fldCharType="end"/>
      </w:r>
      <w:r w:rsidRPr="00532A38">
        <w:t xml:space="preserve"> and </w:t>
      </w:r>
      <w:r w:rsidR="00926234" w:rsidRPr="00532A38">
        <w:fldChar w:fldCharType="begin"/>
      </w:r>
      <w:r w:rsidR="00926234" w:rsidRPr="00532A38">
        <w:instrText xml:space="preserve"> REF _Ref474847445 \r \h </w:instrText>
      </w:r>
      <w:r w:rsidR="00EC2B8E" w:rsidRPr="00532A38">
        <w:instrText xml:space="preserve"> \* MERGEFORMAT </w:instrText>
      </w:r>
      <w:r w:rsidR="00926234" w:rsidRPr="00532A38">
        <w:fldChar w:fldCharType="separate"/>
      </w:r>
      <w:r w:rsidR="000E0918">
        <w:t>6.2.3</w:t>
      </w:r>
      <w:r w:rsidR="00926234" w:rsidRPr="00532A38">
        <w:fldChar w:fldCharType="end"/>
      </w:r>
      <w:r w:rsidRPr="00532A38">
        <w:t>, exceeds the following allowed failures, the wafer lot shall be considered as failed:</w:t>
      </w:r>
    </w:p>
    <w:tbl>
      <w:tblPr>
        <w:tblStyle w:val="TableGrid"/>
        <w:tblW w:w="7796" w:type="dxa"/>
        <w:tblInd w:w="1475" w:type="dxa"/>
        <w:tblCellMar>
          <w:left w:w="0" w:type="dxa"/>
          <w:right w:w="0" w:type="dxa"/>
        </w:tblCellMar>
        <w:tblLook w:val="04A0" w:firstRow="1" w:lastRow="0" w:firstColumn="1" w:lastColumn="0" w:noHBand="0" w:noVBand="1"/>
      </w:tblPr>
      <w:tblGrid>
        <w:gridCol w:w="1559"/>
        <w:gridCol w:w="3119"/>
        <w:gridCol w:w="3118"/>
      </w:tblGrid>
      <w:tr w:rsidR="003E759C" w:rsidRPr="00532A38" w14:paraId="017CEAB9" w14:textId="77777777" w:rsidTr="00EC74A3">
        <w:trPr>
          <w:trHeight w:val="20"/>
        </w:trPr>
        <w:tc>
          <w:tcPr>
            <w:tcW w:w="1559" w:type="dxa"/>
          </w:tcPr>
          <w:p w14:paraId="4DFF712A" w14:textId="77777777" w:rsidR="003E759C" w:rsidRPr="00532A38" w:rsidRDefault="003E759C" w:rsidP="002F4C55">
            <w:pPr>
              <w:pStyle w:val="Bodyjustified"/>
              <w:keepNext/>
              <w:spacing w:before="20" w:after="20"/>
            </w:pPr>
            <w:r w:rsidRPr="00532A38">
              <w:t>Packaged Test Sublot Sample Size</w:t>
            </w:r>
          </w:p>
          <w:p w14:paraId="5BA5462D" w14:textId="77777777" w:rsidR="003E759C" w:rsidRPr="00532A38" w:rsidRDefault="003E759C" w:rsidP="002F4C55">
            <w:pPr>
              <w:pStyle w:val="Bodyjustified"/>
              <w:keepNext/>
              <w:spacing w:before="20" w:after="20"/>
            </w:pPr>
            <w:r w:rsidRPr="00532A38">
              <w:t>n</w:t>
            </w:r>
          </w:p>
        </w:tc>
        <w:tc>
          <w:tcPr>
            <w:tcW w:w="3119" w:type="dxa"/>
          </w:tcPr>
          <w:p w14:paraId="6E821818" w14:textId="77777777" w:rsidR="003E759C" w:rsidRPr="00532A38" w:rsidRDefault="003E759C" w:rsidP="002F4C55">
            <w:pPr>
              <w:pStyle w:val="Bodyjustified"/>
              <w:keepNext/>
              <w:spacing w:before="20" w:after="20"/>
            </w:pPr>
            <w:r w:rsidRPr="00532A38">
              <w:t>Total Number of Allowed Failures per</w:t>
            </w:r>
          </w:p>
          <w:p w14:paraId="0FE33234" w14:textId="3B6C820F" w:rsidR="003E759C" w:rsidRPr="00532A38" w:rsidRDefault="003E759C" w:rsidP="002F4C55">
            <w:pPr>
              <w:pStyle w:val="Bodyjustified"/>
              <w:keepNext/>
              <w:spacing w:before="20" w:after="20"/>
            </w:pPr>
            <w:r w:rsidRPr="00532A38">
              <w:t>Paras. </w:t>
            </w:r>
            <w:r w:rsidR="00926234" w:rsidRPr="00532A38">
              <w:fldChar w:fldCharType="begin"/>
            </w:r>
            <w:r w:rsidR="00926234" w:rsidRPr="00532A38">
              <w:instrText xml:space="preserve"> REF _Ref474847462 \r \h </w:instrText>
            </w:r>
            <w:r w:rsidR="00EC2B8E" w:rsidRPr="00532A38">
              <w:instrText xml:space="preserve"> \* MERGEFORMAT </w:instrText>
            </w:r>
            <w:r w:rsidR="00926234" w:rsidRPr="00532A38">
              <w:fldChar w:fldCharType="separate"/>
            </w:r>
            <w:r w:rsidR="000E0918">
              <w:t>8.14.1</w:t>
            </w:r>
            <w:r w:rsidR="00926234" w:rsidRPr="00532A38">
              <w:fldChar w:fldCharType="end"/>
            </w:r>
            <w:r w:rsidRPr="00532A38">
              <w:t xml:space="preserve">, </w:t>
            </w:r>
            <w:r w:rsidR="00926234" w:rsidRPr="00532A38">
              <w:fldChar w:fldCharType="begin"/>
            </w:r>
            <w:r w:rsidR="00926234" w:rsidRPr="00532A38">
              <w:instrText xml:space="preserve"> REF _Ref474847472 \r \h </w:instrText>
            </w:r>
            <w:r w:rsidR="00EC2B8E" w:rsidRPr="00532A38">
              <w:instrText xml:space="preserve"> \* MERGEFORMAT </w:instrText>
            </w:r>
            <w:r w:rsidR="00926234" w:rsidRPr="00532A38">
              <w:fldChar w:fldCharType="separate"/>
            </w:r>
            <w:r w:rsidR="000E0918">
              <w:t>8.14.2</w:t>
            </w:r>
            <w:r w:rsidR="00926234" w:rsidRPr="00532A38">
              <w:fldChar w:fldCharType="end"/>
            </w:r>
            <w:r w:rsidRPr="00532A38">
              <w:t>, &amp; </w:t>
            </w:r>
            <w:r w:rsidR="00926234" w:rsidRPr="00532A38">
              <w:fldChar w:fldCharType="begin"/>
            </w:r>
            <w:r w:rsidR="00926234" w:rsidRPr="00532A38">
              <w:instrText xml:space="preserve"> REF _Ref474847479 \r \h </w:instrText>
            </w:r>
            <w:r w:rsidR="00EC2B8E" w:rsidRPr="00532A38">
              <w:instrText xml:space="preserve"> \* MERGEFORMAT </w:instrText>
            </w:r>
            <w:r w:rsidR="00926234" w:rsidRPr="00532A38">
              <w:fldChar w:fldCharType="separate"/>
            </w:r>
            <w:r w:rsidR="000E0918">
              <w:t>8.14.3.2</w:t>
            </w:r>
            <w:r w:rsidR="00926234" w:rsidRPr="00532A38">
              <w:fldChar w:fldCharType="end"/>
            </w:r>
          </w:p>
          <w:p w14:paraId="1A09B482" w14:textId="77777777" w:rsidR="003E759C" w:rsidRPr="00532A38" w:rsidRDefault="003E759C" w:rsidP="002F4C55">
            <w:pPr>
              <w:pStyle w:val="Bodyjustified"/>
              <w:keepNext/>
              <w:spacing w:before="20" w:after="20"/>
            </w:pPr>
            <w:r w:rsidRPr="00532A38">
              <w:t>(subsequent to HTRB Burn-in)</w:t>
            </w:r>
          </w:p>
        </w:tc>
        <w:tc>
          <w:tcPr>
            <w:tcW w:w="3118" w:type="dxa"/>
          </w:tcPr>
          <w:p w14:paraId="015E9AE0" w14:textId="77777777" w:rsidR="003E759C" w:rsidRPr="00532A38" w:rsidRDefault="003E759C" w:rsidP="002F4C55">
            <w:pPr>
              <w:pStyle w:val="Bodyjustified"/>
              <w:keepNext/>
              <w:spacing w:before="20" w:after="20"/>
            </w:pPr>
            <w:r w:rsidRPr="00532A38">
              <w:t>Total Number of Allowed Failures per</w:t>
            </w:r>
          </w:p>
          <w:p w14:paraId="256826F8" w14:textId="718A3144" w:rsidR="003E759C" w:rsidRPr="00532A38" w:rsidRDefault="00926234" w:rsidP="002F4C55">
            <w:pPr>
              <w:pStyle w:val="Bodyjustified"/>
              <w:keepNext/>
              <w:spacing w:before="20" w:after="20"/>
            </w:pPr>
            <w:r w:rsidRPr="00532A38">
              <w:t>Paras. </w:t>
            </w:r>
            <w:r w:rsidRPr="00532A38">
              <w:fldChar w:fldCharType="begin"/>
            </w:r>
            <w:r w:rsidRPr="00532A38">
              <w:instrText xml:space="preserve"> REF _Ref474847462 \r \h </w:instrText>
            </w:r>
            <w:r w:rsidR="00EC2B8E" w:rsidRPr="00532A38">
              <w:instrText xml:space="preserve"> \* MERGEFORMAT </w:instrText>
            </w:r>
            <w:r w:rsidRPr="00532A38">
              <w:fldChar w:fldCharType="separate"/>
            </w:r>
            <w:r w:rsidR="000E0918">
              <w:t>8.14.1</w:t>
            </w:r>
            <w:r w:rsidRPr="00532A38">
              <w:fldChar w:fldCharType="end"/>
            </w:r>
            <w:r w:rsidRPr="00532A38">
              <w:t xml:space="preserve">, </w:t>
            </w:r>
            <w:r w:rsidRPr="00532A38">
              <w:fldChar w:fldCharType="begin"/>
            </w:r>
            <w:r w:rsidRPr="00532A38">
              <w:instrText xml:space="preserve"> REF _Ref474847472 \r \h </w:instrText>
            </w:r>
            <w:r w:rsidR="00EC2B8E" w:rsidRPr="00532A38">
              <w:instrText xml:space="preserve"> \* MERGEFORMAT </w:instrText>
            </w:r>
            <w:r w:rsidRPr="00532A38">
              <w:fldChar w:fldCharType="separate"/>
            </w:r>
            <w:r w:rsidR="000E0918">
              <w:t>8.14.2</w:t>
            </w:r>
            <w:r w:rsidRPr="00532A38">
              <w:fldChar w:fldCharType="end"/>
            </w:r>
            <w:r w:rsidRPr="00532A38">
              <w:t>, &amp; </w:t>
            </w:r>
            <w:r w:rsidRPr="00532A38">
              <w:fldChar w:fldCharType="begin"/>
            </w:r>
            <w:r w:rsidRPr="00532A38">
              <w:instrText xml:space="preserve"> REF _Ref474847479 \r \h </w:instrText>
            </w:r>
            <w:r w:rsidR="00EC2B8E" w:rsidRPr="00532A38">
              <w:instrText xml:space="preserve"> \* MERGEFORMAT </w:instrText>
            </w:r>
            <w:r w:rsidRPr="00532A38">
              <w:fldChar w:fldCharType="separate"/>
            </w:r>
            <w:r w:rsidR="000E0918">
              <w:t>8.14.3.2</w:t>
            </w:r>
            <w:r w:rsidRPr="00532A38">
              <w:fldChar w:fldCharType="end"/>
            </w:r>
          </w:p>
          <w:p w14:paraId="27ABB64A" w14:textId="1B6161F3" w:rsidR="003E759C" w:rsidRPr="00532A38" w:rsidRDefault="003E759C" w:rsidP="002F4C55">
            <w:pPr>
              <w:pStyle w:val="Bodyjustified"/>
              <w:keepNext/>
              <w:spacing w:before="20" w:after="20"/>
            </w:pPr>
            <w:r w:rsidRPr="00532A38">
              <w:t xml:space="preserve">(at any time during </w:t>
            </w:r>
            <w:hyperlink w:anchor="chartF3B" w:history="1">
              <w:r w:rsidR="00FC7FDD" w:rsidRPr="00FC7FDD">
                <w:rPr>
                  <w:rStyle w:val="Hyperlink"/>
                </w:rPr>
                <w:t>Chart F3B</w:t>
              </w:r>
            </w:hyperlink>
            <w:r w:rsidRPr="00532A38">
              <w:t>)</w:t>
            </w:r>
          </w:p>
        </w:tc>
      </w:tr>
      <w:tr w:rsidR="003E759C" w:rsidRPr="00532A38" w14:paraId="44CEC227" w14:textId="77777777" w:rsidTr="00EC74A3">
        <w:trPr>
          <w:trHeight w:val="20"/>
        </w:trPr>
        <w:tc>
          <w:tcPr>
            <w:tcW w:w="1559" w:type="dxa"/>
          </w:tcPr>
          <w:p w14:paraId="30456F05" w14:textId="77777777" w:rsidR="003E759C" w:rsidRPr="00532A38" w:rsidRDefault="003E759C" w:rsidP="002F4C55">
            <w:pPr>
              <w:pStyle w:val="Bodyjustified"/>
              <w:keepNext/>
              <w:spacing w:before="20" w:after="20"/>
            </w:pPr>
            <w:r w:rsidRPr="00532A38">
              <w:t>11</w:t>
            </w:r>
          </w:p>
        </w:tc>
        <w:tc>
          <w:tcPr>
            <w:tcW w:w="3119" w:type="dxa"/>
          </w:tcPr>
          <w:p w14:paraId="72C0F0AA" w14:textId="77777777" w:rsidR="003E759C" w:rsidRPr="00532A38" w:rsidRDefault="003E759C" w:rsidP="002F4C55">
            <w:pPr>
              <w:pStyle w:val="Bodyjustified"/>
              <w:keepNext/>
              <w:spacing w:before="20" w:after="20"/>
            </w:pPr>
            <w:r w:rsidRPr="00532A38">
              <w:t>0</w:t>
            </w:r>
          </w:p>
        </w:tc>
        <w:tc>
          <w:tcPr>
            <w:tcW w:w="3118" w:type="dxa"/>
          </w:tcPr>
          <w:p w14:paraId="6EDD8F48" w14:textId="77777777" w:rsidR="003E759C" w:rsidRPr="00532A38" w:rsidRDefault="003E759C" w:rsidP="002F4C55">
            <w:pPr>
              <w:pStyle w:val="Bodyjustified"/>
              <w:keepNext/>
              <w:spacing w:before="20" w:after="20"/>
            </w:pPr>
            <w:r w:rsidRPr="00532A38">
              <w:t>0</w:t>
            </w:r>
          </w:p>
        </w:tc>
      </w:tr>
      <w:tr w:rsidR="003E759C" w:rsidRPr="00532A38" w14:paraId="204F12A1" w14:textId="77777777" w:rsidTr="00EC74A3">
        <w:trPr>
          <w:trHeight w:val="20"/>
        </w:trPr>
        <w:tc>
          <w:tcPr>
            <w:tcW w:w="1559" w:type="dxa"/>
          </w:tcPr>
          <w:p w14:paraId="4AFB3BE4" w14:textId="77777777" w:rsidR="003E759C" w:rsidRPr="00532A38" w:rsidRDefault="003E759C" w:rsidP="002F4C55">
            <w:pPr>
              <w:pStyle w:val="Bodyjustified"/>
              <w:keepNext/>
              <w:spacing w:before="20" w:after="20"/>
            </w:pPr>
            <w:r w:rsidRPr="00532A38">
              <w:t>18</w:t>
            </w:r>
          </w:p>
        </w:tc>
        <w:tc>
          <w:tcPr>
            <w:tcW w:w="3119" w:type="dxa"/>
          </w:tcPr>
          <w:p w14:paraId="23357EFC" w14:textId="77777777" w:rsidR="003E759C" w:rsidRPr="00532A38" w:rsidRDefault="003E759C" w:rsidP="002F4C55">
            <w:pPr>
              <w:pStyle w:val="Bodyjustified"/>
              <w:keepNext/>
              <w:spacing w:before="20" w:after="20"/>
            </w:pPr>
            <w:r w:rsidRPr="00532A38">
              <w:t>1</w:t>
            </w:r>
          </w:p>
        </w:tc>
        <w:tc>
          <w:tcPr>
            <w:tcW w:w="3118" w:type="dxa"/>
          </w:tcPr>
          <w:p w14:paraId="56554544" w14:textId="77777777" w:rsidR="003E759C" w:rsidRPr="00532A38" w:rsidRDefault="003E759C" w:rsidP="002F4C55">
            <w:pPr>
              <w:pStyle w:val="Bodyjustified"/>
              <w:keepNext/>
              <w:spacing w:before="20" w:after="20"/>
            </w:pPr>
            <w:r w:rsidRPr="00532A38">
              <w:t>1</w:t>
            </w:r>
          </w:p>
        </w:tc>
      </w:tr>
      <w:tr w:rsidR="003E759C" w:rsidRPr="00532A38" w14:paraId="7F1A9B44" w14:textId="77777777" w:rsidTr="00EC74A3">
        <w:trPr>
          <w:trHeight w:val="20"/>
        </w:trPr>
        <w:tc>
          <w:tcPr>
            <w:tcW w:w="1559" w:type="dxa"/>
          </w:tcPr>
          <w:p w14:paraId="148A6490" w14:textId="77777777" w:rsidR="003E759C" w:rsidRPr="00532A38" w:rsidRDefault="003E759C" w:rsidP="002F4C55">
            <w:pPr>
              <w:pStyle w:val="Bodyjustified"/>
              <w:keepNext/>
              <w:spacing w:before="20" w:after="20"/>
            </w:pPr>
            <w:r w:rsidRPr="00532A38">
              <w:t>25</w:t>
            </w:r>
          </w:p>
        </w:tc>
        <w:tc>
          <w:tcPr>
            <w:tcW w:w="3119" w:type="dxa"/>
          </w:tcPr>
          <w:p w14:paraId="1C409306" w14:textId="77777777" w:rsidR="003E759C" w:rsidRPr="00532A38" w:rsidRDefault="003E759C" w:rsidP="002F4C55">
            <w:pPr>
              <w:pStyle w:val="Bodyjustified"/>
              <w:keepNext/>
              <w:spacing w:before="20" w:after="20"/>
            </w:pPr>
            <w:r w:rsidRPr="00532A38">
              <w:t>1</w:t>
            </w:r>
          </w:p>
        </w:tc>
        <w:tc>
          <w:tcPr>
            <w:tcW w:w="3118" w:type="dxa"/>
          </w:tcPr>
          <w:p w14:paraId="7455152F" w14:textId="77777777" w:rsidR="003E759C" w:rsidRPr="00532A38" w:rsidRDefault="003E759C" w:rsidP="002F4C55">
            <w:pPr>
              <w:pStyle w:val="Bodyjustified"/>
              <w:keepNext/>
              <w:spacing w:before="20" w:after="20"/>
            </w:pPr>
            <w:r w:rsidRPr="00532A38">
              <w:t>2</w:t>
            </w:r>
          </w:p>
        </w:tc>
      </w:tr>
      <w:tr w:rsidR="003E759C" w:rsidRPr="00532A38" w14:paraId="0272F6F2" w14:textId="77777777" w:rsidTr="00EC74A3">
        <w:trPr>
          <w:trHeight w:val="20"/>
        </w:trPr>
        <w:tc>
          <w:tcPr>
            <w:tcW w:w="1559" w:type="dxa"/>
          </w:tcPr>
          <w:p w14:paraId="3AC36ED3" w14:textId="77777777" w:rsidR="003E759C" w:rsidRPr="00532A38" w:rsidRDefault="003E759C" w:rsidP="002F4C55">
            <w:pPr>
              <w:pStyle w:val="Bodyjustified"/>
              <w:spacing w:before="20" w:after="20"/>
            </w:pPr>
            <w:r w:rsidRPr="00532A38">
              <w:t>38</w:t>
            </w:r>
          </w:p>
        </w:tc>
        <w:tc>
          <w:tcPr>
            <w:tcW w:w="3119" w:type="dxa"/>
          </w:tcPr>
          <w:p w14:paraId="767F5683" w14:textId="77777777" w:rsidR="003E759C" w:rsidRPr="00532A38" w:rsidRDefault="003E759C" w:rsidP="002F4C55">
            <w:pPr>
              <w:pStyle w:val="Bodyjustified"/>
              <w:spacing w:before="20" w:after="20"/>
            </w:pPr>
            <w:r w:rsidRPr="00532A38">
              <w:t>2</w:t>
            </w:r>
          </w:p>
        </w:tc>
        <w:tc>
          <w:tcPr>
            <w:tcW w:w="3118" w:type="dxa"/>
          </w:tcPr>
          <w:p w14:paraId="0E26D2D5" w14:textId="77777777" w:rsidR="003E759C" w:rsidRPr="00532A38" w:rsidRDefault="003E759C" w:rsidP="002F4C55">
            <w:pPr>
              <w:pStyle w:val="Bodyjustified"/>
              <w:spacing w:before="20" w:after="20"/>
            </w:pPr>
            <w:r w:rsidRPr="00532A38">
              <w:t>3</w:t>
            </w:r>
          </w:p>
        </w:tc>
      </w:tr>
    </w:tbl>
    <w:bookmarkEnd w:id="142"/>
    <w:p w14:paraId="0F7852EC" w14:textId="77D4FB75" w:rsidR="004E5DAE" w:rsidRPr="00532A38" w:rsidRDefault="004B5FCA" w:rsidP="00470B24">
      <w:pPr>
        <w:pStyle w:val="Heading2"/>
      </w:pPr>
      <w:r w:rsidRPr="00532A38">
        <w:rPr>
          <w:caps w:val="0"/>
        </w:rPr>
        <w:tab/>
      </w:r>
      <w:bookmarkStart w:id="144" w:name="_Toc179464509"/>
      <w:r w:rsidRPr="00532A38">
        <w:rPr>
          <w:caps w:val="0"/>
        </w:rPr>
        <w:t>DOCUMENTATION</w:t>
      </w:r>
      <w:bookmarkEnd w:id="144"/>
    </w:p>
    <w:p w14:paraId="1611D346" w14:textId="62631399" w:rsidR="004E5DAE" w:rsidRPr="00532A38" w:rsidRDefault="004E5DAE" w:rsidP="004E5DAE">
      <w:r w:rsidRPr="00532A38">
        <w:t xml:space="preserve">Documentation of Screening Tests shall be in accordance with Para. </w:t>
      </w:r>
      <w:r w:rsidR="00926234" w:rsidRPr="00532A38">
        <w:fldChar w:fldCharType="begin"/>
      </w:r>
      <w:r w:rsidR="00926234" w:rsidRPr="00532A38">
        <w:instrText xml:space="preserve"> REF _Ref474848589 \r \h </w:instrText>
      </w:r>
      <w:r w:rsidR="00EC2B8E" w:rsidRPr="00532A38">
        <w:instrText xml:space="preserve"> \* MERGEFORMAT </w:instrText>
      </w:r>
      <w:r w:rsidR="00926234" w:rsidRPr="00532A38">
        <w:fldChar w:fldCharType="separate"/>
      </w:r>
      <w:r w:rsidR="000E0918">
        <w:t>9.8</w:t>
      </w:r>
      <w:r w:rsidR="00926234" w:rsidRPr="00532A38">
        <w:fldChar w:fldCharType="end"/>
      </w:r>
      <w:r w:rsidRPr="00532A38">
        <w:t>.</w:t>
      </w:r>
    </w:p>
    <w:p w14:paraId="44E2DD00" w14:textId="0F686CA0" w:rsidR="004E5DAE" w:rsidRPr="00532A38" w:rsidRDefault="004B5FCA" w:rsidP="001E68A3">
      <w:pPr>
        <w:pStyle w:val="Heading1"/>
      </w:pPr>
      <w:bookmarkStart w:id="145" w:name="_Toc179464510"/>
      <w:r w:rsidRPr="00532A38">
        <w:rPr>
          <w:caps w:val="0"/>
        </w:rPr>
        <w:t>QUALIFICATION, QUALIFICATION MAINTENANCE AND LOT VALIDATION TESTING</w:t>
      </w:r>
      <w:bookmarkEnd w:id="145"/>
    </w:p>
    <w:p w14:paraId="4E452829" w14:textId="17B7008E" w:rsidR="004E5DAE" w:rsidRPr="00532A38" w:rsidRDefault="004E5DAE" w:rsidP="00296496">
      <w:pPr>
        <w:keepLines/>
      </w:pPr>
      <w:r w:rsidRPr="00532A38">
        <w:t xml:space="preserve">The requirements of this paragraph are applicable to the tests performed on components or test structures as part of qualification or qualification maintenance in accordance with either ESCC Basic Specification No. </w:t>
      </w:r>
      <w:hyperlink r:id="rId93" w:history="1">
        <w:hyperlink r:id="rId94" w:history="1">
          <w:r w:rsidR="0016378E" w:rsidRPr="00532A38">
            <w:rPr>
              <w:rStyle w:val="Hyperlink"/>
            </w:rPr>
            <w:t>20100</w:t>
          </w:r>
        </w:hyperlink>
      </w:hyperlink>
      <w:r w:rsidRPr="00532A38">
        <w:t>,</w:t>
      </w:r>
      <w:hyperlink r:id="rId95" w:history="1">
        <w:r w:rsidR="002F3FF3" w:rsidRPr="00532A38">
          <w:rPr>
            <w:rStyle w:val="Hyperlink"/>
          </w:rPr>
          <w:t xml:space="preserve"> </w:t>
        </w:r>
        <w:hyperlink r:id="rId96" w:history="1">
          <w:r w:rsidR="002F3FF3" w:rsidRPr="00532A38">
            <w:rPr>
              <w:rStyle w:val="Hyperlink"/>
            </w:rPr>
            <w:t>24300</w:t>
          </w:r>
        </w:hyperlink>
      </w:hyperlink>
      <w:r w:rsidRPr="00532A38">
        <w:t xml:space="preserve"> or </w:t>
      </w:r>
      <w:hyperlink r:id="rId97" w:history="1">
        <w:hyperlink r:id="rId98" w:history="1">
          <w:r w:rsidR="002F3FF3" w:rsidRPr="00532A38">
            <w:rPr>
              <w:rStyle w:val="Hyperlink"/>
            </w:rPr>
            <w:t>25400</w:t>
          </w:r>
        </w:hyperlink>
      </w:hyperlink>
      <w:r w:rsidRPr="00532A38">
        <w:t xml:space="preserve"> as applicable. They are also applicable to Lot Validation Testing as part of the procurement of qualified or unqualified components.</w:t>
      </w:r>
    </w:p>
    <w:p w14:paraId="4E227A98" w14:textId="048C0121" w:rsidR="004E5DAE" w:rsidRPr="00532A38" w:rsidRDefault="004B5FCA" w:rsidP="00DE7628">
      <w:pPr>
        <w:pStyle w:val="Heading2"/>
      </w:pPr>
      <w:bookmarkStart w:id="146" w:name="_Ref474848603"/>
      <w:bookmarkStart w:id="147" w:name="_Toc179464511"/>
      <w:r w:rsidRPr="00532A38">
        <w:rPr>
          <w:caps w:val="0"/>
        </w:rPr>
        <w:t>QUALIFICATION TESTING</w:t>
      </w:r>
      <w:bookmarkEnd w:id="146"/>
      <w:bookmarkEnd w:id="147"/>
    </w:p>
    <w:p w14:paraId="1BC600EC" w14:textId="77777777" w:rsidR="004E5DAE" w:rsidRPr="00532A38" w:rsidRDefault="004E5DAE" w:rsidP="00DE7628">
      <w:pPr>
        <w:pStyle w:val="Heading3"/>
      </w:pPr>
      <w:bookmarkStart w:id="148" w:name="_Toc179464512"/>
      <w:r w:rsidRPr="00532A38">
        <w:t>General</w:t>
      </w:r>
      <w:bookmarkEnd w:id="148"/>
    </w:p>
    <w:p w14:paraId="4B519C07" w14:textId="73A0D7A6" w:rsidR="00B50F1F" w:rsidRDefault="004E5DAE" w:rsidP="00DE7628">
      <w:pPr>
        <w:keepNext/>
        <w:spacing w:after="60"/>
      </w:pPr>
      <w:r w:rsidRPr="00532A38">
        <w:t xml:space="preserve">Qualification testing shall be in accordance with the requirements specified in </w:t>
      </w:r>
      <w:hyperlink w:anchor="chartF4A" w:history="1">
        <w:r w:rsidR="00F47C61" w:rsidRPr="00F47C61">
          <w:rPr>
            <w:rStyle w:val="Hyperlink"/>
          </w:rPr>
          <w:t>Chart F4A</w:t>
        </w:r>
      </w:hyperlink>
      <w:r w:rsidR="006D3E53" w:rsidRPr="00532A38">
        <w:t xml:space="preserve"> </w:t>
      </w:r>
      <w:r w:rsidR="00B50F1F">
        <w:t xml:space="preserve">or </w:t>
      </w:r>
      <w:hyperlink w:anchor="chartF4B" w:history="1">
        <w:r w:rsidR="008354E5" w:rsidRPr="008354E5">
          <w:rPr>
            <w:rStyle w:val="Hyperlink"/>
          </w:rPr>
          <w:t>F4B</w:t>
        </w:r>
      </w:hyperlink>
      <w:r w:rsidR="00B50F1F">
        <w:t xml:space="preserve"> as follows:</w:t>
      </w:r>
    </w:p>
    <w:p w14:paraId="5E3EB776" w14:textId="055ABC41" w:rsidR="00DB1060" w:rsidRDefault="00F47C61" w:rsidP="00DE7628">
      <w:pPr>
        <w:pStyle w:val="BulletList"/>
        <w:keepNext/>
      </w:pPr>
      <w:hyperlink w:anchor="chartF4A" w:history="1">
        <w:r w:rsidRPr="00F47C61">
          <w:rPr>
            <w:rStyle w:val="Hyperlink"/>
          </w:rPr>
          <w:t>Chart F4A</w:t>
        </w:r>
      </w:hyperlink>
      <w:r w:rsidR="00DB1060">
        <w:t xml:space="preserve">: </w:t>
      </w:r>
      <w:r w:rsidR="006D3E53" w:rsidRPr="00532A38">
        <w:t xml:space="preserve">for </w:t>
      </w:r>
      <w:r w:rsidR="00B90CC6" w:rsidRPr="00532A38">
        <w:t>Packaged Component</w:t>
      </w:r>
      <w:r w:rsidR="006D3E53" w:rsidRPr="00532A38">
        <w:t>s</w:t>
      </w:r>
    </w:p>
    <w:p w14:paraId="161E2033" w14:textId="3C9C664E" w:rsidR="006D3E53" w:rsidRPr="00532A38" w:rsidRDefault="006D3E53" w:rsidP="00DE7628">
      <w:pPr>
        <w:pStyle w:val="BulletList"/>
        <w:keepNext/>
        <w:spacing w:after="120"/>
      </w:pPr>
      <w:hyperlink w:anchor="chartF4B" w:history="1">
        <w:r w:rsidRPr="00442104">
          <w:rPr>
            <w:rStyle w:val="Hyperlink"/>
          </w:rPr>
          <w:t xml:space="preserve">Chart </w:t>
        </w:r>
        <w:r w:rsidR="008354E5" w:rsidRPr="00442104">
          <w:rPr>
            <w:rStyle w:val="Hyperlink"/>
          </w:rPr>
          <w:t>F4B</w:t>
        </w:r>
      </w:hyperlink>
      <w:r w:rsidR="00DB1060">
        <w:t>:</w:t>
      </w:r>
      <w:r w:rsidRPr="00532A38">
        <w:t xml:space="preserve"> for </w:t>
      </w:r>
      <w:r w:rsidR="00B90CC6" w:rsidRPr="00532A38">
        <w:t>Die Component</w:t>
      </w:r>
      <w:r w:rsidRPr="00532A38">
        <w:t>s</w:t>
      </w:r>
    </w:p>
    <w:p w14:paraId="1CC5FC6D" w14:textId="420CE94B" w:rsidR="006D3E53" w:rsidRPr="00532A38" w:rsidRDefault="006D3E53" w:rsidP="001858F3">
      <w:pPr>
        <w:spacing w:after="120"/>
      </w:pPr>
      <w:r w:rsidRPr="00532A38">
        <w:t xml:space="preserve">For </w:t>
      </w:r>
      <w:r w:rsidR="00B90CC6" w:rsidRPr="00532A38">
        <w:t>Packaged Component</w:t>
      </w:r>
      <w:r w:rsidRPr="00532A38">
        <w:t>s, t</w:t>
      </w:r>
      <w:r w:rsidR="004E5DAE" w:rsidRPr="00532A38">
        <w:t xml:space="preserve">he tests of </w:t>
      </w:r>
      <w:hyperlink w:anchor="chartF4A" w:history="1">
        <w:r w:rsidR="00F47C61" w:rsidRPr="00F47C61">
          <w:rPr>
            <w:rStyle w:val="Hyperlink"/>
          </w:rPr>
          <w:t>Chart F4A</w:t>
        </w:r>
      </w:hyperlink>
      <w:r w:rsidR="004E5DAE" w:rsidRPr="00532A38">
        <w:t xml:space="preserve"> shall be performed on the specified sample, chosen at random from</w:t>
      </w:r>
      <w:r w:rsidR="003F2B20" w:rsidRPr="00532A38">
        <w:t xml:space="preserve"> the</w:t>
      </w:r>
      <w:r w:rsidR="004E5DAE" w:rsidRPr="00532A38">
        <w:t xml:space="preserve"> components which have successfully passed the tests in </w:t>
      </w:r>
      <w:hyperlink w:anchor="chartF3A" w:history="1">
        <w:hyperlink w:anchor="chartF3A" w:history="1">
          <w:r w:rsidR="003B05DC" w:rsidRPr="003B05DC">
            <w:rPr>
              <w:rStyle w:val="Hyperlink"/>
            </w:rPr>
            <w:t>Chart F3A</w:t>
          </w:r>
        </w:hyperlink>
      </w:hyperlink>
      <w:r w:rsidR="004E5DAE" w:rsidRPr="00532A38">
        <w:t xml:space="preserve">. </w:t>
      </w:r>
    </w:p>
    <w:p w14:paraId="7271A867" w14:textId="1610F12D" w:rsidR="006D3E53" w:rsidRPr="00532A38" w:rsidRDefault="006D3E53" w:rsidP="001858F3">
      <w:pPr>
        <w:keepLines/>
        <w:spacing w:after="120"/>
      </w:pPr>
      <w:r w:rsidRPr="00532A38">
        <w:t xml:space="preserve">For </w:t>
      </w:r>
      <w:r w:rsidR="00B90CC6" w:rsidRPr="00532A38">
        <w:t>Die Component</w:t>
      </w:r>
      <w:r w:rsidRPr="00532A38">
        <w:t xml:space="preserve">s, the tests of </w:t>
      </w:r>
      <w:hyperlink w:anchor="chartF4B" w:history="1">
        <w:r w:rsidR="00442104" w:rsidRPr="00442104">
          <w:rPr>
            <w:rStyle w:val="Hyperlink"/>
          </w:rPr>
          <w:t>Chart F4B</w:t>
        </w:r>
      </w:hyperlink>
      <w:r w:rsidRPr="00532A38">
        <w:t xml:space="preserve"> shall be performed on the specified sample chosen at random from the components of the Packaged Test Sublot which have successfully passed the tests in </w:t>
      </w:r>
      <w:hyperlink w:anchor="chartF3B" w:history="1">
        <w:r w:rsidR="00FC7FDD" w:rsidRPr="00FC7FDD">
          <w:rPr>
            <w:rStyle w:val="Hyperlink"/>
          </w:rPr>
          <w:t>Chart F3B</w:t>
        </w:r>
      </w:hyperlink>
      <w:r w:rsidRPr="00532A38">
        <w:t>.</w:t>
      </w:r>
    </w:p>
    <w:p w14:paraId="47355795" w14:textId="5E5827C0" w:rsidR="004E5DAE" w:rsidRPr="00532A38" w:rsidRDefault="004E5DAE" w:rsidP="001858F3">
      <w:pPr>
        <w:spacing w:after="120"/>
      </w:pPr>
      <w:r w:rsidRPr="00532A38">
        <w:t>This sample constitu</w:t>
      </w:r>
      <w:r w:rsidR="00EC35D4" w:rsidRPr="00532A38">
        <w:t>tes the Qualification Test Lot.</w:t>
      </w:r>
      <w:r w:rsidR="00A872C8" w:rsidRPr="00532A38">
        <w:t xml:space="preserve"> </w:t>
      </w:r>
      <w:r w:rsidRPr="00532A38">
        <w:t>The Qualification Test Lot is divided into subgroups of tests and</w:t>
      </w:r>
      <w:r w:rsidR="00832012" w:rsidRPr="00532A38">
        <w:t>, unless otherwise specified,</w:t>
      </w:r>
      <w:r w:rsidRPr="00532A38">
        <w:t xml:space="preserve"> all components assigned to a subgroup shall be subjected to all of the tests in that subgroup, in the sequence shown. The applicable test requirements are detailed in the paragraphs referenced in Chart</w:t>
      </w:r>
      <w:r w:rsidR="00C82E75" w:rsidRPr="00532A38">
        <w:t>s</w:t>
      </w:r>
      <w:r w:rsidRPr="00532A38">
        <w:t xml:space="preserve"> </w:t>
      </w:r>
      <w:hyperlink w:anchor="chartF4A" w:history="1">
        <w:r w:rsidR="00AF257D" w:rsidRPr="00AF257D">
          <w:rPr>
            <w:rStyle w:val="Hyperlink"/>
          </w:rPr>
          <w:t>F4A</w:t>
        </w:r>
      </w:hyperlink>
      <w:r w:rsidR="006D3E53" w:rsidRPr="00532A38">
        <w:t xml:space="preserve"> and </w:t>
      </w:r>
      <w:hyperlink w:anchor="chartF4B" w:history="1">
        <w:r w:rsidR="00863B31" w:rsidRPr="008354E5">
          <w:rPr>
            <w:rStyle w:val="Hyperlink"/>
          </w:rPr>
          <w:t>F4B</w:t>
        </w:r>
      </w:hyperlink>
      <w:r w:rsidRPr="00532A38">
        <w:t>.</w:t>
      </w:r>
    </w:p>
    <w:p w14:paraId="646DD148" w14:textId="77777777" w:rsidR="00BA359E" w:rsidRPr="00532A38" w:rsidRDefault="00BA359E" w:rsidP="004E5DAE">
      <w:r w:rsidRPr="00532A38">
        <w:t>For Monolithic Microcircuits, tests and inspections shall be performed at Monolithic Microcircuit level. For Multichip Microcircuits, tests and inspections shall be performed at Multichip Microcircuit level.</w:t>
      </w:r>
    </w:p>
    <w:p w14:paraId="6402B569" w14:textId="4DEBCF71" w:rsidR="004E5DAE" w:rsidRPr="00532A38" w:rsidRDefault="004E5DAE" w:rsidP="001858F3">
      <w:pPr>
        <w:spacing w:after="120"/>
      </w:pPr>
      <w:r w:rsidRPr="00532A38">
        <w:t xml:space="preserve">The conditions governing qualification testing are specified in ESCC Basic Specification No. </w:t>
      </w:r>
      <w:hyperlink r:id="rId99" w:history="1">
        <w:hyperlink r:id="rId100" w:history="1">
          <w:r w:rsidR="0016378E" w:rsidRPr="00532A38">
            <w:rPr>
              <w:rStyle w:val="Hyperlink"/>
            </w:rPr>
            <w:t>20100</w:t>
          </w:r>
        </w:hyperlink>
      </w:hyperlink>
      <w:r w:rsidRPr="00532A38">
        <w:t>.</w:t>
      </w:r>
    </w:p>
    <w:p w14:paraId="56F65975" w14:textId="77777777" w:rsidR="004E5DAE" w:rsidRPr="00532A38" w:rsidRDefault="004E5DAE" w:rsidP="004B5FCA">
      <w:pPr>
        <w:pStyle w:val="Heading3"/>
      </w:pPr>
      <w:r w:rsidRPr="00532A38">
        <w:lastRenderedPageBreak/>
        <w:tab/>
      </w:r>
      <w:bookmarkStart w:id="149" w:name="_Ref474849053"/>
      <w:bookmarkStart w:id="150" w:name="_Ref474849063"/>
      <w:bookmarkStart w:id="151" w:name="_Toc179464513"/>
      <w:r w:rsidRPr="00532A38">
        <w:t>Distribution within the Qualification Test Lot</w:t>
      </w:r>
      <w:bookmarkEnd w:id="149"/>
      <w:bookmarkEnd w:id="150"/>
      <w:bookmarkEnd w:id="151"/>
    </w:p>
    <w:p w14:paraId="43D2AEF3" w14:textId="77777777" w:rsidR="004E5DAE" w:rsidRPr="00532A38" w:rsidRDefault="004E5DAE" w:rsidP="004E5DAE">
      <w:r w:rsidRPr="00532A38">
        <w:t>The Qualification Test Lot shall be comprised in accordance with the following provisions, depending on whether it is required to obtain qualification for a single component type or for a family of component types.</w:t>
      </w:r>
    </w:p>
    <w:p w14:paraId="048E8B21" w14:textId="77777777" w:rsidR="004E5DAE" w:rsidRPr="00532A38" w:rsidRDefault="004E5DAE" w:rsidP="004E5DAE">
      <w:pPr>
        <w:pStyle w:val="Heading4"/>
      </w:pPr>
      <w:bookmarkStart w:id="152" w:name="_Ref474848205"/>
      <w:bookmarkStart w:id="153" w:name="_Toc179464514"/>
      <w:r w:rsidRPr="00532A38">
        <w:t>Single Component Type</w:t>
      </w:r>
      <w:bookmarkEnd w:id="152"/>
      <w:bookmarkEnd w:id="153"/>
    </w:p>
    <w:p w14:paraId="6B7C2536" w14:textId="7B602CF5" w:rsidR="004E5DAE" w:rsidRPr="00532A38" w:rsidRDefault="004E5DAE" w:rsidP="004E5DAE">
      <w:r w:rsidRPr="00532A38">
        <w:t xml:space="preserve">When it is proposed to submit a single component </w:t>
      </w:r>
      <w:r w:rsidR="002C3A94" w:rsidRPr="00532A38">
        <w:t xml:space="preserve">type </w:t>
      </w:r>
      <w:r w:rsidRPr="00532A38">
        <w:t>for qualification testing, the sample quantity shall be as specified in Chart</w:t>
      </w:r>
      <w:r w:rsidR="00DC0916" w:rsidRPr="00532A38">
        <w:t>s</w:t>
      </w:r>
      <w:r w:rsidRPr="00532A38">
        <w:t xml:space="preserve"> </w:t>
      </w:r>
      <w:hyperlink w:anchor="chartF4A" w:history="1">
        <w:r w:rsidR="00AF257D" w:rsidRPr="00AF257D">
          <w:rPr>
            <w:rStyle w:val="Hyperlink"/>
          </w:rPr>
          <w:t>F4A</w:t>
        </w:r>
      </w:hyperlink>
      <w:r w:rsidR="006D3E53" w:rsidRPr="00532A38">
        <w:t xml:space="preserve"> and </w:t>
      </w:r>
      <w:hyperlink w:anchor="chartF4B" w:history="1">
        <w:r w:rsidR="00863B31" w:rsidRPr="008354E5">
          <w:rPr>
            <w:rStyle w:val="Hyperlink"/>
          </w:rPr>
          <w:t>F4B</w:t>
        </w:r>
      </w:hyperlink>
      <w:r w:rsidRPr="00532A38">
        <w:t xml:space="preserve">, Note 1. However, </w:t>
      </w:r>
      <w:r w:rsidR="006D3E53" w:rsidRPr="00532A38">
        <w:t xml:space="preserve">for </w:t>
      </w:r>
      <w:r w:rsidR="00B90CC6" w:rsidRPr="00532A38">
        <w:t>Packaged Component</w:t>
      </w:r>
      <w:r w:rsidR="006D3E53" w:rsidRPr="00532A38">
        <w:t xml:space="preserve">s, </w:t>
      </w:r>
      <w:r w:rsidRPr="00532A38">
        <w:t>when such a single component type is to be qualified in more than</w:t>
      </w:r>
      <w:r w:rsidR="00A06FF6" w:rsidRPr="00532A38">
        <w:t xml:space="preserve"> </w:t>
      </w:r>
      <w:r w:rsidRPr="00532A38">
        <w:t>one</w:t>
      </w:r>
      <w:r w:rsidR="00A06FF6" w:rsidRPr="00532A38">
        <w:t xml:space="preserve"> </w:t>
      </w:r>
      <w:r w:rsidRPr="00532A38">
        <w:t>type</w:t>
      </w:r>
      <w:r w:rsidR="00A06FF6" w:rsidRPr="00532A38">
        <w:t xml:space="preserve"> </w:t>
      </w:r>
      <w:r w:rsidRPr="00532A38">
        <w:t>of</w:t>
      </w:r>
      <w:r w:rsidR="00A06FF6" w:rsidRPr="00532A38">
        <w:t xml:space="preserve"> </w:t>
      </w:r>
      <w:r w:rsidRPr="00532A38">
        <w:t>package,</w:t>
      </w:r>
      <w:r w:rsidR="00A06FF6" w:rsidRPr="00532A38">
        <w:t xml:space="preserve"> </w:t>
      </w:r>
      <w:r w:rsidRPr="00532A38">
        <w:t>each</w:t>
      </w:r>
      <w:r w:rsidR="00A06FF6" w:rsidRPr="00532A38">
        <w:t xml:space="preserve"> </w:t>
      </w:r>
      <w:r w:rsidRPr="00532A38">
        <w:t>package</w:t>
      </w:r>
      <w:r w:rsidR="00A06FF6" w:rsidRPr="00532A38">
        <w:t xml:space="preserve"> </w:t>
      </w:r>
      <w:r w:rsidRPr="00532A38">
        <w:t>variation</w:t>
      </w:r>
      <w:r w:rsidR="00A06FF6" w:rsidRPr="00532A38">
        <w:t xml:space="preserve"> </w:t>
      </w:r>
      <w:r w:rsidRPr="00532A38">
        <w:t>must</w:t>
      </w:r>
      <w:r w:rsidR="00A06FF6" w:rsidRPr="00532A38">
        <w:t xml:space="preserve"> </w:t>
      </w:r>
      <w:r w:rsidRPr="00532A38">
        <w:t>be</w:t>
      </w:r>
      <w:r w:rsidR="00A06FF6" w:rsidRPr="00532A38">
        <w:t xml:space="preserve"> </w:t>
      </w:r>
      <w:r w:rsidRPr="00532A38">
        <w:t>equally</w:t>
      </w:r>
      <w:r w:rsidR="00A06FF6" w:rsidRPr="00532A38">
        <w:t xml:space="preserve"> </w:t>
      </w:r>
      <w:r w:rsidRPr="00532A38">
        <w:t>represented</w:t>
      </w:r>
      <w:r w:rsidR="00A06FF6" w:rsidRPr="00532A38">
        <w:t xml:space="preserve"> </w:t>
      </w:r>
      <w:r w:rsidRPr="00532A38">
        <w:t>in,</w:t>
      </w:r>
      <w:r w:rsidR="00A06FF6" w:rsidRPr="00532A38">
        <w:t xml:space="preserve"> </w:t>
      </w:r>
      <w:r w:rsidRPr="00532A38">
        <w:t>the</w:t>
      </w:r>
      <w:r w:rsidR="00EC35D4" w:rsidRPr="00532A38">
        <w:t xml:space="preserve"> </w:t>
      </w:r>
      <w:r w:rsidRPr="00532A38">
        <w:t>Environmental/Mechanical, Endurance and Assembly Capability Subgroups</w:t>
      </w:r>
      <w:r w:rsidR="00E7287E" w:rsidRPr="00532A38">
        <w:t xml:space="preserve"> of </w:t>
      </w:r>
      <w:hyperlink w:anchor="chartF4A" w:history="1">
        <w:r w:rsidR="00F47C61" w:rsidRPr="00F47C61">
          <w:rPr>
            <w:rStyle w:val="Hyperlink"/>
          </w:rPr>
          <w:t>Chart F4A</w:t>
        </w:r>
      </w:hyperlink>
      <w:r w:rsidRPr="00532A38">
        <w:t xml:space="preserve">. For this purpose, </w:t>
      </w:r>
      <w:r w:rsidR="00B0102A" w:rsidRPr="00532A38">
        <w:t xml:space="preserve">unless otherwise specified, </w:t>
      </w:r>
      <w:r w:rsidRPr="00532A38">
        <w:t xml:space="preserve">the applicable sample distribution shall be the same as for the qualification of a family of component types as specified in </w:t>
      </w:r>
      <w:hyperlink w:anchor="chartF4A" w:history="1">
        <w:r w:rsidR="00F47C61" w:rsidRPr="00F47C61">
          <w:rPr>
            <w:rStyle w:val="Hyperlink"/>
          </w:rPr>
          <w:t>Chart F4A</w:t>
        </w:r>
      </w:hyperlink>
      <w:r w:rsidRPr="00532A38">
        <w:t>, Note 2 or Note 3.</w:t>
      </w:r>
    </w:p>
    <w:p w14:paraId="14AC799D" w14:textId="77777777" w:rsidR="004E5DAE" w:rsidRPr="00532A38" w:rsidRDefault="004E5DAE" w:rsidP="004E5DAE">
      <w:pPr>
        <w:pStyle w:val="Heading4"/>
      </w:pPr>
      <w:bookmarkStart w:id="154" w:name="_Ref474849051"/>
      <w:bookmarkStart w:id="155" w:name="_Ref474849052"/>
      <w:bookmarkStart w:id="156" w:name="_Ref474849055"/>
      <w:bookmarkStart w:id="157" w:name="_Ref474849056"/>
      <w:bookmarkStart w:id="158" w:name="_Toc179464515"/>
      <w:r w:rsidRPr="00532A38">
        <w:t>Family of Component Types</w:t>
      </w:r>
      <w:bookmarkEnd w:id="154"/>
      <w:bookmarkEnd w:id="155"/>
      <w:bookmarkEnd w:id="156"/>
      <w:bookmarkEnd w:id="157"/>
      <w:bookmarkEnd w:id="158"/>
    </w:p>
    <w:p w14:paraId="37C22C37" w14:textId="0FBFFDEB" w:rsidR="004E5DAE" w:rsidRPr="00532A38" w:rsidRDefault="004E5DAE" w:rsidP="004E5DAE">
      <w:r w:rsidRPr="00532A38">
        <w:t>A family of component types is a series of components produced by the same manufacturing techniques, using the same types of machines and apparatus. Such components will be designed for the same supply, bias and signal voltages and for an input/output compatibility with each other under an established set of loading rules. They shall be produced using the same technology (e.g.</w:t>
      </w:r>
      <w:r w:rsidR="00424F97" w:rsidRPr="00532A38">
        <w:t> </w:t>
      </w:r>
      <w:r w:rsidRPr="00532A38">
        <w:t>the same diffusion schedules, method of metallisation, et</w:t>
      </w:r>
      <w:r w:rsidR="00D347E1" w:rsidRPr="00532A38">
        <w:t>c.) and identical design rules.</w:t>
      </w:r>
    </w:p>
    <w:p w14:paraId="2F270BF4" w14:textId="77777777" w:rsidR="004E5DAE" w:rsidRPr="00532A38" w:rsidRDefault="004E5DAE" w:rsidP="004E5DAE">
      <w:r w:rsidRPr="00532A38">
        <w:t>Qualification may be granted to a family of components subject to the successful outcome of the qualification testing of certain specified component types to represent the family.</w:t>
      </w:r>
    </w:p>
    <w:p w14:paraId="08025E8B" w14:textId="77777777" w:rsidR="004E5DAE" w:rsidRPr="00532A38" w:rsidRDefault="004E5DAE" w:rsidP="004E5DAE">
      <w:r w:rsidRPr="00532A38">
        <w:t>Structurally similar components from such a family may be grouped together for the purpose of selecting samples for qualification testing. The component types selected must adequately represent all of the various mechanical, structural and electrical elements encountered within the family.</w:t>
      </w:r>
    </w:p>
    <w:p w14:paraId="5DF1B83C" w14:textId="77777777" w:rsidR="004E5DAE" w:rsidRPr="00532A38" w:rsidRDefault="004E5DAE" w:rsidP="004E5DAE">
      <w:r w:rsidRPr="00532A38">
        <w:t xml:space="preserve">The component types chosen must be those that employ the extremes of design rules and tolerances and contain the maximum of internal sub-circuitry complexity, i.e. usually those that give </w:t>
      </w:r>
      <w:r w:rsidR="00D347E1" w:rsidRPr="00532A38">
        <w:t>the greatest risk of rejection.</w:t>
      </w:r>
    </w:p>
    <w:p w14:paraId="1D35C96A" w14:textId="77777777" w:rsidR="004E5DAE" w:rsidRPr="00532A38" w:rsidRDefault="006D3E53" w:rsidP="004E5DAE">
      <w:r w:rsidRPr="00532A38">
        <w:t xml:space="preserve">For </w:t>
      </w:r>
      <w:r w:rsidR="00B90CC6" w:rsidRPr="00532A38">
        <w:t>Packaged Component</w:t>
      </w:r>
      <w:r w:rsidRPr="00532A38">
        <w:t>s, w</w:t>
      </w:r>
      <w:r w:rsidR="004E5DAE" w:rsidRPr="00532A38">
        <w:t>hen qualification is required for component types in more than one type of package, each package must be adequately represented in the Environmental/Mechanical, Endurance and Assembly Capability subgroups.</w:t>
      </w:r>
    </w:p>
    <w:p w14:paraId="337CA566" w14:textId="7BBA66E5" w:rsidR="004E5DAE" w:rsidRPr="00532A38" w:rsidRDefault="004E5DAE" w:rsidP="004E5DAE">
      <w:r w:rsidRPr="00532A38">
        <w:t xml:space="preserve">The component types may be specified by, </w:t>
      </w:r>
      <w:r w:rsidR="006F50A9" w:rsidRPr="00532A38">
        <w:t xml:space="preserve">but in any case, </w:t>
      </w:r>
      <w:r w:rsidRPr="00532A38">
        <w:t xml:space="preserve">shall be agreed </w:t>
      </w:r>
      <w:r w:rsidR="00E064C3" w:rsidRPr="00532A38">
        <w:t>with</w:t>
      </w:r>
      <w:r w:rsidRPr="00532A38">
        <w:t xml:space="preserve"> the ESCC Executive prior to the commencement of qualification testing and the justification for the selection shall be declared in</w:t>
      </w:r>
      <w:r w:rsidR="00D347E1" w:rsidRPr="00532A38">
        <w:t xml:space="preserve"> the qualification test report.</w:t>
      </w:r>
    </w:p>
    <w:p w14:paraId="4FE2153E" w14:textId="5FC90A51" w:rsidR="004E5DAE" w:rsidRPr="00532A38" w:rsidRDefault="004E5DAE" w:rsidP="004E5DAE">
      <w:r w:rsidRPr="00532A38">
        <w:t xml:space="preserve">The number of component types selected as representative of the family will therefore determine the total number of components comprising the qualification test lot. </w:t>
      </w:r>
      <w:r w:rsidR="00B0102A" w:rsidRPr="00532A38">
        <w:t>Unless otherwise specified, d</w:t>
      </w:r>
      <w:r w:rsidRPr="00532A38">
        <w:t xml:space="preserve">epending on the number of types selected, the sample sizes shall be as specified </w:t>
      </w:r>
      <w:r w:rsidR="00D91F81" w:rsidRPr="00532A38">
        <w:t xml:space="preserve">in </w:t>
      </w:r>
      <w:r w:rsidRPr="00532A38">
        <w:t>Chart</w:t>
      </w:r>
      <w:r w:rsidR="00DC0916" w:rsidRPr="00532A38">
        <w:t>s</w:t>
      </w:r>
      <w:r w:rsidRPr="00532A38">
        <w:t xml:space="preserve"> </w:t>
      </w:r>
      <w:hyperlink w:anchor="chartF4A" w:history="1">
        <w:r w:rsidR="00AF257D" w:rsidRPr="00AF257D">
          <w:rPr>
            <w:rStyle w:val="Hyperlink"/>
          </w:rPr>
          <w:t>F4A</w:t>
        </w:r>
      </w:hyperlink>
      <w:r w:rsidR="006D3E53" w:rsidRPr="00532A38">
        <w:t xml:space="preserve"> and </w:t>
      </w:r>
      <w:hyperlink w:anchor="chartF4B" w:history="1">
        <w:r w:rsidR="00863B31" w:rsidRPr="008354E5">
          <w:rPr>
            <w:rStyle w:val="Hyperlink"/>
          </w:rPr>
          <w:t>F4B</w:t>
        </w:r>
      </w:hyperlink>
      <w:r w:rsidRPr="00532A38">
        <w:t>, Note 2 or Note 3.</w:t>
      </w:r>
      <w:r w:rsidR="00B0102A" w:rsidRPr="00532A38">
        <w:t xml:space="preserve"> </w:t>
      </w:r>
    </w:p>
    <w:p w14:paraId="2F55C789" w14:textId="2A6FE6FE" w:rsidR="004E5DAE" w:rsidRPr="00532A38" w:rsidRDefault="004E5DAE" w:rsidP="004E5DAE">
      <w:r w:rsidRPr="00532A38">
        <w:t>In the case of four or more component types selected, different pass/fail criteria from those shown in Chart</w:t>
      </w:r>
      <w:r w:rsidR="00DC0916" w:rsidRPr="00532A38">
        <w:t>s</w:t>
      </w:r>
      <w:r w:rsidRPr="00532A38">
        <w:t xml:space="preserve"> </w:t>
      </w:r>
      <w:hyperlink w:anchor="chartF4A" w:history="1">
        <w:r w:rsidR="00AF257D" w:rsidRPr="00AF257D">
          <w:rPr>
            <w:rStyle w:val="Hyperlink"/>
          </w:rPr>
          <w:t>F4A</w:t>
        </w:r>
      </w:hyperlink>
      <w:r w:rsidR="006D3E53" w:rsidRPr="00532A38">
        <w:t xml:space="preserve"> and </w:t>
      </w:r>
      <w:hyperlink w:anchor="chartF4B" w:history="1">
        <w:r w:rsidR="00863B31" w:rsidRPr="008354E5">
          <w:rPr>
            <w:rStyle w:val="Hyperlink"/>
          </w:rPr>
          <w:t>F4B</w:t>
        </w:r>
      </w:hyperlink>
      <w:r w:rsidRPr="00532A38">
        <w:t xml:space="preserve"> may be applicable. When appropriate, these shall be agreed </w:t>
      </w:r>
      <w:r w:rsidR="00E064C3" w:rsidRPr="00532A38">
        <w:t>with</w:t>
      </w:r>
      <w:r w:rsidRPr="00532A38">
        <w:t xml:space="preserve"> the ESCC Executive prior to the commencement of qualification testing.</w:t>
      </w:r>
    </w:p>
    <w:p w14:paraId="08D4AEB6" w14:textId="670218F6" w:rsidR="004E5DAE" w:rsidRPr="00532A38" w:rsidRDefault="004B5FCA" w:rsidP="00470B24">
      <w:pPr>
        <w:pStyle w:val="Heading2"/>
      </w:pPr>
      <w:bookmarkStart w:id="159" w:name="_Toc179464516"/>
      <w:r w:rsidRPr="00532A38">
        <w:rPr>
          <w:caps w:val="0"/>
        </w:rPr>
        <w:lastRenderedPageBreak/>
        <w:t>QUALIFICATION WITHIN A CAPABILITY APPROVED DOMAIN</w:t>
      </w:r>
      <w:bookmarkEnd w:id="159"/>
    </w:p>
    <w:p w14:paraId="623F2AB9" w14:textId="5A5B9D45" w:rsidR="004E5DAE" w:rsidRPr="00532A38" w:rsidRDefault="004E5DAE" w:rsidP="004E5DAE">
      <w:r w:rsidRPr="00532A38">
        <w:t xml:space="preserve">The qualification of a component within a capability approved domain shall be in accordance with ESCC Basic Specification No. </w:t>
      </w:r>
      <w:hyperlink r:id="rId101" w:history="1">
        <w:hyperlink r:id="rId102" w:history="1">
          <w:r w:rsidR="002F3FF3" w:rsidRPr="00532A38">
            <w:rPr>
              <w:rStyle w:val="Hyperlink"/>
            </w:rPr>
            <w:t>24300</w:t>
          </w:r>
        </w:hyperlink>
      </w:hyperlink>
      <w:r w:rsidRPr="00532A38">
        <w:t>.</w:t>
      </w:r>
    </w:p>
    <w:p w14:paraId="2C56D44C" w14:textId="0778B9DA" w:rsidR="004E5DAE" w:rsidRPr="00532A38" w:rsidRDefault="004B5FCA" w:rsidP="00470B24">
      <w:pPr>
        <w:pStyle w:val="Heading2"/>
      </w:pPr>
      <w:r w:rsidRPr="00532A38">
        <w:rPr>
          <w:caps w:val="0"/>
        </w:rPr>
        <w:tab/>
      </w:r>
      <w:bookmarkStart w:id="160" w:name="_Toc179464517"/>
      <w:r w:rsidRPr="00532A38">
        <w:rPr>
          <w:caps w:val="0"/>
        </w:rPr>
        <w:t>QUALIFICATION WITHIN A TECHNOLOGY FLOW</w:t>
      </w:r>
      <w:bookmarkEnd w:id="160"/>
    </w:p>
    <w:p w14:paraId="1A1B4054" w14:textId="56A3DAC5" w:rsidR="004E5DAE" w:rsidRPr="00532A38" w:rsidRDefault="004E5DAE" w:rsidP="004E5DAE">
      <w:r w:rsidRPr="00532A38">
        <w:t>The qualification of a component produced using a qualified Technology F</w:t>
      </w:r>
      <w:r w:rsidR="00D347E1" w:rsidRPr="00532A38">
        <w:t xml:space="preserve">low shall be in accordance with </w:t>
      </w:r>
      <w:r w:rsidRPr="00532A38">
        <w:t xml:space="preserve">ESCC Basic Specification No. </w:t>
      </w:r>
      <w:hyperlink r:id="rId103" w:history="1">
        <w:hyperlink r:id="rId104" w:history="1">
          <w:r w:rsidR="002F3FF3" w:rsidRPr="00532A38">
            <w:rPr>
              <w:rStyle w:val="Hyperlink"/>
            </w:rPr>
            <w:t>25400</w:t>
          </w:r>
        </w:hyperlink>
      </w:hyperlink>
      <w:r w:rsidRPr="00532A38">
        <w:t>.</w:t>
      </w:r>
    </w:p>
    <w:p w14:paraId="227F8C64" w14:textId="12C4DED0" w:rsidR="004E5DAE" w:rsidRPr="00532A38" w:rsidRDefault="004B5FCA" w:rsidP="00470B24">
      <w:pPr>
        <w:pStyle w:val="Heading2"/>
      </w:pPr>
      <w:r w:rsidRPr="00532A38">
        <w:rPr>
          <w:caps w:val="0"/>
        </w:rPr>
        <w:tab/>
      </w:r>
      <w:bookmarkStart w:id="161" w:name="_Ref474849440"/>
      <w:bookmarkStart w:id="162" w:name="_Ref474849685"/>
      <w:bookmarkStart w:id="163" w:name="_Toc179464518"/>
      <w:r w:rsidRPr="00532A38">
        <w:rPr>
          <w:caps w:val="0"/>
        </w:rPr>
        <w:t>QUALIFICATION MAINTENANCE (PERIODIC TESTING)</w:t>
      </w:r>
      <w:bookmarkEnd w:id="161"/>
      <w:bookmarkEnd w:id="162"/>
      <w:bookmarkEnd w:id="163"/>
    </w:p>
    <w:p w14:paraId="1239A2CF" w14:textId="5E56955F" w:rsidR="00810D1E" w:rsidRPr="00532A38" w:rsidRDefault="004E5DAE" w:rsidP="00BA359E">
      <w:pPr>
        <w:keepNext/>
      </w:pPr>
      <w:r w:rsidRPr="00532A38">
        <w:t xml:space="preserve">Qualification is maintained through periodic testing and the test requirements of Para. </w:t>
      </w:r>
      <w:r w:rsidR="00926234" w:rsidRPr="00532A38">
        <w:fldChar w:fldCharType="begin"/>
      </w:r>
      <w:r w:rsidR="00926234" w:rsidRPr="00532A38">
        <w:instrText xml:space="preserve"> REF _Ref474848603 \r \h </w:instrText>
      </w:r>
      <w:r w:rsidR="00EC2B8E" w:rsidRPr="00532A38">
        <w:instrText xml:space="preserve"> \* MERGEFORMAT </w:instrText>
      </w:r>
      <w:r w:rsidR="00926234" w:rsidRPr="00532A38">
        <w:fldChar w:fldCharType="separate"/>
      </w:r>
      <w:r w:rsidR="000E0918">
        <w:t>7.1</w:t>
      </w:r>
      <w:r w:rsidR="00926234" w:rsidRPr="00532A38">
        <w:fldChar w:fldCharType="end"/>
      </w:r>
      <w:r w:rsidRPr="00532A38">
        <w:t xml:space="preserve"> shall apply. For each subgroup</w:t>
      </w:r>
      <w:r w:rsidR="00D91F81" w:rsidRPr="00532A38">
        <w:t>,</w:t>
      </w:r>
      <w:r w:rsidRPr="00532A38">
        <w:t xml:space="preserve"> the sample size</w:t>
      </w:r>
      <w:r w:rsidR="003E759C" w:rsidRPr="00532A38">
        <w:t>, the test requirements</w:t>
      </w:r>
      <w:r w:rsidRPr="00532A38">
        <w:t xml:space="preserve"> and the period between successive subgroup testing shall be as</w:t>
      </w:r>
      <w:r w:rsidR="00D347E1" w:rsidRPr="00532A38">
        <w:t xml:space="preserve"> </w:t>
      </w:r>
      <w:r w:rsidRPr="00532A38">
        <w:t xml:space="preserve">specified in </w:t>
      </w:r>
      <w:hyperlink w:anchor="chartF4A" w:history="1">
        <w:r w:rsidR="00F47C61" w:rsidRPr="00F47C61">
          <w:rPr>
            <w:rStyle w:val="Hyperlink"/>
          </w:rPr>
          <w:t>Chart F4A</w:t>
        </w:r>
      </w:hyperlink>
      <w:r w:rsidR="00810D1E" w:rsidRPr="00532A38">
        <w:t xml:space="preserve"> for </w:t>
      </w:r>
      <w:r w:rsidR="00B90CC6" w:rsidRPr="00532A38">
        <w:t>Packaged Component</w:t>
      </w:r>
      <w:r w:rsidR="00810D1E" w:rsidRPr="00532A38">
        <w:t xml:space="preserve">s </w:t>
      </w:r>
      <w:r w:rsidR="003E759C" w:rsidRPr="00532A38">
        <w:t>and</w:t>
      </w:r>
      <w:r w:rsidR="00810D1E" w:rsidRPr="00532A38">
        <w:t xml:space="preserve"> </w:t>
      </w:r>
      <w:hyperlink w:anchor="chartF4B" w:history="1">
        <w:r w:rsidR="00442104" w:rsidRPr="00442104">
          <w:rPr>
            <w:rStyle w:val="Hyperlink"/>
          </w:rPr>
          <w:t>Chart F4B</w:t>
        </w:r>
      </w:hyperlink>
      <w:r w:rsidR="00810D1E" w:rsidRPr="00532A38">
        <w:t xml:space="preserve"> for </w:t>
      </w:r>
      <w:r w:rsidR="00B90CC6" w:rsidRPr="00532A38">
        <w:t>Die Component</w:t>
      </w:r>
      <w:r w:rsidR="00810D1E" w:rsidRPr="00532A38">
        <w:t>s</w:t>
      </w:r>
      <w:r w:rsidRPr="00532A38">
        <w:t>.</w:t>
      </w:r>
    </w:p>
    <w:p w14:paraId="4827A7CE" w14:textId="0188F578" w:rsidR="004E5DAE" w:rsidRPr="00532A38" w:rsidRDefault="004E5DAE" w:rsidP="00BA359E">
      <w:pPr>
        <w:keepNext/>
      </w:pPr>
      <w:r w:rsidRPr="00532A38">
        <w:t>The conditions governing qualification maintenance are specified in ESCC Basic</w:t>
      </w:r>
      <w:r w:rsidR="00D347E1" w:rsidRPr="00532A38">
        <w:t xml:space="preserve"> </w:t>
      </w:r>
      <w:r w:rsidRPr="00532A38">
        <w:t>Specification No.</w:t>
      </w:r>
      <w:r w:rsidR="00056144" w:rsidRPr="00532A38">
        <w:t> </w:t>
      </w:r>
      <w:hyperlink r:id="rId105" w:history="1">
        <w:hyperlink r:id="rId106" w:history="1">
          <w:r w:rsidR="0016378E" w:rsidRPr="00532A38">
            <w:rPr>
              <w:rStyle w:val="Hyperlink"/>
            </w:rPr>
            <w:t>20100</w:t>
          </w:r>
        </w:hyperlink>
      </w:hyperlink>
      <w:r w:rsidRPr="00532A38">
        <w:t>.</w:t>
      </w:r>
    </w:p>
    <w:p w14:paraId="345D640D" w14:textId="5F2CA6AB" w:rsidR="004E5DAE" w:rsidRPr="00532A38" w:rsidRDefault="004E5DAE" w:rsidP="004E5DAE">
      <w:r w:rsidRPr="00532A38">
        <w:t>Qualification of a component within a capability approved domain is maintained by maintenance of the approval of the capability domain itself in accordance with ESCC</w:t>
      </w:r>
      <w:r w:rsidR="00D347E1" w:rsidRPr="00532A38">
        <w:t xml:space="preserve"> Basic Specification No.</w:t>
      </w:r>
      <w:r w:rsidR="00D91F81" w:rsidRPr="00532A38">
        <w:t> </w:t>
      </w:r>
      <w:hyperlink r:id="rId107" w:history="1">
        <w:hyperlink r:id="rId108" w:history="1">
          <w:r w:rsidR="002F3FF3" w:rsidRPr="00532A38">
            <w:rPr>
              <w:rStyle w:val="Hyperlink"/>
            </w:rPr>
            <w:t>24300</w:t>
          </w:r>
        </w:hyperlink>
      </w:hyperlink>
      <w:r w:rsidR="00D347E1" w:rsidRPr="00532A38">
        <w:t>.</w:t>
      </w:r>
    </w:p>
    <w:p w14:paraId="7DD414DF" w14:textId="130B44EC" w:rsidR="004E5DAE" w:rsidRPr="00532A38" w:rsidRDefault="004E5DAE" w:rsidP="004E5DAE">
      <w:r w:rsidRPr="00532A38">
        <w:t xml:space="preserve">Qualification of a component, produced using a qualified Technology Flow, is maintained by the maintenance of the Technology Flow Qualification itself in accordance with ESCC Basic Specification No. </w:t>
      </w:r>
      <w:hyperlink r:id="rId109" w:history="1">
        <w:hyperlink r:id="rId110" w:history="1">
          <w:r w:rsidR="002F3FF3" w:rsidRPr="00532A38">
            <w:rPr>
              <w:rStyle w:val="Hyperlink"/>
            </w:rPr>
            <w:t>25400</w:t>
          </w:r>
        </w:hyperlink>
      </w:hyperlink>
      <w:r w:rsidRPr="00532A38">
        <w:t>.</w:t>
      </w:r>
    </w:p>
    <w:p w14:paraId="4C319A29" w14:textId="2F3CF3B7" w:rsidR="004E5DAE" w:rsidRPr="00532A38" w:rsidRDefault="004B5FCA" w:rsidP="00470B24">
      <w:pPr>
        <w:pStyle w:val="Heading2"/>
      </w:pPr>
      <w:r w:rsidRPr="00532A38">
        <w:rPr>
          <w:caps w:val="0"/>
        </w:rPr>
        <w:tab/>
      </w:r>
      <w:bookmarkStart w:id="164" w:name="_Ref474849054"/>
      <w:bookmarkStart w:id="165" w:name="_Ref474849074"/>
      <w:bookmarkStart w:id="166" w:name="_Ref474849424"/>
      <w:bookmarkStart w:id="167" w:name="_Ref474849432"/>
      <w:bookmarkStart w:id="168" w:name="_Ref474849670"/>
      <w:bookmarkStart w:id="169" w:name="_Ref474849676"/>
      <w:bookmarkStart w:id="170" w:name="_Toc179464519"/>
      <w:r w:rsidRPr="00532A38">
        <w:rPr>
          <w:caps w:val="0"/>
        </w:rPr>
        <w:t>LOT VALIDATION TESTING</w:t>
      </w:r>
      <w:bookmarkEnd w:id="164"/>
      <w:bookmarkEnd w:id="165"/>
      <w:bookmarkEnd w:id="166"/>
      <w:bookmarkEnd w:id="167"/>
      <w:bookmarkEnd w:id="168"/>
      <w:bookmarkEnd w:id="169"/>
      <w:bookmarkEnd w:id="170"/>
    </w:p>
    <w:p w14:paraId="25F3E725" w14:textId="77777777" w:rsidR="004E5DAE" w:rsidRPr="00532A38" w:rsidRDefault="004E5DAE" w:rsidP="00C17D1F">
      <w:pPr>
        <w:keepNext/>
        <w:keepLines/>
      </w:pPr>
      <w:r w:rsidRPr="00532A38">
        <w:t xml:space="preserve">For procurement of qualified </w:t>
      </w:r>
      <w:r w:rsidR="00B90CC6" w:rsidRPr="00532A38">
        <w:t>Packaged Component</w:t>
      </w:r>
      <w:r w:rsidRPr="00532A38">
        <w:t>s</w:t>
      </w:r>
      <w:r w:rsidR="00810D1E" w:rsidRPr="00532A38">
        <w:t xml:space="preserve"> or qualified </w:t>
      </w:r>
      <w:r w:rsidR="00B90CC6" w:rsidRPr="00532A38">
        <w:t>Die Component</w:t>
      </w:r>
      <w:r w:rsidR="00810D1E" w:rsidRPr="00532A38">
        <w:t>s</w:t>
      </w:r>
      <w:r w:rsidRPr="00532A38">
        <w:t>, Lot Validation Testing is not required and shall only be performed if specifically stipulated in the Purchase Order.</w:t>
      </w:r>
    </w:p>
    <w:p w14:paraId="18F73E86" w14:textId="1D90CC23" w:rsidR="004E5DAE" w:rsidRPr="00532A38" w:rsidRDefault="004E5DAE" w:rsidP="00C17D1F">
      <w:pPr>
        <w:keepNext/>
        <w:keepLines/>
      </w:pPr>
      <w:r w:rsidRPr="00532A38">
        <w:t xml:space="preserve">For procurement of unqualified </w:t>
      </w:r>
      <w:r w:rsidR="00B90CC6" w:rsidRPr="00532A38">
        <w:t>Packaged Component</w:t>
      </w:r>
      <w:r w:rsidRPr="00532A38">
        <w:t>s</w:t>
      </w:r>
      <w:r w:rsidR="00810D1E" w:rsidRPr="00532A38">
        <w:t xml:space="preserve"> or unqualified </w:t>
      </w:r>
      <w:r w:rsidR="00B90CC6" w:rsidRPr="00532A38">
        <w:t>Die Component</w:t>
      </w:r>
      <w:r w:rsidR="00810D1E" w:rsidRPr="00532A38">
        <w:t>s</w:t>
      </w:r>
      <w:r w:rsidR="00D91F81" w:rsidRPr="00532A38">
        <w:t>,</w:t>
      </w:r>
      <w:r w:rsidRPr="00532A38">
        <w:t xml:space="preserve"> the need for Lot Validation Testing shall be determined by the Orderer (ref. ESCC </w:t>
      </w:r>
      <w:r w:rsidR="00D347E1" w:rsidRPr="00532A38">
        <w:t>Basic Specification No.</w:t>
      </w:r>
      <w:r w:rsidR="00AB086F" w:rsidRPr="00532A38">
        <w:t> </w:t>
      </w:r>
      <w:hyperlink r:id="rId111" w:history="1">
        <w:r w:rsidR="002F3FF3" w:rsidRPr="00532A38">
          <w:rPr>
            <w:rStyle w:val="Hyperlink"/>
          </w:rPr>
          <w:t>23100</w:t>
        </w:r>
      </w:hyperlink>
      <w:r w:rsidR="00D347E1" w:rsidRPr="00532A38">
        <w:t>).</w:t>
      </w:r>
    </w:p>
    <w:p w14:paraId="60266A7A" w14:textId="0E6D1EFC" w:rsidR="004E5DAE" w:rsidRPr="00532A38" w:rsidRDefault="004E5DAE" w:rsidP="00C17D1F">
      <w:pPr>
        <w:keepNext/>
        <w:keepLines/>
      </w:pPr>
      <w:r w:rsidRPr="00532A38">
        <w:t xml:space="preserve">When Lot Validation Testing is required, it shall consist of the performance of one or more of the tests or subgroup test sequences of </w:t>
      </w:r>
      <w:hyperlink w:anchor="chartF4A" w:history="1">
        <w:r w:rsidR="00F47C61" w:rsidRPr="00F47C61">
          <w:rPr>
            <w:rStyle w:val="Hyperlink"/>
          </w:rPr>
          <w:t>Chart F4A</w:t>
        </w:r>
      </w:hyperlink>
      <w:r w:rsidR="00810D1E" w:rsidRPr="00532A38">
        <w:t xml:space="preserve"> or </w:t>
      </w:r>
      <w:hyperlink w:anchor="chartF4B" w:history="1">
        <w:r w:rsidR="00863B31" w:rsidRPr="008354E5">
          <w:rPr>
            <w:rStyle w:val="Hyperlink"/>
          </w:rPr>
          <w:t>F4B</w:t>
        </w:r>
      </w:hyperlink>
      <w:r w:rsidR="00810D1E" w:rsidRPr="00532A38">
        <w:t xml:space="preserve"> (as applicable)</w:t>
      </w:r>
      <w:r w:rsidRPr="00532A38">
        <w:t>. The testing to be performed and the sample size shall be as stipulated in the Purchase Order.</w:t>
      </w:r>
    </w:p>
    <w:p w14:paraId="3CCFB552" w14:textId="77777777" w:rsidR="004E5DAE" w:rsidRPr="00532A38" w:rsidRDefault="004E5DAE" w:rsidP="00C17D1F">
      <w:pPr>
        <w:keepLines/>
      </w:pPr>
      <w:r w:rsidRPr="00532A38">
        <w:t>When procurement of more than one component type is involved from a family, range or series, the selection of representative samples shall also be stipulated in the Purchase Order.</w:t>
      </w:r>
    </w:p>
    <w:p w14:paraId="076BCCF4" w14:textId="08CE0AA8" w:rsidR="004E5DAE" w:rsidRPr="00532A38" w:rsidRDefault="004B5FCA" w:rsidP="00470B24">
      <w:pPr>
        <w:pStyle w:val="Heading2"/>
      </w:pPr>
      <w:r w:rsidRPr="00532A38">
        <w:rPr>
          <w:caps w:val="0"/>
        </w:rPr>
        <w:tab/>
      </w:r>
      <w:bookmarkStart w:id="171" w:name="_Ref474848614"/>
      <w:bookmarkStart w:id="172" w:name="_Ref474848621"/>
      <w:bookmarkStart w:id="173" w:name="_Ref474848630"/>
      <w:bookmarkStart w:id="174" w:name="_Toc179464520"/>
      <w:r w:rsidRPr="00532A38">
        <w:rPr>
          <w:caps w:val="0"/>
        </w:rPr>
        <w:t>FAILURE CRITERIA</w:t>
      </w:r>
      <w:bookmarkEnd w:id="171"/>
      <w:bookmarkEnd w:id="172"/>
      <w:bookmarkEnd w:id="173"/>
      <w:bookmarkEnd w:id="174"/>
    </w:p>
    <w:p w14:paraId="4DA26F07" w14:textId="77777777" w:rsidR="004E5DAE" w:rsidRPr="00532A38" w:rsidRDefault="004E5DAE" w:rsidP="004E5DAE">
      <w:r w:rsidRPr="00532A38">
        <w:t>The following criteria shall apply to qualification, qualification maintenance and Lot Validation Testing.</w:t>
      </w:r>
    </w:p>
    <w:p w14:paraId="6B8A36D5" w14:textId="686FBF28" w:rsidR="004E5DAE" w:rsidRPr="00532A38" w:rsidRDefault="004E5DAE" w:rsidP="004B5FCA">
      <w:pPr>
        <w:pStyle w:val="Heading3"/>
      </w:pPr>
      <w:bookmarkStart w:id="175" w:name="_Toc179464521"/>
      <w:r w:rsidRPr="00532A38">
        <w:t>Environmental and Mechanical Test Failure</w:t>
      </w:r>
      <w:bookmarkEnd w:id="175"/>
    </w:p>
    <w:p w14:paraId="30667AAC" w14:textId="77777777" w:rsidR="004E5DAE" w:rsidRPr="00532A38" w:rsidRDefault="004E5DAE" w:rsidP="00E11C86">
      <w:pPr>
        <w:keepNext/>
        <w:spacing w:after="120"/>
      </w:pPr>
      <w:r w:rsidRPr="00532A38">
        <w:t xml:space="preserve">The following shall be </w:t>
      </w:r>
      <w:r w:rsidR="00EB1364" w:rsidRPr="00532A38">
        <w:t>counted as component failures:</w:t>
      </w:r>
    </w:p>
    <w:p w14:paraId="667CE489" w14:textId="77777777" w:rsidR="004E5DAE" w:rsidRPr="00532A38" w:rsidRDefault="004E5DAE" w:rsidP="00EB1364">
      <w:pPr>
        <w:pStyle w:val="BulletList"/>
      </w:pPr>
      <w:r w:rsidRPr="00532A38">
        <w:t>Components which fail during tests for which the pass/fail criteria are inherent in the test method, e.g. Seal, Terminal Strength, etc.</w:t>
      </w:r>
    </w:p>
    <w:p w14:paraId="6058439E" w14:textId="22054C3B" w:rsidR="004E5DAE" w:rsidRPr="00532A38" w:rsidRDefault="004E5DAE" w:rsidP="004B5FCA">
      <w:pPr>
        <w:pStyle w:val="Heading3"/>
      </w:pPr>
      <w:bookmarkStart w:id="176" w:name="_Toc179464522"/>
      <w:r w:rsidRPr="00532A38">
        <w:lastRenderedPageBreak/>
        <w:t>Electrical Failure</w:t>
      </w:r>
      <w:bookmarkEnd w:id="176"/>
    </w:p>
    <w:p w14:paraId="3526FB29" w14:textId="77777777" w:rsidR="004E5DAE" w:rsidRPr="00532A38" w:rsidRDefault="004E5DAE" w:rsidP="00E11C86">
      <w:pPr>
        <w:keepNext/>
        <w:spacing w:after="120"/>
      </w:pPr>
      <w:r w:rsidRPr="00532A38">
        <w:t>The following shall be</w:t>
      </w:r>
      <w:r w:rsidR="00D347E1" w:rsidRPr="00532A38">
        <w:t xml:space="preserve"> counted as component failures:</w:t>
      </w:r>
    </w:p>
    <w:p w14:paraId="337E29EA" w14:textId="77777777" w:rsidR="004E5DAE" w:rsidRPr="00532A38" w:rsidRDefault="004E5DAE" w:rsidP="00EB1364">
      <w:pPr>
        <w:pStyle w:val="BulletList"/>
      </w:pPr>
      <w:r w:rsidRPr="00532A38">
        <w:t>Components which fail one or more of the applicable limits at each of the relevant data points specified for environmental, mechanical and endurance testing in Intermediate and End-Point Electrical Measurements in the Detail Specification.</w:t>
      </w:r>
    </w:p>
    <w:p w14:paraId="0A1ABD91" w14:textId="77777777" w:rsidR="004E5DAE" w:rsidRPr="00532A38" w:rsidRDefault="004E5DAE" w:rsidP="004B5FCA">
      <w:pPr>
        <w:pStyle w:val="Heading3"/>
      </w:pPr>
      <w:bookmarkStart w:id="177" w:name="_Toc179464523"/>
      <w:r w:rsidRPr="00532A38">
        <w:t>Other Failures</w:t>
      </w:r>
      <w:bookmarkEnd w:id="177"/>
    </w:p>
    <w:p w14:paraId="3EE7290F" w14:textId="77777777" w:rsidR="004E5DAE" w:rsidRPr="00532A38" w:rsidRDefault="004E5DAE" w:rsidP="00C4753B">
      <w:pPr>
        <w:keepNext/>
        <w:spacing w:after="120"/>
      </w:pPr>
      <w:r w:rsidRPr="00532A38">
        <w:t>A component shall be counted as a failure</w:t>
      </w:r>
      <w:r w:rsidR="00D347E1" w:rsidRPr="00532A38">
        <w:t xml:space="preserve"> in any of the following cases:</w:t>
      </w:r>
    </w:p>
    <w:p w14:paraId="451F05EE" w14:textId="77777777" w:rsidR="004E5DAE" w:rsidRPr="00532A38" w:rsidRDefault="004E5DAE" w:rsidP="00EB1364">
      <w:pPr>
        <w:pStyle w:val="BulletList"/>
      </w:pPr>
      <w:r w:rsidRPr="00532A38">
        <w:t>Visual failure</w:t>
      </w:r>
    </w:p>
    <w:p w14:paraId="5233615D" w14:textId="77777777" w:rsidR="004E5DAE" w:rsidRPr="00532A38" w:rsidRDefault="004E5DAE" w:rsidP="00EB1364">
      <w:pPr>
        <w:pStyle w:val="BulletList"/>
      </w:pPr>
      <w:r w:rsidRPr="00532A38">
        <w:t>Mechanical failure</w:t>
      </w:r>
    </w:p>
    <w:p w14:paraId="182B07D3" w14:textId="77777777" w:rsidR="004E5DAE" w:rsidRPr="00532A38" w:rsidRDefault="004E5DAE" w:rsidP="00EB1364">
      <w:pPr>
        <w:pStyle w:val="BulletList"/>
      </w:pPr>
      <w:r w:rsidRPr="00532A38">
        <w:t>Handling failure</w:t>
      </w:r>
    </w:p>
    <w:p w14:paraId="45D7F7BA" w14:textId="77777777" w:rsidR="004E5DAE" w:rsidRPr="00532A38" w:rsidRDefault="004E5DAE" w:rsidP="00EB1364">
      <w:pPr>
        <w:pStyle w:val="BulletList"/>
      </w:pPr>
      <w:r w:rsidRPr="00532A38">
        <w:t>Lost component</w:t>
      </w:r>
    </w:p>
    <w:p w14:paraId="09477EC1" w14:textId="26DE231A" w:rsidR="004E5DAE" w:rsidRPr="00532A38" w:rsidRDefault="004B5FCA" w:rsidP="00470B24">
      <w:pPr>
        <w:pStyle w:val="Heading2"/>
      </w:pPr>
      <w:bookmarkStart w:id="178" w:name="_Toc179464524"/>
      <w:r w:rsidRPr="00532A38">
        <w:rPr>
          <w:caps w:val="0"/>
        </w:rPr>
        <w:t>FAILED COMPONENTS</w:t>
      </w:r>
      <w:bookmarkEnd w:id="178"/>
    </w:p>
    <w:p w14:paraId="16D65FF9" w14:textId="427A3757" w:rsidR="004E5DAE" w:rsidRPr="00532A38" w:rsidRDefault="004E5DAE" w:rsidP="004E5DAE">
      <w:r w:rsidRPr="00532A38">
        <w:t>A component shall be considered as failed if it exhibits on</w:t>
      </w:r>
      <w:r w:rsidR="00D347E1" w:rsidRPr="00532A38">
        <w:t xml:space="preserve">e or more of the failure modes </w:t>
      </w:r>
      <w:r w:rsidRPr="00532A38">
        <w:t xml:space="preserve">detailed in Para. </w:t>
      </w:r>
      <w:r w:rsidR="00926234" w:rsidRPr="00532A38">
        <w:fldChar w:fldCharType="begin"/>
      </w:r>
      <w:r w:rsidR="00926234" w:rsidRPr="00532A38">
        <w:instrText xml:space="preserve"> REF _Ref474848614 \r \h </w:instrText>
      </w:r>
      <w:r w:rsidR="00EC2B8E" w:rsidRPr="00532A38">
        <w:instrText xml:space="preserve"> \* MERGEFORMAT </w:instrText>
      </w:r>
      <w:r w:rsidR="00926234" w:rsidRPr="00532A38">
        <w:fldChar w:fldCharType="separate"/>
      </w:r>
      <w:r w:rsidR="000E0918">
        <w:t>7.6</w:t>
      </w:r>
      <w:r w:rsidR="00926234" w:rsidRPr="00532A38">
        <w:fldChar w:fldCharType="end"/>
      </w:r>
      <w:r w:rsidRPr="00532A38">
        <w:t>.</w:t>
      </w:r>
    </w:p>
    <w:p w14:paraId="392C8D3A" w14:textId="77777777" w:rsidR="004E5DAE" w:rsidRPr="00532A38" w:rsidRDefault="004E5DAE" w:rsidP="004E5DAE">
      <w:r w:rsidRPr="00532A38">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14:paraId="7D32C5A1" w14:textId="77777777" w:rsidR="004E5DAE" w:rsidRPr="00532A38" w:rsidRDefault="004E5DAE" w:rsidP="004E5DAE">
      <w:r w:rsidRPr="00532A38">
        <w:t>Failed components shall be retained at the Manufacturer’s plant until the final disposition has been agreed and certified.</w:t>
      </w:r>
    </w:p>
    <w:p w14:paraId="1FD4B058" w14:textId="39FD2FF7" w:rsidR="004E5DAE" w:rsidRPr="00532A38" w:rsidRDefault="004B5FCA" w:rsidP="00470B24">
      <w:pPr>
        <w:pStyle w:val="Heading2"/>
      </w:pPr>
      <w:bookmarkStart w:id="179" w:name="_Toc179464525"/>
      <w:r w:rsidRPr="00532A38">
        <w:rPr>
          <w:caps w:val="0"/>
        </w:rPr>
        <w:t>LOT FAILURE</w:t>
      </w:r>
      <w:bookmarkEnd w:id="179"/>
    </w:p>
    <w:p w14:paraId="3D7DE760" w14:textId="51667D5D" w:rsidR="004E5DAE" w:rsidRPr="00532A38" w:rsidRDefault="004E5DAE" w:rsidP="004E5DAE">
      <w:r w:rsidRPr="00532A38">
        <w:t xml:space="preserve">For qualification and qualification maintenance, the lot shall be considered as failed if one component in any subgroup of </w:t>
      </w:r>
      <w:hyperlink w:anchor="chartF4A" w:history="1">
        <w:r w:rsidR="00F47C61" w:rsidRPr="00F47C61">
          <w:rPr>
            <w:rStyle w:val="Hyperlink"/>
          </w:rPr>
          <w:t>Chart F4A</w:t>
        </w:r>
      </w:hyperlink>
      <w:r w:rsidR="00810D1E" w:rsidRPr="00532A38">
        <w:t xml:space="preserve"> or </w:t>
      </w:r>
      <w:hyperlink w:anchor="chartF4B" w:history="1">
        <w:r w:rsidR="00863B31" w:rsidRPr="008354E5">
          <w:rPr>
            <w:rStyle w:val="Hyperlink"/>
          </w:rPr>
          <w:t>F4B</w:t>
        </w:r>
      </w:hyperlink>
      <w:r w:rsidR="00BA3A16" w:rsidRPr="00BA3A16">
        <w:rPr>
          <w:highlight w:val="yellow"/>
        </w:rPr>
        <w:t>,</w:t>
      </w:r>
      <w:r w:rsidR="00BA3A16">
        <w:t xml:space="preserve"> </w:t>
      </w:r>
      <w:r w:rsidR="00810D1E" w:rsidRPr="00532A38">
        <w:t>as applicable</w:t>
      </w:r>
      <w:r w:rsidR="00BA3A16" w:rsidRPr="00BA3A16">
        <w:rPr>
          <w:highlight w:val="yellow"/>
        </w:rPr>
        <w:t>,</w:t>
      </w:r>
      <w:r w:rsidRPr="00532A38">
        <w:t xml:space="preserve"> is a failed component based on the c</w:t>
      </w:r>
      <w:r w:rsidR="00D347E1" w:rsidRPr="00532A38">
        <w:t xml:space="preserve">riteria specified in Para. </w:t>
      </w:r>
      <w:r w:rsidR="00926234" w:rsidRPr="00532A38">
        <w:fldChar w:fldCharType="begin"/>
      </w:r>
      <w:r w:rsidR="00926234" w:rsidRPr="00532A38">
        <w:instrText xml:space="preserve"> REF _Ref474848621 \r \h </w:instrText>
      </w:r>
      <w:r w:rsidR="00EC2B8E" w:rsidRPr="00532A38">
        <w:instrText xml:space="preserve"> \* MERGEFORMAT </w:instrText>
      </w:r>
      <w:r w:rsidR="00926234" w:rsidRPr="00532A38">
        <w:fldChar w:fldCharType="separate"/>
      </w:r>
      <w:r w:rsidR="000E0918">
        <w:t>7.6</w:t>
      </w:r>
      <w:r w:rsidR="00926234" w:rsidRPr="00532A38">
        <w:fldChar w:fldCharType="end"/>
      </w:r>
      <w:r w:rsidR="00D347E1" w:rsidRPr="00532A38">
        <w:t>.</w:t>
      </w:r>
    </w:p>
    <w:p w14:paraId="22222BB0" w14:textId="459388FE" w:rsidR="00EB1364" w:rsidRPr="00532A38" w:rsidRDefault="004E5DAE" w:rsidP="004E5DAE">
      <w:r w:rsidRPr="00532A38">
        <w:t>For procurement, the lot shall be considered as failed if one component in any test specified for Lot</w:t>
      </w:r>
      <w:r w:rsidR="00D347E1" w:rsidRPr="00532A38">
        <w:t xml:space="preserve"> </w:t>
      </w:r>
      <w:r w:rsidRPr="00532A38">
        <w:t>Validation Testing is a failed component based on the c</w:t>
      </w:r>
      <w:r w:rsidR="00EB1364" w:rsidRPr="00532A38">
        <w:t xml:space="preserve">riteria specified in Para. </w:t>
      </w:r>
      <w:r w:rsidR="00926234" w:rsidRPr="00532A38">
        <w:fldChar w:fldCharType="begin"/>
      </w:r>
      <w:r w:rsidR="00926234" w:rsidRPr="00532A38">
        <w:instrText xml:space="preserve"> REF _Ref474848630 \r \h </w:instrText>
      </w:r>
      <w:r w:rsidR="00EC2B8E" w:rsidRPr="00532A38">
        <w:instrText xml:space="preserve"> \* MERGEFORMAT </w:instrText>
      </w:r>
      <w:r w:rsidR="00926234" w:rsidRPr="00532A38">
        <w:fldChar w:fldCharType="separate"/>
      </w:r>
      <w:r w:rsidR="000E0918">
        <w:t>7.6</w:t>
      </w:r>
      <w:r w:rsidR="00926234" w:rsidRPr="00532A38">
        <w:fldChar w:fldCharType="end"/>
      </w:r>
      <w:r w:rsidR="00EB1364" w:rsidRPr="00532A38">
        <w:t>.</w:t>
      </w:r>
    </w:p>
    <w:p w14:paraId="13F2C24D" w14:textId="11923CCD" w:rsidR="004E5DAE" w:rsidRPr="00532A38" w:rsidRDefault="004E5DAE" w:rsidP="004E5DAE">
      <w:r w:rsidRPr="00532A38">
        <w:t xml:space="preserve">In the case of lot failure, the Manufacturer shall act in accordance with Para. </w:t>
      </w:r>
      <w:r w:rsidR="00926234" w:rsidRPr="00532A38">
        <w:fldChar w:fldCharType="begin"/>
      </w:r>
      <w:r w:rsidR="00926234" w:rsidRPr="00532A38">
        <w:instrText xml:space="preserve"> REF _Ref474847616 \r \h </w:instrText>
      </w:r>
      <w:r w:rsidR="00EC2B8E" w:rsidRPr="00532A38">
        <w:instrText xml:space="preserve"> \* MERGEFORMAT </w:instrText>
      </w:r>
      <w:r w:rsidR="00926234" w:rsidRPr="00532A38">
        <w:fldChar w:fldCharType="separate"/>
      </w:r>
      <w:r w:rsidR="000E0918">
        <w:t>4.3.3</w:t>
      </w:r>
      <w:r w:rsidR="00926234" w:rsidRPr="00532A38">
        <w:fldChar w:fldCharType="end"/>
      </w:r>
      <w:r w:rsidRPr="00532A38">
        <w:t>.</w:t>
      </w:r>
    </w:p>
    <w:p w14:paraId="6314C2C3" w14:textId="651C74FD" w:rsidR="004E5DAE" w:rsidRPr="00532A38" w:rsidRDefault="004B5FCA" w:rsidP="005D2325">
      <w:pPr>
        <w:pStyle w:val="Heading2"/>
      </w:pPr>
      <w:bookmarkStart w:id="180" w:name="_Toc179464526"/>
      <w:r w:rsidRPr="00532A38">
        <w:rPr>
          <w:caps w:val="0"/>
        </w:rPr>
        <w:t>QUALIFICATION, PERIODIC TESTING AND LOT VALIDATION TESTING SAMPLES</w:t>
      </w:r>
      <w:bookmarkEnd w:id="180"/>
    </w:p>
    <w:p w14:paraId="2E8094EC" w14:textId="6E5793EA" w:rsidR="004E5DAE" w:rsidRPr="00532A38" w:rsidRDefault="004E5DAE" w:rsidP="004E5DAE">
      <w:r w:rsidRPr="00532A38">
        <w:t>All tests of Chart</w:t>
      </w:r>
      <w:r w:rsidR="00C82E75" w:rsidRPr="00532A38">
        <w:t>s</w:t>
      </w:r>
      <w:r w:rsidRPr="00532A38">
        <w:t xml:space="preserve"> </w:t>
      </w:r>
      <w:hyperlink w:anchor="chartF4A" w:history="1">
        <w:r w:rsidR="00AF257D" w:rsidRPr="00AF257D">
          <w:rPr>
            <w:rStyle w:val="Hyperlink"/>
          </w:rPr>
          <w:t>F4A</w:t>
        </w:r>
      </w:hyperlink>
      <w:r w:rsidR="00810D1E" w:rsidRPr="00532A38">
        <w:t xml:space="preserve"> and </w:t>
      </w:r>
      <w:hyperlink w:anchor="chartF4B" w:history="1">
        <w:r w:rsidR="00863B31" w:rsidRPr="008354E5">
          <w:rPr>
            <w:rStyle w:val="Hyperlink"/>
          </w:rPr>
          <w:t>F4B</w:t>
        </w:r>
      </w:hyperlink>
      <w:r w:rsidRPr="00532A38">
        <w:t xml:space="preserve"> are considered to be destructive and therefore components so tested shall not form part of the delivery lot.</w:t>
      </w:r>
    </w:p>
    <w:p w14:paraId="15DDF2A9" w14:textId="6CA7A197" w:rsidR="004E5DAE" w:rsidRPr="00532A38" w:rsidRDefault="004B5FCA" w:rsidP="00470B24">
      <w:pPr>
        <w:pStyle w:val="Heading2"/>
      </w:pPr>
      <w:r w:rsidRPr="00532A38">
        <w:rPr>
          <w:caps w:val="0"/>
        </w:rPr>
        <w:tab/>
      </w:r>
      <w:bookmarkStart w:id="181" w:name="_Toc179464527"/>
      <w:r w:rsidRPr="00532A38">
        <w:rPr>
          <w:caps w:val="0"/>
        </w:rPr>
        <w:t>DOCUMENTATION</w:t>
      </w:r>
      <w:bookmarkEnd w:id="181"/>
    </w:p>
    <w:p w14:paraId="7EB2F776" w14:textId="34D775B5" w:rsidR="004E5DAE" w:rsidRPr="00532A38" w:rsidRDefault="004E5DAE" w:rsidP="004E5DAE">
      <w:r w:rsidRPr="00532A38">
        <w:t xml:space="preserve">Documentation of </w:t>
      </w:r>
      <w:r w:rsidR="005D2325" w:rsidRPr="00532A38">
        <w:t xml:space="preserve">Qualification, Periodic Testing and Lot Validation Testing </w:t>
      </w:r>
      <w:r w:rsidRPr="00532A38">
        <w:t xml:space="preserve">shall be in accordance with Para. </w:t>
      </w:r>
      <w:r w:rsidR="00926234" w:rsidRPr="00532A38">
        <w:fldChar w:fldCharType="begin"/>
      </w:r>
      <w:r w:rsidR="00926234" w:rsidRPr="00532A38">
        <w:instrText xml:space="preserve"> REF _Ref474848653 \r \h </w:instrText>
      </w:r>
      <w:r w:rsidR="00EC2B8E" w:rsidRPr="00532A38">
        <w:instrText xml:space="preserve"> \* MERGEFORMAT </w:instrText>
      </w:r>
      <w:r w:rsidR="00926234" w:rsidRPr="00532A38">
        <w:fldChar w:fldCharType="separate"/>
      </w:r>
      <w:r w:rsidR="000E0918">
        <w:t>9.9</w:t>
      </w:r>
      <w:r w:rsidR="00926234" w:rsidRPr="00532A38">
        <w:fldChar w:fldCharType="end"/>
      </w:r>
      <w:r w:rsidRPr="00532A38">
        <w:t>.</w:t>
      </w:r>
    </w:p>
    <w:p w14:paraId="32CC614E" w14:textId="3A57B71E" w:rsidR="00E77A21" w:rsidRPr="00532A38" w:rsidRDefault="004B5FCA" w:rsidP="00C92A40">
      <w:pPr>
        <w:pStyle w:val="Heading1"/>
      </w:pPr>
      <w:bookmarkStart w:id="182" w:name="_Toc179464528"/>
      <w:r w:rsidRPr="00532A38">
        <w:rPr>
          <w:caps w:val="0"/>
        </w:rPr>
        <w:lastRenderedPageBreak/>
        <w:t>TEST METHODS AND PROCEDURES</w:t>
      </w:r>
      <w:bookmarkEnd w:id="182"/>
    </w:p>
    <w:p w14:paraId="65BDB57D" w14:textId="77777777" w:rsidR="00E77A21" w:rsidRPr="00532A38" w:rsidRDefault="00E77A21" w:rsidP="00C92A40">
      <w:pPr>
        <w:keepNext/>
        <w:spacing w:after="120"/>
      </w:pPr>
      <w:r w:rsidRPr="00532A38">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39E8798B" w14:textId="77777777" w:rsidR="00E77A21" w:rsidRPr="00532A38" w:rsidRDefault="00E77A21" w:rsidP="00C92A40">
      <w:pPr>
        <w:spacing w:after="120"/>
      </w:pPr>
      <w:r w:rsidRPr="00532A38">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268B8A03" w14:textId="77777777" w:rsidR="00E77A21" w:rsidRPr="00532A38" w:rsidRDefault="00E77A21" w:rsidP="00C17D1F">
      <w:r w:rsidRPr="00532A38">
        <w:t>For an unqualified component</w:t>
      </w:r>
      <w:r w:rsidR="00EB1364" w:rsidRPr="00532A38">
        <w:t>,</w:t>
      </w:r>
      <w:r w:rsidRPr="00532A38">
        <w:t xml:space="preserve"> the change shall be approved by the Orderer. The change may be specified in an appendix to the Detail Specification at the request of the Manufacturer or Orderer, subject to the approval of the ESCC Executive.</w:t>
      </w:r>
    </w:p>
    <w:p w14:paraId="523A57A0" w14:textId="210432B0" w:rsidR="00E77A21" w:rsidRPr="00532A38" w:rsidRDefault="004B5FCA" w:rsidP="00470B24">
      <w:pPr>
        <w:pStyle w:val="Heading2"/>
      </w:pPr>
      <w:bookmarkStart w:id="183" w:name="_Ref474847643"/>
      <w:bookmarkStart w:id="184" w:name="_Toc179464529"/>
      <w:r w:rsidRPr="00532A38">
        <w:rPr>
          <w:caps w:val="0"/>
        </w:rPr>
        <w:t>INTERNAL VISUAL INSPECTION AND DIE VISUAL INSPECTION</w:t>
      </w:r>
      <w:bookmarkEnd w:id="183"/>
      <w:bookmarkEnd w:id="184"/>
    </w:p>
    <w:p w14:paraId="23407A5B" w14:textId="3F22A24D" w:rsidR="00E77A21" w:rsidRPr="00532A38" w:rsidRDefault="005756F1" w:rsidP="00250056">
      <w:pPr>
        <w:spacing w:after="220"/>
      </w:pPr>
      <w:hyperlink r:id="rId112" w:history="1">
        <w:r w:rsidRPr="00532A38">
          <w:rPr>
            <w:rStyle w:val="Hyperlink"/>
          </w:rPr>
          <w:t xml:space="preserve">MIL-STD-883, Test Method </w:t>
        </w:r>
        <w:r w:rsidRPr="00532A38">
          <w:rPr>
            <w:rStyle w:val="Hyperlink"/>
            <w:rFonts w:cs="Arial"/>
          </w:rPr>
          <w:t>2010</w:t>
        </w:r>
        <w:r w:rsidR="00754D41">
          <w:rPr>
            <w:rStyle w:val="Hyperlink"/>
            <w:rFonts w:cs="Arial"/>
          </w:rPr>
          <w:t xml:space="preserve"> </w:t>
        </w:r>
        <w:r w:rsidR="00754D41" w:rsidRPr="00754D41">
          <w:rPr>
            <w:rStyle w:val="Hyperlink"/>
            <w:rFonts w:cs="Arial"/>
            <w:color w:val="auto"/>
            <w:highlight w:val="yellow"/>
          </w:rPr>
          <w:t>Condition A (Class level S)</w:t>
        </w:r>
        <w:r w:rsidRPr="00754D41">
          <w:rPr>
            <w:rStyle w:val="Hyperlink"/>
            <w:rFonts w:cs="Arial"/>
            <w:highlight w:val="yellow"/>
          </w:rPr>
          <w:t>,</w:t>
        </w:r>
        <w:r w:rsidRPr="00532A38">
          <w:rPr>
            <w:rStyle w:val="Hyperlink"/>
            <w:rFonts w:cs="Arial"/>
          </w:rPr>
          <w:t xml:space="preserve"> 2013, 2014</w:t>
        </w:r>
      </w:hyperlink>
      <w:r w:rsidRPr="00532A38">
        <w:rPr>
          <w:rFonts w:cs="Arial"/>
        </w:rPr>
        <w:t xml:space="preserve"> </w:t>
      </w:r>
      <w:r w:rsidRPr="00F74D11">
        <w:rPr>
          <w:rFonts w:cs="Arial"/>
          <w:highlight w:val="yellow"/>
        </w:rPr>
        <w:t>as</w:t>
      </w:r>
      <w:r w:rsidRPr="00532A38">
        <w:rPr>
          <w:rFonts w:cs="Arial"/>
        </w:rPr>
        <w:t xml:space="preserve"> applicable.</w:t>
      </w:r>
    </w:p>
    <w:p w14:paraId="7BA2B7BE" w14:textId="1FA8739C" w:rsidR="00F136D3" w:rsidRPr="00532A38" w:rsidRDefault="004B5FCA" w:rsidP="00470B24">
      <w:pPr>
        <w:pStyle w:val="Heading2"/>
      </w:pPr>
      <w:bookmarkStart w:id="185" w:name="_Ref474848206"/>
      <w:bookmarkStart w:id="186" w:name="_Toc179464530"/>
      <w:r w:rsidRPr="00532A38">
        <w:rPr>
          <w:caps w:val="0"/>
        </w:rPr>
        <w:t>INSPECTION OF ADD-ON COMPONENTS</w:t>
      </w:r>
      <w:bookmarkEnd w:id="185"/>
      <w:bookmarkEnd w:id="186"/>
    </w:p>
    <w:p w14:paraId="2C6FE731" w14:textId="3E63DED8" w:rsidR="00E77A21" w:rsidRPr="00532A38" w:rsidRDefault="00F136D3" w:rsidP="00F90B49">
      <w:r w:rsidRPr="00532A38">
        <w:t xml:space="preserve">All </w:t>
      </w:r>
      <w:r w:rsidR="00D6376C" w:rsidRPr="00532A38">
        <w:t xml:space="preserve">mounted </w:t>
      </w:r>
      <w:r w:rsidR="00966EB8" w:rsidRPr="00532A38">
        <w:t>A</w:t>
      </w:r>
      <w:r w:rsidRPr="00532A38">
        <w:t xml:space="preserve">dd-on </w:t>
      </w:r>
      <w:r w:rsidR="00966EB8" w:rsidRPr="00532A38">
        <w:t>C</w:t>
      </w:r>
      <w:r w:rsidRPr="00532A38">
        <w:t>omponents</w:t>
      </w:r>
      <w:r w:rsidR="00D6376C" w:rsidRPr="00532A38">
        <w:t xml:space="preserve"> shall be visually inspected in accordance with </w:t>
      </w:r>
      <w:hyperlink r:id="rId113" w:history="1">
        <w:r w:rsidR="00F67B3D" w:rsidRPr="001E3C71">
          <w:rPr>
            <w:rStyle w:val="Hyperlink"/>
            <w:rFonts w:cs="Arial"/>
          </w:rPr>
          <w:t>MIL</w:t>
        </w:r>
        <w:r w:rsidR="00F67B3D">
          <w:rPr>
            <w:rStyle w:val="Hyperlink"/>
            <w:rFonts w:cs="Arial"/>
          </w:rPr>
          <w:noBreakHyphen/>
        </w:r>
        <w:r w:rsidR="00F67B3D" w:rsidRPr="001E3C71">
          <w:rPr>
            <w:rStyle w:val="Hyperlink"/>
            <w:rFonts w:cs="Arial"/>
          </w:rPr>
          <w:t>STD</w:t>
        </w:r>
        <w:r w:rsidR="00F67B3D">
          <w:rPr>
            <w:rStyle w:val="Hyperlink"/>
            <w:rFonts w:cs="Arial"/>
          </w:rPr>
          <w:noBreakHyphen/>
        </w:r>
        <w:r w:rsidR="00F67B3D" w:rsidRPr="001E3C71">
          <w:rPr>
            <w:rStyle w:val="Hyperlink"/>
            <w:rFonts w:cs="Arial"/>
          </w:rPr>
          <w:t>883, Test Method 2032</w:t>
        </w:r>
      </w:hyperlink>
      <w:r w:rsidR="00F67B3D" w:rsidRPr="001E3C71">
        <w:t xml:space="preserve"> </w:t>
      </w:r>
      <w:r w:rsidR="00F67B3D" w:rsidRPr="00433018">
        <w:rPr>
          <w:highlight w:val="yellow"/>
        </w:rPr>
        <w:t xml:space="preserve">Class H, and </w:t>
      </w:r>
      <w:hyperlink r:id="rId114" w:history="1">
        <w:r w:rsidR="00F67B3D" w:rsidRPr="00433018">
          <w:rPr>
            <w:rStyle w:val="Hyperlink"/>
            <w:rFonts w:cs="Arial"/>
            <w:highlight w:val="yellow"/>
          </w:rPr>
          <w:t>MIL-STD-883, Test Method 2017</w:t>
        </w:r>
      </w:hyperlink>
      <w:r w:rsidR="00F67B3D" w:rsidRPr="00433018">
        <w:rPr>
          <w:rStyle w:val="Hyperlink"/>
          <w:rFonts w:cs="Arial"/>
          <w:highlight w:val="yellow"/>
        </w:rPr>
        <w:t xml:space="preserve"> </w:t>
      </w:r>
      <w:r w:rsidR="00F67B3D" w:rsidRPr="00433018">
        <w:rPr>
          <w:highlight w:val="yellow"/>
        </w:rPr>
        <w:t xml:space="preserve">Class H (or </w:t>
      </w:r>
      <w:hyperlink r:id="rId115" w:history="1">
        <w:r w:rsidR="00F67B3D" w:rsidRPr="00433018">
          <w:rPr>
            <w:rStyle w:val="Hyperlink"/>
            <w:rFonts w:cs="Arial"/>
            <w:highlight w:val="yellow"/>
          </w:rPr>
          <w:t>MIL-STD-883, Test Method 2013 and 2014</w:t>
        </w:r>
      </w:hyperlink>
      <w:r w:rsidR="00F67B3D" w:rsidRPr="00433018">
        <w:rPr>
          <w:rStyle w:val="Hyperlink"/>
          <w:rFonts w:cs="Arial"/>
          <w:highlight w:val="yellow"/>
        </w:rPr>
        <w:t>)</w:t>
      </w:r>
      <w:r w:rsidR="00F67B3D" w:rsidRPr="00433018">
        <w:rPr>
          <w:highlight w:val="yellow"/>
        </w:rPr>
        <w:t xml:space="preserve"> (see Para. </w:t>
      </w:r>
      <w:r w:rsidR="00F67B3D" w:rsidRPr="00433018">
        <w:rPr>
          <w:highlight w:val="yellow"/>
        </w:rPr>
        <w:fldChar w:fldCharType="begin"/>
      </w:r>
      <w:r w:rsidR="00F67B3D" w:rsidRPr="00433018">
        <w:rPr>
          <w:highlight w:val="yellow"/>
        </w:rPr>
        <w:instrText xml:space="preserve"> REF _Ref474913344 \r \h </w:instrText>
      </w:r>
      <w:r w:rsidR="00F90B49" w:rsidRPr="00433018">
        <w:rPr>
          <w:highlight w:val="yellow"/>
        </w:rPr>
        <w:instrText xml:space="preserve"> \* MERGEFORMAT </w:instrText>
      </w:r>
      <w:r w:rsidR="00F67B3D" w:rsidRPr="00433018">
        <w:rPr>
          <w:highlight w:val="yellow"/>
        </w:rPr>
      </w:r>
      <w:r w:rsidR="00F67B3D" w:rsidRPr="00433018">
        <w:rPr>
          <w:highlight w:val="yellow"/>
        </w:rPr>
        <w:fldChar w:fldCharType="separate"/>
      </w:r>
      <w:r w:rsidR="000E0918">
        <w:rPr>
          <w:highlight w:val="yellow"/>
        </w:rPr>
        <w:t>5.3.2</w:t>
      </w:r>
      <w:r w:rsidR="00F67B3D" w:rsidRPr="00433018">
        <w:rPr>
          <w:highlight w:val="yellow"/>
        </w:rPr>
        <w:fldChar w:fldCharType="end"/>
      </w:r>
      <w:r w:rsidR="00F67B3D" w:rsidRPr="00433018">
        <w:rPr>
          <w:highlight w:val="yellow"/>
        </w:rPr>
        <w:t>).</w:t>
      </w:r>
    </w:p>
    <w:p w14:paraId="5C04FD52" w14:textId="7834895C" w:rsidR="00E77A21" w:rsidRPr="00532A38" w:rsidRDefault="004B5FCA" w:rsidP="00DE7628">
      <w:pPr>
        <w:pStyle w:val="Heading2"/>
      </w:pPr>
      <w:r w:rsidRPr="00532A38">
        <w:rPr>
          <w:caps w:val="0"/>
        </w:rPr>
        <w:tab/>
      </w:r>
      <w:bookmarkStart w:id="187" w:name="_Ref474848207"/>
      <w:bookmarkStart w:id="188" w:name="_Toc179464531"/>
      <w:r w:rsidRPr="00532A38">
        <w:rPr>
          <w:caps w:val="0"/>
        </w:rPr>
        <w:t>BOND STRENGTH</w:t>
      </w:r>
      <w:bookmarkEnd w:id="187"/>
      <w:bookmarkEnd w:id="188"/>
    </w:p>
    <w:p w14:paraId="4677074F" w14:textId="0C5B94E6" w:rsidR="00E77A21" w:rsidRPr="00532A38" w:rsidRDefault="00E77A21" w:rsidP="00DE7628">
      <w:pPr>
        <w:keepNext/>
        <w:keepLines/>
        <w:spacing w:after="60"/>
      </w:pPr>
      <w:hyperlink r:id="rId116" w:history="1">
        <w:r w:rsidRPr="00532A38">
          <w:rPr>
            <w:rStyle w:val="Hyperlink"/>
          </w:rPr>
          <w:t>MIL-STD-883</w:t>
        </w:r>
        <w:r w:rsidR="00656525" w:rsidRPr="00532A38">
          <w:rPr>
            <w:rStyle w:val="Hyperlink"/>
          </w:rPr>
          <w:t>,</w:t>
        </w:r>
        <w:r w:rsidRPr="00532A38">
          <w:rPr>
            <w:rStyle w:val="Hyperlink"/>
          </w:rPr>
          <w:t xml:space="preserve"> Test Method 2011</w:t>
        </w:r>
      </w:hyperlink>
      <w:r w:rsidR="00EB1364" w:rsidRPr="00532A38">
        <w:t>.</w:t>
      </w:r>
    </w:p>
    <w:p w14:paraId="5F603757" w14:textId="77777777" w:rsidR="000A613D" w:rsidRPr="00532A38" w:rsidRDefault="000A613D" w:rsidP="00DE7628">
      <w:pPr>
        <w:pStyle w:val="BulletList"/>
        <w:keepNext/>
        <w:keepLines/>
        <w:spacing w:after="0"/>
        <w:ind w:left="1775" w:hanging="357"/>
        <w:contextualSpacing w:val="0"/>
      </w:pPr>
      <w:r w:rsidRPr="00532A38">
        <w:t>Test Conditions:</w:t>
      </w:r>
    </w:p>
    <w:p w14:paraId="0937F60D" w14:textId="77777777" w:rsidR="00E77A21" w:rsidRPr="00532A38" w:rsidRDefault="00E77A21" w:rsidP="00DE7628">
      <w:pPr>
        <w:pStyle w:val="BulletList"/>
        <w:keepNext/>
        <w:keepLines/>
        <w:numPr>
          <w:ilvl w:val="0"/>
          <w:numId w:val="12"/>
        </w:numPr>
        <w:spacing w:after="0"/>
        <w:ind w:left="2117"/>
      </w:pPr>
      <w:r w:rsidRPr="00532A38">
        <w:t>Test condition C or D for thermo-compression, ultrasonic or wedge bonding.</w:t>
      </w:r>
    </w:p>
    <w:p w14:paraId="42E70459" w14:textId="77777777" w:rsidR="00E77A21" w:rsidRPr="00532A38" w:rsidRDefault="00E77A21" w:rsidP="00DE7628">
      <w:pPr>
        <w:pStyle w:val="BulletList"/>
        <w:keepNext/>
        <w:keepLines/>
        <w:numPr>
          <w:ilvl w:val="0"/>
          <w:numId w:val="12"/>
        </w:numPr>
        <w:spacing w:after="0"/>
        <w:ind w:left="2114" w:hanging="357"/>
        <w:contextualSpacing w:val="0"/>
      </w:pPr>
      <w:r w:rsidRPr="00532A38">
        <w:t>Test condition G or H for beam lead bonding.</w:t>
      </w:r>
    </w:p>
    <w:p w14:paraId="339EA9F1" w14:textId="77777777" w:rsidR="00C65B70" w:rsidRPr="00532A38" w:rsidRDefault="00C65B70" w:rsidP="00DE7628">
      <w:pPr>
        <w:pStyle w:val="BulletList"/>
        <w:keepNext/>
        <w:keepLines/>
        <w:spacing w:before="60" w:after="0"/>
        <w:contextualSpacing w:val="0"/>
      </w:pPr>
      <w:r w:rsidRPr="00532A38">
        <w:t>Test Samples:</w:t>
      </w:r>
    </w:p>
    <w:p w14:paraId="42DD72B6" w14:textId="77777777" w:rsidR="00050288" w:rsidRPr="00532A38" w:rsidRDefault="00050288" w:rsidP="00DE7628">
      <w:pPr>
        <w:pStyle w:val="BulletList"/>
        <w:keepNext/>
        <w:keepLines/>
        <w:numPr>
          <w:ilvl w:val="0"/>
          <w:numId w:val="11"/>
        </w:numPr>
        <w:spacing w:after="0"/>
        <w:ind w:left="2117"/>
        <w:contextualSpacing w:val="0"/>
      </w:pPr>
      <w:r w:rsidRPr="00532A38">
        <w:t>Quantity of internal bond wires 8 or less; Test samples = 3, Test all bonds</w:t>
      </w:r>
    </w:p>
    <w:p w14:paraId="44867FD7" w14:textId="77777777" w:rsidR="00050288" w:rsidRPr="00532A38" w:rsidRDefault="00050288" w:rsidP="00DE7628">
      <w:pPr>
        <w:pStyle w:val="BulletList"/>
        <w:keepNext/>
        <w:keepLines/>
        <w:numPr>
          <w:ilvl w:val="0"/>
          <w:numId w:val="11"/>
        </w:numPr>
        <w:spacing w:after="0"/>
        <w:ind w:left="2117"/>
        <w:contextualSpacing w:val="0"/>
      </w:pPr>
      <w:r w:rsidRPr="00532A38">
        <w:t>Quantity of internal bond wires 9 to 24; Test samples = 2, Test all bonds</w:t>
      </w:r>
    </w:p>
    <w:p w14:paraId="76AA553D" w14:textId="2D9A1466" w:rsidR="00050288" w:rsidRPr="00532A38" w:rsidRDefault="00050288" w:rsidP="00DE7628">
      <w:pPr>
        <w:pStyle w:val="BulletList"/>
        <w:keepNext/>
        <w:keepLines/>
        <w:numPr>
          <w:ilvl w:val="0"/>
          <w:numId w:val="11"/>
        </w:numPr>
        <w:spacing w:after="0"/>
        <w:ind w:left="2117"/>
        <w:contextualSpacing w:val="0"/>
      </w:pPr>
      <w:r w:rsidRPr="00532A38">
        <w:t>Quantity of internal bond wires 25 or more; Test samples = 2, Test 50% of bonds</w:t>
      </w:r>
    </w:p>
    <w:p w14:paraId="2F24F442" w14:textId="77777777" w:rsidR="00050288" w:rsidRPr="00532A38" w:rsidRDefault="00050288" w:rsidP="00FC6D77">
      <w:pPr>
        <w:pStyle w:val="BulletList"/>
        <w:numPr>
          <w:ilvl w:val="0"/>
          <w:numId w:val="0"/>
        </w:numPr>
        <w:spacing w:before="60" w:after="60"/>
        <w:ind w:left="1777"/>
        <w:contextualSpacing w:val="0"/>
      </w:pPr>
      <w:r w:rsidRPr="00532A38">
        <w:t>For Multichip Microcircuits, the above internal bond wire sampling shall apply to each semiconductor die incorporated into the component.</w:t>
      </w:r>
    </w:p>
    <w:p w14:paraId="68EA53B2" w14:textId="36BE0317" w:rsidR="00E77A21" w:rsidRPr="00532A38" w:rsidRDefault="00E77A21" w:rsidP="00FC6D77">
      <w:pPr>
        <w:pStyle w:val="BulletList"/>
        <w:numPr>
          <w:ilvl w:val="0"/>
          <w:numId w:val="0"/>
        </w:numPr>
        <w:spacing w:before="60" w:after="60"/>
        <w:ind w:left="1777"/>
        <w:contextualSpacing w:val="0"/>
      </w:pPr>
      <w:r w:rsidRPr="00532A38">
        <w:t xml:space="preserve">For </w:t>
      </w:r>
      <w:r w:rsidR="00B90CC6" w:rsidRPr="00532A38">
        <w:t>Packaged Component</w:t>
      </w:r>
      <w:r w:rsidR="00E76CA7" w:rsidRPr="00532A38">
        <w:t xml:space="preserve">s during </w:t>
      </w:r>
      <w:r w:rsidRPr="00532A38">
        <w:t>Special In-Process Controls</w:t>
      </w:r>
      <w:r w:rsidR="00421880" w:rsidRPr="00532A38">
        <w:t xml:space="preserve"> (</w:t>
      </w:r>
      <w:hyperlink w:anchor="chartF2A" w:history="1">
        <w:r w:rsidR="003C3B2B" w:rsidRPr="003C3B2B">
          <w:rPr>
            <w:rStyle w:val="Hyperlink"/>
          </w:rPr>
          <w:t>Chart F2A</w:t>
        </w:r>
      </w:hyperlink>
      <w:r w:rsidR="00050288" w:rsidRPr="00532A38">
        <w:t>)</w:t>
      </w:r>
      <w:r w:rsidR="00E76CA7" w:rsidRPr="00532A38">
        <w:t>,</w:t>
      </w:r>
      <w:r w:rsidRPr="00532A38">
        <w:t xml:space="preserve"> the required test samples shall be selected at random from the lot of components accepted after Internal Visual Inspection.</w:t>
      </w:r>
    </w:p>
    <w:p w14:paraId="0099C902" w14:textId="591744B5" w:rsidR="00E77A21" w:rsidRPr="00532A38" w:rsidRDefault="00E77A21" w:rsidP="00FC6D77">
      <w:pPr>
        <w:pStyle w:val="BulletList"/>
        <w:numPr>
          <w:ilvl w:val="0"/>
          <w:numId w:val="0"/>
        </w:numPr>
        <w:spacing w:before="60" w:after="60"/>
        <w:ind w:left="1777"/>
        <w:contextualSpacing w:val="0"/>
      </w:pPr>
      <w:r w:rsidRPr="00532A38">
        <w:t xml:space="preserve">For </w:t>
      </w:r>
      <w:r w:rsidR="00B90CC6" w:rsidRPr="00532A38">
        <w:t>Packaged Component</w:t>
      </w:r>
      <w:r w:rsidR="00E76CA7" w:rsidRPr="00532A38">
        <w:t xml:space="preserve">s during </w:t>
      </w:r>
      <w:r w:rsidR="005D2325" w:rsidRPr="00532A38">
        <w:t>Qualification, Periodic Testing and Lot Validation Testing</w:t>
      </w:r>
      <w:r w:rsidR="00421880" w:rsidRPr="00532A38">
        <w:t xml:space="preserve"> (</w:t>
      </w:r>
      <w:hyperlink w:anchor="chartF4A" w:history="1">
        <w:r w:rsidR="00F47C61" w:rsidRPr="00F47C61">
          <w:rPr>
            <w:rStyle w:val="Hyperlink"/>
          </w:rPr>
          <w:t>Chart F4A</w:t>
        </w:r>
      </w:hyperlink>
      <w:r w:rsidR="00050288" w:rsidRPr="00532A38">
        <w:t>)</w:t>
      </w:r>
      <w:r w:rsidR="00E76CA7" w:rsidRPr="00532A38">
        <w:t>,</w:t>
      </w:r>
      <w:r w:rsidRPr="00532A38">
        <w:t xml:space="preserve"> the required test samples shall be selected from the components in the Assembly C</w:t>
      </w:r>
      <w:r w:rsidR="00580062" w:rsidRPr="00532A38">
        <w:t>apability Subgroup</w:t>
      </w:r>
      <w:r w:rsidR="00491AAE" w:rsidRPr="00532A38">
        <w:t>.</w:t>
      </w:r>
    </w:p>
    <w:p w14:paraId="5F8E2A3F" w14:textId="48B4DCBD" w:rsidR="00E76CA7" w:rsidRPr="00532A38" w:rsidRDefault="00E76CA7" w:rsidP="00FC6D77">
      <w:pPr>
        <w:pStyle w:val="BulletList"/>
        <w:numPr>
          <w:ilvl w:val="0"/>
          <w:numId w:val="0"/>
        </w:numPr>
        <w:spacing w:before="60" w:after="60"/>
        <w:ind w:left="1777"/>
        <w:contextualSpacing w:val="0"/>
      </w:pPr>
      <w:r w:rsidRPr="00532A38">
        <w:t xml:space="preserve">For </w:t>
      </w:r>
      <w:r w:rsidR="00B90CC6" w:rsidRPr="00532A38">
        <w:t>Die Component</w:t>
      </w:r>
      <w:r w:rsidRPr="00532A38">
        <w:t>s during Special In-Process Controls</w:t>
      </w:r>
      <w:r w:rsidR="00050288" w:rsidRPr="00532A38">
        <w:t xml:space="preserve"> (</w:t>
      </w:r>
      <w:hyperlink w:anchor="chartF2B" w:history="1">
        <w:r w:rsidR="003C3B2B" w:rsidRPr="003C3B2B">
          <w:rPr>
            <w:rStyle w:val="Hyperlink"/>
          </w:rPr>
          <w:t>Chart F2B</w:t>
        </w:r>
      </w:hyperlink>
      <w:r w:rsidR="00050288" w:rsidRPr="00532A38">
        <w:t>)</w:t>
      </w:r>
      <w:r w:rsidRPr="00532A38">
        <w:t xml:space="preserve">, 4 test samples shall be selected at random from the components of the Packaged Test Sublot accepted after </w:t>
      </w:r>
      <w:r w:rsidR="003D6ED1" w:rsidRPr="00532A38">
        <w:t>Die Attach</w:t>
      </w:r>
      <w:r w:rsidRPr="00532A38">
        <w:t xml:space="preserve"> and Internal Visual Inspection.</w:t>
      </w:r>
    </w:p>
    <w:p w14:paraId="6BF78EAC" w14:textId="47F90579" w:rsidR="00E76CA7" w:rsidRPr="00532A38" w:rsidRDefault="00E76CA7" w:rsidP="00FC6D77">
      <w:pPr>
        <w:pStyle w:val="BulletList"/>
        <w:numPr>
          <w:ilvl w:val="0"/>
          <w:numId w:val="0"/>
        </w:numPr>
        <w:spacing w:before="60" w:after="60"/>
        <w:ind w:left="1777"/>
        <w:contextualSpacing w:val="0"/>
      </w:pPr>
      <w:r w:rsidRPr="00532A38">
        <w:t xml:space="preserve">For </w:t>
      </w:r>
      <w:r w:rsidR="00B90CC6" w:rsidRPr="00532A38">
        <w:t>Die Component</w:t>
      </w:r>
      <w:r w:rsidRPr="00532A38">
        <w:t xml:space="preserve">s during </w:t>
      </w:r>
      <w:r w:rsidR="005D2325" w:rsidRPr="00532A38">
        <w:t>Qualification, Periodic Testing and Lot Validation Testing</w:t>
      </w:r>
      <w:r w:rsidR="00050288" w:rsidRPr="00532A38">
        <w:t xml:space="preserve"> (</w:t>
      </w:r>
      <w:hyperlink w:anchor="chartF4B" w:history="1">
        <w:hyperlink w:anchor="chartF4B" w:history="1">
          <w:r w:rsidR="004B529C" w:rsidRPr="00442104">
            <w:rPr>
              <w:rStyle w:val="Hyperlink"/>
            </w:rPr>
            <w:t>Chart</w:t>
          </w:r>
          <w:r w:rsidR="004B529C">
            <w:rPr>
              <w:rStyle w:val="Hyperlink"/>
            </w:rPr>
            <w:t> </w:t>
          </w:r>
          <w:r w:rsidR="004B529C" w:rsidRPr="00442104">
            <w:rPr>
              <w:rStyle w:val="Hyperlink"/>
            </w:rPr>
            <w:t>F4B</w:t>
          </w:r>
        </w:hyperlink>
      </w:hyperlink>
      <w:r w:rsidR="00050288" w:rsidRPr="00532A38">
        <w:t>)</w:t>
      </w:r>
      <w:r w:rsidRPr="00532A38">
        <w:t xml:space="preserve">, </w:t>
      </w:r>
      <w:r w:rsidR="004229CA" w:rsidRPr="00532A38">
        <w:t xml:space="preserve">the required test samples shall be selected from the </w:t>
      </w:r>
      <w:r w:rsidR="00A14DEF" w:rsidRPr="00532A38">
        <w:t xml:space="preserve">components of the </w:t>
      </w:r>
      <w:r w:rsidRPr="00532A38">
        <w:t>Packaged Test Sublot in the De</w:t>
      </w:r>
      <w:r w:rsidR="004229CA" w:rsidRPr="00532A38">
        <w:noBreakHyphen/>
      </w:r>
      <w:r w:rsidRPr="00532A38">
        <w:t>encapsulation Subgroup</w:t>
      </w:r>
      <w:r w:rsidR="00491AAE" w:rsidRPr="00532A38">
        <w:t>.</w:t>
      </w:r>
    </w:p>
    <w:p w14:paraId="132949E2" w14:textId="77777777" w:rsidR="00E77A21" w:rsidRPr="00532A38" w:rsidRDefault="00E77A21" w:rsidP="00C92A40">
      <w:pPr>
        <w:keepLines/>
        <w:spacing w:before="120" w:after="120"/>
      </w:pPr>
      <w:r w:rsidRPr="00532A38">
        <w:t>If agreed by the ESCC Executive (for qualification or qualification maintenance) or the Orderer (for procurement) the test samples for Special In-Process Controls may have only passed the low magnification phase of the Internal Visual Inspection.</w:t>
      </w:r>
    </w:p>
    <w:p w14:paraId="32041E12" w14:textId="77777777" w:rsidR="00E77A21" w:rsidRPr="00532A38" w:rsidRDefault="00E77A21" w:rsidP="00C17D1F">
      <w:pPr>
        <w:keepLines/>
      </w:pPr>
      <w:r w:rsidRPr="00532A38">
        <w:t>Individual separation forces and categories shall be recorded. A single failure shall be cause for lot failure.</w:t>
      </w:r>
    </w:p>
    <w:p w14:paraId="63027081" w14:textId="5D239120" w:rsidR="00E77A21" w:rsidRPr="00532A38" w:rsidRDefault="004B5FCA" w:rsidP="00C4753B">
      <w:pPr>
        <w:pStyle w:val="Heading2"/>
      </w:pPr>
      <w:bookmarkStart w:id="189" w:name="_Ref474848208"/>
      <w:bookmarkStart w:id="190" w:name="_Ref474848209"/>
      <w:bookmarkStart w:id="191" w:name="_Toc179464532"/>
      <w:r w:rsidRPr="00532A38">
        <w:rPr>
          <w:caps w:val="0"/>
        </w:rPr>
        <w:lastRenderedPageBreak/>
        <w:t>DIE SHEAR</w:t>
      </w:r>
      <w:r w:rsidR="001D44B7">
        <w:rPr>
          <w:caps w:val="0"/>
        </w:rPr>
        <w:t xml:space="preserve"> </w:t>
      </w:r>
      <w:r w:rsidR="001D44B7" w:rsidRPr="009E758B">
        <w:rPr>
          <w:caps w:val="0"/>
          <w:highlight w:val="cyan"/>
        </w:rPr>
        <w:t>STRENGTH</w:t>
      </w:r>
      <w:r w:rsidRPr="009E758B">
        <w:rPr>
          <w:caps w:val="0"/>
          <w:highlight w:val="cyan"/>
        </w:rPr>
        <w:t>,</w:t>
      </w:r>
      <w:r w:rsidRPr="00532A38">
        <w:rPr>
          <w:caps w:val="0"/>
        </w:rPr>
        <w:t xml:space="preserve"> SUBSTRATE ATTACH STRENGTH OR </w:t>
      </w:r>
      <w:bookmarkEnd w:id="189"/>
      <w:bookmarkEnd w:id="190"/>
      <w:r w:rsidR="00F73A36" w:rsidRPr="00F73A36">
        <w:rPr>
          <w:caps w:val="0"/>
          <w:highlight w:val="yellow"/>
        </w:rPr>
        <w:t xml:space="preserve">BOND </w:t>
      </w:r>
      <w:r w:rsidR="00F73A36" w:rsidRPr="00015CD5">
        <w:rPr>
          <w:caps w:val="0"/>
          <w:highlight w:val="yellow"/>
        </w:rPr>
        <w:t>SHEAR</w:t>
      </w:r>
      <w:r w:rsidR="00015CD5" w:rsidRPr="00015CD5">
        <w:rPr>
          <w:caps w:val="0"/>
          <w:highlight w:val="yellow"/>
        </w:rPr>
        <w:t xml:space="preserve"> (Flip-Chip)</w:t>
      </w:r>
      <w:bookmarkEnd w:id="191"/>
    </w:p>
    <w:p w14:paraId="6FA2E824" w14:textId="3AEA7647" w:rsidR="00733362" w:rsidRPr="00532A38" w:rsidRDefault="006F762F" w:rsidP="009E1F40">
      <w:pPr>
        <w:pStyle w:val="alphabeticallist"/>
        <w:keepNext/>
        <w:spacing w:before="40"/>
      </w:pPr>
      <w:r w:rsidRPr="00532A38">
        <w:t>For Wire-bonded</w:t>
      </w:r>
      <w:r w:rsidR="009651FB" w:rsidRPr="00532A38">
        <w:t xml:space="preserve"> Integrated Circuit components:</w:t>
      </w:r>
    </w:p>
    <w:p w14:paraId="57B0A0C4" w14:textId="53FDEC9E" w:rsidR="00E77A21" w:rsidRPr="00532A38" w:rsidRDefault="006F762F" w:rsidP="00E00530">
      <w:pPr>
        <w:pStyle w:val="alphabeticallist"/>
        <w:keepNext/>
        <w:numPr>
          <w:ilvl w:val="0"/>
          <w:numId w:val="0"/>
        </w:numPr>
        <w:spacing w:after="40"/>
        <w:ind w:left="1985"/>
      </w:pPr>
      <w:r w:rsidRPr="00532A38">
        <w:t>Die Shear</w:t>
      </w:r>
      <w:r w:rsidR="007D724F" w:rsidRPr="007D724F">
        <w:rPr>
          <w:highlight w:val="yellow"/>
        </w:rPr>
        <w:t xml:space="preserve"> </w:t>
      </w:r>
      <w:r w:rsidR="007D724F" w:rsidRPr="009E758B">
        <w:rPr>
          <w:highlight w:val="cyan"/>
        </w:rPr>
        <w:t>Strength</w:t>
      </w:r>
      <w:r w:rsidRPr="009E758B">
        <w:rPr>
          <w:highlight w:val="cyan"/>
        </w:rPr>
        <w:t>,</w:t>
      </w:r>
      <w:r w:rsidRPr="00532A38">
        <w:t xml:space="preserve"> or Substrate Attach Strength</w:t>
      </w:r>
      <w:r w:rsidR="00D34FF8" w:rsidRPr="00532A38">
        <w:t xml:space="preserve"> (as applicable)</w:t>
      </w:r>
      <w:r w:rsidR="00733362" w:rsidRPr="00532A38">
        <w:t xml:space="preserve">: </w:t>
      </w:r>
      <w:hyperlink r:id="rId117" w:history="1">
        <w:r w:rsidR="00E77A21" w:rsidRPr="00532A38">
          <w:rPr>
            <w:rStyle w:val="Hyperlink"/>
          </w:rPr>
          <w:t>MIL-S</w:t>
        </w:r>
        <w:r w:rsidR="00580062" w:rsidRPr="00532A38">
          <w:rPr>
            <w:rStyle w:val="Hyperlink"/>
          </w:rPr>
          <w:t>TD-883</w:t>
        </w:r>
        <w:r w:rsidR="00656525" w:rsidRPr="00532A38">
          <w:rPr>
            <w:rStyle w:val="Hyperlink"/>
          </w:rPr>
          <w:t>,</w:t>
        </w:r>
        <w:r w:rsidR="00580062" w:rsidRPr="00532A38">
          <w:rPr>
            <w:rStyle w:val="Hyperlink"/>
          </w:rPr>
          <w:t xml:space="preserve"> Test Method 2019</w:t>
        </w:r>
      </w:hyperlink>
      <w:r w:rsidR="00580062" w:rsidRPr="00532A38">
        <w:t xml:space="preserve"> or</w:t>
      </w:r>
      <w:r w:rsidR="00733362" w:rsidRPr="00532A38">
        <w:t xml:space="preserve"> </w:t>
      </w:r>
      <w:hyperlink r:id="rId118" w:history="1">
        <w:r w:rsidR="00580062" w:rsidRPr="00532A38">
          <w:rPr>
            <w:rStyle w:val="Hyperlink"/>
          </w:rPr>
          <w:t>2027</w:t>
        </w:r>
      </w:hyperlink>
      <w:r w:rsidRPr="00532A38">
        <w:t>.</w:t>
      </w:r>
    </w:p>
    <w:p w14:paraId="2E146A6D" w14:textId="77777777" w:rsidR="006969A1" w:rsidRPr="00532A38" w:rsidRDefault="006969A1" w:rsidP="00F73A36">
      <w:pPr>
        <w:pStyle w:val="ListParagraph"/>
        <w:keepNext/>
        <w:numPr>
          <w:ilvl w:val="0"/>
          <w:numId w:val="13"/>
        </w:numPr>
        <w:spacing w:before="60" w:after="0" w:line="240" w:lineRule="auto"/>
        <w:ind w:left="2342" w:hanging="357"/>
        <w:contextualSpacing w:val="0"/>
      </w:pPr>
      <w:r w:rsidRPr="00532A38">
        <w:t>Test Samples:</w:t>
      </w:r>
    </w:p>
    <w:p w14:paraId="23335512" w14:textId="3BDE53D4" w:rsidR="005624F8" w:rsidRPr="00532A38" w:rsidRDefault="00E77A21" w:rsidP="009E1F40">
      <w:pPr>
        <w:pStyle w:val="ListParagraph"/>
        <w:keepNext/>
        <w:spacing w:after="40" w:line="240" w:lineRule="auto"/>
        <w:ind w:left="2342"/>
        <w:contextualSpacing w:val="0"/>
      </w:pPr>
      <w:r w:rsidRPr="00532A38">
        <w:t xml:space="preserve">The same test samples submitted </w:t>
      </w:r>
      <w:r w:rsidR="005624F8" w:rsidRPr="00532A38">
        <w:t xml:space="preserve">to Bond Strength shall be </w:t>
      </w:r>
      <w:r w:rsidR="00B96628" w:rsidRPr="00532A38">
        <w:t>tested</w:t>
      </w:r>
      <w:r w:rsidR="005624F8" w:rsidRPr="00532A38">
        <w:t>.</w:t>
      </w:r>
    </w:p>
    <w:p w14:paraId="6043AEAA" w14:textId="035363F1" w:rsidR="00E77A21" w:rsidRPr="00532A38" w:rsidRDefault="00E77A21" w:rsidP="005957B9">
      <w:pPr>
        <w:pStyle w:val="alphabeticallist"/>
        <w:keepNext/>
        <w:numPr>
          <w:ilvl w:val="0"/>
          <w:numId w:val="0"/>
        </w:numPr>
        <w:spacing w:before="60" w:after="40"/>
        <w:ind w:left="1985"/>
      </w:pPr>
      <w:r w:rsidRPr="00532A38">
        <w:t>Individual separation forces and categories shall be recorded. A single failure shall be cause for lot failure.</w:t>
      </w:r>
    </w:p>
    <w:p w14:paraId="1F908C26" w14:textId="77777777" w:rsidR="00CD479B" w:rsidRPr="00532A38" w:rsidRDefault="00CD479B" w:rsidP="00DE7628">
      <w:pPr>
        <w:pStyle w:val="alphabeticallist"/>
        <w:numPr>
          <w:ilvl w:val="0"/>
          <w:numId w:val="0"/>
        </w:numPr>
        <w:spacing w:before="60" w:after="40"/>
        <w:ind w:left="1985"/>
      </w:pPr>
      <w:r w:rsidRPr="00532A38">
        <w:t xml:space="preserve">For </w:t>
      </w:r>
      <w:r w:rsidR="00B41D4E" w:rsidRPr="00532A38">
        <w:t>M</w:t>
      </w:r>
      <w:r w:rsidRPr="00532A38">
        <w:t xml:space="preserve">ultichip </w:t>
      </w:r>
      <w:r w:rsidR="00B41D4E" w:rsidRPr="00532A38">
        <w:t>M</w:t>
      </w:r>
      <w:r w:rsidRPr="00532A38">
        <w:t>icrocircuits, testing shall be performed on each semiconductor die incorporated into the component.</w:t>
      </w:r>
    </w:p>
    <w:p w14:paraId="075D3FDC" w14:textId="1288B8B9" w:rsidR="00733362" w:rsidRPr="00532A38" w:rsidRDefault="006F762F" w:rsidP="00DE7628">
      <w:pPr>
        <w:pStyle w:val="alphabeticallist"/>
        <w:keepNext/>
        <w:spacing w:before="120"/>
      </w:pPr>
      <w:r w:rsidRPr="00532A38">
        <w:t>For Flip-</w:t>
      </w:r>
      <w:r w:rsidR="00773982">
        <w:t>C</w:t>
      </w:r>
      <w:r w:rsidRPr="00532A38">
        <w:t>hip</w:t>
      </w:r>
      <w:r w:rsidR="009651FB" w:rsidRPr="00532A38">
        <w:t xml:space="preserve"> Integrated Circuit components:</w:t>
      </w:r>
    </w:p>
    <w:p w14:paraId="1F679B4A" w14:textId="7327ABAE" w:rsidR="006F762F" w:rsidRPr="00532A38" w:rsidRDefault="007D7240" w:rsidP="00DE7628">
      <w:pPr>
        <w:pStyle w:val="alphabeticallist"/>
        <w:keepNext/>
        <w:numPr>
          <w:ilvl w:val="0"/>
          <w:numId w:val="0"/>
        </w:numPr>
        <w:spacing w:after="60"/>
        <w:ind w:left="1985"/>
        <w:rPr>
          <w:rStyle w:val="Hyperlink"/>
        </w:rPr>
      </w:pPr>
      <w:r w:rsidRPr="00B35DF1">
        <w:rPr>
          <w:rFonts w:cs="Arial"/>
          <w:highlight w:val="yellow"/>
        </w:rPr>
        <w:t>B</w:t>
      </w:r>
      <w:r w:rsidRPr="007D7240">
        <w:rPr>
          <w:rFonts w:cs="Arial"/>
          <w:highlight w:val="yellow"/>
        </w:rPr>
        <w:t xml:space="preserve">ond Shear (Flip-Chip): </w:t>
      </w:r>
      <w:hyperlink r:id="rId119" w:history="1">
        <w:r w:rsidRPr="007D7240">
          <w:rPr>
            <w:rStyle w:val="Hyperlink"/>
            <w:rFonts w:cs="Arial"/>
            <w:highlight w:val="yellow"/>
          </w:rPr>
          <w:t>MIL-STD-883, Test Method 2011</w:t>
        </w:r>
      </w:hyperlink>
      <w:r w:rsidRPr="007D7240">
        <w:rPr>
          <w:rFonts w:cs="Arial"/>
          <w:color w:val="FF0000"/>
          <w:highlight w:val="yellow"/>
        </w:rPr>
        <w:t xml:space="preserve"> </w:t>
      </w:r>
      <w:r w:rsidRPr="007D7240">
        <w:rPr>
          <w:rFonts w:cs="Arial"/>
          <w:highlight w:val="yellow"/>
        </w:rPr>
        <w:t>Test Condition F</w:t>
      </w:r>
      <w:r>
        <w:rPr>
          <w:rFonts w:cs="Arial"/>
        </w:rPr>
        <w:t xml:space="preserve"> </w:t>
      </w:r>
      <w:r w:rsidR="00E16CBA" w:rsidRPr="00532A38">
        <w:t>or alternatively</w:t>
      </w:r>
      <w:r w:rsidR="00F63D3C" w:rsidRPr="00532A38">
        <w:t xml:space="preserve"> D</w:t>
      </w:r>
      <w:r w:rsidR="00E16CBA" w:rsidRPr="00532A38">
        <w:t>ie Shear</w:t>
      </w:r>
      <w:r w:rsidR="007D724F" w:rsidRPr="009E758B">
        <w:rPr>
          <w:highlight w:val="cyan"/>
        </w:rPr>
        <w:t xml:space="preserve"> Strength</w:t>
      </w:r>
      <w:r w:rsidR="00E16CBA" w:rsidRPr="00532A38">
        <w:t>:</w:t>
      </w:r>
      <w:r w:rsidR="00F63D3C" w:rsidRPr="00532A38">
        <w:t xml:space="preserve"> </w:t>
      </w:r>
      <w:hyperlink r:id="rId120" w:history="1">
        <w:r w:rsidR="00E16CBA" w:rsidRPr="00532A38">
          <w:rPr>
            <w:rStyle w:val="Hyperlink"/>
          </w:rPr>
          <w:t>MIL</w:t>
        </w:r>
        <w:r w:rsidR="00E16CBA" w:rsidRPr="00532A38">
          <w:rPr>
            <w:rStyle w:val="Hyperlink"/>
          </w:rPr>
          <w:noBreakHyphen/>
          <w:t>STD</w:t>
        </w:r>
        <w:r w:rsidR="00E16CBA" w:rsidRPr="00532A38">
          <w:rPr>
            <w:rStyle w:val="Hyperlink"/>
          </w:rPr>
          <w:noBreakHyphen/>
        </w:r>
        <w:r w:rsidR="00F63D3C" w:rsidRPr="00532A38">
          <w:rPr>
            <w:rStyle w:val="Hyperlink"/>
          </w:rPr>
          <w:t xml:space="preserve">883, </w:t>
        </w:r>
        <w:r w:rsidR="00E16CBA" w:rsidRPr="00532A38">
          <w:rPr>
            <w:rStyle w:val="Hyperlink"/>
          </w:rPr>
          <w:t>Test Method 2019</w:t>
        </w:r>
      </w:hyperlink>
      <w:r w:rsidR="00DE2852" w:rsidRPr="00532A38">
        <w:rPr>
          <w:rStyle w:val="Hyperlink"/>
        </w:rPr>
        <w:t>.</w:t>
      </w:r>
    </w:p>
    <w:p w14:paraId="0DE1CFFD" w14:textId="0985A33A" w:rsidR="00F63D3C" w:rsidRPr="00532A38" w:rsidRDefault="00F63D3C" w:rsidP="00DE7628">
      <w:pPr>
        <w:pStyle w:val="alphabeticallist"/>
        <w:keepNext/>
        <w:numPr>
          <w:ilvl w:val="0"/>
          <w:numId w:val="0"/>
        </w:numPr>
        <w:spacing w:before="40" w:after="40"/>
        <w:ind w:left="1985"/>
      </w:pPr>
      <w:r w:rsidRPr="00532A38">
        <w:rPr>
          <w:b/>
          <w:u w:val="single"/>
        </w:rPr>
        <w:t>NOTE:</w:t>
      </w:r>
      <w:r w:rsidRPr="00532A38">
        <w:t xml:space="preserve"> </w:t>
      </w:r>
      <w:r w:rsidR="002761D3" w:rsidRPr="002761D3">
        <w:rPr>
          <w:rFonts w:cs="Arial"/>
          <w:highlight w:val="yellow"/>
        </w:rPr>
        <w:t>Bond Shear (Flip-Chip) and</w:t>
      </w:r>
      <w:r w:rsidR="002761D3">
        <w:rPr>
          <w:rFonts w:cs="Arial"/>
        </w:rPr>
        <w:t xml:space="preserve"> </w:t>
      </w:r>
      <w:r w:rsidRPr="00532A38">
        <w:t>D</w:t>
      </w:r>
      <w:r w:rsidR="00595D98" w:rsidRPr="00532A38">
        <w:t>ie S</w:t>
      </w:r>
      <w:r w:rsidRPr="00532A38">
        <w:t>hear</w:t>
      </w:r>
      <w:r w:rsidR="00A2199D" w:rsidRPr="009E758B">
        <w:rPr>
          <w:highlight w:val="cyan"/>
        </w:rPr>
        <w:t xml:space="preserve"> Strength</w:t>
      </w:r>
      <w:r w:rsidR="007D7240">
        <w:t xml:space="preserve"> </w:t>
      </w:r>
      <w:r w:rsidRPr="00532A38">
        <w:t xml:space="preserve">during </w:t>
      </w:r>
      <w:r w:rsidR="00532A38" w:rsidRPr="00532A38">
        <w:t xml:space="preserve">Periodic </w:t>
      </w:r>
      <w:r w:rsidRPr="00532A38">
        <w:t>Testing (</w:t>
      </w:r>
      <w:hyperlink w:anchor="chartF4A" w:history="1">
        <w:r w:rsidR="00F47C61" w:rsidRPr="00F47C61">
          <w:rPr>
            <w:rStyle w:val="Hyperlink"/>
          </w:rPr>
          <w:t>Chart F4A</w:t>
        </w:r>
      </w:hyperlink>
      <w:r w:rsidRPr="00532A38">
        <w:t xml:space="preserve">) may be replaced by a technical justification supported by </w:t>
      </w:r>
      <w:r w:rsidR="00595D98" w:rsidRPr="00532A38">
        <w:t>Special I</w:t>
      </w:r>
      <w:r w:rsidRPr="00532A38">
        <w:t>n-</w:t>
      </w:r>
      <w:r w:rsidR="00595D98" w:rsidRPr="00532A38">
        <w:t>P</w:t>
      </w:r>
      <w:r w:rsidRPr="00532A38">
        <w:t xml:space="preserve">rocess </w:t>
      </w:r>
      <w:r w:rsidR="00595D98" w:rsidRPr="00532A38">
        <w:t>C</w:t>
      </w:r>
      <w:r w:rsidRPr="00532A38">
        <w:t>ontrol</w:t>
      </w:r>
      <w:r w:rsidR="00595D98" w:rsidRPr="00532A38">
        <w:t>s</w:t>
      </w:r>
      <w:r w:rsidRPr="00532A38">
        <w:t xml:space="preserve"> data or other verification processes which demonstrate the die-package joint robustness.</w:t>
      </w:r>
    </w:p>
    <w:p w14:paraId="64BD1A7B" w14:textId="77777777" w:rsidR="006969A1" w:rsidRPr="00532A38" w:rsidRDefault="006969A1" w:rsidP="00DE7628">
      <w:pPr>
        <w:pStyle w:val="ListParagraph"/>
        <w:keepNext/>
        <w:numPr>
          <w:ilvl w:val="0"/>
          <w:numId w:val="13"/>
        </w:numPr>
        <w:spacing w:before="60" w:after="0" w:line="240" w:lineRule="auto"/>
        <w:ind w:left="2342" w:hanging="357"/>
        <w:contextualSpacing w:val="0"/>
      </w:pPr>
      <w:r w:rsidRPr="00532A38">
        <w:t>Test Samples:</w:t>
      </w:r>
    </w:p>
    <w:p w14:paraId="45ADCE27" w14:textId="5EFA7BEB" w:rsidR="006F762F" w:rsidRPr="00532A38" w:rsidRDefault="006F762F" w:rsidP="00DE7628">
      <w:pPr>
        <w:pStyle w:val="ListParagraph"/>
        <w:keepNext/>
        <w:numPr>
          <w:ilvl w:val="0"/>
          <w:numId w:val="15"/>
        </w:numPr>
        <w:spacing w:after="40"/>
        <w:ind w:left="2684"/>
        <w:contextualSpacing w:val="0"/>
      </w:pPr>
      <w:r w:rsidRPr="00532A38">
        <w:t>For Special In-Proces</w:t>
      </w:r>
      <w:r w:rsidR="00903682" w:rsidRPr="00532A38">
        <w:t>s Controls</w:t>
      </w:r>
      <w:r w:rsidR="00B96628" w:rsidRPr="00532A38">
        <w:t xml:space="preserve"> (</w:t>
      </w:r>
      <w:hyperlink w:anchor="chartF2A" w:history="1">
        <w:r w:rsidR="003C3B2B" w:rsidRPr="003C3B2B">
          <w:rPr>
            <w:rStyle w:val="Hyperlink"/>
          </w:rPr>
          <w:t>Chart F2A</w:t>
        </w:r>
      </w:hyperlink>
      <w:r w:rsidR="00B96628" w:rsidRPr="00532A38">
        <w:t>)</w:t>
      </w:r>
      <w:r w:rsidR="00903682" w:rsidRPr="00532A38">
        <w:t>:</w:t>
      </w:r>
      <w:r w:rsidRPr="00532A38">
        <w:t xml:space="preserve"> 1</w:t>
      </w:r>
      <w:r w:rsidR="00451AB8" w:rsidRPr="00532A38">
        <w:t xml:space="preserve"> </w:t>
      </w:r>
      <w:r w:rsidRPr="00532A38">
        <w:t xml:space="preserve">sample </w:t>
      </w:r>
      <w:r w:rsidR="007E662F" w:rsidRPr="00532A38">
        <w:t xml:space="preserve">selected at random from the lot </w:t>
      </w:r>
      <w:r w:rsidRPr="00532A38">
        <w:t>shall be tested.</w:t>
      </w:r>
    </w:p>
    <w:p w14:paraId="37CA9678" w14:textId="6453B4B9" w:rsidR="006F762F" w:rsidRPr="00532A38" w:rsidRDefault="006F762F" w:rsidP="00E00530">
      <w:pPr>
        <w:pStyle w:val="ListParagraph"/>
        <w:numPr>
          <w:ilvl w:val="0"/>
          <w:numId w:val="15"/>
        </w:numPr>
        <w:spacing w:before="40" w:after="40"/>
        <w:ind w:left="2684"/>
        <w:contextualSpacing w:val="0"/>
      </w:pPr>
      <w:r w:rsidRPr="00532A38">
        <w:t xml:space="preserve">For </w:t>
      </w:r>
      <w:r w:rsidR="005D2325" w:rsidRPr="00532A38">
        <w:t>Qualification, Periodic Testing and Lot Validation Testing</w:t>
      </w:r>
      <w:r w:rsidR="00B96628" w:rsidRPr="00532A38">
        <w:t xml:space="preserve"> (</w:t>
      </w:r>
      <w:hyperlink w:anchor="chartF4A" w:history="1">
        <w:r w:rsidR="00F47C61" w:rsidRPr="00F47C61">
          <w:rPr>
            <w:rStyle w:val="Hyperlink"/>
          </w:rPr>
          <w:t>Chart F4A</w:t>
        </w:r>
      </w:hyperlink>
      <w:r w:rsidR="00B96628" w:rsidRPr="00532A38">
        <w:t>)</w:t>
      </w:r>
      <w:r w:rsidR="00903682" w:rsidRPr="00532A38">
        <w:t>:</w:t>
      </w:r>
      <w:r w:rsidR="00451AB8" w:rsidRPr="00532A38">
        <w:t xml:space="preserve"> </w:t>
      </w:r>
      <w:r w:rsidR="00D34FF8" w:rsidRPr="00532A38">
        <w:t>3 samples selected from the components in the Assembly Capability Subgroup shall be tested.</w:t>
      </w:r>
    </w:p>
    <w:p w14:paraId="71FB4D70" w14:textId="77777777" w:rsidR="006F762F" w:rsidRPr="00532A38" w:rsidRDefault="006F762F" w:rsidP="005957B9">
      <w:pPr>
        <w:pStyle w:val="alphabeticallist"/>
        <w:numPr>
          <w:ilvl w:val="0"/>
          <w:numId w:val="0"/>
        </w:numPr>
        <w:spacing w:before="60" w:after="40"/>
        <w:ind w:left="1985"/>
      </w:pPr>
      <w:r w:rsidRPr="00532A38">
        <w:t>Individual separation forces and categories shall be recorded. A single failure shall be cause for lot failure.</w:t>
      </w:r>
    </w:p>
    <w:p w14:paraId="50D6A557" w14:textId="1D70A896" w:rsidR="00733362" w:rsidRPr="00532A38" w:rsidRDefault="00451AB8" w:rsidP="009E1F40">
      <w:pPr>
        <w:pStyle w:val="alphabeticallist"/>
        <w:keepNext/>
        <w:spacing w:before="120"/>
      </w:pPr>
      <w:r w:rsidRPr="00532A38">
        <w:t xml:space="preserve">For Add-on Components mounted </w:t>
      </w:r>
      <w:r w:rsidRPr="009E758B">
        <w:rPr>
          <w:highlight w:val="green"/>
        </w:rPr>
        <w:t>in Integrated Circuit</w:t>
      </w:r>
      <w:r w:rsidRPr="00532A38">
        <w:t xml:space="preserve"> components: </w:t>
      </w:r>
    </w:p>
    <w:p w14:paraId="5591EAEC" w14:textId="671FFCFD" w:rsidR="00451AB8" w:rsidRPr="00532A38" w:rsidRDefault="00451AB8" w:rsidP="00E00530">
      <w:pPr>
        <w:pStyle w:val="alphabeticallist"/>
        <w:keepNext/>
        <w:numPr>
          <w:ilvl w:val="0"/>
          <w:numId w:val="0"/>
        </w:numPr>
        <w:spacing w:after="40"/>
        <w:ind w:left="1985"/>
      </w:pPr>
      <w:r w:rsidRPr="00532A38">
        <w:t>Die Shear</w:t>
      </w:r>
      <w:r w:rsidR="00E42EC7" w:rsidRPr="009E758B">
        <w:rPr>
          <w:highlight w:val="cyan"/>
        </w:rPr>
        <w:t xml:space="preserve"> Strength</w:t>
      </w:r>
      <w:r w:rsidRPr="00532A38">
        <w:t xml:space="preserve"> or Substrate Attach Strength</w:t>
      </w:r>
      <w:r w:rsidR="00D34FF8" w:rsidRPr="00532A38">
        <w:t xml:space="preserve"> (as applicable)</w:t>
      </w:r>
      <w:r w:rsidR="00733362" w:rsidRPr="00532A38">
        <w:t xml:space="preserve">: </w:t>
      </w:r>
      <w:hyperlink r:id="rId121" w:history="1">
        <w:r w:rsidR="00AB086F" w:rsidRPr="00532A38">
          <w:rPr>
            <w:rStyle w:val="Hyperlink"/>
          </w:rPr>
          <w:t>MIL-STD-883, Test Method 2019</w:t>
        </w:r>
      </w:hyperlink>
      <w:r w:rsidRPr="00532A38">
        <w:t xml:space="preserve"> or </w:t>
      </w:r>
      <w:hyperlink r:id="rId122" w:history="1">
        <w:r w:rsidR="00AB086F" w:rsidRPr="00532A38">
          <w:rPr>
            <w:rStyle w:val="Hyperlink"/>
          </w:rPr>
          <w:t>2027</w:t>
        </w:r>
      </w:hyperlink>
      <w:r w:rsidRPr="00532A38">
        <w:t>.</w:t>
      </w:r>
    </w:p>
    <w:p w14:paraId="59EE4449" w14:textId="77777777" w:rsidR="006969A1" w:rsidRPr="00532A38" w:rsidRDefault="006969A1" w:rsidP="005957B9">
      <w:pPr>
        <w:pStyle w:val="ListParagraph"/>
        <w:keepNext/>
        <w:numPr>
          <w:ilvl w:val="0"/>
          <w:numId w:val="13"/>
        </w:numPr>
        <w:spacing w:before="60" w:after="0" w:line="240" w:lineRule="auto"/>
        <w:ind w:left="2342" w:hanging="357"/>
        <w:contextualSpacing w:val="0"/>
      </w:pPr>
      <w:r w:rsidRPr="00532A38">
        <w:t>Test Samples:</w:t>
      </w:r>
    </w:p>
    <w:p w14:paraId="24BE9B95" w14:textId="238952D0" w:rsidR="00451AB8" w:rsidRPr="00532A38" w:rsidRDefault="00451AB8" w:rsidP="00E00530">
      <w:pPr>
        <w:pStyle w:val="ListParagraph"/>
        <w:numPr>
          <w:ilvl w:val="0"/>
          <w:numId w:val="15"/>
        </w:numPr>
        <w:spacing w:after="40"/>
        <w:ind w:left="2684"/>
        <w:contextualSpacing w:val="0"/>
      </w:pPr>
      <w:r w:rsidRPr="00532A38">
        <w:t>For Special In-Process Controls</w:t>
      </w:r>
      <w:r w:rsidR="00B96628" w:rsidRPr="00532A38">
        <w:t xml:space="preserve"> (</w:t>
      </w:r>
      <w:hyperlink w:anchor="chartF2A" w:history="1">
        <w:r w:rsidR="003C3B2B" w:rsidRPr="003C3B2B">
          <w:rPr>
            <w:rStyle w:val="Hyperlink"/>
          </w:rPr>
          <w:t>Chart F2A</w:t>
        </w:r>
      </w:hyperlink>
      <w:r w:rsidR="00B96628" w:rsidRPr="00532A38">
        <w:t>)</w:t>
      </w:r>
      <w:r w:rsidR="00903682" w:rsidRPr="00532A38">
        <w:t>:</w:t>
      </w:r>
      <w:r w:rsidR="007E662F" w:rsidRPr="00532A38">
        <w:t xml:space="preserve"> </w:t>
      </w:r>
      <w:r w:rsidRPr="00532A38">
        <w:t xml:space="preserve">all </w:t>
      </w:r>
      <w:r w:rsidR="007E662F" w:rsidRPr="00532A38">
        <w:t>A</w:t>
      </w:r>
      <w:r w:rsidRPr="00532A38">
        <w:t xml:space="preserve">dd-on </w:t>
      </w:r>
      <w:r w:rsidR="00966EB8" w:rsidRPr="00532A38">
        <w:t>C</w:t>
      </w:r>
      <w:r w:rsidRPr="00532A38">
        <w:t xml:space="preserve">omponents </w:t>
      </w:r>
      <w:r w:rsidR="00D34FF8" w:rsidRPr="00532A38">
        <w:t>mounted in 1</w:t>
      </w:r>
      <w:r w:rsidR="007C78C2" w:rsidRPr="00532A38">
        <w:t> </w:t>
      </w:r>
      <w:r w:rsidR="00D34FF8" w:rsidRPr="00532A38">
        <w:t xml:space="preserve">sample selected at random from the lot </w:t>
      </w:r>
      <w:r w:rsidRPr="00532A38">
        <w:t>shall be tested.</w:t>
      </w:r>
    </w:p>
    <w:p w14:paraId="3F636EA8" w14:textId="78088189" w:rsidR="00451AB8" w:rsidRPr="00532A38" w:rsidRDefault="00451AB8" w:rsidP="00E00530">
      <w:pPr>
        <w:pStyle w:val="ListParagraph"/>
        <w:numPr>
          <w:ilvl w:val="0"/>
          <w:numId w:val="15"/>
        </w:numPr>
        <w:spacing w:before="40" w:after="40"/>
        <w:ind w:left="2684"/>
        <w:contextualSpacing w:val="0"/>
      </w:pPr>
      <w:r w:rsidRPr="00532A38">
        <w:t xml:space="preserve">For </w:t>
      </w:r>
      <w:r w:rsidR="005D2325" w:rsidRPr="00532A38">
        <w:t>Qualification, Periodic Testing and Lot Validation Testing</w:t>
      </w:r>
      <w:r w:rsidR="00B96628" w:rsidRPr="00532A38">
        <w:t xml:space="preserve"> (</w:t>
      </w:r>
      <w:hyperlink w:anchor="chartF4A" w:history="1">
        <w:r w:rsidR="00F47C61" w:rsidRPr="00F47C61">
          <w:rPr>
            <w:rStyle w:val="Hyperlink"/>
          </w:rPr>
          <w:t>Chart F4A</w:t>
        </w:r>
      </w:hyperlink>
      <w:r w:rsidR="00B96628" w:rsidRPr="00532A38">
        <w:t>)</w:t>
      </w:r>
      <w:r w:rsidR="00903682" w:rsidRPr="00532A38">
        <w:t>:</w:t>
      </w:r>
      <w:r w:rsidRPr="00532A38">
        <w:t xml:space="preserve"> </w:t>
      </w:r>
      <w:r w:rsidR="00D34FF8" w:rsidRPr="00532A38">
        <w:t xml:space="preserve">all Add-on </w:t>
      </w:r>
      <w:r w:rsidR="00966EB8" w:rsidRPr="00532A38">
        <w:t>C</w:t>
      </w:r>
      <w:r w:rsidR="00D34FF8" w:rsidRPr="00532A38">
        <w:t>omponents mounted in 1 sample from the components in the Assembly Capability Subgroup shall be tested.</w:t>
      </w:r>
    </w:p>
    <w:p w14:paraId="64990077" w14:textId="77777777" w:rsidR="00451AB8" w:rsidRPr="00532A38" w:rsidRDefault="006E1995" w:rsidP="005957B9">
      <w:pPr>
        <w:pStyle w:val="alphabeticallist"/>
        <w:numPr>
          <w:ilvl w:val="0"/>
          <w:numId w:val="0"/>
        </w:numPr>
        <w:spacing w:before="60" w:after="40"/>
        <w:ind w:left="1985"/>
      </w:pPr>
      <w:r w:rsidRPr="00532A38">
        <w:t xml:space="preserve">Individual separation forces and categories shall be recorded. </w:t>
      </w:r>
      <w:r w:rsidR="00451AB8" w:rsidRPr="00532A38">
        <w:t>A single failure shall be cause for lot failure.</w:t>
      </w:r>
    </w:p>
    <w:p w14:paraId="5CB3C279" w14:textId="2DF91522" w:rsidR="00A14DEF" w:rsidRPr="00532A38" w:rsidRDefault="004229CA" w:rsidP="009E1F40">
      <w:pPr>
        <w:pStyle w:val="alphabeticallist"/>
        <w:spacing w:before="120"/>
      </w:pPr>
      <w:r w:rsidRPr="00532A38">
        <w:t xml:space="preserve">For </w:t>
      </w:r>
      <w:r w:rsidR="00B42B9A" w:rsidRPr="00532A38">
        <w:t>Die</w:t>
      </w:r>
      <w:r w:rsidRPr="00532A38">
        <w:t xml:space="preserve"> </w:t>
      </w:r>
      <w:r w:rsidR="007879A0" w:rsidRPr="00532A38">
        <w:t>Components</w:t>
      </w:r>
      <w:r w:rsidRPr="00532A38">
        <w:t xml:space="preserve"> designed for assembly into Wire-bonded Integrated Circuit components</w:t>
      </w:r>
      <w:r w:rsidR="00A14DEF" w:rsidRPr="00532A38">
        <w:t xml:space="preserve">: </w:t>
      </w:r>
    </w:p>
    <w:p w14:paraId="773895B6" w14:textId="55DDB6DA" w:rsidR="00A14DEF" w:rsidRPr="00532A38" w:rsidRDefault="00A14DEF" w:rsidP="00E00530">
      <w:pPr>
        <w:pStyle w:val="alphabeticallist"/>
        <w:numPr>
          <w:ilvl w:val="0"/>
          <w:numId w:val="0"/>
        </w:numPr>
        <w:spacing w:after="40"/>
        <w:ind w:left="1985"/>
      </w:pPr>
      <w:r w:rsidRPr="00532A38">
        <w:t>Die Shear</w:t>
      </w:r>
      <w:r w:rsidR="00E42EC7" w:rsidRPr="00E42EC7">
        <w:rPr>
          <w:highlight w:val="yellow"/>
        </w:rPr>
        <w:t xml:space="preserve"> </w:t>
      </w:r>
      <w:r w:rsidR="00E42EC7" w:rsidRPr="009E758B">
        <w:rPr>
          <w:highlight w:val="cyan"/>
        </w:rPr>
        <w:t>Strength</w:t>
      </w:r>
      <w:r w:rsidRPr="00532A38">
        <w:t xml:space="preserve">, or Substrate Attach Strength (as applicable): </w:t>
      </w:r>
      <w:hyperlink r:id="rId123" w:history="1">
        <w:r w:rsidR="00887842" w:rsidRPr="00532A38">
          <w:rPr>
            <w:rStyle w:val="Hyperlink"/>
          </w:rPr>
          <w:t>MIL-STD-883, Test Method 2019</w:t>
        </w:r>
      </w:hyperlink>
      <w:r w:rsidR="00887842" w:rsidRPr="00532A38">
        <w:t xml:space="preserve"> </w:t>
      </w:r>
      <w:r w:rsidRPr="00532A38">
        <w:t xml:space="preserve">or </w:t>
      </w:r>
      <w:hyperlink r:id="rId124" w:history="1">
        <w:r w:rsidR="00AB086F" w:rsidRPr="00532A38">
          <w:rPr>
            <w:rStyle w:val="Hyperlink"/>
          </w:rPr>
          <w:t>2027</w:t>
        </w:r>
      </w:hyperlink>
      <w:r w:rsidRPr="00532A38">
        <w:t>.</w:t>
      </w:r>
    </w:p>
    <w:p w14:paraId="50D46DB0" w14:textId="77777777" w:rsidR="00A14DEF" w:rsidRPr="00532A38" w:rsidRDefault="00A14DEF" w:rsidP="005957B9">
      <w:pPr>
        <w:pStyle w:val="ListParagraph"/>
        <w:numPr>
          <w:ilvl w:val="0"/>
          <w:numId w:val="13"/>
        </w:numPr>
        <w:spacing w:before="60" w:after="0" w:line="240" w:lineRule="auto"/>
        <w:ind w:left="2342" w:hanging="357"/>
        <w:contextualSpacing w:val="0"/>
      </w:pPr>
      <w:r w:rsidRPr="00532A38">
        <w:t>Test Samples:</w:t>
      </w:r>
    </w:p>
    <w:p w14:paraId="0080DB79" w14:textId="1C732840" w:rsidR="005842A8" w:rsidRPr="00532A38" w:rsidRDefault="00A14DEF" w:rsidP="00E00530">
      <w:pPr>
        <w:pStyle w:val="ListParagraph"/>
        <w:spacing w:after="40"/>
        <w:ind w:left="2344"/>
        <w:contextualSpacing w:val="0"/>
      </w:pPr>
      <w:r w:rsidRPr="00532A38">
        <w:t xml:space="preserve">The same Packaged Test Sublot samples submitted to Bond Strength shall be </w:t>
      </w:r>
      <w:r w:rsidR="007879A0" w:rsidRPr="00532A38">
        <w:t>tested</w:t>
      </w:r>
      <w:r w:rsidRPr="00532A38">
        <w:t xml:space="preserve">. </w:t>
      </w:r>
    </w:p>
    <w:p w14:paraId="6A705EF6" w14:textId="77777777" w:rsidR="00A14DEF" w:rsidRPr="00532A38" w:rsidRDefault="00A14DEF" w:rsidP="005957B9">
      <w:pPr>
        <w:pStyle w:val="alphabeticallist"/>
        <w:numPr>
          <w:ilvl w:val="0"/>
          <w:numId w:val="0"/>
        </w:numPr>
        <w:spacing w:before="60" w:after="40"/>
        <w:ind w:left="1985"/>
      </w:pPr>
      <w:r w:rsidRPr="00532A38">
        <w:t>Individual separation forces and categories shall be recorded. A single failure shall be cause for lot failure.</w:t>
      </w:r>
    </w:p>
    <w:p w14:paraId="73F7F16F" w14:textId="41225BD0" w:rsidR="00A14DEF" w:rsidRPr="00532A38" w:rsidRDefault="00A14DEF" w:rsidP="00F63D3C">
      <w:pPr>
        <w:pStyle w:val="alphabeticallist"/>
        <w:keepNext/>
        <w:spacing w:before="120"/>
      </w:pPr>
      <w:r w:rsidRPr="00532A38">
        <w:lastRenderedPageBreak/>
        <w:t xml:space="preserve">For </w:t>
      </w:r>
      <w:r w:rsidR="00B42B9A" w:rsidRPr="00532A38">
        <w:t>Die</w:t>
      </w:r>
      <w:r w:rsidRPr="00532A38">
        <w:t xml:space="preserve"> </w:t>
      </w:r>
      <w:r w:rsidR="007879A0" w:rsidRPr="00532A38">
        <w:t>Components</w:t>
      </w:r>
      <w:r w:rsidRPr="00532A38">
        <w:t xml:space="preserve"> designed for assembly into Flip-</w:t>
      </w:r>
      <w:r w:rsidR="00773982">
        <w:t>C</w:t>
      </w:r>
      <w:r w:rsidRPr="00532A38">
        <w:t>hip Integrated Circuit components:</w:t>
      </w:r>
    </w:p>
    <w:p w14:paraId="09F6347A" w14:textId="1BD7B397" w:rsidR="00A14DEF" w:rsidRPr="00532A38" w:rsidRDefault="005957B9" w:rsidP="00F63D3C">
      <w:pPr>
        <w:pStyle w:val="alphabeticallist"/>
        <w:keepNext/>
        <w:numPr>
          <w:ilvl w:val="0"/>
          <w:numId w:val="0"/>
        </w:numPr>
        <w:spacing w:after="40"/>
        <w:ind w:left="1985"/>
      </w:pPr>
      <w:r w:rsidRPr="00B35DF1">
        <w:rPr>
          <w:rFonts w:cs="Arial"/>
          <w:highlight w:val="yellow"/>
        </w:rPr>
        <w:t>B</w:t>
      </w:r>
      <w:r w:rsidRPr="007D7240">
        <w:rPr>
          <w:rFonts w:cs="Arial"/>
          <w:highlight w:val="yellow"/>
        </w:rPr>
        <w:t xml:space="preserve">ond Shear (Flip-Chip): </w:t>
      </w:r>
      <w:hyperlink r:id="rId125" w:history="1">
        <w:r w:rsidRPr="007D7240">
          <w:rPr>
            <w:rStyle w:val="Hyperlink"/>
            <w:rFonts w:cs="Arial"/>
            <w:highlight w:val="yellow"/>
          </w:rPr>
          <w:t>MIL-STD-883, Test Method 2011</w:t>
        </w:r>
      </w:hyperlink>
      <w:r w:rsidRPr="007D7240">
        <w:rPr>
          <w:rFonts w:cs="Arial"/>
          <w:color w:val="FF0000"/>
          <w:highlight w:val="yellow"/>
        </w:rPr>
        <w:t xml:space="preserve"> </w:t>
      </w:r>
      <w:r w:rsidRPr="007D7240">
        <w:rPr>
          <w:rFonts w:cs="Arial"/>
          <w:highlight w:val="yellow"/>
        </w:rPr>
        <w:t>Test Condition F</w:t>
      </w:r>
      <w:r w:rsidR="009E1F40" w:rsidRPr="00532A38">
        <w:rPr>
          <w:rStyle w:val="Hyperlink"/>
        </w:rPr>
        <w:t xml:space="preserve"> </w:t>
      </w:r>
      <w:r w:rsidR="009E1F40" w:rsidRPr="00532A38">
        <w:t>or alternat</w:t>
      </w:r>
      <w:r w:rsidR="00F63D3C" w:rsidRPr="00532A38">
        <w:t xml:space="preserve">ively </w:t>
      </w:r>
      <w:r w:rsidR="009E1F40" w:rsidRPr="00532A38">
        <w:t>Die Shear</w:t>
      </w:r>
      <w:r w:rsidR="00E42EC7" w:rsidRPr="00E42EC7">
        <w:rPr>
          <w:highlight w:val="yellow"/>
        </w:rPr>
        <w:t xml:space="preserve"> </w:t>
      </w:r>
      <w:r w:rsidR="00E42EC7" w:rsidRPr="009E758B">
        <w:rPr>
          <w:highlight w:val="cyan"/>
        </w:rPr>
        <w:t>Strength</w:t>
      </w:r>
      <w:r w:rsidR="009E1F40" w:rsidRPr="009E758B">
        <w:rPr>
          <w:highlight w:val="cyan"/>
        </w:rPr>
        <w:t>:</w:t>
      </w:r>
      <w:r w:rsidR="00F63D3C" w:rsidRPr="00532A38">
        <w:t xml:space="preserve"> </w:t>
      </w:r>
      <w:hyperlink r:id="rId126" w:history="1">
        <w:r w:rsidR="009E1F40" w:rsidRPr="00532A38">
          <w:rPr>
            <w:rStyle w:val="Hyperlink"/>
          </w:rPr>
          <w:t>MIL</w:t>
        </w:r>
        <w:r w:rsidR="009E1F40" w:rsidRPr="00532A38">
          <w:rPr>
            <w:rStyle w:val="Hyperlink"/>
          </w:rPr>
          <w:noBreakHyphen/>
          <w:t>STD</w:t>
        </w:r>
        <w:r w:rsidR="009E1F40" w:rsidRPr="00532A38">
          <w:rPr>
            <w:rStyle w:val="Hyperlink"/>
          </w:rPr>
          <w:noBreakHyphen/>
          <w:t>883, Test Method 2019</w:t>
        </w:r>
      </w:hyperlink>
      <w:r w:rsidR="009E1F40" w:rsidRPr="00532A38">
        <w:rPr>
          <w:rStyle w:val="Hyperlink"/>
          <w:color w:val="auto"/>
        </w:rPr>
        <w:t>.</w:t>
      </w:r>
    </w:p>
    <w:p w14:paraId="4A867A0F" w14:textId="1A7807D7" w:rsidR="00F63D3C" w:rsidRPr="00532A38" w:rsidRDefault="00F63D3C" w:rsidP="005957B9">
      <w:pPr>
        <w:pStyle w:val="alphabeticallist"/>
        <w:keepNext/>
        <w:numPr>
          <w:ilvl w:val="0"/>
          <w:numId w:val="0"/>
        </w:numPr>
        <w:spacing w:before="60" w:after="40"/>
        <w:ind w:left="1985"/>
      </w:pPr>
      <w:r w:rsidRPr="00532A38">
        <w:rPr>
          <w:b/>
          <w:u w:val="single"/>
        </w:rPr>
        <w:t>NOTE:</w:t>
      </w:r>
      <w:r w:rsidRPr="00532A38">
        <w:t xml:space="preserve"> </w:t>
      </w:r>
      <w:r w:rsidR="00E42EC7" w:rsidRPr="00B35DF1">
        <w:rPr>
          <w:rFonts w:cs="Arial"/>
          <w:highlight w:val="yellow"/>
        </w:rPr>
        <w:t>B</w:t>
      </w:r>
      <w:r w:rsidR="00E42EC7" w:rsidRPr="007D7240">
        <w:rPr>
          <w:rFonts w:cs="Arial"/>
          <w:highlight w:val="yellow"/>
        </w:rPr>
        <w:t>ond Shear (Flip-Chip</w:t>
      </w:r>
      <w:r w:rsidR="00E42EC7" w:rsidRPr="00E42EC7">
        <w:rPr>
          <w:rFonts w:cs="Arial"/>
          <w:highlight w:val="yellow"/>
        </w:rPr>
        <w:t>) and</w:t>
      </w:r>
      <w:r w:rsidR="00E42EC7">
        <w:rPr>
          <w:rFonts w:cs="Arial"/>
        </w:rPr>
        <w:t xml:space="preserve"> </w:t>
      </w:r>
      <w:r w:rsidRPr="00532A38">
        <w:t>D</w:t>
      </w:r>
      <w:r w:rsidR="00595D98" w:rsidRPr="00532A38">
        <w:t>ie S</w:t>
      </w:r>
      <w:r w:rsidRPr="00532A38">
        <w:t>hear</w:t>
      </w:r>
      <w:r w:rsidR="00E42EC7" w:rsidRPr="00E42EC7">
        <w:rPr>
          <w:highlight w:val="yellow"/>
        </w:rPr>
        <w:t xml:space="preserve"> </w:t>
      </w:r>
      <w:r w:rsidR="00E42EC7" w:rsidRPr="009E758B">
        <w:rPr>
          <w:highlight w:val="cyan"/>
        </w:rPr>
        <w:t>Strength</w:t>
      </w:r>
      <w:r w:rsidRPr="00532A38">
        <w:t xml:space="preserve"> during </w:t>
      </w:r>
      <w:r w:rsidR="00532A38" w:rsidRPr="00532A38">
        <w:t xml:space="preserve">Periodic </w:t>
      </w:r>
      <w:r w:rsidRPr="00532A38">
        <w:t xml:space="preserve">Testing </w:t>
      </w:r>
      <w:r w:rsidR="00CA7255" w:rsidRPr="00532A38">
        <w:t>(</w:t>
      </w:r>
      <w:hyperlink w:anchor="chartF4B" w:history="1">
        <w:hyperlink w:anchor="chartF4B" w:history="1">
          <w:r w:rsidR="004B529C" w:rsidRPr="00442104">
            <w:rPr>
              <w:rStyle w:val="Hyperlink"/>
            </w:rPr>
            <w:t>Chart</w:t>
          </w:r>
          <w:r w:rsidR="004B529C">
            <w:rPr>
              <w:rStyle w:val="Hyperlink"/>
            </w:rPr>
            <w:t> </w:t>
          </w:r>
          <w:r w:rsidR="004B529C" w:rsidRPr="00442104">
            <w:rPr>
              <w:rStyle w:val="Hyperlink"/>
            </w:rPr>
            <w:t>F4B</w:t>
          </w:r>
        </w:hyperlink>
      </w:hyperlink>
      <w:r w:rsidR="00CA7255" w:rsidRPr="00532A38">
        <w:t xml:space="preserve">) </w:t>
      </w:r>
      <w:r w:rsidRPr="00532A38">
        <w:t xml:space="preserve">may be replaced by a technical justification supported by </w:t>
      </w:r>
      <w:r w:rsidR="00595D98" w:rsidRPr="00532A38">
        <w:t>Special I</w:t>
      </w:r>
      <w:r w:rsidRPr="00532A38">
        <w:t>n-</w:t>
      </w:r>
      <w:r w:rsidR="00595D98" w:rsidRPr="00532A38">
        <w:t>P</w:t>
      </w:r>
      <w:r w:rsidRPr="00532A38">
        <w:t xml:space="preserve">rocess </w:t>
      </w:r>
      <w:r w:rsidR="00595D98" w:rsidRPr="00532A38">
        <w:t>C</w:t>
      </w:r>
      <w:r w:rsidRPr="00532A38">
        <w:t>ontrol</w:t>
      </w:r>
      <w:r w:rsidR="00595D98" w:rsidRPr="00532A38">
        <w:t>s</w:t>
      </w:r>
      <w:r w:rsidRPr="00532A38">
        <w:t xml:space="preserve"> data or other verification processes which demonstrate the die - package joint robustness.</w:t>
      </w:r>
    </w:p>
    <w:p w14:paraId="4547D741" w14:textId="77777777" w:rsidR="00A14DEF" w:rsidRPr="00532A38" w:rsidRDefault="00A14DEF" w:rsidP="005957B9">
      <w:pPr>
        <w:pStyle w:val="ListParagraph"/>
        <w:keepNext/>
        <w:numPr>
          <w:ilvl w:val="0"/>
          <w:numId w:val="13"/>
        </w:numPr>
        <w:spacing w:before="60" w:after="0" w:line="240" w:lineRule="auto"/>
        <w:ind w:left="2342" w:hanging="357"/>
        <w:contextualSpacing w:val="0"/>
      </w:pPr>
      <w:r w:rsidRPr="00532A38">
        <w:t>Test Samples:</w:t>
      </w:r>
    </w:p>
    <w:p w14:paraId="7019B586" w14:textId="449979F9" w:rsidR="00A14DEF" w:rsidRPr="00532A38" w:rsidRDefault="00A14DEF" w:rsidP="00F63D3C">
      <w:pPr>
        <w:pStyle w:val="ListParagraph"/>
        <w:keepNext/>
        <w:numPr>
          <w:ilvl w:val="0"/>
          <w:numId w:val="15"/>
        </w:numPr>
        <w:spacing w:after="40"/>
        <w:ind w:left="2684"/>
        <w:contextualSpacing w:val="0"/>
      </w:pPr>
      <w:r w:rsidRPr="00532A38">
        <w:t>For Special In-Process Controls</w:t>
      </w:r>
      <w:r w:rsidR="00B96628" w:rsidRPr="00532A38">
        <w:t xml:space="preserve"> (</w:t>
      </w:r>
      <w:hyperlink w:anchor="chartF2B" w:history="1">
        <w:r w:rsidR="003C3B2B" w:rsidRPr="003C3B2B">
          <w:rPr>
            <w:rStyle w:val="Hyperlink"/>
          </w:rPr>
          <w:t>Chart F2B</w:t>
        </w:r>
      </w:hyperlink>
      <w:r w:rsidR="00B96628" w:rsidRPr="00532A38">
        <w:t>)</w:t>
      </w:r>
      <w:r w:rsidRPr="00532A38">
        <w:t xml:space="preserve">: </w:t>
      </w:r>
      <w:r w:rsidR="005842A8" w:rsidRPr="00532A38">
        <w:t>1</w:t>
      </w:r>
      <w:r w:rsidRPr="00532A38">
        <w:t xml:space="preserve"> sample selected at random from the </w:t>
      </w:r>
      <w:r w:rsidR="005842A8" w:rsidRPr="00532A38">
        <w:t>components of the Packaged Test Sublot accepted after Die Attach</w:t>
      </w:r>
      <w:r w:rsidR="00F47FB5" w:rsidRPr="00532A38">
        <w:t xml:space="preserve"> shall be tested.</w:t>
      </w:r>
    </w:p>
    <w:p w14:paraId="2555B883" w14:textId="5F5FC3EB" w:rsidR="00A14DEF" w:rsidRPr="00532A38" w:rsidRDefault="00A14DEF" w:rsidP="00F63D3C">
      <w:pPr>
        <w:pStyle w:val="ListParagraph"/>
        <w:keepNext/>
        <w:numPr>
          <w:ilvl w:val="0"/>
          <w:numId w:val="15"/>
        </w:numPr>
        <w:spacing w:before="40" w:after="40"/>
        <w:ind w:left="2684"/>
        <w:contextualSpacing w:val="0"/>
      </w:pPr>
      <w:r w:rsidRPr="00532A38">
        <w:t xml:space="preserve">For </w:t>
      </w:r>
      <w:r w:rsidR="005D2325" w:rsidRPr="00532A38">
        <w:t>Qualification, Periodic Testing and Lot Validation Testing</w:t>
      </w:r>
      <w:r w:rsidR="00B96628" w:rsidRPr="00532A38">
        <w:t xml:space="preserve"> (</w:t>
      </w:r>
      <w:hyperlink w:anchor="chartF4B" w:history="1">
        <w:r w:rsidR="004B529C" w:rsidRPr="00442104">
          <w:rPr>
            <w:rStyle w:val="Hyperlink"/>
          </w:rPr>
          <w:t>Chart</w:t>
        </w:r>
        <w:r w:rsidR="004B529C">
          <w:rPr>
            <w:rStyle w:val="Hyperlink"/>
          </w:rPr>
          <w:t> </w:t>
        </w:r>
        <w:r w:rsidR="004B529C" w:rsidRPr="00442104">
          <w:rPr>
            <w:rStyle w:val="Hyperlink"/>
          </w:rPr>
          <w:t>F4B</w:t>
        </w:r>
      </w:hyperlink>
      <w:r w:rsidR="00B96628" w:rsidRPr="00532A38">
        <w:t>)</w:t>
      </w:r>
      <w:r w:rsidRPr="00532A38">
        <w:t xml:space="preserve">: </w:t>
      </w:r>
      <w:r w:rsidR="00C63C6A" w:rsidRPr="00532A38">
        <w:t>3</w:t>
      </w:r>
      <w:r w:rsidR="005842A8" w:rsidRPr="00532A38">
        <w:t xml:space="preserve"> samples selected from the components of the Packaged Test Sublot in the De</w:t>
      </w:r>
      <w:r w:rsidR="005842A8" w:rsidRPr="00532A38">
        <w:noBreakHyphen/>
        <w:t>encapsulation Subgroup</w:t>
      </w:r>
      <w:r w:rsidR="00B96628" w:rsidRPr="00532A38">
        <w:t xml:space="preserve"> shall be tested</w:t>
      </w:r>
      <w:r w:rsidR="005842A8" w:rsidRPr="00532A38">
        <w:t>.</w:t>
      </w:r>
    </w:p>
    <w:p w14:paraId="6494438B" w14:textId="77777777" w:rsidR="00A14DEF" w:rsidRPr="00532A38" w:rsidRDefault="00A14DEF" w:rsidP="005957B9">
      <w:pPr>
        <w:pStyle w:val="alphabeticallist"/>
        <w:numPr>
          <w:ilvl w:val="0"/>
          <w:numId w:val="0"/>
        </w:numPr>
        <w:spacing w:before="60" w:after="40"/>
        <w:ind w:left="1985"/>
      </w:pPr>
      <w:r w:rsidRPr="00532A38">
        <w:t>Individual separation forces and categories shall be recorded. A single failure shall be cause for lot failure.</w:t>
      </w:r>
    </w:p>
    <w:p w14:paraId="26F0100D" w14:textId="3DE98DC4" w:rsidR="00580062" w:rsidRPr="00532A38" w:rsidRDefault="004B5FCA" w:rsidP="00DE7628">
      <w:pPr>
        <w:pStyle w:val="Heading2"/>
      </w:pPr>
      <w:r w:rsidRPr="00532A38">
        <w:rPr>
          <w:caps w:val="0"/>
        </w:rPr>
        <w:tab/>
      </w:r>
      <w:bookmarkStart w:id="192" w:name="_Ref507056478"/>
      <w:bookmarkStart w:id="193" w:name="_Toc179464533"/>
      <w:r w:rsidRPr="00532A38">
        <w:rPr>
          <w:caps w:val="0"/>
        </w:rPr>
        <w:t>SCANNING ELECTRON MICROSCOPE INSPECTION</w:t>
      </w:r>
      <w:bookmarkEnd w:id="192"/>
      <w:bookmarkEnd w:id="193"/>
      <w:r w:rsidRPr="00532A38">
        <w:rPr>
          <w:caps w:val="0"/>
        </w:rPr>
        <w:t xml:space="preserve"> </w:t>
      </w:r>
    </w:p>
    <w:p w14:paraId="68C89B63" w14:textId="33FE05D6" w:rsidR="005756F1" w:rsidRPr="00532A38" w:rsidRDefault="005756F1" w:rsidP="00DE7628">
      <w:pPr>
        <w:keepNext/>
      </w:pPr>
      <w:hyperlink r:id="rId127" w:history="1">
        <w:r w:rsidRPr="00532A38">
          <w:rPr>
            <w:rStyle w:val="Hyperlink"/>
            <w:rFonts w:cs="Arial"/>
          </w:rPr>
          <w:t>MIL-STD-883, Test Method 2018</w:t>
        </w:r>
      </w:hyperlink>
      <w:r w:rsidRPr="00532A38">
        <w:rPr>
          <w:rFonts w:cs="Arial"/>
        </w:rPr>
        <w:t>.</w:t>
      </w:r>
    </w:p>
    <w:p w14:paraId="5EB861C3" w14:textId="77777777" w:rsidR="00E26D01" w:rsidRPr="00532A38" w:rsidRDefault="00E26D01" w:rsidP="00E26D01">
      <w:pPr>
        <w:pStyle w:val="NOTES"/>
      </w:pPr>
      <w:r w:rsidRPr="00532A38">
        <w:t>Note:</w:t>
      </w:r>
    </w:p>
    <w:p w14:paraId="628B5346" w14:textId="77777777" w:rsidR="00E26D01" w:rsidRPr="00532A38" w:rsidRDefault="00E26D01" w:rsidP="00E26D01">
      <w:r w:rsidRPr="00532A38">
        <w:t>For components manufactured with semiconductor processes that defeat</w:t>
      </w:r>
      <w:r w:rsidR="00D21944" w:rsidRPr="00532A38">
        <w:t xml:space="preserve"> the objectives of the above</w:t>
      </w:r>
      <w:r w:rsidRPr="00532A38">
        <w:t xml:space="preserve"> specification, the deviation</w:t>
      </w:r>
      <w:r w:rsidR="00D21944" w:rsidRPr="00532A38">
        <w:t>s</w:t>
      </w:r>
      <w:r w:rsidRPr="00532A38">
        <w:t xml:space="preserve"> from th</w:t>
      </w:r>
      <w:r w:rsidR="00D21944" w:rsidRPr="00532A38">
        <w:t xml:space="preserve">e specified </w:t>
      </w:r>
      <w:r w:rsidRPr="00532A38">
        <w:t>requirement</w:t>
      </w:r>
      <w:r w:rsidR="00D21944" w:rsidRPr="00532A38">
        <w:t>s</w:t>
      </w:r>
      <w:r w:rsidRPr="00532A38">
        <w:t xml:space="preserve"> shall be identified in the PID and the Detail Specification.</w:t>
      </w:r>
    </w:p>
    <w:p w14:paraId="160691AE" w14:textId="728AC8D1" w:rsidR="00E77A21" w:rsidRPr="00532A38" w:rsidRDefault="004B5FCA" w:rsidP="00470B24">
      <w:pPr>
        <w:pStyle w:val="Heading2"/>
      </w:pPr>
      <w:r w:rsidRPr="00532A38">
        <w:rPr>
          <w:caps w:val="0"/>
        </w:rPr>
        <w:tab/>
      </w:r>
      <w:bookmarkStart w:id="194" w:name="_Ref474847655"/>
      <w:bookmarkStart w:id="195" w:name="_Toc179464534"/>
      <w:r w:rsidRPr="00532A38">
        <w:rPr>
          <w:caps w:val="0"/>
        </w:rPr>
        <w:t>TOTAL DOSE RADIATION TESTING</w:t>
      </w:r>
      <w:bookmarkEnd w:id="194"/>
      <w:bookmarkEnd w:id="195"/>
    </w:p>
    <w:p w14:paraId="150F6D3F" w14:textId="38CE07F8" w:rsidR="00685FD3" w:rsidRPr="00532A38" w:rsidRDefault="00E77A21" w:rsidP="00296496">
      <w:pPr>
        <w:spacing w:after="120"/>
      </w:pPr>
      <w:r w:rsidRPr="00532A38">
        <w:t>ESCC Basic Specification No.</w:t>
      </w:r>
      <w:hyperlink r:id="rId128" w:history="1">
        <w:r w:rsidR="002F3FF3" w:rsidRPr="00532A38">
          <w:rPr>
            <w:rStyle w:val="Hyperlink"/>
          </w:rPr>
          <w:t xml:space="preserve"> </w:t>
        </w:r>
        <w:hyperlink r:id="rId129" w:history="1">
          <w:r w:rsidR="002F3FF3" w:rsidRPr="00532A38">
            <w:rPr>
              <w:rStyle w:val="Hyperlink"/>
            </w:rPr>
            <w:t>22900</w:t>
          </w:r>
        </w:hyperlink>
      </w:hyperlink>
      <w:r w:rsidR="00AB086F" w:rsidRPr="00532A38">
        <w:rPr>
          <w:rStyle w:val="Hyperlink"/>
        </w:rPr>
        <w:t xml:space="preserve"> </w:t>
      </w:r>
      <w:r w:rsidRPr="00532A38">
        <w:t>to the total dose level specified in the Detail Specification or as stipulated in the Purchase Order.</w:t>
      </w:r>
    </w:p>
    <w:p w14:paraId="0BDEC3BC" w14:textId="77777777" w:rsidR="00685FD3" w:rsidRPr="00532A38" w:rsidRDefault="00685FD3" w:rsidP="00685FD3">
      <w:r w:rsidRPr="00532A38">
        <w:t xml:space="preserve">For both </w:t>
      </w:r>
      <w:r w:rsidR="00B41D4E" w:rsidRPr="00532A38">
        <w:t>M</w:t>
      </w:r>
      <w:r w:rsidRPr="00532A38">
        <w:t xml:space="preserve">onolithic and </w:t>
      </w:r>
      <w:r w:rsidR="00B41D4E" w:rsidRPr="00532A38">
        <w:t>Multichip M</w:t>
      </w:r>
      <w:r w:rsidRPr="00532A38">
        <w:t>icrocircuits, testing shall be performed on each semiconductor die</w:t>
      </w:r>
      <w:r w:rsidR="00096C98" w:rsidRPr="00532A38">
        <w:t xml:space="preserve"> type</w:t>
      </w:r>
      <w:r w:rsidRPr="00532A38">
        <w:t xml:space="preserve"> incorporated into the component</w:t>
      </w:r>
      <w:r w:rsidR="007D4290" w:rsidRPr="00532A38">
        <w:t>,</w:t>
      </w:r>
      <w:r w:rsidRPr="00532A38">
        <w:t xml:space="preserve"> in accordance with the Detail Specification.</w:t>
      </w:r>
    </w:p>
    <w:p w14:paraId="7C07BF76" w14:textId="09386905" w:rsidR="005C72C9" w:rsidRPr="00532A38" w:rsidRDefault="004B5FCA" w:rsidP="00470B24">
      <w:pPr>
        <w:pStyle w:val="Heading2"/>
      </w:pPr>
      <w:bookmarkStart w:id="196" w:name="_Toc415048128"/>
      <w:bookmarkStart w:id="197" w:name="_Toc415048497"/>
      <w:bookmarkStart w:id="198" w:name="_Ref474848434"/>
      <w:bookmarkStart w:id="199" w:name="_Toc179464535"/>
      <w:bookmarkEnd w:id="196"/>
      <w:bookmarkEnd w:id="197"/>
      <w:r w:rsidRPr="00532A38">
        <w:rPr>
          <w:caps w:val="0"/>
        </w:rPr>
        <w:t>SCANNING ACOUSTIC MICROSCOPY</w:t>
      </w:r>
      <w:bookmarkEnd w:id="198"/>
      <w:bookmarkEnd w:id="199"/>
    </w:p>
    <w:p w14:paraId="50490C99" w14:textId="53525FCF" w:rsidR="005C72C9" w:rsidRPr="00532A38" w:rsidRDefault="005C72C9" w:rsidP="005C72C9">
      <w:hyperlink r:id="rId130" w:history="1">
        <w:r w:rsidRPr="00532A38">
          <w:rPr>
            <w:rStyle w:val="Hyperlink"/>
          </w:rPr>
          <w:t>MIL-STD-883, Test Method 2030</w:t>
        </w:r>
      </w:hyperlink>
      <w:r w:rsidRPr="00532A38">
        <w:t>. SAM shall be performed to detect defects at die/underfill and underfill/package interfaces, and at lid/thermal interface material and thermal interface material/die interfaces (as applicable).</w:t>
      </w:r>
    </w:p>
    <w:p w14:paraId="1D7537CE" w14:textId="5F56F4E9" w:rsidR="0043234F" w:rsidRPr="00532A38" w:rsidRDefault="004B5FCA" w:rsidP="00470B24">
      <w:pPr>
        <w:pStyle w:val="Heading2"/>
      </w:pPr>
      <w:bookmarkStart w:id="200" w:name="_Ref474848446"/>
      <w:bookmarkStart w:id="201" w:name="_Toc179464536"/>
      <w:r w:rsidRPr="00532A38">
        <w:rPr>
          <w:caps w:val="0"/>
        </w:rPr>
        <w:t>LID PULL</w:t>
      </w:r>
      <w:bookmarkEnd w:id="200"/>
      <w:bookmarkEnd w:id="201"/>
    </w:p>
    <w:p w14:paraId="34EA94BB" w14:textId="1D9C80A1" w:rsidR="0043234F" w:rsidRPr="00532A38" w:rsidRDefault="0043234F" w:rsidP="0043234F">
      <w:hyperlink r:id="rId131" w:history="1">
        <w:r w:rsidRPr="00532A38">
          <w:rPr>
            <w:rStyle w:val="Hyperlink"/>
          </w:rPr>
          <w:t>MIL-STD-883, Test Method 2027</w:t>
        </w:r>
      </w:hyperlink>
      <w:r w:rsidRPr="00532A38">
        <w:t>.</w:t>
      </w:r>
    </w:p>
    <w:p w14:paraId="26589AEF" w14:textId="0B397187" w:rsidR="0043234F" w:rsidRPr="00532A38" w:rsidRDefault="004B5FCA" w:rsidP="00470B24">
      <w:pPr>
        <w:pStyle w:val="Heading2"/>
      </w:pPr>
      <w:bookmarkStart w:id="202" w:name="_Ref474848453"/>
      <w:bookmarkStart w:id="203" w:name="_Toc179464537"/>
      <w:r w:rsidRPr="00532A38">
        <w:rPr>
          <w:caps w:val="0"/>
        </w:rPr>
        <w:t>LID TORQUE</w:t>
      </w:r>
      <w:bookmarkEnd w:id="202"/>
      <w:bookmarkEnd w:id="203"/>
    </w:p>
    <w:p w14:paraId="303C83DD" w14:textId="3C5E58B5" w:rsidR="0043234F" w:rsidRPr="00532A38" w:rsidRDefault="0043234F" w:rsidP="0043234F">
      <w:hyperlink r:id="rId132" w:history="1">
        <w:r w:rsidRPr="00532A38">
          <w:rPr>
            <w:rStyle w:val="Hyperlink"/>
          </w:rPr>
          <w:t>MIL-STD-883, Test Method 2024</w:t>
        </w:r>
      </w:hyperlink>
      <w:r w:rsidRPr="00532A38">
        <w:t>.</w:t>
      </w:r>
    </w:p>
    <w:p w14:paraId="1C9B823D" w14:textId="002A3068" w:rsidR="00E77A21" w:rsidRPr="00532A38" w:rsidRDefault="004B5FCA" w:rsidP="00470B24">
      <w:pPr>
        <w:pStyle w:val="Heading2"/>
      </w:pPr>
      <w:bookmarkStart w:id="204" w:name="_Ref474913648"/>
      <w:bookmarkStart w:id="205" w:name="_Toc179464538"/>
      <w:r w:rsidRPr="00532A38">
        <w:rPr>
          <w:caps w:val="0"/>
        </w:rPr>
        <w:t>HIGH TEMPERATURE STABILISATION BAKE</w:t>
      </w:r>
      <w:bookmarkEnd w:id="204"/>
      <w:bookmarkEnd w:id="205"/>
    </w:p>
    <w:p w14:paraId="763367CD" w14:textId="1E9E4F64" w:rsidR="00E77A21" w:rsidRPr="00532A38" w:rsidRDefault="00656525" w:rsidP="00C92A40">
      <w:pPr>
        <w:spacing w:after="120"/>
      </w:pPr>
      <w:hyperlink r:id="rId133" w:history="1">
        <w:r w:rsidRPr="00532A38">
          <w:rPr>
            <w:rStyle w:val="Hyperlink"/>
          </w:rPr>
          <w:t>MIL-STD-883, Test Method 1008</w:t>
        </w:r>
      </w:hyperlink>
      <w:r w:rsidRPr="00532A38">
        <w:t>.</w:t>
      </w:r>
      <w:r w:rsidR="0087378F" w:rsidRPr="00532A38">
        <w:t xml:space="preserve"> </w:t>
      </w:r>
      <w:r w:rsidR="00E77A21" w:rsidRPr="00532A38">
        <w:t>Duration: 24 hours at maximum storage temperature rating specified in the Detail Specification.</w:t>
      </w:r>
    </w:p>
    <w:p w14:paraId="2D22245A" w14:textId="3528B885" w:rsidR="0099024A" w:rsidRPr="00532A38" w:rsidRDefault="004B5FCA" w:rsidP="00470B24">
      <w:pPr>
        <w:pStyle w:val="Heading2"/>
      </w:pPr>
      <w:bookmarkStart w:id="206" w:name="_Toc179464539"/>
      <w:r w:rsidRPr="00532A38">
        <w:rPr>
          <w:caps w:val="0"/>
        </w:rPr>
        <w:lastRenderedPageBreak/>
        <w:t>CONSTANT ACCELERATION</w:t>
      </w:r>
      <w:bookmarkEnd w:id="206"/>
    </w:p>
    <w:p w14:paraId="11D9545C" w14:textId="6D8836D9" w:rsidR="0099024A" w:rsidRPr="00461A68" w:rsidRDefault="0099024A" w:rsidP="004B5FCA">
      <w:pPr>
        <w:pStyle w:val="Heading3"/>
      </w:pPr>
      <w:bookmarkStart w:id="207" w:name="_Ref474913656"/>
      <w:bookmarkStart w:id="208" w:name="_Toc179464540"/>
      <w:r w:rsidRPr="00532A38">
        <w:t xml:space="preserve">Screening </w:t>
      </w:r>
      <w:r w:rsidRPr="00461A68">
        <w:t>Tests</w:t>
      </w:r>
      <w:bookmarkEnd w:id="207"/>
      <w:r w:rsidR="007879A0" w:rsidRPr="00461A68">
        <w:t xml:space="preserve"> (</w:t>
      </w:r>
      <w:hyperlink w:anchor="chartF3A" w:history="1">
        <w:r w:rsidR="003B05DC" w:rsidRPr="00461A68">
          <w:rPr>
            <w:rStyle w:val="Hyperlink"/>
            <w:u w:val="single"/>
          </w:rPr>
          <w:t>Chart F3A</w:t>
        </w:r>
      </w:hyperlink>
      <w:r w:rsidR="007879A0" w:rsidRPr="00461A68">
        <w:t>)</w:t>
      </w:r>
      <w:bookmarkEnd w:id="208"/>
    </w:p>
    <w:p w14:paraId="598601B8" w14:textId="77777777" w:rsidR="0099024A" w:rsidRPr="00532A38" w:rsidRDefault="0099024A" w:rsidP="006969A1">
      <w:pPr>
        <w:keepNext/>
        <w:spacing w:after="120"/>
      </w:pPr>
      <w:r w:rsidRPr="00532A38">
        <w:t>Unless otherwise specified in the Detail Specification:</w:t>
      </w:r>
    </w:p>
    <w:p w14:paraId="04FCE7CF" w14:textId="1431B886" w:rsidR="0099024A" w:rsidRPr="00532A38" w:rsidRDefault="0099024A" w:rsidP="009651FB">
      <w:pPr>
        <w:pStyle w:val="alphabeticallist"/>
        <w:keepNext/>
        <w:spacing w:after="40"/>
      </w:pPr>
      <w:r w:rsidRPr="00532A38">
        <w:t>For packages</w:t>
      </w:r>
      <w:r w:rsidR="00F04F42" w:rsidRPr="00532A38">
        <w:t xml:space="preserve"> with total area</w:t>
      </w:r>
      <w:r w:rsidRPr="00532A38">
        <w:t xml:space="preserve"> ≤ </w:t>
      </w:r>
      <w:r w:rsidR="00077897" w:rsidRPr="00532A38">
        <w:t>645</w:t>
      </w:r>
      <w:r w:rsidRPr="00532A38">
        <w:t>mm</w:t>
      </w:r>
      <w:r w:rsidR="00F04F42" w:rsidRPr="00532A38">
        <w:rPr>
          <w:vertAlign w:val="superscript"/>
        </w:rPr>
        <w:t>2</w:t>
      </w:r>
      <w:r w:rsidRPr="00532A38">
        <w:t>:</w:t>
      </w:r>
      <w:r w:rsidR="006969A1" w:rsidRPr="00532A38">
        <w:t xml:space="preserve"> </w:t>
      </w:r>
      <w:hyperlink r:id="rId134" w:history="1">
        <w:r w:rsidRPr="00532A38">
          <w:rPr>
            <w:rStyle w:val="Hyperlink"/>
          </w:rPr>
          <w:t>MIL-STD-883, Test Method 2001</w:t>
        </w:r>
      </w:hyperlink>
      <w:r w:rsidRPr="00532A38">
        <w:t>, Test Condition</w:t>
      </w:r>
      <w:r w:rsidR="00F04F42" w:rsidRPr="00532A38">
        <w:t> </w:t>
      </w:r>
      <w:r w:rsidRPr="00532A38">
        <w:t>B</w:t>
      </w:r>
      <w:r w:rsidR="00D271EC" w:rsidRPr="00532A38">
        <w:t>.</w:t>
      </w:r>
    </w:p>
    <w:p w14:paraId="75559C41" w14:textId="2AC0D963" w:rsidR="0099024A" w:rsidRPr="00532A38" w:rsidRDefault="0099024A" w:rsidP="009651FB">
      <w:pPr>
        <w:pStyle w:val="alphabeticallist"/>
        <w:spacing w:after="40"/>
      </w:pPr>
      <w:r w:rsidRPr="00532A38">
        <w:t>For packages</w:t>
      </w:r>
      <w:r w:rsidR="00F04F42" w:rsidRPr="00532A38">
        <w:t xml:space="preserve"> with total area</w:t>
      </w:r>
      <w:r w:rsidRPr="00532A38">
        <w:t xml:space="preserve"> &gt; </w:t>
      </w:r>
      <w:r w:rsidR="00077897" w:rsidRPr="00532A38">
        <w:t>645</w:t>
      </w:r>
      <w:r w:rsidRPr="00532A38">
        <w:t>mm</w:t>
      </w:r>
      <w:r w:rsidR="00F04F42" w:rsidRPr="00532A38">
        <w:rPr>
          <w:vertAlign w:val="superscript"/>
        </w:rPr>
        <w:t>2</w:t>
      </w:r>
      <w:r w:rsidRPr="00532A38">
        <w:t xml:space="preserve"> and ≤ </w:t>
      </w:r>
      <w:r w:rsidR="00077897" w:rsidRPr="00532A38">
        <w:t>1290</w:t>
      </w:r>
      <w:r w:rsidR="00F04F42" w:rsidRPr="00532A38">
        <w:t>mm</w:t>
      </w:r>
      <w:r w:rsidR="00F04F42" w:rsidRPr="00532A38">
        <w:rPr>
          <w:vertAlign w:val="superscript"/>
        </w:rPr>
        <w:t>2</w:t>
      </w:r>
      <w:r w:rsidRPr="00532A38">
        <w:t>:</w:t>
      </w:r>
      <w:r w:rsidR="006969A1" w:rsidRPr="00532A38">
        <w:t xml:space="preserve"> </w:t>
      </w:r>
      <w:hyperlink r:id="rId135" w:history="1">
        <w:r w:rsidRPr="00532A38">
          <w:rPr>
            <w:rStyle w:val="Hyperlink"/>
          </w:rPr>
          <w:t>MIL-STD-883, Test Method 2001</w:t>
        </w:r>
      </w:hyperlink>
      <w:r w:rsidRPr="00532A38">
        <w:t>, Test Condition A</w:t>
      </w:r>
      <w:r w:rsidR="00D271EC" w:rsidRPr="00532A38">
        <w:t>.</w:t>
      </w:r>
    </w:p>
    <w:p w14:paraId="70586252" w14:textId="13D79930" w:rsidR="0099024A" w:rsidRPr="00532A38" w:rsidRDefault="0099024A" w:rsidP="009651FB">
      <w:pPr>
        <w:pStyle w:val="alphabeticallist"/>
        <w:spacing w:after="40"/>
      </w:pPr>
      <w:r w:rsidRPr="00532A38">
        <w:t xml:space="preserve">For packages &gt; </w:t>
      </w:r>
      <w:r w:rsidR="00077897" w:rsidRPr="00532A38">
        <w:t>1290</w:t>
      </w:r>
      <w:r w:rsidR="00F04F42" w:rsidRPr="00532A38">
        <w:t>mm</w:t>
      </w:r>
      <w:r w:rsidR="00F04F42" w:rsidRPr="00532A38">
        <w:rPr>
          <w:vertAlign w:val="superscript"/>
        </w:rPr>
        <w:t>2</w:t>
      </w:r>
      <w:r w:rsidRPr="00532A38">
        <w:t>:</w:t>
      </w:r>
      <w:r w:rsidR="006969A1" w:rsidRPr="00532A38">
        <w:t xml:space="preserve"> </w:t>
      </w:r>
      <w:r w:rsidRPr="00532A38">
        <w:t>Shall not be performed.</w:t>
      </w:r>
    </w:p>
    <w:p w14:paraId="09C0D59C" w14:textId="669D5DFC" w:rsidR="0099024A" w:rsidRPr="00461A68" w:rsidRDefault="005D2325" w:rsidP="004B5FCA">
      <w:pPr>
        <w:pStyle w:val="Heading3"/>
      </w:pPr>
      <w:bookmarkStart w:id="209" w:name="_Ref474917655"/>
      <w:bookmarkStart w:id="210" w:name="_Toc179464541"/>
      <w:r w:rsidRPr="00532A38">
        <w:t xml:space="preserve">Qualification, Periodic Testing and Lot Validation </w:t>
      </w:r>
      <w:r w:rsidRPr="00461A68">
        <w:t>Testing</w:t>
      </w:r>
      <w:bookmarkEnd w:id="209"/>
      <w:r w:rsidR="007879A0" w:rsidRPr="00461A68">
        <w:t xml:space="preserve"> (</w:t>
      </w:r>
      <w:hyperlink w:anchor="chartF4A" w:history="1">
        <w:r w:rsidR="00F47C61" w:rsidRPr="00461A68">
          <w:rPr>
            <w:rStyle w:val="Hyperlink"/>
            <w:u w:val="single"/>
          </w:rPr>
          <w:t>Chart F4A</w:t>
        </w:r>
      </w:hyperlink>
      <w:r w:rsidR="007879A0" w:rsidRPr="00461A68">
        <w:t>)</w:t>
      </w:r>
      <w:bookmarkEnd w:id="210"/>
    </w:p>
    <w:p w14:paraId="45CF71DA" w14:textId="22E10BAE" w:rsidR="0099024A" w:rsidRPr="00532A38" w:rsidRDefault="0099024A" w:rsidP="0099024A">
      <w:hyperlink r:id="rId136" w:history="1">
        <w:r w:rsidRPr="00532A38">
          <w:rPr>
            <w:rStyle w:val="Hyperlink"/>
          </w:rPr>
          <w:t>MIL-STD-883, Test Method 2001</w:t>
        </w:r>
      </w:hyperlink>
      <w:r w:rsidRPr="00532A38">
        <w:t>, Test Condition E (resultant centrifugal acceleration to be in the Y1 axis only). For components which have a package weight of 5 grammes or more, or whose inner seal or cavity perimeter is more than 5 cm, Condition D shall be used.</w:t>
      </w:r>
    </w:p>
    <w:p w14:paraId="424F8A2B" w14:textId="073FD2B1" w:rsidR="00E77A21" w:rsidRPr="00532A38" w:rsidRDefault="004B5FCA" w:rsidP="009651FB">
      <w:pPr>
        <w:pStyle w:val="Heading2"/>
      </w:pPr>
      <w:bookmarkStart w:id="211" w:name="_Toc179464542"/>
      <w:r w:rsidRPr="00532A38">
        <w:rPr>
          <w:caps w:val="0"/>
        </w:rPr>
        <w:t>TEMPERATURE CYCLING</w:t>
      </w:r>
      <w:bookmarkEnd w:id="211"/>
    </w:p>
    <w:p w14:paraId="00746286" w14:textId="7A90B325" w:rsidR="00D21944" w:rsidRPr="00461A68" w:rsidRDefault="00D21944" w:rsidP="004B5FCA">
      <w:pPr>
        <w:pStyle w:val="Heading3"/>
      </w:pPr>
      <w:bookmarkStart w:id="212" w:name="_Ref474913662"/>
      <w:bookmarkStart w:id="213" w:name="_Toc179464543"/>
      <w:r w:rsidRPr="00532A38">
        <w:t xml:space="preserve">Screening </w:t>
      </w:r>
      <w:r w:rsidRPr="00461A68">
        <w:t>Tests (</w:t>
      </w:r>
      <w:hyperlink w:anchor="chartF3A" w:history="1">
        <w:r w:rsidR="003B05DC" w:rsidRPr="00461A68">
          <w:rPr>
            <w:rStyle w:val="Hyperlink"/>
            <w:u w:val="single"/>
          </w:rPr>
          <w:t>Chart F3A</w:t>
        </w:r>
      </w:hyperlink>
      <w:r w:rsidRPr="00461A68">
        <w:t>)</w:t>
      </w:r>
      <w:bookmarkEnd w:id="212"/>
      <w:bookmarkEnd w:id="213"/>
    </w:p>
    <w:p w14:paraId="0BF46C6D" w14:textId="4BC69274" w:rsidR="00E77A21" w:rsidRPr="00532A38" w:rsidRDefault="00E77A21" w:rsidP="00DE7628">
      <w:hyperlink r:id="rId137" w:history="1">
        <w:r w:rsidRPr="00532A38">
          <w:rPr>
            <w:rStyle w:val="Hyperlink"/>
          </w:rPr>
          <w:t>MIL-STD-883, Test Method 1010</w:t>
        </w:r>
      </w:hyperlink>
      <w:r w:rsidRPr="00532A38">
        <w:t>. Test Condition C</w:t>
      </w:r>
      <w:r w:rsidR="00D21944" w:rsidRPr="00532A38">
        <w:t xml:space="preserve"> (10 cycles)</w:t>
      </w:r>
      <w:r w:rsidRPr="00532A38">
        <w:t>.</w:t>
      </w:r>
    </w:p>
    <w:p w14:paraId="3AF0387D" w14:textId="784F239A" w:rsidR="00D21944" w:rsidRPr="00461A68" w:rsidRDefault="005D2325" w:rsidP="004B5FCA">
      <w:pPr>
        <w:pStyle w:val="Heading3"/>
      </w:pPr>
      <w:bookmarkStart w:id="214" w:name="_Ref474917705"/>
      <w:bookmarkStart w:id="215" w:name="_Ref474917795"/>
      <w:bookmarkStart w:id="216" w:name="_Toc179464544"/>
      <w:r w:rsidRPr="00532A38">
        <w:t xml:space="preserve">Qualification, Periodic Testing and Lot Validation </w:t>
      </w:r>
      <w:r w:rsidRPr="00461A68">
        <w:t>Testing</w:t>
      </w:r>
      <w:bookmarkEnd w:id="214"/>
      <w:bookmarkEnd w:id="215"/>
      <w:r w:rsidR="007879A0" w:rsidRPr="00461A68">
        <w:t xml:space="preserve"> (</w:t>
      </w:r>
      <w:hyperlink w:anchor="chartF4A" w:history="1">
        <w:r w:rsidR="00F47C61" w:rsidRPr="00461A68">
          <w:rPr>
            <w:rStyle w:val="Hyperlink"/>
            <w:u w:val="single"/>
          </w:rPr>
          <w:t>Chart F4A</w:t>
        </w:r>
      </w:hyperlink>
      <w:r w:rsidR="007879A0" w:rsidRPr="00461A68">
        <w:t>)</w:t>
      </w:r>
      <w:bookmarkEnd w:id="216"/>
    </w:p>
    <w:p w14:paraId="144526D2" w14:textId="77777777" w:rsidR="00B57AEB" w:rsidRPr="00532A38" w:rsidRDefault="00B57AEB" w:rsidP="00B57AEB">
      <w:pPr>
        <w:pStyle w:val="alphabeticallist"/>
      </w:pPr>
      <w:r w:rsidRPr="00532A38">
        <w:t>For Wire-bonded Integrated Circuit components:</w:t>
      </w:r>
    </w:p>
    <w:p w14:paraId="2CB3DCCE" w14:textId="52B79B9F" w:rsidR="00D21944" w:rsidRPr="00532A38" w:rsidRDefault="00D21944" w:rsidP="00B57AEB">
      <w:pPr>
        <w:pStyle w:val="alphabeticallist"/>
        <w:numPr>
          <w:ilvl w:val="0"/>
          <w:numId w:val="0"/>
        </w:numPr>
        <w:spacing w:after="120"/>
        <w:ind w:left="1985"/>
      </w:pPr>
      <w:hyperlink r:id="rId138" w:history="1">
        <w:r w:rsidRPr="00532A38">
          <w:rPr>
            <w:rStyle w:val="Hyperlink"/>
          </w:rPr>
          <w:t>MIL-STD-883, Test Method 1010</w:t>
        </w:r>
      </w:hyperlink>
      <w:r w:rsidRPr="00532A38">
        <w:t xml:space="preserve">. Test Condition </w:t>
      </w:r>
      <w:r w:rsidR="00B57AEB" w:rsidRPr="00532A38">
        <w:t>C</w:t>
      </w:r>
      <w:r w:rsidRPr="00532A38">
        <w:t>, except the number of cycles shall be 100</w:t>
      </w:r>
      <w:r w:rsidR="007C78C2" w:rsidRPr="00532A38">
        <w:t> </w:t>
      </w:r>
      <w:r w:rsidRPr="00532A38">
        <w:t>minimum.</w:t>
      </w:r>
    </w:p>
    <w:p w14:paraId="7C94E7E3" w14:textId="66712293" w:rsidR="00B57AEB" w:rsidRPr="00532A38" w:rsidRDefault="00B57AEB" w:rsidP="00B57AEB">
      <w:pPr>
        <w:pStyle w:val="alphabeticallist"/>
      </w:pPr>
      <w:r w:rsidRPr="00532A38">
        <w:t>For Flip-</w:t>
      </w:r>
      <w:r w:rsidR="00773982">
        <w:t>C</w:t>
      </w:r>
      <w:r w:rsidRPr="00532A38">
        <w:t>hip Integrated Circuit components:</w:t>
      </w:r>
    </w:p>
    <w:p w14:paraId="77B58813" w14:textId="0F6E7E18" w:rsidR="00B57AEB" w:rsidRPr="00532A38" w:rsidRDefault="00B57AEB" w:rsidP="00B57AEB">
      <w:pPr>
        <w:pStyle w:val="alphabeticallist"/>
        <w:numPr>
          <w:ilvl w:val="0"/>
          <w:numId w:val="0"/>
        </w:numPr>
        <w:spacing w:after="120"/>
        <w:ind w:left="1985"/>
      </w:pPr>
      <w:hyperlink r:id="rId139" w:history="1">
        <w:r w:rsidRPr="00532A38">
          <w:rPr>
            <w:rStyle w:val="Hyperlink"/>
          </w:rPr>
          <w:t>MIL-STD-883, Test Method 1010</w:t>
        </w:r>
      </w:hyperlink>
      <w:r w:rsidRPr="00532A38">
        <w:t>. Test Condition B, except the number of cycles shall be 100 minimum.</w:t>
      </w:r>
    </w:p>
    <w:p w14:paraId="0B2A8E46" w14:textId="4C94A90D" w:rsidR="00580062" w:rsidRPr="00532A38" w:rsidRDefault="004B5FCA" w:rsidP="00470B24">
      <w:pPr>
        <w:pStyle w:val="Heading2"/>
      </w:pPr>
      <w:bookmarkStart w:id="217" w:name="_Ref474913668"/>
      <w:bookmarkStart w:id="218" w:name="_Toc179464545"/>
      <w:r w:rsidRPr="00532A38">
        <w:rPr>
          <w:caps w:val="0"/>
        </w:rPr>
        <w:t>PARTICLE IMPACT NOISE DETECTION (PIND)</w:t>
      </w:r>
      <w:bookmarkEnd w:id="217"/>
      <w:bookmarkEnd w:id="218"/>
      <w:r w:rsidRPr="00532A38">
        <w:rPr>
          <w:caps w:val="0"/>
        </w:rPr>
        <w:t xml:space="preserve"> </w:t>
      </w:r>
    </w:p>
    <w:p w14:paraId="7AA0D92F" w14:textId="0CB8C93B" w:rsidR="00E77A21" w:rsidRPr="00532A38" w:rsidRDefault="00E77A21" w:rsidP="0099024A">
      <w:hyperlink r:id="rId140" w:history="1">
        <w:r w:rsidRPr="00532A38">
          <w:rPr>
            <w:rStyle w:val="Hyperlink"/>
          </w:rPr>
          <w:t>MIL-STD-883, Test Method 2020</w:t>
        </w:r>
      </w:hyperlink>
      <w:r w:rsidRPr="00532A38">
        <w:rPr>
          <w:lang w:eastAsia="fr-FR"/>
        </w:rPr>
        <w:t>, Test Condition A.</w:t>
      </w:r>
      <w:r w:rsidR="005F7A25" w:rsidRPr="00532A38">
        <w:rPr>
          <w:lang w:eastAsia="fr-FR"/>
        </w:rPr>
        <w:tab/>
      </w:r>
    </w:p>
    <w:p w14:paraId="07B8E467" w14:textId="0E46CE9A" w:rsidR="00E77A21" w:rsidRPr="00532A38" w:rsidRDefault="004B5FCA" w:rsidP="00470B24">
      <w:pPr>
        <w:pStyle w:val="Heading2"/>
      </w:pPr>
      <w:r w:rsidRPr="00532A38">
        <w:rPr>
          <w:caps w:val="0"/>
        </w:rPr>
        <w:tab/>
      </w:r>
      <w:bookmarkStart w:id="219" w:name="_Toc179464546"/>
      <w:r w:rsidRPr="00532A38">
        <w:rPr>
          <w:caps w:val="0"/>
        </w:rPr>
        <w:t>ELECTRICAL MEASUREMENTS</w:t>
      </w:r>
      <w:bookmarkEnd w:id="219"/>
    </w:p>
    <w:p w14:paraId="5B1EEE80" w14:textId="77777777" w:rsidR="00E77A21" w:rsidRPr="00532A38" w:rsidRDefault="00E77A21" w:rsidP="004B5FCA">
      <w:pPr>
        <w:pStyle w:val="Heading3"/>
      </w:pPr>
      <w:r w:rsidRPr="00532A38">
        <w:tab/>
      </w:r>
      <w:bookmarkStart w:id="220" w:name="_Ref474847462"/>
      <w:bookmarkStart w:id="221" w:name="_Toc179464547"/>
      <w:r w:rsidRPr="00532A38">
        <w:t>Parameter Drift Values</w:t>
      </w:r>
      <w:bookmarkEnd w:id="220"/>
      <w:bookmarkEnd w:id="221"/>
    </w:p>
    <w:p w14:paraId="4CB08F59" w14:textId="76046B6D" w:rsidR="00E77A21" w:rsidRPr="00532A38" w:rsidRDefault="00E77A21" w:rsidP="00E77A21">
      <w:r w:rsidRPr="00532A38">
        <w:t>At each of the relevant data points during Screening Tests</w:t>
      </w:r>
      <w:r w:rsidR="00421880" w:rsidRPr="00532A38">
        <w:t xml:space="preserve"> (Charts </w:t>
      </w:r>
      <w:hyperlink w:anchor="chartF3A" w:history="1">
        <w:r w:rsidR="00B76AA6" w:rsidRPr="00B76AA6">
          <w:rPr>
            <w:rStyle w:val="Hyperlink"/>
          </w:rPr>
          <w:t>F3A</w:t>
        </w:r>
      </w:hyperlink>
      <w:r w:rsidR="00421880" w:rsidRPr="00532A38">
        <w:t xml:space="preserve"> and </w:t>
      </w:r>
      <w:hyperlink w:anchor="chartF3B" w:history="1">
        <w:r w:rsidR="00AF257D" w:rsidRPr="00AF257D">
          <w:rPr>
            <w:rStyle w:val="Hyperlink"/>
          </w:rPr>
          <w:t>F3B</w:t>
        </w:r>
      </w:hyperlink>
      <w:r w:rsidR="00421880" w:rsidRPr="00532A38">
        <w:t>)</w:t>
      </w:r>
      <w:r w:rsidRPr="00532A38">
        <w:t>, Parameter Drift Values shall be measured as specified in the Detail Specification. All values obtained shall be recorded against serial numbers and the parameter drift calculated.</w:t>
      </w:r>
    </w:p>
    <w:p w14:paraId="2C7823EC" w14:textId="77777777" w:rsidR="00E77A21" w:rsidRPr="00532A38" w:rsidRDefault="00E77A21" w:rsidP="004B5FCA">
      <w:pPr>
        <w:pStyle w:val="Heading3"/>
      </w:pPr>
      <w:bookmarkStart w:id="222" w:name="_Ref474847472"/>
      <w:bookmarkStart w:id="223" w:name="_Toc179464548"/>
      <w:r w:rsidRPr="00532A38">
        <w:t>High and Low Temperatures Electrical Measurements</w:t>
      </w:r>
      <w:bookmarkEnd w:id="222"/>
      <w:bookmarkEnd w:id="223"/>
    </w:p>
    <w:p w14:paraId="1806DF5E" w14:textId="77777777" w:rsidR="00E77A21" w:rsidRPr="00532A38" w:rsidRDefault="00E77A21" w:rsidP="00E77A21">
      <w:r w:rsidRPr="00532A38">
        <w:t>High and Low Temperatures Electrical Measurements shall be perfo</w:t>
      </w:r>
      <w:r w:rsidR="00580062" w:rsidRPr="00532A38">
        <w:t xml:space="preserve">rmed as specified in the Detail </w:t>
      </w:r>
      <w:r w:rsidRPr="00532A38">
        <w:t>Specification. All values obtained shall be recorded against serial numbers.</w:t>
      </w:r>
    </w:p>
    <w:p w14:paraId="5AB3C953" w14:textId="77777777" w:rsidR="00E77A21" w:rsidRPr="00532A38" w:rsidRDefault="00E77A21" w:rsidP="004B5FCA">
      <w:pPr>
        <w:pStyle w:val="Heading3"/>
      </w:pPr>
      <w:r w:rsidRPr="00532A38">
        <w:tab/>
      </w:r>
      <w:bookmarkStart w:id="224" w:name="_Toc179464549"/>
      <w:r w:rsidRPr="00532A38">
        <w:t>Room Temperature Electrical Measurements</w:t>
      </w:r>
      <w:bookmarkEnd w:id="224"/>
    </w:p>
    <w:p w14:paraId="3E3F6D7D" w14:textId="0D4DB7D0" w:rsidR="00E76CA7" w:rsidRPr="00532A38" w:rsidRDefault="00E76CA7" w:rsidP="00E76CA7">
      <w:pPr>
        <w:pStyle w:val="Heading4"/>
      </w:pPr>
      <w:bookmarkStart w:id="225" w:name="_Ref474847631"/>
      <w:bookmarkStart w:id="226" w:name="_Toc179464550"/>
      <w:r w:rsidRPr="00532A38">
        <w:t>Room Temperature Electrical Measurements during Wafer Lot Acceptance</w:t>
      </w:r>
      <w:bookmarkEnd w:id="225"/>
      <w:r w:rsidR="00C82E75" w:rsidRPr="00532A38">
        <w:t xml:space="preserve"> (</w:t>
      </w:r>
      <w:hyperlink w:anchor="chartF2B" w:history="1">
        <w:r w:rsidR="003C3B2B" w:rsidRPr="003C3B2B">
          <w:rPr>
            <w:rStyle w:val="Hyperlink"/>
          </w:rPr>
          <w:t>Chart F2B</w:t>
        </w:r>
      </w:hyperlink>
      <w:r w:rsidR="00C82E75" w:rsidRPr="00532A38">
        <w:t>)</w:t>
      </w:r>
      <w:bookmarkEnd w:id="226"/>
    </w:p>
    <w:p w14:paraId="22582350" w14:textId="77777777" w:rsidR="00E76CA7" w:rsidRPr="00532A38" w:rsidRDefault="00E76CA7" w:rsidP="00E76CA7">
      <w:r w:rsidRPr="00532A38">
        <w:t>Unless otherwise specified, go-no-go Room Temperature Electrical Measurements shall be performed as specified in the Detail Specifications. All failed dice shall be clearly identified.</w:t>
      </w:r>
    </w:p>
    <w:p w14:paraId="2A4F71CE" w14:textId="5A460C6E" w:rsidR="00E76CA7" w:rsidRPr="00532A38" w:rsidRDefault="00E76CA7" w:rsidP="00E76CA7">
      <w:pPr>
        <w:pStyle w:val="Heading4"/>
      </w:pPr>
      <w:bookmarkStart w:id="227" w:name="_Ref474847479"/>
      <w:bookmarkStart w:id="228" w:name="_Toc179464551"/>
      <w:r w:rsidRPr="00532A38">
        <w:t>Room Temperature Electrical Measurements during Screening Tests</w:t>
      </w:r>
      <w:bookmarkEnd w:id="227"/>
      <w:r w:rsidR="00C82E75" w:rsidRPr="00532A38">
        <w:t xml:space="preserve"> (Charts </w:t>
      </w:r>
      <w:hyperlink w:anchor="chartF3A" w:history="1">
        <w:r w:rsidR="00B76AA6" w:rsidRPr="00B76AA6">
          <w:rPr>
            <w:rStyle w:val="Hyperlink"/>
          </w:rPr>
          <w:t>F3A</w:t>
        </w:r>
      </w:hyperlink>
      <w:r w:rsidR="00C82E75" w:rsidRPr="00532A38">
        <w:t xml:space="preserve"> and </w:t>
      </w:r>
      <w:hyperlink w:anchor="chartF3B" w:history="1">
        <w:r w:rsidR="00AF257D" w:rsidRPr="00AF257D">
          <w:rPr>
            <w:rStyle w:val="Hyperlink"/>
          </w:rPr>
          <w:t>F3B</w:t>
        </w:r>
      </w:hyperlink>
      <w:r w:rsidR="00C82E75" w:rsidRPr="00532A38">
        <w:t>)</w:t>
      </w:r>
      <w:bookmarkEnd w:id="228"/>
    </w:p>
    <w:p w14:paraId="44CDB916" w14:textId="77777777" w:rsidR="00E77A21" w:rsidRPr="00532A38" w:rsidRDefault="00E77A21" w:rsidP="00E77A21">
      <w:r w:rsidRPr="00532A38">
        <w:t>Room Temperature Electrical Measurements shall be performed as specified in the Detail Specification. All values obtained shall be recorded against serial numbers.</w:t>
      </w:r>
    </w:p>
    <w:p w14:paraId="23426540" w14:textId="77777777" w:rsidR="00E77A21" w:rsidRPr="00532A38" w:rsidRDefault="00E77A21" w:rsidP="004B5FCA">
      <w:pPr>
        <w:pStyle w:val="Heading3"/>
      </w:pPr>
      <w:r w:rsidRPr="00532A38">
        <w:lastRenderedPageBreak/>
        <w:tab/>
      </w:r>
      <w:bookmarkStart w:id="229" w:name="_Ref474917678"/>
      <w:bookmarkStart w:id="230" w:name="_Ref474918807"/>
      <w:bookmarkStart w:id="231" w:name="_Toc179464552"/>
      <w:r w:rsidRPr="00532A38">
        <w:t>Intermediate and End-Point Electrical Measurements</w:t>
      </w:r>
      <w:bookmarkEnd w:id="229"/>
      <w:bookmarkEnd w:id="230"/>
      <w:bookmarkEnd w:id="231"/>
    </w:p>
    <w:p w14:paraId="4532FD13" w14:textId="28D77EAC" w:rsidR="00E77A21" w:rsidRPr="00532A38" w:rsidRDefault="00E77A21" w:rsidP="00E77A21">
      <w:r w:rsidRPr="00532A38">
        <w:t xml:space="preserve">At each of the relevant data points during </w:t>
      </w:r>
      <w:r w:rsidR="005D2325" w:rsidRPr="00532A38">
        <w:t>Qualification, Periodic Testing and Lot Validation Testing</w:t>
      </w:r>
      <w:r w:rsidR="00421880" w:rsidRPr="00532A38">
        <w:t xml:space="preserve"> (Charts </w:t>
      </w:r>
      <w:hyperlink w:anchor="chartF4A" w:history="1">
        <w:r w:rsidR="00AF257D" w:rsidRPr="00AF257D">
          <w:rPr>
            <w:rStyle w:val="Hyperlink"/>
          </w:rPr>
          <w:t>F4A</w:t>
        </w:r>
      </w:hyperlink>
      <w:r w:rsidR="00421880" w:rsidRPr="00532A38">
        <w:t xml:space="preserve"> and </w:t>
      </w:r>
      <w:hyperlink w:anchor="chartF4B" w:history="1">
        <w:r w:rsidR="00863B31" w:rsidRPr="008354E5">
          <w:rPr>
            <w:rStyle w:val="Hyperlink"/>
          </w:rPr>
          <w:t>F4B</w:t>
        </w:r>
      </w:hyperlink>
      <w:r w:rsidR="00421880" w:rsidRPr="00532A38">
        <w:t>)</w:t>
      </w:r>
      <w:r w:rsidR="006A39E7" w:rsidRPr="00532A38">
        <w:t>,</w:t>
      </w:r>
      <w:r w:rsidRPr="00532A38">
        <w:t xml:space="preserve"> Intermediate and End</w:t>
      </w:r>
      <w:r w:rsidR="006A39E7" w:rsidRPr="00532A38">
        <w:noBreakHyphen/>
      </w:r>
      <w:r w:rsidRPr="00532A38">
        <w:t>Point Electrical Measurements shall be performed as specified in the Detail Specification. All values obtained shall be recorded against serial numbers and the parameter drift calculated, if specified.</w:t>
      </w:r>
    </w:p>
    <w:p w14:paraId="50239DEA" w14:textId="3A9989F6" w:rsidR="0043234F" w:rsidRPr="00532A38" w:rsidRDefault="004B5FCA" w:rsidP="004B5FCA">
      <w:pPr>
        <w:pStyle w:val="Heading2"/>
      </w:pPr>
      <w:bookmarkStart w:id="232" w:name="_Ref474913695"/>
      <w:bookmarkStart w:id="233" w:name="_Ref474914767"/>
      <w:bookmarkStart w:id="234" w:name="_Toc179464553"/>
      <w:r w:rsidRPr="00532A38">
        <w:rPr>
          <w:caps w:val="0"/>
        </w:rPr>
        <w:t>HIGH TEMPERATURE REVERSE BIAS BURN-IN</w:t>
      </w:r>
      <w:bookmarkEnd w:id="232"/>
      <w:bookmarkEnd w:id="233"/>
      <w:bookmarkEnd w:id="234"/>
    </w:p>
    <w:p w14:paraId="016DF5F3" w14:textId="5A900412" w:rsidR="0043234F" w:rsidRPr="00532A38" w:rsidRDefault="0043234F" w:rsidP="004B5FCA">
      <w:pPr>
        <w:keepNext/>
        <w:spacing w:after="120"/>
      </w:pPr>
      <w:hyperlink r:id="rId141" w:history="1">
        <w:r w:rsidRPr="00532A38">
          <w:rPr>
            <w:rStyle w:val="Hyperlink"/>
          </w:rPr>
          <w:t>MIL-STD-883, Test Method 1015</w:t>
        </w:r>
      </w:hyperlink>
      <w:r w:rsidRPr="00532A38">
        <w:t>, Test Condition A.</w:t>
      </w:r>
    </w:p>
    <w:p w14:paraId="728119E1" w14:textId="77777777" w:rsidR="0043234F" w:rsidRPr="00532A38" w:rsidRDefault="0043234F" w:rsidP="004B5FCA">
      <w:pPr>
        <w:pStyle w:val="BulletList"/>
        <w:keepNext/>
        <w:spacing w:before="240" w:after="120"/>
        <w:ind w:left="1775" w:hanging="357"/>
        <w:contextualSpacing w:val="0"/>
      </w:pPr>
      <w:r w:rsidRPr="00532A38">
        <w:t>Duration and Test Conditions: As specified, where applicable, in High Temperature Reverse Bias Burn-in in the Detail Specification.</w:t>
      </w:r>
    </w:p>
    <w:p w14:paraId="1E78EE50" w14:textId="77777777" w:rsidR="00974EA7" w:rsidRPr="00532A38" w:rsidRDefault="0043234F" w:rsidP="004B5FCA">
      <w:pPr>
        <w:pStyle w:val="BulletList"/>
        <w:keepNext/>
        <w:spacing w:before="120" w:after="0"/>
        <w:ind w:left="1775" w:hanging="357"/>
        <w:contextualSpacing w:val="0"/>
      </w:pPr>
      <w:r w:rsidRPr="00532A38">
        <w:t>Data Points:</w:t>
      </w:r>
    </w:p>
    <w:p w14:paraId="5DCACC31" w14:textId="4A6399A5" w:rsidR="0043234F" w:rsidRPr="00532A38" w:rsidRDefault="0043234F" w:rsidP="00974EA7">
      <w:pPr>
        <w:pStyle w:val="BulletList"/>
        <w:numPr>
          <w:ilvl w:val="0"/>
          <w:numId w:val="0"/>
        </w:numPr>
        <w:ind w:left="1775"/>
        <w:contextualSpacing w:val="0"/>
      </w:pPr>
      <w:r w:rsidRPr="00532A38">
        <w:t>As specified in the Parameter Drift Values in the Detail Specification at 0 hour (initial) and T</w:t>
      </w:r>
      <w:r w:rsidR="007C78C2" w:rsidRPr="00532A38">
        <w:t> </w:t>
      </w:r>
      <w:r w:rsidRPr="00532A38">
        <w:t>(+24 -0) hours (where T is the specified duration). Drift shall be related to the initial measurement.</w:t>
      </w:r>
    </w:p>
    <w:p w14:paraId="48085821" w14:textId="36D4AF50" w:rsidR="0043234F" w:rsidRPr="00532A38" w:rsidRDefault="004B5FCA" w:rsidP="00C4753B">
      <w:pPr>
        <w:pStyle w:val="Heading2"/>
      </w:pPr>
      <w:r w:rsidRPr="00532A38">
        <w:rPr>
          <w:caps w:val="0"/>
        </w:rPr>
        <w:tab/>
      </w:r>
      <w:bookmarkStart w:id="235" w:name="_Ref474913703"/>
      <w:bookmarkStart w:id="236" w:name="_Ref474914773"/>
      <w:bookmarkStart w:id="237" w:name="_Toc179464554"/>
      <w:r w:rsidRPr="00532A38">
        <w:rPr>
          <w:caps w:val="0"/>
        </w:rPr>
        <w:t>POWER BURN-IN</w:t>
      </w:r>
      <w:bookmarkEnd w:id="235"/>
      <w:bookmarkEnd w:id="236"/>
      <w:bookmarkEnd w:id="237"/>
    </w:p>
    <w:p w14:paraId="0329CC26" w14:textId="2ACF410C" w:rsidR="0043234F" w:rsidRPr="00532A38" w:rsidRDefault="0043234F" w:rsidP="00E00530">
      <w:pPr>
        <w:keepNext/>
      </w:pPr>
      <w:hyperlink r:id="rId142" w:history="1">
        <w:r w:rsidRPr="00532A38">
          <w:rPr>
            <w:rStyle w:val="Hyperlink"/>
          </w:rPr>
          <w:t>MIL-STD-883, Test Method 1015</w:t>
        </w:r>
      </w:hyperlink>
      <w:r w:rsidRPr="00532A38">
        <w:t>, Test Condition B, D or E.</w:t>
      </w:r>
    </w:p>
    <w:p w14:paraId="75897F54" w14:textId="77777777" w:rsidR="0043234F" w:rsidRPr="00532A38" w:rsidRDefault="0043234F" w:rsidP="00974EA7">
      <w:pPr>
        <w:pStyle w:val="BulletList"/>
        <w:spacing w:after="120"/>
        <w:contextualSpacing w:val="0"/>
      </w:pPr>
      <w:r w:rsidRPr="00532A38">
        <w:t>Duration: Unless otherwise specified in the Detail Specification, components shall be subjected to a total Power Burn-in period of 240 (+24 -0) hours.</w:t>
      </w:r>
    </w:p>
    <w:p w14:paraId="36E6BC32" w14:textId="77777777" w:rsidR="0043234F" w:rsidRPr="00532A38" w:rsidRDefault="0043234F" w:rsidP="00974EA7">
      <w:pPr>
        <w:pStyle w:val="BulletList"/>
        <w:spacing w:before="120" w:after="0"/>
        <w:contextualSpacing w:val="0"/>
      </w:pPr>
      <w:r w:rsidRPr="00532A38">
        <w:t>Test Conditions: As specified in Power Burn-in in the Detail Specification.</w:t>
      </w:r>
    </w:p>
    <w:p w14:paraId="4CCE8C53" w14:textId="37E7AE0C" w:rsidR="0043234F" w:rsidRPr="00532A38" w:rsidRDefault="0043234F" w:rsidP="00974EA7">
      <w:pPr>
        <w:pStyle w:val="BulletList"/>
        <w:numPr>
          <w:ilvl w:val="0"/>
          <w:numId w:val="0"/>
        </w:numPr>
        <w:spacing w:after="120"/>
        <w:ind w:left="1777"/>
        <w:contextualSpacing w:val="0"/>
      </w:pPr>
      <w:r w:rsidRPr="00532A38">
        <w:t xml:space="preserve">The alternative temperature and time combinations per </w:t>
      </w:r>
      <w:hyperlink r:id="rId143" w:history="1">
        <w:r w:rsidRPr="00532A38">
          <w:rPr>
            <w:rStyle w:val="Hyperlink"/>
          </w:rPr>
          <w:t>MIL-STD-883 Test Method 1015</w:t>
        </w:r>
      </w:hyperlink>
      <w:r w:rsidRPr="00532A38">
        <w:t xml:space="preserve"> are permissible provided that the maximum operating ratings for a component are not exceeded.</w:t>
      </w:r>
    </w:p>
    <w:p w14:paraId="2AEA34E7" w14:textId="77777777" w:rsidR="0043234F" w:rsidRPr="00532A38" w:rsidRDefault="0043234F" w:rsidP="00974EA7">
      <w:pPr>
        <w:pStyle w:val="BulletList"/>
        <w:spacing w:before="120" w:after="0"/>
        <w:contextualSpacing w:val="0"/>
      </w:pPr>
      <w:r w:rsidRPr="00532A38">
        <w:t xml:space="preserve">Data Points: </w:t>
      </w:r>
    </w:p>
    <w:p w14:paraId="75FC5935" w14:textId="24C53B92" w:rsidR="0043234F" w:rsidRPr="00532A38" w:rsidRDefault="0043234F" w:rsidP="00974EA7">
      <w:pPr>
        <w:pStyle w:val="BulletList"/>
        <w:numPr>
          <w:ilvl w:val="0"/>
          <w:numId w:val="0"/>
        </w:numPr>
        <w:spacing w:after="120"/>
        <w:ind w:left="1775"/>
        <w:contextualSpacing w:val="0"/>
      </w:pPr>
      <w:r w:rsidRPr="00532A38">
        <w:t>As specified in Parameter Drift Values in the Detail Specification at T (+24 -0) hours (where T</w:t>
      </w:r>
      <w:r w:rsidR="007C78C2" w:rsidRPr="00532A38">
        <w:t> </w:t>
      </w:r>
      <w:r w:rsidRPr="00532A38">
        <w:t>is the specified duration).</w:t>
      </w:r>
    </w:p>
    <w:p w14:paraId="6CF7378B" w14:textId="55B1A2E5" w:rsidR="0043234F" w:rsidRPr="00532A38" w:rsidRDefault="0043234F" w:rsidP="00974EA7">
      <w:pPr>
        <w:pStyle w:val="BulletList"/>
        <w:numPr>
          <w:ilvl w:val="0"/>
          <w:numId w:val="0"/>
        </w:numPr>
        <w:spacing w:before="120"/>
        <w:ind w:left="1775"/>
        <w:contextualSpacing w:val="0"/>
      </w:pPr>
      <w:r w:rsidRPr="00532A38">
        <w:t>If High Temperature Reverse Bias Burn-in is not being performed, the 0 hour (initial) measurement is also required. Drift shall be related to the initial measurement for Power Burn</w:t>
      </w:r>
      <w:r w:rsidR="00974EA7" w:rsidRPr="00532A38">
        <w:noBreakHyphen/>
      </w:r>
      <w:r w:rsidRPr="00532A38">
        <w:t>in.</w:t>
      </w:r>
    </w:p>
    <w:p w14:paraId="631AC1E9" w14:textId="414EB3C5" w:rsidR="0099024A" w:rsidRPr="00532A38" w:rsidRDefault="004B5FCA" w:rsidP="00470B24">
      <w:pPr>
        <w:pStyle w:val="Heading2"/>
      </w:pPr>
      <w:bookmarkStart w:id="238" w:name="_Ref474913749"/>
      <w:bookmarkStart w:id="239" w:name="_Ref474917668"/>
      <w:bookmarkStart w:id="240" w:name="_Toc179464555"/>
      <w:r w:rsidRPr="00532A38">
        <w:rPr>
          <w:caps w:val="0"/>
        </w:rPr>
        <w:t>SEAL</w:t>
      </w:r>
      <w:bookmarkEnd w:id="238"/>
      <w:bookmarkEnd w:id="239"/>
      <w:bookmarkEnd w:id="240"/>
    </w:p>
    <w:p w14:paraId="148DEF93" w14:textId="77777777" w:rsidR="0099024A" w:rsidRPr="00532A38" w:rsidRDefault="0099024A" w:rsidP="004B5FCA">
      <w:pPr>
        <w:pStyle w:val="Heading3"/>
      </w:pPr>
      <w:bookmarkStart w:id="241" w:name="_Toc179464556"/>
      <w:r w:rsidRPr="00532A38">
        <w:t>Seal, Fine Leak</w:t>
      </w:r>
      <w:bookmarkEnd w:id="241"/>
    </w:p>
    <w:p w14:paraId="242C8B68" w14:textId="5FFAD018" w:rsidR="0099024A" w:rsidRPr="00532A38" w:rsidRDefault="0099024A" w:rsidP="0099024A">
      <w:hyperlink r:id="rId144" w:history="1">
        <w:r w:rsidRPr="00532A38">
          <w:rPr>
            <w:rStyle w:val="Hyperlink"/>
          </w:rPr>
          <w:t>MIL-STD-883, Test Method 1014</w:t>
        </w:r>
      </w:hyperlink>
      <w:r w:rsidRPr="00532A38">
        <w:t>, Condition A or B.</w:t>
      </w:r>
    </w:p>
    <w:p w14:paraId="5BECE6AD" w14:textId="77777777" w:rsidR="0099024A" w:rsidRPr="00532A38" w:rsidRDefault="0099024A" w:rsidP="004B5FCA">
      <w:pPr>
        <w:pStyle w:val="Heading3"/>
      </w:pPr>
      <w:bookmarkStart w:id="242" w:name="_Toc179464557"/>
      <w:r w:rsidRPr="00532A38">
        <w:t>Seal, Gross Leak</w:t>
      </w:r>
      <w:bookmarkEnd w:id="242"/>
    </w:p>
    <w:p w14:paraId="2A5A6925" w14:textId="183A3CFC" w:rsidR="0099024A" w:rsidRPr="00532A38" w:rsidRDefault="0099024A" w:rsidP="0099024A">
      <w:hyperlink r:id="rId145" w:history="1">
        <w:r w:rsidRPr="00532A38">
          <w:rPr>
            <w:rStyle w:val="Hyperlink"/>
          </w:rPr>
          <w:t>MIL-STD-883, Test Method 1014</w:t>
        </w:r>
      </w:hyperlink>
      <w:r w:rsidRPr="00532A38">
        <w:t>, Condition C.</w:t>
      </w:r>
    </w:p>
    <w:p w14:paraId="6980724D" w14:textId="382E764A" w:rsidR="00E77A21" w:rsidRPr="00532A38" w:rsidRDefault="004B5FCA" w:rsidP="00470B24">
      <w:pPr>
        <w:pStyle w:val="Heading2"/>
      </w:pPr>
      <w:bookmarkStart w:id="243" w:name="_Ref474848461"/>
      <w:bookmarkStart w:id="244" w:name="_Toc179464558"/>
      <w:r w:rsidRPr="00532A38">
        <w:rPr>
          <w:caps w:val="0"/>
        </w:rPr>
        <w:t>EXTERNAL VISUAL INSPECTION AND DIMENSION CHECK</w:t>
      </w:r>
      <w:bookmarkEnd w:id="243"/>
      <w:bookmarkEnd w:id="244"/>
    </w:p>
    <w:p w14:paraId="5115BA88" w14:textId="468FDB1F" w:rsidR="004079E5" w:rsidRPr="00532A38" w:rsidRDefault="00E77A21" w:rsidP="004079E5">
      <w:r w:rsidRPr="00532A38">
        <w:t xml:space="preserve">External Visual Inspection shall be performed in accordance </w:t>
      </w:r>
      <w:r w:rsidR="005756F1" w:rsidRPr="00532A38">
        <w:t xml:space="preserve">with </w:t>
      </w:r>
      <w:hyperlink r:id="rId146" w:history="1">
        <w:r w:rsidR="005756F1" w:rsidRPr="00532A38">
          <w:rPr>
            <w:rStyle w:val="Hyperlink"/>
          </w:rPr>
          <w:t xml:space="preserve">MIL-STD-883, Test Method </w:t>
        </w:r>
        <w:r w:rsidR="005756F1" w:rsidRPr="00532A38">
          <w:rPr>
            <w:rStyle w:val="Hyperlink"/>
            <w:rFonts w:cs="Arial"/>
          </w:rPr>
          <w:t>2009</w:t>
        </w:r>
      </w:hyperlink>
      <w:r w:rsidR="00580062" w:rsidRPr="00532A38">
        <w:t>.</w:t>
      </w:r>
    </w:p>
    <w:p w14:paraId="4D8BEA64" w14:textId="0A048BD4" w:rsidR="00E77A21" w:rsidRPr="00532A38" w:rsidRDefault="00E77A21" w:rsidP="00E77A21">
      <w:r w:rsidRPr="00532A38">
        <w:t xml:space="preserve">Dimension Check (during Special In-Process Controls only) shall be performed </w:t>
      </w:r>
      <w:r w:rsidR="00160058" w:rsidRPr="00532A38">
        <w:t>on a sample of 3</w:t>
      </w:r>
      <w:r w:rsidR="005756F1" w:rsidRPr="00532A38">
        <w:t> </w:t>
      </w:r>
      <w:r w:rsidR="00160058" w:rsidRPr="00532A38">
        <w:t xml:space="preserve">components </w:t>
      </w:r>
      <w:r w:rsidRPr="00532A38">
        <w:t xml:space="preserve">in accordance with </w:t>
      </w:r>
      <w:hyperlink r:id="rId147" w:history="1">
        <w:r w:rsidR="005756F1" w:rsidRPr="00532A38">
          <w:rPr>
            <w:rStyle w:val="Hyperlink"/>
            <w:rFonts w:cs="Arial"/>
          </w:rPr>
          <w:t>MIL-STD-883, Test Method 2016</w:t>
        </w:r>
      </w:hyperlink>
      <w:r w:rsidRPr="00532A38">
        <w:t xml:space="preserve"> and the Detail Specification.</w:t>
      </w:r>
      <w:r w:rsidR="005756F1" w:rsidRPr="00532A38">
        <w:t xml:space="preserve"> </w:t>
      </w:r>
      <w:r w:rsidRPr="00532A38">
        <w:t>In the event of any failure a 100% Dimension Check shall be performed.</w:t>
      </w:r>
    </w:p>
    <w:p w14:paraId="0BABEE33" w14:textId="04072E14" w:rsidR="00B0401D" w:rsidRPr="00532A38" w:rsidRDefault="004B5FCA" w:rsidP="004B5FCA">
      <w:pPr>
        <w:pStyle w:val="Heading2"/>
        <w:keepLines/>
      </w:pPr>
      <w:bookmarkStart w:id="245" w:name="_Ref474913763"/>
      <w:bookmarkStart w:id="246" w:name="_Toc179464559"/>
      <w:r w:rsidRPr="00532A38">
        <w:rPr>
          <w:caps w:val="0"/>
        </w:rPr>
        <w:lastRenderedPageBreak/>
        <w:t>SOLDERABILITY</w:t>
      </w:r>
      <w:bookmarkEnd w:id="245"/>
      <w:bookmarkEnd w:id="246"/>
    </w:p>
    <w:p w14:paraId="5DDDD545" w14:textId="3FC5581A" w:rsidR="00B0401D" w:rsidRPr="00532A38" w:rsidRDefault="00B0401D" w:rsidP="004B5FCA">
      <w:pPr>
        <w:keepNext/>
        <w:keepLines/>
      </w:pPr>
      <w:r w:rsidRPr="00532A38">
        <w:t xml:space="preserve">For procurement lots: </w:t>
      </w:r>
      <w:r w:rsidR="00F04F42" w:rsidRPr="00532A38">
        <w:t>3</w:t>
      </w:r>
      <w:r w:rsidRPr="00532A38">
        <w:t xml:space="preserve"> samples. A single failure shall be cause for lot failure.</w:t>
      </w:r>
    </w:p>
    <w:p w14:paraId="224BA17E" w14:textId="00C8F424" w:rsidR="00B0401D" w:rsidRPr="00532A38" w:rsidRDefault="00B0401D" w:rsidP="004B5FCA">
      <w:pPr>
        <w:keepNext/>
        <w:keepLines/>
      </w:pPr>
      <w:hyperlink r:id="rId148" w:history="1">
        <w:r w:rsidRPr="00532A38">
          <w:rPr>
            <w:rStyle w:val="Hyperlink"/>
          </w:rPr>
          <w:t>MIL-STD-883, Test Method 2003</w:t>
        </w:r>
      </w:hyperlink>
      <w:r w:rsidRPr="00532A38">
        <w:t>, to be performed on all terminals.</w:t>
      </w:r>
    </w:p>
    <w:p w14:paraId="4A7F280E" w14:textId="77777777" w:rsidR="00B0401D" w:rsidRPr="00532A38" w:rsidRDefault="00B0401D" w:rsidP="004B5FCA">
      <w:pPr>
        <w:keepNext/>
        <w:keepLines/>
      </w:pPr>
      <w:r w:rsidRPr="00532A38">
        <w:t>Solderability testing may be performed on empty packages or electrical rejects. The test samples used must be of the same package type and must have been manufactured using the same process, at the same time and have been subjected to the same screening as the packages of the delivery lot with which they are associated.</w:t>
      </w:r>
    </w:p>
    <w:p w14:paraId="0B306D4B" w14:textId="77777777" w:rsidR="00B0401D" w:rsidRPr="00532A38" w:rsidRDefault="00B0401D" w:rsidP="004B5FCA">
      <w:pPr>
        <w:keepNext/>
        <w:keepLines/>
      </w:pPr>
      <w:r w:rsidRPr="00532A38">
        <w:t>For components with gold plated lead finish, activated fluxes (RMA, RA and OA) may be used but shall be immediately cleaned off after dipping, using an acceptable solvent.</w:t>
      </w:r>
    </w:p>
    <w:p w14:paraId="5BDD7F4E" w14:textId="77777777" w:rsidR="00B0401D" w:rsidRPr="00532A38" w:rsidRDefault="00B0401D" w:rsidP="00B0401D">
      <w:r w:rsidRPr="00532A38">
        <w:t>Solderability testing is classed as destructive and therefore components so tested shall not form part of the delivery lot.</w:t>
      </w:r>
    </w:p>
    <w:p w14:paraId="5B69C1DB" w14:textId="0A56B711" w:rsidR="00E77A21" w:rsidRPr="00532A38" w:rsidRDefault="004B5FCA" w:rsidP="00C4753B">
      <w:pPr>
        <w:pStyle w:val="Heading2"/>
      </w:pPr>
      <w:bookmarkStart w:id="247" w:name="_Ref474917630"/>
      <w:bookmarkStart w:id="248" w:name="_Toc179464560"/>
      <w:r w:rsidRPr="00532A38">
        <w:rPr>
          <w:caps w:val="0"/>
        </w:rPr>
        <w:t>MECHANICAL SHOCK</w:t>
      </w:r>
      <w:bookmarkEnd w:id="247"/>
      <w:bookmarkEnd w:id="248"/>
    </w:p>
    <w:p w14:paraId="033EC554" w14:textId="77777777" w:rsidR="00782E0F" w:rsidRPr="00532A38" w:rsidRDefault="00782E0F" w:rsidP="00C4753B">
      <w:pPr>
        <w:keepNext/>
        <w:spacing w:after="120"/>
      </w:pPr>
      <w:r w:rsidRPr="00532A38">
        <w:t>Unless otherwise specified in the Detail Specification:</w:t>
      </w:r>
    </w:p>
    <w:p w14:paraId="1A24E808" w14:textId="249277E2" w:rsidR="00782E0F" w:rsidRPr="00532A38" w:rsidRDefault="00F77498" w:rsidP="009651FB">
      <w:pPr>
        <w:pStyle w:val="alphabeticallist"/>
        <w:keepNext/>
        <w:spacing w:after="40"/>
      </w:pPr>
      <w:r w:rsidRPr="00532A38">
        <w:t xml:space="preserve">For packages ≤ </w:t>
      </w:r>
      <w:r w:rsidR="00077897" w:rsidRPr="00532A38">
        <w:t>1290</w:t>
      </w:r>
      <w:r w:rsidR="00F04F42" w:rsidRPr="00532A38">
        <w:t>mm</w:t>
      </w:r>
      <w:r w:rsidR="00F04F42" w:rsidRPr="00532A38">
        <w:rPr>
          <w:vertAlign w:val="superscript"/>
        </w:rPr>
        <w:t>2</w:t>
      </w:r>
      <w:r w:rsidRPr="00532A38">
        <w:t>:</w:t>
      </w:r>
      <w:r w:rsidR="006969A1" w:rsidRPr="00532A38">
        <w:t xml:space="preserve"> </w:t>
      </w:r>
      <w:hyperlink r:id="rId149" w:history="1">
        <w:r w:rsidR="00782E0F" w:rsidRPr="00532A38">
          <w:rPr>
            <w:rStyle w:val="Hyperlink"/>
          </w:rPr>
          <w:t>MIL-STD-883, Test Method 2002</w:t>
        </w:r>
      </w:hyperlink>
      <w:r w:rsidR="00782E0F" w:rsidRPr="00532A38">
        <w:t>, Test Condition B</w:t>
      </w:r>
      <w:r w:rsidR="007C78C2" w:rsidRPr="00532A38">
        <w:t>.</w:t>
      </w:r>
    </w:p>
    <w:p w14:paraId="14E63D73" w14:textId="0AC68964" w:rsidR="00782E0F" w:rsidRPr="00532A38" w:rsidRDefault="00F77498" w:rsidP="009651FB">
      <w:pPr>
        <w:pStyle w:val="alphabeticallist"/>
        <w:spacing w:after="40"/>
      </w:pPr>
      <w:r w:rsidRPr="00532A38">
        <w:t xml:space="preserve">For packages &gt; </w:t>
      </w:r>
      <w:r w:rsidR="00077897" w:rsidRPr="00532A38">
        <w:t>1290mm</w:t>
      </w:r>
      <w:r w:rsidR="00077897" w:rsidRPr="00532A38">
        <w:rPr>
          <w:vertAlign w:val="superscript"/>
        </w:rPr>
        <w:t>2</w:t>
      </w:r>
      <w:r w:rsidRPr="00532A38">
        <w:t>:</w:t>
      </w:r>
      <w:r w:rsidR="006969A1" w:rsidRPr="00532A38">
        <w:t xml:space="preserve"> </w:t>
      </w:r>
      <w:hyperlink r:id="rId150" w:history="1">
        <w:r w:rsidR="00782E0F" w:rsidRPr="00532A38">
          <w:rPr>
            <w:rStyle w:val="Hyperlink"/>
          </w:rPr>
          <w:t>MIL-STD-883, Test Method 2002</w:t>
        </w:r>
      </w:hyperlink>
      <w:r w:rsidR="00782E0F" w:rsidRPr="00532A38">
        <w:t>, Test Condition B, except the peak level shall be 1000g.</w:t>
      </w:r>
    </w:p>
    <w:p w14:paraId="5FD01448" w14:textId="6A49D0E1" w:rsidR="00E77A21" w:rsidRPr="00532A38" w:rsidRDefault="004B5FCA" w:rsidP="00470B24">
      <w:pPr>
        <w:pStyle w:val="Heading2"/>
      </w:pPr>
      <w:r w:rsidRPr="00532A38">
        <w:rPr>
          <w:caps w:val="0"/>
        </w:rPr>
        <w:tab/>
      </w:r>
      <w:bookmarkStart w:id="249" w:name="_Ref474917636"/>
      <w:bookmarkStart w:id="250" w:name="_Toc179464561"/>
      <w:r w:rsidRPr="00532A38">
        <w:rPr>
          <w:caps w:val="0"/>
        </w:rPr>
        <w:t>VIBRATION</w:t>
      </w:r>
      <w:bookmarkEnd w:id="249"/>
      <w:bookmarkEnd w:id="250"/>
    </w:p>
    <w:p w14:paraId="4CA6EE24" w14:textId="529F18F6" w:rsidR="00E77A21" w:rsidRPr="00532A38" w:rsidRDefault="00E77A21" w:rsidP="00E77A21">
      <w:hyperlink r:id="rId151" w:history="1">
        <w:r w:rsidRPr="00532A38">
          <w:rPr>
            <w:rStyle w:val="Hyperlink"/>
          </w:rPr>
          <w:t>MIL-STD-883, Test Method 2007</w:t>
        </w:r>
      </w:hyperlink>
      <w:r w:rsidRPr="00532A38">
        <w:t>, Test Condition A.</w:t>
      </w:r>
    </w:p>
    <w:p w14:paraId="3B0AA8B4" w14:textId="71AA3B02" w:rsidR="00E77A21" w:rsidRPr="00532A38" w:rsidRDefault="004B5FCA" w:rsidP="00470B24">
      <w:pPr>
        <w:pStyle w:val="Heading2"/>
      </w:pPr>
      <w:bookmarkStart w:id="251" w:name="_Toc444172312"/>
      <w:bookmarkStart w:id="252" w:name="_Toc444172479"/>
      <w:bookmarkStart w:id="253" w:name="_Toc444172313"/>
      <w:bookmarkStart w:id="254" w:name="_Toc444172480"/>
      <w:bookmarkEnd w:id="251"/>
      <w:bookmarkEnd w:id="252"/>
      <w:bookmarkEnd w:id="253"/>
      <w:bookmarkEnd w:id="254"/>
      <w:r w:rsidRPr="00532A38">
        <w:rPr>
          <w:caps w:val="0"/>
        </w:rPr>
        <w:tab/>
      </w:r>
      <w:bookmarkStart w:id="255" w:name="_Ref474917694"/>
      <w:bookmarkStart w:id="256" w:name="_Toc179464562"/>
      <w:r w:rsidRPr="00532A38">
        <w:rPr>
          <w:caps w:val="0"/>
        </w:rPr>
        <w:t>THERMAL SHOCK</w:t>
      </w:r>
      <w:bookmarkEnd w:id="255"/>
      <w:bookmarkEnd w:id="256"/>
    </w:p>
    <w:p w14:paraId="22F6E220" w14:textId="19910EB0" w:rsidR="00E77A21" w:rsidRPr="00532A38" w:rsidRDefault="00E77A21" w:rsidP="00E77A21">
      <w:hyperlink r:id="rId152" w:history="1">
        <w:r w:rsidRPr="00532A38">
          <w:rPr>
            <w:rStyle w:val="Hyperlink"/>
          </w:rPr>
          <w:t>MIL-STD-883. Test Method 1011</w:t>
        </w:r>
      </w:hyperlink>
      <w:r w:rsidRPr="00532A38">
        <w:t xml:space="preserve">, Test Condition </w:t>
      </w:r>
      <w:r w:rsidR="00823915" w:rsidRPr="00532A38">
        <w:t>B</w:t>
      </w:r>
      <w:r w:rsidRPr="00532A38">
        <w:t>.</w:t>
      </w:r>
    </w:p>
    <w:p w14:paraId="744DAC34" w14:textId="69245819" w:rsidR="00E77A21" w:rsidRPr="00532A38" w:rsidRDefault="004B5FCA" w:rsidP="00470B24">
      <w:pPr>
        <w:pStyle w:val="Heading2"/>
      </w:pPr>
      <w:r w:rsidRPr="00532A38">
        <w:rPr>
          <w:caps w:val="0"/>
        </w:rPr>
        <w:tab/>
      </w:r>
      <w:bookmarkStart w:id="257" w:name="_Ref474917711"/>
      <w:bookmarkStart w:id="258" w:name="_Ref474917802"/>
      <w:bookmarkStart w:id="259" w:name="_Toc179464563"/>
      <w:r w:rsidRPr="00532A38">
        <w:rPr>
          <w:caps w:val="0"/>
        </w:rPr>
        <w:t>MOISTURE RESISTANCE</w:t>
      </w:r>
      <w:bookmarkEnd w:id="257"/>
      <w:bookmarkEnd w:id="258"/>
      <w:bookmarkEnd w:id="259"/>
    </w:p>
    <w:p w14:paraId="62D44B23" w14:textId="61325AFD" w:rsidR="00E77A21" w:rsidRPr="00532A38" w:rsidRDefault="00F77498" w:rsidP="009651FB">
      <w:pPr>
        <w:pStyle w:val="alphabeticallist"/>
        <w:spacing w:after="40"/>
      </w:pPr>
      <w:r w:rsidRPr="00532A38">
        <w:t>For components with Hermetic Packages:</w:t>
      </w:r>
      <w:r w:rsidR="006969A1" w:rsidRPr="00532A38">
        <w:t xml:space="preserve"> </w:t>
      </w:r>
      <w:hyperlink r:id="rId153" w:history="1">
        <w:r w:rsidR="00E77A21" w:rsidRPr="00532A38">
          <w:rPr>
            <w:rStyle w:val="Hyperlink"/>
          </w:rPr>
          <w:t>MIL-STD-883, Test Method 1004</w:t>
        </w:r>
      </w:hyperlink>
      <w:r w:rsidR="00E77A21" w:rsidRPr="00532A38">
        <w:t>.</w:t>
      </w:r>
    </w:p>
    <w:p w14:paraId="05536E7C" w14:textId="79D8AB61" w:rsidR="00F77498" w:rsidRPr="00532A38" w:rsidRDefault="00F77498" w:rsidP="009651FB">
      <w:pPr>
        <w:pStyle w:val="alphabeticallist"/>
        <w:spacing w:after="40"/>
      </w:pPr>
      <w:r w:rsidRPr="00532A38">
        <w:t xml:space="preserve">For </w:t>
      </w:r>
      <w:r w:rsidR="001E68A3" w:rsidRPr="00532A38">
        <w:t>Flip-</w:t>
      </w:r>
      <w:r w:rsidR="00773982">
        <w:t>C</w:t>
      </w:r>
      <w:r w:rsidR="001E68A3" w:rsidRPr="00532A38">
        <w:t xml:space="preserve">hip Integrated Circuit </w:t>
      </w:r>
      <w:r w:rsidRPr="00532A38">
        <w:t>components with Non-Hermetic Packages:</w:t>
      </w:r>
      <w:r w:rsidR="006969A1" w:rsidRPr="00532A38">
        <w:t xml:space="preserve"> </w:t>
      </w:r>
      <w:r w:rsidRPr="00532A38">
        <w:t>JESD22-A118, Condition B</w:t>
      </w:r>
    </w:p>
    <w:p w14:paraId="6CC24CAF" w14:textId="24590A3C" w:rsidR="005C72C9" w:rsidRPr="00532A38" w:rsidRDefault="004B5FCA" w:rsidP="00470B24">
      <w:pPr>
        <w:pStyle w:val="Heading2"/>
      </w:pPr>
      <w:r w:rsidRPr="00532A38">
        <w:rPr>
          <w:caps w:val="0"/>
        </w:rPr>
        <w:tab/>
      </w:r>
      <w:bookmarkStart w:id="260" w:name="_Toc179464564"/>
      <w:r w:rsidRPr="00532A38">
        <w:rPr>
          <w:caps w:val="0"/>
        </w:rPr>
        <w:t>PRECONDITIONING</w:t>
      </w:r>
      <w:bookmarkEnd w:id="260"/>
    </w:p>
    <w:p w14:paraId="7504B3E8" w14:textId="77777777" w:rsidR="005C72C9" w:rsidRPr="00532A38" w:rsidRDefault="005C72C9" w:rsidP="005C72C9">
      <w:r w:rsidRPr="00532A38">
        <w:t>J-STD-020. Conditions as specified in the Detail Specification.</w:t>
      </w:r>
    </w:p>
    <w:p w14:paraId="5076BF7F" w14:textId="50AE6A21" w:rsidR="0043234F" w:rsidRPr="00532A38" w:rsidRDefault="004B5FCA" w:rsidP="00470B24">
      <w:pPr>
        <w:pStyle w:val="Heading2"/>
      </w:pPr>
      <w:bookmarkStart w:id="261" w:name="_Ref474917818"/>
      <w:bookmarkStart w:id="262" w:name="_Ref474918797"/>
      <w:bookmarkStart w:id="263" w:name="_Toc179464565"/>
      <w:r w:rsidRPr="00532A38">
        <w:rPr>
          <w:caps w:val="0"/>
        </w:rPr>
        <w:t>OPERATING LIFE</w:t>
      </w:r>
      <w:bookmarkEnd w:id="261"/>
      <w:bookmarkEnd w:id="262"/>
      <w:bookmarkEnd w:id="263"/>
    </w:p>
    <w:p w14:paraId="769D3A7C" w14:textId="2B5B77D5" w:rsidR="0043234F" w:rsidRPr="00532A38" w:rsidRDefault="0043234F" w:rsidP="0043234F">
      <w:pPr>
        <w:keepNext/>
        <w:spacing w:after="120"/>
      </w:pPr>
      <w:hyperlink r:id="rId154" w:history="1">
        <w:r w:rsidRPr="00532A38">
          <w:rPr>
            <w:rStyle w:val="Hyperlink"/>
          </w:rPr>
          <w:t>MIL-STD-883, Test Method 1005</w:t>
        </w:r>
      </w:hyperlink>
      <w:r w:rsidRPr="00532A38">
        <w:t>.</w:t>
      </w:r>
    </w:p>
    <w:p w14:paraId="08D98E9A" w14:textId="79C97B72" w:rsidR="0043234F" w:rsidRPr="00532A38" w:rsidRDefault="0043234F" w:rsidP="0030034A">
      <w:pPr>
        <w:pStyle w:val="BulletList"/>
        <w:keepNext/>
        <w:spacing w:before="120" w:after="120"/>
        <w:ind w:left="1775" w:hanging="357"/>
        <w:contextualSpacing w:val="0"/>
      </w:pPr>
      <w:r w:rsidRPr="00532A38">
        <w:t>Duration: 2000 hours</w:t>
      </w:r>
      <w:r w:rsidR="00B8043F" w:rsidRPr="00532A38">
        <w:t xml:space="preserve"> </w:t>
      </w:r>
      <w:r w:rsidR="00B57AEB" w:rsidRPr="00532A38">
        <w:t>(or 4000 hours if applicable; see Para. </w:t>
      </w:r>
      <w:r w:rsidR="00B57AEB" w:rsidRPr="00532A38">
        <w:fldChar w:fldCharType="begin"/>
      </w:r>
      <w:r w:rsidR="00B57AEB" w:rsidRPr="00532A38">
        <w:instrText xml:space="preserve"> REF _Ref493581165 \r \h </w:instrText>
      </w:r>
      <w:r w:rsidR="00532A38">
        <w:instrText xml:space="preserve"> \* MERGEFORMAT </w:instrText>
      </w:r>
      <w:r w:rsidR="00B57AEB" w:rsidRPr="00532A38">
        <w:fldChar w:fldCharType="separate"/>
      </w:r>
      <w:r w:rsidR="000E0918">
        <w:t>4.2.1</w:t>
      </w:r>
      <w:r w:rsidR="00B57AEB" w:rsidRPr="00532A38">
        <w:fldChar w:fldCharType="end"/>
      </w:r>
      <w:r w:rsidR="005B7A9F" w:rsidRPr="00532A38">
        <w:t>(b)</w:t>
      </w:r>
      <w:r w:rsidR="00B57AEB" w:rsidRPr="00532A38">
        <w:t>).</w:t>
      </w:r>
    </w:p>
    <w:p w14:paraId="1D405E9F" w14:textId="4752E090" w:rsidR="0043234F" w:rsidRPr="00532A38" w:rsidRDefault="0043234F" w:rsidP="00974EA7">
      <w:pPr>
        <w:pStyle w:val="BulletList"/>
        <w:keepNext/>
        <w:spacing w:before="120" w:after="120"/>
        <w:ind w:left="1775" w:hanging="357"/>
        <w:contextualSpacing w:val="0"/>
      </w:pPr>
      <w:r w:rsidRPr="00532A38">
        <w:t>Conditions: As specified in Operating Life in the Detail Specification</w:t>
      </w:r>
      <w:r w:rsidR="00B8043F" w:rsidRPr="00532A38">
        <w:t>.</w:t>
      </w:r>
    </w:p>
    <w:p w14:paraId="7B10A016" w14:textId="77777777" w:rsidR="00974EA7" w:rsidRPr="00532A38" w:rsidRDefault="0043234F" w:rsidP="00974EA7">
      <w:pPr>
        <w:pStyle w:val="BulletList"/>
        <w:spacing w:before="120" w:after="0"/>
        <w:ind w:left="1775" w:hanging="357"/>
        <w:contextualSpacing w:val="0"/>
      </w:pPr>
      <w:r w:rsidRPr="00532A38">
        <w:t>Da</w:t>
      </w:r>
      <w:r w:rsidR="00974EA7" w:rsidRPr="00532A38">
        <w:t>ta Points:</w:t>
      </w:r>
    </w:p>
    <w:p w14:paraId="497AC7D6" w14:textId="18F5065D" w:rsidR="0043234F" w:rsidRPr="00532A38" w:rsidRDefault="0043234F" w:rsidP="00974EA7">
      <w:pPr>
        <w:pStyle w:val="BulletList"/>
        <w:numPr>
          <w:ilvl w:val="0"/>
          <w:numId w:val="0"/>
        </w:numPr>
        <w:spacing w:after="120"/>
        <w:ind w:left="1775"/>
        <w:contextualSpacing w:val="0"/>
      </w:pPr>
      <w:r w:rsidRPr="00532A38">
        <w:t>As specified in Intermediate and End-Point Electrical Measurements in the Detail Specification at 0 hour, 1000 ±48 hours and 2000 ±48 hours</w:t>
      </w:r>
      <w:r w:rsidR="00B8043F" w:rsidRPr="00532A38">
        <w:t xml:space="preserve"> (and 4000 ±48 hours</w:t>
      </w:r>
      <w:r w:rsidR="00B57AEB" w:rsidRPr="00532A38">
        <w:t xml:space="preserve"> if applicable</w:t>
      </w:r>
      <w:r w:rsidR="00B8043F" w:rsidRPr="00532A38">
        <w:t>)</w:t>
      </w:r>
      <w:r w:rsidRPr="00532A38">
        <w:t>. If drift values are specified, the drift shall always be related to the 0 hour measurement.</w:t>
      </w:r>
    </w:p>
    <w:p w14:paraId="065140ED" w14:textId="54C82C6E" w:rsidR="00E77A21" w:rsidRPr="00532A38" w:rsidRDefault="004B5FCA" w:rsidP="00470B24">
      <w:pPr>
        <w:pStyle w:val="Heading2"/>
      </w:pPr>
      <w:bookmarkStart w:id="264" w:name="_Ref474917830"/>
      <w:bookmarkStart w:id="265" w:name="_Toc179464566"/>
      <w:r w:rsidRPr="00532A38">
        <w:rPr>
          <w:caps w:val="0"/>
        </w:rPr>
        <w:t>P</w:t>
      </w:r>
      <w:bookmarkStart w:id="266" w:name="_Toc444172323"/>
      <w:bookmarkStart w:id="267" w:name="_Toc444172490"/>
      <w:bookmarkEnd w:id="266"/>
      <w:bookmarkEnd w:id="267"/>
      <w:r w:rsidRPr="00532A38">
        <w:rPr>
          <w:caps w:val="0"/>
        </w:rPr>
        <w:t>ERMANENCE OF MARKING</w:t>
      </w:r>
      <w:bookmarkEnd w:id="264"/>
      <w:bookmarkEnd w:id="265"/>
    </w:p>
    <w:p w14:paraId="763471F3" w14:textId="0D50D442" w:rsidR="00E77A21" w:rsidRPr="00532A38" w:rsidRDefault="00E77A21" w:rsidP="00E77A21">
      <w:r w:rsidRPr="00532A38">
        <w:t xml:space="preserve">ESCC Basic Specification No. </w:t>
      </w:r>
      <w:hyperlink r:id="rId155" w:history="1">
        <w:r w:rsidR="002F3FF3" w:rsidRPr="00532A38">
          <w:rPr>
            <w:rStyle w:val="Hyperlink"/>
          </w:rPr>
          <w:t>24800</w:t>
        </w:r>
      </w:hyperlink>
      <w:r w:rsidRPr="00532A38">
        <w:t>.</w:t>
      </w:r>
    </w:p>
    <w:p w14:paraId="55047DC6" w14:textId="4C6D901A" w:rsidR="00E77A21" w:rsidRPr="00532A38" w:rsidRDefault="004B5FCA" w:rsidP="00470B24">
      <w:pPr>
        <w:pStyle w:val="Heading2"/>
      </w:pPr>
      <w:r w:rsidRPr="00532A38">
        <w:rPr>
          <w:caps w:val="0"/>
        </w:rPr>
        <w:lastRenderedPageBreak/>
        <w:tab/>
      </w:r>
      <w:bookmarkStart w:id="268" w:name="_Ref474917835"/>
      <w:bookmarkStart w:id="269" w:name="_Toc179464567"/>
      <w:r w:rsidRPr="00532A38">
        <w:rPr>
          <w:caps w:val="0"/>
        </w:rPr>
        <w:t>TERMINAL STRENGTH</w:t>
      </w:r>
      <w:bookmarkEnd w:id="268"/>
      <w:bookmarkEnd w:id="269"/>
    </w:p>
    <w:p w14:paraId="2859F092" w14:textId="17D1B8AC" w:rsidR="00F31969" w:rsidRPr="00532A38" w:rsidRDefault="0043234F" w:rsidP="00E00530">
      <w:pPr>
        <w:pStyle w:val="alphabeticallist"/>
        <w:spacing w:after="40"/>
      </w:pPr>
      <w:r w:rsidRPr="00532A38">
        <w:t xml:space="preserve">For chip carrier packages: </w:t>
      </w:r>
      <w:hyperlink r:id="rId156" w:history="1">
        <w:r w:rsidR="00E77A21" w:rsidRPr="00532A38">
          <w:rPr>
            <w:rStyle w:val="Hyperlink"/>
          </w:rPr>
          <w:t>MIL-STD-883, Test Method 2004</w:t>
        </w:r>
      </w:hyperlink>
      <w:r w:rsidR="00E77A21" w:rsidRPr="00532A38">
        <w:t>, Test Condition D</w:t>
      </w:r>
      <w:r w:rsidR="00F31969" w:rsidRPr="00532A38">
        <w:t>.</w:t>
      </w:r>
    </w:p>
    <w:p w14:paraId="1D6ECA23" w14:textId="77777777" w:rsidR="00F31969" w:rsidRPr="00532A38" w:rsidRDefault="00F31969" w:rsidP="00E00530">
      <w:pPr>
        <w:pStyle w:val="alphabeticallist"/>
        <w:spacing w:before="120" w:after="40"/>
      </w:pPr>
      <w:r w:rsidRPr="00532A38">
        <w:t>For ball grid array packages: JESD22-B117; 45 balls from 2 devices minimum.</w:t>
      </w:r>
    </w:p>
    <w:p w14:paraId="3E4D63ED" w14:textId="7F77D277" w:rsidR="00F31969" w:rsidRPr="00532A38" w:rsidRDefault="00F31969" w:rsidP="00E00530">
      <w:pPr>
        <w:pStyle w:val="alphabeticallist"/>
        <w:spacing w:before="120" w:after="40"/>
      </w:pPr>
      <w:r w:rsidRPr="00532A38">
        <w:t xml:space="preserve">For column grid array packages: </w:t>
      </w:r>
      <w:hyperlink r:id="rId157" w:history="1">
        <w:r w:rsidRPr="00532A38">
          <w:rPr>
            <w:rStyle w:val="Hyperlink"/>
          </w:rPr>
          <w:t>MIL-STD-883, Test Method 2038</w:t>
        </w:r>
      </w:hyperlink>
      <w:r w:rsidRPr="00532A38">
        <w:t>; 45 columns from 2 devices minimum.</w:t>
      </w:r>
    </w:p>
    <w:p w14:paraId="39FF5251" w14:textId="4246347C" w:rsidR="00E77A21" w:rsidRPr="00532A38" w:rsidRDefault="00F31969" w:rsidP="00E00530">
      <w:pPr>
        <w:pStyle w:val="alphabeticallist"/>
        <w:spacing w:before="120" w:after="40"/>
      </w:pPr>
      <w:r w:rsidRPr="00532A38">
        <w:t xml:space="preserve">For other packages: </w:t>
      </w:r>
      <w:hyperlink r:id="rId158" w:history="1">
        <w:r w:rsidR="00926234" w:rsidRPr="00532A38">
          <w:rPr>
            <w:rStyle w:val="Hyperlink"/>
          </w:rPr>
          <w:t>MIL-STD-883, Test Method 2004</w:t>
        </w:r>
      </w:hyperlink>
      <w:r w:rsidRPr="00532A38">
        <w:t>, Test Condition B</w:t>
      </w:r>
      <w:r w:rsidR="00E77A21" w:rsidRPr="00532A38">
        <w:t>2</w:t>
      </w:r>
      <w:r w:rsidRPr="00532A38">
        <w:t xml:space="preserve">; </w:t>
      </w:r>
      <w:r w:rsidR="00E77A21" w:rsidRPr="00532A38">
        <w:t>3 leads (excluding corner leads) or 10% of the leads (whichever is greater) randomly selected on each component.</w:t>
      </w:r>
      <w:r w:rsidR="005F7A25" w:rsidRPr="00532A38">
        <w:tab/>
      </w:r>
    </w:p>
    <w:p w14:paraId="3500D756" w14:textId="0E0B5097" w:rsidR="00A928D8" w:rsidRPr="00532A38" w:rsidRDefault="004B5FCA" w:rsidP="00A928D8">
      <w:pPr>
        <w:pStyle w:val="Heading2"/>
        <w:rPr>
          <w:caps w:val="0"/>
        </w:rPr>
      </w:pPr>
      <w:bookmarkStart w:id="270" w:name="_Ref493581105"/>
      <w:bookmarkStart w:id="271" w:name="_Toc179464568"/>
      <w:r w:rsidRPr="00532A38">
        <w:rPr>
          <w:caps w:val="0"/>
        </w:rPr>
        <w:t>INTERNAL GAS ANALYSIS</w:t>
      </w:r>
      <w:bookmarkEnd w:id="270"/>
      <w:bookmarkEnd w:id="271"/>
    </w:p>
    <w:p w14:paraId="31120486" w14:textId="49903EB7" w:rsidR="00A928D8" w:rsidRPr="00532A38" w:rsidRDefault="00A928D8" w:rsidP="00A928D8">
      <w:hyperlink r:id="rId159" w:history="1">
        <w:r w:rsidRPr="00532A38">
          <w:rPr>
            <w:rStyle w:val="Hyperlink"/>
          </w:rPr>
          <w:t>MIL-STD-883, Test Method 1018</w:t>
        </w:r>
      </w:hyperlink>
      <w:r w:rsidRPr="00532A38">
        <w:t>.</w:t>
      </w:r>
    </w:p>
    <w:p w14:paraId="1305B164" w14:textId="5E1DB8BE" w:rsidR="00E77A21" w:rsidRPr="00532A38" w:rsidRDefault="004B5FCA" w:rsidP="001E68A3">
      <w:pPr>
        <w:pStyle w:val="Heading1"/>
      </w:pPr>
      <w:bookmarkStart w:id="272" w:name="_Toc415048152"/>
      <w:bookmarkStart w:id="273" w:name="_Toc415048521"/>
      <w:bookmarkStart w:id="274" w:name="_Ref474847563"/>
      <w:bookmarkStart w:id="275" w:name="_Toc179464569"/>
      <w:bookmarkEnd w:id="272"/>
      <w:bookmarkEnd w:id="273"/>
      <w:r w:rsidRPr="00532A38">
        <w:rPr>
          <w:caps w:val="0"/>
        </w:rPr>
        <w:t>DATA DOCUMENTATION</w:t>
      </w:r>
      <w:bookmarkEnd w:id="274"/>
      <w:bookmarkEnd w:id="275"/>
    </w:p>
    <w:p w14:paraId="5C72F323" w14:textId="5CCC9D03" w:rsidR="00E77A21" w:rsidRPr="00532A38" w:rsidRDefault="004B5FCA" w:rsidP="00470B24">
      <w:pPr>
        <w:pStyle w:val="Heading2"/>
      </w:pPr>
      <w:bookmarkStart w:id="276" w:name="_Ref474848662"/>
      <w:bookmarkStart w:id="277" w:name="_Toc179464570"/>
      <w:r w:rsidRPr="00532A38">
        <w:rPr>
          <w:caps w:val="0"/>
        </w:rPr>
        <w:t>GENERAL</w:t>
      </w:r>
      <w:bookmarkEnd w:id="276"/>
      <w:bookmarkEnd w:id="277"/>
    </w:p>
    <w:p w14:paraId="40E66D31" w14:textId="77777777" w:rsidR="00E77A21" w:rsidRPr="00532A38" w:rsidRDefault="00E77A21" w:rsidP="00BA359E">
      <w:pPr>
        <w:keepNext/>
      </w:pPr>
      <w:r w:rsidRPr="00532A38">
        <w:t>For the qualification, qualification maintenance and procurement for each lot a data documentation package shall exist in a printed or electronic form.</w:t>
      </w:r>
    </w:p>
    <w:p w14:paraId="62F7C4B8" w14:textId="77777777" w:rsidR="00580062" w:rsidRPr="00532A38" w:rsidRDefault="00E77A21" w:rsidP="00BA359E">
      <w:pPr>
        <w:keepNext/>
        <w:spacing w:after="120"/>
      </w:pPr>
      <w:r w:rsidRPr="00532A38">
        <w:t xml:space="preserve">This package shall be compiled from: </w:t>
      </w:r>
    </w:p>
    <w:p w14:paraId="5642B177" w14:textId="77777777" w:rsidR="00E77A21" w:rsidRPr="00532A38" w:rsidRDefault="00E77A21" w:rsidP="00E00530">
      <w:pPr>
        <w:pStyle w:val="alphabeticallist"/>
        <w:keepNext/>
        <w:spacing w:after="40"/>
      </w:pPr>
      <w:r w:rsidRPr="00532A38">
        <w:t>Cover sheet (or sheets).</w:t>
      </w:r>
    </w:p>
    <w:p w14:paraId="579F0E47" w14:textId="77777777" w:rsidR="00E77A21" w:rsidRPr="00532A38" w:rsidRDefault="00E77A21" w:rsidP="00E00530">
      <w:pPr>
        <w:pStyle w:val="alphabeticallist"/>
        <w:keepNext/>
        <w:spacing w:after="40"/>
      </w:pPr>
      <w:r w:rsidRPr="00532A38">
        <w:t>List of equipment (testing and measuring).</w:t>
      </w:r>
    </w:p>
    <w:p w14:paraId="0BF390CA" w14:textId="77777777" w:rsidR="00E77A21" w:rsidRPr="00532A38" w:rsidRDefault="00E77A21" w:rsidP="00E00530">
      <w:pPr>
        <w:pStyle w:val="alphabeticallist"/>
        <w:keepNext/>
        <w:spacing w:after="40"/>
      </w:pPr>
      <w:r w:rsidRPr="00532A38">
        <w:t>List of test references.</w:t>
      </w:r>
    </w:p>
    <w:p w14:paraId="1A064471" w14:textId="33AE4547" w:rsidR="00E77A21" w:rsidRPr="00532A38" w:rsidRDefault="00E77A21" w:rsidP="00E00530">
      <w:pPr>
        <w:pStyle w:val="alphabeticallist"/>
        <w:keepNext/>
        <w:spacing w:after="40"/>
      </w:pPr>
      <w:r w:rsidRPr="00532A38">
        <w:t>Wafer Lot Acceptance data (Chart</w:t>
      </w:r>
      <w:r w:rsidR="00C47859" w:rsidRPr="00532A38">
        <w:t>s</w:t>
      </w:r>
      <w:r w:rsidRPr="00532A38">
        <w:t xml:space="preserve"> </w:t>
      </w:r>
      <w:hyperlink w:anchor="chartF2A" w:history="1">
        <w:r w:rsidR="00B76AA6" w:rsidRPr="00036A2E">
          <w:rPr>
            <w:rStyle w:val="Hyperlink"/>
          </w:rPr>
          <w:t>F2A</w:t>
        </w:r>
      </w:hyperlink>
      <w:r w:rsidR="00C47859" w:rsidRPr="00532A38">
        <w:t xml:space="preserve"> and </w:t>
      </w:r>
      <w:hyperlink w:anchor="chartF2B" w:history="1">
        <w:r w:rsidR="00B76AA6" w:rsidRPr="00B76AA6">
          <w:rPr>
            <w:rStyle w:val="Hyperlink"/>
          </w:rPr>
          <w:t>F2B</w:t>
        </w:r>
      </w:hyperlink>
      <w:r w:rsidRPr="00532A38">
        <w:t>).</w:t>
      </w:r>
    </w:p>
    <w:p w14:paraId="7D7C5938" w14:textId="592A0D7B" w:rsidR="00580062" w:rsidRPr="00532A38" w:rsidRDefault="00E77A21" w:rsidP="00E00530">
      <w:pPr>
        <w:pStyle w:val="alphabeticallist"/>
        <w:keepNext/>
        <w:spacing w:after="40"/>
      </w:pPr>
      <w:r w:rsidRPr="00532A38">
        <w:t>Special In-Process Controls data (Chart</w:t>
      </w:r>
      <w:r w:rsidR="00C47859" w:rsidRPr="00532A38">
        <w:t>s</w:t>
      </w:r>
      <w:r w:rsidRPr="00532A38">
        <w:t xml:space="preserve"> </w:t>
      </w:r>
      <w:hyperlink w:anchor="chartF2A" w:history="1">
        <w:r w:rsidR="00B76AA6" w:rsidRPr="00036A2E">
          <w:rPr>
            <w:rStyle w:val="Hyperlink"/>
          </w:rPr>
          <w:t>F2A</w:t>
        </w:r>
      </w:hyperlink>
      <w:r w:rsidR="00C47859" w:rsidRPr="00532A38">
        <w:t xml:space="preserve"> and </w:t>
      </w:r>
      <w:hyperlink w:anchor="chartF2B" w:history="1">
        <w:r w:rsidR="00B76AA6" w:rsidRPr="00B76AA6">
          <w:rPr>
            <w:rStyle w:val="Hyperlink"/>
          </w:rPr>
          <w:t>F2B</w:t>
        </w:r>
      </w:hyperlink>
      <w:r w:rsidRPr="00532A38">
        <w:t xml:space="preserve">). </w:t>
      </w:r>
    </w:p>
    <w:p w14:paraId="2677C610" w14:textId="77777777" w:rsidR="001E68A3" w:rsidRPr="00532A38" w:rsidRDefault="001E68A3" w:rsidP="00E00530">
      <w:pPr>
        <w:pStyle w:val="alphabeticallist"/>
        <w:keepNext/>
        <w:spacing w:after="40"/>
      </w:pPr>
      <w:r w:rsidRPr="00532A38">
        <w:t>Add-on Components procurement and testing data.</w:t>
      </w:r>
    </w:p>
    <w:p w14:paraId="5BF60C15" w14:textId="3915EA64" w:rsidR="00E77A21" w:rsidRPr="00532A38" w:rsidRDefault="00E77A21" w:rsidP="00E00530">
      <w:pPr>
        <w:pStyle w:val="alphabeticallist"/>
        <w:keepNext/>
        <w:spacing w:after="40"/>
      </w:pPr>
      <w:r w:rsidRPr="00532A38">
        <w:t>Screening Tests data (Chart</w:t>
      </w:r>
      <w:r w:rsidR="00C47859" w:rsidRPr="00532A38">
        <w:t>s</w:t>
      </w:r>
      <w:r w:rsidRPr="00532A38">
        <w:t xml:space="preserve"> </w:t>
      </w:r>
      <w:hyperlink w:anchor="chartF3A" w:history="1">
        <w:r w:rsidR="00B76AA6" w:rsidRPr="00B76AA6">
          <w:rPr>
            <w:rStyle w:val="Hyperlink"/>
          </w:rPr>
          <w:t>F3A</w:t>
        </w:r>
      </w:hyperlink>
      <w:r w:rsidR="00C47859" w:rsidRPr="00532A38">
        <w:t xml:space="preserve"> and </w:t>
      </w:r>
      <w:hyperlink w:anchor="chartF3B" w:history="1">
        <w:r w:rsidR="00AF257D" w:rsidRPr="00AF257D">
          <w:rPr>
            <w:rStyle w:val="Hyperlink"/>
          </w:rPr>
          <w:t>F3B</w:t>
        </w:r>
      </w:hyperlink>
      <w:r w:rsidRPr="00532A38">
        <w:t>).</w:t>
      </w:r>
    </w:p>
    <w:p w14:paraId="093A6B48" w14:textId="75170F9B" w:rsidR="00E77A21" w:rsidRPr="00532A38" w:rsidRDefault="005D2325" w:rsidP="00E00530">
      <w:pPr>
        <w:pStyle w:val="alphabeticallist"/>
        <w:spacing w:after="40"/>
      </w:pPr>
      <w:r w:rsidRPr="00532A38">
        <w:t>Qualification, Periodic Testing and Lot Validation Testing</w:t>
      </w:r>
      <w:r w:rsidR="00580062" w:rsidRPr="00532A38">
        <w:t xml:space="preserve"> (when applicable) </w:t>
      </w:r>
      <w:r w:rsidR="007C78C2" w:rsidRPr="00532A38">
        <w:t xml:space="preserve">data </w:t>
      </w:r>
      <w:r w:rsidR="00580062" w:rsidRPr="00532A38">
        <w:t>(Chart</w:t>
      </w:r>
      <w:r w:rsidR="00C47859" w:rsidRPr="00532A38">
        <w:t>s</w:t>
      </w:r>
      <w:r w:rsidR="007C78C2" w:rsidRPr="00532A38">
        <w:t> </w:t>
      </w:r>
      <w:hyperlink w:anchor="chartF4A" w:history="1">
        <w:r w:rsidR="00AF257D" w:rsidRPr="00AF257D">
          <w:rPr>
            <w:rStyle w:val="Hyperlink"/>
          </w:rPr>
          <w:t>F4A</w:t>
        </w:r>
      </w:hyperlink>
      <w:r w:rsidR="00C47859" w:rsidRPr="00532A38">
        <w:t xml:space="preserve"> and </w:t>
      </w:r>
      <w:hyperlink w:anchor="chartF4B" w:history="1">
        <w:r w:rsidR="00863B31" w:rsidRPr="008354E5">
          <w:rPr>
            <w:rStyle w:val="Hyperlink"/>
          </w:rPr>
          <w:t>F4B</w:t>
        </w:r>
      </w:hyperlink>
      <w:r w:rsidR="00E77A21" w:rsidRPr="00532A38">
        <w:t>).</w:t>
      </w:r>
    </w:p>
    <w:p w14:paraId="213260FB" w14:textId="77777777" w:rsidR="00580062" w:rsidRPr="00532A38" w:rsidRDefault="00E77A21" w:rsidP="00E00530">
      <w:pPr>
        <w:pStyle w:val="alphabeticallist"/>
        <w:keepNext/>
        <w:spacing w:after="40"/>
      </w:pPr>
      <w:r w:rsidRPr="00532A38">
        <w:t>Failed components list and failure analysis report (when applicable).</w:t>
      </w:r>
    </w:p>
    <w:p w14:paraId="24BF3D06" w14:textId="77777777" w:rsidR="00E77A21" w:rsidRPr="00532A38" w:rsidRDefault="00E77A21" w:rsidP="00E00530">
      <w:pPr>
        <w:pStyle w:val="alphabeticallist"/>
        <w:keepNext/>
        <w:spacing w:after="40"/>
      </w:pPr>
      <w:r w:rsidRPr="00532A38">
        <w:t>Certificate of Conformity.</w:t>
      </w:r>
    </w:p>
    <w:p w14:paraId="5794DFBA" w14:textId="77777777" w:rsidR="00E77A21" w:rsidRPr="00532A38" w:rsidRDefault="00E77A21" w:rsidP="00EF5B35">
      <w:pPr>
        <w:keepNext/>
        <w:spacing w:before="240" w:after="120"/>
      </w:pPr>
      <w:r w:rsidRPr="00532A38">
        <w:t>Items (a) to (</w:t>
      </w:r>
      <w:r w:rsidR="00EE2313" w:rsidRPr="00532A38">
        <w:t>j</w:t>
      </w:r>
      <w:r w:rsidRPr="00532A38">
        <w:t>) inclusive shall be grouped, preferably as subpackages and, for identification purposes, each page shall include the following information:</w:t>
      </w:r>
    </w:p>
    <w:p w14:paraId="0557C687" w14:textId="77777777" w:rsidR="00E77A21" w:rsidRPr="00532A38" w:rsidRDefault="00E77A21" w:rsidP="00EF5B35">
      <w:pPr>
        <w:pStyle w:val="BulletList"/>
        <w:keepNext/>
      </w:pPr>
      <w:r w:rsidRPr="00532A38">
        <w:tab/>
        <w:t>ESCC Component Number.</w:t>
      </w:r>
    </w:p>
    <w:p w14:paraId="1367E85C" w14:textId="77777777" w:rsidR="00E77A21" w:rsidRPr="00532A38" w:rsidRDefault="00E77A21" w:rsidP="00EF5B35">
      <w:pPr>
        <w:pStyle w:val="BulletList"/>
        <w:keepNext/>
      </w:pPr>
      <w:r w:rsidRPr="00532A38">
        <w:tab/>
        <w:t>Manufacturer’s name.</w:t>
      </w:r>
    </w:p>
    <w:p w14:paraId="1449D78F" w14:textId="77777777" w:rsidR="00E77A21" w:rsidRPr="00532A38" w:rsidRDefault="00E77A21" w:rsidP="00EF5B35">
      <w:pPr>
        <w:pStyle w:val="BulletList"/>
        <w:keepNext/>
      </w:pPr>
      <w:r w:rsidRPr="00532A38">
        <w:t>Lot identification.</w:t>
      </w:r>
    </w:p>
    <w:p w14:paraId="6FDF3D06" w14:textId="77777777" w:rsidR="00E77A21" w:rsidRPr="00532A38" w:rsidRDefault="00E77A21" w:rsidP="00EF5B35">
      <w:pPr>
        <w:pStyle w:val="BulletList"/>
        <w:keepNext/>
      </w:pPr>
      <w:r w:rsidRPr="00532A38">
        <w:t>Date of establishment of the document.</w:t>
      </w:r>
    </w:p>
    <w:p w14:paraId="6234F23C" w14:textId="77777777" w:rsidR="00E77A21" w:rsidRPr="00532A38" w:rsidRDefault="00E77A21" w:rsidP="00F01678">
      <w:pPr>
        <w:pStyle w:val="BulletList"/>
      </w:pPr>
      <w:r w:rsidRPr="00532A38">
        <w:t>Page number.</w:t>
      </w:r>
    </w:p>
    <w:p w14:paraId="243DC6BC" w14:textId="77777777" w:rsidR="00E77A21" w:rsidRPr="00532A38" w:rsidRDefault="00E77A21" w:rsidP="00E77A21">
      <w:r w:rsidRPr="00532A38">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70FDD317" w14:textId="77777777" w:rsidR="00E77A21" w:rsidRPr="00532A38" w:rsidRDefault="00E77A21" w:rsidP="004B5FCA">
      <w:pPr>
        <w:pStyle w:val="Heading3"/>
        <w:numPr>
          <w:ilvl w:val="2"/>
          <w:numId w:val="10"/>
        </w:numPr>
      </w:pPr>
      <w:bookmarkStart w:id="278" w:name="_Toc179464571"/>
      <w:r w:rsidRPr="00532A38">
        <w:t>Qualification and Qualification Maintenance</w:t>
      </w:r>
      <w:bookmarkEnd w:id="278"/>
    </w:p>
    <w:p w14:paraId="54980D6B" w14:textId="7F1040F4" w:rsidR="00E77A21" w:rsidRPr="00532A38" w:rsidRDefault="00E77A21" w:rsidP="00E77A21">
      <w:r w:rsidRPr="00532A38">
        <w:t xml:space="preserve">In the case of qualification or qualification maintenance, the items listed in Para. </w:t>
      </w:r>
      <w:r w:rsidR="00926234" w:rsidRPr="00532A38">
        <w:fldChar w:fldCharType="begin"/>
      </w:r>
      <w:r w:rsidR="00926234" w:rsidRPr="00532A38">
        <w:instrText xml:space="preserve"> REF _Ref474848662 \r \h </w:instrText>
      </w:r>
      <w:r w:rsidR="00EC2B8E" w:rsidRPr="00532A38">
        <w:instrText xml:space="preserve"> \* MERGEFORMAT </w:instrText>
      </w:r>
      <w:r w:rsidR="00926234" w:rsidRPr="00532A38">
        <w:fldChar w:fldCharType="separate"/>
      </w:r>
      <w:r w:rsidR="000E0918">
        <w:t>9.1</w:t>
      </w:r>
      <w:r w:rsidR="00926234" w:rsidRPr="00532A38">
        <w:fldChar w:fldCharType="end"/>
      </w:r>
      <w:r w:rsidRPr="00532A38">
        <w:t>(a) to (</w:t>
      </w:r>
      <w:r w:rsidR="00A72D7D" w:rsidRPr="00532A38">
        <w:t>j</w:t>
      </w:r>
      <w:r w:rsidRPr="00532A38">
        <w:t>) are required.</w:t>
      </w:r>
    </w:p>
    <w:p w14:paraId="6847A9A5" w14:textId="77777777" w:rsidR="00E77A21" w:rsidRPr="00532A38" w:rsidRDefault="00E77A21" w:rsidP="004B5FCA">
      <w:pPr>
        <w:pStyle w:val="Heading3"/>
      </w:pPr>
      <w:r w:rsidRPr="00532A38">
        <w:lastRenderedPageBreak/>
        <w:tab/>
      </w:r>
      <w:bookmarkStart w:id="279" w:name="_Ref474847514"/>
      <w:bookmarkStart w:id="280" w:name="_Toc179464572"/>
      <w:r w:rsidRPr="00532A38">
        <w:t>Component Procurement and Delivery</w:t>
      </w:r>
      <w:bookmarkEnd w:id="279"/>
      <w:bookmarkEnd w:id="280"/>
    </w:p>
    <w:p w14:paraId="20440EBD" w14:textId="77777777" w:rsidR="00E77A21" w:rsidRPr="00532A38" w:rsidRDefault="00E77A21" w:rsidP="00803A79">
      <w:pPr>
        <w:spacing w:after="120"/>
      </w:pPr>
      <w:r w:rsidRPr="00532A38">
        <w:t>For all deliveries of components procured to this specification, the following d</w:t>
      </w:r>
      <w:r w:rsidR="00580062" w:rsidRPr="00532A38">
        <w:t>ocumentation shall be supplied:</w:t>
      </w:r>
    </w:p>
    <w:p w14:paraId="6DF61C6F" w14:textId="77777777" w:rsidR="00580062" w:rsidRPr="00532A38" w:rsidRDefault="00E77A21" w:rsidP="009651FB">
      <w:pPr>
        <w:pStyle w:val="alphabeticallist"/>
        <w:spacing w:after="40"/>
      </w:pPr>
      <w:r w:rsidRPr="00532A38">
        <w:t xml:space="preserve">Cover sheet (if all of the information is not included on the Certificate of Conformity). </w:t>
      </w:r>
    </w:p>
    <w:p w14:paraId="15ADBBDF" w14:textId="77777777" w:rsidR="00E77A21" w:rsidRPr="00532A38" w:rsidRDefault="00E77A21" w:rsidP="009651FB">
      <w:pPr>
        <w:pStyle w:val="alphabeticallist"/>
        <w:spacing w:after="40"/>
      </w:pPr>
      <w:r w:rsidRPr="00532A38">
        <w:t>Certificate of Conformity (including range of delivered serial numbers</w:t>
      </w:r>
      <w:r w:rsidR="00C47859" w:rsidRPr="00532A38">
        <w:t xml:space="preserve"> for </w:t>
      </w:r>
      <w:r w:rsidR="00B90CC6" w:rsidRPr="00532A38">
        <w:t>Packaged Component</w:t>
      </w:r>
      <w:r w:rsidR="00C47859" w:rsidRPr="00532A38">
        <w:t xml:space="preserve">s or the wafer lot number for </w:t>
      </w:r>
      <w:r w:rsidR="00B90CC6" w:rsidRPr="00532A38">
        <w:t>Die Component</w:t>
      </w:r>
      <w:r w:rsidR="00C47859" w:rsidRPr="00532A38">
        <w:t>s</w:t>
      </w:r>
      <w:r w:rsidRPr="00532A38">
        <w:t>).</w:t>
      </w:r>
    </w:p>
    <w:p w14:paraId="450D2311" w14:textId="77777777" w:rsidR="00E77A21" w:rsidRPr="00532A38" w:rsidRDefault="00E77A21" w:rsidP="004B5FCA">
      <w:pPr>
        <w:pStyle w:val="Heading3"/>
      </w:pPr>
      <w:r w:rsidRPr="00532A38">
        <w:tab/>
      </w:r>
      <w:bookmarkStart w:id="281" w:name="_Ref474847522"/>
      <w:bookmarkStart w:id="282" w:name="_Toc179464573"/>
      <w:r w:rsidRPr="00532A38">
        <w:t>Additional Documentation</w:t>
      </w:r>
      <w:bookmarkEnd w:id="281"/>
      <w:bookmarkEnd w:id="282"/>
    </w:p>
    <w:p w14:paraId="240720D7" w14:textId="77777777" w:rsidR="00E77A21" w:rsidRPr="00532A38" w:rsidRDefault="00E77A21" w:rsidP="00E77A21">
      <w:r w:rsidRPr="00532A38">
        <w:t>The Manufacturer shall deliver additional documentation containing data and reports to the Orderer, if stipulated in the Purchase Order.</w:t>
      </w:r>
    </w:p>
    <w:p w14:paraId="40838D88" w14:textId="77777777" w:rsidR="00E77A21" w:rsidRPr="00532A38" w:rsidRDefault="00E77A21" w:rsidP="004B5FCA">
      <w:pPr>
        <w:pStyle w:val="Heading3"/>
      </w:pPr>
      <w:r w:rsidRPr="00532A38">
        <w:tab/>
      </w:r>
      <w:bookmarkStart w:id="283" w:name="_Toc179464574"/>
      <w:r w:rsidRPr="00532A38">
        <w:t>Data Retention/Data Access</w:t>
      </w:r>
      <w:bookmarkEnd w:id="283"/>
    </w:p>
    <w:p w14:paraId="11D96171" w14:textId="77777777" w:rsidR="00E77A21" w:rsidRPr="00532A38" w:rsidRDefault="00E77A21" w:rsidP="00E77A21">
      <w:r w:rsidRPr="00532A38">
        <w:t>If not delivered, all data shall be retained by the Manufacturer for a minimum of 5 years during which time it shall be available for review, if requested, by the Orderer or the ESCC Executive (for qualified components).</w:t>
      </w:r>
    </w:p>
    <w:p w14:paraId="5B7BE705" w14:textId="6A349AD0" w:rsidR="00E77A21" w:rsidRPr="00532A38" w:rsidRDefault="004B5FCA" w:rsidP="00470B24">
      <w:pPr>
        <w:pStyle w:val="Heading2"/>
      </w:pPr>
      <w:bookmarkStart w:id="284" w:name="_Toc179464575"/>
      <w:r w:rsidRPr="00532A38">
        <w:rPr>
          <w:caps w:val="0"/>
        </w:rPr>
        <w:t>COVER SHEET(S)</w:t>
      </w:r>
      <w:bookmarkEnd w:id="284"/>
    </w:p>
    <w:p w14:paraId="3B5A82C8" w14:textId="77777777" w:rsidR="00E77A21" w:rsidRPr="00532A38" w:rsidRDefault="00E77A21" w:rsidP="002D54B5">
      <w:pPr>
        <w:keepNext/>
        <w:spacing w:after="120"/>
      </w:pPr>
      <w:r w:rsidRPr="00532A38">
        <w:t>The cover sheet(s) of the data documentation package shall include as a</w:t>
      </w:r>
      <w:r w:rsidR="002D7697" w:rsidRPr="00532A38">
        <w:t xml:space="preserve"> minimum:</w:t>
      </w:r>
    </w:p>
    <w:p w14:paraId="1A5815F0" w14:textId="77777777" w:rsidR="00E77A21" w:rsidRPr="00532A38" w:rsidRDefault="00E77A21" w:rsidP="009651FB">
      <w:pPr>
        <w:pStyle w:val="alphabeticallist"/>
        <w:spacing w:after="40"/>
      </w:pPr>
      <w:r w:rsidRPr="00532A38">
        <w:t>Reference to the Detail Specification, including issue and date.</w:t>
      </w:r>
    </w:p>
    <w:p w14:paraId="404E6584" w14:textId="77777777" w:rsidR="002D7697" w:rsidRPr="00532A38" w:rsidRDefault="00E77A21" w:rsidP="009651FB">
      <w:pPr>
        <w:pStyle w:val="alphabeticallist"/>
        <w:spacing w:after="40"/>
      </w:pPr>
      <w:r w:rsidRPr="00532A38">
        <w:t xml:space="preserve">Reference to the applicable ESCC Generic Specification, including issue and date. </w:t>
      </w:r>
    </w:p>
    <w:p w14:paraId="1A993DD1" w14:textId="77777777" w:rsidR="00E77A21" w:rsidRPr="00532A38" w:rsidRDefault="00E77A21" w:rsidP="009651FB">
      <w:pPr>
        <w:pStyle w:val="alphabeticallist"/>
        <w:spacing w:after="40"/>
      </w:pPr>
      <w:r w:rsidRPr="00532A38">
        <w:t>ESCC Component Number and the Manufacturer’s part type number.</w:t>
      </w:r>
    </w:p>
    <w:p w14:paraId="03E52BA2" w14:textId="77777777" w:rsidR="00E77A21" w:rsidRPr="00532A38" w:rsidRDefault="00E77A21" w:rsidP="009651FB">
      <w:pPr>
        <w:pStyle w:val="alphabeticallist"/>
        <w:spacing w:after="40"/>
      </w:pPr>
      <w:r w:rsidRPr="00532A38">
        <w:t>Lot identification</w:t>
      </w:r>
      <w:r w:rsidR="00C47859" w:rsidRPr="00532A38">
        <w:t xml:space="preserve"> (including wafer lot number for </w:t>
      </w:r>
      <w:r w:rsidR="00B90CC6" w:rsidRPr="00532A38">
        <w:t>Die Component</w:t>
      </w:r>
      <w:r w:rsidR="00C47859" w:rsidRPr="00532A38">
        <w:t>s).</w:t>
      </w:r>
    </w:p>
    <w:p w14:paraId="09C79BE1" w14:textId="77777777" w:rsidR="002D7697" w:rsidRPr="00532A38" w:rsidRDefault="00E77A21" w:rsidP="009651FB">
      <w:pPr>
        <w:pStyle w:val="alphabeticallist"/>
        <w:spacing w:after="40"/>
      </w:pPr>
      <w:r w:rsidRPr="00532A38">
        <w:t>Range of delivered serial numbers</w:t>
      </w:r>
      <w:r w:rsidR="00C47859" w:rsidRPr="00532A38">
        <w:t xml:space="preserve"> (for </w:t>
      </w:r>
      <w:r w:rsidR="00B90CC6" w:rsidRPr="00532A38">
        <w:t>Packaged Component</w:t>
      </w:r>
      <w:r w:rsidR="00C47859" w:rsidRPr="00532A38">
        <w:t>s).</w:t>
      </w:r>
    </w:p>
    <w:p w14:paraId="49B3B8CA" w14:textId="77777777" w:rsidR="00E77A21" w:rsidRPr="00532A38" w:rsidRDefault="00E77A21" w:rsidP="009651FB">
      <w:pPr>
        <w:pStyle w:val="alphabeticallist"/>
        <w:spacing w:after="40"/>
      </w:pPr>
      <w:r w:rsidRPr="00532A38">
        <w:t>Number of the Purchase Order.</w:t>
      </w:r>
    </w:p>
    <w:p w14:paraId="0EC5041D" w14:textId="0AF92AD5" w:rsidR="00E77A21" w:rsidRPr="00532A38" w:rsidRDefault="00851571" w:rsidP="00851571">
      <w:pPr>
        <w:pStyle w:val="alphabeticallist"/>
        <w:spacing w:after="40"/>
      </w:pPr>
      <w:r w:rsidRPr="00532A38">
        <w:t xml:space="preserve">Total dose radiation test </w:t>
      </w:r>
      <w:r w:rsidR="00E77A21" w:rsidRPr="00532A38">
        <w:t>level (if applicable).</w:t>
      </w:r>
    </w:p>
    <w:p w14:paraId="373B8123" w14:textId="77777777" w:rsidR="002D7697" w:rsidRPr="00532A38" w:rsidRDefault="00E77A21" w:rsidP="009651FB">
      <w:pPr>
        <w:pStyle w:val="alphabeticallist"/>
        <w:spacing w:after="40"/>
      </w:pPr>
      <w:r w:rsidRPr="00532A38">
        <w:t xml:space="preserve">Information relative to any additions to this specification and/or the Detail Specification. </w:t>
      </w:r>
    </w:p>
    <w:p w14:paraId="00D5E2D3" w14:textId="77777777" w:rsidR="00E77A21" w:rsidRPr="00532A38" w:rsidRDefault="00E77A21" w:rsidP="009651FB">
      <w:pPr>
        <w:pStyle w:val="alphabeticallist"/>
        <w:spacing w:after="40"/>
      </w:pPr>
      <w:r w:rsidRPr="00532A38">
        <w:t>Manufacturer’s name and address.</w:t>
      </w:r>
    </w:p>
    <w:p w14:paraId="286B7A97" w14:textId="77777777" w:rsidR="002D7697" w:rsidRPr="00532A38" w:rsidRDefault="00E77A21" w:rsidP="009651FB">
      <w:pPr>
        <w:pStyle w:val="alphabeticallist"/>
        <w:spacing w:after="40"/>
      </w:pPr>
      <w:r w:rsidRPr="00532A38">
        <w:t xml:space="preserve">Location of the manufacturing plant (specify place of diffusion, assembly and test). </w:t>
      </w:r>
    </w:p>
    <w:p w14:paraId="3E4AC6B4" w14:textId="77777777" w:rsidR="00E77A21" w:rsidRPr="00532A38" w:rsidRDefault="00E77A21" w:rsidP="009651FB">
      <w:pPr>
        <w:pStyle w:val="alphabeticallist"/>
        <w:spacing w:after="40"/>
      </w:pPr>
      <w:r w:rsidRPr="00532A38">
        <w:t>Signature on behalf of Manufacturer.</w:t>
      </w:r>
    </w:p>
    <w:p w14:paraId="55B5B02F" w14:textId="77777777" w:rsidR="00E77A21" w:rsidRPr="00532A38" w:rsidRDefault="00E77A21" w:rsidP="009651FB">
      <w:pPr>
        <w:pStyle w:val="alphabeticallist"/>
        <w:spacing w:after="40"/>
      </w:pPr>
      <w:r w:rsidRPr="00532A38">
        <w:t>Total number of pages of the data package.</w:t>
      </w:r>
    </w:p>
    <w:p w14:paraId="3634D37E" w14:textId="3E73D7E4" w:rsidR="00E77A21" w:rsidRPr="00532A38" w:rsidRDefault="004B5FCA" w:rsidP="00470B24">
      <w:pPr>
        <w:pStyle w:val="Heading2"/>
      </w:pPr>
      <w:r w:rsidRPr="00532A38">
        <w:rPr>
          <w:caps w:val="0"/>
        </w:rPr>
        <w:tab/>
      </w:r>
      <w:bookmarkStart w:id="285" w:name="_Toc179464576"/>
      <w:r w:rsidRPr="00532A38">
        <w:rPr>
          <w:caps w:val="0"/>
        </w:rPr>
        <w:t>LIST OF EQUIPMENT USED</w:t>
      </w:r>
      <w:bookmarkEnd w:id="285"/>
    </w:p>
    <w:p w14:paraId="23A24924" w14:textId="77777777" w:rsidR="00E77A21" w:rsidRPr="00532A38" w:rsidRDefault="00E77A21" w:rsidP="00E77A21">
      <w:r w:rsidRPr="00532A38">
        <w:t>A list of equipment used for tests and measurements shall be prepared. Where applicable, this list shall contain inventory number, Manufacturer’s type number, serial number, etc. This list shall indicate for which tests such equipment was used.</w:t>
      </w:r>
    </w:p>
    <w:p w14:paraId="23DC9EAE" w14:textId="4891A67A" w:rsidR="00E77A21" w:rsidRPr="00532A38" w:rsidRDefault="004B5FCA" w:rsidP="00470B24">
      <w:pPr>
        <w:pStyle w:val="Heading2"/>
      </w:pPr>
      <w:bookmarkStart w:id="286" w:name="_Toc179464577"/>
      <w:r w:rsidRPr="00532A38">
        <w:rPr>
          <w:caps w:val="0"/>
        </w:rPr>
        <w:t>LIST OF TEST REFERENCES</w:t>
      </w:r>
      <w:bookmarkEnd w:id="286"/>
    </w:p>
    <w:p w14:paraId="61C04051" w14:textId="77777777" w:rsidR="00E77A21" w:rsidRPr="00532A38" w:rsidRDefault="00E77A21" w:rsidP="00E77A21">
      <w:r w:rsidRPr="00532A38">
        <w:t>This list shall include all Manufacturer’s references or codes which are necessary to correlate the test data provided with the applicable tests specified in the tables of the Detail Specification.</w:t>
      </w:r>
    </w:p>
    <w:p w14:paraId="27704BBA" w14:textId="165B56F5" w:rsidR="00E77A21" w:rsidRPr="00461A68" w:rsidRDefault="004B5FCA" w:rsidP="00470B24">
      <w:pPr>
        <w:pStyle w:val="Heading2"/>
      </w:pPr>
      <w:bookmarkStart w:id="287" w:name="_Ref474847679"/>
      <w:bookmarkStart w:id="288" w:name="_Toc179464578"/>
      <w:r w:rsidRPr="00532A38">
        <w:rPr>
          <w:caps w:val="0"/>
        </w:rPr>
        <w:t>WAFER LOT ACCEPTANCE DATA (</w:t>
      </w:r>
      <w:r w:rsidRPr="00461A68">
        <w:rPr>
          <w:caps w:val="0"/>
        </w:rPr>
        <w:t xml:space="preserve">CHARTS </w:t>
      </w:r>
      <w:hyperlink w:anchor="chartF2A" w:history="1">
        <w:r w:rsidR="00B76AA6" w:rsidRPr="00461A68">
          <w:rPr>
            <w:rStyle w:val="Hyperlink"/>
            <w:u w:val="single"/>
          </w:rPr>
          <w:t>F2A</w:t>
        </w:r>
      </w:hyperlink>
      <w:r w:rsidRPr="00461A68">
        <w:rPr>
          <w:caps w:val="0"/>
        </w:rPr>
        <w:t xml:space="preserve"> AND </w:t>
      </w:r>
      <w:hyperlink w:anchor="chartF2B" w:history="1">
        <w:r w:rsidR="00B76AA6" w:rsidRPr="00461A68">
          <w:rPr>
            <w:rStyle w:val="Hyperlink"/>
            <w:u w:val="single"/>
          </w:rPr>
          <w:t>F2B</w:t>
        </w:r>
      </w:hyperlink>
      <w:r w:rsidRPr="00461A68">
        <w:rPr>
          <w:caps w:val="0"/>
        </w:rPr>
        <w:t>)</w:t>
      </w:r>
      <w:bookmarkEnd w:id="287"/>
      <w:bookmarkEnd w:id="288"/>
    </w:p>
    <w:p w14:paraId="1A15F26B" w14:textId="77777777" w:rsidR="00C47859" w:rsidRPr="00532A38" w:rsidRDefault="00C47859" w:rsidP="00C47859">
      <w:pPr>
        <w:keepLines/>
      </w:pPr>
      <w:r w:rsidRPr="00532A38">
        <w:t xml:space="preserve">For </w:t>
      </w:r>
      <w:r w:rsidR="00B90CC6" w:rsidRPr="00532A38">
        <w:t>Die Component</w:t>
      </w:r>
      <w:r w:rsidRPr="00532A38">
        <w:t>s, a test result summary shall be compiled giving the total number of dice submitted to and the total number of dice rejected after each of the tests. For each test requiring electrical measurements, the results shall be traceable to wafer lot.</w:t>
      </w:r>
    </w:p>
    <w:p w14:paraId="5701B029" w14:textId="58EFF30B" w:rsidR="00E77A21" w:rsidRPr="00532A38" w:rsidRDefault="00E77A21" w:rsidP="00C17D1F">
      <w:pPr>
        <w:keepNext/>
      </w:pPr>
      <w:r w:rsidRPr="00532A38">
        <w:t>Data of SEM Inspection shall be prepared in accordance with</w:t>
      </w:r>
      <w:r w:rsidR="002D7697" w:rsidRPr="00532A38">
        <w:t xml:space="preserve"> the requirements </w:t>
      </w:r>
      <w:r w:rsidR="005756F1" w:rsidRPr="00532A38">
        <w:t xml:space="preserve">of </w:t>
      </w:r>
      <w:hyperlink r:id="rId160" w:history="1">
        <w:r w:rsidR="005756F1" w:rsidRPr="00532A38">
          <w:rPr>
            <w:rStyle w:val="Hyperlink"/>
            <w:rFonts w:cs="Arial"/>
          </w:rPr>
          <w:t>MIL-STD-883, Test Method 2018</w:t>
        </w:r>
      </w:hyperlink>
      <w:r w:rsidR="0084744A" w:rsidRPr="00532A38">
        <w:t>.</w:t>
      </w:r>
    </w:p>
    <w:p w14:paraId="76D0050F" w14:textId="2359B648" w:rsidR="00E77A21" w:rsidRPr="00532A38" w:rsidRDefault="00BB0B87" w:rsidP="00E77A21">
      <w:r w:rsidRPr="00532A38">
        <w:t>A t</w:t>
      </w:r>
      <w:r w:rsidR="00E77A21" w:rsidRPr="00532A38">
        <w:t>otal dose radiation test report shall be prepared in accordance with the requirements of ESCC Basic</w:t>
      </w:r>
      <w:r w:rsidR="002D7697" w:rsidRPr="00532A38">
        <w:t xml:space="preserve"> </w:t>
      </w:r>
      <w:r w:rsidR="00E77A21" w:rsidRPr="00532A38">
        <w:t>Specification No.</w:t>
      </w:r>
      <w:hyperlink r:id="rId161" w:history="1">
        <w:r w:rsidR="002F3FF3" w:rsidRPr="00532A38">
          <w:rPr>
            <w:rStyle w:val="Hyperlink"/>
          </w:rPr>
          <w:t xml:space="preserve"> </w:t>
        </w:r>
        <w:hyperlink r:id="rId162" w:history="1">
          <w:r w:rsidR="002F3FF3" w:rsidRPr="00532A38">
            <w:rPr>
              <w:rStyle w:val="Hyperlink"/>
            </w:rPr>
            <w:t>22900</w:t>
          </w:r>
        </w:hyperlink>
      </w:hyperlink>
      <w:r w:rsidR="00E77A21" w:rsidRPr="00532A38">
        <w:t xml:space="preserve"> (if specified).</w:t>
      </w:r>
    </w:p>
    <w:p w14:paraId="255F0D6E" w14:textId="32424D59" w:rsidR="00E77A21" w:rsidRPr="00461A68" w:rsidRDefault="004B5FCA" w:rsidP="00470B24">
      <w:pPr>
        <w:pStyle w:val="Heading2"/>
      </w:pPr>
      <w:bookmarkStart w:id="289" w:name="_Ref474848477"/>
      <w:bookmarkStart w:id="290" w:name="_Toc179464579"/>
      <w:r w:rsidRPr="00532A38">
        <w:rPr>
          <w:caps w:val="0"/>
        </w:rPr>
        <w:lastRenderedPageBreak/>
        <w:t>SPECIAL IN-PROCESS CONTROLS DATA (</w:t>
      </w:r>
      <w:r w:rsidRPr="00461A68">
        <w:rPr>
          <w:caps w:val="0"/>
        </w:rPr>
        <w:t xml:space="preserve">CHARTS </w:t>
      </w:r>
      <w:hyperlink w:anchor="chartF2A" w:history="1">
        <w:r w:rsidR="00B76AA6" w:rsidRPr="00461A68">
          <w:rPr>
            <w:rStyle w:val="Hyperlink"/>
            <w:u w:val="single"/>
          </w:rPr>
          <w:t>F2A</w:t>
        </w:r>
      </w:hyperlink>
      <w:r w:rsidRPr="00461A68">
        <w:rPr>
          <w:caps w:val="0"/>
        </w:rPr>
        <w:t xml:space="preserve"> AND </w:t>
      </w:r>
      <w:hyperlink w:anchor="chartF2B" w:history="1">
        <w:r w:rsidR="00B76AA6" w:rsidRPr="00461A68">
          <w:rPr>
            <w:rStyle w:val="Hyperlink"/>
            <w:u w:val="single"/>
          </w:rPr>
          <w:t>F2B</w:t>
        </w:r>
      </w:hyperlink>
      <w:r w:rsidRPr="00461A68">
        <w:rPr>
          <w:caps w:val="0"/>
        </w:rPr>
        <w:t>)</w:t>
      </w:r>
      <w:bookmarkEnd w:id="289"/>
      <w:bookmarkEnd w:id="290"/>
    </w:p>
    <w:p w14:paraId="4A930DE7" w14:textId="5C7D4369" w:rsidR="00E77A21" w:rsidRPr="00532A38" w:rsidRDefault="00E77A21" w:rsidP="00E77A21">
      <w:r w:rsidRPr="00532A38">
        <w:t xml:space="preserve">A test result summary shall be compiled showing the total number of components submitted to, and the total number rejected after each of the tests. For </w:t>
      </w:r>
      <w:r w:rsidR="00C47859" w:rsidRPr="00532A38">
        <w:t>all</w:t>
      </w:r>
      <w:r w:rsidRPr="00532A38">
        <w:t xml:space="preserve"> Bond Strength</w:t>
      </w:r>
      <w:r w:rsidR="00C47859" w:rsidRPr="00532A38">
        <w:t>,</w:t>
      </w:r>
      <w:r w:rsidRPr="00532A38">
        <w:t xml:space="preserve"> Die Shear</w:t>
      </w:r>
      <w:r w:rsidR="00736909" w:rsidRPr="009E758B">
        <w:rPr>
          <w:highlight w:val="cyan"/>
        </w:rPr>
        <w:t xml:space="preserve"> Strength</w:t>
      </w:r>
      <w:r w:rsidR="00C47859" w:rsidRPr="009E758B">
        <w:rPr>
          <w:highlight w:val="cyan"/>
        </w:rPr>
        <w:t>,</w:t>
      </w:r>
      <w:r w:rsidRPr="00532A38">
        <w:t xml:space="preserve"> Substrate Attach Strength</w:t>
      </w:r>
      <w:r w:rsidR="00C47859" w:rsidRPr="00532A38">
        <w:t xml:space="preserve"> and </w:t>
      </w:r>
      <w:r w:rsidR="005957B9" w:rsidRPr="00B35DF1">
        <w:rPr>
          <w:rFonts w:cs="Arial"/>
          <w:highlight w:val="yellow"/>
        </w:rPr>
        <w:t>B</w:t>
      </w:r>
      <w:r w:rsidR="005957B9" w:rsidRPr="007D7240">
        <w:rPr>
          <w:rFonts w:cs="Arial"/>
          <w:highlight w:val="yellow"/>
        </w:rPr>
        <w:t>ond Shear (Flip-Chip)</w:t>
      </w:r>
      <w:r w:rsidR="005957B9">
        <w:rPr>
          <w:rFonts w:cs="Arial"/>
        </w:rPr>
        <w:t xml:space="preserve"> </w:t>
      </w:r>
      <w:r w:rsidRPr="00532A38">
        <w:t>tests, the separation forces and categories shall be recorded.</w:t>
      </w:r>
    </w:p>
    <w:p w14:paraId="068921B3" w14:textId="29495241" w:rsidR="001E68A3" w:rsidRPr="00532A38" w:rsidRDefault="004B5FCA" w:rsidP="00C4753B">
      <w:pPr>
        <w:pStyle w:val="Heading2"/>
      </w:pPr>
      <w:r w:rsidRPr="00532A38">
        <w:rPr>
          <w:caps w:val="0"/>
        </w:rPr>
        <w:tab/>
      </w:r>
      <w:bookmarkStart w:id="291" w:name="_Ref474847605"/>
      <w:bookmarkStart w:id="292" w:name="_Toc179464580"/>
      <w:r w:rsidRPr="00532A38">
        <w:rPr>
          <w:caps w:val="0"/>
        </w:rPr>
        <w:t xml:space="preserve">ADD-ON COMPONENTS PROCUREMENT AND TESTING DATA (PARA. </w:t>
      </w:r>
      <w:r w:rsidR="00926234" w:rsidRPr="00532A38">
        <w:fldChar w:fldCharType="begin"/>
      </w:r>
      <w:r w:rsidR="00926234" w:rsidRPr="00532A38">
        <w:instrText xml:space="preserve"> REF _Ref474848674 \r \h </w:instrText>
      </w:r>
      <w:r w:rsidR="00EC2B8E" w:rsidRPr="00532A38">
        <w:instrText xml:space="preserve"> \* MERGEFORMAT </w:instrText>
      </w:r>
      <w:r w:rsidR="00926234" w:rsidRPr="00532A38">
        <w:fldChar w:fldCharType="separate"/>
      </w:r>
      <w:r w:rsidR="000E0918" w:rsidRPr="000E0918">
        <w:rPr>
          <w:caps w:val="0"/>
        </w:rPr>
        <w:t>4.6</w:t>
      </w:r>
      <w:r w:rsidR="00926234" w:rsidRPr="00532A38">
        <w:fldChar w:fldCharType="end"/>
      </w:r>
      <w:r w:rsidRPr="00532A38">
        <w:rPr>
          <w:caps w:val="0"/>
        </w:rPr>
        <w:t>)</w:t>
      </w:r>
      <w:bookmarkEnd w:id="291"/>
      <w:bookmarkEnd w:id="292"/>
    </w:p>
    <w:p w14:paraId="55DE8E24" w14:textId="77777777" w:rsidR="001E68A3" w:rsidRPr="00532A38" w:rsidRDefault="001E68A3" w:rsidP="00C4753B">
      <w:pPr>
        <w:keepNext/>
        <w:spacing w:after="120"/>
      </w:pPr>
      <w:r w:rsidRPr="00532A38">
        <w:t>A summary of the procurement details applicable to all Add-on Components shall be complied including:</w:t>
      </w:r>
    </w:p>
    <w:p w14:paraId="55FFEB2B" w14:textId="77777777" w:rsidR="001E68A3" w:rsidRPr="00532A38" w:rsidRDefault="001E68A3" w:rsidP="00C4753B">
      <w:pPr>
        <w:pStyle w:val="BulletList"/>
        <w:keepNext/>
      </w:pPr>
      <w:r w:rsidRPr="00532A38">
        <w:t>Procurement specification(s) number and quality level</w:t>
      </w:r>
    </w:p>
    <w:p w14:paraId="55EDC6A2" w14:textId="77777777" w:rsidR="001E68A3" w:rsidRPr="00532A38" w:rsidRDefault="001E68A3" w:rsidP="00C4753B">
      <w:pPr>
        <w:pStyle w:val="BulletList"/>
        <w:keepNext/>
      </w:pPr>
      <w:r w:rsidRPr="00532A38">
        <w:t>Manufacturer’s name and location</w:t>
      </w:r>
    </w:p>
    <w:p w14:paraId="1DEA11EA" w14:textId="77777777" w:rsidR="001E68A3" w:rsidRPr="00532A38" w:rsidRDefault="001E68A3" w:rsidP="00C4753B">
      <w:pPr>
        <w:pStyle w:val="BulletList"/>
        <w:keepNext/>
      </w:pPr>
      <w:r w:rsidRPr="00532A38">
        <w:t>Lot identification</w:t>
      </w:r>
    </w:p>
    <w:p w14:paraId="37BE086A" w14:textId="77777777" w:rsidR="001E68A3" w:rsidRPr="00532A38" w:rsidRDefault="001E68A3" w:rsidP="00C4753B">
      <w:pPr>
        <w:pStyle w:val="BulletList"/>
        <w:keepNext/>
      </w:pPr>
      <w:r w:rsidRPr="00532A38">
        <w:t>Certificate of Conformity</w:t>
      </w:r>
    </w:p>
    <w:p w14:paraId="10558C26" w14:textId="77777777" w:rsidR="001E68A3" w:rsidRPr="00532A38" w:rsidRDefault="001E68A3" w:rsidP="00C4753B">
      <w:pPr>
        <w:pStyle w:val="BulletList"/>
        <w:keepNext/>
      </w:pPr>
      <w:r w:rsidRPr="00532A38">
        <w:t>Traceability information against component serial number</w:t>
      </w:r>
    </w:p>
    <w:p w14:paraId="3CEE45C7" w14:textId="36348596" w:rsidR="001E68A3" w:rsidRPr="00532A38" w:rsidRDefault="001E68A3" w:rsidP="001E68A3">
      <w:r w:rsidRPr="00532A38">
        <w:t xml:space="preserve">For </w:t>
      </w:r>
      <w:r w:rsidR="006E1995" w:rsidRPr="00532A38">
        <w:t>A</w:t>
      </w:r>
      <w:r w:rsidRPr="00532A38">
        <w:t xml:space="preserve">dd-on </w:t>
      </w:r>
      <w:r w:rsidR="006E1995" w:rsidRPr="00532A38">
        <w:t>C</w:t>
      </w:r>
      <w:r w:rsidRPr="00532A38">
        <w:t xml:space="preserve">omponent testing in accordance with Para. </w:t>
      </w:r>
      <w:r w:rsidR="00926234" w:rsidRPr="00532A38">
        <w:fldChar w:fldCharType="begin"/>
      </w:r>
      <w:r w:rsidR="00926234" w:rsidRPr="00532A38">
        <w:instrText xml:space="preserve"> REF _Ref474848686 \r \h </w:instrText>
      </w:r>
      <w:r w:rsidR="00EC2B8E" w:rsidRPr="00532A38">
        <w:instrText xml:space="preserve"> \* MERGEFORMAT </w:instrText>
      </w:r>
      <w:r w:rsidR="00926234" w:rsidRPr="00532A38">
        <w:fldChar w:fldCharType="separate"/>
      </w:r>
      <w:r w:rsidR="000E0918">
        <w:t>5.3.7</w:t>
      </w:r>
      <w:r w:rsidR="00926234" w:rsidRPr="00532A38">
        <w:fldChar w:fldCharType="end"/>
      </w:r>
      <w:r w:rsidRPr="00532A38">
        <w:t xml:space="preserve">, a test result summary shall be compiled. For </w:t>
      </w:r>
      <w:r w:rsidR="00333388" w:rsidRPr="009E758B">
        <w:rPr>
          <w:highlight w:val="cyan"/>
        </w:rPr>
        <w:t xml:space="preserve">Die </w:t>
      </w:r>
      <w:r w:rsidRPr="009E758B">
        <w:rPr>
          <w:highlight w:val="cyan"/>
        </w:rPr>
        <w:t>Shear</w:t>
      </w:r>
      <w:r w:rsidR="00736909" w:rsidRPr="009E758B">
        <w:rPr>
          <w:highlight w:val="cyan"/>
        </w:rPr>
        <w:t xml:space="preserve"> Strength</w:t>
      </w:r>
      <w:r w:rsidRPr="00532A38">
        <w:t xml:space="preserve"> or Substrate Attach Strength tests, the separation forces and categories shall be recorded.</w:t>
      </w:r>
    </w:p>
    <w:p w14:paraId="1BF7B112" w14:textId="1D83C269" w:rsidR="00E77A21" w:rsidRPr="00461A68" w:rsidRDefault="004B5FCA" w:rsidP="00470B24">
      <w:pPr>
        <w:pStyle w:val="Heading2"/>
      </w:pPr>
      <w:bookmarkStart w:id="293" w:name="_Ref474848589"/>
      <w:bookmarkStart w:id="294" w:name="_Toc179464581"/>
      <w:r w:rsidRPr="00532A38">
        <w:rPr>
          <w:caps w:val="0"/>
        </w:rPr>
        <w:t>SCREENING TESTS DATA (</w:t>
      </w:r>
      <w:r w:rsidRPr="00461A68">
        <w:rPr>
          <w:caps w:val="0"/>
        </w:rPr>
        <w:t xml:space="preserve">CHARTS </w:t>
      </w:r>
      <w:hyperlink w:anchor="chartF3A" w:history="1">
        <w:r w:rsidR="003C3B2B" w:rsidRPr="00461A68">
          <w:rPr>
            <w:rStyle w:val="Hyperlink"/>
            <w:u w:val="single"/>
          </w:rPr>
          <w:t>F3A</w:t>
        </w:r>
      </w:hyperlink>
      <w:r w:rsidRPr="00461A68">
        <w:rPr>
          <w:caps w:val="0"/>
        </w:rPr>
        <w:t xml:space="preserve"> AND </w:t>
      </w:r>
      <w:hyperlink w:anchor="chartF3B" w:history="1">
        <w:r w:rsidR="00AF257D" w:rsidRPr="00461A68">
          <w:rPr>
            <w:rStyle w:val="Hyperlink"/>
            <w:u w:val="single"/>
          </w:rPr>
          <w:t>F3B</w:t>
        </w:r>
      </w:hyperlink>
      <w:r w:rsidRPr="00461A68">
        <w:rPr>
          <w:caps w:val="0"/>
        </w:rPr>
        <w:t>)</w:t>
      </w:r>
      <w:bookmarkEnd w:id="293"/>
      <w:bookmarkEnd w:id="294"/>
    </w:p>
    <w:p w14:paraId="0850C7D9" w14:textId="77777777" w:rsidR="00E77A21" w:rsidRPr="00532A38" w:rsidRDefault="00E77A21" w:rsidP="00D057EB">
      <w:r w:rsidRPr="00532A38">
        <w:t>A test result summary shall be compiled showing the total number of components submitted to and the total number rejected after each of the tests. For each test requiring electrical measurements</w:t>
      </w:r>
      <w:r w:rsidR="000868F2" w:rsidRPr="00532A38">
        <w:t>,</w:t>
      </w:r>
      <w:r w:rsidRPr="00532A38">
        <w:t xml:space="preserve"> the results shall be recorded against component serial number. Component drift calculations shall be recorded for each specified test against component serial number.</w:t>
      </w:r>
    </w:p>
    <w:p w14:paraId="1E0F8E2D" w14:textId="558A0AAA" w:rsidR="00E77A21" w:rsidRPr="00461A68" w:rsidRDefault="004B5FCA" w:rsidP="005D2325">
      <w:pPr>
        <w:pStyle w:val="Heading2"/>
      </w:pPr>
      <w:r w:rsidRPr="00532A38">
        <w:rPr>
          <w:caps w:val="0"/>
        </w:rPr>
        <w:tab/>
      </w:r>
      <w:bookmarkStart w:id="295" w:name="_Ref474848653"/>
      <w:bookmarkStart w:id="296" w:name="_Toc179464582"/>
      <w:r w:rsidRPr="00532A38">
        <w:rPr>
          <w:caps w:val="0"/>
        </w:rPr>
        <w:t xml:space="preserve">QUALIFICATION, </w:t>
      </w:r>
      <w:r w:rsidRPr="00461A68">
        <w:rPr>
          <w:caps w:val="0"/>
        </w:rPr>
        <w:t xml:space="preserve">PERIODIC TESTING AND LOT VALIDATION TESTING DATA (CHARTS </w:t>
      </w:r>
      <w:hyperlink w:anchor="chartF4A" w:history="1">
        <w:r w:rsidR="00AF257D" w:rsidRPr="00461A68">
          <w:rPr>
            <w:rStyle w:val="Hyperlink"/>
            <w:u w:val="single"/>
          </w:rPr>
          <w:t>F4A</w:t>
        </w:r>
      </w:hyperlink>
      <w:r w:rsidRPr="00461A68">
        <w:rPr>
          <w:caps w:val="0"/>
        </w:rPr>
        <w:t xml:space="preserve"> AND </w:t>
      </w:r>
      <w:hyperlink w:anchor="chartF4B" w:history="1">
        <w:r w:rsidR="00863B31" w:rsidRPr="00461A68">
          <w:rPr>
            <w:rStyle w:val="Hyperlink"/>
            <w:u w:val="single"/>
          </w:rPr>
          <w:t>F4B</w:t>
        </w:r>
      </w:hyperlink>
      <w:r w:rsidRPr="00461A68">
        <w:rPr>
          <w:caps w:val="0"/>
        </w:rPr>
        <w:t>)</w:t>
      </w:r>
      <w:bookmarkEnd w:id="295"/>
      <w:bookmarkEnd w:id="296"/>
    </w:p>
    <w:p w14:paraId="55CE0C9E" w14:textId="77777777" w:rsidR="00E77A21" w:rsidRPr="00532A38" w:rsidRDefault="00E77A21" w:rsidP="004B5FCA">
      <w:pPr>
        <w:pStyle w:val="Heading3"/>
      </w:pPr>
      <w:bookmarkStart w:id="297" w:name="_Toc179464583"/>
      <w:r w:rsidRPr="00532A38">
        <w:t>Qualification Testing</w:t>
      </w:r>
      <w:bookmarkEnd w:id="297"/>
    </w:p>
    <w:p w14:paraId="5CC6F30C" w14:textId="77777777" w:rsidR="00E77A21" w:rsidRPr="00532A38" w:rsidRDefault="00E77A21" w:rsidP="005A3FE4">
      <w:pPr>
        <w:keepLines/>
      </w:pPr>
      <w:r w:rsidRPr="00532A38">
        <w:t>A test result summary shall be compiled showing the components submitted to, and the number rejected after each test in each subgroup. Component serial numbers for each subgroup shall be identified. For each test requiring electrical measurements</w:t>
      </w:r>
      <w:r w:rsidR="000868F2" w:rsidRPr="00532A38">
        <w:t>,</w:t>
      </w:r>
      <w:r w:rsidRPr="00532A38">
        <w:t xml:space="preserve"> the results shall be recorded against component serial number. Where a drift value is specified during a test the drift calculation shall be recorded against component serial number.</w:t>
      </w:r>
    </w:p>
    <w:p w14:paraId="5766F18B" w14:textId="77777777" w:rsidR="00E77A21" w:rsidRPr="00532A38" w:rsidRDefault="00E77A21" w:rsidP="004B5FCA">
      <w:pPr>
        <w:pStyle w:val="Heading3"/>
      </w:pPr>
      <w:r w:rsidRPr="00532A38">
        <w:tab/>
      </w:r>
      <w:bookmarkStart w:id="298" w:name="_Toc179464584"/>
      <w:r w:rsidRPr="00532A38">
        <w:t>Periodic Testing for Qualification Maintenance</w:t>
      </w:r>
      <w:bookmarkEnd w:id="298"/>
    </w:p>
    <w:p w14:paraId="234D47B3" w14:textId="77777777" w:rsidR="00E77A21" w:rsidRPr="00532A38" w:rsidRDefault="00E77A21" w:rsidP="00E77A21">
      <w:r w:rsidRPr="00532A38">
        <w:t>A test result summary shall be compiled showing the components submitted to and the number rejected after each test in each subgroup. Component serial numbers for each subgroup shall be identified. For each test requiring electrical measurements</w:t>
      </w:r>
      <w:r w:rsidR="000868F2" w:rsidRPr="00532A38">
        <w:t>,</w:t>
      </w:r>
      <w:r w:rsidRPr="00532A38">
        <w:t xml:space="preserve"> the results shall be recorded against component serial number. Where a drift value is specified during a test the drift calculation shall be recorded a</w:t>
      </w:r>
      <w:r w:rsidR="002D7697" w:rsidRPr="00532A38">
        <w:t>gainst component serial number.</w:t>
      </w:r>
    </w:p>
    <w:p w14:paraId="66C46E93" w14:textId="5C1AED94" w:rsidR="00E77A21" w:rsidRPr="00532A38" w:rsidRDefault="00E77A21" w:rsidP="00E77A21">
      <w:r w:rsidRPr="00532A38">
        <w:t xml:space="preserve">In addition to the full test data a report shall be compiled for each subgroup of </w:t>
      </w:r>
      <w:hyperlink w:anchor="chartF4A" w:history="1">
        <w:r w:rsidR="00F47C61" w:rsidRPr="00F47C61">
          <w:rPr>
            <w:rStyle w:val="Hyperlink"/>
          </w:rPr>
          <w:t>Chart F4A</w:t>
        </w:r>
      </w:hyperlink>
      <w:r w:rsidR="00433EE4" w:rsidRPr="00532A38">
        <w:t xml:space="preserve"> or </w:t>
      </w:r>
      <w:hyperlink w:anchor="chartF4B" w:history="1">
        <w:r w:rsidR="00863B31" w:rsidRPr="008354E5">
          <w:rPr>
            <w:rStyle w:val="Hyperlink"/>
          </w:rPr>
          <w:t>F4B</w:t>
        </w:r>
      </w:hyperlink>
      <w:r w:rsidR="00433EE4" w:rsidRPr="00532A38">
        <w:t xml:space="preserve"> (as applicable)</w:t>
      </w:r>
      <w:r w:rsidRPr="00532A38">
        <w:t xml:space="preserve">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18D2E15C" w14:textId="77777777" w:rsidR="00E77A21" w:rsidRPr="00532A38" w:rsidRDefault="00E77A21" w:rsidP="004B5FCA">
      <w:pPr>
        <w:pStyle w:val="Heading3"/>
      </w:pPr>
      <w:bookmarkStart w:id="299" w:name="_Toc179464585"/>
      <w:r w:rsidRPr="00532A38">
        <w:lastRenderedPageBreak/>
        <w:t>Lot Validation Testing</w:t>
      </w:r>
      <w:bookmarkEnd w:id="299"/>
    </w:p>
    <w:p w14:paraId="6D1C45BC" w14:textId="77777777" w:rsidR="00E77A21" w:rsidRPr="00532A38" w:rsidRDefault="00E77A21" w:rsidP="004B5FCA">
      <w:pPr>
        <w:keepLines/>
      </w:pPr>
      <w:r w:rsidRPr="00532A38">
        <w:t>A test result summary shall be compiled showing the components submitted to and the number rejected after each test in each subgroup (as applicable). Component serial numbers for each subgroup shall be identified. For each test requiring electrical measurements</w:t>
      </w:r>
      <w:r w:rsidR="000868F2" w:rsidRPr="00532A38">
        <w:t>,</w:t>
      </w:r>
      <w:r w:rsidRPr="00532A38">
        <w:t xml:space="preserve"> the results shall be recorded against component serial number. Where a drift value is specified during a test the drift calculation shall be recorded against component serial number.</w:t>
      </w:r>
    </w:p>
    <w:p w14:paraId="70AC29CA" w14:textId="43B76E2F" w:rsidR="00E77A21" w:rsidRPr="00532A38" w:rsidRDefault="004B5FCA" w:rsidP="00470B24">
      <w:pPr>
        <w:pStyle w:val="Heading2"/>
      </w:pPr>
      <w:bookmarkStart w:id="300" w:name="_Toc179464586"/>
      <w:r w:rsidRPr="00532A38">
        <w:rPr>
          <w:caps w:val="0"/>
        </w:rPr>
        <w:t>FAILED COMPONENTS LIST AND FAILURE ANALYSIS REPORT</w:t>
      </w:r>
      <w:bookmarkEnd w:id="300"/>
    </w:p>
    <w:p w14:paraId="17CC2B30" w14:textId="77777777" w:rsidR="00E77A21" w:rsidRPr="00532A38" w:rsidRDefault="00E77A21" w:rsidP="00C17D1F">
      <w:pPr>
        <w:keepNext/>
        <w:spacing w:after="120"/>
      </w:pPr>
      <w:r w:rsidRPr="00532A38">
        <w:t>The failed components list and failure analysis report</w:t>
      </w:r>
      <w:r w:rsidR="002D7697" w:rsidRPr="00532A38">
        <w:t xml:space="preserve"> shall provide full details of:</w:t>
      </w:r>
    </w:p>
    <w:p w14:paraId="0EA18D35" w14:textId="563D269F" w:rsidR="00E77A21" w:rsidRPr="00532A38" w:rsidRDefault="00E77A21" w:rsidP="009651FB">
      <w:pPr>
        <w:pStyle w:val="alphabeticallist"/>
        <w:spacing w:after="40"/>
      </w:pPr>
      <w:r w:rsidRPr="00532A38">
        <w:t>The reference and description of the test or measurement performed as defined in this specification and/or the Detail Specification during Wafer Lot Acceptance, Special In</w:t>
      </w:r>
      <w:r w:rsidR="007C78C2" w:rsidRPr="00532A38">
        <w:noBreakHyphen/>
      </w:r>
      <w:r w:rsidRPr="00532A38">
        <w:t xml:space="preserve">Process Controls, Screening Tests and </w:t>
      </w:r>
      <w:r w:rsidR="00BE5F50" w:rsidRPr="00532A38">
        <w:t>Qualification, Periodic Testing and Lot Validation Testing</w:t>
      </w:r>
      <w:r w:rsidRPr="00532A38">
        <w:t>.</w:t>
      </w:r>
    </w:p>
    <w:p w14:paraId="66B2E9A4" w14:textId="77777777" w:rsidR="002D7697" w:rsidRPr="00532A38" w:rsidRDefault="00E77A21" w:rsidP="009651FB">
      <w:pPr>
        <w:pStyle w:val="alphabeticallist"/>
        <w:spacing w:after="40"/>
      </w:pPr>
      <w:r w:rsidRPr="00532A38">
        <w:t xml:space="preserve">Traceability information including </w:t>
      </w:r>
      <w:r w:rsidR="00433EE4" w:rsidRPr="00532A38">
        <w:t xml:space="preserve">wafer lot and </w:t>
      </w:r>
      <w:r w:rsidRPr="00532A38">
        <w:t xml:space="preserve">serial number (if applicable) of the failed component. </w:t>
      </w:r>
    </w:p>
    <w:p w14:paraId="78BA2C0A" w14:textId="77777777" w:rsidR="00E77A21" w:rsidRPr="00532A38" w:rsidRDefault="00E77A21" w:rsidP="009651FB">
      <w:pPr>
        <w:pStyle w:val="alphabeticallist"/>
        <w:spacing w:after="40"/>
      </w:pPr>
      <w:r w:rsidRPr="00532A38">
        <w:t>The failed parameter and the failure mode of the component.</w:t>
      </w:r>
    </w:p>
    <w:p w14:paraId="19387851" w14:textId="77777777" w:rsidR="00E77A21" w:rsidRPr="00532A38" w:rsidRDefault="00E77A21" w:rsidP="009651FB">
      <w:pPr>
        <w:pStyle w:val="alphabeticallist"/>
        <w:spacing w:after="40"/>
      </w:pPr>
      <w:r w:rsidRPr="00532A38">
        <w:t>Detailed failure analysis (if requested by the ESCC Executive or Orderer).</w:t>
      </w:r>
    </w:p>
    <w:p w14:paraId="266C787F" w14:textId="78346480" w:rsidR="00E77A21" w:rsidRPr="00532A38" w:rsidRDefault="004B5FCA" w:rsidP="00470B24">
      <w:pPr>
        <w:pStyle w:val="Heading2"/>
      </w:pPr>
      <w:bookmarkStart w:id="301" w:name="_Toc179464587"/>
      <w:r w:rsidRPr="00532A38">
        <w:rPr>
          <w:caps w:val="0"/>
        </w:rPr>
        <w:t>CERTIFICATE OF CONFORMITY</w:t>
      </w:r>
      <w:bookmarkEnd w:id="301"/>
    </w:p>
    <w:p w14:paraId="2A57550A" w14:textId="649FAC34" w:rsidR="00E77A21" w:rsidRPr="00532A38" w:rsidRDefault="00E77A21" w:rsidP="00E77A21">
      <w:r w:rsidRPr="00532A38">
        <w:t>A Certificate of Conformity shall be established in accordance with</w:t>
      </w:r>
      <w:r w:rsidR="002D7697" w:rsidRPr="00532A38">
        <w:t xml:space="preserve"> the requirements of ESCC Basic </w:t>
      </w:r>
      <w:r w:rsidRPr="00532A38">
        <w:t xml:space="preserve">Specification Nos. </w:t>
      </w:r>
      <w:hyperlink r:id="rId163" w:history="1">
        <w:hyperlink r:id="rId164" w:history="1">
          <w:r w:rsidR="0016378E" w:rsidRPr="00532A38">
            <w:rPr>
              <w:rStyle w:val="Hyperlink"/>
            </w:rPr>
            <w:t>20100</w:t>
          </w:r>
        </w:hyperlink>
      </w:hyperlink>
      <w:r w:rsidRPr="00532A38">
        <w:t>,</w:t>
      </w:r>
      <w:hyperlink r:id="rId165" w:history="1">
        <w:r w:rsidR="002F3FF3" w:rsidRPr="00532A38">
          <w:rPr>
            <w:rStyle w:val="Hyperlink"/>
          </w:rPr>
          <w:t xml:space="preserve"> </w:t>
        </w:r>
        <w:hyperlink r:id="rId166" w:history="1">
          <w:r w:rsidR="002F3FF3" w:rsidRPr="00532A38">
            <w:rPr>
              <w:rStyle w:val="Hyperlink"/>
            </w:rPr>
            <w:t>24300</w:t>
          </w:r>
        </w:hyperlink>
      </w:hyperlink>
      <w:r w:rsidRPr="00532A38">
        <w:t xml:space="preserve"> or </w:t>
      </w:r>
      <w:hyperlink r:id="rId167" w:history="1">
        <w:hyperlink r:id="rId168" w:history="1">
          <w:r w:rsidR="002F3FF3" w:rsidRPr="00532A38">
            <w:rPr>
              <w:rStyle w:val="Hyperlink"/>
            </w:rPr>
            <w:t>25400</w:t>
          </w:r>
        </w:hyperlink>
      </w:hyperlink>
      <w:r w:rsidRPr="00532A38">
        <w:t>.</w:t>
      </w:r>
    </w:p>
    <w:p w14:paraId="73661D3F" w14:textId="67BC3F04" w:rsidR="00E77A21" w:rsidRPr="00532A38" w:rsidRDefault="004B5FCA" w:rsidP="001E68A3">
      <w:pPr>
        <w:pStyle w:val="Heading1"/>
      </w:pPr>
      <w:r w:rsidRPr="00532A38">
        <w:rPr>
          <w:caps w:val="0"/>
        </w:rPr>
        <w:tab/>
      </w:r>
      <w:bookmarkStart w:id="302" w:name="_Toc179464588"/>
      <w:r w:rsidRPr="00532A38">
        <w:rPr>
          <w:caps w:val="0"/>
        </w:rPr>
        <w:t>DELIVERY</w:t>
      </w:r>
      <w:bookmarkEnd w:id="302"/>
    </w:p>
    <w:p w14:paraId="2F7CF811" w14:textId="77777777" w:rsidR="00E77A21" w:rsidRPr="00532A38" w:rsidRDefault="00E77A21" w:rsidP="00803A79">
      <w:pPr>
        <w:keepNext/>
        <w:spacing w:after="120"/>
      </w:pPr>
      <w:r w:rsidRPr="00532A38">
        <w:t>For procurement, for each order, the items forming the delivery are:</w:t>
      </w:r>
    </w:p>
    <w:p w14:paraId="68457984" w14:textId="77777777" w:rsidR="00E77A21" w:rsidRPr="00532A38" w:rsidRDefault="00E77A21" w:rsidP="009651FB">
      <w:pPr>
        <w:pStyle w:val="alphabeticallist"/>
        <w:keepNext/>
        <w:spacing w:after="40"/>
      </w:pPr>
      <w:r w:rsidRPr="00532A38">
        <w:t>The delivery lot.</w:t>
      </w:r>
    </w:p>
    <w:p w14:paraId="4C53B8E2" w14:textId="77777777" w:rsidR="00E77A21" w:rsidRPr="00532A38" w:rsidRDefault="00E77A21" w:rsidP="009651FB">
      <w:pPr>
        <w:pStyle w:val="alphabeticallist"/>
        <w:keepNext/>
        <w:spacing w:after="40"/>
      </w:pPr>
      <w:r w:rsidRPr="00532A38">
        <w:t>The components used for Lot Validation Testing (as applicable), but not forming part of the delivery lot, if stipulated in the Purchase Order.</w:t>
      </w:r>
    </w:p>
    <w:p w14:paraId="42E8A093" w14:textId="40AB3C23" w:rsidR="00E77A21" w:rsidRPr="00532A38" w:rsidRDefault="00E77A21" w:rsidP="009651FB">
      <w:pPr>
        <w:pStyle w:val="alphabeticallist"/>
        <w:keepNext/>
        <w:spacing w:after="40"/>
      </w:pPr>
      <w:r w:rsidRPr="00532A38">
        <w:t xml:space="preserve">The relevant documentation in accordance with the requirements of Paras. </w:t>
      </w:r>
      <w:r w:rsidR="00926234" w:rsidRPr="00532A38">
        <w:fldChar w:fldCharType="begin"/>
      </w:r>
      <w:r w:rsidR="00926234" w:rsidRPr="00532A38">
        <w:instrText xml:space="preserve"> REF _Ref474847514 \r \h </w:instrText>
      </w:r>
      <w:r w:rsidR="00EC2B8E" w:rsidRPr="00532A38">
        <w:instrText xml:space="preserve"> \* MERGEFORMAT </w:instrText>
      </w:r>
      <w:r w:rsidR="00926234" w:rsidRPr="00532A38">
        <w:fldChar w:fldCharType="separate"/>
      </w:r>
      <w:r w:rsidR="000E0918">
        <w:t>9.1.2</w:t>
      </w:r>
      <w:r w:rsidR="00926234" w:rsidRPr="00532A38">
        <w:fldChar w:fldCharType="end"/>
      </w:r>
      <w:r w:rsidRPr="00532A38">
        <w:t xml:space="preserve"> and </w:t>
      </w:r>
      <w:r w:rsidR="00926234" w:rsidRPr="00532A38">
        <w:fldChar w:fldCharType="begin"/>
      </w:r>
      <w:r w:rsidR="00926234" w:rsidRPr="00532A38">
        <w:instrText xml:space="preserve"> REF _Ref474847522 \r \h </w:instrText>
      </w:r>
      <w:r w:rsidR="00EC2B8E" w:rsidRPr="00532A38">
        <w:instrText xml:space="preserve"> \* MERGEFORMAT </w:instrText>
      </w:r>
      <w:r w:rsidR="00926234" w:rsidRPr="00532A38">
        <w:fldChar w:fldCharType="separate"/>
      </w:r>
      <w:r w:rsidR="000E0918">
        <w:t>9.1.3</w:t>
      </w:r>
      <w:r w:rsidR="00926234" w:rsidRPr="00532A38">
        <w:fldChar w:fldCharType="end"/>
      </w:r>
      <w:r w:rsidRPr="00532A38">
        <w:t>.</w:t>
      </w:r>
    </w:p>
    <w:p w14:paraId="71650582" w14:textId="77777777" w:rsidR="00433EE4" w:rsidRPr="00532A38" w:rsidRDefault="00433EE4" w:rsidP="00803A79">
      <w:pPr>
        <w:spacing w:before="240"/>
      </w:pPr>
      <w:r w:rsidRPr="00532A38">
        <w:rPr>
          <w:rStyle w:val="NOTESChar"/>
        </w:rPr>
        <w:t>NOTE:</w:t>
      </w:r>
      <w:r w:rsidRPr="00532A38">
        <w:t xml:space="preserve"> </w:t>
      </w:r>
      <w:r w:rsidR="006A39E7" w:rsidRPr="00532A38">
        <w:t xml:space="preserve">Except for qualification or qualification maintenance of Die Components, </w:t>
      </w:r>
      <w:r w:rsidRPr="00532A38">
        <w:t>the Packaged Test Sublot samples may be delivered if so stipulated in the Purchase Order.</w:t>
      </w:r>
    </w:p>
    <w:p w14:paraId="4B9151D3" w14:textId="77777777" w:rsidR="00E77A21" w:rsidRPr="00532A38" w:rsidRDefault="00E77A21" w:rsidP="00803A79">
      <w:pPr>
        <w:spacing w:before="240"/>
      </w:pPr>
      <w:r w:rsidRPr="00532A38">
        <w:t>In the case of a component for which a valid qualification is in force, all data of all components submitted to Lot Validation Testing shall also be copied, when requested, to the ESCC Executive.</w:t>
      </w:r>
    </w:p>
    <w:p w14:paraId="20FCE066" w14:textId="1414A32F" w:rsidR="00E77A21" w:rsidRPr="00532A38" w:rsidRDefault="00E77A21" w:rsidP="00E77A21">
      <w:r w:rsidRPr="00532A38">
        <w:t xml:space="preserve">For qualification or qualification maintenance, the disposition of the Qualification Test Lot and its related documentation shall be as specified in ESCC Basic Specification Nos. </w:t>
      </w:r>
      <w:hyperlink r:id="rId169" w:history="1">
        <w:hyperlink r:id="rId170" w:history="1">
          <w:r w:rsidR="0016378E" w:rsidRPr="00532A38">
            <w:rPr>
              <w:rStyle w:val="Hyperlink"/>
            </w:rPr>
            <w:t>20100</w:t>
          </w:r>
        </w:hyperlink>
      </w:hyperlink>
      <w:r w:rsidRPr="00532A38">
        <w:t>,</w:t>
      </w:r>
      <w:hyperlink r:id="rId171" w:history="1">
        <w:r w:rsidR="002F3FF3" w:rsidRPr="00532A38">
          <w:rPr>
            <w:rStyle w:val="Hyperlink"/>
          </w:rPr>
          <w:t xml:space="preserve"> </w:t>
        </w:r>
        <w:hyperlink r:id="rId172" w:history="1">
          <w:r w:rsidR="002F3FF3" w:rsidRPr="00532A38">
            <w:rPr>
              <w:rStyle w:val="Hyperlink"/>
            </w:rPr>
            <w:t>24300</w:t>
          </w:r>
        </w:hyperlink>
      </w:hyperlink>
      <w:r w:rsidRPr="00532A38">
        <w:t xml:space="preserve"> or </w:t>
      </w:r>
      <w:hyperlink r:id="rId173" w:history="1">
        <w:hyperlink r:id="rId174" w:history="1">
          <w:r w:rsidR="002F3FF3" w:rsidRPr="00532A38">
            <w:rPr>
              <w:rStyle w:val="Hyperlink"/>
            </w:rPr>
            <w:t>25400</w:t>
          </w:r>
        </w:hyperlink>
      </w:hyperlink>
      <w:r w:rsidRPr="00532A38">
        <w:t xml:space="preserve"> and the relevant paragraphs of Section </w:t>
      </w:r>
      <w:r w:rsidR="00926234" w:rsidRPr="00532A38">
        <w:fldChar w:fldCharType="begin"/>
      </w:r>
      <w:r w:rsidR="00926234" w:rsidRPr="00532A38">
        <w:instrText xml:space="preserve"> REF _Ref474847563 \r \h </w:instrText>
      </w:r>
      <w:r w:rsidR="00EC2B8E" w:rsidRPr="00532A38">
        <w:instrText xml:space="preserve"> \* MERGEFORMAT </w:instrText>
      </w:r>
      <w:r w:rsidR="00926234" w:rsidRPr="00532A38">
        <w:fldChar w:fldCharType="separate"/>
      </w:r>
      <w:r w:rsidR="000E0918">
        <w:t>9</w:t>
      </w:r>
      <w:r w:rsidR="00926234" w:rsidRPr="00532A38">
        <w:fldChar w:fldCharType="end"/>
      </w:r>
      <w:r w:rsidRPr="00532A38">
        <w:t xml:space="preserve"> of this specification.</w:t>
      </w:r>
    </w:p>
    <w:p w14:paraId="20396D3E" w14:textId="128E22BC" w:rsidR="00E77A21" w:rsidRPr="00532A38" w:rsidRDefault="004B5FCA" w:rsidP="001E68A3">
      <w:pPr>
        <w:pStyle w:val="Heading1"/>
      </w:pPr>
      <w:r w:rsidRPr="00532A38">
        <w:rPr>
          <w:caps w:val="0"/>
        </w:rPr>
        <w:tab/>
      </w:r>
      <w:bookmarkStart w:id="303" w:name="_Toc179464589"/>
      <w:r w:rsidRPr="00532A38">
        <w:rPr>
          <w:caps w:val="0"/>
        </w:rPr>
        <w:t>PACKAGING AND DISPATCH</w:t>
      </w:r>
      <w:bookmarkEnd w:id="303"/>
    </w:p>
    <w:p w14:paraId="5620A23D" w14:textId="7EECFE4B" w:rsidR="000674D6" w:rsidRPr="00532A38" w:rsidRDefault="00E77A21" w:rsidP="00E77A21">
      <w:r w:rsidRPr="00532A38">
        <w:t xml:space="preserve">The packaging and dispatch of components to this specification shall be in accordance with the requirements of ESCC Basic Specification No. </w:t>
      </w:r>
      <w:hyperlink r:id="rId175" w:history="1">
        <w:r w:rsidR="00E639C6" w:rsidRPr="00532A38">
          <w:rPr>
            <w:rStyle w:val="Hyperlink"/>
          </w:rPr>
          <w:t>20600</w:t>
        </w:r>
      </w:hyperlink>
      <w:r w:rsidRPr="00532A38">
        <w:t>.</w:t>
      </w:r>
    </w:p>
    <w:p w14:paraId="3CFCD946" w14:textId="77777777" w:rsidR="000674D6" w:rsidRPr="00532A38" w:rsidRDefault="000674D6">
      <w:pPr>
        <w:spacing w:after="0" w:line="240" w:lineRule="auto"/>
        <w:ind w:left="0" w:right="0"/>
        <w:jc w:val="left"/>
      </w:pPr>
      <w:r w:rsidRPr="00532A38">
        <w:br w:type="page"/>
      </w:r>
    </w:p>
    <w:p w14:paraId="4B282779" w14:textId="51EA76CC" w:rsidR="00E77A21" w:rsidRPr="00532A38" w:rsidRDefault="004B5FCA" w:rsidP="001E68A3">
      <w:pPr>
        <w:pStyle w:val="Heading1"/>
      </w:pPr>
      <w:bookmarkStart w:id="304" w:name="_Toc179464590"/>
      <w:r w:rsidRPr="00532A38">
        <w:rPr>
          <w:caps w:val="0"/>
        </w:rPr>
        <w:lastRenderedPageBreak/>
        <w:t>CHARTS</w:t>
      </w:r>
      <w:bookmarkEnd w:id="304"/>
    </w:p>
    <w:p w14:paraId="405189ED" w14:textId="3C26AB63" w:rsidR="006637AB" w:rsidRPr="00532A38" w:rsidRDefault="004B5FCA" w:rsidP="006637AB">
      <w:pPr>
        <w:pStyle w:val="Heading2"/>
      </w:pPr>
      <w:bookmarkStart w:id="305" w:name="chartF0"/>
      <w:bookmarkStart w:id="306" w:name="_Toc179464591"/>
      <w:bookmarkEnd w:id="305"/>
      <w:r w:rsidRPr="00532A38">
        <w:rPr>
          <w:caps w:val="0"/>
        </w:rPr>
        <w:t>CHART F0 (INFORMATIVE) – INITIAL (PRODUCT) QUALIFICATION</w:t>
      </w:r>
      <w:bookmarkEnd w:id="306"/>
    </w:p>
    <w:p w14:paraId="0935AE50" w14:textId="6635BFDE" w:rsidR="006637AB" w:rsidRPr="00532A38" w:rsidRDefault="006637AB">
      <w:pPr>
        <w:spacing w:after="0" w:line="240" w:lineRule="auto"/>
        <w:ind w:left="0" w:right="0"/>
        <w:jc w:val="left"/>
      </w:pPr>
    </w:p>
    <w:tbl>
      <w:tblPr>
        <w:tblStyle w:val="TableGrid"/>
        <w:tblW w:w="8787" w:type="dxa"/>
        <w:tblInd w:w="1423" w:type="dxa"/>
        <w:tblCellMar>
          <w:left w:w="0" w:type="dxa"/>
          <w:right w:w="0" w:type="dxa"/>
        </w:tblCellMar>
        <w:tblLook w:val="04A0" w:firstRow="1" w:lastRow="0" w:firstColumn="1" w:lastColumn="0" w:noHBand="0" w:noVBand="1"/>
      </w:tblPr>
      <w:tblGrid>
        <w:gridCol w:w="1981"/>
        <w:gridCol w:w="1985"/>
        <w:gridCol w:w="851"/>
        <w:gridCol w:w="1771"/>
        <w:gridCol w:w="2199"/>
      </w:tblGrid>
      <w:tr w:rsidR="006637AB" w:rsidRPr="00532A38" w14:paraId="157945B8" w14:textId="77777777" w:rsidTr="00117B29">
        <w:trPr>
          <w:trHeight w:val="340"/>
        </w:trPr>
        <w:tc>
          <w:tcPr>
            <w:tcW w:w="3966" w:type="dxa"/>
            <w:gridSpan w:val="2"/>
            <w:tcBorders>
              <w:bottom w:val="single" w:sz="4" w:space="0" w:color="auto"/>
            </w:tcBorders>
            <w:shd w:val="clear" w:color="auto" w:fill="F2F2F2" w:themeFill="background1" w:themeFillShade="F2"/>
            <w:vAlign w:val="center"/>
          </w:tcPr>
          <w:p w14:paraId="1026AD80" w14:textId="77777777" w:rsidR="006637AB" w:rsidRPr="00532A38" w:rsidRDefault="002D4B3F" w:rsidP="004C6227">
            <w:pPr>
              <w:spacing w:before="60" w:after="60" w:line="240" w:lineRule="auto"/>
              <w:ind w:left="57" w:right="57"/>
              <w:jc w:val="center"/>
              <w:rPr>
                <w:u w:val="single"/>
              </w:rPr>
            </w:pPr>
            <w:r w:rsidRPr="00532A38">
              <w:rPr>
                <w:u w:val="single"/>
              </w:rPr>
              <w:t>TWO-PHASE QUALIFICATION</w:t>
            </w:r>
          </w:p>
          <w:p w14:paraId="373BBF9D" w14:textId="55253402" w:rsidR="00F83DE9" w:rsidRPr="00532A38" w:rsidRDefault="00F83DE9" w:rsidP="004C6227">
            <w:pPr>
              <w:spacing w:before="60" w:after="60" w:line="240" w:lineRule="auto"/>
              <w:ind w:left="57" w:right="57"/>
              <w:jc w:val="center"/>
            </w:pPr>
            <w:r w:rsidRPr="00532A38">
              <w:t xml:space="preserve">ESCC No. </w:t>
            </w:r>
            <w:hyperlink r:id="rId176" w:history="1">
              <w:hyperlink r:id="rId177" w:history="1">
                <w:r w:rsidRPr="00532A38">
                  <w:rPr>
                    <w:rStyle w:val="Hyperlink"/>
                  </w:rPr>
                  <w:t>20100</w:t>
                </w:r>
              </w:hyperlink>
            </w:hyperlink>
          </w:p>
        </w:tc>
        <w:tc>
          <w:tcPr>
            <w:tcW w:w="851" w:type="dxa"/>
            <w:tcBorders>
              <w:top w:val="nil"/>
              <w:bottom w:val="nil"/>
            </w:tcBorders>
            <w:vAlign w:val="center"/>
          </w:tcPr>
          <w:p w14:paraId="0A32C287" w14:textId="77777777" w:rsidR="006637AB" w:rsidRPr="00532A38" w:rsidRDefault="006637AB" w:rsidP="004C6227">
            <w:pPr>
              <w:spacing w:before="60" w:after="60" w:line="240" w:lineRule="auto"/>
              <w:ind w:left="57" w:right="57"/>
              <w:jc w:val="center"/>
            </w:pPr>
          </w:p>
        </w:tc>
        <w:tc>
          <w:tcPr>
            <w:tcW w:w="3970" w:type="dxa"/>
            <w:gridSpan w:val="2"/>
            <w:tcBorders>
              <w:bottom w:val="single" w:sz="4" w:space="0" w:color="auto"/>
            </w:tcBorders>
            <w:shd w:val="clear" w:color="auto" w:fill="F2F2F2" w:themeFill="background1" w:themeFillShade="F2"/>
            <w:vAlign w:val="center"/>
          </w:tcPr>
          <w:p w14:paraId="375ADAC0" w14:textId="220F065C" w:rsidR="006637AB" w:rsidRPr="00532A38" w:rsidRDefault="002D4B3F" w:rsidP="004C6227">
            <w:pPr>
              <w:spacing w:before="60" w:after="60" w:line="240" w:lineRule="auto"/>
              <w:ind w:left="57" w:right="57"/>
              <w:jc w:val="center"/>
              <w:rPr>
                <w:u w:val="single"/>
              </w:rPr>
            </w:pPr>
            <w:r w:rsidRPr="00532A38">
              <w:rPr>
                <w:u w:val="single"/>
              </w:rPr>
              <w:t>SINGLE-PHASE QUALIFICATION (SPQ)</w:t>
            </w:r>
          </w:p>
          <w:p w14:paraId="20DCDCC6" w14:textId="35574233" w:rsidR="00117B29" w:rsidRPr="00532A38" w:rsidRDefault="00EE0091" w:rsidP="004C6227">
            <w:pPr>
              <w:spacing w:before="60" w:after="60" w:line="240" w:lineRule="auto"/>
              <w:ind w:left="57" w:right="57"/>
              <w:jc w:val="center"/>
              <w:rPr>
                <w:rStyle w:val="Hyperlink"/>
              </w:rPr>
            </w:pPr>
            <w:r w:rsidRPr="00532A38">
              <w:t xml:space="preserve">Para. </w:t>
            </w:r>
            <w:r w:rsidRPr="00532A38">
              <w:fldChar w:fldCharType="begin"/>
            </w:r>
            <w:r w:rsidRPr="00532A38">
              <w:instrText xml:space="preserve"> REF _Ref493581165 \r \h  \* MERGEFORMAT </w:instrText>
            </w:r>
            <w:r w:rsidRPr="00532A38">
              <w:fldChar w:fldCharType="separate"/>
            </w:r>
            <w:r w:rsidR="000E0918">
              <w:t>4.2.1</w:t>
            </w:r>
            <w:r w:rsidRPr="00532A38">
              <w:fldChar w:fldCharType="end"/>
            </w:r>
            <w:r w:rsidRPr="00532A38">
              <w:t xml:space="preserve"> herein</w:t>
            </w:r>
            <w:r w:rsidR="00170645" w:rsidRPr="00532A38">
              <w:t xml:space="preserve"> and</w:t>
            </w:r>
            <w:r w:rsidR="00117B29" w:rsidRPr="00532A38">
              <w:t xml:space="preserve"> </w:t>
            </w:r>
            <w:r w:rsidR="00170645" w:rsidRPr="00532A38">
              <w:t xml:space="preserve">ESCC No. </w:t>
            </w:r>
            <w:hyperlink r:id="rId178" w:history="1">
              <w:hyperlink r:id="rId179" w:history="1">
                <w:r w:rsidR="00170645" w:rsidRPr="00532A38">
                  <w:rPr>
                    <w:rStyle w:val="Hyperlink"/>
                  </w:rPr>
                  <w:t>20100</w:t>
                </w:r>
              </w:hyperlink>
            </w:hyperlink>
          </w:p>
          <w:p w14:paraId="585D7C60" w14:textId="469D21DB" w:rsidR="002D4B3F" w:rsidRPr="00532A38" w:rsidRDefault="00EE0091" w:rsidP="004C6227">
            <w:pPr>
              <w:spacing w:before="60" w:after="60" w:line="240" w:lineRule="auto"/>
              <w:ind w:left="57" w:right="57"/>
              <w:jc w:val="center"/>
            </w:pPr>
            <w:r w:rsidRPr="00532A38">
              <w:t xml:space="preserve">(Note </w:t>
            </w:r>
            <w:r w:rsidR="00D86759" w:rsidRPr="00532A38">
              <w:t>1</w:t>
            </w:r>
            <w:r w:rsidRPr="00532A38">
              <w:t>)</w:t>
            </w:r>
          </w:p>
        </w:tc>
      </w:tr>
      <w:tr w:rsidR="00886A28" w:rsidRPr="00532A38" w14:paraId="05D8A658" w14:textId="77777777" w:rsidTr="00117B29">
        <w:trPr>
          <w:trHeight w:val="227"/>
        </w:trPr>
        <w:tc>
          <w:tcPr>
            <w:tcW w:w="1981" w:type="dxa"/>
            <w:tcBorders>
              <w:left w:val="nil"/>
            </w:tcBorders>
            <w:vAlign w:val="center"/>
          </w:tcPr>
          <w:p w14:paraId="5089E9E5" w14:textId="50CD96B6" w:rsidR="00886A28" w:rsidRPr="00532A38" w:rsidRDefault="00886A28" w:rsidP="004C6227">
            <w:pPr>
              <w:spacing w:after="0" w:line="240" w:lineRule="auto"/>
              <w:ind w:left="57" w:right="57"/>
              <w:jc w:val="center"/>
            </w:pPr>
          </w:p>
        </w:tc>
        <w:tc>
          <w:tcPr>
            <w:tcW w:w="1985" w:type="dxa"/>
            <w:tcBorders>
              <w:right w:val="nil"/>
            </w:tcBorders>
            <w:vAlign w:val="center"/>
          </w:tcPr>
          <w:p w14:paraId="68746B53" w14:textId="3535175A" w:rsidR="00886A28" w:rsidRPr="00532A38" w:rsidRDefault="00886A28" w:rsidP="004C6227">
            <w:pPr>
              <w:spacing w:after="0" w:line="240" w:lineRule="auto"/>
              <w:ind w:left="57" w:right="57"/>
              <w:jc w:val="center"/>
            </w:pPr>
          </w:p>
        </w:tc>
        <w:tc>
          <w:tcPr>
            <w:tcW w:w="851" w:type="dxa"/>
            <w:tcBorders>
              <w:top w:val="nil"/>
              <w:left w:val="nil"/>
              <w:bottom w:val="nil"/>
              <w:right w:val="nil"/>
            </w:tcBorders>
            <w:vAlign w:val="center"/>
          </w:tcPr>
          <w:p w14:paraId="554633EE" w14:textId="77777777" w:rsidR="00886A28" w:rsidRPr="00532A38" w:rsidRDefault="00886A28" w:rsidP="004C6227">
            <w:pPr>
              <w:spacing w:after="0" w:line="240" w:lineRule="auto"/>
              <w:ind w:left="57" w:right="57"/>
              <w:jc w:val="center"/>
            </w:pPr>
          </w:p>
        </w:tc>
        <w:tc>
          <w:tcPr>
            <w:tcW w:w="1771" w:type="dxa"/>
            <w:tcBorders>
              <w:left w:val="nil"/>
              <w:bottom w:val="nil"/>
            </w:tcBorders>
            <w:vAlign w:val="center"/>
          </w:tcPr>
          <w:p w14:paraId="378A9A73" w14:textId="77777777" w:rsidR="00886A28" w:rsidRPr="00532A38" w:rsidRDefault="00886A28" w:rsidP="004C6227">
            <w:pPr>
              <w:spacing w:after="0" w:line="240" w:lineRule="auto"/>
              <w:ind w:left="57" w:right="57"/>
              <w:jc w:val="center"/>
            </w:pPr>
          </w:p>
        </w:tc>
        <w:tc>
          <w:tcPr>
            <w:tcW w:w="2199" w:type="dxa"/>
            <w:tcBorders>
              <w:bottom w:val="nil"/>
              <w:right w:val="nil"/>
            </w:tcBorders>
            <w:vAlign w:val="center"/>
          </w:tcPr>
          <w:p w14:paraId="01431711" w14:textId="1E90E414" w:rsidR="00886A28" w:rsidRPr="00532A38" w:rsidRDefault="00886A28" w:rsidP="004C6227">
            <w:pPr>
              <w:spacing w:after="0" w:line="240" w:lineRule="auto"/>
              <w:ind w:left="57" w:right="57"/>
              <w:jc w:val="center"/>
            </w:pPr>
          </w:p>
        </w:tc>
      </w:tr>
      <w:tr w:rsidR="00886A28" w:rsidRPr="00532A38" w14:paraId="59D76512" w14:textId="77777777" w:rsidTr="00117B29">
        <w:trPr>
          <w:trHeight w:val="340"/>
        </w:trPr>
        <w:tc>
          <w:tcPr>
            <w:tcW w:w="3966" w:type="dxa"/>
            <w:gridSpan w:val="2"/>
            <w:shd w:val="clear" w:color="auto" w:fill="F2F2F2" w:themeFill="background1" w:themeFillShade="F2"/>
            <w:vAlign w:val="center"/>
          </w:tcPr>
          <w:p w14:paraId="4513CE50" w14:textId="65F2C49C" w:rsidR="00886A28" w:rsidRPr="00532A38" w:rsidRDefault="00886A28" w:rsidP="004C6227">
            <w:pPr>
              <w:spacing w:before="60" w:after="60" w:line="240" w:lineRule="auto"/>
              <w:ind w:left="57" w:right="57"/>
              <w:jc w:val="center"/>
            </w:pPr>
            <w:r w:rsidRPr="00532A38">
              <w:t>EVALUATION PHASE</w:t>
            </w:r>
          </w:p>
        </w:tc>
        <w:tc>
          <w:tcPr>
            <w:tcW w:w="851" w:type="dxa"/>
            <w:tcBorders>
              <w:top w:val="nil"/>
              <w:left w:val="nil"/>
              <w:bottom w:val="nil"/>
              <w:right w:val="nil"/>
            </w:tcBorders>
            <w:vAlign w:val="center"/>
          </w:tcPr>
          <w:p w14:paraId="23DE9B85" w14:textId="77777777" w:rsidR="00886A28" w:rsidRPr="00532A38" w:rsidRDefault="00886A28" w:rsidP="004C6227">
            <w:pPr>
              <w:spacing w:before="60" w:after="60" w:line="240" w:lineRule="auto"/>
              <w:ind w:left="57" w:right="57"/>
              <w:jc w:val="center"/>
            </w:pPr>
          </w:p>
        </w:tc>
        <w:tc>
          <w:tcPr>
            <w:tcW w:w="1771" w:type="dxa"/>
            <w:tcBorders>
              <w:top w:val="nil"/>
              <w:left w:val="nil"/>
              <w:bottom w:val="nil"/>
            </w:tcBorders>
            <w:vAlign w:val="center"/>
          </w:tcPr>
          <w:p w14:paraId="2E010998" w14:textId="77777777" w:rsidR="00886A28" w:rsidRPr="00532A38" w:rsidRDefault="00886A28" w:rsidP="004C6227">
            <w:pPr>
              <w:spacing w:before="60" w:after="60" w:line="240" w:lineRule="auto"/>
              <w:ind w:left="57" w:right="57"/>
              <w:jc w:val="center"/>
            </w:pPr>
          </w:p>
        </w:tc>
        <w:tc>
          <w:tcPr>
            <w:tcW w:w="2199" w:type="dxa"/>
            <w:tcBorders>
              <w:top w:val="nil"/>
              <w:bottom w:val="nil"/>
              <w:right w:val="nil"/>
            </w:tcBorders>
            <w:vAlign w:val="center"/>
          </w:tcPr>
          <w:p w14:paraId="78D9E29C" w14:textId="77777777" w:rsidR="00886A28" w:rsidRPr="00532A38" w:rsidRDefault="00886A28" w:rsidP="004C6227">
            <w:pPr>
              <w:spacing w:before="60" w:after="60" w:line="240" w:lineRule="auto"/>
              <w:ind w:left="57" w:right="57"/>
              <w:jc w:val="center"/>
            </w:pPr>
          </w:p>
        </w:tc>
      </w:tr>
      <w:tr w:rsidR="00886A28" w:rsidRPr="00532A38" w14:paraId="70F2E9B6" w14:textId="77777777" w:rsidTr="00117B29">
        <w:trPr>
          <w:trHeight w:val="340"/>
        </w:trPr>
        <w:tc>
          <w:tcPr>
            <w:tcW w:w="3966" w:type="dxa"/>
            <w:gridSpan w:val="2"/>
            <w:shd w:val="clear" w:color="auto" w:fill="F2F2F2" w:themeFill="background1" w:themeFillShade="F2"/>
            <w:vAlign w:val="center"/>
          </w:tcPr>
          <w:p w14:paraId="2147D86E" w14:textId="77777777" w:rsidR="00886A28" w:rsidRPr="00532A38" w:rsidRDefault="00886A28" w:rsidP="004C6227">
            <w:pPr>
              <w:spacing w:before="60" w:after="60" w:line="240" w:lineRule="auto"/>
              <w:ind w:left="57" w:right="57"/>
              <w:jc w:val="center"/>
            </w:pPr>
            <w:r w:rsidRPr="00532A38">
              <w:t>Evaluation of the Manufacturer</w:t>
            </w:r>
          </w:p>
          <w:p w14:paraId="6E0E3C53" w14:textId="5C6796C6" w:rsidR="00ED297D" w:rsidRPr="00532A38" w:rsidRDefault="00A67774" w:rsidP="004C6227">
            <w:pPr>
              <w:spacing w:before="60" w:after="60" w:line="240" w:lineRule="auto"/>
              <w:ind w:left="57" w:right="57"/>
              <w:jc w:val="center"/>
            </w:pPr>
            <w:r w:rsidRPr="00532A38">
              <w:t>(</w:t>
            </w:r>
            <w:r w:rsidR="00886A28" w:rsidRPr="00532A38">
              <w:t>Manufacturer Audit</w:t>
            </w:r>
            <w:r w:rsidR="00ED297D" w:rsidRPr="00532A38">
              <w:t>:</w:t>
            </w:r>
          </w:p>
          <w:p w14:paraId="34B9B108" w14:textId="4BA13471" w:rsidR="00886A28" w:rsidRPr="00532A38" w:rsidRDefault="00886A28" w:rsidP="004C6227">
            <w:pPr>
              <w:spacing w:before="60" w:after="60" w:line="240" w:lineRule="auto"/>
              <w:ind w:left="57" w:right="57"/>
              <w:jc w:val="center"/>
            </w:pPr>
            <w:r w:rsidRPr="00532A38">
              <w:t>ESCC Nos. </w:t>
            </w:r>
            <w:hyperlink r:id="rId180" w:history="1">
              <w:r w:rsidR="00C53414" w:rsidRPr="00532A38">
                <w:rPr>
                  <w:rStyle w:val="Hyperlink"/>
                </w:rPr>
                <w:t>20200</w:t>
              </w:r>
            </w:hyperlink>
            <w:r w:rsidR="00C53414" w:rsidRPr="00532A38">
              <w:t xml:space="preserve"> </w:t>
            </w:r>
            <w:r w:rsidR="00D261F8" w:rsidRPr="00532A38">
              <w:t>&amp;</w:t>
            </w:r>
            <w:r w:rsidRPr="00532A38">
              <w:t xml:space="preserve"> </w:t>
            </w:r>
            <w:hyperlink r:id="rId181" w:history="1">
              <w:r w:rsidR="00C53414" w:rsidRPr="00532A38">
                <w:rPr>
                  <w:rStyle w:val="Hyperlink"/>
                </w:rPr>
                <w:t>2029000</w:t>
              </w:r>
            </w:hyperlink>
            <w:r w:rsidR="00A67774" w:rsidRPr="00532A38">
              <w:t>)</w:t>
            </w:r>
          </w:p>
        </w:tc>
        <w:tc>
          <w:tcPr>
            <w:tcW w:w="851" w:type="dxa"/>
            <w:tcBorders>
              <w:top w:val="nil"/>
              <w:left w:val="nil"/>
              <w:bottom w:val="nil"/>
              <w:right w:val="nil"/>
            </w:tcBorders>
            <w:vAlign w:val="center"/>
          </w:tcPr>
          <w:p w14:paraId="52C93E2C" w14:textId="77777777" w:rsidR="00886A28" w:rsidRPr="00532A38" w:rsidRDefault="00886A28" w:rsidP="004C6227">
            <w:pPr>
              <w:spacing w:before="60" w:after="60" w:line="240" w:lineRule="auto"/>
              <w:ind w:left="57" w:right="57"/>
              <w:jc w:val="center"/>
            </w:pPr>
          </w:p>
        </w:tc>
        <w:tc>
          <w:tcPr>
            <w:tcW w:w="1771" w:type="dxa"/>
            <w:tcBorders>
              <w:top w:val="nil"/>
              <w:left w:val="nil"/>
              <w:bottom w:val="nil"/>
            </w:tcBorders>
            <w:vAlign w:val="center"/>
          </w:tcPr>
          <w:p w14:paraId="0D62F5A7" w14:textId="77777777" w:rsidR="00886A28" w:rsidRPr="00532A38" w:rsidRDefault="00886A28" w:rsidP="004C6227">
            <w:pPr>
              <w:spacing w:before="60" w:after="60" w:line="240" w:lineRule="auto"/>
              <w:ind w:left="57" w:right="57"/>
              <w:jc w:val="center"/>
            </w:pPr>
          </w:p>
        </w:tc>
        <w:tc>
          <w:tcPr>
            <w:tcW w:w="2199" w:type="dxa"/>
            <w:tcBorders>
              <w:top w:val="nil"/>
              <w:bottom w:val="nil"/>
              <w:right w:val="nil"/>
            </w:tcBorders>
            <w:vAlign w:val="center"/>
          </w:tcPr>
          <w:p w14:paraId="2876CF14" w14:textId="77777777" w:rsidR="00886A28" w:rsidRPr="00532A38" w:rsidRDefault="00886A28" w:rsidP="004C6227">
            <w:pPr>
              <w:spacing w:before="60" w:after="60" w:line="240" w:lineRule="auto"/>
              <w:ind w:left="57" w:right="57"/>
              <w:jc w:val="center"/>
            </w:pPr>
          </w:p>
        </w:tc>
      </w:tr>
      <w:tr w:rsidR="00886A28" w:rsidRPr="00532A38" w14:paraId="53D8775B" w14:textId="77777777" w:rsidTr="00117B29">
        <w:trPr>
          <w:trHeight w:val="340"/>
        </w:trPr>
        <w:tc>
          <w:tcPr>
            <w:tcW w:w="3966" w:type="dxa"/>
            <w:gridSpan w:val="2"/>
            <w:tcBorders>
              <w:bottom w:val="single" w:sz="4" w:space="0" w:color="auto"/>
            </w:tcBorders>
            <w:shd w:val="clear" w:color="auto" w:fill="F2F2F2" w:themeFill="background1" w:themeFillShade="F2"/>
            <w:vAlign w:val="center"/>
          </w:tcPr>
          <w:p w14:paraId="12344EB7" w14:textId="0609753B" w:rsidR="00886A28" w:rsidRPr="00532A38" w:rsidRDefault="00886A28" w:rsidP="004C6227">
            <w:pPr>
              <w:spacing w:before="60" w:after="60" w:line="240" w:lineRule="auto"/>
              <w:ind w:left="57" w:right="57"/>
              <w:jc w:val="center"/>
            </w:pPr>
            <w:r w:rsidRPr="00532A38">
              <w:t>Evaluation of the Component</w:t>
            </w:r>
          </w:p>
          <w:p w14:paraId="66F5FD76" w14:textId="3A2E3116" w:rsidR="00ED297D" w:rsidRPr="00532A38" w:rsidRDefault="00A67774" w:rsidP="004C6227">
            <w:pPr>
              <w:spacing w:before="60" w:after="60" w:line="240" w:lineRule="auto"/>
              <w:ind w:left="57" w:right="57"/>
              <w:jc w:val="center"/>
            </w:pPr>
            <w:r w:rsidRPr="00532A38">
              <w:t>(</w:t>
            </w:r>
            <w:r w:rsidR="00886A28" w:rsidRPr="00532A38">
              <w:t>Evaluation Testing</w:t>
            </w:r>
            <w:r w:rsidR="00ED297D" w:rsidRPr="00532A38">
              <w:t>:</w:t>
            </w:r>
          </w:p>
          <w:p w14:paraId="4B7E2155" w14:textId="72B6226D" w:rsidR="00886A28" w:rsidRPr="00532A38" w:rsidRDefault="00886A28" w:rsidP="004C6227">
            <w:pPr>
              <w:spacing w:before="60" w:after="60" w:line="240" w:lineRule="auto"/>
              <w:ind w:left="57" w:right="57"/>
              <w:jc w:val="center"/>
            </w:pPr>
            <w:r w:rsidRPr="00532A38">
              <w:t>ESCC Nos. </w:t>
            </w:r>
            <w:hyperlink r:id="rId182" w:history="1">
              <w:r w:rsidR="00C53414" w:rsidRPr="00532A38">
                <w:rPr>
                  <w:rStyle w:val="Hyperlink"/>
                </w:rPr>
                <w:t>22600</w:t>
              </w:r>
            </w:hyperlink>
            <w:r w:rsidR="00C53414" w:rsidRPr="00532A38">
              <w:rPr>
                <w:rStyle w:val="Hyperlink"/>
              </w:rPr>
              <w:t xml:space="preserve"> </w:t>
            </w:r>
            <w:r w:rsidR="00D261F8" w:rsidRPr="00532A38">
              <w:t>&amp;</w:t>
            </w:r>
            <w:r w:rsidRPr="00532A38">
              <w:t xml:space="preserve"> </w:t>
            </w:r>
            <w:hyperlink r:id="rId183" w:history="1">
              <w:r w:rsidR="00C53414" w:rsidRPr="00532A38">
                <w:rPr>
                  <w:rStyle w:val="Hyperlink"/>
                </w:rPr>
                <w:t>2269000</w:t>
              </w:r>
            </w:hyperlink>
            <w:r w:rsidR="00A67774" w:rsidRPr="00532A38">
              <w:t>)</w:t>
            </w:r>
          </w:p>
        </w:tc>
        <w:tc>
          <w:tcPr>
            <w:tcW w:w="851" w:type="dxa"/>
            <w:tcBorders>
              <w:top w:val="nil"/>
              <w:left w:val="nil"/>
              <w:bottom w:val="nil"/>
              <w:right w:val="nil"/>
            </w:tcBorders>
            <w:vAlign w:val="center"/>
          </w:tcPr>
          <w:p w14:paraId="40D1A2EE" w14:textId="77777777" w:rsidR="00886A28" w:rsidRPr="00532A38" w:rsidRDefault="00886A28" w:rsidP="004C6227">
            <w:pPr>
              <w:spacing w:before="60" w:after="60" w:line="240" w:lineRule="auto"/>
              <w:ind w:left="57" w:right="57"/>
              <w:jc w:val="center"/>
            </w:pPr>
          </w:p>
        </w:tc>
        <w:tc>
          <w:tcPr>
            <w:tcW w:w="1771" w:type="dxa"/>
            <w:tcBorders>
              <w:top w:val="nil"/>
              <w:left w:val="nil"/>
              <w:bottom w:val="single" w:sz="4" w:space="0" w:color="auto"/>
            </w:tcBorders>
            <w:vAlign w:val="center"/>
          </w:tcPr>
          <w:p w14:paraId="45645143" w14:textId="77777777" w:rsidR="00886A28" w:rsidRPr="00532A38" w:rsidRDefault="00886A28" w:rsidP="004C6227">
            <w:pPr>
              <w:spacing w:before="60" w:after="60" w:line="240" w:lineRule="auto"/>
              <w:ind w:left="57" w:right="57"/>
              <w:jc w:val="center"/>
            </w:pPr>
          </w:p>
        </w:tc>
        <w:tc>
          <w:tcPr>
            <w:tcW w:w="2199" w:type="dxa"/>
            <w:tcBorders>
              <w:top w:val="nil"/>
              <w:bottom w:val="single" w:sz="4" w:space="0" w:color="auto"/>
              <w:right w:val="nil"/>
            </w:tcBorders>
            <w:vAlign w:val="center"/>
          </w:tcPr>
          <w:p w14:paraId="348E5826" w14:textId="77777777" w:rsidR="00886A28" w:rsidRPr="00532A38" w:rsidRDefault="00886A28" w:rsidP="004C6227">
            <w:pPr>
              <w:spacing w:before="60" w:after="60" w:line="240" w:lineRule="auto"/>
              <w:ind w:left="57" w:right="57"/>
              <w:jc w:val="center"/>
            </w:pPr>
          </w:p>
        </w:tc>
      </w:tr>
      <w:tr w:rsidR="00886A28" w:rsidRPr="00532A38" w14:paraId="76BD6867" w14:textId="77777777" w:rsidTr="00117B29">
        <w:trPr>
          <w:trHeight w:val="340"/>
        </w:trPr>
        <w:tc>
          <w:tcPr>
            <w:tcW w:w="1981" w:type="dxa"/>
            <w:tcBorders>
              <w:left w:val="nil"/>
              <w:bottom w:val="nil"/>
            </w:tcBorders>
            <w:vAlign w:val="center"/>
          </w:tcPr>
          <w:p w14:paraId="4E5BDA07" w14:textId="1EE2F721" w:rsidR="00886A28" w:rsidRPr="00532A38" w:rsidRDefault="00886A28" w:rsidP="004C6227">
            <w:pPr>
              <w:spacing w:before="60" w:after="60" w:line="240" w:lineRule="auto"/>
              <w:ind w:left="57" w:right="57"/>
              <w:jc w:val="center"/>
            </w:pPr>
          </w:p>
        </w:tc>
        <w:tc>
          <w:tcPr>
            <w:tcW w:w="1985" w:type="dxa"/>
            <w:tcBorders>
              <w:bottom w:val="nil"/>
              <w:right w:val="nil"/>
            </w:tcBorders>
            <w:vAlign w:val="center"/>
          </w:tcPr>
          <w:p w14:paraId="34C81DA1" w14:textId="044B8453" w:rsidR="00886A28" w:rsidRPr="00532A38" w:rsidRDefault="00886A28" w:rsidP="004C6227">
            <w:pPr>
              <w:spacing w:before="60" w:after="60" w:line="240" w:lineRule="auto"/>
              <w:ind w:left="57" w:right="57"/>
              <w:jc w:val="center"/>
            </w:pPr>
          </w:p>
        </w:tc>
        <w:tc>
          <w:tcPr>
            <w:tcW w:w="851" w:type="dxa"/>
            <w:tcBorders>
              <w:top w:val="nil"/>
              <w:left w:val="nil"/>
              <w:bottom w:val="nil"/>
              <w:right w:val="single" w:sz="4" w:space="0" w:color="auto"/>
            </w:tcBorders>
            <w:vAlign w:val="center"/>
          </w:tcPr>
          <w:p w14:paraId="7C257038" w14:textId="77777777" w:rsidR="00886A28" w:rsidRPr="00532A38" w:rsidRDefault="00886A28" w:rsidP="004C6227">
            <w:pPr>
              <w:spacing w:before="60" w:after="60" w:line="240" w:lineRule="auto"/>
              <w:ind w:left="57" w:right="57"/>
              <w:jc w:val="center"/>
            </w:pPr>
          </w:p>
        </w:tc>
        <w:tc>
          <w:tcPr>
            <w:tcW w:w="3970" w:type="dxa"/>
            <w:gridSpan w:val="2"/>
            <w:tcBorders>
              <w:left w:val="single" w:sz="4" w:space="0" w:color="auto"/>
            </w:tcBorders>
            <w:shd w:val="clear" w:color="auto" w:fill="F2F2F2" w:themeFill="background1" w:themeFillShade="F2"/>
            <w:vAlign w:val="center"/>
          </w:tcPr>
          <w:p w14:paraId="6D1BFBFC" w14:textId="77777777" w:rsidR="00886A28" w:rsidRPr="00532A38" w:rsidRDefault="00886A28" w:rsidP="004C6227">
            <w:pPr>
              <w:spacing w:before="60" w:after="60" w:line="240" w:lineRule="auto"/>
              <w:ind w:left="57" w:right="57"/>
              <w:jc w:val="center"/>
            </w:pPr>
            <w:r w:rsidRPr="00532A38">
              <w:t>MANUFACTURER DATA REVIEW</w:t>
            </w:r>
          </w:p>
          <w:p w14:paraId="39F3A30A" w14:textId="351C0230" w:rsidR="00ED297D" w:rsidRPr="00532A38" w:rsidRDefault="00A67774" w:rsidP="004C6227">
            <w:pPr>
              <w:spacing w:before="60" w:after="60" w:line="240" w:lineRule="auto"/>
              <w:ind w:left="57" w:right="57"/>
              <w:jc w:val="center"/>
            </w:pPr>
            <w:r w:rsidRPr="00532A38">
              <w:t>(</w:t>
            </w:r>
            <w:r w:rsidR="00326D00" w:rsidRPr="00532A38">
              <w:t xml:space="preserve">Para. </w:t>
            </w:r>
            <w:r w:rsidR="00326D00" w:rsidRPr="00532A38">
              <w:fldChar w:fldCharType="begin"/>
            </w:r>
            <w:r w:rsidR="00326D00" w:rsidRPr="00532A38">
              <w:instrText xml:space="preserve"> REF _Ref493581165 \r \h  \* MERGEFORMAT </w:instrText>
            </w:r>
            <w:r w:rsidR="00326D00" w:rsidRPr="00532A38">
              <w:fldChar w:fldCharType="separate"/>
            </w:r>
            <w:r w:rsidR="000E0918">
              <w:t>4.2.1</w:t>
            </w:r>
            <w:r w:rsidR="00326D00" w:rsidRPr="00532A38">
              <w:fldChar w:fldCharType="end"/>
            </w:r>
            <w:r w:rsidR="00326D00" w:rsidRPr="00532A38">
              <w:t xml:space="preserve"> herein</w:t>
            </w:r>
            <w:r w:rsidR="00ED297D" w:rsidRPr="00532A38">
              <w:t xml:space="preserve"> plus</w:t>
            </w:r>
          </w:p>
          <w:p w14:paraId="48C633C8" w14:textId="32B21071" w:rsidR="00326D00" w:rsidRPr="00532A38" w:rsidRDefault="00326D00" w:rsidP="008E53DC">
            <w:pPr>
              <w:spacing w:before="60" w:after="60" w:line="240" w:lineRule="auto"/>
              <w:ind w:left="57" w:right="57"/>
              <w:jc w:val="center"/>
            </w:pPr>
            <w:r w:rsidRPr="00532A38">
              <w:t>ESCC Nos. </w:t>
            </w:r>
            <w:hyperlink r:id="rId184" w:history="1">
              <w:r w:rsidR="00C53414" w:rsidRPr="00532A38">
                <w:rPr>
                  <w:rStyle w:val="Hyperlink"/>
                </w:rPr>
                <w:t>20200</w:t>
              </w:r>
            </w:hyperlink>
            <w:r w:rsidR="00C53414" w:rsidRPr="00532A38">
              <w:t xml:space="preserve"> </w:t>
            </w:r>
            <w:r w:rsidR="008E53DC" w:rsidRPr="00532A38">
              <w:t>&amp;</w:t>
            </w:r>
            <w:r w:rsidRPr="00532A38">
              <w:t xml:space="preserve"> </w:t>
            </w:r>
            <w:hyperlink r:id="rId185" w:history="1">
              <w:r w:rsidR="00C53414" w:rsidRPr="00532A38">
                <w:rPr>
                  <w:rStyle w:val="Hyperlink"/>
                </w:rPr>
                <w:t>2029000</w:t>
              </w:r>
            </w:hyperlink>
            <w:r w:rsidR="00A67774" w:rsidRPr="00532A38">
              <w:t>)</w:t>
            </w:r>
          </w:p>
        </w:tc>
      </w:tr>
      <w:tr w:rsidR="00886A28" w:rsidRPr="00532A38" w14:paraId="5B012535" w14:textId="77777777" w:rsidTr="00117B29">
        <w:trPr>
          <w:trHeight w:val="340"/>
        </w:trPr>
        <w:tc>
          <w:tcPr>
            <w:tcW w:w="1981" w:type="dxa"/>
            <w:tcBorders>
              <w:top w:val="nil"/>
              <w:left w:val="nil"/>
              <w:bottom w:val="nil"/>
            </w:tcBorders>
            <w:vAlign w:val="center"/>
          </w:tcPr>
          <w:p w14:paraId="7CDC9902" w14:textId="52C27F16" w:rsidR="00886A28" w:rsidRPr="00532A38" w:rsidRDefault="00886A28" w:rsidP="004C6227">
            <w:pPr>
              <w:spacing w:before="60" w:after="60" w:line="240" w:lineRule="auto"/>
              <w:ind w:left="57" w:right="57"/>
              <w:jc w:val="center"/>
            </w:pPr>
          </w:p>
        </w:tc>
        <w:tc>
          <w:tcPr>
            <w:tcW w:w="1985" w:type="dxa"/>
            <w:tcBorders>
              <w:top w:val="nil"/>
              <w:bottom w:val="nil"/>
              <w:right w:val="nil"/>
            </w:tcBorders>
            <w:vAlign w:val="center"/>
          </w:tcPr>
          <w:p w14:paraId="35E6E2C1" w14:textId="60201E5F" w:rsidR="00886A28" w:rsidRPr="00532A38" w:rsidRDefault="00886A28" w:rsidP="004C6227">
            <w:pPr>
              <w:spacing w:before="60" w:after="60" w:line="240" w:lineRule="auto"/>
              <w:ind w:left="57" w:right="57"/>
              <w:jc w:val="center"/>
            </w:pPr>
          </w:p>
        </w:tc>
        <w:tc>
          <w:tcPr>
            <w:tcW w:w="851" w:type="dxa"/>
            <w:tcBorders>
              <w:top w:val="nil"/>
              <w:left w:val="nil"/>
              <w:bottom w:val="nil"/>
              <w:right w:val="single" w:sz="4" w:space="0" w:color="auto"/>
            </w:tcBorders>
            <w:vAlign w:val="center"/>
          </w:tcPr>
          <w:p w14:paraId="7595D7DB" w14:textId="77777777" w:rsidR="00886A28" w:rsidRPr="00532A38" w:rsidRDefault="00886A28" w:rsidP="004C6227">
            <w:pPr>
              <w:spacing w:before="60" w:after="60" w:line="240" w:lineRule="auto"/>
              <w:ind w:left="57" w:right="57"/>
              <w:jc w:val="center"/>
            </w:pPr>
          </w:p>
        </w:tc>
        <w:tc>
          <w:tcPr>
            <w:tcW w:w="3970" w:type="dxa"/>
            <w:gridSpan w:val="2"/>
            <w:tcBorders>
              <w:left w:val="single" w:sz="4" w:space="0" w:color="auto"/>
            </w:tcBorders>
            <w:shd w:val="clear" w:color="auto" w:fill="F2F2F2" w:themeFill="background1" w:themeFillShade="F2"/>
            <w:vAlign w:val="center"/>
          </w:tcPr>
          <w:p w14:paraId="1607C0B2" w14:textId="0A9261A3" w:rsidR="00886A28" w:rsidRPr="00532A38" w:rsidRDefault="00956A20" w:rsidP="004C6227">
            <w:pPr>
              <w:spacing w:before="60" w:after="60" w:line="240" w:lineRule="auto"/>
              <w:ind w:left="57" w:right="57"/>
              <w:jc w:val="center"/>
            </w:pPr>
            <w:r w:rsidRPr="00532A38">
              <w:t>Manufacturer Assessment</w:t>
            </w:r>
            <w:r w:rsidR="00ED297D" w:rsidRPr="00532A38">
              <w:t>:</w:t>
            </w:r>
          </w:p>
          <w:p w14:paraId="242FDB6A" w14:textId="102D6418" w:rsidR="00956A20" w:rsidRPr="00532A38" w:rsidRDefault="00956A20" w:rsidP="004C6227">
            <w:pPr>
              <w:spacing w:before="60" w:after="60" w:line="240" w:lineRule="auto"/>
              <w:ind w:left="57" w:right="57"/>
              <w:jc w:val="center"/>
            </w:pPr>
            <w:r w:rsidRPr="00532A38">
              <w:t xml:space="preserve">Para. </w:t>
            </w:r>
            <w:r w:rsidRPr="00532A38">
              <w:fldChar w:fldCharType="begin"/>
            </w:r>
            <w:r w:rsidRPr="00532A38">
              <w:instrText xml:space="preserve"> REF _Ref493581165 \r \h  \* MERGEFORMAT </w:instrText>
            </w:r>
            <w:r w:rsidRPr="00532A38">
              <w:fldChar w:fldCharType="separate"/>
            </w:r>
            <w:r w:rsidR="000E0918">
              <w:t>4.2.1</w:t>
            </w:r>
            <w:r w:rsidRPr="00532A38">
              <w:fldChar w:fldCharType="end"/>
            </w:r>
            <w:r w:rsidRPr="00532A38">
              <w:t>(a) herein</w:t>
            </w:r>
          </w:p>
        </w:tc>
      </w:tr>
      <w:tr w:rsidR="00886A28" w:rsidRPr="00532A38" w14:paraId="6136D649" w14:textId="77777777" w:rsidTr="00117B29">
        <w:trPr>
          <w:trHeight w:val="340"/>
        </w:trPr>
        <w:tc>
          <w:tcPr>
            <w:tcW w:w="1981" w:type="dxa"/>
            <w:tcBorders>
              <w:top w:val="nil"/>
              <w:left w:val="nil"/>
              <w:bottom w:val="nil"/>
            </w:tcBorders>
            <w:vAlign w:val="center"/>
          </w:tcPr>
          <w:p w14:paraId="643CC4AF" w14:textId="42782217" w:rsidR="00886A28" w:rsidRPr="00532A38" w:rsidRDefault="00886A28" w:rsidP="004C6227">
            <w:pPr>
              <w:spacing w:before="60" w:after="60" w:line="240" w:lineRule="auto"/>
              <w:ind w:left="57" w:right="57"/>
              <w:jc w:val="center"/>
            </w:pPr>
          </w:p>
        </w:tc>
        <w:tc>
          <w:tcPr>
            <w:tcW w:w="1985" w:type="dxa"/>
            <w:tcBorders>
              <w:top w:val="nil"/>
              <w:bottom w:val="nil"/>
              <w:right w:val="nil"/>
            </w:tcBorders>
            <w:vAlign w:val="center"/>
          </w:tcPr>
          <w:p w14:paraId="0A526922" w14:textId="4B3A0185" w:rsidR="00886A28" w:rsidRPr="00532A38" w:rsidRDefault="00886A28" w:rsidP="004C6227">
            <w:pPr>
              <w:spacing w:before="60" w:after="60" w:line="240" w:lineRule="auto"/>
              <w:ind w:left="57" w:right="57"/>
              <w:jc w:val="center"/>
            </w:pPr>
          </w:p>
        </w:tc>
        <w:tc>
          <w:tcPr>
            <w:tcW w:w="851" w:type="dxa"/>
            <w:tcBorders>
              <w:top w:val="nil"/>
              <w:left w:val="nil"/>
              <w:bottom w:val="nil"/>
              <w:right w:val="single" w:sz="4" w:space="0" w:color="auto"/>
            </w:tcBorders>
            <w:vAlign w:val="center"/>
          </w:tcPr>
          <w:p w14:paraId="169804FC" w14:textId="77777777" w:rsidR="00886A28" w:rsidRPr="00532A38" w:rsidRDefault="00886A28" w:rsidP="004C6227">
            <w:pPr>
              <w:spacing w:before="60" w:after="60" w:line="240" w:lineRule="auto"/>
              <w:ind w:left="57" w:right="57"/>
              <w:jc w:val="center"/>
            </w:pPr>
          </w:p>
        </w:tc>
        <w:tc>
          <w:tcPr>
            <w:tcW w:w="3970" w:type="dxa"/>
            <w:gridSpan w:val="2"/>
            <w:tcBorders>
              <w:left w:val="single" w:sz="4" w:space="0" w:color="auto"/>
            </w:tcBorders>
            <w:shd w:val="clear" w:color="auto" w:fill="F2F2F2" w:themeFill="background1" w:themeFillShade="F2"/>
            <w:vAlign w:val="center"/>
          </w:tcPr>
          <w:p w14:paraId="5728DC98" w14:textId="1B29C2E1" w:rsidR="00886A28" w:rsidRPr="00532A38" w:rsidRDefault="00956A20" w:rsidP="004C6227">
            <w:pPr>
              <w:spacing w:before="60" w:after="60" w:line="240" w:lineRule="auto"/>
              <w:ind w:left="57" w:right="57"/>
              <w:jc w:val="center"/>
            </w:pPr>
            <w:r w:rsidRPr="00532A38">
              <w:t>Component Assessment</w:t>
            </w:r>
            <w:r w:rsidR="00ED297D" w:rsidRPr="00532A38">
              <w:t>:</w:t>
            </w:r>
          </w:p>
          <w:p w14:paraId="72166BEA" w14:textId="30C1CD2E" w:rsidR="00956A20" w:rsidRPr="00532A38" w:rsidRDefault="00956A20" w:rsidP="004C6227">
            <w:pPr>
              <w:spacing w:before="60" w:after="60" w:line="240" w:lineRule="auto"/>
              <w:ind w:left="57" w:right="57"/>
              <w:jc w:val="center"/>
            </w:pPr>
            <w:r w:rsidRPr="00532A38">
              <w:t xml:space="preserve">Para. </w:t>
            </w:r>
            <w:r w:rsidRPr="00532A38">
              <w:fldChar w:fldCharType="begin"/>
            </w:r>
            <w:r w:rsidRPr="00532A38">
              <w:instrText xml:space="preserve"> REF _Ref493581165 \r \h  \* MERGEFORMAT </w:instrText>
            </w:r>
            <w:r w:rsidRPr="00532A38">
              <w:fldChar w:fldCharType="separate"/>
            </w:r>
            <w:r w:rsidR="000E0918">
              <w:t>4.2.1</w:t>
            </w:r>
            <w:r w:rsidRPr="00532A38">
              <w:fldChar w:fldCharType="end"/>
            </w:r>
            <w:r w:rsidRPr="00532A38">
              <w:t>(b) herein</w:t>
            </w:r>
          </w:p>
        </w:tc>
      </w:tr>
      <w:tr w:rsidR="00886A28" w:rsidRPr="00532A38" w14:paraId="2994CB50" w14:textId="77777777" w:rsidTr="00117B29">
        <w:trPr>
          <w:trHeight w:val="227"/>
        </w:trPr>
        <w:tc>
          <w:tcPr>
            <w:tcW w:w="1981" w:type="dxa"/>
            <w:tcBorders>
              <w:top w:val="nil"/>
              <w:left w:val="nil"/>
            </w:tcBorders>
            <w:vAlign w:val="center"/>
          </w:tcPr>
          <w:p w14:paraId="7E0B54DF" w14:textId="77CAABFE" w:rsidR="00886A28" w:rsidRPr="00532A38" w:rsidRDefault="00886A28" w:rsidP="004C6227">
            <w:pPr>
              <w:spacing w:after="0" w:line="240" w:lineRule="auto"/>
              <w:ind w:left="57" w:right="57"/>
              <w:jc w:val="center"/>
            </w:pPr>
          </w:p>
        </w:tc>
        <w:tc>
          <w:tcPr>
            <w:tcW w:w="1984" w:type="dxa"/>
            <w:tcBorders>
              <w:top w:val="nil"/>
              <w:right w:val="nil"/>
            </w:tcBorders>
            <w:vAlign w:val="center"/>
          </w:tcPr>
          <w:p w14:paraId="13C3E4CD" w14:textId="0B593172" w:rsidR="00886A28" w:rsidRPr="00532A38" w:rsidRDefault="00886A28" w:rsidP="004C6227">
            <w:pPr>
              <w:spacing w:after="0" w:line="240" w:lineRule="auto"/>
              <w:ind w:left="57" w:right="57"/>
              <w:jc w:val="center"/>
            </w:pPr>
          </w:p>
        </w:tc>
        <w:tc>
          <w:tcPr>
            <w:tcW w:w="851" w:type="dxa"/>
            <w:tcBorders>
              <w:top w:val="nil"/>
              <w:left w:val="nil"/>
              <w:bottom w:val="nil"/>
              <w:right w:val="nil"/>
            </w:tcBorders>
            <w:vAlign w:val="center"/>
          </w:tcPr>
          <w:p w14:paraId="5D2D54A1" w14:textId="77777777" w:rsidR="00886A28" w:rsidRPr="00532A38" w:rsidRDefault="00886A28" w:rsidP="004C6227">
            <w:pPr>
              <w:spacing w:after="0" w:line="240" w:lineRule="auto"/>
              <w:ind w:left="57" w:right="57"/>
              <w:jc w:val="center"/>
            </w:pPr>
          </w:p>
        </w:tc>
        <w:tc>
          <w:tcPr>
            <w:tcW w:w="1771" w:type="dxa"/>
            <w:tcBorders>
              <w:left w:val="nil"/>
              <w:bottom w:val="single" w:sz="4" w:space="0" w:color="auto"/>
            </w:tcBorders>
            <w:vAlign w:val="center"/>
          </w:tcPr>
          <w:p w14:paraId="2F147B42" w14:textId="77777777" w:rsidR="00886A28" w:rsidRPr="00532A38" w:rsidRDefault="00886A28" w:rsidP="004C6227">
            <w:pPr>
              <w:spacing w:after="0" w:line="240" w:lineRule="auto"/>
              <w:ind w:left="57" w:right="57"/>
              <w:jc w:val="center"/>
            </w:pPr>
          </w:p>
        </w:tc>
        <w:tc>
          <w:tcPr>
            <w:tcW w:w="2199" w:type="dxa"/>
            <w:tcBorders>
              <w:bottom w:val="single" w:sz="4" w:space="0" w:color="auto"/>
              <w:right w:val="nil"/>
            </w:tcBorders>
            <w:vAlign w:val="center"/>
          </w:tcPr>
          <w:p w14:paraId="3FC9537D" w14:textId="77777777" w:rsidR="00886A28" w:rsidRPr="00532A38" w:rsidRDefault="00886A28" w:rsidP="004C6227">
            <w:pPr>
              <w:spacing w:after="0" w:line="240" w:lineRule="auto"/>
              <w:ind w:left="57" w:right="57"/>
              <w:jc w:val="center"/>
            </w:pPr>
          </w:p>
        </w:tc>
      </w:tr>
      <w:tr w:rsidR="00886A28" w:rsidRPr="00532A38" w14:paraId="70F5D742" w14:textId="77777777" w:rsidTr="00117B29">
        <w:trPr>
          <w:trHeight w:val="340"/>
        </w:trPr>
        <w:tc>
          <w:tcPr>
            <w:tcW w:w="3966" w:type="dxa"/>
            <w:gridSpan w:val="2"/>
            <w:shd w:val="clear" w:color="auto" w:fill="F2F2F2" w:themeFill="background1" w:themeFillShade="F2"/>
            <w:vAlign w:val="center"/>
          </w:tcPr>
          <w:p w14:paraId="21D2DDD1" w14:textId="3B73F82A" w:rsidR="00886A28" w:rsidRPr="00532A38" w:rsidRDefault="00886A28" w:rsidP="004C6227">
            <w:pPr>
              <w:spacing w:before="60" w:after="60" w:line="240" w:lineRule="auto"/>
              <w:ind w:left="57" w:right="57"/>
              <w:jc w:val="center"/>
            </w:pPr>
            <w:r w:rsidRPr="00532A38">
              <w:t>QUALIFICATION TESTING PHASE</w:t>
            </w:r>
          </w:p>
        </w:tc>
        <w:tc>
          <w:tcPr>
            <w:tcW w:w="851" w:type="dxa"/>
            <w:tcBorders>
              <w:top w:val="nil"/>
              <w:left w:val="nil"/>
              <w:bottom w:val="nil"/>
              <w:right w:val="single" w:sz="4" w:space="0" w:color="auto"/>
            </w:tcBorders>
            <w:vAlign w:val="center"/>
          </w:tcPr>
          <w:p w14:paraId="31947045" w14:textId="77777777" w:rsidR="00886A28" w:rsidRPr="00532A38" w:rsidRDefault="00886A28" w:rsidP="004C6227">
            <w:pPr>
              <w:spacing w:before="60" w:after="60" w:line="240" w:lineRule="auto"/>
              <w:ind w:left="57" w:right="57"/>
              <w:jc w:val="center"/>
            </w:pPr>
          </w:p>
        </w:tc>
        <w:tc>
          <w:tcPr>
            <w:tcW w:w="3970" w:type="dxa"/>
            <w:gridSpan w:val="2"/>
            <w:tcBorders>
              <w:left w:val="single" w:sz="4" w:space="0" w:color="auto"/>
            </w:tcBorders>
            <w:shd w:val="clear" w:color="auto" w:fill="F2F2F2" w:themeFill="background1" w:themeFillShade="F2"/>
            <w:vAlign w:val="center"/>
          </w:tcPr>
          <w:p w14:paraId="77541D52" w14:textId="20581B67" w:rsidR="00886A28" w:rsidRPr="00532A38" w:rsidRDefault="00886A28" w:rsidP="004C6227">
            <w:pPr>
              <w:spacing w:before="60" w:after="60" w:line="240" w:lineRule="auto"/>
              <w:ind w:left="57" w:right="57"/>
              <w:jc w:val="center"/>
            </w:pPr>
            <w:r w:rsidRPr="00532A38">
              <w:t>QUALIFICATION TESTING PHASE</w:t>
            </w:r>
          </w:p>
        </w:tc>
      </w:tr>
      <w:tr w:rsidR="00886A28" w:rsidRPr="00532A38" w14:paraId="7D069C5C" w14:textId="77777777" w:rsidTr="00117B29">
        <w:trPr>
          <w:trHeight w:val="340"/>
        </w:trPr>
        <w:tc>
          <w:tcPr>
            <w:tcW w:w="3966" w:type="dxa"/>
            <w:gridSpan w:val="2"/>
            <w:shd w:val="clear" w:color="auto" w:fill="F2F2F2" w:themeFill="background1" w:themeFillShade="F2"/>
            <w:vAlign w:val="center"/>
          </w:tcPr>
          <w:p w14:paraId="5DF4848F" w14:textId="6D8F9D8B" w:rsidR="00886A28" w:rsidRPr="00532A38" w:rsidRDefault="00886A28" w:rsidP="004C6227">
            <w:pPr>
              <w:spacing w:before="60" w:after="60" w:line="240" w:lineRule="auto"/>
              <w:ind w:left="57" w:right="57"/>
              <w:jc w:val="center"/>
            </w:pPr>
            <w:r w:rsidRPr="00532A38">
              <w:t>Qualification Testing</w:t>
            </w:r>
            <w:r w:rsidR="00ED297D" w:rsidRPr="00532A38">
              <w:t>:</w:t>
            </w:r>
          </w:p>
          <w:p w14:paraId="1853896C" w14:textId="14200639" w:rsidR="00D86759" w:rsidRPr="00532A38" w:rsidRDefault="00A67774" w:rsidP="004C6227">
            <w:pPr>
              <w:spacing w:before="60" w:after="60" w:line="240" w:lineRule="auto"/>
              <w:ind w:left="57" w:right="57"/>
              <w:jc w:val="center"/>
            </w:pPr>
            <w:r w:rsidRPr="00532A38">
              <w:t>(</w:t>
            </w:r>
            <w:r w:rsidR="00886A28" w:rsidRPr="00532A38">
              <w:t xml:space="preserve">ESCC No. </w:t>
            </w:r>
            <w:hyperlink r:id="rId186" w:history="1">
              <w:hyperlink r:id="rId187" w:history="1">
                <w:r w:rsidR="00C53414" w:rsidRPr="00532A38">
                  <w:rPr>
                    <w:rStyle w:val="Hyperlink"/>
                  </w:rPr>
                  <w:t>20100</w:t>
                </w:r>
              </w:hyperlink>
            </w:hyperlink>
            <w:r w:rsidR="00117B29" w:rsidRPr="00532A38">
              <w:rPr>
                <w:rStyle w:val="Hyperlink"/>
              </w:rPr>
              <w:t xml:space="preserve"> </w:t>
            </w:r>
          </w:p>
          <w:p w14:paraId="2CB3422C" w14:textId="429B4C80" w:rsidR="00886A28" w:rsidRPr="00532A38" w:rsidRDefault="00ED297D" w:rsidP="004C6227">
            <w:pPr>
              <w:spacing w:before="60" w:after="60" w:line="240" w:lineRule="auto"/>
              <w:ind w:left="57" w:right="57"/>
              <w:jc w:val="center"/>
            </w:pPr>
            <w:r w:rsidRPr="00532A38">
              <w:t xml:space="preserve">and </w:t>
            </w:r>
            <w:r w:rsidR="00D86759" w:rsidRPr="00532A38">
              <w:t xml:space="preserve">Charts </w:t>
            </w:r>
            <w:hyperlink w:anchor="chartF4A" w:history="1">
              <w:r w:rsidR="00AF257D" w:rsidRPr="00AF257D">
                <w:rPr>
                  <w:rStyle w:val="Hyperlink"/>
                </w:rPr>
                <w:t>F4A</w:t>
              </w:r>
            </w:hyperlink>
            <w:r w:rsidR="00D86759" w:rsidRPr="00532A38">
              <w:t xml:space="preserve"> or </w:t>
            </w:r>
            <w:hyperlink w:anchor="chartF4B" w:history="1">
              <w:r w:rsidR="00863B31" w:rsidRPr="008354E5">
                <w:rPr>
                  <w:rStyle w:val="Hyperlink"/>
                </w:rPr>
                <w:t>F4B</w:t>
              </w:r>
            </w:hyperlink>
            <w:r w:rsidR="00D86759" w:rsidRPr="00532A38">
              <w:t xml:space="preserve"> herein</w:t>
            </w:r>
            <w:r w:rsidR="00A67774" w:rsidRPr="00532A38">
              <w:t>)</w:t>
            </w:r>
          </w:p>
        </w:tc>
        <w:tc>
          <w:tcPr>
            <w:tcW w:w="851" w:type="dxa"/>
            <w:tcBorders>
              <w:top w:val="nil"/>
              <w:left w:val="nil"/>
              <w:bottom w:val="nil"/>
              <w:right w:val="single" w:sz="4" w:space="0" w:color="auto"/>
            </w:tcBorders>
            <w:vAlign w:val="center"/>
          </w:tcPr>
          <w:p w14:paraId="73FE6AFF" w14:textId="77777777" w:rsidR="00886A28" w:rsidRPr="00532A38" w:rsidRDefault="00886A28" w:rsidP="004C6227">
            <w:pPr>
              <w:spacing w:before="60" w:after="60" w:line="240" w:lineRule="auto"/>
              <w:ind w:left="57" w:right="57"/>
              <w:jc w:val="center"/>
            </w:pPr>
          </w:p>
        </w:tc>
        <w:tc>
          <w:tcPr>
            <w:tcW w:w="3970" w:type="dxa"/>
            <w:gridSpan w:val="2"/>
            <w:tcBorders>
              <w:left w:val="single" w:sz="4" w:space="0" w:color="auto"/>
            </w:tcBorders>
            <w:shd w:val="clear" w:color="auto" w:fill="F2F2F2" w:themeFill="background1" w:themeFillShade="F2"/>
            <w:vAlign w:val="center"/>
          </w:tcPr>
          <w:p w14:paraId="3EA72DF9" w14:textId="77777777" w:rsidR="00ED297D" w:rsidRPr="00532A38" w:rsidRDefault="00ED297D" w:rsidP="004C6227">
            <w:pPr>
              <w:spacing w:before="60" w:after="60" w:line="240" w:lineRule="auto"/>
              <w:ind w:left="57" w:right="57"/>
              <w:jc w:val="center"/>
            </w:pPr>
            <w:r w:rsidRPr="00532A38">
              <w:t>Qualification Testing:</w:t>
            </w:r>
          </w:p>
          <w:p w14:paraId="428FE912" w14:textId="7905C5A5" w:rsidR="00D86759" w:rsidRPr="00532A38" w:rsidRDefault="00A67774" w:rsidP="004C6227">
            <w:pPr>
              <w:spacing w:before="60" w:after="60" w:line="240" w:lineRule="auto"/>
              <w:ind w:left="57" w:right="57"/>
              <w:jc w:val="center"/>
            </w:pPr>
            <w:r w:rsidRPr="00532A38">
              <w:t>(</w:t>
            </w:r>
            <w:r w:rsidR="00ED297D" w:rsidRPr="00532A38">
              <w:t xml:space="preserve">ESCC No. </w:t>
            </w:r>
            <w:hyperlink r:id="rId188" w:history="1">
              <w:hyperlink r:id="rId189" w:history="1">
                <w:r w:rsidR="00C53414" w:rsidRPr="00532A38">
                  <w:rPr>
                    <w:rStyle w:val="Hyperlink"/>
                  </w:rPr>
                  <w:t>20100</w:t>
                </w:r>
              </w:hyperlink>
            </w:hyperlink>
          </w:p>
          <w:p w14:paraId="12986FD3" w14:textId="55FF494E" w:rsidR="00886A28" w:rsidRPr="00532A38" w:rsidRDefault="00ED297D" w:rsidP="004C6227">
            <w:pPr>
              <w:spacing w:before="60" w:after="60" w:line="240" w:lineRule="auto"/>
              <w:ind w:left="57" w:right="57"/>
              <w:jc w:val="center"/>
            </w:pPr>
            <w:r w:rsidRPr="00532A38">
              <w:t xml:space="preserve">and </w:t>
            </w:r>
            <w:hyperlink w:anchor="chartF4A" w:history="1">
              <w:r w:rsidR="00F47C61" w:rsidRPr="00F47C61">
                <w:rPr>
                  <w:rStyle w:val="Hyperlink"/>
                </w:rPr>
                <w:t>Chart F4A</w:t>
              </w:r>
            </w:hyperlink>
            <w:r w:rsidR="00D86759" w:rsidRPr="00532A38">
              <w:t xml:space="preserve"> herein</w:t>
            </w:r>
            <w:r w:rsidR="00A67774" w:rsidRPr="00532A38">
              <w:t>)</w:t>
            </w:r>
          </w:p>
        </w:tc>
      </w:tr>
    </w:tbl>
    <w:p w14:paraId="0EE0AE02" w14:textId="5CB812CF" w:rsidR="006637AB" w:rsidRPr="00532A38" w:rsidRDefault="00EE0091" w:rsidP="00EE0091">
      <w:pPr>
        <w:pStyle w:val="NOTES"/>
      </w:pPr>
      <w:r w:rsidRPr="00532A38">
        <w:t>NOTES:</w:t>
      </w:r>
    </w:p>
    <w:p w14:paraId="5D95F3D5" w14:textId="00BB0684" w:rsidR="00EE0091" w:rsidRPr="00532A38" w:rsidRDefault="00894B8F" w:rsidP="00894B8F">
      <w:pPr>
        <w:pStyle w:val="numericallist"/>
      </w:pPr>
      <w:r w:rsidRPr="00532A38">
        <w:t>SPQ is e</w:t>
      </w:r>
      <w:r w:rsidR="00EE0091" w:rsidRPr="00532A38">
        <w:t>xclusively for qualification of Wire-bonded Integrated Circuits.</w:t>
      </w:r>
    </w:p>
    <w:p w14:paraId="5C804244" w14:textId="77777777" w:rsidR="006637AB" w:rsidRPr="00532A38" w:rsidRDefault="006637AB">
      <w:pPr>
        <w:spacing w:after="0" w:line="240" w:lineRule="auto"/>
        <w:ind w:left="0" w:right="0"/>
        <w:jc w:val="left"/>
        <w:rPr>
          <w:bCs/>
          <w:caps/>
          <w:u w:val="single"/>
        </w:rPr>
      </w:pPr>
    </w:p>
    <w:p w14:paraId="5E7F2D03" w14:textId="778F74C3" w:rsidR="00E77A21" w:rsidRPr="00532A38" w:rsidRDefault="004B5FCA" w:rsidP="00470B24">
      <w:pPr>
        <w:pStyle w:val="Heading2"/>
      </w:pPr>
      <w:bookmarkStart w:id="307" w:name="_Toc179464592"/>
      <w:r w:rsidRPr="00532A38">
        <w:rPr>
          <w:caps w:val="0"/>
        </w:rPr>
        <w:lastRenderedPageBreak/>
        <w:t>CHART F1 - GENERAL FLOW FOR PROCUREMENT</w:t>
      </w:r>
      <w:bookmarkEnd w:id="307"/>
    </w:p>
    <w:p w14:paraId="4FEEC70C" w14:textId="77777777" w:rsidR="00810D1E" w:rsidRPr="00532A38" w:rsidRDefault="00810D1E" w:rsidP="004B5FCA">
      <w:pPr>
        <w:pStyle w:val="Heading3"/>
      </w:pPr>
      <w:bookmarkStart w:id="308" w:name="chartF1A"/>
      <w:bookmarkStart w:id="309" w:name="_Toc442107637"/>
      <w:bookmarkStart w:id="310" w:name="_Toc179464593"/>
      <w:bookmarkEnd w:id="308"/>
      <w:r w:rsidRPr="00532A38">
        <w:t xml:space="preserve">Chart F1A - General Flow for Procurement of </w:t>
      </w:r>
      <w:r w:rsidR="00B90CC6" w:rsidRPr="00532A38">
        <w:t>Packaged Component</w:t>
      </w:r>
      <w:r w:rsidRPr="00532A38">
        <w:t>s</w:t>
      </w:r>
      <w:bookmarkEnd w:id="309"/>
      <w:bookmarkEnd w:id="310"/>
    </w:p>
    <w:p w14:paraId="7E1049A7" w14:textId="77777777" w:rsidR="00C53414" w:rsidRPr="00532A38" w:rsidRDefault="00C53414" w:rsidP="00C53414">
      <w:pPr>
        <w:keepNext/>
        <w:spacing w:after="0"/>
      </w:pPr>
    </w:p>
    <w:p w14:paraId="2FEC8FCC" w14:textId="14C28E71" w:rsidR="002C38DA" w:rsidRPr="00532A38" w:rsidRDefault="002C38DA" w:rsidP="00974EA7">
      <w:pPr>
        <w:ind w:left="851"/>
      </w:pPr>
      <w:r w:rsidRPr="00532A38">
        <w:rPr>
          <w:noProof/>
          <w:lang w:eastAsia="en-GB"/>
        </w:rPr>
        <mc:AlternateContent>
          <mc:Choice Requires="wpc">
            <w:drawing>
              <wp:inline distT="0" distB="0" distL="0" distR="0" wp14:anchorId="06DF311D" wp14:editId="54FF0F38">
                <wp:extent cx="5886132" cy="5843149"/>
                <wp:effectExtent l="0" t="0" r="19685" b="24765"/>
                <wp:docPr id="24" name="Canvas 24"/>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3" name="Text Box 3"/>
                        <wps:cNvSpPr txBox="1"/>
                        <wps:spPr>
                          <a:xfrm>
                            <a:off x="2057399" y="0"/>
                            <a:ext cx="1800000" cy="952500"/>
                          </a:xfrm>
                          <a:prstGeom prst="rect">
                            <a:avLst/>
                          </a:prstGeom>
                          <a:solidFill>
                            <a:sysClr val="window" lastClr="FFFFFF">
                              <a:lumMod val="95000"/>
                            </a:sysClr>
                          </a:solidFill>
                          <a:ln w="9525">
                            <a:solidFill>
                              <a:prstClr val="black"/>
                            </a:solidFill>
                          </a:ln>
                          <a:effectLst/>
                        </wps:spPr>
                        <wps:txbx>
                          <w:txbxContent>
                            <w:p w14:paraId="7FD4DFDB"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249CCD7F"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Wafer Lot Acceptance</w:t>
                              </w:r>
                            </w:p>
                            <w:p w14:paraId="2E843B35"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21E03154" w14:textId="77777777" w:rsidR="00D319BC" w:rsidRDefault="00D319BC" w:rsidP="00C17AFC">
                              <w:pPr>
                                <w:autoSpaceDE w:val="0"/>
                                <w:autoSpaceDN w:val="0"/>
                                <w:adjustRightInd w:val="0"/>
                                <w:spacing w:after="0" w:line="240" w:lineRule="auto"/>
                                <w:ind w:left="0" w:right="0"/>
                                <w:jc w:val="center"/>
                                <w:rPr>
                                  <w:rFonts w:cs="Arial"/>
                                  <w:color w:val="000000"/>
                                </w:rPr>
                              </w:pPr>
                            </w:p>
                            <w:p w14:paraId="30D12B86" w14:textId="412CF2A1" w:rsidR="00D319BC" w:rsidRPr="00D05994" w:rsidRDefault="00D319BC"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_Ref474849400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w:t>
                              </w:r>
                              <w:hyperlink w:anchor="chartF2A" w:history="1">
                                <w:r w:rsidR="003C3B2B" w:rsidRPr="003C3B2B">
                                  <w:rPr>
                                    <w:rStyle w:val="Hyperlink"/>
                                  </w:rPr>
                                  <w:t>Chart F2A</w:t>
                                </w:r>
                              </w:hyperlink>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4" name="Text Box 5"/>
                        <wps:cNvSpPr txBox="1"/>
                        <wps:spPr>
                          <a:xfrm>
                            <a:off x="2076450" y="5382600"/>
                            <a:ext cx="1724025" cy="460800"/>
                          </a:xfrm>
                          <a:prstGeom prst="rect">
                            <a:avLst/>
                          </a:prstGeom>
                          <a:solidFill>
                            <a:sysClr val="window" lastClr="FFFFFF">
                              <a:lumMod val="95000"/>
                            </a:sysClr>
                          </a:solidFill>
                          <a:ln w="9525">
                            <a:solidFill>
                              <a:prstClr val="black"/>
                            </a:solidFill>
                          </a:ln>
                          <a:effectLst/>
                        </wps:spPr>
                        <wps:txbx>
                          <w:txbxContent>
                            <w:p w14:paraId="2CD87659" w14:textId="77777777" w:rsidR="00D319BC" w:rsidRDefault="00D319BC" w:rsidP="00C17AFC">
                              <w:pPr>
                                <w:autoSpaceDE w:val="0"/>
                                <w:autoSpaceDN w:val="0"/>
                                <w:adjustRightInd w:val="0"/>
                                <w:spacing w:after="0" w:line="240"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 name="Text Box 5"/>
                        <wps:cNvSpPr txBox="1"/>
                        <wps:spPr>
                          <a:xfrm>
                            <a:off x="4162425" y="2627925"/>
                            <a:ext cx="1724025" cy="952500"/>
                          </a:xfrm>
                          <a:prstGeom prst="rect">
                            <a:avLst/>
                          </a:prstGeom>
                          <a:solidFill>
                            <a:sysClr val="window" lastClr="FFFFFF">
                              <a:lumMod val="95000"/>
                            </a:sysClr>
                          </a:solidFill>
                          <a:ln w="9525">
                            <a:solidFill>
                              <a:prstClr val="black"/>
                            </a:solidFill>
                          </a:ln>
                          <a:effectLst/>
                        </wps:spPr>
                        <wps:txbx>
                          <w:txbxContent>
                            <w:p w14:paraId="622EC92B"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37E86285"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p>
                            <w:p w14:paraId="6918515F" w14:textId="740374C2" w:rsidR="00D319BC" w:rsidRDefault="00D319BC" w:rsidP="00C17AFC">
                              <w:pPr>
                                <w:autoSpaceDE w:val="0"/>
                                <w:autoSpaceDN w:val="0"/>
                                <w:adjustRightInd w:val="0"/>
                                <w:spacing w:after="0" w:line="240" w:lineRule="auto"/>
                                <w:ind w:left="0" w:right="0"/>
                                <w:jc w:val="center"/>
                                <w:rPr>
                                  <w:rFonts w:cs="Arial"/>
                                  <w:color w:val="000000"/>
                                  <w:lang w:val="en-US"/>
                                </w:rPr>
                              </w:pPr>
                              <w:r w:rsidRPr="00C17AFC">
                                <w:rPr>
                                  <w:rFonts w:cs="Arial"/>
                                  <w:color w:val="000000"/>
                                  <w:lang w:val="en-US"/>
                                </w:rPr>
                                <w:t xml:space="preserve">Para. </w:t>
                              </w:r>
                              <w:r w:rsidRPr="00C17AFC">
                                <w:rPr>
                                  <w:rFonts w:cs="Arial"/>
                                  <w:color w:val="000000"/>
                                  <w:lang w:val="en-US"/>
                                </w:rPr>
                                <w:fldChar w:fldCharType="begin"/>
                              </w:r>
                              <w:r w:rsidRPr="00C17AFC">
                                <w:rPr>
                                  <w:rFonts w:cs="Arial"/>
                                  <w:color w:val="000000"/>
                                  <w:lang w:val="en-US"/>
                                </w:rPr>
                                <w:instrText xml:space="preserve"> REF _Ref474849432 \r \h </w:instrText>
                              </w:r>
                              <w:r>
                                <w:rPr>
                                  <w:rFonts w:cs="Arial"/>
                                  <w:color w:val="000000"/>
                                  <w:lang w:val="en-US"/>
                                </w:rPr>
                                <w:instrText xml:space="preserve"> \* MERGEFORMAT </w:instrText>
                              </w:r>
                              <w:r w:rsidRPr="00C17AFC">
                                <w:rPr>
                                  <w:rFonts w:cs="Arial"/>
                                  <w:color w:val="000000"/>
                                  <w:lang w:val="en-US"/>
                                </w:rPr>
                              </w:r>
                              <w:r w:rsidRPr="00C17AFC">
                                <w:rPr>
                                  <w:rFonts w:cs="Arial"/>
                                  <w:color w:val="000000"/>
                                  <w:lang w:val="en-US"/>
                                </w:rPr>
                                <w:fldChar w:fldCharType="separate"/>
                              </w:r>
                              <w:r w:rsidRPr="00C17AFC">
                                <w:rPr>
                                  <w:rFonts w:cs="Arial"/>
                                  <w:color w:val="000000"/>
                                  <w:lang w:val="en-US"/>
                                </w:rPr>
                                <w:t>7.5</w:t>
                              </w:r>
                              <w:r w:rsidRPr="00C17AFC">
                                <w:rPr>
                                  <w:rFonts w:cs="Arial"/>
                                  <w:color w:val="000000"/>
                                  <w:lang w:val="en-US"/>
                                </w:rPr>
                                <w:fldChar w:fldCharType="end"/>
                              </w:r>
                              <w:r w:rsidRPr="00C17AFC">
                                <w:rPr>
                                  <w:rFonts w:cs="Arial"/>
                                  <w:color w:val="000000"/>
                                  <w:lang w:val="en-US"/>
                                </w:rPr>
                                <w:t xml:space="preserve"> / </w:t>
                              </w:r>
                              <w:hyperlink w:anchor="chartF4A" w:history="1">
                                <w:r w:rsidR="00C541E4" w:rsidRPr="00F47C61">
                                  <w:rPr>
                                    <w:rStyle w:val="Hyperlink"/>
                                  </w:rPr>
                                  <w:t>Chart F4A</w:t>
                                </w:r>
                              </w:hyperlink>
                            </w:p>
                            <w:p w14:paraId="64F6872C" w14:textId="77777777" w:rsidR="00D319BC" w:rsidRDefault="00D319BC" w:rsidP="00C17AFC">
                              <w:pPr>
                                <w:autoSpaceDE w:val="0"/>
                                <w:autoSpaceDN w:val="0"/>
                                <w:adjustRightInd w:val="0"/>
                                <w:spacing w:after="0" w:line="240"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 name="Text Box 6"/>
                        <wps:cNvSpPr txBox="1"/>
                        <wps:spPr>
                          <a:xfrm>
                            <a:off x="0" y="4382475"/>
                            <a:ext cx="1724025" cy="952500"/>
                          </a:xfrm>
                          <a:prstGeom prst="rect">
                            <a:avLst/>
                          </a:prstGeom>
                          <a:solidFill>
                            <a:sysClr val="window" lastClr="FFFFFF">
                              <a:lumMod val="95000"/>
                            </a:sysClr>
                          </a:solidFill>
                          <a:ln w="9525">
                            <a:solidFill>
                              <a:prstClr val="black"/>
                            </a:solidFill>
                          </a:ln>
                          <a:effectLst/>
                        </wps:spPr>
                        <wps:txbx>
                          <w:txbxContent>
                            <w:p w14:paraId="548838F6"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FE16B4" w14:textId="662811F5" w:rsidR="00D319BC" w:rsidRDefault="00D319BC"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_Ref474849440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w:t>
                              </w:r>
                              <w:hyperlink w:anchor="chartF4A" w:history="1">
                                <w:r w:rsidR="00C541E4" w:rsidRPr="00F47C61">
                                  <w:rPr>
                                    <w:rStyle w:val="Hyperlink"/>
                                  </w:rPr>
                                  <w:t>Chart F4A</w:t>
                                </w:r>
                              </w:hyperlink>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 name="Text Box 5"/>
                        <wps:cNvSpPr txBox="1"/>
                        <wps:spPr>
                          <a:xfrm>
                            <a:off x="2076450" y="3923325"/>
                            <a:ext cx="1724025" cy="459150"/>
                          </a:xfrm>
                          <a:prstGeom prst="rect">
                            <a:avLst/>
                          </a:prstGeom>
                          <a:solidFill>
                            <a:sysClr val="window" lastClr="FFFFFF">
                              <a:lumMod val="95000"/>
                            </a:sysClr>
                          </a:solidFill>
                          <a:ln w="9525">
                            <a:solidFill>
                              <a:prstClr val="black"/>
                            </a:solidFill>
                          </a:ln>
                          <a:effectLst/>
                        </wps:spPr>
                        <wps:txbx>
                          <w:txbxContent>
                            <w:p w14:paraId="6B94FB8D" w14:textId="77777777" w:rsidR="00D319BC" w:rsidRPr="00755CEA" w:rsidRDefault="00D319BC"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 name="Text Box 5"/>
                        <wps:cNvSpPr txBox="1"/>
                        <wps:spPr>
                          <a:xfrm>
                            <a:off x="2057399" y="1209675"/>
                            <a:ext cx="1800000" cy="952500"/>
                          </a:xfrm>
                          <a:prstGeom prst="rect">
                            <a:avLst/>
                          </a:prstGeom>
                          <a:solidFill>
                            <a:sysClr val="window" lastClr="FFFFFF">
                              <a:lumMod val="95000"/>
                            </a:sysClr>
                          </a:solidFill>
                          <a:ln w="9525">
                            <a:solidFill>
                              <a:prstClr val="black"/>
                            </a:solidFill>
                          </a:ln>
                          <a:effectLst/>
                        </wps:spPr>
                        <wps:txbx>
                          <w:txbxContent>
                            <w:p w14:paraId="3FD12CDE"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56B317B7"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2FA1A3DE" w14:textId="0FCCEA72" w:rsidR="00D319BC" w:rsidRPr="00D05994"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_Ref474849409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w:t>
                              </w:r>
                              <w:hyperlink w:anchor="chartF3A" w:history="1">
                                <w:r w:rsidR="003B05DC" w:rsidRPr="003B05DC">
                                  <w:rPr>
                                    <w:rStyle w:val="Hyperlink"/>
                                  </w:rPr>
                                  <w:t>Chart F3A</w:t>
                                </w:r>
                              </w:hyperlink>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 name="Text Box 5"/>
                        <wps:cNvSpPr txBox="1"/>
                        <wps:spPr>
                          <a:xfrm>
                            <a:off x="0" y="2627925"/>
                            <a:ext cx="1724025" cy="952500"/>
                          </a:xfrm>
                          <a:prstGeom prst="rect">
                            <a:avLst/>
                          </a:prstGeom>
                          <a:solidFill>
                            <a:sysClr val="window" lastClr="FFFFFF">
                              <a:lumMod val="95000"/>
                            </a:sysClr>
                          </a:solidFill>
                          <a:ln w="9525">
                            <a:solidFill>
                              <a:prstClr val="black"/>
                            </a:solidFill>
                          </a:ln>
                          <a:effectLst/>
                        </wps:spPr>
                        <wps:txbx>
                          <w:txbxContent>
                            <w:p w14:paraId="2B5DD08A"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9161918"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6FCD9B30" w14:textId="54314F5E" w:rsidR="00D319BC" w:rsidRDefault="00D319BC"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_Ref474849424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w:t>
                              </w:r>
                              <w:hyperlink w:anchor="chartF4A" w:history="1">
                                <w:r w:rsidR="00C541E4" w:rsidRPr="00F47C61">
                                  <w:rPr>
                                    <w:rStyle w:val="Hyperlink"/>
                                  </w:rPr>
                                  <w:t>Chart F4A</w:t>
                                </w:r>
                              </w:hyperlink>
                            </w:p>
                            <w:p w14:paraId="3DC768BD" w14:textId="77777777" w:rsidR="00D319BC" w:rsidRPr="00D05994" w:rsidRDefault="00D319BC"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Text Box 5"/>
                        <wps:cNvSpPr txBox="1"/>
                        <wps:spPr>
                          <a:xfrm>
                            <a:off x="2076450" y="4382475"/>
                            <a:ext cx="1724025" cy="459105"/>
                          </a:xfrm>
                          <a:prstGeom prst="rect">
                            <a:avLst/>
                          </a:prstGeom>
                          <a:solidFill>
                            <a:sysClr val="window" lastClr="FFFFFF">
                              <a:lumMod val="95000"/>
                            </a:sysClr>
                          </a:solidFill>
                          <a:ln w="9525">
                            <a:solidFill>
                              <a:prstClr val="black"/>
                            </a:solidFill>
                          </a:ln>
                          <a:effectLst/>
                        </wps:spPr>
                        <wps:txbx>
                          <w:txbxContent>
                            <w:p w14:paraId="660FAE84" w14:textId="77777777" w:rsidR="00D319BC" w:rsidRPr="00755CEA" w:rsidRDefault="00D319BC"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 name="Straight Arrow Connector 13"/>
                        <wps:cNvCnPr>
                          <a:stCxn id="3" idx="2"/>
                          <a:endCxn id="8" idx="0"/>
                        </wps:cNvCnPr>
                        <wps:spPr>
                          <a:xfrm>
                            <a:off x="2957399" y="952500"/>
                            <a:ext cx="0" cy="257175"/>
                          </a:xfrm>
                          <a:prstGeom prst="straightConnector1">
                            <a:avLst/>
                          </a:prstGeom>
                          <a:noFill/>
                          <a:ln w="9525" cap="flat" cmpd="sng" algn="ctr">
                            <a:solidFill>
                              <a:sysClr val="windowText" lastClr="000000"/>
                            </a:solidFill>
                            <a:prstDash val="solid"/>
                            <a:tailEnd type="triangle" w="sm" len="med"/>
                          </a:ln>
                          <a:effectLst/>
                        </wps:spPr>
                        <wps:bodyPr/>
                      </wps:wsp>
                      <wps:wsp>
                        <wps:cNvPr id="14" name="Straight Arrow Connector 14"/>
                        <wps:cNvCnPr>
                          <a:stCxn id="10" idx="2"/>
                          <a:endCxn id="4" idx="0"/>
                        </wps:cNvCnPr>
                        <wps:spPr>
                          <a:xfrm>
                            <a:off x="2938304" y="4841154"/>
                            <a:ext cx="0" cy="540973"/>
                          </a:xfrm>
                          <a:prstGeom prst="straightConnector1">
                            <a:avLst/>
                          </a:prstGeom>
                          <a:noFill/>
                          <a:ln w="9525" cap="flat" cmpd="sng" algn="ctr">
                            <a:solidFill>
                              <a:sysClr val="windowText" lastClr="000000"/>
                            </a:solidFill>
                            <a:prstDash val="solid"/>
                            <a:tailEnd type="triangle" w="sm" len="med"/>
                          </a:ln>
                          <a:effectLst/>
                        </wps:spPr>
                        <wps:bodyPr/>
                      </wps:wsp>
                      <wps:wsp>
                        <wps:cNvPr id="15" name="Straight Arrow Connector 15"/>
                        <wps:cNvCnPr>
                          <a:stCxn id="8" idx="2"/>
                          <a:endCxn id="7" idx="0"/>
                        </wps:cNvCnPr>
                        <wps:spPr>
                          <a:xfrm flipH="1">
                            <a:off x="2938304" y="2161985"/>
                            <a:ext cx="18936" cy="1760995"/>
                          </a:xfrm>
                          <a:prstGeom prst="straightConnector1">
                            <a:avLst/>
                          </a:prstGeom>
                          <a:noFill/>
                          <a:ln w="9525" cap="flat" cmpd="sng" algn="ctr">
                            <a:solidFill>
                              <a:sysClr val="windowText" lastClr="000000"/>
                            </a:solidFill>
                            <a:prstDash val="solid"/>
                            <a:tailEnd type="triangle" w="sm" len="med"/>
                          </a:ln>
                          <a:effectLst/>
                        </wps:spPr>
                        <wps:bodyPr/>
                      </wps:wsp>
                      <wps:wsp>
                        <wps:cNvPr id="16" name="Elbow Connector 16"/>
                        <wps:cNvCnPr>
                          <a:stCxn id="8" idx="2"/>
                          <a:endCxn id="9" idx="0"/>
                        </wps:cNvCnPr>
                        <wps:spPr>
                          <a:xfrm rot="5400000">
                            <a:off x="1676831" y="1347357"/>
                            <a:ext cx="465750" cy="2095386"/>
                          </a:xfrm>
                          <a:prstGeom prst="bentConnector3">
                            <a:avLst/>
                          </a:prstGeom>
                          <a:noFill/>
                          <a:ln w="6350" cap="flat" cmpd="sng" algn="ctr">
                            <a:solidFill>
                              <a:sysClr val="windowText" lastClr="000000"/>
                            </a:solidFill>
                            <a:prstDash val="solid"/>
                            <a:tailEnd type="triangle" w="sm" len="med"/>
                          </a:ln>
                          <a:effectLst/>
                        </wps:spPr>
                        <wps:bodyPr/>
                      </wps:wsp>
                      <wps:wsp>
                        <wps:cNvPr id="17" name="Elbow Connector 17"/>
                        <wps:cNvCnPr>
                          <a:stCxn id="5" idx="2"/>
                          <a:endCxn id="7" idx="3"/>
                        </wps:cNvCnPr>
                        <wps:spPr>
                          <a:xfrm rot="5400000">
                            <a:off x="4126220" y="3254681"/>
                            <a:ext cx="572475" cy="1223963"/>
                          </a:xfrm>
                          <a:prstGeom prst="bentConnector2">
                            <a:avLst/>
                          </a:prstGeom>
                          <a:noFill/>
                          <a:ln w="9525" cap="flat" cmpd="sng" algn="ctr">
                            <a:solidFill>
                              <a:sysClr val="windowText" lastClr="000000"/>
                            </a:solidFill>
                            <a:prstDash val="solid"/>
                            <a:tailEnd type="triangle" w="sm" len="med"/>
                          </a:ln>
                          <a:effectLst/>
                        </wps:spPr>
                        <wps:bodyPr/>
                      </wps:wsp>
                      <wps:wsp>
                        <wps:cNvPr id="18" name="Elbow Connector 18"/>
                        <wps:cNvCnPr>
                          <a:stCxn id="9" idx="2"/>
                          <a:endCxn id="7" idx="1"/>
                        </wps:cNvCnPr>
                        <wps:spPr>
                          <a:xfrm rot="16200000" flipH="1">
                            <a:off x="1182994" y="3259443"/>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19" name="Elbow Connector 19"/>
                        <wps:cNvCnPr>
                          <a:stCxn id="8" idx="2"/>
                          <a:endCxn id="5" idx="0"/>
                        </wps:cNvCnPr>
                        <wps:spPr>
                          <a:xfrm rot="16200000" flipH="1">
                            <a:off x="3758043" y="1361530"/>
                            <a:ext cx="465750" cy="2067039"/>
                          </a:xfrm>
                          <a:prstGeom prst="bentConnector3">
                            <a:avLst/>
                          </a:prstGeom>
                          <a:noFill/>
                          <a:ln w="6350" cap="flat" cmpd="sng" algn="ctr">
                            <a:solidFill>
                              <a:sysClr val="windowText" lastClr="000000"/>
                            </a:solidFill>
                            <a:prstDash val="solid"/>
                            <a:tailEnd type="triangle" w="sm" len="med"/>
                          </a:ln>
                          <a:effectLst/>
                        </wps:spPr>
                        <wps:bodyPr/>
                      </wps:wsp>
                      <wps:wsp>
                        <wps:cNvPr id="20" name="Straight Arrow Connector 35"/>
                        <wps:cNvCnPr>
                          <a:stCxn id="6" idx="3"/>
                          <a:endCxn id="10" idx="1"/>
                        </wps:cNvCnPr>
                        <wps:spPr>
                          <a:xfrm flipV="1">
                            <a:off x="1724025" y="4612028"/>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21" name="Straight Arrow Connector 21"/>
                        <wps:cNvCnPr/>
                        <wps:spPr>
                          <a:xfrm>
                            <a:off x="2948917" y="2157411"/>
                            <a:ext cx="0" cy="239099"/>
                          </a:xfrm>
                          <a:prstGeom prst="straightConnector1">
                            <a:avLst/>
                          </a:prstGeom>
                          <a:noFill/>
                          <a:ln w="9525" cap="flat" cmpd="sng" algn="ctr">
                            <a:solidFill>
                              <a:sysClr val="windowText" lastClr="000000"/>
                            </a:solidFill>
                            <a:prstDash val="solid"/>
                            <a:tailEnd type="triangle" w="sm" len="med"/>
                          </a:ln>
                          <a:effectLst/>
                        </wps:spPr>
                        <wps:bodyPr/>
                      </wps:wsp>
                      <wps:wsp>
                        <wps:cNvPr id="22" name="Text Box 5"/>
                        <wps:cNvSpPr txBox="1"/>
                        <wps:spPr>
                          <a:xfrm>
                            <a:off x="132463" y="2188462"/>
                            <a:ext cx="1591555" cy="224400"/>
                          </a:xfrm>
                          <a:prstGeom prst="rect">
                            <a:avLst/>
                          </a:prstGeom>
                          <a:noFill/>
                          <a:ln w="6350">
                            <a:noFill/>
                          </a:ln>
                          <a:effectLst/>
                        </wps:spPr>
                        <wps:txbx>
                          <w:txbxContent>
                            <w:p w14:paraId="5909F1E1" w14:textId="77777777" w:rsidR="00D319BC" w:rsidRPr="00755CEA" w:rsidRDefault="00D319BC" w:rsidP="00C17AFC">
                              <w:pPr>
                                <w:pStyle w:val="NormalWeb1"/>
                                <w:spacing w:after="0" w:line="240"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23" name="Text Box 5"/>
                        <wps:cNvSpPr txBox="1"/>
                        <wps:spPr>
                          <a:xfrm>
                            <a:off x="4238396" y="2188707"/>
                            <a:ext cx="1591555" cy="224400"/>
                          </a:xfrm>
                          <a:prstGeom prst="rect">
                            <a:avLst/>
                          </a:prstGeom>
                          <a:noFill/>
                          <a:ln w="6350">
                            <a:noFill/>
                          </a:ln>
                          <a:effectLst/>
                        </wps:spPr>
                        <wps:txbx>
                          <w:txbxContent>
                            <w:p w14:paraId="732C7DFD" w14:textId="77777777" w:rsidR="00D319BC" w:rsidRDefault="00D319BC" w:rsidP="00C17AFC">
                              <w:pPr>
                                <w:pStyle w:val="NormalWeb1"/>
                                <w:spacing w:after="0" w:line="240"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06DF311D" id="Canvas 24" o:spid="_x0000_s1027" editas="canvas" style="width:463.45pt;height:460.1pt;mso-position-horizontal-relative:char;mso-position-vertical-relative:line" coordsize="58858,58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8;height:58426;visibility:visible;mso-wrap-style:square">
                  <v:fill o:detectmouseclick="t"/>
                  <v:path o:connecttype="none"/>
                </v:shape>
                <v:shape id="Text Box 3" o:spid="_x0000_s1029" type="#_x0000_t202" style="position:absolute;left:20573;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JrDxAAAANoAAAAPAAAAZHJzL2Rvd25yZXYueG1sRI/dagIx&#10;FITvBd8hnEJvpGZbQW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LyQmsPEAAAA2gAAAA8A&#10;AAAAAAAAAAAAAAAABwIAAGRycy9kb3ducmV2LnhtbFBLBQYAAAAAAwADALcAAAD4AgAAAAA=&#10;" fillcolor="#f2f2f2">
                  <v:textbox inset="1mm,1mm,1mm,1mm">
                    <w:txbxContent>
                      <w:p w14:paraId="7FD4DFDB"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249CCD7F"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Wafer Lot Acceptance</w:t>
                        </w:r>
                      </w:p>
                      <w:p w14:paraId="2E843B35"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21E03154" w14:textId="77777777" w:rsidR="00D319BC" w:rsidRDefault="00D319BC" w:rsidP="00C17AFC">
                        <w:pPr>
                          <w:autoSpaceDE w:val="0"/>
                          <w:autoSpaceDN w:val="0"/>
                          <w:adjustRightInd w:val="0"/>
                          <w:spacing w:after="0" w:line="240" w:lineRule="auto"/>
                          <w:ind w:left="0" w:right="0"/>
                          <w:jc w:val="center"/>
                          <w:rPr>
                            <w:rFonts w:cs="Arial"/>
                            <w:color w:val="000000"/>
                          </w:rPr>
                        </w:pPr>
                      </w:p>
                      <w:p w14:paraId="30D12B86" w14:textId="412CF2A1" w:rsidR="00D319BC" w:rsidRPr="00D05994" w:rsidRDefault="00D319BC"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_Ref474849400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w:t>
                        </w:r>
                        <w:hyperlink w:anchor="chartF2A" w:history="1">
                          <w:r w:rsidR="003C3B2B" w:rsidRPr="003C3B2B">
                            <w:rPr>
                              <w:rStyle w:val="Hyperlink"/>
                            </w:rPr>
                            <w:t>Chart F2A</w:t>
                          </w:r>
                        </w:hyperlink>
                      </w:p>
                    </w:txbxContent>
                  </v:textbox>
                </v:shape>
                <v:shape id="Text Box 5" o:spid="_x0000_s1030" type="#_x0000_t202" style="position:absolute;left:20764;top:53826;width:17240;height:46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QK3xAAAANoAAAAPAAAAZHJzL2Rvd25yZXYueG1sRI/dagIx&#10;FITvBd8hnEJvpGZbR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DN5ArfEAAAA2gAAAA8A&#10;AAAAAAAAAAAAAAAABwIAAGRycy9kb3ducmV2LnhtbFBLBQYAAAAAAwADALcAAAD4AgAAAAA=&#10;" fillcolor="#f2f2f2">
                  <v:textbox inset="1mm,1mm,1mm,1mm">
                    <w:txbxContent>
                      <w:p w14:paraId="2CD87659" w14:textId="77777777" w:rsidR="00D319BC" w:rsidRDefault="00D319BC" w:rsidP="00C17AFC">
                        <w:pPr>
                          <w:autoSpaceDE w:val="0"/>
                          <w:autoSpaceDN w:val="0"/>
                          <w:adjustRightInd w:val="0"/>
                          <w:spacing w:after="0" w:line="240" w:lineRule="auto"/>
                          <w:ind w:left="0" w:right="0"/>
                          <w:jc w:val="center"/>
                        </w:pPr>
                        <w:r>
                          <w:t> </w:t>
                        </w:r>
                        <w:r>
                          <w:rPr>
                            <w:rFonts w:cs="Arial"/>
                            <w:color w:val="000000"/>
                            <w:lang w:val="en-US"/>
                          </w:rPr>
                          <w:t>Delivery</w:t>
                        </w:r>
                      </w:p>
                    </w:txbxContent>
                  </v:textbox>
                </v:shape>
                <v:shape id="Text Box 5" o:spid="_x0000_s1031" type="#_x0000_t202" style="position:absolute;left:41624;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acsxAAAANoAAAAPAAAAZHJzL2Rvd25yZXYueG1sRI/dagIx&#10;FITvBd8hnEJvpGZbU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Fw1pyzEAAAA2gAAAA8A&#10;AAAAAAAAAAAAAAAABwIAAGRycy9kb3ducmV2LnhtbFBLBQYAAAAAAwADALcAAAD4AgAAAAA=&#10;" fillcolor="#f2f2f2">
                  <v:textbox inset="1mm,1mm,1mm,1mm">
                    <w:txbxContent>
                      <w:p w14:paraId="622EC92B"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37E86285"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p>
                      <w:p w14:paraId="6918515F" w14:textId="740374C2" w:rsidR="00D319BC" w:rsidRDefault="00D319BC" w:rsidP="00C17AFC">
                        <w:pPr>
                          <w:autoSpaceDE w:val="0"/>
                          <w:autoSpaceDN w:val="0"/>
                          <w:adjustRightInd w:val="0"/>
                          <w:spacing w:after="0" w:line="240" w:lineRule="auto"/>
                          <w:ind w:left="0" w:right="0"/>
                          <w:jc w:val="center"/>
                          <w:rPr>
                            <w:rFonts w:cs="Arial"/>
                            <w:color w:val="000000"/>
                            <w:lang w:val="en-US"/>
                          </w:rPr>
                        </w:pPr>
                        <w:r w:rsidRPr="00C17AFC">
                          <w:rPr>
                            <w:rFonts w:cs="Arial"/>
                            <w:color w:val="000000"/>
                            <w:lang w:val="en-US"/>
                          </w:rPr>
                          <w:t xml:space="preserve">Para. </w:t>
                        </w:r>
                        <w:r w:rsidRPr="00C17AFC">
                          <w:rPr>
                            <w:rFonts w:cs="Arial"/>
                            <w:color w:val="000000"/>
                            <w:lang w:val="en-US"/>
                          </w:rPr>
                          <w:fldChar w:fldCharType="begin"/>
                        </w:r>
                        <w:r w:rsidRPr="00C17AFC">
                          <w:rPr>
                            <w:rFonts w:cs="Arial"/>
                            <w:color w:val="000000"/>
                            <w:lang w:val="en-US"/>
                          </w:rPr>
                          <w:instrText xml:space="preserve"> REF _Ref474849432 \r \h </w:instrText>
                        </w:r>
                        <w:r>
                          <w:rPr>
                            <w:rFonts w:cs="Arial"/>
                            <w:color w:val="000000"/>
                            <w:lang w:val="en-US"/>
                          </w:rPr>
                          <w:instrText xml:space="preserve"> \* MERGEFORMAT </w:instrText>
                        </w:r>
                        <w:r w:rsidRPr="00C17AFC">
                          <w:rPr>
                            <w:rFonts w:cs="Arial"/>
                            <w:color w:val="000000"/>
                            <w:lang w:val="en-US"/>
                          </w:rPr>
                        </w:r>
                        <w:r w:rsidRPr="00C17AFC">
                          <w:rPr>
                            <w:rFonts w:cs="Arial"/>
                            <w:color w:val="000000"/>
                            <w:lang w:val="en-US"/>
                          </w:rPr>
                          <w:fldChar w:fldCharType="separate"/>
                        </w:r>
                        <w:r w:rsidRPr="00C17AFC">
                          <w:rPr>
                            <w:rFonts w:cs="Arial"/>
                            <w:color w:val="000000"/>
                            <w:lang w:val="en-US"/>
                          </w:rPr>
                          <w:t>7.5</w:t>
                        </w:r>
                        <w:r w:rsidRPr="00C17AFC">
                          <w:rPr>
                            <w:rFonts w:cs="Arial"/>
                            <w:color w:val="000000"/>
                            <w:lang w:val="en-US"/>
                          </w:rPr>
                          <w:fldChar w:fldCharType="end"/>
                        </w:r>
                        <w:r w:rsidRPr="00C17AFC">
                          <w:rPr>
                            <w:rFonts w:cs="Arial"/>
                            <w:color w:val="000000"/>
                            <w:lang w:val="en-US"/>
                          </w:rPr>
                          <w:t xml:space="preserve"> / </w:t>
                        </w:r>
                        <w:hyperlink w:anchor="chartF4A" w:history="1">
                          <w:r w:rsidR="00C541E4" w:rsidRPr="00F47C61">
                            <w:rPr>
                              <w:rStyle w:val="Hyperlink"/>
                            </w:rPr>
                            <w:t>Chart F4A</w:t>
                          </w:r>
                        </w:hyperlink>
                      </w:p>
                      <w:p w14:paraId="64F6872C" w14:textId="77777777" w:rsidR="00D319BC" w:rsidRDefault="00D319BC" w:rsidP="00C17AFC">
                        <w:pPr>
                          <w:autoSpaceDE w:val="0"/>
                          <w:autoSpaceDN w:val="0"/>
                          <w:adjustRightInd w:val="0"/>
                          <w:spacing w:after="0" w:line="240" w:lineRule="auto"/>
                          <w:ind w:left="0" w:right="0"/>
                          <w:jc w:val="center"/>
                        </w:pPr>
                        <w:r>
                          <w:rPr>
                            <w:rFonts w:cs="Arial"/>
                            <w:color w:val="000000"/>
                          </w:rPr>
                          <w:t>(Note 2)</w:t>
                        </w:r>
                      </w:p>
                    </w:txbxContent>
                  </v:textbox>
                </v:shape>
                <v:shape id="Text Box 6" o:spid="_x0000_s1032" type="#_x0000_t202" style="position:absolute;top:43824;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" fillcolor="#f2f2f2">
                  <v:textbox inset="1mm,1mm,1mm,1mm">
                    <w:txbxContent>
                      <w:p w14:paraId="548838F6"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FE16B4" w14:textId="662811F5" w:rsidR="00D319BC" w:rsidRDefault="00D319BC"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_Ref474849440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w:t>
                        </w:r>
                        <w:hyperlink w:anchor="chartF4A" w:history="1">
                          <w:r w:rsidR="00C541E4" w:rsidRPr="00F47C61">
                            <w:rPr>
                              <w:rStyle w:val="Hyperlink"/>
                            </w:rPr>
                            <w:t>Chart F4A</w:t>
                          </w:r>
                        </w:hyperlink>
                      </w:p>
                    </w:txbxContent>
                  </v:textbox>
                </v:shape>
                <v:shape id="Text Box 5" o:spid="_x0000_s1033" type="#_x0000_t202" style="position:absolute;left:20764;top:39233;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" fillcolor="#f2f2f2">
                  <v:textbox inset="1mm,1mm,1mm,1mm">
                    <w:txbxContent>
                      <w:p w14:paraId="6B94FB8D" w14:textId="77777777" w:rsidR="00D319BC" w:rsidRPr="00755CEA" w:rsidRDefault="00D319BC"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34" type="#_x0000_t202" style="position:absolute;left:20573;top:12096;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" fillcolor="#f2f2f2">
                  <v:textbox inset="1mm,1mm,1mm,1mm">
                    <w:txbxContent>
                      <w:p w14:paraId="3FD12CDE"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56B317B7"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2FA1A3DE" w14:textId="0FCCEA72" w:rsidR="00D319BC" w:rsidRPr="00D05994"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_Ref474849409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w:t>
                        </w:r>
                        <w:hyperlink w:anchor="chartF3A" w:history="1">
                          <w:r w:rsidR="003B05DC" w:rsidRPr="003B05DC">
                            <w:rPr>
                              <w:rStyle w:val="Hyperlink"/>
                            </w:rPr>
                            <w:t>Chart F3A</w:t>
                          </w:r>
                        </w:hyperlink>
                      </w:p>
                    </w:txbxContent>
                  </v:textbox>
                </v:shape>
                <v:shape id="Text Box 5" o:spid="_x0000_s1035" type="#_x0000_t202" style="position:absolute;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" fillcolor="#f2f2f2">
                  <v:textbox inset="1mm,1mm,1mm,1mm">
                    <w:txbxContent>
                      <w:p w14:paraId="2B5DD08A"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9161918"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6FCD9B30" w14:textId="54314F5E" w:rsidR="00D319BC" w:rsidRDefault="00D319BC"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_Ref474849424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w:t>
                        </w:r>
                        <w:hyperlink w:anchor="chartF4A" w:history="1">
                          <w:r w:rsidR="00C541E4" w:rsidRPr="00F47C61">
                            <w:rPr>
                              <w:rStyle w:val="Hyperlink"/>
                            </w:rPr>
                            <w:t>Chart F4A</w:t>
                          </w:r>
                        </w:hyperlink>
                      </w:p>
                      <w:p w14:paraId="3DC768BD" w14:textId="77777777" w:rsidR="00D319BC" w:rsidRPr="00D05994" w:rsidRDefault="00D319BC"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v:textbox>
                </v:shape>
                <v:shape id="Text Box 5" o:spid="_x0000_s1036" type="#_x0000_t202" style="position:absolute;left:20764;top:43824;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" fillcolor="#f2f2f2">
                  <v:textbox inset="1mm,1mm,1mm,1mm">
                    <w:txbxContent>
                      <w:p w14:paraId="660FAE84" w14:textId="77777777" w:rsidR="00D319BC" w:rsidRPr="00755CEA" w:rsidRDefault="00D319BC"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v:textbox>
                </v:shape>
                <v:shapetype id="_x0000_t32" coordsize="21600,21600" o:spt="32" o:oned="t" path="m,l21600,21600e" filled="f">
                  <v:path arrowok="t" fillok="f" o:connecttype="none"/>
                  <o:lock v:ext="edit" shapetype="t"/>
                </v:shapetype>
                <v:shape id="Straight Arrow Connector 13" o:spid="_x0000_s1037" type="#_x0000_t32" style="position:absolute;left:29573;top:9525;width:0;height:25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" strokecolor="windowText">
                  <v:stroke endarrow="block" endarrowwidth="narrow"/>
                </v:shape>
                <v:shape id="Straight Arrow Connector 14" o:spid="_x0000_s1038" type="#_x0000_t32" style="position:absolute;left:29383;top:48411;width:0;height:54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" strokecolor="windowText">
                  <v:stroke endarrow="block" endarrowwidth="narrow"/>
                </v:shape>
                <v:shape id="Straight Arrow Connector 15" o:spid="_x0000_s1039" type="#_x0000_t32" style="position:absolute;left:29383;top:21619;width:189;height:1761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" strokecolor="windowTex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6" o:spid="_x0000_s1040" type="#_x0000_t34" style="position:absolute;left:16768;top:13473;width:4658;height:2095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" strokecolor="windowText" strokeweight=".5pt">
                  <v:stroke endarrow="block" endarrowwidth="narrow"/>
                </v:shape>
                <v:shapetype id="_x0000_t33" coordsize="21600,21600" o:spt="33" o:oned="t" path="m,l21600,r,21600e" filled="f">
                  <v:stroke joinstyle="miter"/>
                  <v:path arrowok="t" fillok="f" o:connecttype="none"/>
                  <o:lock v:ext="edit" shapetype="t"/>
                </v:shapetype>
                <v:shape id="Elbow Connector 17" o:spid="_x0000_s1041" type="#_x0000_t33" style="position:absolute;left:41261;top:32547;width:5725;height:1224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" strokecolor="windowText">
                  <v:stroke endarrow="block" endarrowwidth="narrow"/>
                </v:shape>
                <v:shape id="Elbow Connector 18" o:spid="_x0000_s1042" type="#_x0000_t33" style="position:absolute;left:11830;top:32594;width:5724;height:1214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" strokecolor="windowText">
                  <v:stroke endarrow="block" endarrowwidth="narrow"/>
                </v:shape>
                <v:shape id="Elbow Connector 19" o:spid="_x0000_s1043" type="#_x0000_t34" style="position:absolute;left:37580;top:13614;width:4658;height:2067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" strokecolor="windowText" strokeweight=".5pt">
                  <v:stroke endarrow="block" endarrowwidth="narrow"/>
                </v:shape>
                <v:shape id="Straight Arrow Connector 35" o:spid="_x0000_s1044" type="#_x0000_t34" style="position:absolute;left:17240;top:46120;width:3524;height:246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" strokecolor="windowText">
                  <v:stroke endarrow="block" endarrowwidth="narrow"/>
                </v:shape>
                <v:shape id="Straight Arrow Connector 21" o:spid="_x0000_s1045" type="#_x0000_t32" style="position:absolute;left:29489;top:21574;width:0;height:23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" strokecolor="windowText">
                  <v:stroke endarrow="block" endarrowwidth="narrow"/>
                </v:shape>
                <v:shape id="Text Box 5" o:spid="_x0000_s1046" type="#_x0000_t202" style="position:absolute;left:1324;top:21884;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" filled="f" stroked="f" strokeweight=".5pt">
                  <v:textbox style="mso-fit-shape-to-text:t" inset="1mm,1mm,1mm,1mm">
                    <w:txbxContent>
                      <w:p w14:paraId="5909F1E1" w14:textId="77777777" w:rsidR="00D319BC" w:rsidRPr="00755CEA" w:rsidRDefault="00D319BC" w:rsidP="00C17AFC">
                        <w:pPr>
                          <w:pStyle w:val="NormalWeb1"/>
                          <w:spacing w:after="0" w:line="240" w:lineRule="auto"/>
                          <w:jc w:val="center"/>
                        </w:pPr>
                        <w:r w:rsidRPr="00755CEA">
                          <w:rPr>
                            <w:rFonts w:ascii="Arial" w:hAnsi="Arial" w:cs="Arial"/>
                            <w:color w:val="000000"/>
                            <w:sz w:val="20"/>
                            <w:szCs w:val="20"/>
                          </w:rPr>
                          <w:t>ESCC Qualified</w:t>
                        </w:r>
                      </w:p>
                    </w:txbxContent>
                  </v:textbox>
                </v:shape>
                <v:shape id="Text Box 5" o:spid="_x0000_s1047" type="#_x0000_t202" style="position:absolute;left:42383;top:21887;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" filled="f" stroked="f" strokeweight=".5pt">
                  <v:textbox style="mso-fit-shape-to-text:t" inset="1mm,1mm,1mm,1mm">
                    <w:txbxContent>
                      <w:p w14:paraId="732C7DFD" w14:textId="77777777" w:rsidR="00D319BC" w:rsidRDefault="00D319BC" w:rsidP="00C17AFC">
                        <w:pPr>
                          <w:pStyle w:val="NormalWeb1"/>
                          <w:spacing w:after="0" w:line="240" w:lineRule="auto"/>
                          <w:jc w:val="center"/>
                        </w:pPr>
                        <w:r>
                          <w:rPr>
                            <w:rFonts w:ascii="Arial" w:hAnsi="Arial" w:cs="Arial"/>
                            <w:color w:val="000000"/>
                            <w:sz w:val="20"/>
                            <w:szCs w:val="20"/>
                          </w:rPr>
                          <w:t>Not ESCC Qualified</w:t>
                        </w:r>
                      </w:p>
                    </w:txbxContent>
                  </v:textbox>
                </v:shape>
                <w10:anchorlock/>
              </v:group>
            </w:pict>
          </mc:Fallback>
        </mc:AlternateContent>
      </w:r>
    </w:p>
    <w:p w14:paraId="20DA5E6B" w14:textId="77777777" w:rsidR="0064733F" w:rsidRPr="00532A38" w:rsidRDefault="0064733F" w:rsidP="00694D16">
      <w:pPr>
        <w:pStyle w:val="NOTES"/>
      </w:pPr>
      <w:r w:rsidRPr="00532A38">
        <w:t>NOTES</w:t>
      </w:r>
      <w:r w:rsidR="00803A79" w:rsidRPr="00532A38">
        <w:t>:</w:t>
      </w:r>
    </w:p>
    <w:p w14:paraId="7464E2DE" w14:textId="77777777" w:rsidR="0064733F" w:rsidRPr="00532A38" w:rsidRDefault="0064733F" w:rsidP="009651FB">
      <w:pPr>
        <w:pStyle w:val="numericallist"/>
        <w:spacing w:after="40"/>
      </w:pPr>
      <w:r w:rsidRPr="00532A38">
        <w:t xml:space="preserve">Lot Validation Testing is not required for qualified </w:t>
      </w:r>
      <w:r w:rsidR="00B90CC6" w:rsidRPr="00532A38">
        <w:t>Packaged Component</w:t>
      </w:r>
      <w:r w:rsidRPr="00532A38">
        <w:t>s unless specifically stipulated in the Purchase Order.</w:t>
      </w:r>
    </w:p>
    <w:p w14:paraId="5D606119" w14:textId="4D02022C" w:rsidR="00470864" w:rsidRPr="00532A38" w:rsidRDefault="0064733F" w:rsidP="009651FB">
      <w:pPr>
        <w:pStyle w:val="numericallist"/>
        <w:spacing w:after="40"/>
      </w:pPr>
      <w:r w:rsidRPr="00532A38">
        <w:t xml:space="preserve">For unqualified </w:t>
      </w:r>
      <w:r w:rsidR="00B90CC6" w:rsidRPr="00532A38">
        <w:t>Packaged Component</w:t>
      </w:r>
      <w:r w:rsidRPr="00532A38">
        <w:t>s</w:t>
      </w:r>
      <w:r w:rsidR="00DC0916" w:rsidRPr="00532A38">
        <w:t>,</w:t>
      </w:r>
      <w:r w:rsidRPr="00532A38">
        <w:t xml:space="preserve"> the need for Lot Validation Testing shall be determined by the Orderer and the required testing shall be as stipulated in the Purchase Order (ref. ESCC Basic Specification No. </w:t>
      </w:r>
      <w:hyperlink r:id="rId190" w:history="1">
        <w:hyperlink r:id="rId191" w:history="1">
          <w:r w:rsidR="002F3FF3" w:rsidRPr="00532A38">
            <w:rPr>
              <w:rStyle w:val="Hyperlink"/>
            </w:rPr>
            <w:t>23100</w:t>
          </w:r>
        </w:hyperlink>
      </w:hyperlink>
      <w:r w:rsidRPr="00532A38">
        <w:t>).</w:t>
      </w:r>
    </w:p>
    <w:p w14:paraId="5579DF10" w14:textId="77777777" w:rsidR="00470864" w:rsidRPr="00532A38" w:rsidRDefault="00470864">
      <w:pPr>
        <w:spacing w:after="0" w:line="240" w:lineRule="auto"/>
        <w:ind w:left="0" w:right="0"/>
        <w:jc w:val="left"/>
      </w:pPr>
      <w:r w:rsidRPr="00532A38">
        <w:br w:type="page"/>
      </w:r>
    </w:p>
    <w:p w14:paraId="3F6F40A1" w14:textId="77777777" w:rsidR="00810D1E" w:rsidRPr="00532A38" w:rsidRDefault="00810D1E" w:rsidP="004B5FCA">
      <w:pPr>
        <w:pStyle w:val="Heading3"/>
      </w:pPr>
      <w:bookmarkStart w:id="311" w:name="chartF1B"/>
      <w:bookmarkStart w:id="312" w:name="_Toc442107638"/>
      <w:bookmarkStart w:id="313" w:name="_Toc179464594"/>
      <w:bookmarkEnd w:id="311"/>
      <w:r w:rsidRPr="00532A38">
        <w:lastRenderedPageBreak/>
        <w:t xml:space="preserve">Chart F1B - General Flow for Procurement of </w:t>
      </w:r>
      <w:r w:rsidR="00B90CC6" w:rsidRPr="00532A38">
        <w:t>Die Component</w:t>
      </w:r>
      <w:r w:rsidRPr="00532A38">
        <w:t>s</w:t>
      </w:r>
      <w:bookmarkEnd w:id="312"/>
      <w:bookmarkEnd w:id="313"/>
    </w:p>
    <w:p w14:paraId="4CD8A631" w14:textId="77777777" w:rsidR="00C53414" w:rsidRPr="00532A38" w:rsidRDefault="00C53414" w:rsidP="00C53414">
      <w:pPr>
        <w:spacing w:after="0" w:line="240" w:lineRule="auto"/>
      </w:pPr>
    </w:p>
    <w:p w14:paraId="3251A6B2" w14:textId="0AA295EF" w:rsidR="002C38DA" w:rsidRPr="00532A38" w:rsidRDefault="002C38DA" w:rsidP="00974EA7">
      <w:pPr>
        <w:ind w:left="426"/>
      </w:pPr>
      <w:r w:rsidRPr="00532A38">
        <w:rPr>
          <w:noProof/>
          <w:lang w:eastAsia="en-GB"/>
        </w:rPr>
        <mc:AlternateContent>
          <mc:Choice Requires="wpc">
            <w:drawing>
              <wp:inline distT="0" distB="0" distL="0" distR="0" wp14:anchorId="1A5EAAEC" wp14:editId="22905E79">
                <wp:extent cx="6543040" cy="7215403"/>
                <wp:effectExtent l="0" t="0" r="0" b="24130"/>
                <wp:docPr id="45" name="Canvas 4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6" name="Text Box 26"/>
                        <wps:cNvSpPr txBox="1"/>
                        <wps:spPr>
                          <a:xfrm>
                            <a:off x="2057399" y="1239226"/>
                            <a:ext cx="1800000" cy="952500"/>
                          </a:xfrm>
                          <a:prstGeom prst="rect">
                            <a:avLst/>
                          </a:prstGeom>
                          <a:solidFill>
                            <a:sysClr val="window" lastClr="FFFFFF">
                              <a:lumMod val="95000"/>
                            </a:sysClr>
                          </a:solidFill>
                          <a:ln w="9525">
                            <a:solidFill>
                              <a:prstClr val="black"/>
                            </a:solidFill>
                          </a:ln>
                          <a:effectLst/>
                        </wps:spPr>
                        <wps:txbx>
                          <w:txbxContent>
                            <w:p w14:paraId="38FE3A92"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0C19D234"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55A1BC3A" w14:textId="77777777" w:rsidR="00D319BC" w:rsidRDefault="00D319BC" w:rsidP="00C17AFC">
                              <w:pPr>
                                <w:autoSpaceDE w:val="0"/>
                                <w:autoSpaceDN w:val="0"/>
                                <w:adjustRightInd w:val="0"/>
                                <w:spacing w:after="0" w:line="240" w:lineRule="auto"/>
                                <w:ind w:left="0" w:right="0"/>
                                <w:jc w:val="center"/>
                                <w:rPr>
                                  <w:rFonts w:cs="Arial"/>
                                  <w:color w:val="000000"/>
                                </w:rPr>
                              </w:pPr>
                            </w:p>
                            <w:p w14:paraId="38BEE4C6" w14:textId="10C84381" w:rsidR="00D319BC" w:rsidRPr="00D05994" w:rsidRDefault="00D319BC"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_Ref474849647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&amp; </w:t>
                              </w:r>
                              <w:r>
                                <w:rPr>
                                  <w:rFonts w:cs="Arial"/>
                                  <w:color w:val="000000"/>
                                  <w:lang w:val="en-US"/>
                                </w:rPr>
                                <w:fldChar w:fldCharType="begin"/>
                              </w:r>
                              <w:r>
                                <w:rPr>
                                  <w:rFonts w:cs="Arial"/>
                                  <w:color w:val="000000"/>
                                  <w:lang w:val="en-US"/>
                                </w:rPr>
                                <w:instrText xml:space="preserve"> REF _Ref474849653 \r \h </w:instrText>
                              </w:r>
                              <w:r>
                                <w:rPr>
                                  <w:rFonts w:cs="Arial"/>
                                  <w:color w:val="000000"/>
                                  <w:lang w:val="en-US"/>
                                </w:rPr>
                              </w:r>
                              <w:r>
                                <w:rPr>
                                  <w:rFonts w:cs="Arial"/>
                                  <w:color w:val="000000"/>
                                  <w:lang w:val="en-US"/>
                                </w:rPr>
                                <w:fldChar w:fldCharType="separate"/>
                              </w:r>
                              <w:r>
                                <w:rPr>
                                  <w:rFonts w:cs="Arial"/>
                                  <w:color w:val="000000"/>
                                  <w:lang w:val="en-US"/>
                                </w:rPr>
                                <w:t>5.3</w:t>
                              </w:r>
                              <w:r>
                                <w:rPr>
                                  <w:rFonts w:cs="Arial"/>
                                  <w:color w:val="000000"/>
                                  <w:lang w:val="en-US"/>
                                </w:rPr>
                                <w:fldChar w:fldCharType="end"/>
                              </w:r>
                              <w:r>
                                <w:rPr>
                                  <w:rFonts w:cs="Arial"/>
                                  <w:color w:val="000000"/>
                                  <w:lang w:val="en-US"/>
                                </w:rPr>
                                <w:t xml:space="preserve"> / </w:t>
                              </w:r>
                              <w:hyperlink w:anchor="chartF2B" w:history="1">
                                <w:r w:rsidR="003C3B2B" w:rsidRPr="003C3B2B">
                                  <w:rPr>
                                    <w:rStyle w:val="Hyperlink"/>
                                  </w:rPr>
                                  <w:t>Chart F2B</w:t>
                                </w:r>
                              </w:hyperlink>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27" name="Text Box 5"/>
                        <wps:cNvSpPr txBox="1"/>
                        <wps:spPr>
                          <a:xfrm>
                            <a:off x="2076450" y="6755176"/>
                            <a:ext cx="1724025" cy="460800"/>
                          </a:xfrm>
                          <a:prstGeom prst="rect">
                            <a:avLst/>
                          </a:prstGeom>
                          <a:solidFill>
                            <a:sysClr val="window" lastClr="FFFFFF">
                              <a:lumMod val="95000"/>
                            </a:sysClr>
                          </a:solidFill>
                          <a:ln w="9525">
                            <a:solidFill>
                              <a:prstClr val="black"/>
                            </a:solidFill>
                          </a:ln>
                          <a:effectLst/>
                        </wps:spPr>
                        <wps:txbx>
                          <w:txbxContent>
                            <w:p w14:paraId="5E0ED496" w14:textId="77777777" w:rsidR="00D319BC" w:rsidRDefault="00D319BC" w:rsidP="00C17AFC">
                              <w:pPr>
                                <w:autoSpaceDE w:val="0"/>
                                <w:autoSpaceDN w:val="0"/>
                                <w:adjustRightInd w:val="0"/>
                                <w:spacing w:after="0" w:line="240"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8" name="Text Box 5"/>
                        <wps:cNvSpPr txBox="1"/>
                        <wps:spPr>
                          <a:xfrm>
                            <a:off x="4162425" y="4048126"/>
                            <a:ext cx="1724025" cy="952500"/>
                          </a:xfrm>
                          <a:prstGeom prst="rect">
                            <a:avLst/>
                          </a:prstGeom>
                          <a:solidFill>
                            <a:sysClr val="window" lastClr="FFFFFF">
                              <a:lumMod val="95000"/>
                            </a:sysClr>
                          </a:solidFill>
                          <a:ln w="9525">
                            <a:solidFill>
                              <a:prstClr val="black"/>
                            </a:solidFill>
                          </a:ln>
                          <a:effectLst/>
                        </wps:spPr>
                        <wps:txbx>
                          <w:txbxContent>
                            <w:p w14:paraId="30752530"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19206068"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p>
                            <w:p w14:paraId="0A1F3194" w14:textId="0BD47AC0"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_Ref474849676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w:t>
                              </w:r>
                              <w:hyperlink w:anchor="chartF4B" w:history="1">
                                <w:r w:rsidR="003B05DC" w:rsidRPr="00442104">
                                  <w:rPr>
                                    <w:rStyle w:val="Hyperlink"/>
                                  </w:rPr>
                                  <w:t>Chart</w:t>
                                </w:r>
                                <w:r w:rsidR="003B05DC">
                                  <w:rPr>
                                    <w:rStyle w:val="Hyperlink"/>
                                  </w:rPr>
                                  <w:t> </w:t>
                                </w:r>
                                <w:r w:rsidR="003B05DC" w:rsidRPr="00442104">
                                  <w:rPr>
                                    <w:rStyle w:val="Hyperlink"/>
                                  </w:rPr>
                                  <w:t>F4B</w:t>
                                </w:r>
                              </w:hyperlink>
                            </w:p>
                            <w:p w14:paraId="69BDAC4A" w14:textId="77777777" w:rsidR="00D319BC" w:rsidRDefault="00D319BC" w:rsidP="00C17AFC">
                              <w:pPr>
                                <w:autoSpaceDE w:val="0"/>
                                <w:autoSpaceDN w:val="0"/>
                                <w:adjustRightInd w:val="0"/>
                                <w:spacing w:after="0" w:line="240"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9" name="Text Box 29"/>
                        <wps:cNvSpPr txBox="1"/>
                        <wps:spPr>
                          <a:xfrm>
                            <a:off x="0" y="5802676"/>
                            <a:ext cx="1724025" cy="952500"/>
                          </a:xfrm>
                          <a:prstGeom prst="rect">
                            <a:avLst/>
                          </a:prstGeom>
                          <a:solidFill>
                            <a:sysClr val="window" lastClr="FFFFFF">
                              <a:lumMod val="95000"/>
                            </a:sysClr>
                          </a:solidFill>
                          <a:ln w="9525">
                            <a:solidFill>
                              <a:prstClr val="black"/>
                            </a:solidFill>
                          </a:ln>
                          <a:effectLst/>
                        </wps:spPr>
                        <wps:txbx>
                          <w:txbxContent>
                            <w:p w14:paraId="68816065"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465BED8A" w14:textId="5127490A" w:rsidR="00D319BC" w:rsidRDefault="00D319BC"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_Ref474849685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w:t>
                              </w:r>
                              <w:hyperlink w:anchor="chartF4B" w:history="1">
                                <w:r w:rsidR="003B05DC" w:rsidRPr="00442104">
                                  <w:rPr>
                                    <w:rStyle w:val="Hyperlink"/>
                                  </w:rPr>
                                  <w:t>Chart</w:t>
                                </w:r>
                                <w:r w:rsidR="003B05DC">
                                  <w:rPr>
                                    <w:rStyle w:val="Hyperlink"/>
                                  </w:rPr>
                                  <w:t> </w:t>
                                </w:r>
                                <w:r w:rsidR="003B05DC" w:rsidRPr="00442104">
                                  <w:rPr>
                                    <w:rStyle w:val="Hyperlink"/>
                                  </w:rPr>
                                  <w:t>F4B</w:t>
                                </w:r>
                              </w:hyperlink>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0" name="Text Box 5"/>
                        <wps:cNvSpPr txBox="1"/>
                        <wps:spPr>
                          <a:xfrm>
                            <a:off x="2076450" y="5343526"/>
                            <a:ext cx="1724025" cy="459150"/>
                          </a:xfrm>
                          <a:prstGeom prst="rect">
                            <a:avLst/>
                          </a:prstGeom>
                          <a:solidFill>
                            <a:sysClr val="window" lastClr="FFFFFF">
                              <a:lumMod val="95000"/>
                            </a:sysClr>
                          </a:solidFill>
                          <a:ln w="9525">
                            <a:solidFill>
                              <a:prstClr val="black"/>
                            </a:solidFill>
                          </a:ln>
                          <a:effectLst/>
                        </wps:spPr>
                        <wps:txbx>
                          <w:txbxContent>
                            <w:p w14:paraId="5FAD00D6" w14:textId="77777777" w:rsidR="00D319BC" w:rsidRPr="00755CEA" w:rsidRDefault="00D319BC"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1" name="Text Box 5"/>
                        <wps:cNvSpPr txBox="1"/>
                        <wps:spPr>
                          <a:xfrm>
                            <a:off x="2057399" y="2496526"/>
                            <a:ext cx="1800000" cy="952500"/>
                          </a:xfrm>
                          <a:prstGeom prst="rect">
                            <a:avLst/>
                          </a:prstGeom>
                          <a:solidFill>
                            <a:sysClr val="window" lastClr="FFFFFF">
                              <a:lumMod val="95000"/>
                            </a:sysClr>
                          </a:solidFill>
                          <a:ln w="9525">
                            <a:solidFill>
                              <a:prstClr val="black"/>
                            </a:solidFill>
                          </a:ln>
                          <a:effectLst/>
                        </wps:spPr>
                        <wps:txbx>
                          <w:txbxContent>
                            <w:p w14:paraId="7CAD0A7D"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157852AD"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440874AA" w14:textId="739350E4" w:rsidR="00D319BC" w:rsidRPr="00D05994"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_Ref474849660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w:t>
                              </w:r>
                              <w:hyperlink w:anchor="chartF3B" w:history="1">
                                <w:r w:rsidR="00036A2E" w:rsidRPr="00FC7FDD">
                                  <w:rPr>
                                    <w:rStyle w:val="Hyperlink"/>
                                  </w:rPr>
                                  <w:t>Chart F3B</w:t>
                                </w:r>
                              </w:hyperlink>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2" name="Text Box 5"/>
                        <wps:cNvSpPr txBox="1"/>
                        <wps:spPr>
                          <a:xfrm>
                            <a:off x="0" y="4048126"/>
                            <a:ext cx="1724025" cy="952500"/>
                          </a:xfrm>
                          <a:prstGeom prst="rect">
                            <a:avLst/>
                          </a:prstGeom>
                          <a:solidFill>
                            <a:sysClr val="window" lastClr="FFFFFF">
                              <a:lumMod val="95000"/>
                            </a:sysClr>
                          </a:solidFill>
                          <a:ln w="9525">
                            <a:solidFill>
                              <a:prstClr val="black"/>
                            </a:solidFill>
                          </a:ln>
                          <a:effectLst/>
                        </wps:spPr>
                        <wps:txbx>
                          <w:txbxContent>
                            <w:p w14:paraId="5BD163F4"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0AF46335"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5C8E9A61" w14:textId="43003A55" w:rsidR="00D319BC" w:rsidRDefault="00D319BC"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_Ref474849670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w:t>
                              </w:r>
                              <w:hyperlink w:anchor="chartF4B" w:history="1">
                                <w:r w:rsidR="003B05DC" w:rsidRPr="00442104">
                                  <w:rPr>
                                    <w:rStyle w:val="Hyperlink"/>
                                  </w:rPr>
                                  <w:t>Chart</w:t>
                                </w:r>
                                <w:r w:rsidR="003B05DC">
                                  <w:rPr>
                                    <w:rStyle w:val="Hyperlink"/>
                                  </w:rPr>
                                  <w:t> </w:t>
                                </w:r>
                                <w:r w:rsidR="003B05DC" w:rsidRPr="00442104">
                                  <w:rPr>
                                    <w:rStyle w:val="Hyperlink"/>
                                  </w:rPr>
                                  <w:t>F4B</w:t>
                                </w:r>
                              </w:hyperlink>
                            </w:p>
                            <w:p w14:paraId="65C568EE" w14:textId="77777777" w:rsidR="00D319BC" w:rsidRPr="00D05994" w:rsidRDefault="00D319BC"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3" name="Text Box 5"/>
                        <wps:cNvSpPr txBox="1"/>
                        <wps:spPr>
                          <a:xfrm>
                            <a:off x="2076450" y="5802676"/>
                            <a:ext cx="1724025" cy="459105"/>
                          </a:xfrm>
                          <a:prstGeom prst="rect">
                            <a:avLst/>
                          </a:prstGeom>
                          <a:solidFill>
                            <a:sysClr val="window" lastClr="FFFFFF">
                              <a:lumMod val="95000"/>
                            </a:sysClr>
                          </a:solidFill>
                          <a:ln w="9525">
                            <a:solidFill>
                              <a:prstClr val="black"/>
                            </a:solidFill>
                          </a:ln>
                          <a:effectLst/>
                        </wps:spPr>
                        <wps:txbx>
                          <w:txbxContent>
                            <w:p w14:paraId="7263BA9A" w14:textId="77777777" w:rsidR="00D319BC" w:rsidRPr="00755CEA" w:rsidRDefault="00D319BC"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4" name="Straight Arrow Connector 34"/>
                        <wps:cNvCnPr>
                          <a:stCxn id="26" idx="2"/>
                          <a:endCxn id="31" idx="0"/>
                        </wps:cNvCnPr>
                        <wps:spPr>
                          <a:xfrm>
                            <a:off x="2957399" y="2191726"/>
                            <a:ext cx="0" cy="304800"/>
                          </a:xfrm>
                          <a:prstGeom prst="straightConnector1">
                            <a:avLst/>
                          </a:prstGeom>
                          <a:noFill/>
                          <a:ln w="9525" cap="flat" cmpd="sng" algn="ctr">
                            <a:solidFill>
                              <a:sysClr val="windowText" lastClr="000000"/>
                            </a:solidFill>
                            <a:prstDash val="solid"/>
                            <a:tailEnd type="triangle" w="sm" len="med"/>
                          </a:ln>
                          <a:effectLst/>
                        </wps:spPr>
                        <wps:bodyPr/>
                      </wps:wsp>
                      <wps:wsp>
                        <wps:cNvPr id="35" name="Straight Arrow Connector 35"/>
                        <wps:cNvCnPr>
                          <a:stCxn id="33" idx="2"/>
                          <a:endCxn id="27" idx="0"/>
                        </wps:cNvCnPr>
                        <wps:spPr>
                          <a:xfrm>
                            <a:off x="2938463" y="6261318"/>
                            <a:ext cx="0" cy="493359"/>
                          </a:xfrm>
                          <a:prstGeom prst="straightConnector1">
                            <a:avLst/>
                          </a:prstGeom>
                          <a:noFill/>
                          <a:ln w="9525" cap="flat" cmpd="sng" algn="ctr">
                            <a:solidFill>
                              <a:sysClr val="windowText" lastClr="000000"/>
                            </a:solidFill>
                            <a:prstDash val="solid"/>
                            <a:tailEnd type="triangle" w="sm" len="med"/>
                          </a:ln>
                          <a:effectLst/>
                        </wps:spPr>
                        <wps:bodyPr/>
                      </wps:wsp>
                      <wps:wsp>
                        <wps:cNvPr id="36" name="Straight Arrow Connector 36"/>
                        <wps:cNvCnPr>
                          <a:stCxn id="31" idx="2"/>
                          <a:endCxn id="30" idx="0"/>
                        </wps:cNvCnPr>
                        <wps:spPr>
                          <a:xfrm flipH="1">
                            <a:off x="2938463" y="3448772"/>
                            <a:ext cx="18936" cy="1894359"/>
                          </a:xfrm>
                          <a:prstGeom prst="straightConnector1">
                            <a:avLst/>
                          </a:prstGeom>
                          <a:noFill/>
                          <a:ln w="9525" cap="flat" cmpd="sng" algn="ctr">
                            <a:solidFill>
                              <a:sysClr val="windowText" lastClr="000000"/>
                            </a:solidFill>
                            <a:prstDash val="solid"/>
                            <a:tailEnd type="triangle" w="sm" len="med"/>
                          </a:ln>
                          <a:effectLst/>
                        </wps:spPr>
                        <wps:bodyPr/>
                      </wps:wsp>
                      <wps:wsp>
                        <wps:cNvPr id="37" name="Elbow Connector 37"/>
                        <wps:cNvCnPr>
                          <a:stCxn id="31" idx="2"/>
                          <a:endCxn id="32" idx="0"/>
                        </wps:cNvCnPr>
                        <wps:spPr>
                          <a:xfrm rot="5400000">
                            <a:off x="1610156" y="2700883"/>
                            <a:ext cx="599100" cy="2095386"/>
                          </a:xfrm>
                          <a:prstGeom prst="bentConnector3">
                            <a:avLst>
                              <a:gd name="adj1" fmla="val 50000"/>
                            </a:avLst>
                          </a:prstGeom>
                          <a:noFill/>
                          <a:ln w="6350" cap="flat" cmpd="sng" algn="ctr">
                            <a:solidFill>
                              <a:sysClr val="windowText" lastClr="000000"/>
                            </a:solidFill>
                            <a:prstDash val="solid"/>
                            <a:tailEnd type="triangle" w="sm" len="med"/>
                          </a:ln>
                          <a:effectLst/>
                        </wps:spPr>
                        <wps:bodyPr/>
                      </wps:wsp>
                      <wps:wsp>
                        <wps:cNvPr id="38" name="Elbow Connector 38"/>
                        <wps:cNvCnPr>
                          <a:stCxn id="28" idx="2"/>
                        </wps:cNvCnPr>
                        <wps:spPr>
                          <a:xfrm rot="5400000">
                            <a:off x="4163130" y="4637974"/>
                            <a:ext cx="498656" cy="1223961"/>
                          </a:xfrm>
                          <a:prstGeom prst="bentConnector2">
                            <a:avLst/>
                          </a:prstGeom>
                          <a:noFill/>
                          <a:ln w="9525" cap="flat" cmpd="sng" algn="ctr">
                            <a:solidFill>
                              <a:sysClr val="windowText" lastClr="000000"/>
                            </a:solidFill>
                            <a:prstDash val="solid"/>
                            <a:tailEnd type="triangle" w="sm" len="med"/>
                          </a:ln>
                          <a:effectLst/>
                        </wps:spPr>
                        <wps:bodyPr/>
                      </wps:wsp>
                      <wps:wsp>
                        <wps:cNvPr id="39" name="Elbow Connector 39"/>
                        <wps:cNvCnPr>
                          <a:stCxn id="32" idx="2"/>
                          <a:endCxn id="30" idx="1"/>
                        </wps:cNvCnPr>
                        <wps:spPr>
                          <a:xfrm rot="16200000" flipH="1">
                            <a:off x="1182994" y="4679644"/>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40" name="Elbow Connector 40"/>
                        <wps:cNvCnPr>
                          <a:stCxn id="31" idx="2"/>
                          <a:endCxn id="28" idx="0"/>
                        </wps:cNvCnPr>
                        <wps:spPr>
                          <a:xfrm rot="16200000" flipH="1">
                            <a:off x="3691368" y="2715056"/>
                            <a:ext cx="599100" cy="2067039"/>
                          </a:xfrm>
                          <a:prstGeom prst="bentConnector3">
                            <a:avLst>
                              <a:gd name="adj1" fmla="val 50000"/>
                            </a:avLst>
                          </a:prstGeom>
                          <a:noFill/>
                          <a:ln w="6350" cap="flat" cmpd="sng" algn="ctr">
                            <a:solidFill>
                              <a:sysClr val="windowText" lastClr="000000"/>
                            </a:solidFill>
                            <a:prstDash val="solid"/>
                            <a:tailEnd type="triangle" w="sm" len="med"/>
                          </a:ln>
                          <a:effectLst/>
                        </wps:spPr>
                        <wps:bodyPr/>
                      </wps:wsp>
                      <wps:wsp>
                        <wps:cNvPr id="41" name="Straight Arrow Connector 35"/>
                        <wps:cNvCnPr>
                          <a:stCxn id="29" idx="3"/>
                          <a:endCxn id="33" idx="1"/>
                        </wps:cNvCnPr>
                        <wps:spPr>
                          <a:xfrm flipV="1">
                            <a:off x="1724025" y="6032229"/>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42" name="Straight Arrow Connector 42"/>
                        <wps:cNvCnPr/>
                        <wps:spPr>
                          <a:xfrm flipH="1">
                            <a:off x="2957398" y="3449022"/>
                            <a:ext cx="1051" cy="301438"/>
                          </a:xfrm>
                          <a:prstGeom prst="straightConnector1">
                            <a:avLst/>
                          </a:prstGeom>
                          <a:noFill/>
                          <a:ln w="9525" cap="flat" cmpd="sng" algn="ctr">
                            <a:solidFill>
                              <a:sysClr val="windowText" lastClr="000000"/>
                            </a:solidFill>
                            <a:prstDash val="solid"/>
                            <a:tailEnd type="triangle" w="sm" len="med"/>
                          </a:ln>
                          <a:effectLst/>
                        </wps:spPr>
                        <wps:bodyPr/>
                      </wps:wsp>
                      <wps:wsp>
                        <wps:cNvPr id="43" name="Text Box 5"/>
                        <wps:cNvSpPr txBox="1"/>
                        <wps:spPr>
                          <a:xfrm>
                            <a:off x="75313" y="3541988"/>
                            <a:ext cx="1591555" cy="224400"/>
                          </a:xfrm>
                          <a:prstGeom prst="rect">
                            <a:avLst/>
                          </a:prstGeom>
                          <a:noFill/>
                          <a:ln w="6350">
                            <a:noFill/>
                          </a:ln>
                          <a:effectLst/>
                        </wps:spPr>
                        <wps:txbx>
                          <w:txbxContent>
                            <w:p w14:paraId="04A8C0E4" w14:textId="77777777" w:rsidR="00D319BC" w:rsidRPr="00755CEA" w:rsidRDefault="00D319BC" w:rsidP="00C17AFC">
                              <w:pPr>
                                <w:pStyle w:val="NormalWeb1"/>
                                <w:spacing w:after="0" w:line="240"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44" name="Text Box 5"/>
                        <wps:cNvSpPr txBox="1"/>
                        <wps:spPr>
                          <a:xfrm>
                            <a:off x="4238396" y="3542233"/>
                            <a:ext cx="1591555" cy="224400"/>
                          </a:xfrm>
                          <a:prstGeom prst="rect">
                            <a:avLst/>
                          </a:prstGeom>
                          <a:noFill/>
                          <a:ln w="6350">
                            <a:noFill/>
                          </a:ln>
                          <a:effectLst/>
                        </wps:spPr>
                        <wps:txbx>
                          <w:txbxContent>
                            <w:p w14:paraId="6B60C9E4" w14:textId="77777777" w:rsidR="00D319BC" w:rsidRDefault="00D319BC" w:rsidP="00C17AFC">
                              <w:pPr>
                                <w:pStyle w:val="NormalWeb1"/>
                                <w:spacing w:after="0" w:line="240"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46" name="Text Box 26"/>
                        <wps:cNvSpPr txBox="1"/>
                        <wps:spPr>
                          <a:xfrm>
                            <a:off x="3525536" y="0"/>
                            <a:ext cx="1799590" cy="952500"/>
                          </a:xfrm>
                          <a:prstGeom prst="rect">
                            <a:avLst/>
                          </a:prstGeom>
                          <a:solidFill>
                            <a:sysClr val="window" lastClr="FFFFFF">
                              <a:lumMod val="95000"/>
                            </a:sysClr>
                          </a:solidFill>
                          <a:ln w="9525">
                            <a:solidFill>
                              <a:prstClr val="black"/>
                            </a:solidFill>
                          </a:ln>
                          <a:effectLst/>
                        </wps:spPr>
                        <wps:txbx>
                          <w:txbxContent>
                            <w:p w14:paraId="30F92E13" w14:textId="77777777" w:rsidR="00D319BC" w:rsidRDefault="00D319BC" w:rsidP="00C17AFC">
                              <w:pPr>
                                <w:pStyle w:val="NormalWeb"/>
                                <w:spacing w:after="0"/>
                                <w:ind w:left="0" w:right="0"/>
                                <w:jc w:val="center"/>
                              </w:pPr>
                              <w:r>
                                <w:rPr>
                                  <w:rFonts w:ascii="Arial" w:hAnsi="Arial" w:cs="Arial"/>
                                  <w:color w:val="000000"/>
                                  <w:sz w:val="20"/>
                                  <w:szCs w:val="20"/>
                                  <w:u w:val="single"/>
                                  <w:lang w:val="en-US"/>
                                </w:rPr>
                                <w:t>Production Control</w:t>
                              </w:r>
                            </w:p>
                            <w:p w14:paraId="626963A5" w14:textId="77777777" w:rsidR="00D319BC" w:rsidRDefault="00D319BC" w:rsidP="00C17AFC">
                              <w:pPr>
                                <w:pStyle w:val="NormalWeb"/>
                                <w:spacing w:after="0"/>
                                <w:ind w:left="0" w:right="0"/>
                                <w:jc w:val="center"/>
                              </w:pPr>
                              <w:r>
                                <w:rPr>
                                  <w:rFonts w:ascii="Arial" w:hAnsi="Arial" w:cs="Arial"/>
                                  <w:color w:val="000000"/>
                                  <w:sz w:val="20"/>
                                  <w:szCs w:val="20"/>
                                  <w:lang w:val="en-US"/>
                                </w:rPr>
                                <w:t>: Wafer Lot Acceptance</w:t>
                              </w:r>
                            </w:p>
                            <w:p w14:paraId="00209B7E" w14:textId="77777777" w:rsidR="00D319BC" w:rsidRDefault="00D319BC" w:rsidP="00C17AFC">
                              <w:pPr>
                                <w:pStyle w:val="NormalWeb"/>
                                <w:spacing w:after="0"/>
                                <w:ind w:left="0" w:right="0"/>
                                <w:jc w:val="center"/>
                              </w:pPr>
                              <w:r>
                                <w:rPr>
                                  <w:rFonts w:ascii="Arial" w:hAnsi="Arial" w:cs="Arial"/>
                                  <w:color w:val="000000"/>
                                  <w:sz w:val="20"/>
                                  <w:szCs w:val="20"/>
                                </w:rPr>
                                <w:t> </w:t>
                              </w:r>
                            </w:p>
                            <w:p w14:paraId="7DF9EF7C" w14:textId="3B249854" w:rsidR="00D319BC" w:rsidRDefault="00D319BC" w:rsidP="00C17AFC">
                              <w:pPr>
                                <w:pStyle w:val="NormalWeb"/>
                                <w:spacing w:after="0"/>
                                <w:ind w:left="0" w:right="0"/>
                                <w:jc w:val="center"/>
                              </w:pPr>
                              <w:r>
                                <w:rPr>
                                  <w:rFonts w:ascii="Arial" w:hAnsi="Arial" w:cs="Arial"/>
                                  <w:color w:val="000000"/>
                                  <w:sz w:val="20"/>
                                  <w:szCs w:val="20"/>
                                  <w:lang w:val="en-US"/>
                                </w:rPr>
                                <w:t xml:space="preserve">Para.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_Ref474849635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w:t>
                              </w:r>
                              <w:r>
                                <w:rPr>
                                  <w:rFonts w:ascii="Arial" w:hAnsi="Arial" w:cs="Arial"/>
                                  <w:color w:val="000000"/>
                                  <w:sz w:val="20"/>
                                  <w:szCs w:val="20"/>
                                  <w:lang w:val="en-US"/>
                                </w:rPr>
                                <w:fldChar w:fldCharType="end"/>
                              </w:r>
                              <w:r>
                                <w:rPr>
                                  <w:rFonts w:ascii="Arial" w:hAnsi="Arial" w:cs="Arial"/>
                                  <w:color w:val="000000"/>
                                  <w:sz w:val="20"/>
                                  <w:szCs w:val="20"/>
                                  <w:lang w:val="en-US"/>
                                </w:rPr>
                                <w:t xml:space="preserve"> &amp;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_Ref474849641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5.2</w:t>
                              </w:r>
                              <w:r>
                                <w:rPr>
                                  <w:rFonts w:ascii="Arial" w:hAnsi="Arial" w:cs="Arial"/>
                                  <w:color w:val="000000"/>
                                  <w:sz w:val="20"/>
                                  <w:szCs w:val="20"/>
                                  <w:lang w:val="en-US"/>
                                </w:rPr>
                                <w:fldChar w:fldCharType="end"/>
                              </w:r>
                              <w:r>
                                <w:rPr>
                                  <w:rFonts w:ascii="Arial" w:hAnsi="Arial" w:cs="Arial"/>
                                  <w:color w:val="000000"/>
                                  <w:sz w:val="20"/>
                                  <w:szCs w:val="20"/>
                                  <w:lang w:val="en-US"/>
                                </w:rPr>
                                <w:t xml:space="preserve"> </w:t>
                              </w:r>
                              <w:r w:rsidRPr="003C3B2B">
                                <w:rPr>
                                  <w:rFonts w:ascii="Arial" w:hAnsi="Arial" w:cs="Arial"/>
                                  <w:color w:val="000000"/>
                                  <w:sz w:val="20"/>
                                  <w:szCs w:val="20"/>
                                  <w:lang w:val="en-US"/>
                                </w:rPr>
                                <w:t xml:space="preserve">/ </w:t>
                              </w:r>
                              <w:hyperlink w:anchor="chartF2B" w:history="1">
                                <w:r w:rsidR="003C3B2B" w:rsidRPr="003C3B2B">
                                  <w:rPr>
                                    <w:rStyle w:val="Hyperlink"/>
                                    <w:rFonts w:ascii="Arial" w:hAnsi="Arial" w:cs="Arial"/>
                                    <w:sz w:val="20"/>
                                    <w:szCs w:val="20"/>
                                  </w:rPr>
                                  <w:t>Chart F2B</w:t>
                                </w:r>
                              </w:hyperlink>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7" name="Straight Arrow Connector 47"/>
                        <wps:cNvCnPr>
                          <a:stCxn id="46" idx="1"/>
                          <a:endCxn id="26" idx="0"/>
                        </wps:cNvCnPr>
                        <wps:spPr>
                          <a:xfrm rot="10800000" flipV="1">
                            <a:off x="2957400" y="476250"/>
                            <a:ext cx="568137" cy="762976"/>
                          </a:xfrm>
                          <a:prstGeom prst="bentConnector2">
                            <a:avLst/>
                          </a:prstGeom>
                          <a:noFill/>
                          <a:ln w="9525" cap="flat" cmpd="sng" algn="ctr">
                            <a:solidFill>
                              <a:sysClr val="windowText" lastClr="000000"/>
                            </a:solidFill>
                            <a:prstDash val="solid"/>
                            <a:tailEnd type="triangle" w="sm" len="med"/>
                          </a:ln>
                          <a:effectLst/>
                        </wps:spPr>
                        <wps:bodyPr/>
                      </wps:wsp>
                      <wps:wsp>
                        <wps:cNvPr id="48" name="Straight Arrow Connector 47"/>
                        <wps:cNvCnPr>
                          <a:stCxn id="46" idx="3"/>
                        </wps:cNvCnPr>
                        <wps:spPr>
                          <a:xfrm flipH="1">
                            <a:off x="3800478" y="476250"/>
                            <a:ext cx="1524648" cy="5167304"/>
                          </a:xfrm>
                          <a:prstGeom prst="bentConnector4">
                            <a:avLst>
                              <a:gd name="adj1" fmla="val -65910"/>
                              <a:gd name="adj2" fmla="val 100046"/>
                            </a:avLst>
                          </a:prstGeom>
                          <a:noFill/>
                          <a:ln w="9525" cap="flat" cmpd="sng" algn="ctr">
                            <a:solidFill>
                              <a:sysClr val="windowText" lastClr="000000"/>
                            </a:solidFill>
                            <a:prstDash val="solid"/>
                            <a:tailEnd type="triangle" w="sm" len="med"/>
                          </a:ln>
                          <a:effectLst/>
                        </wps:spPr>
                        <wps:bodyPr/>
                      </wps:wsp>
                      <wps:wsp>
                        <wps:cNvPr id="50" name="Text Box 5"/>
                        <wps:cNvSpPr txBox="1"/>
                        <wps:spPr>
                          <a:xfrm>
                            <a:off x="1924044" y="237862"/>
                            <a:ext cx="1533531" cy="233925"/>
                          </a:xfrm>
                          <a:prstGeom prst="rect">
                            <a:avLst/>
                          </a:prstGeom>
                          <a:noFill/>
                          <a:ln w="6350">
                            <a:noFill/>
                          </a:ln>
                          <a:effectLst/>
                        </wps:spPr>
                        <wps:txbx>
                          <w:txbxContent>
                            <w:p w14:paraId="658E1D1C" w14:textId="77777777" w:rsidR="00D319BC" w:rsidRDefault="00D319BC" w:rsidP="00C17AFC">
                              <w:pPr>
                                <w:pStyle w:val="NormalWeb"/>
                                <w:spacing w:after="0" w:line="256" w:lineRule="auto"/>
                                <w:ind w:left="0" w:right="0"/>
                                <w:jc w:val="center"/>
                              </w:pPr>
                              <w:r>
                                <w:rPr>
                                  <w:rFonts w:ascii="Arial" w:eastAsia="Calibri" w:hAnsi="Arial" w:cs="Arial"/>
                                  <w:color w:val="000000"/>
                                  <w:sz w:val="20"/>
                                  <w:szCs w:val="20"/>
                                </w:rPr>
                                <w:t>Die Component Samples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1" name="Text Box 5"/>
                        <wps:cNvSpPr txBox="1"/>
                        <wps:spPr>
                          <a:xfrm>
                            <a:off x="5248030" y="247065"/>
                            <a:ext cx="1295010" cy="233925"/>
                          </a:xfrm>
                          <a:prstGeom prst="rect">
                            <a:avLst/>
                          </a:prstGeom>
                          <a:noFill/>
                          <a:ln w="6350">
                            <a:noFill/>
                          </a:ln>
                          <a:effectLst/>
                        </wps:spPr>
                        <wps:txbx>
                          <w:txbxContent>
                            <w:p w14:paraId="433DE32D" w14:textId="77777777" w:rsidR="00D319BC" w:rsidRDefault="00D319BC" w:rsidP="00C17AFC">
                              <w:pPr>
                                <w:pStyle w:val="NormalWeb"/>
                                <w:spacing w:after="0" w:line="256" w:lineRule="auto"/>
                                <w:ind w:left="0" w:right="0"/>
                                <w:jc w:val="center"/>
                              </w:pPr>
                              <w:r>
                                <w:rPr>
                                  <w:rFonts w:ascii="Arial" w:eastAsia="Calibri" w:hAnsi="Arial" w:cs="Arial"/>
                                  <w:color w:val="000000"/>
                                  <w:sz w:val="20"/>
                                  <w:szCs w:val="20"/>
                                </w:rPr>
                                <w:t>Die Components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2" name="Text Box 5"/>
                        <wps:cNvSpPr txBox="1"/>
                        <wps:spPr>
                          <a:xfrm>
                            <a:off x="1581141" y="2228915"/>
                            <a:ext cx="1333509" cy="233925"/>
                          </a:xfrm>
                          <a:prstGeom prst="rect">
                            <a:avLst/>
                          </a:prstGeom>
                          <a:noFill/>
                          <a:ln w="6350">
                            <a:noFill/>
                          </a:ln>
                          <a:effectLst/>
                        </wps:spPr>
                        <wps:txbx>
                          <w:txbxContent>
                            <w:p w14:paraId="3204C0B7" w14:textId="77777777" w:rsidR="00D319BC" w:rsidRDefault="00D319BC" w:rsidP="00C17AFC">
                              <w:pPr>
                                <w:pStyle w:val="NormalWeb"/>
                                <w:spacing w:after="0" w:line="256" w:lineRule="auto"/>
                                <w:ind w:left="0" w:right="0"/>
                                <w:jc w:val="center"/>
                              </w:pPr>
                              <w:r>
                                <w:rPr>
                                  <w:rFonts w:ascii="Arial" w:eastAsia="Calibri" w:hAnsi="Arial" w:cs="Arial"/>
                                  <w:color w:val="000000"/>
                                  <w:sz w:val="20"/>
                                  <w:szCs w:val="20"/>
                                </w:rPr>
                                <w:t>Packaged Test Sublot</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3" name="Text Box 5"/>
                        <wps:cNvSpPr txBox="1"/>
                        <wps:spPr>
                          <a:xfrm>
                            <a:off x="1562719" y="3482045"/>
                            <a:ext cx="1428115" cy="233680"/>
                          </a:xfrm>
                          <a:prstGeom prst="rect">
                            <a:avLst/>
                          </a:prstGeom>
                          <a:noFill/>
                          <a:ln w="6350">
                            <a:noFill/>
                          </a:ln>
                          <a:effectLst/>
                        </wps:spPr>
                        <wps:txbx>
                          <w:txbxContent>
                            <w:p w14:paraId="796E56E8" w14:textId="77777777" w:rsidR="00D319BC" w:rsidRDefault="00D319BC" w:rsidP="00C17AFC">
                              <w:pPr>
                                <w:pStyle w:val="NormalWeb"/>
                                <w:spacing w:after="0" w:line="254" w:lineRule="auto"/>
                                <w:ind w:left="0" w:right="0"/>
                                <w:jc w:val="center"/>
                              </w:pPr>
                              <w:r>
                                <w:rPr>
                                  <w:rFonts w:ascii="Arial" w:eastAsia="Calibri" w:hAnsi="Arial" w:cs="Arial"/>
                                  <w:color w:val="000000"/>
                                  <w:sz w:val="20"/>
                                  <w:szCs w:val="20"/>
                                </w:rPr>
                                <w:t>Packaged Test Sublot</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1A5EAAEC" id="Canvas 45" o:spid="_x0000_s1048" editas="canvas" style="width:515.2pt;height:568.15pt;mso-position-horizontal-relative:char;mso-position-vertical-relative:line" coordsize="65430,72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">
                <v:shape id="_x0000_s1049" type="#_x0000_t75" style="position:absolute;width:65430;height:72148;visibility:visible;mso-wrap-style:square">
                  <v:fill o:detectmouseclick="t"/>
                  <v:path o:connecttype="none"/>
                </v:shape>
                <v:shape id="Text Box 26" o:spid="_x0000_s1050" type="#_x0000_t202" style="position:absolute;left:20573;top:12392;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" fillcolor="#f2f2f2">
                  <v:textbox inset="1mm,1mm,1mm,1mm">
                    <w:txbxContent>
                      <w:p w14:paraId="38FE3A92"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0C19D234"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55A1BC3A" w14:textId="77777777" w:rsidR="00D319BC" w:rsidRDefault="00D319BC" w:rsidP="00C17AFC">
                        <w:pPr>
                          <w:autoSpaceDE w:val="0"/>
                          <w:autoSpaceDN w:val="0"/>
                          <w:adjustRightInd w:val="0"/>
                          <w:spacing w:after="0" w:line="240" w:lineRule="auto"/>
                          <w:ind w:left="0" w:right="0"/>
                          <w:jc w:val="center"/>
                          <w:rPr>
                            <w:rFonts w:cs="Arial"/>
                            <w:color w:val="000000"/>
                          </w:rPr>
                        </w:pPr>
                      </w:p>
                      <w:p w14:paraId="38BEE4C6" w14:textId="10C84381" w:rsidR="00D319BC" w:rsidRPr="00D05994" w:rsidRDefault="00D319BC"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_Ref474849647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&amp; </w:t>
                        </w:r>
                        <w:r>
                          <w:rPr>
                            <w:rFonts w:cs="Arial"/>
                            <w:color w:val="000000"/>
                            <w:lang w:val="en-US"/>
                          </w:rPr>
                          <w:fldChar w:fldCharType="begin"/>
                        </w:r>
                        <w:r>
                          <w:rPr>
                            <w:rFonts w:cs="Arial"/>
                            <w:color w:val="000000"/>
                            <w:lang w:val="en-US"/>
                          </w:rPr>
                          <w:instrText xml:space="preserve"> REF _Ref474849653 \r \h </w:instrText>
                        </w:r>
                        <w:r>
                          <w:rPr>
                            <w:rFonts w:cs="Arial"/>
                            <w:color w:val="000000"/>
                            <w:lang w:val="en-US"/>
                          </w:rPr>
                        </w:r>
                        <w:r>
                          <w:rPr>
                            <w:rFonts w:cs="Arial"/>
                            <w:color w:val="000000"/>
                            <w:lang w:val="en-US"/>
                          </w:rPr>
                          <w:fldChar w:fldCharType="separate"/>
                        </w:r>
                        <w:r>
                          <w:rPr>
                            <w:rFonts w:cs="Arial"/>
                            <w:color w:val="000000"/>
                            <w:lang w:val="en-US"/>
                          </w:rPr>
                          <w:t>5.3</w:t>
                        </w:r>
                        <w:r>
                          <w:rPr>
                            <w:rFonts w:cs="Arial"/>
                            <w:color w:val="000000"/>
                            <w:lang w:val="en-US"/>
                          </w:rPr>
                          <w:fldChar w:fldCharType="end"/>
                        </w:r>
                        <w:r>
                          <w:rPr>
                            <w:rFonts w:cs="Arial"/>
                            <w:color w:val="000000"/>
                            <w:lang w:val="en-US"/>
                          </w:rPr>
                          <w:t xml:space="preserve"> / </w:t>
                        </w:r>
                        <w:hyperlink w:anchor="chartF2B" w:history="1">
                          <w:r w:rsidR="003C3B2B" w:rsidRPr="003C3B2B">
                            <w:rPr>
                              <w:rStyle w:val="Hyperlink"/>
                            </w:rPr>
                            <w:t>Chart F2B</w:t>
                          </w:r>
                        </w:hyperlink>
                      </w:p>
                    </w:txbxContent>
                  </v:textbox>
                </v:shape>
                <v:shape id="Text Box 5" o:spid="_x0000_s1051" type="#_x0000_t202" style="position:absolute;left:20764;top:67551;width:17240;height:46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" fillcolor="#f2f2f2">
                  <v:textbox inset="1mm,1mm,1mm,1mm">
                    <w:txbxContent>
                      <w:p w14:paraId="5E0ED496" w14:textId="77777777" w:rsidR="00D319BC" w:rsidRDefault="00D319BC" w:rsidP="00C17AFC">
                        <w:pPr>
                          <w:autoSpaceDE w:val="0"/>
                          <w:autoSpaceDN w:val="0"/>
                          <w:adjustRightInd w:val="0"/>
                          <w:spacing w:after="0" w:line="240" w:lineRule="auto"/>
                          <w:ind w:left="0" w:right="0"/>
                          <w:jc w:val="center"/>
                        </w:pPr>
                        <w:r>
                          <w:t> </w:t>
                        </w:r>
                        <w:r>
                          <w:rPr>
                            <w:rFonts w:cs="Arial"/>
                            <w:color w:val="000000"/>
                            <w:lang w:val="en-US"/>
                          </w:rPr>
                          <w:t>Delivery</w:t>
                        </w:r>
                      </w:p>
                    </w:txbxContent>
                  </v:textbox>
                </v:shape>
                <v:shape id="Text Box 5" o:spid="_x0000_s1052" type="#_x0000_t202" style="position:absolute;left:41624;top:40481;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" fillcolor="#f2f2f2">
                  <v:textbox inset="1mm,1mm,1mm,1mm">
                    <w:txbxContent>
                      <w:p w14:paraId="30752530"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19206068"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p>
                      <w:p w14:paraId="0A1F3194" w14:textId="0BD47AC0"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_Ref474849676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w:t>
                        </w:r>
                        <w:hyperlink w:anchor="chartF4B" w:history="1">
                          <w:r w:rsidR="003B05DC" w:rsidRPr="00442104">
                            <w:rPr>
                              <w:rStyle w:val="Hyperlink"/>
                            </w:rPr>
                            <w:t>Chart</w:t>
                          </w:r>
                          <w:r w:rsidR="003B05DC">
                            <w:rPr>
                              <w:rStyle w:val="Hyperlink"/>
                            </w:rPr>
                            <w:t> </w:t>
                          </w:r>
                          <w:r w:rsidR="003B05DC" w:rsidRPr="00442104">
                            <w:rPr>
                              <w:rStyle w:val="Hyperlink"/>
                            </w:rPr>
                            <w:t>F4B</w:t>
                          </w:r>
                        </w:hyperlink>
                      </w:p>
                      <w:p w14:paraId="69BDAC4A" w14:textId="77777777" w:rsidR="00D319BC" w:rsidRDefault="00D319BC" w:rsidP="00C17AFC">
                        <w:pPr>
                          <w:autoSpaceDE w:val="0"/>
                          <w:autoSpaceDN w:val="0"/>
                          <w:adjustRightInd w:val="0"/>
                          <w:spacing w:after="0" w:line="240" w:lineRule="auto"/>
                          <w:ind w:left="0" w:right="0"/>
                          <w:jc w:val="center"/>
                        </w:pPr>
                        <w:r>
                          <w:rPr>
                            <w:rFonts w:cs="Arial"/>
                            <w:color w:val="000000"/>
                          </w:rPr>
                          <w:t>(Note 2)</w:t>
                        </w:r>
                      </w:p>
                    </w:txbxContent>
                  </v:textbox>
                </v:shape>
                <v:shape id="Text Box 29" o:spid="_x0000_s1053" type="#_x0000_t202" style="position:absolute;top:58026;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" fillcolor="#f2f2f2">
                  <v:textbox inset="1mm,1mm,1mm,1mm">
                    <w:txbxContent>
                      <w:p w14:paraId="68816065"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465BED8A" w14:textId="5127490A" w:rsidR="00D319BC" w:rsidRDefault="00D319BC"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_Ref474849685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w:t>
                        </w:r>
                        <w:hyperlink w:anchor="chartF4B" w:history="1">
                          <w:r w:rsidR="003B05DC" w:rsidRPr="00442104">
                            <w:rPr>
                              <w:rStyle w:val="Hyperlink"/>
                            </w:rPr>
                            <w:t>Chart</w:t>
                          </w:r>
                          <w:r w:rsidR="003B05DC">
                            <w:rPr>
                              <w:rStyle w:val="Hyperlink"/>
                            </w:rPr>
                            <w:t> </w:t>
                          </w:r>
                          <w:r w:rsidR="003B05DC" w:rsidRPr="00442104">
                            <w:rPr>
                              <w:rStyle w:val="Hyperlink"/>
                            </w:rPr>
                            <w:t>F4B</w:t>
                          </w:r>
                        </w:hyperlink>
                      </w:p>
                    </w:txbxContent>
                  </v:textbox>
                </v:shape>
                <v:shape id="Text Box 5" o:spid="_x0000_s1054" type="#_x0000_t202" style="position:absolute;left:20764;top:53435;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" fillcolor="#f2f2f2">
                  <v:textbox inset="1mm,1mm,1mm,1mm">
                    <w:txbxContent>
                      <w:p w14:paraId="5FAD00D6" w14:textId="77777777" w:rsidR="00D319BC" w:rsidRPr="00755CEA" w:rsidRDefault="00D319BC"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55" type="#_x0000_t202" style="position:absolute;left:20573;top:24965;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" fillcolor="#f2f2f2">
                  <v:textbox inset="1mm,1mm,1mm,1mm">
                    <w:txbxContent>
                      <w:p w14:paraId="7CAD0A7D"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157852AD"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440874AA" w14:textId="739350E4" w:rsidR="00D319BC" w:rsidRPr="00D05994"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_Ref474849660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w:t>
                        </w:r>
                        <w:hyperlink w:anchor="chartF3B" w:history="1">
                          <w:r w:rsidR="00036A2E" w:rsidRPr="00FC7FDD">
                            <w:rPr>
                              <w:rStyle w:val="Hyperlink"/>
                            </w:rPr>
                            <w:t>Chart F3B</w:t>
                          </w:r>
                        </w:hyperlink>
                      </w:p>
                    </w:txbxContent>
                  </v:textbox>
                </v:shape>
                <v:shape id="Text Box 5" o:spid="_x0000_s1056" type="#_x0000_t202" style="position:absolute;top:40481;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" fillcolor="#f2f2f2">
                  <v:textbox inset="1mm,1mm,1mm,1mm">
                    <w:txbxContent>
                      <w:p w14:paraId="5BD163F4"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0AF46335"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5C8E9A61" w14:textId="43003A55" w:rsidR="00D319BC" w:rsidRDefault="00D319BC"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_Ref474849670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w:t>
                        </w:r>
                        <w:hyperlink w:anchor="chartF4B" w:history="1">
                          <w:r w:rsidR="003B05DC" w:rsidRPr="00442104">
                            <w:rPr>
                              <w:rStyle w:val="Hyperlink"/>
                            </w:rPr>
                            <w:t>Chart</w:t>
                          </w:r>
                          <w:r w:rsidR="003B05DC">
                            <w:rPr>
                              <w:rStyle w:val="Hyperlink"/>
                            </w:rPr>
                            <w:t> </w:t>
                          </w:r>
                          <w:r w:rsidR="003B05DC" w:rsidRPr="00442104">
                            <w:rPr>
                              <w:rStyle w:val="Hyperlink"/>
                            </w:rPr>
                            <w:t>F4B</w:t>
                          </w:r>
                        </w:hyperlink>
                      </w:p>
                      <w:p w14:paraId="65C568EE" w14:textId="77777777" w:rsidR="00D319BC" w:rsidRPr="00D05994" w:rsidRDefault="00D319BC"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v:textbox>
                </v:shape>
                <v:shape id="Text Box 5" o:spid="_x0000_s1057" type="#_x0000_t202" style="position:absolute;left:20764;top:58026;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" fillcolor="#f2f2f2">
                  <v:textbox inset="1mm,1mm,1mm,1mm">
                    <w:txbxContent>
                      <w:p w14:paraId="7263BA9A" w14:textId="77777777" w:rsidR="00D319BC" w:rsidRPr="00755CEA" w:rsidRDefault="00D319BC"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v:textbox>
                </v:shape>
                <v:shape id="Straight Arrow Connector 34" o:spid="_x0000_s1058" type="#_x0000_t32" style="position:absolute;left:29573;top:21917;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" strokecolor="windowText">
                  <v:stroke endarrow="block" endarrowwidth="narrow"/>
                </v:shape>
                <v:shape id="Straight Arrow Connector 35" o:spid="_x0000_s1059" type="#_x0000_t32" style="position:absolute;left:29384;top:62613;width:0;height:493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" strokecolor="windowText">
                  <v:stroke endarrow="block" endarrowwidth="narrow"/>
                </v:shape>
                <v:shape id="Straight Arrow Connector 36" o:spid="_x0000_s1060" type="#_x0000_t32" style="position:absolute;left:29384;top:34487;width:189;height:189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" strokecolor="windowText">
                  <v:stroke endarrow="block" endarrowwidth="narrow"/>
                </v:shape>
                <v:shape id="Elbow Connector 37" o:spid="_x0000_s1061" type="#_x0000_t34" style="position:absolute;left:16101;top:27009;width:5991;height:2095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" strokecolor="windowText" strokeweight=".5pt">
                  <v:stroke endarrow="block" endarrowwidth="narrow"/>
                </v:shape>
                <v:shape id="Elbow Connector 38" o:spid="_x0000_s1062" type="#_x0000_t33" style="position:absolute;left:41631;top:46379;width:4986;height:1224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" strokecolor="windowText">
                  <v:stroke endarrow="block" endarrowwidth="narrow"/>
                </v:shape>
                <v:shape id="Elbow Connector 39" o:spid="_x0000_s1063" type="#_x0000_t33" style="position:absolute;left:11829;top:46797;width:5725;height:1214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" strokecolor="windowText">
                  <v:stroke endarrow="block" endarrowwidth="narrow"/>
                </v:shape>
                <v:shape id="Elbow Connector 40" o:spid="_x0000_s1064" type="#_x0000_t34" style="position:absolute;left:36913;top:27150;width:5991;height:2067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" strokecolor="windowText" strokeweight=".5pt">
                  <v:stroke endarrow="block" endarrowwidth="narrow"/>
                </v:shape>
                <v:shape id="Straight Arrow Connector 35" o:spid="_x0000_s1065" type="#_x0000_t34" style="position:absolute;left:17240;top:60322;width:3524;height:246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" strokecolor="windowText">
                  <v:stroke endarrow="block" endarrowwidth="narrow"/>
                </v:shape>
                <v:shape id="Straight Arrow Connector 42" o:spid="_x0000_s1066" type="#_x0000_t32" style="position:absolute;left:29573;top:34490;width:11;height:301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" strokecolor="windowText">
                  <v:stroke endarrow="block" endarrowwidth="narrow"/>
                </v:shape>
                <v:shape id="Text Box 5" o:spid="_x0000_s1067" type="#_x0000_t202" style="position:absolute;left:753;top:35419;width:15915;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" filled="f" stroked="f" strokeweight=".5pt">
                  <v:textbox style="mso-fit-shape-to-text:t" inset="1mm,1mm,1mm,1mm">
                    <w:txbxContent>
                      <w:p w14:paraId="04A8C0E4" w14:textId="77777777" w:rsidR="00D319BC" w:rsidRPr="00755CEA" w:rsidRDefault="00D319BC" w:rsidP="00C17AFC">
                        <w:pPr>
                          <w:pStyle w:val="NormalWeb1"/>
                          <w:spacing w:after="0" w:line="240" w:lineRule="auto"/>
                          <w:jc w:val="center"/>
                        </w:pPr>
                        <w:r w:rsidRPr="00755CEA">
                          <w:rPr>
                            <w:rFonts w:ascii="Arial" w:hAnsi="Arial" w:cs="Arial"/>
                            <w:color w:val="000000"/>
                            <w:sz w:val="20"/>
                            <w:szCs w:val="20"/>
                          </w:rPr>
                          <w:t>ESCC Qualified</w:t>
                        </w:r>
                      </w:p>
                    </w:txbxContent>
                  </v:textbox>
                </v:shape>
                <v:shape id="Text Box 5" o:spid="_x0000_s1068" type="#_x0000_t202" style="position:absolute;left:42383;top:35422;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" filled="f" stroked="f" strokeweight=".5pt">
                  <v:textbox style="mso-fit-shape-to-text:t" inset="1mm,1mm,1mm,1mm">
                    <w:txbxContent>
                      <w:p w14:paraId="6B60C9E4" w14:textId="77777777" w:rsidR="00D319BC" w:rsidRDefault="00D319BC" w:rsidP="00C17AFC">
                        <w:pPr>
                          <w:pStyle w:val="NormalWeb1"/>
                          <w:spacing w:after="0" w:line="240" w:lineRule="auto"/>
                          <w:jc w:val="center"/>
                        </w:pPr>
                        <w:r>
                          <w:rPr>
                            <w:rFonts w:ascii="Arial" w:hAnsi="Arial" w:cs="Arial"/>
                            <w:color w:val="000000"/>
                            <w:sz w:val="20"/>
                            <w:szCs w:val="20"/>
                          </w:rPr>
                          <w:t>Not ESCC Qualified</w:t>
                        </w:r>
                      </w:p>
                    </w:txbxContent>
                  </v:textbox>
                </v:shape>
                <v:shape id="Text Box 26" o:spid="_x0000_s1069" type="#_x0000_t202" style="position:absolute;left:35255;width:17996;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" fillcolor="#f2f2f2">
                  <v:textbox inset="1mm,1mm,1mm,1mm">
                    <w:txbxContent>
                      <w:p w14:paraId="30F92E13" w14:textId="77777777" w:rsidR="00D319BC" w:rsidRDefault="00D319BC" w:rsidP="00C17AFC">
                        <w:pPr>
                          <w:pStyle w:val="NormalWeb"/>
                          <w:spacing w:after="0"/>
                          <w:ind w:left="0" w:right="0"/>
                          <w:jc w:val="center"/>
                        </w:pPr>
                        <w:r>
                          <w:rPr>
                            <w:rFonts w:ascii="Arial" w:hAnsi="Arial" w:cs="Arial"/>
                            <w:color w:val="000000"/>
                            <w:sz w:val="20"/>
                            <w:szCs w:val="20"/>
                            <w:u w:val="single"/>
                            <w:lang w:val="en-US"/>
                          </w:rPr>
                          <w:t>Production Control</w:t>
                        </w:r>
                      </w:p>
                      <w:p w14:paraId="626963A5" w14:textId="77777777" w:rsidR="00D319BC" w:rsidRDefault="00D319BC" w:rsidP="00C17AFC">
                        <w:pPr>
                          <w:pStyle w:val="NormalWeb"/>
                          <w:spacing w:after="0"/>
                          <w:ind w:left="0" w:right="0"/>
                          <w:jc w:val="center"/>
                        </w:pPr>
                        <w:r>
                          <w:rPr>
                            <w:rFonts w:ascii="Arial" w:hAnsi="Arial" w:cs="Arial"/>
                            <w:color w:val="000000"/>
                            <w:sz w:val="20"/>
                            <w:szCs w:val="20"/>
                            <w:lang w:val="en-US"/>
                          </w:rPr>
                          <w:t>: Wafer Lot Acceptance</w:t>
                        </w:r>
                      </w:p>
                      <w:p w14:paraId="00209B7E" w14:textId="77777777" w:rsidR="00D319BC" w:rsidRDefault="00D319BC" w:rsidP="00C17AFC">
                        <w:pPr>
                          <w:pStyle w:val="NormalWeb"/>
                          <w:spacing w:after="0"/>
                          <w:ind w:left="0" w:right="0"/>
                          <w:jc w:val="center"/>
                        </w:pPr>
                        <w:r>
                          <w:rPr>
                            <w:rFonts w:ascii="Arial" w:hAnsi="Arial" w:cs="Arial"/>
                            <w:color w:val="000000"/>
                            <w:sz w:val="20"/>
                            <w:szCs w:val="20"/>
                          </w:rPr>
                          <w:t> </w:t>
                        </w:r>
                      </w:p>
                      <w:p w14:paraId="7DF9EF7C" w14:textId="3B249854" w:rsidR="00D319BC" w:rsidRDefault="00D319BC" w:rsidP="00C17AFC">
                        <w:pPr>
                          <w:pStyle w:val="NormalWeb"/>
                          <w:spacing w:after="0"/>
                          <w:ind w:left="0" w:right="0"/>
                          <w:jc w:val="center"/>
                        </w:pPr>
                        <w:r>
                          <w:rPr>
                            <w:rFonts w:ascii="Arial" w:hAnsi="Arial" w:cs="Arial"/>
                            <w:color w:val="000000"/>
                            <w:sz w:val="20"/>
                            <w:szCs w:val="20"/>
                            <w:lang w:val="en-US"/>
                          </w:rPr>
                          <w:t xml:space="preserve">Para.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_Ref474849635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w:t>
                        </w:r>
                        <w:r>
                          <w:rPr>
                            <w:rFonts w:ascii="Arial" w:hAnsi="Arial" w:cs="Arial"/>
                            <w:color w:val="000000"/>
                            <w:sz w:val="20"/>
                            <w:szCs w:val="20"/>
                            <w:lang w:val="en-US"/>
                          </w:rPr>
                          <w:fldChar w:fldCharType="end"/>
                        </w:r>
                        <w:r>
                          <w:rPr>
                            <w:rFonts w:ascii="Arial" w:hAnsi="Arial" w:cs="Arial"/>
                            <w:color w:val="000000"/>
                            <w:sz w:val="20"/>
                            <w:szCs w:val="20"/>
                            <w:lang w:val="en-US"/>
                          </w:rPr>
                          <w:t xml:space="preserve"> &amp;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_Ref474849641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5.2</w:t>
                        </w:r>
                        <w:r>
                          <w:rPr>
                            <w:rFonts w:ascii="Arial" w:hAnsi="Arial" w:cs="Arial"/>
                            <w:color w:val="000000"/>
                            <w:sz w:val="20"/>
                            <w:szCs w:val="20"/>
                            <w:lang w:val="en-US"/>
                          </w:rPr>
                          <w:fldChar w:fldCharType="end"/>
                        </w:r>
                        <w:r>
                          <w:rPr>
                            <w:rFonts w:ascii="Arial" w:hAnsi="Arial" w:cs="Arial"/>
                            <w:color w:val="000000"/>
                            <w:sz w:val="20"/>
                            <w:szCs w:val="20"/>
                            <w:lang w:val="en-US"/>
                          </w:rPr>
                          <w:t xml:space="preserve"> </w:t>
                        </w:r>
                        <w:r w:rsidRPr="003C3B2B">
                          <w:rPr>
                            <w:rFonts w:ascii="Arial" w:hAnsi="Arial" w:cs="Arial"/>
                            <w:color w:val="000000"/>
                            <w:sz w:val="20"/>
                            <w:szCs w:val="20"/>
                            <w:lang w:val="en-US"/>
                          </w:rPr>
                          <w:t xml:space="preserve">/ </w:t>
                        </w:r>
                        <w:hyperlink w:anchor="chartF2B" w:history="1">
                          <w:r w:rsidR="003C3B2B" w:rsidRPr="003C3B2B">
                            <w:rPr>
                              <w:rStyle w:val="Hyperlink"/>
                              <w:rFonts w:ascii="Arial" w:hAnsi="Arial" w:cs="Arial"/>
                              <w:sz w:val="20"/>
                              <w:szCs w:val="20"/>
                            </w:rPr>
                            <w:t>Chart F2B</w:t>
                          </w:r>
                        </w:hyperlink>
                      </w:p>
                    </w:txbxContent>
                  </v:textbox>
                </v:shape>
                <v:shape id="Straight Arrow Connector 47" o:spid="_x0000_s1070" type="#_x0000_t33" style="position:absolute;left:29574;top:4762;width:5681;height:7630;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" strokecolor="windowText">
                  <v:stroke endarrow="block" endarrowwidth="narrow"/>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Straight Arrow Connector 47" o:spid="_x0000_s1071" type="#_x0000_t35" style="position:absolute;left:38004;top:4762;width:15247;height:51673;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" adj="-14237,21610" strokecolor="windowText">
                  <v:stroke endarrow="block" endarrowwidth="narrow"/>
                </v:shape>
                <v:shape id="Text Box 5" o:spid="_x0000_s1072" type="#_x0000_t202" style="position:absolute;left:19240;top:2378;width:15335;height:23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" filled="f" stroked="f" strokeweight=".5pt">
                  <v:textbox style="mso-fit-shape-to-text:t" inset="1mm,1mm,1mm,1mm">
                    <w:txbxContent>
                      <w:p w14:paraId="658E1D1C" w14:textId="77777777" w:rsidR="00D319BC" w:rsidRDefault="00D319BC" w:rsidP="00C17AFC">
                        <w:pPr>
                          <w:pStyle w:val="NormalWeb"/>
                          <w:spacing w:after="0" w:line="256" w:lineRule="auto"/>
                          <w:ind w:left="0" w:right="0"/>
                          <w:jc w:val="center"/>
                        </w:pPr>
                        <w:r>
                          <w:rPr>
                            <w:rFonts w:ascii="Arial" w:eastAsia="Calibri" w:hAnsi="Arial" w:cs="Arial"/>
                            <w:color w:val="000000"/>
                            <w:sz w:val="20"/>
                            <w:szCs w:val="20"/>
                          </w:rPr>
                          <w:t>Die Component Samples</w:t>
                        </w:r>
                      </w:p>
                    </w:txbxContent>
                  </v:textbox>
                </v:shape>
                <v:shape id="Text Box 5" o:spid="_x0000_s1073" type="#_x0000_t202" style="position:absolute;left:52480;top:2470;width:12950;height:23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" filled="f" stroked="f" strokeweight=".5pt">
                  <v:textbox style="mso-fit-shape-to-text:t" inset="1mm,1mm,1mm,1mm">
                    <w:txbxContent>
                      <w:p w14:paraId="433DE32D" w14:textId="77777777" w:rsidR="00D319BC" w:rsidRDefault="00D319BC" w:rsidP="00C17AFC">
                        <w:pPr>
                          <w:pStyle w:val="NormalWeb"/>
                          <w:spacing w:after="0" w:line="256" w:lineRule="auto"/>
                          <w:ind w:left="0" w:right="0"/>
                          <w:jc w:val="center"/>
                        </w:pPr>
                        <w:r>
                          <w:rPr>
                            <w:rFonts w:ascii="Arial" w:eastAsia="Calibri" w:hAnsi="Arial" w:cs="Arial"/>
                            <w:color w:val="000000"/>
                            <w:sz w:val="20"/>
                            <w:szCs w:val="20"/>
                          </w:rPr>
                          <w:t>Die Components</w:t>
                        </w:r>
                      </w:p>
                    </w:txbxContent>
                  </v:textbox>
                </v:shape>
                <v:shape id="Text Box 5" o:spid="_x0000_s1074" type="#_x0000_t202" style="position:absolute;left:15811;top:22289;width:13335;height:23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" filled="f" stroked="f" strokeweight=".5pt">
                  <v:textbox style="mso-fit-shape-to-text:t" inset="1mm,1mm,1mm,1mm">
                    <w:txbxContent>
                      <w:p w14:paraId="3204C0B7" w14:textId="77777777" w:rsidR="00D319BC" w:rsidRDefault="00D319BC" w:rsidP="00C17AFC">
                        <w:pPr>
                          <w:pStyle w:val="NormalWeb"/>
                          <w:spacing w:after="0" w:line="256" w:lineRule="auto"/>
                          <w:ind w:left="0" w:right="0"/>
                          <w:jc w:val="center"/>
                        </w:pPr>
                        <w:r>
                          <w:rPr>
                            <w:rFonts w:ascii="Arial" w:eastAsia="Calibri" w:hAnsi="Arial" w:cs="Arial"/>
                            <w:color w:val="000000"/>
                            <w:sz w:val="20"/>
                            <w:szCs w:val="20"/>
                          </w:rPr>
                          <w:t>Packaged Test Sublot</w:t>
                        </w:r>
                      </w:p>
                    </w:txbxContent>
                  </v:textbox>
                </v:shape>
                <v:shape id="Text Box 5" o:spid="_x0000_s1075" type="#_x0000_t202" style="position:absolute;left:15627;top:34820;width:14281;height:2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" filled="f" stroked="f" strokeweight=".5pt">
                  <v:textbox style="mso-fit-shape-to-text:t" inset="1mm,1mm,1mm,1mm">
                    <w:txbxContent>
                      <w:p w14:paraId="796E56E8" w14:textId="77777777" w:rsidR="00D319BC" w:rsidRDefault="00D319BC" w:rsidP="00C17AFC">
                        <w:pPr>
                          <w:pStyle w:val="NormalWeb"/>
                          <w:spacing w:after="0" w:line="254" w:lineRule="auto"/>
                          <w:ind w:left="0" w:right="0"/>
                          <w:jc w:val="center"/>
                        </w:pPr>
                        <w:r>
                          <w:rPr>
                            <w:rFonts w:ascii="Arial" w:eastAsia="Calibri" w:hAnsi="Arial" w:cs="Arial"/>
                            <w:color w:val="000000"/>
                            <w:sz w:val="20"/>
                            <w:szCs w:val="20"/>
                          </w:rPr>
                          <w:t>Packaged Test Sublot</w:t>
                        </w:r>
                      </w:p>
                    </w:txbxContent>
                  </v:textbox>
                </v:shape>
                <w10:anchorlock/>
              </v:group>
            </w:pict>
          </mc:Fallback>
        </mc:AlternateContent>
      </w:r>
    </w:p>
    <w:p w14:paraId="6A048B63" w14:textId="77777777" w:rsidR="00810D1E" w:rsidRPr="00532A38" w:rsidRDefault="00810D1E" w:rsidP="00810D1E">
      <w:pPr>
        <w:keepNext/>
        <w:spacing w:before="240" w:after="0" w:line="240" w:lineRule="auto"/>
        <w:ind w:left="0" w:right="0" w:firstLine="1440"/>
        <w:jc w:val="left"/>
        <w:rPr>
          <w:rFonts w:eastAsia="Arial" w:cs="Helvetica"/>
          <w:b/>
          <w:caps/>
          <w:color w:val="000000"/>
          <w:u w:val="single"/>
        </w:rPr>
      </w:pPr>
      <w:r w:rsidRPr="00532A38">
        <w:rPr>
          <w:rFonts w:eastAsia="Arial" w:cs="Helvetica"/>
          <w:b/>
          <w:caps/>
          <w:color w:val="000000"/>
          <w:u w:val="single"/>
        </w:rPr>
        <w:t>NOTES:</w:t>
      </w:r>
    </w:p>
    <w:p w14:paraId="4B643313" w14:textId="77777777" w:rsidR="00810D1E" w:rsidRPr="00532A38" w:rsidRDefault="00810D1E" w:rsidP="009651FB">
      <w:pPr>
        <w:keepLines/>
        <w:numPr>
          <w:ilvl w:val="6"/>
          <w:numId w:val="5"/>
        </w:numPr>
        <w:spacing w:after="40" w:line="240" w:lineRule="auto"/>
        <w:ind w:left="1872" w:hanging="454"/>
      </w:pPr>
      <w:r w:rsidRPr="00532A38">
        <w:t xml:space="preserve">Lot Validation Testing is not required for qualified </w:t>
      </w:r>
      <w:r w:rsidR="00B90CC6" w:rsidRPr="00532A38">
        <w:t>Die Component</w:t>
      </w:r>
      <w:r w:rsidRPr="00532A38">
        <w:t>s unless specifically stipulated in the Purchase Order.</w:t>
      </w:r>
    </w:p>
    <w:p w14:paraId="7D6AF661" w14:textId="1A8B2DE0" w:rsidR="008523CE" w:rsidRPr="00532A38" w:rsidRDefault="00810D1E" w:rsidP="00C53414">
      <w:pPr>
        <w:keepLines/>
        <w:numPr>
          <w:ilvl w:val="6"/>
          <w:numId w:val="5"/>
        </w:numPr>
        <w:spacing w:after="40" w:line="240" w:lineRule="auto"/>
        <w:ind w:left="1872" w:hanging="454"/>
        <w:rPr>
          <w:bCs/>
          <w:caps/>
          <w:u w:val="single"/>
        </w:rPr>
      </w:pPr>
      <w:r w:rsidRPr="00532A38">
        <w:t xml:space="preserve">For unqualified </w:t>
      </w:r>
      <w:r w:rsidR="00B90CC6" w:rsidRPr="00532A38">
        <w:t>Die Component</w:t>
      </w:r>
      <w:r w:rsidRPr="00532A38">
        <w:t xml:space="preserve">s, the need for Lot Validation Testing shall be determined by the Orderer and the required testing shall be as stipulated in the Purchase Order (Ref. ESCC Basic Specification No. </w:t>
      </w:r>
      <w:hyperlink r:id="rId192" w:history="1">
        <w:hyperlink r:id="rId193" w:history="1">
          <w:r w:rsidR="002F3FF3" w:rsidRPr="00532A38">
            <w:rPr>
              <w:rStyle w:val="Hyperlink"/>
            </w:rPr>
            <w:t>23100</w:t>
          </w:r>
        </w:hyperlink>
      </w:hyperlink>
      <w:r w:rsidRPr="00532A38">
        <w:t>).</w:t>
      </w:r>
      <w:r w:rsidR="008523CE" w:rsidRPr="00532A38">
        <w:br w:type="page"/>
      </w:r>
    </w:p>
    <w:p w14:paraId="0B7AF12F" w14:textId="3186938A" w:rsidR="000674D6" w:rsidRPr="00532A38" w:rsidRDefault="004B5FCA" w:rsidP="00470B24">
      <w:pPr>
        <w:pStyle w:val="Heading2"/>
      </w:pPr>
      <w:bookmarkStart w:id="314" w:name="_Toc179464595"/>
      <w:r w:rsidRPr="00532A38">
        <w:rPr>
          <w:caps w:val="0"/>
        </w:rPr>
        <w:lastRenderedPageBreak/>
        <w:t>CHART F2 - PRODUCTION CONTROL</w:t>
      </w:r>
      <w:bookmarkEnd w:id="314"/>
    </w:p>
    <w:p w14:paraId="06835AFD" w14:textId="77777777" w:rsidR="00470B24" w:rsidRPr="00532A38" w:rsidRDefault="00470B24" w:rsidP="004B5FCA">
      <w:pPr>
        <w:pStyle w:val="Heading3"/>
      </w:pPr>
      <w:bookmarkStart w:id="315" w:name="chartF2A"/>
      <w:bookmarkStart w:id="316" w:name="_Toc179464596"/>
      <w:bookmarkEnd w:id="315"/>
      <w:r w:rsidRPr="00532A38">
        <w:t xml:space="preserve">Chart F2A – Production Control for </w:t>
      </w:r>
      <w:r w:rsidR="00B90CC6" w:rsidRPr="00532A38">
        <w:t>Packaged Component</w:t>
      </w:r>
      <w:r w:rsidRPr="00532A38">
        <w:t>s</w:t>
      </w:r>
      <w:bookmarkEnd w:id="316"/>
    </w:p>
    <w:tbl>
      <w:tblPr>
        <w:tblStyle w:val="TableGrid11"/>
        <w:tblW w:w="10065" w:type="dxa"/>
        <w:tblInd w:w="572" w:type="dxa"/>
        <w:tblCellMar>
          <w:left w:w="0" w:type="dxa"/>
          <w:right w:w="0" w:type="dxa"/>
        </w:tblCellMar>
        <w:tblLook w:val="04A0" w:firstRow="1" w:lastRow="0" w:firstColumn="1" w:lastColumn="0" w:noHBand="0" w:noVBand="1"/>
      </w:tblPr>
      <w:tblGrid>
        <w:gridCol w:w="1406"/>
        <w:gridCol w:w="711"/>
        <w:gridCol w:w="2165"/>
        <w:gridCol w:w="127"/>
        <w:gridCol w:w="70"/>
        <w:gridCol w:w="56"/>
        <w:gridCol w:w="136"/>
        <w:gridCol w:w="57"/>
        <w:gridCol w:w="80"/>
        <w:gridCol w:w="1269"/>
        <w:gridCol w:w="659"/>
        <w:gridCol w:w="1722"/>
        <w:gridCol w:w="56"/>
        <w:gridCol w:w="70"/>
        <w:gridCol w:w="1481"/>
      </w:tblGrid>
      <w:tr w:rsidR="005C16A5" w:rsidRPr="00532A38" w14:paraId="248DD266" w14:textId="77777777" w:rsidTr="00516EFF">
        <w:trPr>
          <w:trHeight w:val="340"/>
        </w:trPr>
        <w:tc>
          <w:tcPr>
            <w:tcW w:w="10065" w:type="dxa"/>
            <w:gridSpan w:val="15"/>
            <w:tcBorders>
              <w:bottom w:val="single" w:sz="4" w:space="0" w:color="auto"/>
            </w:tcBorders>
            <w:shd w:val="clear" w:color="auto" w:fill="F2F2F2"/>
            <w:vAlign w:val="center"/>
          </w:tcPr>
          <w:p w14:paraId="409B6566" w14:textId="77777777" w:rsidR="00AC38B5" w:rsidRPr="00532A38" w:rsidRDefault="00AC38B5" w:rsidP="00DE7CD5">
            <w:pPr>
              <w:spacing w:before="20" w:after="20" w:line="240" w:lineRule="auto"/>
              <w:ind w:left="57" w:right="57"/>
              <w:jc w:val="center"/>
              <w:rPr>
                <w:lang w:val="en-US"/>
              </w:rPr>
            </w:pPr>
            <w:r w:rsidRPr="00532A38">
              <w:rPr>
                <w:lang w:val="en-US"/>
              </w:rPr>
              <w:t>COMPONENT LOT MANUFACTURING</w:t>
            </w:r>
          </w:p>
        </w:tc>
      </w:tr>
      <w:tr w:rsidR="00C92704" w:rsidRPr="00532A38" w14:paraId="7A460317" w14:textId="77777777" w:rsidTr="00516EFF">
        <w:trPr>
          <w:gridAfter w:val="2"/>
          <w:wAfter w:w="1551" w:type="dxa"/>
          <w:trHeight w:val="227"/>
        </w:trPr>
        <w:tc>
          <w:tcPr>
            <w:tcW w:w="4535" w:type="dxa"/>
            <w:gridSpan w:val="6"/>
            <w:tcBorders>
              <w:top w:val="nil"/>
              <w:left w:val="nil"/>
              <w:bottom w:val="nil"/>
            </w:tcBorders>
            <w:vAlign w:val="center"/>
          </w:tcPr>
          <w:p w14:paraId="6FCD4C72" w14:textId="33E4E645" w:rsidR="00AC38B5" w:rsidRPr="00532A38" w:rsidRDefault="00AC38B5" w:rsidP="00DE7CD5">
            <w:pPr>
              <w:spacing w:after="0" w:line="240" w:lineRule="auto"/>
              <w:ind w:left="57" w:right="57"/>
              <w:jc w:val="left"/>
              <w:rPr>
                <w:lang w:val="en-US"/>
              </w:rPr>
            </w:pPr>
          </w:p>
        </w:tc>
        <w:tc>
          <w:tcPr>
            <w:tcW w:w="3979" w:type="dxa"/>
            <w:gridSpan w:val="7"/>
            <w:tcBorders>
              <w:top w:val="nil"/>
              <w:bottom w:val="nil"/>
              <w:right w:val="nil"/>
            </w:tcBorders>
            <w:vAlign w:val="center"/>
          </w:tcPr>
          <w:p w14:paraId="31FAB6DD" w14:textId="77777777" w:rsidR="00AC38B5" w:rsidRPr="00532A38" w:rsidRDefault="00AC38B5" w:rsidP="00DE7CD5">
            <w:pPr>
              <w:spacing w:after="0" w:line="240" w:lineRule="auto"/>
              <w:ind w:left="57" w:right="57"/>
              <w:jc w:val="left"/>
              <w:rPr>
                <w:lang w:val="en-US"/>
              </w:rPr>
            </w:pPr>
          </w:p>
        </w:tc>
      </w:tr>
      <w:tr w:rsidR="005C16A5" w:rsidRPr="00532A38" w14:paraId="4D347BC5" w14:textId="77777777" w:rsidTr="00516EFF">
        <w:trPr>
          <w:trHeight w:val="340"/>
        </w:trPr>
        <w:tc>
          <w:tcPr>
            <w:tcW w:w="10065" w:type="dxa"/>
            <w:gridSpan w:val="15"/>
            <w:shd w:val="clear" w:color="auto" w:fill="F2F2F2"/>
            <w:vAlign w:val="center"/>
          </w:tcPr>
          <w:p w14:paraId="6AF17C25" w14:textId="77777777" w:rsidR="00AC38B5" w:rsidRPr="00532A38" w:rsidRDefault="00AC38B5" w:rsidP="00DE7CD5">
            <w:pPr>
              <w:spacing w:before="20" w:after="20" w:line="240" w:lineRule="auto"/>
              <w:ind w:left="57" w:right="57"/>
              <w:jc w:val="center"/>
              <w:rPr>
                <w:lang w:val="en-US"/>
              </w:rPr>
            </w:pPr>
            <w:r w:rsidRPr="00532A38">
              <w:rPr>
                <w:lang w:val="en-US"/>
              </w:rPr>
              <w:t>WAFER LOT ACCEPTANCE</w:t>
            </w:r>
          </w:p>
        </w:tc>
      </w:tr>
      <w:tr w:rsidR="005C16A5" w:rsidRPr="00532A38" w14:paraId="4B0DF86F" w14:textId="77777777" w:rsidTr="00516EFF">
        <w:trPr>
          <w:trHeight w:val="283"/>
        </w:trPr>
        <w:tc>
          <w:tcPr>
            <w:tcW w:w="1406" w:type="dxa"/>
            <w:shd w:val="clear" w:color="auto" w:fill="F2F2F2"/>
            <w:vAlign w:val="center"/>
          </w:tcPr>
          <w:p w14:paraId="717D16CB" w14:textId="067EE43F" w:rsidR="00AC38B5" w:rsidRPr="00532A38" w:rsidRDefault="00AC38B5" w:rsidP="00DE7CD5">
            <w:pPr>
              <w:autoSpaceDE w:val="0"/>
              <w:autoSpaceDN w:val="0"/>
              <w:adjustRightInd w:val="0"/>
              <w:spacing w:before="20" w:after="20" w:line="240" w:lineRule="auto"/>
              <w:ind w:left="57" w:right="57"/>
              <w:jc w:val="left"/>
              <w:rPr>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_Ref474913251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0E0918">
              <w:rPr>
                <w:rFonts w:cs="Arial"/>
                <w:color w:val="000000"/>
                <w:lang w:val="en-US"/>
              </w:rPr>
              <w:t>5.2.1</w:t>
            </w:r>
            <w:r w:rsidR="0015648B" w:rsidRPr="00532A38">
              <w:rPr>
                <w:rFonts w:cs="Arial"/>
                <w:color w:val="000000"/>
                <w:lang w:val="en-US"/>
              </w:rPr>
              <w:fldChar w:fldCharType="end"/>
            </w:r>
          </w:p>
        </w:tc>
        <w:tc>
          <w:tcPr>
            <w:tcW w:w="8659" w:type="dxa"/>
            <w:gridSpan w:val="14"/>
            <w:shd w:val="clear" w:color="auto" w:fill="F2F2F2"/>
            <w:vAlign w:val="center"/>
          </w:tcPr>
          <w:p w14:paraId="66E06EF7" w14:textId="77777777" w:rsidR="00AC38B5" w:rsidRPr="00532A38" w:rsidRDefault="00AC38B5" w:rsidP="00DE7CD5">
            <w:pPr>
              <w:spacing w:before="20" w:after="20" w:line="240" w:lineRule="auto"/>
              <w:ind w:left="57" w:right="57"/>
              <w:jc w:val="left"/>
              <w:rPr>
                <w:lang w:val="en-US"/>
              </w:rPr>
            </w:pPr>
            <w:r w:rsidRPr="00532A38">
              <w:rPr>
                <w:lang w:val="en-US"/>
              </w:rPr>
              <w:t>Process Monitoring Review</w:t>
            </w:r>
          </w:p>
        </w:tc>
      </w:tr>
      <w:tr w:rsidR="005C16A5" w:rsidRPr="00532A38" w14:paraId="76AAD4E4" w14:textId="77777777" w:rsidTr="00516EFF">
        <w:trPr>
          <w:trHeight w:val="283"/>
        </w:trPr>
        <w:tc>
          <w:tcPr>
            <w:tcW w:w="1406" w:type="dxa"/>
            <w:tcBorders>
              <w:bottom w:val="single" w:sz="4" w:space="0" w:color="auto"/>
            </w:tcBorders>
            <w:shd w:val="clear" w:color="auto" w:fill="F2F2F2"/>
            <w:vAlign w:val="center"/>
          </w:tcPr>
          <w:p w14:paraId="7D2FF9E4" w14:textId="1FC91594" w:rsidR="00AC38B5" w:rsidRPr="00532A38" w:rsidRDefault="00AC38B5" w:rsidP="00DE7CD5">
            <w:pPr>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_Ref474913328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0E0918">
              <w:rPr>
                <w:rFonts w:cs="Arial"/>
                <w:color w:val="000000"/>
                <w:lang w:val="en-US"/>
              </w:rPr>
              <w:t>5.2.4</w:t>
            </w:r>
            <w:r w:rsidR="0015648B" w:rsidRPr="00532A38">
              <w:rPr>
                <w:rFonts w:cs="Arial"/>
                <w:color w:val="000000"/>
                <w:lang w:val="en-US"/>
              </w:rPr>
              <w:fldChar w:fldCharType="end"/>
            </w:r>
          </w:p>
        </w:tc>
        <w:tc>
          <w:tcPr>
            <w:tcW w:w="8659" w:type="dxa"/>
            <w:gridSpan w:val="14"/>
            <w:tcBorders>
              <w:bottom w:val="single" w:sz="4" w:space="0" w:color="auto"/>
            </w:tcBorders>
            <w:shd w:val="clear" w:color="auto" w:fill="F2F2F2"/>
            <w:vAlign w:val="center"/>
          </w:tcPr>
          <w:p w14:paraId="349296AA" w14:textId="308819ED" w:rsidR="00AC38B5" w:rsidRPr="00532A38" w:rsidRDefault="00AC38B5" w:rsidP="00DE7CD5">
            <w:pPr>
              <w:spacing w:before="20" w:after="20" w:line="240" w:lineRule="auto"/>
              <w:ind w:left="57" w:right="57"/>
              <w:jc w:val="left"/>
              <w:rPr>
                <w:rFonts w:cs="Arial"/>
                <w:color w:val="000000"/>
                <w:lang w:val="en-US"/>
              </w:rPr>
            </w:pPr>
            <w:r w:rsidRPr="00532A38">
              <w:rPr>
                <w:rFonts w:cs="Arial"/>
                <w:color w:val="000000"/>
                <w:lang w:val="en-US"/>
              </w:rPr>
              <w:t>SEM Inspection (</w:t>
            </w:r>
            <w:r w:rsidR="005871E5" w:rsidRPr="00532A38">
              <w:rPr>
                <w:rFonts w:cs="Arial"/>
                <w:color w:val="000000"/>
                <w:lang w:val="en-US"/>
              </w:rPr>
              <w:t>1</w:t>
            </w:r>
            <w:r w:rsidRPr="00532A38">
              <w:rPr>
                <w:rFonts w:cs="Arial"/>
                <w:color w:val="000000"/>
                <w:lang w:val="en-US"/>
              </w:rPr>
              <w:t>)</w:t>
            </w:r>
          </w:p>
        </w:tc>
      </w:tr>
      <w:tr w:rsidR="005C16A5" w:rsidRPr="00532A38" w14:paraId="19816441" w14:textId="77777777" w:rsidTr="00516EFF">
        <w:trPr>
          <w:trHeight w:val="283"/>
        </w:trPr>
        <w:tc>
          <w:tcPr>
            <w:tcW w:w="1406" w:type="dxa"/>
            <w:tcBorders>
              <w:bottom w:val="single" w:sz="4" w:space="0" w:color="auto"/>
            </w:tcBorders>
            <w:shd w:val="clear" w:color="auto" w:fill="F2F2F2"/>
            <w:vAlign w:val="center"/>
          </w:tcPr>
          <w:p w14:paraId="12B62691" w14:textId="3CF12380" w:rsidR="00AC38B5" w:rsidRPr="00532A38" w:rsidRDefault="00AC38B5" w:rsidP="00DE7CD5">
            <w:pPr>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_Ref474913336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0E0918">
              <w:rPr>
                <w:rFonts w:cs="Arial"/>
                <w:color w:val="000000"/>
                <w:lang w:val="en-US"/>
              </w:rPr>
              <w:t>5.2.5</w:t>
            </w:r>
            <w:r w:rsidR="0015648B" w:rsidRPr="00532A38">
              <w:rPr>
                <w:rFonts w:cs="Arial"/>
                <w:color w:val="000000"/>
                <w:lang w:val="en-US"/>
              </w:rPr>
              <w:fldChar w:fldCharType="end"/>
            </w:r>
          </w:p>
        </w:tc>
        <w:tc>
          <w:tcPr>
            <w:tcW w:w="8659" w:type="dxa"/>
            <w:gridSpan w:val="14"/>
            <w:tcBorders>
              <w:bottom w:val="single" w:sz="4" w:space="0" w:color="auto"/>
            </w:tcBorders>
            <w:shd w:val="clear" w:color="auto" w:fill="F2F2F2"/>
            <w:vAlign w:val="center"/>
          </w:tcPr>
          <w:p w14:paraId="70F24657" w14:textId="79F3850D" w:rsidR="00AC38B5" w:rsidRPr="00532A38" w:rsidRDefault="00AC38B5" w:rsidP="00DE7CD5">
            <w:pPr>
              <w:spacing w:before="20" w:after="20" w:line="240" w:lineRule="auto"/>
              <w:ind w:left="57" w:right="57"/>
              <w:jc w:val="left"/>
              <w:rPr>
                <w:rFonts w:cs="Arial"/>
                <w:color w:val="000000"/>
                <w:lang w:val="en-US"/>
              </w:rPr>
            </w:pPr>
            <w:r w:rsidRPr="00532A38">
              <w:rPr>
                <w:rFonts w:cs="Arial"/>
                <w:color w:val="000000"/>
                <w:lang w:val="en-US"/>
              </w:rPr>
              <w:t>Total Dose Radiation Testing (</w:t>
            </w:r>
            <w:r w:rsidR="005871E5" w:rsidRPr="00532A38">
              <w:rPr>
                <w:rFonts w:cs="Arial"/>
                <w:color w:val="000000"/>
                <w:lang w:val="en-US"/>
              </w:rPr>
              <w:t>1</w:t>
            </w:r>
            <w:r w:rsidRPr="00532A38">
              <w:rPr>
                <w:rFonts w:cs="Arial"/>
                <w:color w:val="000000"/>
                <w:lang w:val="en-US"/>
              </w:rPr>
              <w:t>) (</w:t>
            </w:r>
            <w:r w:rsidR="005871E5" w:rsidRPr="00532A38">
              <w:rPr>
                <w:rFonts w:cs="Arial"/>
                <w:color w:val="000000"/>
                <w:lang w:val="en-US"/>
              </w:rPr>
              <w:t>2</w:t>
            </w:r>
            <w:r w:rsidRPr="00532A38">
              <w:rPr>
                <w:rFonts w:cs="Arial"/>
                <w:color w:val="000000"/>
                <w:lang w:val="en-US"/>
              </w:rPr>
              <w:t>)</w:t>
            </w:r>
          </w:p>
        </w:tc>
      </w:tr>
      <w:tr w:rsidR="00C92704" w:rsidRPr="00532A38" w14:paraId="6EAA5980" w14:textId="77777777" w:rsidTr="00516EFF">
        <w:trPr>
          <w:gridAfter w:val="2"/>
          <w:wAfter w:w="1551" w:type="dxa"/>
          <w:trHeight w:val="227"/>
        </w:trPr>
        <w:tc>
          <w:tcPr>
            <w:tcW w:w="4535" w:type="dxa"/>
            <w:gridSpan w:val="6"/>
            <w:tcBorders>
              <w:top w:val="nil"/>
              <w:left w:val="nil"/>
              <w:bottom w:val="nil"/>
            </w:tcBorders>
            <w:vAlign w:val="center"/>
          </w:tcPr>
          <w:p w14:paraId="13EFD3C7" w14:textId="7DD372B8" w:rsidR="00AC38B5" w:rsidRPr="00532A38" w:rsidRDefault="00AC38B5" w:rsidP="00DE7CD5">
            <w:pPr>
              <w:spacing w:after="0" w:line="240" w:lineRule="auto"/>
              <w:ind w:left="57" w:right="57"/>
              <w:jc w:val="left"/>
              <w:rPr>
                <w:lang w:val="en-US"/>
              </w:rPr>
            </w:pPr>
          </w:p>
        </w:tc>
        <w:tc>
          <w:tcPr>
            <w:tcW w:w="3979" w:type="dxa"/>
            <w:gridSpan w:val="7"/>
            <w:tcBorders>
              <w:top w:val="nil"/>
              <w:bottom w:val="nil"/>
              <w:right w:val="nil"/>
            </w:tcBorders>
            <w:vAlign w:val="center"/>
          </w:tcPr>
          <w:p w14:paraId="729C3BAD" w14:textId="77777777" w:rsidR="00AC38B5" w:rsidRPr="00532A38" w:rsidRDefault="00AC38B5" w:rsidP="00DE7CD5">
            <w:pPr>
              <w:spacing w:after="0" w:line="240" w:lineRule="auto"/>
              <w:ind w:left="57" w:right="57"/>
              <w:jc w:val="left"/>
              <w:rPr>
                <w:lang w:val="en-US"/>
              </w:rPr>
            </w:pPr>
          </w:p>
        </w:tc>
      </w:tr>
      <w:tr w:rsidR="005C16A5" w:rsidRPr="00532A38" w14:paraId="48E83BBE" w14:textId="77777777" w:rsidTr="00516EFF">
        <w:trPr>
          <w:trHeight w:val="340"/>
        </w:trPr>
        <w:tc>
          <w:tcPr>
            <w:tcW w:w="10065" w:type="dxa"/>
            <w:gridSpan w:val="15"/>
            <w:shd w:val="clear" w:color="auto" w:fill="F2F2F2"/>
            <w:vAlign w:val="center"/>
          </w:tcPr>
          <w:p w14:paraId="183874DF" w14:textId="77777777" w:rsidR="00AC38B5" w:rsidRPr="00532A38" w:rsidRDefault="00AC38B5" w:rsidP="00DE7CD5">
            <w:pPr>
              <w:spacing w:before="20" w:after="20" w:line="240" w:lineRule="auto"/>
              <w:ind w:left="57" w:right="57"/>
              <w:jc w:val="center"/>
              <w:rPr>
                <w:lang w:val="en-US"/>
              </w:rPr>
            </w:pPr>
            <w:r w:rsidRPr="00532A38">
              <w:rPr>
                <w:rFonts w:cs="Arial"/>
                <w:bCs/>
                <w:color w:val="000000"/>
                <w:lang w:val="en-US"/>
              </w:rPr>
              <w:t>SPECIAL IN-PROCESS CONTROLS</w:t>
            </w:r>
          </w:p>
        </w:tc>
      </w:tr>
      <w:tr w:rsidR="00294E4E" w:rsidRPr="00532A38" w14:paraId="36DAFDCB" w14:textId="77777777" w:rsidTr="00516EFF">
        <w:trPr>
          <w:trHeight w:val="567"/>
        </w:trPr>
        <w:tc>
          <w:tcPr>
            <w:tcW w:w="4409" w:type="dxa"/>
            <w:gridSpan w:val="4"/>
            <w:shd w:val="clear" w:color="auto" w:fill="F2F2F2"/>
            <w:vAlign w:val="center"/>
          </w:tcPr>
          <w:p w14:paraId="6732A26B" w14:textId="4533FE81" w:rsidR="007608FD" w:rsidRPr="00532A38" w:rsidRDefault="007608FD" w:rsidP="00DE7CD5">
            <w:pPr>
              <w:spacing w:before="20" w:after="20" w:line="240" w:lineRule="auto"/>
              <w:ind w:left="57" w:right="57"/>
              <w:jc w:val="center"/>
              <w:rPr>
                <w:lang w:val="en-US"/>
              </w:rPr>
            </w:pPr>
            <w:r w:rsidRPr="00532A38">
              <w:rPr>
                <w:lang w:val="en-US"/>
              </w:rPr>
              <w:t>WIRE-BONDED INTEGRATED CIRCUIT COMPONENTS</w:t>
            </w:r>
          </w:p>
        </w:tc>
        <w:tc>
          <w:tcPr>
            <w:tcW w:w="319" w:type="dxa"/>
            <w:gridSpan w:val="4"/>
            <w:tcBorders>
              <w:bottom w:val="nil"/>
            </w:tcBorders>
            <w:shd w:val="clear" w:color="auto" w:fill="auto"/>
            <w:vAlign w:val="center"/>
          </w:tcPr>
          <w:p w14:paraId="1C8DE2B4" w14:textId="690DCD4A" w:rsidR="007608FD" w:rsidRPr="00532A38" w:rsidRDefault="007608FD" w:rsidP="00DE7CD5">
            <w:pPr>
              <w:spacing w:before="20" w:after="20" w:line="240" w:lineRule="auto"/>
              <w:ind w:left="57" w:right="57"/>
              <w:jc w:val="center"/>
              <w:rPr>
                <w:lang w:val="en-US"/>
              </w:rPr>
            </w:pPr>
          </w:p>
        </w:tc>
        <w:tc>
          <w:tcPr>
            <w:tcW w:w="5337" w:type="dxa"/>
            <w:gridSpan w:val="7"/>
            <w:shd w:val="clear" w:color="auto" w:fill="F2F2F2"/>
            <w:vAlign w:val="center"/>
          </w:tcPr>
          <w:p w14:paraId="54C8CFDC" w14:textId="49D17C87" w:rsidR="007608FD" w:rsidRPr="00532A38" w:rsidRDefault="007608FD" w:rsidP="00DE7CD5">
            <w:pPr>
              <w:spacing w:before="20" w:after="20" w:line="240" w:lineRule="auto"/>
              <w:ind w:left="57" w:right="57"/>
              <w:jc w:val="center"/>
              <w:rPr>
                <w:lang w:val="en-US"/>
              </w:rPr>
            </w:pPr>
            <w:r w:rsidRPr="00532A38">
              <w:rPr>
                <w:lang w:val="en-US"/>
              </w:rPr>
              <w:t>FLIP-CHIP INTEGRATED CIRCUIT COMPONENTS</w:t>
            </w:r>
          </w:p>
        </w:tc>
      </w:tr>
      <w:tr w:rsidR="00571915" w:rsidRPr="00532A38" w14:paraId="66E0F39B" w14:textId="77777777" w:rsidTr="00516EFF">
        <w:trPr>
          <w:trHeight w:val="283"/>
        </w:trPr>
        <w:tc>
          <w:tcPr>
            <w:tcW w:w="1406" w:type="dxa"/>
            <w:shd w:val="clear" w:color="auto" w:fill="F2F2F2"/>
            <w:vAlign w:val="center"/>
          </w:tcPr>
          <w:p w14:paraId="721F491B" w14:textId="60645EF8" w:rsidR="00571915" w:rsidRPr="00ED7F59" w:rsidRDefault="00571915" w:rsidP="00571915">
            <w:pPr>
              <w:spacing w:before="20" w:after="20" w:line="240" w:lineRule="auto"/>
              <w:ind w:left="57" w:right="57"/>
              <w:jc w:val="center"/>
              <w:rPr>
                <w:highlight w:val="green"/>
                <w:lang w:val="en-US"/>
              </w:rPr>
            </w:pPr>
            <w:bookmarkStart w:id="317" w:name="_Hlk177039214"/>
            <w:r w:rsidRPr="00ED7F59">
              <w:rPr>
                <w:highlight w:val="green"/>
                <w:lang w:val="en-US"/>
              </w:rPr>
              <w:t>-</w:t>
            </w:r>
          </w:p>
        </w:tc>
        <w:tc>
          <w:tcPr>
            <w:tcW w:w="3003" w:type="dxa"/>
            <w:gridSpan w:val="3"/>
            <w:shd w:val="clear" w:color="auto" w:fill="F2F2F2"/>
            <w:vAlign w:val="center"/>
          </w:tcPr>
          <w:p w14:paraId="3544962F" w14:textId="059C491B" w:rsidR="00571915" w:rsidRPr="00ED7F59" w:rsidRDefault="00571915" w:rsidP="00484652">
            <w:pPr>
              <w:spacing w:before="20" w:after="20" w:line="240" w:lineRule="auto"/>
              <w:ind w:left="57" w:right="57"/>
              <w:jc w:val="left"/>
              <w:rPr>
                <w:highlight w:val="green"/>
                <w:lang w:val="en-US"/>
              </w:rPr>
            </w:pPr>
            <w:r w:rsidRPr="00ED7F59">
              <w:rPr>
                <w:highlight w:val="green"/>
                <w:lang w:val="en-US"/>
              </w:rPr>
              <w:t>Add-on Components Attach (3)</w:t>
            </w:r>
          </w:p>
        </w:tc>
        <w:tc>
          <w:tcPr>
            <w:tcW w:w="319" w:type="dxa"/>
            <w:gridSpan w:val="4"/>
            <w:tcBorders>
              <w:top w:val="nil"/>
              <w:bottom w:val="nil"/>
            </w:tcBorders>
            <w:shd w:val="clear" w:color="auto" w:fill="auto"/>
            <w:vAlign w:val="center"/>
          </w:tcPr>
          <w:p w14:paraId="234248D7" w14:textId="77777777" w:rsidR="00571915" w:rsidRPr="00532A38" w:rsidRDefault="00571915" w:rsidP="00571915">
            <w:pPr>
              <w:spacing w:before="20" w:after="20" w:line="240" w:lineRule="auto"/>
              <w:ind w:left="57" w:right="57"/>
              <w:jc w:val="left"/>
              <w:rPr>
                <w:lang w:val="en-US"/>
              </w:rPr>
            </w:pPr>
          </w:p>
        </w:tc>
        <w:tc>
          <w:tcPr>
            <w:tcW w:w="1349" w:type="dxa"/>
            <w:gridSpan w:val="2"/>
            <w:shd w:val="clear" w:color="auto" w:fill="F2F2F2"/>
            <w:vAlign w:val="center"/>
          </w:tcPr>
          <w:p w14:paraId="40F129AF" w14:textId="336614AF" w:rsidR="00571915" w:rsidRPr="00532A38" w:rsidRDefault="00571915" w:rsidP="00571915">
            <w:pPr>
              <w:spacing w:before="20" w:after="20" w:line="240" w:lineRule="auto"/>
              <w:ind w:left="57" w:right="57"/>
              <w:jc w:val="left"/>
              <w:rPr>
                <w:lang w:val="en-US"/>
              </w:rPr>
            </w:pPr>
            <w:r w:rsidRPr="00532A38">
              <w:rPr>
                <w:lang w:val="en-US"/>
              </w:rPr>
              <w:t>Para.</w:t>
            </w:r>
            <w:r w:rsidR="00E04D49">
              <w:rPr>
                <w:lang w:val="en-US"/>
              </w:rPr>
              <w:t xml:space="preserve"> </w:t>
            </w:r>
            <w:r w:rsidRPr="00532A38">
              <w:rPr>
                <w:lang w:val="en-US"/>
              </w:rPr>
              <w:fldChar w:fldCharType="begin"/>
            </w:r>
            <w:r w:rsidRPr="00532A38">
              <w:rPr>
                <w:lang w:val="en-US"/>
              </w:rPr>
              <w:instrText xml:space="preserve"> REF _Ref474913375 \r \h  \* MERGEFORMAT </w:instrText>
            </w:r>
            <w:r w:rsidRPr="00532A38">
              <w:rPr>
                <w:lang w:val="en-US"/>
              </w:rPr>
            </w:r>
            <w:r w:rsidRPr="00532A38">
              <w:rPr>
                <w:lang w:val="en-US"/>
              </w:rPr>
              <w:fldChar w:fldCharType="separate"/>
            </w:r>
            <w:r w:rsidR="000E0918">
              <w:rPr>
                <w:lang w:val="en-US"/>
              </w:rPr>
              <w:t>5.3.2</w:t>
            </w:r>
            <w:r w:rsidRPr="00532A38">
              <w:rPr>
                <w:lang w:val="en-US"/>
              </w:rPr>
              <w:fldChar w:fldCharType="end"/>
            </w:r>
            <w:r w:rsidRPr="00532A38">
              <w:rPr>
                <w:lang w:val="en-US"/>
              </w:rPr>
              <w:t>(b)</w:t>
            </w:r>
          </w:p>
        </w:tc>
        <w:tc>
          <w:tcPr>
            <w:tcW w:w="3988" w:type="dxa"/>
            <w:gridSpan w:val="5"/>
            <w:shd w:val="clear" w:color="auto" w:fill="F2F2F2"/>
            <w:vAlign w:val="center"/>
          </w:tcPr>
          <w:p w14:paraId="7ED906A5" w14:textId="3C47DE33" w:rsidR="00571915" w:rsidRPr="00532A38" w:rsidRDefault="00571915" w:rsidP="00571915">
            <w:pPr>
              <w:spacing w:before="20" w:after="20" w:line="240" w:lineRule="auto"/>
              <w:ind w:left="57" w:right="57"/>
              <w:jc w:val="left"/>
              <w:rPr>
                <w:lang w:val="en-US"/>
              </w:rPr>
            </w:pPr>
            <w:r w:rsidRPr="00532A38">
              <w:rPr>
                <w:lang w:val="en-US"/>
              </w:rPr>
              <w:t>Package/Substrate Visual Inspection</w:t>
            </w:r>
          </w:p>
        </w:tc>
      </w:tr>
      <w:bookmarkEnd w:id="317"/>
      <w:tr w:rsidR="00571915" w:rsidRPr="00532A38" w14:paraId="73EA563C" w14:textId="77777777" w:rsidTr="00516EFF">
        <w:trPr>
          <w:trHeight w:val="283"/>
        </w:trPr>
        <w:tc>
          <w:tcPr>
            <w:tcW w:w="1406" w:type="dxa"/>
            <w:shd w:val="clear" w:color="auto" w:fill="F2F2F2"/>
            <w:vAlign w:val="center"/>
          </w:tcPr>
          <w:p w14:paraId="094E0563" w14:textId="664CEEBC" w:rsidR="00571915" w:rsidRPr="00532A38" w:rsidRDefault="00571915" w:rsidP="00484652">
            <w:pPr>
              <w:spacing w:before="20" w:after="20" w:line="240" w:lineRule="auto"/>
              <w:ind w:left="57" w:right="57"/>
              <w:jc w:val="left"/>
              <w:rPr>
                <w:lang w:val="en-US"/>
              </w:rPr>
            </w:pPr>
            <w:r w:rsidRPr="00532A38">
              <w:rPr>
                <w:lang w:val="en-US"/>
              </w:rPr>
              <w:t xml:space="preserve">Para. </w:t>
            </w:r>
            <w:r w:rsidRPr="00532A38">
              <w:rPr>
                <w:lang w:val="en-US"/>
              </w:rPr>
              <w:fldChar w:fldCharType="begin"/>
            </w:r>
            <w:r w:rsidRPr="00532A38">
              <w:rPr>
                <w:lang w:val="en-US"/>
              </w:rPr>
              <w:instrText xml:space="preserve"> REF _Ref474913344 \r \h  \* MERGEFORMAT </w:instrText>
            </w:r>
            <w:r w:rsidRPr="00532A38">
              <w:rPr>
                <w:lang w:val="en-US"/>
              </w:rPr>
            </w:r>
            <w:r w:rsidRPr="00532A38">
              <w:rPr>
                <w:lang w:val="en-US"/>
              </w:rPr>
              <w:fldChar w:fldCharType="separate"/>
            </w:r>
            <w:r w:rsidR="000E0918">
              <w:rPr>
                <w:lang w:val="en-US"/>
              </w:rPr>
              <w:t>5.3.2</w:t>
            </w:r>
            <w:r w:rsidRPr="00532A38">
              <w:rPr>
                <w:lang w:val="en-US"/>
              </w:rPr>
              <w:fldChar w:fldCharType="end"/>
            </w:r>
            <w:r w:rsidRPr="00532A38">
              <w:rPr>
                <w:lang w:val="en-US"/>
              </w:rPr>
              <w:t>(a)</w:t>
            </w:r>
          </w:p>
        </w:tc>
        <w:tc>
          <w:tcPr>
            <w:tcW w:w="3003" w:type="dxa"/>
            <w:gridSpan w:val="3"/>
            <w:shd w:val="clear" w:color="auto" w:fill="F2F2F2"/>
            <w:vAlign w:val="center"/>
          </w:tcPr>
          <w:p w14:paraId="41F7CF58" w14:textId="77777777" w:rsidR="00571915" w:rsidRPr="00ED7F59" w:rsidRDefault="00571915" w:rsidP="00484652">
            <w:pPr>
              <w:spacing w:before="20" w:after="20" w:line="240" w:lineRule="auto"/>
              <w:ind w:left="57" w:right="57"/>
              <w:jc w:val="left"/>
              <w:rPr>
                <w:highlight w:val="green"/>
                <w:lang w:val="en-US"/>
              </w:rPr>
            </w:pPr>
            <w:r w:rsidRPr="00532A38">
              <w:rPr>
                <w:lang w:val="en-US"/>
              </w:rPr>
              <w:t xml:space="preserve">Internal Visual Inspection </w:t>
            </w:r>
            <w:r w:rsidRPr="00ED7F59">
              <w:rPr>
                <w:highlight w:val="green"/>
                <w:lang w:val="en-US"/>
              </w:rPr>
              <w:t>&amp;</w:t>
            </w:r>
          </w:p>
          <w:p w14:paraId="11314CE2" w14:textId="5ADA34F0" w:rsidR="00571915" w:rsidRPr="00532A38" w:rsidRDefault="00571915" w:rsidP="00484652">
            <w:pPr>
              <w:spacing w:before="20" w:after="20" w:line="240" w:lineRule="auto"/>
              <w:ind w:left="57" w:right="57"/>
              <w:jc w:val="left"/>
              <w:rPr>
                <w:lang w:val="en-US"/>
              </w:rPr>
            </w:pPr>
            <w:r w:rsidRPr="00ED7F59">
              <w:rPr>
                <w:highlight w:val="green"/>
                <w:lang w:val="en-US"/>
              </w:rPr>
              <w:t>Visual Inspection of Add-on Components</w:t>
            </w:r>
          </w:p>
        </w:tc>
        <w:tc>
          <w:tcPr>
            <w:tcW w:w="319" w:type="dxa"/>
            <w:gridSpan w:val="4"/>
            <w:tcBorders>
              <w:top w:val="nil"/>
              <w:bottom w:val="nil"/>
            </w:tcBorders>
            <w:shd w:val="clear" w:color="auto" w:fill="auto"/>
            <w:vAlign w:val="center"/>
          </w:tcPr>
          <w:p w14:paraId="2B5F2A22" w14:textId="77777777" w:rsidR="00571915" w:rsidRPr="00532A38" w:rsidRDefault="00571915" w:rsidP="00571915">
            <w:pPr>
              <w:spacing w:before="20" w:after="20" w:line="240" w:lineRule="auto"/>
              <w:ind w:left="57" w:right="57"/>
              <w:jc w:val="left"/>
              <w:rPr>
                <w:lang w:val="en-US"/>
              </w:rPr>
            </w:pPr>
          </w:p>
        </w:tc>
        <w:tc>
          <w:tcPr>
            <w:tcW w:w="1349" w:type="dxa"/>
            <w:gridSpan w:val="2"/>
            <w:shd w:val="clear" w:color="auto" w:fill="F2F2F2"/>
            <w:vAlign w:val="center"/>
          </w:tcPr>
          <w:p w14:paraId="7CE01E62" w14:textId="0B9A5CE2" w:rsidR="00571915" w:rsidRPr="00532A38" w:rsidRDefault="00571915" w:rsidP="00571915">
            <w:pPr>
              <w:spacing w:before="20" w:after="20" w:line="240" w:lineRule="auto"/>
              <w:ind w:left="57" w:right="57"/>
              <w:jc w:val="center"/>
              <w:rPr>
                <w:lang w:val="en-US"/>
              </w:rPr>
            </w:pPr>
            <w:r w:rsidRPr="00532A38">
              <w:rPr>
                <w:lang w:val="en-US"/>
              </w:rPr>
              <w:t>-</w:t>
            </w:r>
          </w:p>
        </w:tc>
        <w:tc>
          <w:tcPr>
            <w:tcW w:w="3988" w:type="dxa"/>
            <w:gridSpan w:val="5"/>
            <w:shd w:val="clear" w:color="auto" w:fill="F2F2F2"/>
            <w:vAlign w:val="center"/>
          </w:tcPr>
          <w:p w14:paraId="3CFA931B" w14:textId="3DDE8392" w:rsidR="00571915" w:rsidRPr="00532A38" w:rsidRDefault="00571915" w:rsidP="00571915">
            <w:pPr>
              <w:spacing w:before="20" w:after="20" w:line="240" w:lineRule="auto"/>
              <w:ind w:left="57" w:right="57"/>
              <w:jc w:val="left"/>
              <w:rPr>
                <w:lang w:val="en-US"/>
              </w:rPr>
            </w:pPr>
            <w:r w:rsidRPr="00532A38">
              <w:rPr>
                <w:lang w:val="en-US"/>
              </w:rPr>
              <w:t>Die Attach</w:t>
            </w:r>
          </w:p>
        </w:tc>
      </w:tr>
      <w:tr w:rsidR="00571915" w:rsidRPr="00532A38" w14:paraId="1127772C" w14:textId="77777777" w:rsidTr="00516EFF">
        <w:trPr>
          <w:trHeight w:val="283"/>
        </w:trPr>
        <w:tc>
          <w:tcPr>
            <w:tcW w:w="1406" w:type="dxa"/>
            <w:shd w:val="clear" w:color="auto" w:fill="F2F2F2"/>
            <w:vAlign w:val="center"/>
          </w:tcPr>
          <w:p w14:paraId="7FFB3D6B" w14:textId="41250EF0" w:rsidR="00571915" w:rsidRPr="00532A38" w:rsidRDefault="00571915" w:rsidP="00484652">
            <w:pPr>
              <w:spacing w:before="20" w:after="20" w:line="240" w:lineRule="auto"/>
              <w:ind w:left="57" w:right="57"/>
              <w:jc w:val="left"/>
              <w:rPr>
                <w:lang w:val="en-US"/>
              </w:rPr>
            </w:pPr>
            <w:r w:rsidRPr="00532A38">
              <w:rPr>
                <w:lang w:val="en-US"/>
              </w:rPr>
              <w:t xml:space="preserve">Para. </w:t>
            </w:r>
            <w:r w:rsidRPr="00532A38">
              <w:rPr>
                <w:lang w:val="en-US"/>
              </w:rPr>
              <w:fldChar w:fldCharType="begin"/>
            </w:r>
            <w:r w:rsidRPr="00532A38">
              <w:rPr>
                <w:lang w:val="en-US"/>
              </w:rPr>
              <w:instrText xml:space="preserve"> REF _Ref474913350 \r \h  \* MERGEFORMAT </w:instrText>
            </w:r>
            <w:r w:rsidRPr="00532A38">
              <w:rPr>
                <w:lang w:val="en-US"/>
              </w:rPr>
            </w:r>
            <w:r w:rsidRPr="00532A38">
              <w:rPr>
                <w:lang w:val="en-US"/>
              </w:rPr>
              <w:fldChar w:fldCharType="separate"/>
            </w:r>
            <w:r w:rsidR="000E0918">
              <w:rPr>
                <w:lang w:val="en-US"/>
              </w:rPr>
              <w:t>5.3.3</w:t>
            </w:r>
            <w:r w:rsidRPr="00532A38">
              <w:rPr>
                <w:lang w:val="en-US"/>
              </w:rPr>
              <w:fldChar w:fldCharType="end"/>
            </w:r>
          </w:p>
        </w:tc>
        <w:tc>
          <w:tcPr>
            <w:tcW w:w="3003" w:type="dxa"/>
            <w:gridSpan w:val="3"/>
            <w:shd w:val="clear" w:color="auto" w:fill="F2F2F2"/>
            <w:vAlign w:val="center"/>
          </w:tcPr>
          <w:p w14:paraId="64703B5D" w14:textId="237DFF8D" w:rsidR="00571915" w:rsidRPr="00532A38" w:rsidRDefault="00571915" w:rsidP="00484652">
            <w:pPr>
              <w:spacing w:before="20" w:after="20" w:line="240" w:lineRule="auto"/>
              <w:ind w:left="57" w:right="57"/>
              <w:jc w:val="left"/>
              <w:rPr>
                <w:lang w:val="en-US"/>
              </w:rPr>
            </w:pPr>
            <w:r w:rsidRPr="00532A38">
              <w:rPr>
                <w:lang w:val="en-US"/>
              </w:rPr>
              <w:t>Bond Strength (1)</w:t>
            </w:r>
          </w:p>
        </w:tc>
        <w:tc>
          <w:tcPr>
            <w:tcW w:w="319" w:type="dxa"/>
            <w:gridSpan w:val="4"/>
            <w:tcBorders>
              <w:top w:val="nil"/>
              <w:bottom w:val="nil"/>
            </w:tcBorders>
            <w:shd w:val="clear" w:color="auto" w:fill="auto"/>
            <w:vAlign w:val="center"/>
          </w:tcPr>
          <w:p w14:paraId="40A2449D" w14:textId="77777777" w:rsidR="00571915" w:rsidRPr="00532A38" w:rsidRDefault="00571915" w:rsidP="00571915">
            <w:pPr>
              <w:spacing w:before="20" w:after="20" w:line="240" w:lineRule="auto"/>
              <w:ind w:left="57" w:right="57"/>
              <w:jc w:val="left"/>
              <w:rPr>
                <w:lang w:val="en-US"/>
              </w:rPr>
            </w:pPr>
          </w:p>
        </w:tc>
        <w:tc>
          <w:tcPr>
            <w:tcW w:w="1349" w:type="dxa"/>
            <w:gridSpan w:val="2"/>
            <w:shd w:val="clear" w:color="auto" w:fill="F2F2F2"/>
            <w:vAlign w:val="center"/>
          </w:tcPr>
          <w:p w14:paraId="2C2F0F1B" w14:textId="2D2F955F" w:rsidR="00571915" w:rsidRPr="00532A38" w:rsidRDefault="00571915" w:rsidP="00571915">
            <w:pPr>
              <w:spacing w:before="20" w:after="20" w:line="240" w:lineRule="auto"/>
              <w:ind w:left="57" w:right="57"/>
              <w:jc w:val="left"/>
              <w:rPr>
                <w:lang w:val="en-US"/>
              </w:rPr>
            </w:pPr>
            <w:r w:rsidRPr="00532A38">
              <w:rPr>
                <w:lang w:val="en-US"/>
              </w:rPr>
              <w:t xml:space="preserve">Para. </w:t>
            </w:r>
            <w:r>
              <w:rPr>
                <w:lang w:val="en-US"/>
              </w:rPr>
              <w:fldChar w:fldCharType="begin"/>
            </w:r>
            <w:r>
              <w:rPr>
                <w:lang w:val="en-US"/>
              </w:rPr>
              <w:instrText xml:space="preserve"> REF _Ref131171942 \r \h  \* MERGEFORMAT </w:instrText>
            </w:r>
            <w:r>
              <w:rPr>
                <w:lang w:val="en-US"/>
              </w:rPr>
            </w:r>
            <w:r>
              <w:rPr>
                <w:lang w:val="en-US"/>
              </w:rPr>
              <w:fldChar w:fldCharType="separate"/>
            </w:r>
            <w:r w:rsidR="000E0918">
              <w:rPr>
                <w:lang w:val="en-US"/>
              </w:rPr>
              <w:t>5.3.5</w:t>
            </w:r>
            <w:r>
              <w:rPr>
                <w:lang w:val="en-US"/>
              </w:rPr>
              <w:fldChar w:fldCharType="end"/>
            </w:r>
          </w:p>
        </w:tc>
        <w:tc>
          <w:tcPr>
            <w:tcW w:w="3988" w:type="dxa"/>
            <w:gridSpan w:val="5"/>
            <w:shd w:val="clear" w:color="auto" w:fill="F2F2F2"/>
            <w:vAlign w:val="center"/>
          </w:tcPr>
          <w:p w14:paraId="24635102" w14:textId="717EA48A" w:rsidR="00571915" w:rsidRPr="00532A38" w:rsidRDefault="00571915" w:rsidP="00571915">
            <w:pPr>
              <w:spacing w:before="20" w:after="20" w:line="240" w:lineRule="auto"/>
              <w:ind w:left="57" w:right="57"/>
              <w:jc w:val="left"/>
              <w:rPr>
                <w:lang w:val="en-US"/>
              </w:rPr>
            </w:pPr>
            <w:r w:rsidRPr="00B35DF1">
              <w:rPr>
                <w:rFonts w:cs="Arial"/>
                <w:highlight w:val="yellow"/>
              </w:rPr>
              <w:t>B</w:t>
            </w:r>
            <w:r w:rsidRPr="007D7240">
              <w:rPr>
                <w:rFonts w:cs="Arial"/>
                <w:highlight w:val="yellow"/>
              </w:rPr>
              <w:t>ond Shear (Flip-Chip)</w:t>
            </w:r>
            <w:r>
              <w:rPr>
                <w:rFonts w:cs="Arial"/>
              </w:rPr>
              <w:t xml:space="preserve"> </w:t>
            </w:r>
            <w:r w:rsidRPr="00532A38">
              <w:rPr>
                <w:lang w:val="en-US"/>
              </w:rPr>
              <w:t>or Die</w:t>
            </w:r>
            <w:r>
              <w:rPr>
                <w:lang w:val="en-US"/>
              </w:rPr>
              <w:t> </w:t>
            </w:r>
            <w:r w:rsidRPr="00532A38">
              <w:rPr>
                <w:lang w:val="en-US"/>
              </w:rPr>
              <w:t>Shear</w:t>
            </w:r>
            <w:r w:rsidR="00BF3636" w:rsidRPr="00232D3A">
              <w:rPr>
                <w:highlight w:val="yellow"/>
              </w:rPr>
              <w:t xml:space="preserve"> </w:t>
            </w:r>
            <w:r w:rsidR="00BF3636" w:rsidRPr="009E758B">
              <w:rPr>
                <w:highlight w:val="cyan"/>
              </w:rPr>
              <w:t>Strength</w:t>
            </w:r>
            <w:r>
              <w:rPr>
                <w:lang w:val="en-US"/>
              </w:rPr>
              <w:t xml:space="preserve"> </w:t>
            </w:r>
            <w:r w:rsidRPr="00532A38">
              <w:rPr>
                <w:lang w:val="en-US"/>
              </w:rPr>
              <w:t>(1)</w:t>
            </w:r>
          </w:p>
        </w:tc>
      </w:tr>
      <w:tr w:rsidR="00571915" w:rsidRPr="00532A38" w14:paraId="59060744" w14:textId="77777777" w:rsidTr="00516EFF">
        <w:trPr>
          <w:trHeight w:val="340"/>
        </w:trPr>
        <w:tc>
          <w:tcPr>
            <w:tcW w:w="1406" w:type="dxa"/>
            <w:tcBorders>
              <w:bottom w:val="single" w:sz="4" w:space="0" w:color="auto"/>
            </w:tcBorders>
            <w:shd w:val="clear" w:color="auto" w:fill="F2F2F2"/>
            <w:vAlign w:val="center"/>
          </w:tcPr>
          <w:p w14:paraId="7F32C6DD" w14:textId="4010C3AD" w:rsidR="00571915" w:rsidRPr="00C35325" w:rsidRDefault="00571915" w:rsidP="00484652">
            <w:pPr>
              <w:spacing w:before="20" w:after="20" w:line="240" w:lineRule="auto"/>
              <w:ind w:left="57" w:right="57"/>
              <w:jc w:val="left"/>
              <w:rPr>
                <w:highlight w:val="green"/>
                <w:lang w:val="en-US"/>
              </w:rPr>
            </w:pPr>
            <w:r w:rsidRPr="00532A38">
              <w:rPr>
                <w:lang w:val="en-US"/>
              </w:rPr>
              <w:t xml:space="preserve">Para. </w:t>
            </w:r>
            <w:r w:rsidRPr="00532A38">
              <w:rPr>
                <w:lang w:val="en-US"/>
              </w:rPr>
              <w:fldChar w:fldCharType="begin"/>
            </w:r>
            <w:r w:rsidRPr="00532A38">
              <w:rPr>
                <w:lang w:val="en-US"/>
              </w:rPr>
              <w:instrText xml:space="preserve"> REF _Ref474913361 \r \h  \* MERGEFORMAT </w:instrText>
            </w:r>
            <w:r w:rsidRPr="00532A38">
              <w:rPr>
                <w:lang w:val="en-US"/>
              </w:rPr>
            </w:r>
            <w:r w:rsidRPr="00532A38">
              <w:rPr>
                <w:lang w:val="en-US"/>
              </w:rPr>
              <w:fldChar w:fldCharType="separate"/>
            </w:r>
            <w:r w:rsidR="000E0918">
              <w:rPr>
                <w:lang w:val="en-US"/>
              </w:rPr>
              <w:t>5.3.4</w:t>
            </w:r>
            <w:r w:rsidRPr="00532A38">
              <w:rPr>
                <w:lang w:val="en-US"/>
              </w:rPr>
              <w:fldChar w:fldCharType="end"/>
            </w:r>
          </w:p>
        </w:tc>
        <w:tc>
          <w:tcPr>
            <w:tcW w:w="3003" w:type="dxa"/>
            <w:gridSpan w:val="3"/>
            <w:tcBorders>
              <w:bottom w:val="single" w:sz="4" w:space="0" w:color="auto"/>
            </w:tcBorders>
            <w:shd w:val="clear" w:color="auto" w:fill="F2F2F2"/>
            <w:vAlign w:val="center"/>
          </w:tcPr>
          <w:p w14:paraId="2580817F" w14:textId="6803E0DA" w:rsidR="00571915" w:rsidRPr="00532A38" w:rsidRDefault="00571915" w:rsidP="00484652">
            <w:pPr>
              <w:spacing w:before="20" w:after="20" w:line="240" w:lineRule="auto"/>
              <w:ind w:left="57" w:right="57"/>
              <w:jc w:val="left"/>
              <w:rPr>
                <w:lang w:val="en-US"/>
              </w:rPr>
            </w:pPr>
            <w:r w:rsidRPr="00532A38">
              <w:rPr>
                <w:lang w:val="en-US"/>
              </w:rPr>
              <w:t>Die Shear</w:t>
            </w:r>
            <w:r w:rsidR="00286555" w:rsidRPr="009E758B">
              <w:rPr>
                <w:highlight w:val="cyan"/>
              </w:rPr>
              <w:t xml:space="preserve"> Strength</w:t>
            </w:r>
            <w:r w:rsidRPr="00532A38">
              <w:rPr>
                <w:lang w:val="en-US"/>
              </w:rPr>
              <w:t xml:space="preserve"> or</w:t>
            </w:r>
          </w:p>
          <w:p w14:paraId="5A040571" w14:textId="4DF4A4D3" w:rsidR="00571915" w:rsidRPr="00C35325" w:rsidRDefault="00571915" w:rsidP="00484652">
            <w:pPr>
              <w:spacing w:before="20" w:after="20" w:line="240" w:lineRule="auto"/>
              <w:ind w:left="57" w:right="57"/>
              <w:jc w:val="left"/>
              <w:rPr>
                <w:highlight w:val="green"/>
                <w:lang w:val="en-US"/>
              </w:rPr>
            </w:pPr>
            <w:r w:rsidRPr="00532A38">
              <w:rPr>
                <w:lang w:val="en-US"/>
              </w:rPr>
              <w:t>Substrate Attach Strength (1)</w:t>
            </w:r>
          </w:p>
        </w:tc>
        <w:tc>
          <w:tcPr>
            <w:tcW w:w="319" w:type="dxa"/>
            <w:gridSpan w:val="4"/>
            <w:tcBorders>
              <w:top w:val="nil"/>
              <w:bottom w:val="nil"/>
            </w:tcBorders>
            <w:shd w:val="clear" w:color="auto" w:fill="auto"/>
            <w:vAlign w:val="center"/>
          </w:tcPr>
          <w:p w14:paraId="6751B550" w14:textId="77777777" w:rsidR="00571915" w:rsidRPr="00532A38" w:rsidRDefault="00571915" w:rsidP="00571915">
            <w:pPr>
              <w:spacing w:before="20" w:after="20" w:line="240" w:lineRule="auto"/>
              <w:ind w:left="57" w:right="57"/>
              <w:jc w:val="left"/>
              <w:rPr>
                <w:lang w:val="en-US"/>
              </w:rPr>
            </w:pPr>
          </w:p>
        </w:tc>
        <w:tc>
          <w:tcPr>
            <w:tcW w:w="1349" w:type="dxa"/>
            <w:gridSpan w:val="2"/>
            <w:shd w:val="clear" w:color="auto" w:fill="F2F2F2"/>
            <w:vAlign w:val="center"/>
          </w:tcPr>
          <w:p w14:paraId="44A5A22B" w14:textId="18B7FF34" w:rsidR="00571915" w:rsidRPr="00532A38" w:rsidRDefault="00571915" w:rsidP="00571915">
            <w:pPr>
              <w:spacing w:before="20" w:after="20" w:line="240" w:lineRule="auto"/>
              <w:ind w:left="57" w:right="57"/>
              <w:jc w:val="center"/>
              <w:rPr>
                <w:lang w:val="en-US"/>
              </w:rPr>
            </w:pPr>
            <w:r w:rsidRPr="00532A38">
              <w:rPr>
                <w:lang w:val="en-US"/>
              </w:rPr>
              <w:t>-</w:t>
            </w:r>
          </w:p>
        </w:tc>
        <w:tc>
          <w:tcPr>
            <w:tcW w:w="3988" w:type="dxa"/>
            <w:gridSpan w:val="5"/>
            <w:shd w:val="clear" w:color="auto" w:fill="F2F2F2"/>
            <w:vAlign w:val="center"/>
          </w:tcPr>
          <w:p w14:paraId="214B18E0" w14:textId="55E183FF" w:rsidR="00571915" w:rsidRPr="00532A38" w:rsidRDefault="00571915" w:rsidP="00571915">
            <w:pPr>
              <w:spacing w:before="20" w:after="20" w:line="240" w:lineRule="auto"/>
              <w:ind w:left="57" w:right="57"/>
              <w:jc w:val="left"/>
              <w:rPr>
                <w:lang w:val="en-US"/>
              </w:rPr>
            </w:pPr>
            <w:r w:rsidRPr="00532A38">
              <w:rPr>
                <w:lang w:val="en-US"/>
              </w:rPr>
              <w:t>Underfill</w:t>
            </w:r>
          </w:p>
        </w:tc>
      </w:tr>
      <w:tr w:rsidR="00571915" w:rsidRPr="00532A38" w14:paraId="12A698E6" w14:textId="77777777" w:rsidTr="00516EFF">
        <w:trPr>
          <w:trHeight w:val="283"/>
        </w:trPr>
        <w:tc>
          <w:tcPr>
            <w:tcW w:w="1406" w:type="dxa"/>
            <w:tcBorders>
              <w:left w:val="single" w:sz="4" w:space="0" w:color="auto"/>
              <w:bottom w:val="single" w:sz="4" w:space="0" w:color="auto"/>
              <w:right w:val="single" w:sz="4" w:space="0" w:color="auto"/>
            </w:tcBorders>
            <w:shd w:val="clear" w:color="auto" w:fill="F2F2F2" w:themeFill="background1" w:themeFillShade="F2"/>
            <w:vAlign w:val="center"/>
          </w:tcPr>
          <w:p w14:paraId="575196E4" w14:textId="65426947" w:rsidR="00571915" w:rsidRPr="00ED7F59" w:rsidRDefault="00571915" w:rsidP="00484652">
            <w:pPr>
              <w:spacing w:before="20" w:after="20" w:line="240" w:lineRule="auto"/>
              <w:ind w:left="57" w:right="57"/>
              <w:jc w:val="left"/>
              <w:rPr>
                <w:highlight w:val="green"/>
                <w:lang w:val="en-US"/>
              </w:rPr>
            </w:pPr>
            <w:r w:rsidRPr="00ED7F59">
              <w:rPr>
                <w:highlight w:val="green"/>
                <w:lang w:val="en-US"/>
              </w:rPr>
              <w:t xml:space="preserve">Para. </w:t>
            </w:r>
            <w:r w:rsidRPr="00ED7F59">
              <w:rPr>
                <w:highlight w:val="green"/>
                <w:lang w:val="en-US"/>
              </w:rPr>
              <w:fldChar w:fldCharType="begin"/>
            </w:r>
            <w:r w:rsidRPr="00ED7F59">
              <w:rPr>
                <w:highlight w:val="green"/>
                <w:lang w:val="en-US"/>
              </w:rPr>
              <w:instrText xml:space="preserve"> REF _Ref474848686 \r \h  \* MERGEFORMAT </w:instrText>
            </w:r>
            <w:r w:rsidRPr="00ED7F59">
              <w:rPr>
                <w:highlight w:val="green"/>
                <w:lang w:val="en-US"/>
              </w:rPr>
            </w:r>
            <w:r w:rsidRPr="00ED7F59">
              <w:rPr>
                <w:highlight w:val="green"/>
                <w:lang w:val="en-US"/>
              </w:rPr>
              <w:fldChar w:fldCharType="separate"/>
            </w:r>
            <w:r w:rsidR="000E0918">
              <w:rPr>
                <w:highlight w:val="green"/>
                <w:lang w:val="en-US"/>
              </w:rPr>
              <w:t>5.3.7</w:t>
            </w:r>
            <w:r w:rsidRPr="00ED7F59">
              <w:rPr>
                <w:highlight w:val="green"/>
                <w:lang w:val="en-US"/>
              </w:rPr>
              <w:fldChar w:fldCharType="end"/>
            </w:r>
          </w:p>
        </w:tc>
        <w:tc>
          <w:tcPr>
            <w:tcW w:w="3003" w:type="dxa"/>
            <w:gridSpan w:val="3"/>
            <w:tcBorders>
              <w:left w:val="single" w:sz="4" w:space="0" w:color="auto"/>
              <w:bottom w:val="single" w:sz="4" w:space="0" w:color="auto"/>
              <w:right w:val="single" w:sz="4" w:space="0" w:color="auto"/>
            </w:tcBorders>
            <w:shd w:val="clear" w:color="auto" w:fill="F2F2F2" w:themeFill="background1" w:themeFillShade="F2"/>
            <w:vAlign w:val="center"/>
          </w:tcPr>
          <w:p w14:paraId="701684D6" w14:textId="1B4E6F91" w:rsidR="00571915" w:rsidRPr="00ED7F59" w:rsidRDefault="00571915" w:rsidP="00484652">
            <w:pPr>
              <w:spacing w:before="20" w:after="20" w:line="240" w:lineRule="auto"/>
              <w:ind w:left="57" w:right="57"/>
              <w:jc w:val="left"/>
              <w:rPr>
                <w:highlight w:val="green"/>
                <w:lang w:val="en-US"/>
              </w:rPr>
            </w:pPr>
            <w:r w:rsidRPr="00ED7F59">
              <w:rPr>
                <w:highlight w:val="green"/>
                <w:lang w:val="en-US"/>
              </w:rPr>
              <w:t xml:space="preserve">Add-on Components </w:t>
            </w:r>
            <w:r w:rsidR="004D5316" w:rsidRPr="00ED7F59">
              <w:rPr>
                <w:highlight w:val="green"/>
                <w:lang w:val="en-US"/>
              </w:rPr>
              <w:t xml:space="preserve">Die </w:t>
            </w:r>
            <w:r w:rsidRPr="00ED7F59">
              <w:rPr>
                <w:highlight w:val="green"/>
                <w:lang w:val="en-US"/>
              </w:rPr>
              <w:t>Shear</w:t>
            </w:r>
            <w:r w:rsidR="00736909" w:rsidRPr="00ED7F59">
              <w:rPr>
                <w:highlight w:val="green"/>
              </w:rPr>
              <w:t xml:space="preserve"> Strength</w:t>
            </w:r>
            <w:r w:rsidRPr="00ED7F59">
              <w:rPr>
                <w:highlight w:val="green"/>
                <w:lang w:val="en-US"/>
              </w:rPr>
              <w:t xml:space="preserve"> or Substrate Attach Strength (1)</w:t>
            </w:r>
          </w:p>
        </w:tc>
        <w:tc>
          <w:tcPr>
            <w:tcW w:w="319" w:type="dxa"/>
            <w:gridSpan w:val="4"/>
            <w:tcBorders>
              <w:top w:val="nil"/>
              <w:left w:val="single" w:sz="4" w:space="0" w:color="auto"/>
              <w:bottom w:val="nil"/>
            </w:tcBorders>
            <w:shd w:val="clear" w:color="auto" w:fill="auto"/>
            <w:vAlign w:val="center"/>
          </w:tcPr>
          <w:p w14:paraId="2AF3080B" w14:textId="77777777" w:rsidR="00571915" w:rsidRPr="00532A38" w:rsidRDefault="00571915" w:rsidP="00571915">
            <w:pPr>
              <w:spacing w:before="20" w:after="20" w:line="240" w:lineRule="auto"/>
              <w:ind w:left="57" w:right="57"/>
              <w:jc w:val="left"/>
              <w:rPr>
                <w:lang w:val="en-US"/>
              </w:rPr>
            </w:pPr>
          </w:p>
        </w:tc>
        <w:tc>
          <w:tcPr>
            <w:tcW w:w="1349" w:type="dxa"/>
            <w:gridSpan w:val="2"/>
            <w:shd w:val="clear" w:color="auto" w:fill="F2F2F2"/>
            <w:vAlign w:val="center"/>
          </w:tcPr>
          <w:p w14:paraId="4888630A" w14:textId="524ECB35" w:rsidR="00571915" w:rsidRPr="00532A38" w:rsidRDefault="00571915" w:rsidP="00571915">
            <w:pPr>
              <w:spacing w:before="20" w:after="20" w:line="240" w:lineRule="auto"/>
              <w:ind w:left="57" w:right="57"/>
              <w:jc w:val="left"/>
              <w:rPr>
                <w:lang w:val="en-US"/>
              </w:rPr>
            </w:pPr>
            <w:r w:rsidRPr="00532A38">
              <w:rPr>
                <w:lang w:val="en-US"/>
              </w:rPr>
              <w:t xml:space="preserve">Para. </w:t>
            </w:r>
            <w:r w:rsidRPr="00532A38">
              <w:rPr>
                <w:lang w:val="en-US"/>
              </w:rPr>
              <w:fldChar w:fldCharType="begin"/>
            </w:r>
            <w:r w:rsidRPr="00532A38">
              <w:rPr>
                <w:lang w:val="en-US"/>
              </w:rPr>
              <w:instrText xml:space="preserve"> REF _Ref474913408 \r \h  \* MERGEFORMAT </w:instrText>
            </w:r>
            <w:r w:rsidRPr="00532A38">
              <w:rPr>
                <w:lang w:val="en-US"/>
              </w:rPr>
            </w:r>
            <w:r w:rsidRPr="00532A38">
              <w:rPr>
                <w:lang w:val="en-US"/>
              </w:rPr>
              <w:fldChar w:fldCharType="separate"/>
            </w:r>
            <w:r w:rsidR="000E0918">
              <w:rPr>
                <w:lang w:val="en-US"/>
              </w:rPr>
              <w:t>5.3.6</w:t>
            </w:r>
            <w:r w:rsidRPr="00532A38">
              <w:rPr>
                <w:lang w:val="en-US"/>
              </w:rPr>
              <w:fldChar w:fldCharType="end"/>
            </w:r>
          </w:p>
        </w:tc>
        <w:tc>
          <w:tcPr>
            <w:tcW w:w="3988" w:type="dxa"/>
            <w:gridSpan w:val="5"/>
            <w:shd w:val="clear" w:color="auto" w:fill="F2F2F2"/>
            <w:vAlign w:val="center"/>
          </w:tcPr>
          <w:p w14:paraId="334C56B1" w14:textId="2219977E" w:rsidR="00571915" w:rsidRPr="00532A38" w:rsidRDefault="00571915" w:rsidP="00571915">
            <w:pPr>
              <w:spacing w:before="20" w:after="20" w:line="240" w:lineRule="auto"/>
              <w:ind w:left="57" w:right="57"/>
              <w:jc w:val="left"/>
              <w:rPr>
                <w:lang w:val="en-US"/>
              </w:rPr>
            </w:pPr>
            <w:r w:rsidRPr="00532A38">
              <w:rPr>
                <w:lang w:val="en-US"/>
              </w:rPr>
              <w:t>SAM</w:t>
            </w:r>
          </w:p>
        </w:tc>
      </w:tr>
      <w:tr w:rsidR="00571915" w:rsidRPr="00532A38" w14:paraId="0FA00ED3" w14:textId="77777777" w:rsidTr="00516EFF">
        <w:trPr>
          <w:trHeight w:val="283"/>
        </w:trPr>
        <w:tc>
          <w:tcPr>
            <w:tcW w:w="14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4465CE" w14:textId="260914D4" w:rsidR="00571915" w:rsidRPr="00C35325" w:rsidRDefault="00571915" w:rsidP="00571915">
            <w:pPr>
              <w:spacing w:before="20" w:after="20" w:line="240" w:lineRule="auto"/>
              <w:ind w:left="57" w:right="57"/>
              <w:jc w:val="center"/>
              <w:rPr>
                <w:highlight w:val="green"/>
                <w:lang w:val="en-US"/>
              </w:rPr>
            </w:pPr>
            <w:r w:rsidRPr="00532A38">
              <w:rPr>
                <w:lang w:val="en-US"/>
              </w:rPr>
              <w:t>-</w:t>
            </w:r>
          </w:p>
        </w:tc>
        <w:tc>
          <w:tcPr>
            <w:tcW w:w="300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0256CC" w14:textId="140CBC24" w:rsidR="00571915" w:rsidRPr="00C35325" w:rsidRDefault="00571915" w:rsidP="00484652">
            <w:pPr>
              <w:spacing w:before="20" w:after="20" w:line="240" w:lineRule="auto"/>
              <w:ind w:left="57" w:right="57"/>
              <w:jc w:val="left"/>
              <w:rPr>
                <w:highlight w:val="green"/>
                <w:lang w:val="en-US"/>
              </w:rPr>
            </w:pPr>
            <w:r w:rsidRPr="00532A38">
              <w:rPr>
                <w:lang w:val="en-US"/>
              </w:rPr>
              <w:t>Encapsulation</w:t>
            </w:r>
          </w:p>
        </w:tc>
        <w:tc>
          <w:tcPr>
            <w:tcW w:w="319" w:type="dxa"/>
            <w:gridSpan w:val="4"/>
            <w:tcBorders>
              <w:top w:val="nil"/>
              <w:left w:val="single" w:sz="4" w:space="0" w:color="auto"/>
              <w:bottom w:val="nil"/>
            </w:tcBorders>
            <w:shd w:val="clear" w:color="auto" w:fill="auto"/>
            <w:vAlign w:val="center"/>
          </w:tcPr>
          <w:p w14:paraId="7FC8841B" w14:textId="366CA88B" w:rsidR="00571915" w:rsidRPr="00532A38" w:rsidRDefault="00571915" w:rsidP="00571915">
            <w:pPr>
              <w:spacing w:before="20" w:after="20" w:line="240" w:lineRule="auto"/>
              <w:ind w:left="57" w:right="57"/>
              <w:jc w:val="left"/>
              <w:rPr>
                <w:lang w:val="en-US"/>
              </w:rPr>
            </w:pPr>
          </w:p>
        </w:tc>
        <w:tc>
          <w:tcPr>
            <w:tcW w:w="1349" w:type="dxa"/>
            <w:gridSpan w:val="2"/>
            <w:shd w:val="clear" w:color="auto" w:fill="F2F2F2"/>
            <w:vAlign w:val="center"/>
          </w:tcPr>
          <w:p w14:paraId="4A810242" w14:textId="7C5FABCD" w:rsidR="00571915" w:rsidRPr="00532A38" w:rsidRDefault="00571915" w:rsidP="00571915">
            <w:pPr>
              <w:spacing w:before="20" w:after="20" w:line="240" w:lineRule="auto"/>
              <w:ind w:left="57" w:right="57"/>
              <w:jc w:val="center"/>
              <w:rPr>
                <w:lang w:val="en-US"/>
              </w:rPr>
            </w:pPr>
            <w:r w:rsidRPr="00532A38">
              <w:rPr>
                <w:lang w:val="en-US"/>
              </w:rPr>
              <w:t>-</w:t>
            </w:r>
          </w:p>
        </w:tc>
        <w:tc>
          <w:tcPr>
            <w:tcW w:w="3988" w:type="dxa"/>
            <w:gridSpan w:val="5"/>
            <w:shd w:val="clear" w:color="auto" w:fill="F2F2F2"/>
            <w:vAlign w:val="center"/>
          </w:tcPr>
          <w:p w14:paraId="524080F5" w14:textId="7770C3BD" w:rsidR="00571915" w:rsidRPr="00532A38" w:rsidRDefault="00571915" w:rsidP="00571915">
            <w:pPr>
              <w:spacing w:before="20" w:after="20" w:line="240" w:lineRule="auto"/>
              <w:ind w:left="57" w:right="57"/>
              <w:jc w:val="left"/>
              <w:rPr>
                <w:lang w:val="en-US"/>
              </w:rPr>
            </w:pPr>
            <w:r w:rsidRPr="00532A38">
              <w:rPr>
                <w:lang w:val="en-US"/>
              </w:rPr>
              <w:t>Add-on Components Attach (3)</w:t>
            </w:r>
          </w:p>
        </w:tc>
      </w:tr>
      <w:tr w:rsidR="00211BE5" w:rsidRPr="00532A38" w14:paraId="13725310" w14:textId="77777777" w:rsidTr="00516EFF">
        <w:trPr>
          <w:trHeight w:val="283"/>
        </w:trPr>
        <w:tc>
          <w:tcPr>
            <w:tcW w:w="2117" w:type="dxa"/>
            <w:gridSpan w:val="2"/>
            <w:tcBorders>
              <w:top w:val="single" w:sz="4" w:space="0" w:color="auto"/>
              <w:left w:val="nil"/>
              <w:bottom w:val="nil"/>
              <w:right w:val="single" w:sz="4" w:space="0" w:color="auto"/>
            </w:tcBorders>
            <w:shd w:val="clear" w:color="auto" w:fill="auto"/>
            <w:vAlign w:val="center"/>
          </w:tcPr>
          <w:p w14:paraId="0A6563A3" w14:textId="4B445178" w:rsidR="00D92B5D" w:rsidRPr="00532A38" w:rsidRDefault="00D92B5D" w:rsidP="00D92B5D">
            <w:pPr>
              <w:spacing w:before="20" w:after="20" w:line="240" w:lineRule="auto"/>
              <w:ind w:left="57" w:right="57"/>
              <w:jc w:val="center"/>
              <w:rPr>
                <w:lang w:val="en-US"/>
              </w:rPr>
            </w:pPr>
          </w:p>
        </w:tc>
        <w:tc>
          <w:tcPr>
            <w:tcW w:w="2165" w:type="dxa"/>
            <w:tcBorders>
              <w:top w:val="single" w:sz="4" w:space="0" w:color="auto"/>
              <w:left w:val="single" w:sz="4" w:space="0" w:color="auto"/>
              <w:bottom w:val="nil"/>
              <w:right w:val="nil"/>
            </w:tcBorders>
            <w:shd w:val="clear" w:color="auto" w:fill="auto"/>
            <w:vAlign w:val="center"/>
          </w:tcPr>
          <w:p w14:paraId="6EAC136B" w14:textId="7ED0E3B5" w:rsidR="00D92B5D" w:rsidRPr="00532A38" w:rsidRDefault="00D92B5D" w:rsidP="00D92B5D">
            <w:pPr>
              <w:spacing w:before="20" w:after="20" w:line="240" w:lineRule="auto"/>
              <w:ind w:left="57" w:right="57"/>
              <w:jc w:val="center"/>
              <w:rPr>
                <w:lang w:val="en-US"/>
              </w:rPr>
            </w:pPr>
          </w:p>
        </w:tc>
        <w:tc>
          <w:tcPr>
            <w:tcW w:w="446" w:type="dxa"/>
            <w:gridSpan w:val="5"/>
            <w:tcBorders>
              <w:top w:val="nil"/>
              <w:left w:val="nil"/>
              <w:bottom w:val="nil"/>
            </w:tcBorders>
            <w:shd w:val="clear" w:color="auto" w:fill="auto"/>
            <w:vAlign w:val="center"/>
          </w:tcPr>
          <w:p w14:paraId="5A71DA58" w14:textId="67C74CC0" w:rsidR="00D92B5D" w:rsidRPr="00532A38" w:rsidRDefault="00D92B5D" w:rsidP="00D92B5D">
            <w:pPr>
              <w:spacing w:before="20" w:after="20" w:line="240" w:lineRule="auto"/>
              <w:ind w:left="57" w:right="57"/>
              <w:jc w:val="left"/>
              <w:rPr>
                <w:lang w:val="en-US"/>
              </w:rPr>
            </w:pPr>
          </w:p>
        </w:tc>
        <w:tc>
          <w:tcPr>
            <w:tcW w:w="1349" w:type="dxa"/>
            <w:gridSpan w:val="2"/>
            <w:shd w:val="clear" w:color="auto" w:fill="F2F2F2"/>
            <w:vAlign w:val="center"/>
          </w:tcPr>
          <w:p w14:paraId="5CD24027" w14:textId="4A653668" w:rsidR="00D92B5D" w:rsidRPr="00532A38" w:rsidRDefault="00D92B5D" w:rsidP="00D92B5D">
            <w:pPr>
              <w:spacing w:before="20" w:after="20" w:line="240" w:lineRule="auto"/>
              <w:ind w:left="57" w:right="57"/>
              <w:jc w:val="left"/>
              <w:rPr>
                <w:lang w:val="en-US"/>
              </w:rPr>
            </w:pPr>
            <w:r w:rsidRPr="00532A38">
              <w:rPr>
                <w:lang w:val="en-US"/>
              </w:rPr>
              <w:t xml:space="preserve">Para. </w:t>
            </w:r>
            <w:r w:rsidRPr="00532A38">
              <w:rPr>
                <w:lang w:val="en-US"/>
              </w:rPr>
              <w:fldChar w:fldCharType="begin"/>
            </w:r>
            <w:r w:rsidRPr="00532A38">
              <w:rPr>
                <w:lang w:val="en-US"/>
              </w:rPr>
              <w:instrText xml:space="preserve"> REF _Ref474913417 \r \h  \* MERGEFORMAT </w:instrText>
            </w:r>
            <w:r w:rsidRPr="00532A38">
              <w:rPr>
                <w:lang w:val="en-US"/>
              </w:rPr>
            </w:r>
            <w:r w:rsidRPr="00532A38">
              <w:rPr>
                <w:lang w:val="en-US"/>
              </w:rPr>
              <w:fldChar w:fldCharType="separate"/>
            </w:r>
            <w:r w:rsidR="000E0918">
              <w:rPr>
                <w:lang w:val="en-US"/>
              </w:rPr>
              <w:t>5.3.2</w:t>
            </w:r>
            <w:r w:rsidRPr="00532A38">
              <w:rPr>
                <w:lang w:val="en-US"/>
              </w:rPr>
              <w:fldChar w:fldCharType="end"/>
            </w:r>
            <w:r w:rsidRPr="00532A38">
              <w:rPr>
                <w:lang w:val="en-US"/>
              </w:rPr>
              <w:t>(c)</w:t>
            </w:r>
          </w:p>
        </w:tc>
        <w:tc>
          <w:tcPr>
            <w:tcW w:w="3988" w:type="dxa"/>
            <w:gridSpan w:val="5"/>
            <w:shd w:val="clear" w:color="auto" w:fill="F2F2F2"/>
            <w:vAlign w:val="center"/>
          </w:tcPr>
          <w:p w14:paraId="473AD939" w14:textId="77777777" w:rsidR="00D92B5D" w:rsidRPr="00532A38" w:rsidRDefault="00D92B5D" w:rsidP="00D92B5D">
            <w:pPr>
              <w:spacing w:before="20" w:after="20" w:line="240" w:lineRule="auto"/>
              <w:ind w:left="57" w:right="57"/>
              <w:jc w:val="left"/>
              <w:rPr>
                <w:lang w:val="en-US"/>
              </w:rPr>
            </w:pPr>
            <w:r w:rsidRPr="00532A38">
              <w:rPr>
                <w:lang w:val="en-US"/>
              </w:rPr>
              <w:t>Internal Visual Inspection &amp;</w:t>
            </w:r>
          </w:p>
          <w:p w14:paraId="08F3FE60" w14:textId="37AC393F" w:rsidR="00D92B5D" w:rsidRPr="00532A38" w:rsidRDefault="00D92B5D" w:rsidP="00D92B5D">
            <w:pPr>
              <w:spacing w:before="20" w:after="20" w:line="240" w:lineRule="auto"/>
              <w:ind w:left="57" w:right="57"/>
              <w:jc w:val="left"/>
              <w:rPr>
                <w:lang w:val="en-US"/>
              </w:rPr>
            </w:pPr>
            <w:r w:rsidRPr="00532A38">
              <w:rPr>
                <w:lang w:val="en-US"/>
              </w:rPr>
              <w:t>Visual Inspection of Add-on Components</w:t>
            </w:r>
          </w:p>
        </w:tc>
      </w:tr>
      <w:tr w:rsidR="00571915" w:rsidRPr="00532A38" w14:paraId="3C6BC6B9" w14:textId="77777777" w:rsidTr="00516EFF">
        <w:trPr>
          <w:trHeight w:val="283"/>
        </w:trPr>
        <w:tc>
          <w:tcPr>
            <w:tcW w:w="2117" w:type="dxa"/>
            <w:gridSpan w:val="2"/>
            <w:tcBorders>
              <w:top w:val="nil"/>
              <w:left w:val="nil"/>
              <w:bottom w:val="nil"/>
              <w:right w:val="single" w:sz="4" w:space="0" w:color="auto"/>
            </w:tcBorders>
            <w:shd w:val="clear" w:color="auto" w:fill="auto"/>
            <w:vAlign w:val="center"/>
          </w:tcPr>
          <w:p w14:paraId="11BC1A09" w14:textId="01F4BBC4" w:rsidR="007608FD" w:rsidRPr="00532A38" w:rsidRDefault="007608FD" w:rsidP="00DE7CD5">
            <w:pPr>
              <w:spacing w:before="20" w:after="20" w:line="240" w:lineRule="auto"/>
              <w:ind w:left="57" w:right="57"/>
              <w:jc w:val="left"/>
              <w:rPr>
                <w:lang w:val="en-US"/>
              </w:rPr>
            </w:pPr>
          </w:p>
        </w:tc>
        <w:tc>
          <w:tcPr>
            <w:tcW w:w="2165" w:type="dxa"/>
            <w:tcBorders>
              <w:top w:val="nil"/>
              <w:left w:val="single" w:sz="4" w:space="0" w:color="auto"/>
              <w:bottom w:val="nil"/>
              <w:right w:val="nil"/>
            </w:tcBorders>
            <w:shd w:val="clear" w:color="auto" w:fill="auto"/>
            <w:vAlign w:val="center"/>
          </w:tcPr>
          <w:p w14:paraId="783F8410" w14:textId="16F64D00" w:rsidR="007608FD" w:rsidRPr="00532A38" w:rsidRDefault="007608FD" w:rsidP="00DE7CD5">
            <w:pPr>
              <w:spacing w:before="20" w:after="20" w:line="240" w:lineRule="auto"/>
              <w:ind w:left="57" w:right="57"/>
              <w:jc w:val="left"/>
              <w:rPr>
                <w:lang w:val="en-US"/>
              </w:rPr>
            </w:pPr>
          </w:p>
        </w:tc>
        <w:tc>
          <w:tcPr>
            <w:tcW w:w="446" w:type="dxa"/>
            <w:gridSpan w:val="5"/>
            <w:tcBorders>
              <w:top w:val="nil"/>
              <w:left w:val="nil"/>
              <w:bottom w:val="nil"/>
            </w:tcBorders>
            <w:shd w:val="clear" w:color="auto" w:fill="auto"/>
            <w:vAlign w:val="center"/>
          </w:tcPr>
          <w:p w14:paraId="37BA4DE1" w14:textId="77777777" w:rsidR="007608FD" w:rsidRPr="00532A38" w:rsidRDefault="007608FD" w:rsidP="00DE7CD5">
            <w:pPr>
              <w:spacing w:before="20" w:after="20" w:line="240" w:lineRule="auto"/>
              <w:ind w:left="57" w:right="57"/>
              <w:jc w:val="left"/>
              <w:rPr>
                <w:lang w:val="en-US"/>
              </w:rPr>
            </w:pPr>
          </w:p>
        </w:tc>
        <w:tc>
          <w:tcPr>
            <w:tcW w:w="1349" w:type="dxa"/>
            <w:gridSpan w:val="2"/>
            <w:shd w:val="clear" w:color="auto" w:fill="F2F2F2"/>
            <w:vAlign w:val="center"/>
          </w:tcPr>
          <w:p w14:paraId="014A7228" w14:textId="17B5F08B" w:rsidR="007608FD" w:rsidRPr="00532A38" w:rsidRDefault="007608FD"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_Ref474848686 \r \h </w:instrText>
            </w:r>
            <w:r w:rsidR="00EC2B8E" w:rsidRPr="00532A38">
              <w:rPr>
                <w:lang w:val="en-US"/>
              </w:rPr>
              <w:instrText xml:space="preserve"> \* MERGEFORMAT </w:instrText>
            </w:r>
            <w:r w:rsidR="0015648B" w:rsidRPr="00532A38">
              <w:rPr>
                <w:lang w:val="en-US"/>
              </w:rPr>
            </w:r>
            <w:r w:rsidR="0015648B" w:rsidRPr="00532A38">
              <w:rPr>
                <w:lang w:val="en-US"/>
              </w:rPr>
              <w:fldChar w:fldCharType="separate"/>
            </w:r>
            <w:r w:rsidR="000E0918">
              <w:rPr>
                <w:lang w:val="en-US"/>
              </w:rPr>
              <w:t>5.3.7</w:t>
            </w:r>
            <w:r w:rsidR="0015648B" w:rsidRPr="00532A38">
              <w:rPr>
                <w:lang w:val="en-US"/>
              </w:rPr>
              <w:fldChar w:fldCharType="end"/>
            </w:r>
          </w:p>
        </w:tc>
        <w:tc>
          <w:tcPr>
            <w:tcW w:w="3988" w:type="dxa"/>
            <w:gridSpan w:val="5"/>
            <w:shd w:val="clear" w:color="auto" w:fill="F2F2F2"/>
            <w:vAlign w:val="center"/>
          </w:tcPr>
          <w:p w14:paraId="200A0B9A" w14:textId="25F93857" w:rsidR="007608FD" w:rsidRPr="00532A38" w:rsidRDefault="007608FD" w:rsidP="00DE7CD5">
            <w:pPr>
              <w:spacing w:before="20" w:after="20" w:line="240" w:lineRule="auto"/>
              <w:ind w:left="57" w:right="57"/>
              <w:jc w:val="left"/>
              <w:rPr>
                <w:lang w:val="en-US"/>
              </w:rPr>
            </w:pPr>
            <w:r w:rsidRPr="00532A38">
              <w:rPr>
                <w:lang w:val="en-US"/>
              </w:rPr>
              <w:t xml:space="preserve">Add-on Components </w:t>
            </w:r>
            <w:r w:rsidR="004D5316" w:rsidRPr="009E758B">
              <w:rPr>
                <w:highlight w:val="cyan"/>
                <w:lang w:val="en-US"/>
              </w:rPr>
              <w:t xml:space="preserve">Die </w:t>
            </w:r>
            <w:r w:rsidRPr="009E758B">
              <w:rPr>
                <w:highlight w:val="cyan"/>
                <w:lang w:val="en-US"/>
              </w:rPr>
              <w:t>Shear</w:t>
            </w:r>
            <w:r w:rsidR="00736909" w:rsidRPr="009E758B">
              <w:rPr>
                <w:highlight w:val="cyan"/>
              </w:rPr>
              <w:t xml:space="preserve"> Strength</w:t>
            </w:r>
            <w:r w:rsidRPr="00532A38">
              <w:rPr>
                <w:lang w:val="en-US"/>
              </w:rPr>
              <w:t xml:space="preserve"> or Substrate Attach Strength (1)</w:t>
            </w:r>
          </w:p>
        </w:tc>
      </w:tr>
      <w:tr w:rsidR="005C16A5" w:rsidRPr="00532A38" w14:paraId="1C069B9C" w14:textId="77777777" w:rsidTr="00516EFF">
        <w:trPr>
          <w:trHeight w:val="283"/>
        </w:trPr>
        <w:tc>
          <w:tcPr>
            <w:tcW w:w="2117" w:type="dxa"/>
            <w:gridSpan w:val="2"/>
            <w:tcBorders>
              <w:top w:val="nil"/>
              <w:left w:val="nil"/>
              <w:bottom w:val="nil"/>
              <w:right w:val="single" w:sz="4" w:space="0" w:color="auto"/>
            </w:tcBorders>
            <w:shd w:val="clear" w:color="auto" w:fill="auto"/>
            <w:vAlign w:val="center"/>
          </w:tcPr>
          <w:p w14:paraId="0DB379E5" w14:textId="77777777" w:rsidR="007608FD" w:rsidRPr="00532A38" w:rsidRDefault="007608FD" w:rsidP="00DE7CD5">
            <w:pPr>
              <w:spacing w:before="20" w:after="20" w:line="240" w:lineRule="auto"/>
              <w:ind w:left="57" w:right="57"/>
              <w:jc w:val="left"/>
              <w:rPr>
                <w:lang w:val="en-US"/>
              </w:rPr>
            </w:pPr>
          </w:p>
        </w:tc>
        <w:tc>
          <w:tcPr>
            <w:tcW w:w="2165" w:type="dxa"/>
            <w:tcBorders>
              <w:top w:val="nil"/>
              <w:left w:val="single" w:sz="4" w:space="0" w:color="auto"/>
              <w:bottom w:val="nil"/>
              <w:right w:val="nil"/>
            </w:tcBorders>
            <w:shd w:val="clear" w:color="auto" w:fill="auto"/>
            <w:vAlign w:val="center"/>
          </w:tcPr>
          <w:p w14:paraId="3957F758" w14:textId="77777777" w:rsidR="007608FD" w:rsidRPr="00532A38" w:rsidRDefault="007608FD" w:rsidP="00DE7CD5">
            <w:pPr>
              <w:spacing w:before="20" w:after="20" w:line="240" w:lineRule="auto"/>
              <w:ind w:left="57" w:right="57"/>
              <w:jc w:val="left"/>
              <w:rPr>
                <w:lang w:val="en-US"/>
              </w:rPr>
            </w:pPr>
          </w:p>
        </w:tc>
        <w:tc>
          <w:tcPr>
            <w:tcW w:w="446" w:type="dxa"/>
            <w:gridSpan w:val="5"/>
            <w:tcBorders>
              <w:top w:val="nil"/>
              <w:left w:val="nil"/>
              <w:bottom w:val="nil"/>
            </w:tcBorders>
            <w:shd w:val="clear" w:color="auto" w:fill="auto"/>
            <w:vAlign w:val="center"/>
          </w:tcPr>
          <w:p w14:paraId="7EB8CACC" w14:textId="77777777" w:rsidR="007608FD" w:rsidRPr="00532A38" w:rsidRDefault="007608FD" w:rsidP="00DE7CD5">
            <w:pPr>
              <w:spacing w:before="20" w:after="20" w:line="240" w:lineRule="auto"/>
              <w:ind w:left="57" w:right="57"/>
              <w:jc w:val="left"/>
              <w:rPr>
                <w:lang w:val="en-US"/>
              </w:rPr>
            </w:pPr>
          </w:p>
        </w:tc>
        <w:tc>
          <w:tcPr>
            <w:tcW w:w="1349" w:type="dxa"/>
            <w:gridSpan w:val="2"/>
            <w:shd w:val="clear" w:color="auto" w:fill="F2F2F2"/>
            <w:vAlign w:val="center"/>
          </w:tcPr>
          <w:p w14:paraId="12490087" w14:textId="537E6790" w:rsidR="007608FD" w:rsidRPr="00532A38" w:rsidRDefault="005C16A5" w:rsidP="00DE7CD5">
            <w:pPr>
              <w:spacing w:before="20" w:after="20" w:line="240" w:lineRule="auto"/>
              <w:ind w:left="57" w:right="57"/>
              <w:jc w:val="center"/>
              <w:rPr>
                <w:lang w:val="en-US"/>
              </w:rPr>
            </w:pPr>
            <w:r w:rsidRPr="00532A38">
              <w:rPr>
                <w:lang w:val="en-US"/>
              </w:rPr>
              <w:t>-</w:t>
            </w:r>
          </w:p>
        </w:tc>
        <w:tc>
          <w:tcPr>
            <w:tcW w:w="3988" w:type="dxa"/>
            <w:gridSpan w:val="5"/>
            <w:shd w:val="clear" w:color="auto" w:fill="F2F2F2"/>
            <w:vAlign w:val="center"/>
          </w:tcPr>
          <w:p w14:paraId="680C1997" w14:textId="77777777" w:rsidR="005871E5" w:rsidRPr="00532A38" w:rsidRDefault="005871E5" w:rsidP="00DE7CD5">
            <w:pPr>
              <w:spacing w:before="20" w:after="20" w:line="240" w:lineRule="auto"/>
              <w:ind w:left="57" w:right="57"/>
              <w:jc w:val="left"/>
              <w:rPr>
                <w:lang w:val="en-US"/>
              </w:rPr>
            </w:pPr>
            <w:r w:rsidRPr="00532A38">
              <w:rPr>
                <w:lang w:val="en-US"/>
              </w:rPr>
              <w:t>Encapsulation or</w:t>
            </w:r>
          </w:p>
          <w:p w14:paraId="15A5FDCF" w14:textId="0E442A01" w:rsidR="007608FD" w:rsidRPr="00532A38" w:rsidRDefault="007608FD" w:rsidP="00DE7CD5">
            <w:pPr>
              <w:spacing w:before="20" w:after="20" w:line="240" w:lineRule="auto"/>
              <w:ind w:left="57" w:right="57"/>
              <w:jc w:val="left"/>
              <w:rPr>
                <w:lang w:val="en-US"/>
              </w:rPr>
            </w:pPr>
            <w:r w:rsidRPr="00532A38">
              <w:rPr>
                <w:lang w:val="en-US"/>
              </w:rPr>
              <w:t>Heat-spreader Attach</w:t>
            </w:r>
          </w:p>
        </w:tc>
      </w:tr>
      <w:tr w:rsidR="005C16A5" w:rsidRPr="00532A38" w14:paraId="352595A1" w14:textId="77777777" w:rsidTr="00516EFF">
        <w:trPr>
          <w:trHeight w:val="283"/>
        </w:trPr>
        <w:tc>
          <w:tcPr>
            <w:tcW w:w="2117" w:type="dxa"/>
            <w:gridSpan w:val="2"/>
            <w:tcBorders>
              <w:top w:val="nil"/>
              <w:left w:val="nil"/>
              <w:bottom w:val="nil"/>
              <w:right w:val="single" w:sz="4" w:space="0" w:color="auto"/>
            </w:tcBorders>
            <w:shd w:val="clear" w:color="auto" w:fill="auto"/>
            <w:vAlign w:val="center"/>
          </w:tcPr>
          <w:p w14:paraId="448C65FF" w14:textId="333E9CA8" w:rsidR="007608FD" w:rsidRPr="00532A38" w:rsidRDefault="007608FD" w:rsidP="00DE7CD5">
            <w:pPr>
              <w:spacing w:before="20" w:after="20" w:line="240" w:lineRule="auto"/>
              <w:ind w:left="57" w:right="57"/>
              <w:jc w:val="left"/>
              <w:rPr>
                <w:lang w:val="en-US"/>
              </w:rPr>
            </w:pPr>
          </w:p>
        </w:tc>
        <w:tc>
          <w:tcPr>
            <w:tcW w:w="2165" w:type="dxa"/>
            <w:tcBorders>
              <w:top w:val="nil"/>
              <w:left w:val="single" w:sz="4" w:space="0" w:color="auto"/>
              <w:bottom w:val="nil"/>
              <w:right w:val="nil"/>
            </w:tcBorders>
            <w:shd w:val="clear" w:color="auto" w:fill="auto"/>
            <w:vAlign w:val="center"/>
          </w:tcPr>
          <w:p w14:paraId="5931B590" w14:textId="77777777" w:rsidR="007608FD" w:rsidRPr="00532A38" w:rsidRDefault="007608FD" w:rsidP="00DE7CD5">
            <w:pPr>
              <w:spacing w:before="20" w:after="20" w:line="240" w:lineRule="auto"/>
              <w:ind w:left="57" w:right="57"/>
              <w:jc w:val="left"/>
              <w:rPr>
                <w:lang w:val="en-US"/>
              </w:rPr>
            </w:pPr>
          </w:p>
        </w:tc>
        <w:tc>
          <w:tcPr>
            <w:tcW w:w="446" w:type="dxa"/>
            <w:gridSpan w:val="5"/>
            <w:tcBorders>
              <w:top w:val="nil"/>
              <w:left w:val="nil"/>
              <w:bottom w:val="nil"/>
            </w:tcBorders>
            <w:shd w:val="clear" w:color="auto" w:fill="auto"/>
            <w:vAlign w:val="center"/>
          </w:tcPr>
          <w:p w14:paraId="630F2B8E" w14:textId="77777777" w:rsidR="007608FD" w:rsidRPr="00532A38" w:rsidRDefault="007608FD" w:rsidP="00DE7CD5">
            <w:pPr>
              <w:spacing w:before="20" w:after="20" w:line="240" w:lineRule="auto"/>
              <w:ind w:left="57" w:right="57"/>
              <w:jc w:val="left"/>
              <w:rPr>
                <w:lang w:val="en-US"/>
              </w:rPr>
            </w:pPr>
          </w:p>
        </w:tc>
        <w:tc>
          <w:tcPr>
            <w:tcW w:w="1349" w:type="dxa"/>
            <w:gridSpan w:val="2"/>
            <w:shd w:val="clear" w:color="auto" w:fill="F2F2F2"/>
            <w:vAlign w:val="center"/>
          </w:tcPr>
          <w:p w14:paraId="5806C30C" w14:textId="709BDB51" w:rsidR="007608FD" w:rsidRPr="00532A38" w:rsidRDefault="007608FD"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_Ref474913435 \r \h </w:instrText>
            </w:r>
            <w:r w:rsidR="00EC2B8E" w:rsidRPr="00532A38">
              <w:rPr>
                <w:lang w:val="en-US"/>
              </w:rPr>
              <w:instrText xml:space="preserve"> \* MERGEFORMAT </w:instrText>
            </w:r>
            <w:r w:rsidR="0015648B" w:rsidRPr="00532A38">
              <w:rPr>
                <w:lang w:val="en-US"/>
              </w:rPr>
            </w:r>
            <w:r w:rsidR="0015648B" w:rsidRPr="00532A38">
              <w:rPr>
                <w:lang w:val="en-US"/>
              </w:rPr>
              <w:fldChar w:fldCharType="separate"/>
            </w:r>
            <w:r w:rsidR="000E0918">
              <w:rPr>
                <w:lang w:val="en-US"/>
              </w:rPr>
              <w:t>5.3.6</w:t>
            </w:r>
            <w:r w:rsidR="0015648B" w:rsidRPr="00532A38">
              <w:rPr>
                <w:lang w:val="en-US"/>
              </w:rPr>
              <w:fldChar w:fldCharType="end"/>
            </w:r>
          </w:p>
        </w:tc>
        <w:tc>
          <w:tcPr>
            <w:tcW w:w="3988" w:type="dxa"/>
            <w:gridSpan w:val="5"/>
            <w:shd w:val="clear" w:color="auto" w:fill="F2F2F2"/>
            <w:vAlign w:val="center"/>
          </w:tcPr>
          <w:p w14:paraId="167582BF" w14:textId="0DD2FCDF" w:rsidR="007608FD" w:rsidRPr="00532A38" w:rsidRDefault="007608FD" w:rsidP="00DE7CD5">
            <w:pPr>
              <w:spacing w:before="20" w:after="20" w:line="240" w:lineRule="auto"/>
              <w:ind w:left="57" w:right="57"/>
              <w:jc w:val="left"/>
              <w:rPr>
                <w:lang w:val="en-US"/>
              </w:rPr>
            </w:pPr>
            <w:r w:rsidRPr="00532A38">
              <w:rPr>
                <w:lang w:val="en-US"/>
              </w:rPr>
              <w:t>SAM (4)</w:t>
            </w:r>
          </w:p>
        </w:tc>
      </w:tr>
      <w:tr w:rsidR="005C16A5" w:rsidRPr="00532A38" w14:paraId="70D6CC4D" w14:textId="77777777" w:rsidTr="00516EFF">
        <w:trPr>
          <w:trHeight w:val="283"/>
        </w:trPr>
        <w:tc>
          <w:tcPr>
            <w:tcW w:w="2117" w:type="dxa"/>
            <w:gridSpan w:val="2"/>
            <w:tcBorders>
              <w:top w:val="nil"/>
              <w:left w:val="nil"/>
              <w:bottom w:val="nil"/>
              <w:right w:val="single" w:sz="4" w:space="0" w:color="auto"/>
            </w:tcBorders>
            <w:shd w:val="clear" w:color="auto" w:fill="auto"/>
            <w:vAlign w:val="center"/>
          </w:tcPr>
          <w:p w14:paraId="7DEA1CD3" w14:textId="77777777" w:rsidR="007608FD" w:rsidRPr="00532A38" w:rsidRDefault="007608FD" w:rsidP="00DE7CD5">
            <w:pPr>
              <w:spacing w:before="20" w:after="20" w:line="240" w:lineRule="auto"/>
              <w:ind w:left="57" w:right="57"/>
              <w:jc w:val="left"/>
              <w:rPr>
                <w:lang w:val="en-US"/>
              </w:rPr>
            </w:pPr>
          </w:p>
        </w:tc>
        <w:tc>
          <w:tcPr>
            <w:tcW w:w="2165" w:type="dxa"/>
            <w:tcBorders>
              <w:top w:val="nil"/>
              <w:left w:val="single" w:sz="4" w:space="0" w:color="auto"/>
              <w:bottom w:val="nil"/>
              <w:right w:val="nil"/>
            </w:tcBorders>
            <w:shd w:val="clear" w:color="auto" w:fill="auto"/>
            <w:vAlign w:val="center"/>
          </w:tcPr>
          <w:p w14:paraId="1960B49B" w14:textId="77777777" w:rsidR="007608FD" w:rsidRPr="00532A38" w:rsidRDefault="007608FD" w:rsidP="00DE7CD5">
            <w:pPr>
              <w:spacing w:before="20" w:after="20" w:line="240" w:lineRule="auto"/>
              <w:ind w:left="57" w:right="57"/>
              <w:jc w:val="left"/>
              <w:rPr>
                <w:lang w:val="en-US"/>
              </w:rPr>
            </w:pPr>
          </w:p>
        </w:tc>
        <w:tc>
          <w:tcPr>
            <w:tcW w:w="446" w:type="dxa"/>
            <w:gridSpan w:val="5"/>
            <w:tcBorders>
              <w:top w:val="nil"/>
              <w:left w:val="nil"/>
              <w:bottom w:val="nil"/>
            </w:tcBorders>
            <w:shd w:val="clear" w:color="auto" w:fill="auto"/>
            <w:vAlign w:val="center"/>
          </w:tcPr>
          <w:p w14:paraId="2DFD4BCB" w14:textId="77777777" w:rsidR="007608FD" w:rsidRPr="00532A38" w:rsidRDefault="007608FD" w:rsidP="00DE7CD5">
            <w:pPr>
              <w:spacing w:before="20" w:after="20" w:line="240" w:lineRule="auto"/>
              <w:ind w:left="57" w:right="57"/>
              <w:jc w:val="left"/>
              <w:rPr>
                <w:lang w:val="en-US"/>
              </w:rPr>
            </w:pPr>
          </w:p>
        </w:tc>
        <w:tc>
          <w:tcPr>
            <w:tcW w:w="1349" w:type="dxa"/>
            <w:gridSpan w:val="2"/>
            <w:shd w:val="clear" w:color="auto" w:fill="F2F2F2"/>
            <w:vAlign w:val="center"/>
          </w:tcPr>
          <w:p w14:paraId="69516809" w14:textId="0B8FBE61" w:rsidR="007608FD" w:rsidRPr="00532A38" w:rsidRDefault="007608FD"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_Ref474913441 \r \h </w:instrText>
            </w:r>
            <w:r w:rsidR="00EC2B8E" w:rsidRPr="00532A38">
              <w:rPr>
                <w:lang w:val="en-US"/>
              </w:rPr>
              <w:instrText xml:space="preserve"> \* MERGEFORMAT </w:instrText>
            </w:r>
            <w:r w:rsidR="0015648B" w:rsidRPr="00532A38">
              <w:rPr>
                <w:lang w:val="en-US"/>
              </w:rPr>
            </w:r>
            <w:r w:rsidR="0015648B" w:rsidRPr="00532A38">
              <w:rPr>
                <w:lang w:val="en-US"/>
              </w:rPr>
              <w:fldChar w:fldCharType="separate"/>
            </w:r>
            <w:r w:rsidR="000E0918">
              <w:rPr>
                <w:lang w:val="en-US"/>
              </w:rPr>
              <w:t>5.3.8</w:t>
            </w:r>
            <w:r w:rsidR="0015648B" w:rsidRPr="00532A38">
              <w:rPr>
                <w:lang w:val="en-US"/>
              </w:rPr>
              <w:fldChar w:fldCharType="end"/>
            </w:r>
          </w:p>
        </w:tc>
        <w:tc>
          <w:tcPr>
            <w:tcW w:w="3988" w:type="dxa"/>
            <w:gridSpan w:val="5"/>
            <w:shd w:val="clear" w:color="auto" w:fill="F2F2F2"/>
            <w:vAlign w:val="center"/>
          </w:tcPr>
          <w:p w14:paraId="7311116F" w14:textId="7CF0FB77" w:rsidR="007608FD" w:rsidRPr="00532A38" w:rsidRDefault="007608FD" w:rsidP="00DE7CD5">
            <w:pPr>
              <w:spacing w:before="20" w:after="20" w:line="240" w:lineRule="auto"/>
              <w:ind w:left="57" w:right="57"/>
              <w:jc w:val="left"/>
              <w:rPr>
                <w:lang w:val="en-US"/>
              </w:rPr>
            </w:pPr>
            <w:r w:rsidRPr="00532A38">
              <w:rPr>
                <w:lang w:val="en-US"/>
              </w:rPr>
              <w:t>Lid Pull (1) (5)</w:t>
            </w:r>
          </w:p>
        </w:tc>
      </w:tr>
      <w:tr w:rsidR="005C16A5" w:rsidRPr="00532A38" w14:paraId="6A45473F" w14:textId="77777777" w:rsidTr="00516EFF">
        <w:trPr>
          <w:trHeight w:val="283"/>
        </w:trPr>
        <w:tc>
          <w:tcPr>
            <w:tcW w:w="2117" w:type="dxa"/>
            <w:gridSpan w:val="2"/>
            <w:tcBorders>
              <w:top w:val="nil"/>
              <w:left w:val="nil"/>
              <w:bottom w:val="nil"/>
              <w:right w:val="single" w:sz="4" w:space="0" w:color="auto"/>
            </w:tcBorders>
            <w:shd w:val="clear" w:color="auto" w:fill="auto"/>
            <w:vAlign w:val="center"/>
          </w:tcPr>
          <w:p w14:paraId="7B68A546" w14:textId="77777777" w:rsidR="007608FD" w:rsidRPr="00532A38" w:rsidRDefault="007608FD" w:rsidP="00DE7CD5">
            <w:pPr>
              <w:spacing w:before="20" w:after="20" w:line="240" w:lineRule="auto"/>
              <w:ind w:left="57" w:right="57"/>
              <w:jc w:val="left"/>
              <w:rPr>
                <w:lang w:val="en-US"/>
              </w:rPr>
            </w:pPr>
          </w:p>
        </w:tc>
        <w:tc>
          <w:tcPr>
            <w:tcW w:w="2165" w:type="dxa"/>
            <w:tcBorders>
              <w:top w:val="nil"/>
              <w:left w:val="single" w:sz="4" w:space="0" w:color="auto"/>
              <w:bottom w:val="nil"/>
              <w:right w:val="nil"/>
            </w:tcBorders>
            <w:shd w:val="clear" w:color="auto" w:fill="auto"/>
            <w:vAlign w:val="center"/>
          </w:tcPr>
          <w:p w14:paraId="78995FA5" w14:textId="77777777" w:rsidR="007608FD" w:rsidRPr="00532A38" w:rsidRDefault="007608FD" w:rsidP="00DE7CD5">
            <w:pPr>
              <w:spacing w:before="20" w:after="20" w:line="240" w:lineRule="auto"/>
              <w:ind w:left="57" w:right="57"/>
              <w:jc w:val="left"/>
              <w:rPr>
                <w:lang w:val="en-US"/>
              </w:rPr>
            </w:pPr>
          </w:p>
        </w:tc>
        <w:tc>
          <w:tcPr>
            <w:tcW w:w="446" w:type="dxa"/>
            <w:gridSpan w:val="5"/>
            <w:tcBorders>
              <w:top w:val="nil"/>
              <w:left w:val="nil"/>
              <w:bottom w:val="nil"/>
            </w:tcBorders>
            <w:shd w:val="clear" w:color="auto" w:fill="auto"/>
            <w:vAlign w:val="center"/>
          </w:tcPr>
          <w:p w14:paraId="2EF72877" w14:textId="77777777" w:rsidR="007608FD" w:rsidRPr="00532A38" w:rsidRDefault="007608FD" w:rsidP="00DE7CD5">
            <w:pPr>
              <w:spacing w:before="20" w:after="20" w:line="240" w:lineRule="auto"/>
              <w:ind w:left="57" w:right="57"/>
              <w:jc w:val="left"/>
              <w:rPr>
                <w:lang w:val="en-US"/>
              </w:rPr>
            </w:pPr>
          </w:p>
        </w:tc>
        <w:tc>
          <w:tcPr>
            <w:tcW w:w="1349" w:type="dxa"/>
            <w:gridSpan w:val="2"/>
            <w:tcBorders>
              <w:bottom w:val="single" w:sz="4" w:space="0" w:color="auto"/>
            </w:tcBorders>
            <w:shd w:val="clear" w:color="auto" w:fill="F2F2F2"/>
            <w:vAlign w:val="center"/>
          </w:tcPr>
          <w:p w14:paraId="5AD829E1" w14:textId="7722351A" w:rsidR="007608FD" w:rsidRPr="00532A38" w:rsidRDefault="007608FD"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_Ref474913446 \r \h </w:instrText>
            </w:r>
            <w:r w:rsidR="00EC2B8E" w:rsidRPr="00532A38">
              <w:rPr>
                <w:lang w:val="en-US"/>
              </w:rPr>
              <w:instrText xml:space="preserve"> \* MERGEFORMAT </w:instrText>
            </w:r>
            <w:r w:rsidR="0015648B" w:rsidRPr="00532A38">
              <w:rPr>
                <w:lang w:val="en-US"/>
              </w:rPr>
            </w:r>
            <w:r w:rsidR="0015648B" w:rsidRPr="00532A38">
              <w:rPr>
                <w:lang w:val="en-US"/>
              </w:rPr>
              <w:fldChar w:fldCharType="separate"/>
            </w:r>
            <w:r w:rsidR="000E0918">
              <w:rPr>
                <w:lang w:val="en-US"/>
              </w:rPr>
              <w:t>5.3.9</w:t>
            </w:r>
            <w:r w:rsidR="0015648B" w:rsidRPr="00532A38">
              <w:rPr>
                <w:lang w:val="en-US"/>
              </w:rPr>
              <w:fldChar w:fldCharType="end"/>
            </w:r>
          </w:p>
        </w:tc>
        <w:tc>
          <w:tcPr>
            <w:tcW w:w="3988" w:type="dxa"/>
            <w:gridSpan w:val="5"/>
            <w:tcBorders>
              <w:bottom w:val="single" w:sz="4" w:space="0" w:color="auto"/>
            </w:tcBorders>
            <w:shd w:val="clear" w:color="auto" w:fill="F2F2F2"/>
            <w:vAlign w:val="center"/>
          </w:tcPr>
          <w:p w14:paraId="31CB95F9" w14:textId="06B85442" w:rsidR="007608FD" w:rsidRPr="00532A38" w:rsidRDefault="007608FD" w:rsidP="00DE7CD5">
            <w:pPr>
              <w:spacing w:before="20" w:after="20" w:line="240" w:lineRule="auto"/>
              <w:ind w:left="57" w:right="57"/>
              <w:jc w:val="left"/>
              <w:rPr>
                <w:lang w:val="en-US"/>
              </w:rPr>
            </w:pPr>
            <w:r w:rsidRPr="00532A38">
              <w:rPr>
                <w:lang w:val="en-US"/>
              </w:rPr>
              <w:t>Lid Torque (1) (6)</w:t>
            </w:r>
          </w:p>
        </w:tc>
      </w:tr>
      <w:tr w:rsidR="005C16A5" w:rsidRPr="00532A38" w14:paraId="23ED1489" w14:textId="77777777" w:rsidTr="00516EFF">
        <w:trPr>
          <w:gridAfter w:val="1"/>
          <w:wAfter w:w="1481" w:type="dxa"/>
          <w:trHeight w:val="227"/>
        </w:trPr>
        <w:tc>
          <w:tcPr>
            <w:tcW w:w="2117" w:type="dxa"/>
            <w:gridSpan w:val="2"/>
            <w:tcBorders>
              <w:top w:val="nil"/>
              <w:left w:val="nil"/>
              <w:bottom w:val="nil"/>
              <w:right w:val="single" w:sz="4" w:space="0" w:color="auto"/>
            </w:tcBorders>
            <w:shd w:val="clear" w:color="auto" w:fill="auto"/>
            <w:vAlign w:val="center"/>
          </w:tcPr>
          <w:p w14:paraId="444DE748" w14:textId="77777777" w:rsidR="007608FD" w:rsidRPr="00532A38" w:rsidRDefault="007608FD" w:rsidP="00DE7CD5">
            <w:pPr>
              <w:spacing w:after="0" w:line="240" w:lineRule="auto"/>
              <w:ind w:left="57" w:right="57"/>
              <w:jc w:val="left"/>
              <w:rPr>
                <w:lang w:val="en-US"/>
              </w:rPr>
            </w:pPr>
          </w:p>
        </w:tc>
        <w:tc>
          <w:tcPr>
            <w:tcW w:w="2554" w:type="dxa"/>
            <w:gridSpan w:val="5"/>
            <w:tcBorders>
              <w:top w:val="nil"/>
              <w:left w:val="single" w:sz="4" w:space="0" w:color="auto"/>
              <w:bottom w:val="nil"/>
              <w:right w:val="nil"/>
            </w:tcBorders>
            <w:shd w:val="clear" w:color="auto" w:fill="auto"/>
            <w:vAlign w:val="center"/>
          </w:tcPr>
          <w:p w14:paraId="7BAE9510" w14:textId="77777777" w:rsidR="007608FD" w:rsidRPr="00532A38" w:rsidRDefault="007608FD" w:rsidP="00DE7CD5">
            <w:pPr>
              <w:spacing w:after="0" w:line="240" w:lineRule="auto"/>
              <w:ind w:left="57" w:right="57"/>
              <w:jc w:val="left"/>
              <w:rPr>
                <w:lang w:val="en-US"/>
              </w:rPr>
            </w:pPr>
          </w:p>
        </w:tc>
        <w:tc>
          <w:tcPr>
            <w:tcW w:w="137" w:type="dxa"/>
            <w:gridSpan w:val="2"/>
            <w:tcBorders>
              <w:top w:val="nil"/>
              <w:left w:val="nil"/>
              <w:bottom w:val="nil"/>
              <w:right w:val="nil"/>
            </w:tcBorders>
            <w:shd w:val="clear" w:color="auto" w:fill="auto"/>
            <w:vAlign w:val="center"/>
          </w:tcPr>
          <w:p w14:paraId="739973D5" w14:textId="77777777" w:rsidR="007608FD" w:rsidRPr="00532A38" w:rsidRDefault="007608FD" w:rsidP="00DE7CD5">
            <w:pPr>
              <w:spacing w:after="0" w:line="240" w:lineRule="auto"/>
              <w:ind w:left="57" w:right="57"/>
              <w:jc w:val="left"/>
              <w:rPr>
                <w:lang w:val="en-US"/>
              </w:rPr>
            </w:pPr>
          </w:p>
        </w:tc>
        <w:tc>
          <w:tcPr>
            <w:tcW w:w="1928" w:type="dxa"/>
            <w:gridSpan w:val="2"/>
            <w:tcBorders>
              <w:left w:val="nil"/>
            </w:tcBorders>
            <w:shd w:val="clear" w:color="auto" w:fill="auto"/>
            <w:vAlign w:val="center"/>
          </w:tcPr>
          <w:p w14:paraId="60FD974E" w14:textId="1B701C17" w:rsidR="007608FD" w:rsidRPr="00532A38" w:rsidRDefault="007608FD" w:rsidP="00DE7CD5">
            <w:pPr>
              <w:spacing w:after="0" w:line="240" w:lineRule="auto"/>
              <w:ind w:left="57" w:right="57"/>
              <w:jc w:val="left"/>
              <w:rPr>
                <w:lang w:val="en-US"/>
              </w:rPr>
            </w:pPr>
          </w:p>
        </w:tc>
        <w:tc>
          <w:tcPr>
            <w:tcW w:w="1848" w:type="dxa"/>
            <w:gridSpan w:val="3"/>
            <w:tcBorders>
              <w:right w:val="nil"/>
            </w:tcBorders>
            <w:shd w:val="clear" w:color="auto" w:fill="auto"/>
            <w:vAlign w:val="center"/>
          </w:tcPr>
          <w:p w14:paraId="7BA27EF2" w14:textId="7304D519" w:rsidR="007608FD" w:rsidRPr="00532A38" w:rsidRDefault="007608FD" w:rsidP="00DE7CD5">
            <w:pPr>
              <w:spacing w:after="0" w:line="240" w:lineRule="auto"/>
              <w:ind w:left="57" w:right="57"/>
              <w:jc w:val="left"/>
              <w:rPr>
                <w:lang w:val="en-US"/>
              </w:rPr>
            </w:pPr>
          </w:p>
        </w:tc>
      </w:tr>
      <w:tr w:rsidR="00C92704" w:rsidRPr="00532A38" w14:paraId="625C9998" w14:textId="77777777" w:rsidTr="00516EFF">
        <w:trPr>
          <w:trHeight w:val="283"/>
        </w:trPr>
        <w:tc>
          <w:tcPr>
            <w:tcW w:w="1406" w:type="dxa"/>
            <w:tcBorders>
              <w:top w:val="single" w:sz="4" w:space="0" w:color="auto"/>
            </w:tcBorders>
            <w:shd w:val="clear" w:color="auto" w:fill="F2F2F2"/>
            <w:vAlign w:val="center"/>
          </w:tcPr>
          <w:p w14:paraId="09E0E782" w14:textId="478E6820" w:rsidR="007608FD" w:rsidRPr="00532A38" w:rsidRDefault="007608FD" w:rsidP="00DE7CD5">
            <w:pPr>
              <w:spacing w:before="20" w:after="20" w:line="240" w:lineRule="auto"/>
              <w:ind w:left="57" w:right="57"/>
              <w:jc w:val="left"/>
              <w:rPr>
                <w:rFonts w:cs="Arial"/>
                <w:color w:val="000000"/>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_Ref474913451 \r \h </w:instrText>
            </w:r>
            <w:r w:rsidR="00EC2B8E" w:rsidRPr="00532A38">
              <w:rPr>
                <w:lang w:val="en-US"/>
              </w:rPr>
              <w:instrText xml:space="preserve"> \* MERGEFORMAT </w:instrText>
            </w:r>
            <w:r w:rsidR="0015648B" w:rsidRPr="00532A38">
              <w:rPr>
                <w:lang w:val="en-US"/>
              </w:rPr>
            </w:r>
            <w:r w:rsidR="0015648B" w:rsidRPr="00532A38">
              <w:rPr>
                <w:lang w:val="en-US"/>
              </w:rPr>
              <w:fldChar w:fldCharType="separate"/>
            </w:r>
            <w:r w:rsidR="000E0918">
              <w:rPr>
                <w:lang w:val="en-US"/>
              </w:rPr>
              <w:t>5.3.10</w:t>
            </w:r>
            <w:r w:rsidR="0015648B" w:rsidRPr="00532A38">
              <w:rPr>
                <w:lang w:val="en-US"/>
              </w:rPr>
              <w:fldChar w:fldCharType="end"/>
            </w:r>
          </w:p>
        </w:tc>
        <w:tc>
          <w:tcPr>
            <w:tcW w:w="8659" w:type="dxa"/>
            <w:gridSpan w:val="14"/>
            <w:tcBorders>
              <w:top w:val="single" w:sz="4" w:space="0" w:color="auto"/>
            </w:tcBorders>
            <w:shd w:val="clear" w:color="auto" w:fill="F2F2F2"/>
            <w:vAlign w:val="center"/>
          </w:tcPr>
          <w:p w14:paraId="141E1D74" w14:textId="7B5044FF" w:rsidR="007608FD" w:rsidRPr="00532A38" w:rsidRDefault="007608FD" w:rsidP="00DE7CD5">
            <w:pPr>
              <w:spacing w:before="20" w:after="20" w:line="240" w:lineRule="auto"/>
              <w:ind w:left="57" w:right="57"/>
              <w:jc w:val="left"/>
              <w:rPr>
                <w:lang w:val="en-US"/>
              </w:rPr>
            </w:pPr>
            <w:r w:rsidRPr="00532A38">
              <w:rPr>
                <w:lang w:val="en-US"/>
              </w:rPr>
              <w:t>Dimension Check (1)</w:t>
            </w:r>
          </w:p>
        </w:tc>
      </w:tr>
      <w:tr w:rsidR="00294E4E" w:rsidRPr="00532A38" w14:paraId="4705EAA7" w14:textId="77777777" w:rsidTr="00516EFF">
        <w:trPr>
          <w:trHeight w:val="283"/>
        </w:trPr>
        <w:tc>
          <w:tcPr>
            <w:tcW w:w="1406" w:type="dxa"/>
            <w:shd w:val="clear" w:color="auto" w:fill="F2F2F2"/>
            <w:vAlign w:val="center"/>
          </w:tcPr>
          <w:p w14:paraId="55B66A80" w14:textId="7738CFF0" w:rsidR="007608FD" w:rsidRPr="00532A38" w:rsidRDefault="007608FD" w:rsidP="00DE7CD5">
            <w:pPr>
              <w:spacing w:before="20" w:after="20" w:line="240" w:lineRule="auto"/>
              <w:ind w:left="57" w:right="57"/>
              <w:jc w:val="left"/>
              <w:rPr>
                <w:rFonts w:cs="Arial"/>
                <w:color w:val="000000"/>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_Ref474913458 \r \h </w:instrText>
            </w:r>
            <w:r w:rsidR="00EC2B8E" w:rsidRPr="00532A38">
              <w:rPr>
                <w:lang w:val="en-US"/>
              </w:rPr>
              <w:instrText xml:space="preserve"> \* MERGEFORMAT </w:instrText>
            </w:r>
            <w:r w:rsidR="0015648B" w:rsidRPr="00532A38">
              <w:rPr>
                <w:lang w:val="en-US"/>
              </w:rPr>
            </w:r>
            <w:r w:rsidR="0015648B" w:rsidRPr="00532A38">
              <w:rPr>
                <w:lang w:val="en-US"/>
              </w:rPr>
              <w:fldChar w:fldCharType="separate"/>
            </w:r>
            <w:r w:rsidR="000E0918">
              <w:rPr>
                <w:lang w:val="en-US"/>
              </w:rPr>
              <w:t>5.3.11</w:t>
            </w:r>
            <w:r w:rsidR="0015648B" w:rsidRPr="00532A38">
              <w:rPr>
                <w:lang w:val="en-US"/>
              </w:rPr>
              <w:fldChar w:fldCharType="end"/>
            </w:r>
          </w:p>
        </w:tc>
        <w:tc>
          <w:tcPr>
            <w:tcW w:w="8659" w:type="dxa"/>
            <w:gridSpan w:val="14"/>
            <w:shd w:val="clear" w:color="auto" w:fill="F2F2F2"/>
            <w:vAlign w:val="center"/>
          </w:tcPr>
          <w:p w14:paraId="52209521" w14:textId="36A1EBA1" w:rsidR="007608FD" w:rsidRPr="00532A38" w:rsidRDefault="007608FD" w:rsidP="00DE7CD5">
            <w:pPr>
              <w:spacing w:before="20" w:after="20" w:line="240" w:lineRule="auto"/>
              <w:ind w:left="57" w:right="57"/>
              <w:jc w:val="left"/>
              <w:rPr>
                <w:lang w:val="en-US"/>
              </w:rPr>
            </w:pPr>
            <w:r w:rsidRPr="00532A38">
              <w:rPr>
                <w:lang w:val="en-US"/>
              </w:rPr>
              <w:t>Weight (7)</w:t>
            </w:r>
          </w:p>
        </w:tc>
      </w:tr>
      <w:tr w:rsidR="00C92704" w:rsidRPr="00532A38" w14:paraId="064A5347" w14:textId="77777777" w:rsidTr="00516EFF">
        <w:trPr>
          <w:gridAfter w:val="3"/>
          <w:wAfter w:w="1607" w:type="dxa"/>
          <w:trHeight w:val="227"/>
        </w:trPr>
        <w:tc>
          <w:tcPr>
            <w:tcW w:w="4479" w:type="dxa"/>
            <w:gridSpan w:val="5"/>
            <w:tcBorders>
              <w:top w:val="nil"/>
              <w:left w:val="nil"/>
              <w:bottom w:val="nil"/>
            </w:tcBorders>
            <w:vAlign w:val="center"/>
          </w:tcPr>
          <w:p w14:paraId="188D5CAF" w14:textId="55BAE441" w:rsidR="00AC38B5" w:rsidRPr="00532A38" w:rsidRDefault="00AC38B5" w:rsidP="00DE7CD5">
            <w:pPr>
              <w:spacing w:after="0" w:line="240" w:lineRule="auto"/>
              <w:ind w:left="57" w:right="57"/>
              <w:jc w:val="left"/>
              <w:rPr>
                <w:lang w:val="en-US"/>
              </w:rPr>
            </w:pPr>
          </w:p>
        </w:tc>
        <w:tc>
          <w:tcPr>
            <w:tcW w:w="3979" w:type="dxa"/>
            <w:gridSpan w:val="7"/>
            <w:tcBorders>
              <w:top w:val="nil"/>
              <w:bottom w:val="nil"/>
              <w:right w:val="nil"/>
            </w:tcBorders>
            <w:vAlign w:val="center"/>
          </w:tcPr>
          <w:p w14:paraId="02295263" w14:textId="77777777" w:rsidR="00AC38B5" w:rsidRPr="00532A38" w:rsidRDefault="00AC38B5" w:rsidP="00DE7CD5">
            <w:pPr>
              <w:spacing w:after="0" w:line="240" w:lineRule="auto"/>
              <w:ind w:left="57" w:right="57"/>
              <w:jc w:val="left"/>
              <w:rPr>
                <w:lang w:val="en-US"/>
              </w:rPr>
            </w:pPr>
          </w:p>
        </w:tc>
      </w:tr>
      <w:tr w:rsidR="00C92704" w:rsidRPr="00532A38" w14:paraId="23FB2657" w14:textId="77777777" w:rsidTr="00516EFF">
        <w:trPr>
          <w:trHeight w:val="340"/>
        </w:trPr>
        <w:tc>
          <w:tcPr>
            <w:tcW w:w="10065" w:type="dxa"/>
            <w:gridSpan w:val="15"/>
            <w:shd w:val="clear" w:color="auto" w:fill="F2F2F2"/>
            <w:vAlign w:val="center"/>
          </w:tcPr>
          <w:p w14:paraId="6C697003" w14:textId="3A037DDB" w:rsidR="00AC38B5" w:rsidRPr="00532A38" w:rsidRDefault="00AC38B5" w:rsidP="00DE7CD5">
            <w:pPr>
              <w:spacing w:before="20" w:after="20" w:line="240" w:lineRule="auto"/>
              <w:ind w:left="57" w:right="57"/>
              <w:jc w:val="center"/>
              <w:rPr>
                <w:lang w:val="en-US"/>
              </w:rPr>
            </w:pPr>
            <w:r w:rsidRPr="00532A38">
              <w:rPr>
                <w:rFonts w:cs="Arial"/>
                <w:color w:val="000000"/>
                <w:lang w:val="en-US"/>
              </w:rPr>
              <w:t xml:space="preserve">TO </w:t>
            </w:r>
            <w:hyperlink w:anchor="chartF3A" w:history="1">
              <w:r w:rsidR="003B05DC" w:rsidRPr="003B05DC">
                <w:rPr>
                  <w:rStyle w:val="Hyperlink"/>
                </w:rPr>
                <w:t>CHART F3A</w:t>
              </w:r>
            </w:hyperlink>
            <w:r w:rsidR="000C5938" w:rsidRPr="00532A38">
              <w:rPr>
                <w:rFonts w:cs="Arial"/>
                <w:color w:val="000000"/>
                <w:lang w:val="en-US"/>
              </w:rPr>
              <w:t xml:space="preserve"> </w:t>
            </w:r>
            <w:r w:rsidRPr="00532A38">
              <w:rPr>
                <w:rFonts w:cs="Arial"/>
                <w:color w:val="000000"/>
                <w:lang w:val="en-US"/>
              </w:rPr>
              <w:t>– SCREENING TESTS</w:t>
            </w:r>
          </w:p>
        </w:tc>
      </w:tr>
    </w:tbl>
    <w:p w14:paraId="3D8E2D0F" w14:textId="77777777" w:rsidR="00470864" w:rsidRPr="00532A38" w:rsidRDefault="00470864" w:rsidP="00694D16">
      <w:pPr>
        <w:pStyle w:val="NOTES"/>
      </w:pPr>
      <w:r w:rsidRPr="00532A38">
        <w:t>NOTES</w:t>
      </w:r>
      <w:r w:rsidR="00803A79" w:rsidRPr="00532A38">
        <w:t>:</w:t>
      </w:r>
    </w:p>
    <w:p w14:paraId="12636734" w14:textId="77777777" w:rsidR="00470864" w:rsidRPr="00532A38" w:rsidRDefault="00470864" w:rsidP="00EC5DD5">
      <w:pPr>
        <w:pStyle w:val="numericallist"/>
        <w:spacing w:after="20" w:line="252" w:lineRule="auto"/>
      </w:pPr>
      <w:r w:rsidRPr="00532A38">
        <w:t>Performed on a sample basis.</w:t>
      </w:r>
    </w:p>
    <w:p w14:paraId="0A7AE5B3" w14:textId="1908E890" w:rsidR="00470864" w:rsidRPr="00532A38" w:rsidRDefault="000C5938" w:rsidP="00EC5DD5">
      <w:pPr>
        <w:pStyle w:val="numericallist"/>
        <w:spacing w:after="20" w:line="252" w:lineRule="auto"/>
      </w:pPr>
      <w:r w:rsidRPr="00532A38">
        <w:t>Only required i</w:t>
      </w:r>
      <w:r w:rsidR="00470864" w:rsidRPr="00532A38">
        <w:t>f specified in the Detail Specification and stipulated in the Purchase Order.</w:t>
      </w:r>
    </w:p>
    <w:p w14:paraId="27CAB329" w14:textId="39C80C62" w:rsidR="00E32C5D" w:rsidRPr="00532A38" w:rsidRDefault="00327483" w:rsidP="00EC5DD5">
      <w:pPr>
        <w:pStyle w:val="numericallist"/>
        <w:spacing w:after="20" w:line="252" w:lineRule="auto"/>
      </w:pPr>
      <w:bookmarkStart w:id="318" w:name="_Hlk177045900"/>
      <w:r w:rsidRPr="00BD2AB3">
        <w:rPr>
          <w:rFonts w:cs="Arial"/>
          <w:bCs/>
          <w:highlight w:val="green"/>
        </w:rPr>
        <w:t>As applicable (see the Detail Specification for details).</w:t>
      </w:r>
      <w:r>
        <w:rPr>
          <w:rFonts w:cs="Arial"/>
          <w:bCs/>
        </w:rPr>
        <w:t xml:space="preserve"> </w:t>
      </w:r>
      <w:r w:rsidR="00815378" w:rsidRPr="00532A38">
        <w:t>May be performed at any point prior to Internal Visual inspection</w:t>
      </w:r>
      <w:bookmarkEnd w:id="318"/>
      <w:r w:rsidR="00B621F0">
        <w:t>.</w:t>
      </w:r>
    </w:p>
    <w:p w14:paraId="2647E90A" w14:textId="3E4DE5C4" w:rsidR="0017700D" w:rsidRPr="00532A38" w:rsidRDefault="00815378" w:rsidP="00EC5DD5">
      <w:pPr>
        <w:pStyle w:val="numericallist"/>
        <w:spacing w:after="20" w:line="252" w:lineRule="auto"/>
      </w:pPr>
      <w:r w:rsidRPr="00532A38">
        <w:t>Only applicable to Flip-</w:t>
      </w:r>
      <w:r w:rsidR="00773982">
        <w:t>C</w:t>
      </w:r>
      <w:r w:rsidRPr="00532A38">
        <w:t>hip Integrated Circuit components with thermal interface material between die and lid/heat-spreader.</w:t>
      </w:r>
    </w:p>
    <w:p w14:paraId="2FC3E080" w14:textId="076B0A48" w:rsidR="0017700D" w:rsidRPr="00532A38" w:rsidRDefault="00E32C5D" w:rsidP="00EC5DD5">
      <w:pPr>
        <w:pStyle w:val="numericallist"/>
        <w:spacing w:after="20" w:line="252" w:lineRule="auto"/>
      </w:pPr>
      <w:r w:rsidRPr="00532A38">
        <w:t>Only applicable to Flip-</w:t>
      </w:r>
      <w:r w:rsidR="00773982">
        <w:t>C</w:t>
      </w:r>
      <w:r w:rsidRPr="00532A38">
        <w:t>hip Integrated Circuit components with Non-Hermetic Packages.</w:t>
      </w:r>
    </w:p>
    <w:p w14:paraId="08886D5D" w14:textId="3FD62DF2" w:rsidR="0017700D" w:rsidRPr="00532A38" w:rsidRDefault="00E32C5D" w:rsidP="00EC5DD5">
      <w:pPr>
        <w:pStyle w:val="numericallist"/>
        <w:spacing w:after="20" w:line="252" w:lineRule="auto"/>
      </w:pPr>
      <w:r w:rsidRPr="00532A38">
        <w:t>Only applicable to Flip-</w:t>
      </w:r>
      <w:r w:rsidR="00773982">
        <w:t>C</w:t>
      </w:r>
      <w:r w:rsidRPr="00532A38">
        <w:t>hip Integrated Circuit components with glass frit sealed Hermetic Packages.</w:t>
      </w:r>
    </w:p>
    <w:p w14:paraId="47A677D2" w14:textId="0067AA7D" w:rsidR="00DE7CD5" w:rsidRPr="00C35325" w:rsidRDefault="0017700D" w:rsidP="00EC5DD5">
      <w:pPr>
        <w:pStyle w:val="numericallist"/>
        <w:spacing w:after="20" w:line="252" w:lineRule="auto"/>
        <w:rPr>
          <w:bCs/>
          <w:u w:val="single"/>
        </w:rPr>
      </w:pPr>
      <w:r w:rsidRPr="00532A38">
        <w:t>Guaranteed but not tested.</w:t>
      </w:r>
      <w:r w:rsidR="00DE7CD5" w:rsidRPr="00532A38">
        <w:br w:type="page"/>
      </w:r>
    </w:p>
    <w:p w14:paraId="03093AE4" w14:textId="2D0F8678" w:rsidR="00470B24" w:rsidRPr="00532A38" w:rsidRDefault="00470B24" w:rsidP="004B5FCA">
      <w:pPr>
        <w:pStyle w:val="Heading3"/>
      </w:pPr>
      <w:bookmarkStart w:id="319" w:name="chartF2B"/>
      <w:bookmarkStart w:id="320" w:name="_Toc179464597"/>
      <w:bookmarkEnd w:id="319"/>
      <w:r w:rsidRPr="00532A38">
        <w:lastRenderedPageBreak/>
        <w:t xml:space="preserve">Chart F2B – Production Control for </w:t>
      </w:r>
      <w:r w:rsidR="00B90CC6" w:rsidRPr="00532A38">
        <w:t>Die Component</w:t>
      </w:r>
      <w:r w:rsidRPr="00532A38">
        <w:t>s</w:t>
      </w:r>
      <w:bookmarkEnd w:id="320"/>
    </w:p>
    <w:p w14:paraId="207E0CAF" w14:textId="77777777" w:rsidR="00C53414" w:rsidRPr="00532A38" w:rsidRDefault="00C53414" w:rsidP="00C53414">
      <w:pPr>
        <w:spacing w:after="0" w:line="240" w:lineRule="auto"/>
      </w:pPr>
    </w:p>
    <w:tbl>
      <w:tblPr>
        <w:tblStyle w:val="TableGrid11"/>
        <w:tblW w:w="9781" w:type="dxa"/>
        <w:tblInd w:w="572" w:type="dxa"/>
        <w:tblCellMar>
          <w:left w:w="0" w:type="dxa"/>
          <w:right w:w="0" w:type="dxa"/>
        </w:tblCellMar>
        <w:tblLook w:val="04A0" w:firstRow="1" w:lastRow="0" w:firstColumn="1" w:lastColumn="0" w:noHBand="0" w:noVBand="1"/>
      </w:tblPr>
      <w:tblGrid>
        <w:gridCol w:w="1415"/>
        <w:gridCol w:w="847"/>
        <w:gridCol w:w="1985"/>
        <w:gridCol w:w="227"/>
        <w:gridCol w:w="148"/>
        <w:gridCol w:w="192"/>
        <w:gridCol w:w="1421"/>
        <w:gridCol w:w="637"/>
        <w:gridCol w:w="680"/>
        <w:gridCol w:w="1093"/>
        <w:gridCol w:w="148"/>
        <w:gridCol w:w="988"/>
      </w:tblGrid>
      <w:tr w:rsidR="005871E5" w:rsidRPr="00532A38" w14:paraId="0EA0EAD0" w14:textId="77777777" w:rsidTr="00516EFF">
        <w:trPr>
          <w:trHeight w:val="340"/>
        </w:trPr>
        <w:tc>
          <w:tcPr>
            <w:tcW w:w="9781" w:type="dxa"/>
            <w:gridSpan w:val="12"/>
            <w:tcBorders>
              <w:bottom w:val="single" w:sz="4" w:space="0" w:color="auto"/>
            </w:tcBorders>
            <w:shd w:val="clear" w:color="auto" w:fill="F2F2F2"/>
            <w:vAlign w:val="center"/>
          </w:tcPr>
          <w:p w14:paraId="427E9EDA" w14:textId="72F0FB10" w:rsidR="005871E5" w:rsidRPr="00532A38" w:rsidRDefault="005871E5" w:rsidP="00DE7CD5">
            <w:pPr>
              <w:spacing w:before="20" w:after="20" w:line="240" w:lineRule="auto"/>
              <w:ind w:left="57" w:right="57"/>
              <w:jc w:val="center"/>
              <w:rPr>
                <w:lang w:val="en-US"/>
              </w:rPr>
            </w:pPr>
            <w:r w:rsidRPr="00532A38">
              <w:rPr>
                <w:lang w:val="en-US"/>
              </w:rPr>
              <w:t>WAFER LOT MANUFACTURING</w:t>
            </w:r>
          </w:p>
        </w:tc>
      </w:tr>
      <w:tr w:rsidR="00294E4E" w:rsidRPr="00532A38" w14:paraId="7176EA2A" w14:textId="77777777" w:rsidTr="00516EFF">
        <w:trPr>
          <w:gridAfter w:val="1"/>
          <w:wAfter w:w="988" w:type="dxa"/>
          <w:trHeight w:val="227"/>
        </w:trPr>
        <w:tc>
          <w:tcPr>
            <w:tcW w:w="4622" w:type="dxa"/>
            <w:gridSpan w:val="5"/>
            <w:tcBorders>
              <w:top w:val="nil"/>
              <w:left w:val="nil"/>
              <w:bottom w:val="nil"/>
            </w:tcBorders>
            <w:vAlign w:val="center"/>
          </w:tcPr>
          <w:p w14:paraId="4E5CEA54" w14:textId="77777777" w:rsidR="005871E5" w:rsidRPr="00532A38" w:rsidRDefault="005871E5" w:rsidP="00DE7CD5">
            <w:pPr>
              <w:spacing w:after="0" w:line="240" w:lineRule="auto"/>
              <w:ind w:left="57" w:right="57"/>
              <w:jc w:val="center"/>
              <w:rPr>
                <w:lang w:val="en-US"/>
              </w:rPr>
            </w:pPr>
          </w:p>
        </w:tc>
        <w:tc>
          <w:tcPr>
            <w:tcW w:w="4171" w:type="dxa"/>
            <w:gridSpan w:val="6"/>
            <w:tcBorders>
              <w:top w:val="nil"/>
              <w:bottom w:val="nil"/>
              <w:right w:val="nil"/>
            </w:tcBorders>
            <w:vAlign w:val="center"/>
          </w:tcPr>
          <w:p w14:paraId="5D967E44" w14:textId="77777777" w:rsidR="005871E5" w:rsidRPr="00532A38" w:rsidRDefault="005871E5" w:rsidP="00DE7CD5">
            <w:pPr>
              <w:spacing w:after="0" w:line="240" w:lineRule="auto"/>
              <w:ind w:left="57" w:right="57"/>
              <w:jc w:val="center"/>
              <w:rPr>
                <w:lang w:val="en-US"/>
              </w:rPr>
            </w:pPr>
          </w:p>
        </w:tc>
      </w:tr>
      <w:tr w:rsidR="005871E5" w:rsidRPr="00532A38" w14:paraId="44DB5F9E" w14:textId="77777777" w:rsidTr="00516EFF">
        <w:trPr>
          <w:trHeight w:val="340"/>
        </w:trPr>
        <w:tc>
          <w:tcPr>
            <w:tcW w:w="9781" w:type="dxa"/>
            <w:gridSpan w:val="12"/>
            <w:shd w:val="clear" w:color="auto" w:fill="F2F2F2"/>
            <w:vAlign w:val="center"/>
          </w:tcPr>
          <w:p w14:paraId="7A0249EF" w14:textId="77777777" w:rsidR="005871E5" w:rsidRPr="00532A38" w:rsidRDefault="005871E5" w:rsidP="00DE7CD5">
            <w:pPr>
              <w:spacing w:before="20" w:after="20" w:line="240" w:lineRule="auto"/>
              <w:ind w:left="57" w:right="57"/>
              <w:jc w:val="center"/>
              <w:rPr>
                <w:lang w:val="en-US"/>
              </w:rPr>
            </w:pPr>
            <w:r w:rsidRPr="00532A38">
              <w:rPr>
                <w:lang w:val="en-US"/>
              </w:rPr>
              <w:t>WAFER LOT ACCEPTANCE</w:t>
            </w:r>
          </w:p>
        </w:tc>
      </w:tr>
      <w:tr w:rsidR="005871E5" w:rsidRPr="00532A38" w14:paraId="59DEE595" w14:textId="77777777" w:rsidTr="00516EFF">
        <w:trPr>
          <w:trHeight w:val="283"/>
        </w:trPr>
        <w:tc>
          <w:tcPr>
            <w:tcW w:w="1415" w:type="dxa"/>
            <w:shd w:val="clear" w:color="auto" w:fill="F2F2F2"/>
            <w:vAlign w:val="center"/>
          </w:tcPr>
          <w:p w14:paraId="2EF00BBD" w14:textId="263DB1AB" w:rsidR="005871E5" w:rsidRPr="00532A38" w:rsidRDefault="005871E5" w:rsidP="00DE7CD5">
            <w:pPr>
              <w:autoSpaceDE w:val="0"/>
              <w:autoSpaceDN w:val="0"/>
              <w:adjustRightInd w:val="0"/>
              <w:spacing w:before="20" w:after="20" w:line="240" w:lineRule="auto"/>
              <w:ind w:left="57" w:right="57"/>
              <w:jc w:val="left"/>
              <w:rPr>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_Ref474913476 \r \h </w:instrText>
            </w:r>
            <w:r w:rsidR="00774CD7"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0E0918">
              <w:rPr>
                <w:rFonts w:cs="Arial"/>
                <w:color w:val="000000"/>
                <w:lang w:val="en-US"/>
              </w:rPr>
              <w:t>5.2.1</w:t>
            </w:r>
            <w:r w:rsidR="0015648B" w:rsidRPr="00532A38">
              <w:rPr>
                <w:rFonts w:cs="Arial"/>
                <w:color w:val="000000"/>
                <w:lang w:val="en-US"/>
              </w:rPr>
              <w:fldChar w:fldCharType="end"/>
            </w:r>
          </w:p>
        </w:tc>
        <w:tc>
          <w:tcPr>
            <w:tcW w:w="8366" w:type="dxa"/>
            <w:gridSpan w:val="11"/>
            <w:shd w:val="clear" w:color="auto" w:fill="F2F2F2"/>
            <w:vAlign w:val="center"/>
          </w:tcPr>
          <w:p w14:paraId="49FF153F" w14:textId="77777777" w:rsidR="005871E5" w:rsidRPr="00532A38" w:rsidRDefault="005871E5" w:rsidP="00DE7CD5">
            <w:pPr>
              <w:spacing w:before="20" w:after="20" w:line="240" w:lineRule="auto"/>
              <w:ind w:left="57" w:right="57"/>
              <w:jc w:val="left"/>
              <w:rPr>
                <w:lang w:val="en-US"/>
              </w:rPr>
            </w:pPr>
            <w:r w:rsidRPr="00532A38">
              <w:rPr>
                <w:lang w:val="en-US"/>
              </w:rPr>
              <w:t>Process Monitoring Review</w:t>
            </w:r>
          </w:p>
        </w:tc>
      </w:tr>
      <w:tr w:rsidR="005871E5" w:rsidRPr="00532A38" w14:paraId="6A5384B3" w14:textId="77777777" w:rsidTr="00516EFF">
        <w:trPr>
          <w:trHeight w:val="283"/>
        </w:trPr>
        <w:tc>
          <w:tcPr>
            <w:tcW w:w="1415" w:type="dxa"/>
            <w:shd w:val="clear" w:color="auto" w:fill="F2F2F2"/>
            <w:vAlign w:val="center"/>
          </w:tcPr>
          <w:p w14:paraId="419E7CE0" w14:textId="4A4AF612" w:rsidR="005871E5" w:rsidRPr="00532A38" w:rsidRDefault="00C92704" w:rsidP="00DE7CD5">
            <w:pPr>
              <w:autoSpaceDE w:val="0"/>
              <w:autoSpaceDN w:val="0"/>
              <w:adjustRightInd w:val="0"/>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_Ref474913490 \r \h </w:instrText>
            </w:r>
            <w:r w:rsidR="00774CD7"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0E0918">
              <w:rPr>
                <w:rFonts w:cs="Arial"/>
                <w:color w:val="000000"/>
                <w:lang w:val="en-US"/>
              </w:rPr>
              <w:t>5.2.2</w:t>
            </w:r>
            <w:r w:rsidR="0015648B" w:rsidRPr="00532A38">
              <w:rPr>
                <w:rFonts w:cs="Arial"/>
                <w:color w:val="000000"/>
                <w:lang w:val="en-US"/>
              </w:rPr>
              <w:fldChar w:fldCharType="end"/>
            </w:r>
            <w:r w:rsidRPr="00532A38">
              <w:rPr>
                <w:rFonts w:cs="Arial"/>
                <w:color w:val="000000"/>
                <w:lang w:val="en-US"/>
              </w:rPr>
              <w:t>(a)</w:t>
            </w:r>
          </w:p>
        </w:tc>
        <w:tc>
          <w:tcPr>
            <w:tcW w:w="8366" w:type="dxa"/>
            <w:gridSpan w:val="11"/>
            <w:shd w:val="clear" w:color="auto" w:fill="F2F2F2"/>
            <w:vAlign w:val="center"/>
          </w:tcPr>
          <w:p w14:paraId="7858F78F" w14:textId="77777777" w:rsidR="00C92704" w:rsidRPr="00532A38" w:rsidRDefault="00C92704" w:rsidP="00DE7CD5">
            <w:pPr>
              <w:spacing w:before="20" w:after="20" w:line="240" w:lineRule="auto"/>
              <w:ind w:left="57" w:right="57"/>
              <w:jc w:val="left"/>
              <w:rPr>
                <w:lang w:val="en-US"/>
              </w:rPr>
            </w:pPr>
            <w:r w:rsidRPr="00532A38">
              <w:rPr>
                <w:lang w:val="en-US"/>
              </w:rPr>
              <w:t xml:space="preserve">Room Temperature Electrical Measurements </w:t>
            </w:r>
          </w:p>
          <w:p w14:paraId="78297AA8" w14:textId="081E1047" w:rsidR="005871E5" w:rsidRPr="00532A38" w:rsidRDefault="00C92704" w:rsidP="00DE7CD5">
            <w:pPr>
              <w:spacing w:before="20" w:after="20" w:line="240" w:lineRule="auto"/>
              <w:ind w:left="57" w:right="57"/>
              <w:jc w:val="left"/>
              <w:rPr>
                <w:lang w:val="en-US"/>
              </w:rPr>
            </w:pPr>
            <w:r w:rsidRPr="00532A38">
              <w:rPr>
                <w:lang w:val="en-US"/>
              </w:rPr>
              <w:t>(Wafer Lot Screening) (1)</w:t>
            </w:r>
          </w:p>
        </w:tc>
      </w:tr>
      <w:tr w:rsidR="005871E5" w:rsidRPr="00532A38" w14:paraId="7A09FAB9" w14:textId="77777777" w:rsidTr="00516EFF">
        <w:trPr>
          <w:trHeight w:val="283"/>
        </w:trPr>
        <w:tc>
          <w:tcPr>
            <w:tcW w:w="1415" w:type="dxa"/>
            <w:shd w:val="clear" w:color="auto" w:fill="F2F2F2"/>
            <w:vAlign w:val="center"/>
          </w:tcPr>
          <w:p w14:paraId="446C7693" w14:textId="7A0C9B01" w:rsidR="005871E5" w:rsidRPr="00532A38" w:rsidRDefault="00C92704" w:rsidP="00DE7CD5">
            <w:pPr>
              <w:autoSpaceDE w:val="0"/>
              <w:autoSpaceDN w:val="0"/>
              <w:adjustRightInd w:val="0"/>
              <w:spacing w:before="20" w:after="20" w:line="240" w:lineRule="auto"/>
              <w:ind w:left="57" w:right="57"/>
              <w:jc w:val="center"/>
              <w:rPr>
                <w:rFonts w:cs="Arial"/>
                <w:color w:val="000000"/>
                <w:lang w:val="en-US"/>
              </w:rPr>
            </w:pPr>
            <w:r w:rsidRPr="00532A38">
              <w:rPr>
                <w:rFonts w:cs="Arial"/>
                <w:color w:val="000000"/>
                <w:lang w:val="en-US"/>
              </w:rPr>
              <w:t>-</w:t>
            </w:r>
          </w:p>
        </w:tc>
        <w:tc>
          <w:tcPr>
            <w:tcW w:w="8366" w:type="dxa"/>
            <w:gridSpan w:val="11"/>
            <w:shd w:val="clear" w:color="auto" w:fill="F2F2F2"/>
            <w:vAlign w:val="center"/>
          </w:tcPr>
          <w:p w14:paraId="100DBCA0" w14:textId="3FCD5D91" w:rsidR="005871E5" w:rsidRPr="00532A38" w:rsidRDefault="00C92704" w:rsidP="00DE7CD5">
            <w:pPr>
              <w:spacing w:before="20" w:after="20" w:line="240" w:lineRule="auto"/>
              <w:ind w:left="57" w:right="57"/>
              <w:jc w:val="left"/>
              <w:rPr>
                <w:lang w:val="en-US"/>
              </w:rPr>
            </w:pPr>
            <w:r w:rsidRPr="00532A38">
              <w:rPr>
                <w:lang w:val="en-US"/>
              </w:rPr>
              <w:t>Wafer Dicing</w:t>
            </w:r>
          </w:p>
        </w:tc>
      </w:tr>
      <w:tr w:rsidR="00C92704" w:rsidRPr="00532A38" w14:paraId="052CD9F5" w14:textId="77777777" w:rsidTr="00516EFF">
        <w:trPr>
          <w:trHeight w:val="283"/>
        </w:trPr>
        <w:tc>
          <w:tcPr>
            <w:tcW w:w="1415" w:type="dxa"/>
            <w:shd w:val="clear" w:color="auto" w:fill="F2F2F2"/>
            <w:vAlign w:val="center"/>
          </w:tcPr>
          <w:p w14:paraId="03D2A7B6" w14:textId="771624FB" w:rsidR="00C92704" w:rsidRPr="00532A38" w:rsidRDefault="00C92704" w:rsidP="00DE7CD5">
            <w:pPr>
              <w:autoSpaceDE w:val="0"/>
              <w:autoSpaceDN w:val="0"/>
              <w:adjustRightInd w:val="0"/>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_Ref474913497 \r \h </w:instrText>
            </w:r>
            <w:r w:rsidR="00774CD7"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0E0918">
              <w:rPr>
                <w:rFonts w:cs="Arial"/>
                <w:color w:val="000000"/>
                <w:lang w:val="en-US"/>
              </w:rPr>
              <w:t>5.2.2</w:t>
            </w:r>
            <w:r w:rsidR="0015648B" w:rsidRPr="00532A38">
              <w:rPr>
                <w:rFonts w:cs="Arial"/>
                <w:color w:val="000000"/>
                <w:lang w:val="en-US"/>
              </w:rPr>
              <w:fldChar w:fldCharType="end"/>
            </w:r>
            <w:r w:rsidRPr="00532A38">
              <w:rPr>
                <w:rFonts w:cs="Arial"/>
                <w:color w:val="000000"/>
                <w:lang w:val="en-US"/>
              </w:rPr>
              <w:t>(b)</w:t>
            </w:r>
          </w:p>
        </w:tc>
        <w:tc>
          <w:tcPr>
            <w:tcW w:w="8366" w:type="dxa"/>
            <w:gridSpan w:val="11"/>
            <w:shd w:val="clear" w:color="auto" w:fill="F2F2F2"/>
            <w:vAlign w:val="center"/>
          </w:tcPr>
          <w:p w14:paraId="20815F3F" w14:textId="77777777" w:rsidR="00C92704" w:rsidRPr="00532A38" w:rsidRDefault="00C92704" w:rsidP="00DE7CD5">
            <w:pPr>
              <w:spacing w:before="20" w:after="20" w:line="240" w:lineRule="auto"/>
              <w:ind w:left="57" w:right="57"/>
              <w:jc w:val="left"/>
              <w:rPr>
                <w:lang w:val="en-US"/>
              </w:rPr>
            </w:pPr>
            <w:r w:rsidRPr="00532A38">
              <w:rPr>
                <w:lang w:val="en-US"/>
              </w:rPr>
              <w:t>Die Visual Inspection</w:t>
            </w:r>
          </w:p>
          <w:p w14:paraId="43789D06" w14:textId="1E2FB946" w:rsidR="00C92704" w:rsidRPr="00532A38" w:rsidRDefault="00C92704" w:rsidP="00DE7CD5">
            <w:pPr>
              <w:spacing w:before="20" w:after="20" w:line="240" w:lineRule="auto"/>
              <w:ind w:left="57" w:right="57"/>
              <w:jc w:val="left"/>
              <w:rPr>
                <w:lang w:val="en-US"/>
              </w:rPr>
            </w:pPr>
            <w:r w:rsidRPr="00532A38">
              <w:rPr>
                <w:lang w:val="en-US"/>
              </w:rPr>
              <w:t>(Wafer Lot Screening)</w:t>
            </w:r>
          </w:p>
        </w:tc>
      </w:tr>
      <w:tr w:rsidR="005871E5" w:rsidRPr="00532A38" w14:paraId="26C8FE99" w14:textId="77777777" w:rsidTr="00516EFF">
        <w:trPr>
          <w:trHeight w:val="283"/>
        </w:trPr>
        <w:tc>
          <w:tcPr>
            <w:tcW w:w="1415" w:type="dxa"/>
            <w:shd w:val="clear" w:color="auto" w:fill="F2F2F2"/>
            <w:vAlign w:val="center"/>
          </w:tcPr>
          <w:p w14:paraId="6BE478AD" w14:textId="356C8D28" w:rsidR="005871E5" w:rsidRPr="00532A38" w:rsidRDefault="00C92704" w:rsidP="00DE7CD5">
            <w:pPr>
              <w:autoSpaceDE w:val="0"/>
              <w:autoSpaceDN w:val="0"/>
              <w:adjustRightInd w:val="0"/>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_Ref474913504 \r \h </w:instrText>
            </w:r>
            <w:r w:rsidR="00774CD7"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0E0918">
              <w:rPr>
                <w:rFonts w:cs="Arial"/>
                <w:color w:val="000000"/>
                <w:lang w:val="en-US"/>
              </w:rPr>
              <w:t>5.2.3</w:t>
            </w:r>
            <w:r w:rsidR="0015648B" w:rsidRPr="00532A38">
              <w:rPr>
                <w:rFonts w:cs="Arial"/>
                <w:color w:val="000000"/>
                <w:lang w:val="en-US"/>
              </w:rPr>
              <w:fldChar w:fldCharType="end"/>
            </w:r>
          </w:p>
        </w:tc>
        <w:tc>
          <w:tcPr>
            <w:tcW w:w="8366" w:type="dxa"/>
            <w:gridSpan w:val="11"/>
            <w:shd w:val="clear" w:color="auto" w:fill="F2F2F2"/>
            <w:vAlign w:val="center"/>
          </w:tcPr>
          <w:p w14:paraId="36F66D39" w14:textId="3E8F717C" w:rsidR="005871E5" w:rsidRPr="00532A38" w:rsidRDefault="00C92704" w:rsidP="00DE7CD5">
            <w:pPr>
              <w:spacing w:before="20" w:after="20" w:line="240" w:lineRule="auto"/>
              <w:ind w:left="57" w:right="57"/>
              <w:jc w:val="left"/>
              <w:rPr>
                <w:lang w:val="en-US"/>
              </w:rPr>
            </w:pPr>
            <w:r w:rsidRPr="00532A38">
              <w:rPr>
                <w:lang w:val="en-US"/>
              </w:rPr>
              <w:t>Die Dimensions (2)</w:t>
            </w:r>
          </w:p>
        </w:tc>
      </w:tr>
      <w:tr w:rsidR="005871E5" w:rsidRPr="00532A38" w14:paraId="338D759B" w14:textId="77777777" w:rsidTr="00516EFF">
        <w:trPr>
          <w:trHeight w:val="283"/>
        </w:trPr>
        <w:tc>
          <w:tcPr>
            <w:tcW w:w="1415" w:type="dxa"/>
            <w:tcBorders>
              <w:bottom w:val="single" w:sz="4" w:space="0" w:color="auto"/>
            </w:tcBorders>
            <w:shd w:val="clear" w:color="auto" w:fill="F2F2F2"/>
            <w:vAlign w:val="center"/>
          </w:tcPr>
          <w:p w14:paraId="571A5AD9" w14:textId="066B5A48" w:rsidR="005871E5" w:rsidRPr="00532A38" w:rsidRDefault="005871E5" w:rsidP="00DE7CD5">
            <w:pPr>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_Ref474913510 \r \h </w:instrText>
            </w:r>
            <w:r w:rsidR="00774CD7"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0E0918">
              <w:rPr>
                <w:rFonts w:cs="Arial"/>
                <w:color w:val="000000"/>
                <w:lang w:val="en-US"/>
              </w:rPr>
              <w:t>5.2.4</w:t>
            </w:r>
            <w:r w:rsidR="0015648B" w:rsidRPr="00532A38">
              <w:rPr>
                <w:rFonts w:cs="Arial"/>
                <w:color w:val="000000"/>
                <w:lang w:val="en-US"/>
              </w:rPr>
              <w:fldChar w:fldCharType="end"/>
            </w:r>
          </w:p>
        </w:tc>
        <w:tc>
          <w:tcPr>
            <w:tcW w:w="8366" w:type="dxa"/>
            <w:gridSpan w:val="11"/>
            <w:tcBorders>
              <w:bottom w:val="single" w:sz="4" w:space="0" w:color="auto"/>
            </w:tcBorders>
            <w:shd w:val="clear" w:color="auto" w:fill="F2F2F2"/>
            <w:vAlign w:val="center"/>
          </w:tcPr>
          <w:p w14:paraId="291C08E1" w14:textId="5EA10464" w:rsidR="005871E5" w:rsidRPr="00532A38" w:rsidRDefault="005871E5" w:rsidP="00DE7CD5">
            <w:pPr>
              <w:spacing w:before="20" w:after="20" w:line="240" w:lineRule="auto"/>
              <w:ind w:left="57" w:right="57"/>
              <w:jc w:val="left"/>
              <w:rPr>
                <w:rFonts w:cs="Arial"/>
                <w:color w:val="000000"/>
                <w:lang w:val="en-US"/>
              </w:rPr>
            </w:pPr>
            <w:r w:rsidRPr="00532A38">
              <w:rPr>
                <w:rFonts w:cs="Arial"/>
                <w:color w:val="000000"/>
                <w:lang w:val="en-US"/>
              </w:rPr>
              <w:t>SEM Inspection (</w:t>
            </w:r>
            <w:r w:rsidR="00145457" w:rsidRPr="00532A38">
              <w:rPr>
                <w:rFonts w:cs="Arial"/>
                <w:color w:val="000000"/>
                <w:lang w:val="en-US"/>
              </w:rPr>
              <w:t>3</w:t>
            </w:r>
            <w:r w:rsidRPr="00532A38">
              <w:rPr>
                <w:rFonts w:cs="Arial"/>
                <w:color w:val="000000"/>
                <w:lang w:val="en-US"/>
              </w:rPr>
              <w:t>)</w:t>
            </w:r>
          </w:p>
        </w:tc>
      </w:tr>
      <w:tr w:rsidR="005871E5" w:rsidRPr="00532A38" w14:paraId="551BA0BE" w14:textId="77777777" w:rsidTr="00516EFF">
        <w:trPr>
          <w:trHeight w:val="283"/>
        </w:trPr>
        <w:tc>
          <w:tcPr>
            <w:tcW w:w="1415" w:type="dxa"/>
            <w:tcBorders>
              <w:bottom w:val="single" w:sz="4" w:space="0" w:color="auto"/>
            </w:tcBorders>
            <w:shd w:val="clear" w:color="auto" w:fill="F2F2F2"/>
            <w:vAlign w:val="center"/>
          </w:tcPr>
          <w:p w14:paraId="54E59B4A" w14:textId="6252FBE0" w:rsidR="005871E5" w:rsidRPr="00532A38" w:rsidRDefault="005871E5" w:rsidP="00DE7CD5">
            <w:pPr>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_Ref474913516 \r \h </w:instrText>
            </w:r>
            <w:r w:rsidR="00774CD7"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0E0918">
              <w:rPr>
                <w:rFonts w:cs="Arial"/>
                <w:color w:val="000000"/>
                <w:lang w:val="en-US"/>
              </w:rPr>
              <w:t>5.2.5</w:t>
            </w:r>
            <w:r w:rsidR="0015648B" w:rsidRPr="00532A38">
              <w:rPr>
                <w:rFonts w:cs="Arial"/>
                <w:color w:val="000000"/>
                <w:lang w:val="en-US"/>
              </w:rPr>
              <w:fldChar w:fldCharType="end"/>
            </w:r>
          </w:p>
        </w:tc>
        <w:tc>
          <w:tcPr>
            <w:tcW w:w="8366" w:type="dxa"/>
            <w:gridSpan w:val="11"/>
            <w:tcBorders>
              <w:bottom w:val="single" w:sz="4" w:space="0" w:color="auto"/>
            </w:tcBorders>
            <w:shd w:val="clear" w:color="auto" w:fill="F2F2F2"/>
            <w:vAlign w:val="center"/>
          </w:tcPr>
          <w:p w14:paraId="078359E0" w14:textId="456A5ECF" w:rsidR="005871E5" w:rsidRPr="00532A38" w:rsidRDefault="005871E5" w:rsidP="00DE7CD5">
            <w:pPr>
              <w:spacing w:before="20" w:after="20" w:line="240" w:lineRule="auto"/>
              <w:ind w:left="57" w:right="57"/>
              <w:jc w:val="left"/>
              <w:rPr>
                <w:rFonts w:cs="Arial"/>
                <w:color w:val="000000"/>
                <w:lang w:val="en-US"/>
              </w:rPr>
            </w:pPr>
            <w:r w:rsidRPr="00532A38">
              <w:rPr>
                <w:rFonts w:cs="Arial"/>
                <w:color w:val="000000"/>
                <w:lang w:val="en-US"/>
              </w:rPr>
              <w:t>Total Dose Radiation Testing (</w:t>
            </w:r>
            <w:r w:rsidR="00145457" w:rsidRPr="00532A38">
              <w:rPr>
                <w:rFonts w:cs="Arial"/>
                <w:color w:val="000000"/>
                <w:lang w:val="en-US"/>
              </w:rPr>
              <w:t>3</w:t>
            </w:r>
            <w:r w:rsidRPr="00532A38">
              <w:rPr>
                <w:rFonts w:cs="Arial"/>
                <w:color w:val="000000"/>
                <w:lang w:val="en-US"/>
              </w:rPr>
              <w:t>) (</w:t>
            </w:r>
            <w:r w:rsidR="00145457" w:rsidRPr="00532A38">
              <w:rPr>
                <w:rFonts w:cs="Arial"/>
                <w:color w:val="000000"/>
                <w:lang w:val="en-US"/>
              </w:rPr>
              <w:t>4</w:t>
            </w:r>
            <w:r w:rsidRPr="00532A38">
              <w:rPr>
                <w:rFonts w:cs="Arial"/>
                <w:color w:val="000000"/>
                <w:lang w:val="en-US"/>
              </w:rPr>
              <w:t>)</w:t>
            </w:r>
          </w:p>
        </w:tc>
      </w:tr>
      <w:tr w:rsidR="00294E4E" w:rsidRPr="00532A38" w14:paraId="46045F83" w14:textId="77777777" w:rsidTr="00516EFF">
        <w:trPr>
          <w:gridAfter w:val="2"/>
          <w:wAfter w:w="1136" w:type="dxa"/>
          <w:trHeight w:val="227"/>
        </w:trPr>
        <w:tc>
          <w:tcPr>
            <w:tcW w:w="4474" w:type="dxa"/>
            <w:gridSpan w:val="4"/>
            <w:tcBorders>
              <w:top w:val="nil"/>
              <w:left w:val="nil"/>
              <w:bottom w:val="nil"/>
            </w:tcBorders>
            <w:vAlign w:val="center"/>
          </w:tcPr>
          <w:p w14:paraId="1FF285F9" w14:textId="62EC15DF" w:rsidR="005871E5" w:rsidRPr="00532A38" w:rsidRDefault="005871E5" w:rsidP="00DE7CD5">
            <w:pPr>
              <w:spacing w:after="0" w:line="240" w:lineRule="auto"/>
              <w:ind w:left="57" w:right="57"/>
              <w:jc w:val="center"/>
              <w:rPr>
                <w:lang w:val="en-US"/>
              </w:rPr>
            </w:pPr>
          </w:p>
        </w:tc>
        <w:tc>
          <w:tcPr>
            <w:tcW w:w="4171" w:type="dxa"/>
            <w:gridSpan w:val="6"/>
            <w:tcBorders>
              <w:top w:val="nil"/>
              <w:bottom w:val="nil"/>
              <w:right w:val="nil"/>
            </w:tcBorders>
            <w:vAlign w:val="center"/>
          </w:tcPr>
          <w:p w14:paraId="360A58FB" w14:textId="2AA080B4" w:rsidR="005871E5" w:rsidRPr="00532A38" w:rsidRDefault="005871E5" w:rsidP="00DE7CD5">
            <w:pPr>
              <w:spacing w:after="0" w:line="240" w:lineRule="auto"/>
              <w:ind w:left="57" w:right="57"/>
              <w:jc w:val="center"/>
              <w:rPr>
                <w:lang w:val="en-US"/>
              </w:rPr>
            </w:pPr>
          </w:p>
        </w:tc>
      </w:tr>
      <w:tr w:rsidR="005871E5" w:rsidRPr="00532A38" w14:paraId="5DD18737" w14:textId="77777777" w:rsidTr="00516EFF">
        <w:trPr>
          <w:trHeight w:val="340"/>
        </w:trPr>
        <w:tc>
          <w:tcPr>
            <w:tcW w:w="9781" w:type="dxa"/>
            <w:gridSpan w:val="12"/>
            <w:shd w:val="clear" w:color="auto" w:fill="F2F2F2"/>
            <w:vAlign w:val="center"/>
          </w:tcPr>
          <w:p w14:paraId="30D105A0" w14:textId="77777777" w:rsidR="005871E5" w:rsidRPr="00532A38" w:rsidRDefault="005871E5" w:rsidP="00DE7CD5">
            <w:pPr>
              <w:spacing w:before="20" w:after="20" w:line="240" w:lineRule="auto"/>
              <w:ind w:left="57" w:right="57"/>
              <w:jc w:val="center"/>
              <w:rPr>
                <w:lang w:val="en-US"/>
              </w:rPr>
            </w:pPr>
            <w:r w:rsidRPr="00532A38">
              <w:rPr>
                <w:rFonts w:cs="Arial"/>
                <w:bCs/>
                <w:color w:val="000000"/>
                <w:lang w:val="en-US"/>
              </w:rPr>
              <w:t>SPECIAL IN-PROCESS CONTROLS</w:t>
            </w:r>
          </w:p>
        </w:tc>
      </w:tr>
      <w:tr w:rsidR="00ED77D7" w:rsidRPr="00532A38" w14:paraId="0CCD5FDD" w14:textId="77777777" w:rsidTr="00516EFF">
        <w:trPr>
          <w:trHeight w:val="1077"/>
        </w:trPr>
        <w:tc>
          <w:tcPr>
            <w:tcW w:w="4247" w:type="dxa"/>
            <w:gridSpan w:val="3"/>
            <w:shd w:val="clear" w:color="auto" w:fill="F2F2F2"/>
            <w:vAlign w:val="center"/>
          </w:tcPr>
          <w:p w14:paraId="149787F7" w14:textId="46598029" w:rsidR="00257B86" w:rsidRPr="00532A38" w:rsidRDefault="00257B86" w:rsidP="00DE7CD5">
            <w:pPr>
              <w:autoSpaceDE w:val="0"/>
              <w:autoSpaceDN w:val="0"/>
              <w:adjustRightInd w:val="0"/>
              <w:spacing w:before="20" w:after="20" w:line="240" w:lineRule="auto"/>
              <w:ind w:left="57" w:right="57"/>
              <w:jc w:val="center"/>
              <w:rPr>
                <w:rFonts w:cs="Arial"/>
                <w:color w:val="000000"/>
              </w:rPr>
            </w:pPr>
            <w:r w:rsidRPr="00532A38">
              <w:rPr>
                <w:rFonts w:cs="Arial"/>
                <w:color w:val="000000"/>
              </w:rPr>
              <w:t xml:space="preserve">DIE </w:t>
            </w:r>
            <w:r w:rsidR="007879A0" w:rsidRPr="00532A38">
              <w:rPr>
                <w:rFonts w:cs="Arial"/>
                <w:color w:val="000000"/>
              </w:rPr>
              <w:t>COMPONENTS</w:t>
            </w:r>
          </w:p>
          <w:p w14:paraId="1447DADC" w14:textId="77777777" w:rsidR="00257B86" w:rsidRPr="00532A38" w:rsidRDefault="00257B86" w:rsidP="00DE7CD5">
            <w:pPr>
              <w:autoSpaceDE w:val="0"/>
              <w:autoSpaceDN w:val="0"/>
              <w:adjustRightInd w:val="0"/>
              <w:spacing w:before="20" w:after="20" w:line="240" w:lineRule="auto"/>
              <w:ind w:left="57" w:right="57"/>
              <w:jc w:val="center"/>
              <w:rPr>
                <w:rFonts w:cs="Arial"/>
                <w:color w:val="000000"/>
              </w:rPr>
            </w:pPr>
            <w:r w:rsidRPr="00532A38">
              <w:rPr>
                <w:rFonts w:cs="Arial"/>
                <w:color w:val="000000"/>
              </w:rPr>
              <w:t>DESIGNED FOR ASSEMBLY INTO</w:t>
            </w:r>
          </w:p>
          <w:p w14:paraId="4A3D3CBF" w14:textId="7D74CA3F" w:rsidR="005871E5" w:rsidRPr="00532A38" w:rsidRDefault="00257B86" w:rsidP="00DE7CD5">
            <w:pPr>
              <w:spacing w:before="20" w:after="20" w:line="240" w:lineRule="auto"/>
              <w:ind w:left="57" w:right="57"/>
              <w:jc w:val="center"/>
              <w:rPr>
                <w:lang w:val="en-US"/>
              </w:rPr>
            </w:pPr>
            <w:r w:rsidRPr="00532A38">
              <w:rPr>
                <w:rFonts w:cs="Arial"/>
                <w:color w:val="000000"/>
              </w:rPr>
              <w:t>WIRE-BONDED INTEGRATED CIRCUIT COMPONENTS</w:t>
            </w:r>
            <w:r w:rsidR="00662CE5">
              <w:rPr>
                <w:rFonts w:cs="Arial"/>
                <w:color w:val="000000"/>
              </w:rPr>
              <w:t xml:space="preserve"> </w:t>
            </w:r>
            <w:r w:rsidR="00662CE5" w:rsidRPr="00F64698">
              <w:rPr>
                <w:rFonts w:cs="Arial"/>
                <w:color w:val="000000"/>
                <w:highlight w:val="cyan"/>
              </w:rPr>
              <w:t>(5)</w:t>
            </w:r>
          </w:p>
        </w:tc>
        <w:tc>
          <w:tcPr>
            <w:tcW w:w="567" w:type="dxa"/>
            <w:gridSpan w:val="3"/>
            <w:tcBorders>
              <w:bottom w:val="nil"/>
            </w:tcBorders>
            <w:shd w:val="clear" w:color="auto" w:fill="auto"/>
            <w:vAlign w:val="center"/>
          </w:tcPr>
          <w:p w14:paraId="2A503737" w14:textId="0C1BBCC0" w:rsidR="005871E5" w:rsidRPr="00532A38" w:rsidRDefault="005871E5" w:rsidP="00DE7CD5">
            <w:pPr>
              <w:spacing w:before="20" w:after="20" w:line="240" w:lineRule="auto"/>
              <w:ind w:left="57" w:right="57"/>
              <w:jc w:val="left"/>
              <w:rPr>
                <w:lang w:val="en-US"/>
              </w:rPr>
            </w:pPr>
          </w:p>
        </w:tc>
        <w:tc>
          <w:tcPr>
            <w:tcW w:w="4967" w:type="dxa"/>
            <w:gridSpan w:val="6"/>
            <w:shd w:val="clear" w:color="auto" w:fill="F2F2F2"/>
            <w:vAlign w:val="center"/>
          </w:tcPr>
          <w:p w14:paraId="596B21BD" w14:textId="7296701F" w:rsidR="00257B86" w:rsidRPr="00532A38" w:rsidRDefault="00257B86" w:rsidP="00DE7CD5">
            <w:pPr>
              <w:autoSpaceDE w:val="0"/>
              <w:autoSpaceDN w:val="0"/>
              <w:adjustRightInd w:val="0"/>
              <w:spacing w:before="20" w:after="20" w:line="240" w:lineRule="auto"/>
              <w:ind w:left="57" w:right="57"/>
              <w:jc w:val="center"/>
              <w:rPr>
                <w:rFonts w:cs="Arial"/>
                <w:color w:val="000000"/>
              </w:rPr>
            </w:pPr>
            <w:r w:rsidRPr="00532A38">
              <w:rPr>
                <w:rFonts w:cs="Arial"/>
                <w:color w:val="000000"/>
              </w:rPr>
              <w:t xml:space="preserve">DIE </w:t>
            </w:r>
            <w:r w:rsidR="007879A0" w:rsidRPr="00532A38">
              <w:rPr>
                <w:rFonts w:cs="Arial"/>
                <w:color w:val="000000"/>
              </w:rPr>
              <w:t>COMPONENTS</w:t>
            </w:r>
          </w:p>
          <w:p w14:paraId="7DFA2EE4" w14:textId="77777777" w:rsidR="00257B86" w:rsidRPr="00532A38" w:rsidRDefault="00257B86" w:rsidP="00DE7CD5">
            <w:pPr>
              <w:autoSpaceDE w:val="0"/>
              <w:autoSpaceDN w:val="0"/>
              <w:adjustRightInd w:val="0"/>
              <w:spacing w:before="20" w:after="20" w:line="240" w:lineRule="auto"/>
              <w:ind w:left="57" w:right="57"/>
              <w:jc w:val="center"/>
              <w:rPr>
                <w:rFonts w:cs="Arial"/>
                <w:color w:val="000000"/>
              </w:rPr>
            </w:pPr>
            <w:r w:rsidRPr="00532A38">
              <w:rPr>
                <w:rFonts w:cs="Arial"/>
                <w:color w:val="000000"/>
              </w:rPr>
              <w:t>DESIGNED FOR ASSEMBLY INTO</w:t>
            </w:r>
          </w:p>
          <w:p w14:paraId="62630BED" w14:textId="2D4402A8" w:rsidR="005871E5" w:rsidRPr="00532A38" w:rsidRDefault="00257B86" w:rsidP="00DE7CD5">
            <w:pPr>
              <w:autoSpaceDE w:val="0"/>
              <w:autoSpaceDN w:val="0"/>
              <w:adjustRightInd w:val="0"/>
              <w:spacing w:before="20" w:after="20" w:line="240" w:lineRule="auto"/>
              <w:ind w:left="57" w:right="57"/>
              <w:jc w:val="center"/>
              <w:rPr>
                <w:lang w:val="en-US"/>
              </w:rPr>
            </w:pPr>
            <w:r w:rsidRPr="00532A38">
              <w:rPr>
                <w:rFonts w:cs="Arial"/>
                <w:color w:val="000000"/>
              </w:rPr>
              <w:t>FLIP-CHIP INTEGRATED CIRCUIT COMPONENTS</w:t>
            </w:r>
            <w:r w:rsidR="00662CE5">
              <w:rPr>
                <w:rFonts w:cs="Arial"/>
                <w:color w:val="000000"/>
              </w:rPr>
              <w:t xml:space="preserve"> </w:t>
            </w:r>
            <w:r w:rsidR="00662CE5" w:rsidRPr="00F64698">
              <w:rPr>
                <w:rFonts w:cs="Arial"/>
                <w:color w:val="000000"/>
                <w:highlight w:val="cyan"/>
              </w:rPr>
              <w:t>(5)</w:t>
            </w:r>
          </w:p>
        </w:tc>
      </w:tr>
      <w:tr w:rsidR="00145457" w:rsidRPr="00532A38" w14:paraId="5630F936" w14:textId="77777777" w:rsidTr="00516EFF">
        <w:trPr>
          <w:trHeight w:val="283"/>
        </w:trPr>
        <w:tc>
          <w:tcPr>
            <w:tcW w:w="1415" w:type="dxa"/>
            <w:shd w:val="clear" w:color="auto" w:fill="F2F2F2"/>
            <w:vAlign w:val="center"/>
          </w:tcPr>
          <w:p w14:paraId="614BA5B9" w14:textId="2FD57AFD" w:rsidR="00145457" w:rsidRPr="00532A38" w:rsidRDefault="00145457" w:rsidP="00DE7CD5">
            <w:pPr>
              <w:spacing w:before="20" w:after="20" w:line="240" w:lineRule="auto"/>
              <w:ind w:left="57" w:right="57"/>
              <w:jc w:val="center"/>
              <w:rPr>
                <w:lang w:val="en-US"/>
              </w:rPr>
            </w:pPr>
            <w:r w:rsidRPr="00532A38">
              <w:rPr>
                <w:lang w:val="en-US"/>
              </w:rPr>
              <w:t>-</w:t>
            </w:r>
          </w:p>
        </w:tc>
        <w:tc>
          <w:tcPr>
            <w:tcW w:w="2832" w:type="dxa"/>
            <w:gridSpan w:val="2"/>
            <w:shd w:val="clear" w:color="auto" w:fill="F2F2F2"/>
            <w:vAlign w:val="center"/>
          </w:tcPr>
          <w:p w14:paraId="2E218F5D" w14:textId="71D2654E" w:rsidR="00145457" w:rsidRPr="00532A38" w:rsidRDefault="00145457" w:rsidP="00DE7CD5">
            <w:pPr>
              <w:spacing w:before="20" w:after="20" w:line="240" w:lineRule="auto"/>
              <w:ind w:left="57" w:right="57"/>
              <w:jc w:val="left"/>
              <w:rPr>
                <w:lang w:val="en-US"/>
              </w:rPr>
            </w:pPr>
            <w:r w:rsidRPr="00532A38">
              <w:rPr>
                <w:lang w:val="en-US"/>
              </w:rPr>
              <w:t>Die Attach (5)</w:t>
            </w:r>
          </w:p>
        </w:tc>
        <w:tc>
          <w:tcPr>
            <w:tcW w:w="567" w:type="dxa"/>
            <w:gridSpan w:val="3"/>
            <w:tcBorders>
              <w:top w:val="nil"/>
              <w:bottom w:val="nil"/>
            </w:tcBorders>
            <w:shd w:val="clear" w:color="auto" w:fill="auto"/>
            <w:vAlign w:val="center"/>
          </w:tcPr>
          <w:p w14:paraId="58859E80" w14:textId="77777777" w:rsidR="00145457" w:rsidRPr="00532A38" w:rsidRDefault="00145457" w:rsidP="00DE7CD5">
            <w:pPr>
              <w:spacing w:before="20" w:after="20" w:line="240" w:lineRule="auto"/>
              <w:ind w:left="57" w:right="57"/>
              <w:jc w:val="left"/>
              <w:rPr>
                <w:lang w:val="en-US"/>
              </w:rPr>
            </w:pPr>
          </w:p>
        </w:tc>
        <w:tc>
          <w:tcPr>
            <w:tcW w:w="1421" w:type="dxa"/>
            <w:shd w:val="clear" w:color="auto" w:fill="F2F2F2"/>
            <w:vAlign w:val="center"/>
          </w:tcPr>
          <w:p w14:paraId="191E8BCA" w14:textId="1A3BA24D" w:rsidR="00145457" w:rsidRPr="00532A38" w:rsidRDefault="00145457"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_Ref474913544 \r \h  \* MERGEFORMAT </w:instrText>
            </w:r>
            <w:r w:rsidR="0015648B" w:rsidRPr="00532A38">
              <w:rPr>
                <w:lang w:val="en-US"/>
              </w:rPr>
            </w:r>
            <w:r w:rsidR="0015648B" w:rsidRPr="00532A38">
              <w:rPr>
                <w:lang w:val="en-US"/>
              </w:rPr>
              <w:fldChar w:fldCharType="separate"/>
            </w:r>
            <w:r w:rsidR="000E0918">
              <w:rPr>
                <w:lang w:val="en-US"/>
              </w:rPr>
              <w:t>5.3.2</w:t>
            </w:r>
            <w:r w:rsidR="0015648B" w:rsidRPr="00532A38">
              <w:rPr>
                <w:lang w:val="en-US"/>
              </w:rPr>
              <w:fldChar w:fldCharType="end"/>
            </w:r>
            <w:r w:rsidRPr="00532A38">
              <w:rPr>
                <w:lang w:val="en-US"/>
              </w:rPr>
              <w:t>(b)</w:t>
            </w:r>
          </w:p>
        </w:tc>
        <w:tc>
          <w:tcPr>
            <w:tcW w:w="3546" w:type="dxa"/>
            <w:gridSpan w:val="5"/>
            <w:shd w:val="clear" w:color="auto" w:fill="F2F2F2"/>
            <w:vAlign w:val="center"/>
          </w:tcPr>
          <w:p w14:paraId="43E57E74" w14:textId="09BBD2C5" w:rsidR="00145457" w:rsidRPr="00532A38" w:rsidRDefault="00145457" w:rsidP="00DE7CD5">
            <w:pPr>
              <w:spacing w:before="20" w:after="20" w:line="240" w:lineRule="auto"/>
              <w:ind w:left="57" w:right="57"/>
              <w:jc w:val="left"/>
              <w:rPr>
                <w:lang w:val="en-US"/>
              </w:rPr>
            </w:pPr>
            <w:r w:rsidRPr="00532A38">
              <w:rPr>
                <w:lang w:val="en-US"/>
              </w:rPr>
              <w:t>Package/Substrate Visual Inspection</w:t>
            </w:r>
          </w:p>
        </w:tc>
      </w:tr>
      <w:tr w:rsidR="00145457" w:rsidRPr="00532A38" w14:paraId="103D61B6" w14:textId="77777777" w:rsidTr="00516EFF">
        <w:trPr>
          <w:trHeight w:val="283"/>
        </w:trPr>
        <w:tc>
          <w:tcPr>
            <w:tcW w:w="1415" w:type="dxa"/>
            <w:shd w:val="clear" w:color="auto" w:fill="F2F2F2"/>
            <w:vAlign w:val="center"/>
          </w:tcPr>
          <w:p w14:paraId="3DE34FD1" w14:textId="0C6BA5AA" w:rsidR="00145457" w:rsidRPr="00532A38" w:rsidRDefault="00145457"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_Ref474913524 \r \h  \* MERGEFORMAT </w:instrText>
            </w:r>
            <w:r w:rsidR="0015648B" w:rsidRPr="00532A38">
              <w:rPr>
                <w:lang w:val="en-US"/>
              </w:rPr>
            </w:r>
            <w:r w:rsidR="0015648B" w:rsidRPr="00532A38">
              <w:rPr>
                <w:lang w:val="en-US"/>
              </w:rPr>
              <w:fldChar w:fldCharType="separate"/>
            </w:r>
            <w:r w:rsidR="000E0918">
              <w:rPr>
                <w:lang w:val="en-US"/>
              </w:rPr>
              <w:t>5.3.2</w:t>
            </w:r>
            <w:r w:rsidR="0015648B" w:rsidRPr="00532A38">
              <w:rPr>
                <w:lang w:val="en-US"/>
              </w:rPr>
              <w:fldChar w:fldCharType="end"/>
            </w:r>
            <w:r w:rsidR="00257B86" w:rsidRPr="00532A38">
              <w:rPr>
                <w:lang w:val="en-US"/>
              </w:rPr>
              <w:t>(d</w:t>
            </w:r>
            <w:r w:rsidRPr="00532A38">
              <w:rPr>
                <w:lang w:val="en-US"/>
              </w:rPr>
              <w:t>)</w:t>
            </w:r>
          </w:p>
        </w:tc>
        <w:tc>
          <w:tcPr>
            <w:tcW w:w="2832" w:type="dxa"/>
            <w:gridSpan w:val="2"/>
            <w:shd w:val="clear" w:color="auto" w:fill="F2F2F2"/>
            <w:vAlign w:val="center"/>
          </w:tcPr>
          <w:p w14:paraId="5479D70C" w14:textId="137C75E1" w:rsidR="00145457" w:rsidRPr="00532A38" w:rsidRDefault="000413FD" w:rsidP="00DE7CD5">
            <w:pPr>
              <w:spacing w:before="20" w:after="20" w:line="240" w:lineRule="auto"/>
              <w:ind w:left="57" w:right="57"/>
              <w:jc w:val="left"/>
              <w:rPr>
                <w:lang w:val="en-US"/>
              </w:rPr>
            </w:pPr>
            <w:r w:rsidRPr="00532A38">
              <w:rPr>
                <w:lang w:val="en-US"/>
              </w:rPr>
              <w:t>Internal Visual Inspection</w:t>
            </w:r>
          </w:p>
        </w:tc>
        <w:tc>
          <w:tcPr>
            <w:tcW w:w="567" w:type="dxa"/>
            <w:gridSpan w:val="3"/>
            <w:tcBorders>
              <w:top w:val="nil"/>
              <w:bottom w:val="nil"/>
            </w:tcBorders>
            <w:shd w:val="clear" w:color="auto" w:fill="auto"/>
            <w:vAlign w:val="center"/>
          </w:tcPr>
          <w:p w14:paraId="613BC432" w14:textId="77777777" w:rsidR="00145457" w:rsidRPr="00532A38" w:rsidRDefault="00145457" w:rsidP="00DE7CD5">
            <w:pPr>
              <w:spacing w:before="20" w:after="20" w:line="240" w:lineRule="auto"/>
              <w:ind w:left="57" w:right="57"/>
              <w:jc w:val="left"/>
              <w:rPr>
                <w:lang w:val="en-US"/>
              </w:rPr>
            </w:pPr>
          </w:p>
        </w:tc>
        <w:tc>
          <w:tcPr>
            <w:tcW w:w="1421" w:type="dxa"/>
            <w:shd w:val="clear" w:color="auto" w:fill="F2F2F2"/>
            <w:vAlign w:val="center"/>
          </w:tcPr>
          <w:p w14:paraId="4CE28E07" w14:textId="71AEE995" w:rsidR="00145457" w:rsidRPr="00532A38" w:rsidRDefault="00145457" w:rsidP="00DE7CD5">
            <w:pPr>
              <w:spacing w:before="20" w:after="20" w:line="240" w:lineRule="auto"/>
              <w:ind w:left="57" w:right="57"/>
              <w:jc w:val="center"/>
              <w:rPr>
                <w:lang w:val="en-US"/>
              </w:rPr>
            </w:pPr>
            <w:r w:rsidRPr="00532A38">
              <w:rPr>
                <w:lang w:val="en-US"/>
              </w:rPr>
              <w:t>-</w:t>
            </w:r>
          </w:p>
        </w:tc>
        <w:tc>
          <w:tcPr>
            <w:tcW w:w="3546" w:type="dxa"/>
            <w:gridSpan w:val="5"/>
            <w:shd w:val="clear" w:color="auto" w:fill="F2F2F2"/>
            <w:vAlign w:val="center"/>
          </w:tcPr>
          <w:p w14:paraId="2A6F708C" w14:textId="7D1756FD" w:rsidR="00145457" w:rsidRPr="00532A38" w:rsidRDefault="00145457" w:rsidP="00DE7CD5">
            <w:pPr>
              <w:spacing w:before="20" w:after="20" w:line="240" w:lineRule="auto"/>
              <w:ind w:left="57" w:right="57"/>
              <w:jc w:val="left"/>
              <w:rPr>
                <w:lang w:val="en-US"/>
              </w:rPr>
            </w:pPr>
            <w:r w:rsidRPr="00532A38">
              <w:rPr>
                <w:lang w:val="en-US"/>
              </w:rPr>
              <w:t>Die Attach (5)</w:t>
            </w:r>
          </w:p>
        </w:tc>
      </w:tr>
      <w:tr w:rsidR="00145457" w:rsidRPr="00532A38" w14:paraId="4BCAE598" w14:textId="77777777" w:rsidTr="00516EFF">
        <w:trPr>
          <w:trHeight w:val="283"/>
        </w:trPr>
        <w:tc>
          <w:tcPr>
            <w:tcW w:w="1415" w:type="dxa"/>
            <w:shd w:val="clear" w:color="auto" w:fill="F2F2F2"/>
            <w:vAlign w:val="center"/>
          </w:tcPr>
          <w:p w14:paraId="1DDA3519" w14:textId="7781AF42" w:rsidR="00145457" w:rsidRPr="00532A38" w:rsidRDefault="00145457"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_Ref474913531 \r \h  \* MERGEFORMAT </w:instrText>
            </w:r>
            <w:r w:rsidR="0015648B" w:rsidRPr="00532A38">
              <w:rPr>
                <w:lang w:val="en-US"/>
              </w:rPr>
            </w:r>
            <w:r w:rsidR="0015648B" w:rsidRPr="00532A38">
              <w:rPr>
                <w:lang w:val="en-US"/>
              </w:rPr>
              <w:fldChar w:fldCharType="separate"/>
            </w:r>
            <w:r w:rsidR="000E0918">
              <w:rPr>
                <w:lang w:val="en-US"/>
              </w:rPr>
              <w:t>5.3.3</w:t>
            </w:r>
            <w:r w:rsidR="0015648B" w:rsidRPr="00532A38">
              <w:rPr>
                <w:lang w:val="en-US"/>
              </w:rPr>
              <w:fldChar w:fldCharType="end"/>
            </w:r>
          </w:p>
        </w:tc>
        <w:tc>
          <w:tcPr>
            <w:tcW w:w="2832" w:type="dxa"/>
            <w:gridSpan w:val="2"/>
            <w:shd w:val="clear" w:color="auto" w:fill="F2F2F2"/>
            <w:vAlign w:val="center"/>
          </w:tcPr>
          <w:p w14:paraId="5733B97A" w14:textId="56DBA84A" w:rsidR="00145457" w:rsidRPr="00532A38" w:rsidRDefault="00145457" w:rsidP="00DE7CD5">
            <w:pPr>
              <w:spacing w:before="20" w:after="20" w:line="240" w:lineRule="auto"/>
              <w:ind w:left="57" w:right="57"/>
              <w:jc w:val="left"/>
              <w:rPr>
                <w:lang w:val="en-US"/>
              </w:rPr>
            </w:pPr>
            <w:r w:rsidRPr="00532A38">
              <w:rPr>
                <w:lang w:val="en-US"/>
              </w:rPr>
              <w:t>Bond Strength (</w:t>
            </w:r>
            <w:r w:rsidR="00257B86" w:rsidRPr="00532A38">
              <w:rPr>
                <w:lang w:val="en-US"/>
              </w:rPr>
              <w:t>3</w:t>
            </w:r>
            <w:r w:rsidRPr="00532A38">
              <w:rPr>
                <w:lang w:val="en-US"/>
              </w:rPr>
              <w:t>)</w:t>
            </w:r>
          </w:p>
        </w:tc>
        <w:tc>
          <w:tcPr>
            <w:tcW w:w="567" w:type="dxa"/>
            <w:gridSpan w:val="3"/>
            <w:tcBorders>
              <w:top w:val="nil"/>
              <w:bottom w:val="nil"/>
            </w:tcBorders>
            <w:shd w:val="clear" w:color="auto" w:fill="auto"/>
            <w:vAlign w:val="center"/>
          </w:tcPr>
          <w:p w14:paraId="765F5C67" w14:textId="77777777" w:rsidR="00145457" w:rsidRPr="00532A38" w:rsidRDefault="00145457" w:rsidP="00DE7CD5">
            <w:pPr>
              <w:spacing w:before="20" w:after="20" w:line="240" w:lineRule="auto"/>
              <w:ind w:left="57" w:right="57"/>
              <w:jc w:val="left"/>
              <w:rPr>
                <w:lang w:val="en-US"/>
              </w:rPr>
            </w:pPr>
          </w:p>
        </w:tc>
        <w:tc>
          <w:tcPr>
            <w:tcW w:w="1421" w:type="dxa"/>
            <w:shd w:val="clear" w:color="auto" w:fill="F2F2F2"/>
            <w:vAlign w:val="center"/>
          </w:tcPr>
          <w:p w14:paraId="4368C884" w14:textId="7B4ABC94" w:rsidR="00145457" w:rsidRPr="00532A38" w:rsidRDefault="00145457" w:rsidP="00DE7CD5">
            <w:pPr>
              <w:spacing w:before="20" w:after="20" w:line="240" w:lineRule="auto"/>
              <w:ind w:left="57" w:right="57"/>
              <w:jc w:val="left"/>
              <w:rPr>
                <w:lang w:val="en-US"/>
              </w:rPr>
            </w:pPr>
            <w:r w:rsidRPr="00532A38">
              <w:rPr>
                <w:lang w:val="en-US"/>
              </w:rPr>
              <w:t xml:space="preserve">Para. </w:t>
            </w:r>
            <w:r w:rsidR="000F37EC">
              <w:rPr>
                <w:lang w:val="en-US"/>
              </w:rPr>
              <w:fldChar w:fldCharType="begin"/>
            </w:r>
            <w:r w:rsidR="000F37EC">
              <w:rPr>
                <w:lang w:val="en-US"/>
              </w:rPr>
              <w:instrText xml:space="preserve"> REF _Ref131171942 \r \h </w:instrText>
            </w:r>
            <w:r w:rsidR="000F37EC">
              <w:rPr>
                <w:lang w:val="en-US"/>
              </w:rPr>
            </w:r>
            <w:r w:rsidR="000F37EC">
              <w:rPr>
                <w:lang w:val="en-US"/>
              </w:rPr>
              <w:fldChar w:fldCharType="separate"/>
            </w:r>
            <w:r w:rsidR="000E0918">
              <w:rPr>
                <w:lang w:val="en-US"/>
              </w:rPr>
              <w:t>5.3.5</w:t>
            </w:r>
            <w:r w:rsidR="000F37EC">
              <w:rPr>
                <w:lang w:val="en-US"/>
              </w:rPr>
              <w:fldChar w:fldCharType="end"/>
            </w:r>
          </w:p>
        </w:tc>
        <w:tc>
          <w:tcPr>
            <w:tcW w:w="3546" w:type="dxa"/>
            <w:gridSpan w:val="5"/>
            <w:shd w:val="clear" w:color="auto" w:fill="F2F2F2"/>
            <w:vAlign w:val="center"/>
          </w:tcPr>
          <w:p w14:paraId="25E1356A" w14:textId="76DA9BBA" w:rsidR="00145457" w:rsidRPr="00532A38" w:rsidRDefault="005B1FDF" w:rsidP="00CA7255">
            <w:pPr>
              <w:spacing w:before="20" w:after="20" w:line="240" w:lineRule="auto"/>
              <w:ind w:left="57" w:right="57"/>
              <w:jc w:val="left"/>
              <w:rPr>
                <w:lang w:val="en-US"/>
              </w:rPr>
            </w:pPr>
            <w:r w:rsidRPr="00B35DF1">
              <w:rPr>
                <w:rFonts w:cs="Arial"/>
                <w:highlight w:val="yellow"/>
              </w:rPr>
              <w:t>B</w:t>
            </w:r>
            <w:r w:rsidRPr="007D7240">
              <w:rPr>
                <w:rFonts w:cs="Arial"/>
                <w:highlight w:val="yellow"/>
              </w:rPr>
              <w:t>ond Shear (Flip-Chip)</w:t>
            </w:r>
            <w:r>
              <w:rPr>
                <w:rFonts w:cs="Arial"/>
              </w:rPr>
              <w:t xml:space="preserve"> </w:t>
            </w:r>
            <w:r w:rsidRPr="00532A38">
              <w:rPr>
                <w:lang w:val="en-US"/>
              </w:rPr>
              <w:t>or Die</w:t>
            </w:r>
            <w:r>
              <w:rPr>
                <w:lang w:val="en-US"/>
              </w:rPr>
              <w:t> </w:t>
            </w:r>
            <w:r w:rsidRPr="00532A38">
              <w:rPr>
                <w:lang w:val="en-US"/>
              </w:rPr>
              <w:t>Shear</w:t>
            </w:r>
            <w:r w:rsidR="00DA72CD" w:rsidRPr="00232D3A">
              <w:rPr>
                <w:highlight w:val="yellow"/>
              </w:rPr>
              <w:t xml:space="preserve"> </w:t>
            </w:r>
            <w:r w:rsidR="00DA72CD" w:rsidRPr="00F64698">
              <w:rPr>
                <w:highlight w:val="cyan"/>
              </w:rPr>
              <w:t>Strength</w:t>
            </w:r>
            <w:r>
              <w:rPr>
                <w:lang w:val="en-US"/>
              </w:rPr>
              <w:t xml:space="preserve"> </w:t>
            </w:r>
            <w:r w:rsidR="00145457" w:rsidRPr="00532A38">
              <w:rPr>
                <w:lang w:val="en-US"/>
              </w:rPr>
              <w:t>(3)</w:t>
            </w:r>
          </w:p>
        </w:tc>
      </w:tr>
      <w:tr w:rsidR="00145457" w:rsidRPr="00532A38" w14:paraId="30DC4C16" w14:textId="77777777" w:rsidTr="00516EFF">
        <w:trPr>
          <w:trHeight w:val="283"/>
        </w:trPr>
        <w:tc>
          <w:tcPr>
            <w:tcW w:w="1415" w:type="dxa"/>
            <w:shd w:val="clear" w:color="auto" w:fill="F2F2F2"/>
            <w:vAlign w:val="center"/>
          </w:tcPr>
          <w:p w14:paraId="41D6DA00" w14:textId="6AB9F7F3" w:rsidR="00145457" w:rsidRPr="00532A38" w:rsidRDefault="00145457"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_Ref474913537 \r \h  \* MERGEFORMAT </w:instrText>
            </w:r>
            <w:r w:rsidR="0015648B" w:rsidRPr="00532A38">
              <w:rPr>
                <w:lang w:val="en-US"/>
              </w:rPr>
            </w:r>
            <w:r w:rsidR="0015648B" w:rsidRPr="00532A38">
              <w:rPr>
                <w:lang w:val="en-US"/>
              </w:rPr>
              <w:fldChar w:fldCharType="separate"/>
            </w:r>
            <w:r w:rsidR="000E0918">
              <w:rPr>
                <w:lang w:val="en-US"/>
              </w:rPr>
              <w:t>5.3.4</w:t>
            </w:r>
            <w:r w:rsidR="0015648B" w:rsidRPr="00532A38">
              <w:rPr>
                <w:lang w:val="en-US"/>
              </w:rPr>
              <w:fldChar w:fldCharType="end"/>
            </w:r>
          </w:p>
        </w:tc>
        <w:tc>
          <w:tcPr>
            <w:tcW w:w="2832" w:type="dxa"/>
            <w:gridSpan w:val="2"/>
            <w:shd w:val="clear" w:color="auto" w:fill="F2F2F2"/>
            <w:vAlign w:val="center"/>
          </w:tcPr>
          <w:p w14:paraId="6A760D69" w14:textId="691E5E1F" w:rsidR="00145457" w:rsidRPr="00532A38" w:rsidRDefault="00145457" w:rsidP="00DE7CD5">
            <w:pPr>
              <w:spacing w:before="20" w:after="20" w:line="240" w:lineRule="auto"/>
              <w:ind w:left="57" w:right="57"/>
              <w:jc w:val="left"/>
              <w:rPr>
                <w:lang w:val="en-US"/>
              </w:rPr>
            </w:pPr>
            <w:r w:rsidRPr="00532A38">
              <w:rPr>
                <w:lang w:val="en-US"/>
              </w:rPr>
              <w:t>Die Shear</w:t>
            </w:r>
            <w:r w:rsidR="00286555" w:rsidRPr="00F64698">
              <w:rPr>
                <w:highlight w:val="cyan"/>
              </w:rPr>
              <w:t xml:space="preserve"> Strength</w:t>
            </w:r>
            <w:r w:rsidRPr="00532A38">
              <w:rPr>
                <w:lang w:val="en-US"/>
              </w:rPr>
              <w:t xml:space="preserve"> or</w:t>
            </w:r>
          </w:p>
          <w:p w14:paraId="4DED6610" w14:textId="37699253" w:rsidR="00145457" w:rsidRPr="00532A38" w:rsidRDefault="00145457" w:rsidP="00DE7CD5">
            <w:pPr>
              <w:spacing w:before="20" w:after="20" w:line="240" w:lineRule="auto"/>
              <w:ind w:left="57" w:right="57"/>
              <w:jc w:val="left"/>
              <w:rPr>
                <w:lang w:val="en-US"/>
              </w:rPr>
            </w:pPr>
            <w:r w:rsidRPr="00532A38">
              <w:rPr>
                <w:lang w:val="en-US"/>
              </w:rPr>
              <w:t>Substrate Attach Strength (</w:t>
            </w:r>
            <w:r w:rsidR="00257B86" w:rsidRPr="00532A38">
              <w:rPr>
                <w:lang w:val="en-US"/>
              </w:rPr>
              <w:t>3</w:t>
            </w:r>
            <w:r w:rsidRPr="00532A38">
              <w:rPr>
                <w:lang w:val="en-US"/>
              </w:rPr>
              <w:t>)</w:t>
            </w:r>
          </w:p>
        </w:tc>
        <w:tc>
          <w:tcPr>
            <w:tcW w:w="567" w:type="dxa"/>
            <w:gridSpan w:val="3"/>
            <w:tcBorders>
              <w:top w:val="nil"/>
              <w:bottom w:val="nil"/>
            </w:tcBorders>
            <w:shd w:val="clear" w:color="auto" w:fill="auto"/>
            <w:vAlign w:val="center"/>
          </w:tcPr>
          <w:p w14:paraId="27714363" w14:textId="77777777" w:rsidR="00145457" w:rsidRPr="00532A38" w:rsidRDefault="00145457" w:rsidP="00DE7CD5">
            <w:pPr>
              <w:spacing w:before="20" w:after="20" w:line="240" w:lineRule="auto"/>
              <w:ind w:left="57" w:right="57"/>
              <w:jc w:val="left"/>
              <w:rPr>
                <w:lang w:val="en-US"/>
              </w:rPr>
            </w:pPr>
          </w:p>
        </w:tc>
        <w:tc>
          <w:tcPr>
            <w:tcW w:w="1421" w:type="dxa"/>
            <w:shd w:val="clear" w:color="auto" w:fill="F2F2F2"/>
            <w:vAlign w:val="center"/>
          </w:tcPr>
          <w:p w14:paraId="3F33030F" w14:textId="4F73811F" w:rsidR="00145457" w:rsidRPr="00532A38" w:rsidRDefault="00145457" w:rsidP="00DE7CD5">
            <w:pPr>
              <w:spacing w:before="20" w:after="20" w:line="240" w:lineRule="auto"/>
              <w:ind w:left="57" w:right="57"/>
              <w:jc w:val="center"/>
              <w:rPr>
                <w:lang w:val="en-US"/>
              </w:rPr>
            </w:pPr>
            <w:r w:rsidRPr="00532A38">
              <w:rPr>
                <w:lang w:val="en-US"/>
              </w:rPr>
              <w:t>-</w:t>
            </w:r>
          </w:p>
        </w:tc>
        <w:tc>
          <w:tcPr>
            <w:tcW w:w="3546" w:type="dxa"/>
            <w:gridSpan w:val="5"/>
            <w:shd w:val="clear" w:color="auto" w:fill="F2F2F2"/>
            <w:vAlign w:val="center"/>
          </w:tcPr>
          <w:p w14:paraId="230924FA" w14:textId="519CAB4A" w:rsidR="00145457" w:rsidRPr="00532A38" w:rsidRDefault="00145457" w:rsidP="00DE7CD5">
            <w:pPr>
              <w:spacing w:before="20" w:after="20" w:line="240" w:lineRule="auto"/>
              <w:ind w:left="57" w:right="57"/>
              <w:jc w:val="left"/>
              <w:rPr>
                <w:lang w:val="en-US"/>
              </w:rPr>
            </w:pPr>
            <w:r w:rsidRPr="00532A38">
              <w:rPr>
                <w:lang w:val="en-US"/>
              </w:rPr>
              <w:t>Underfill (6)</w:t>
            </w:r>
          </w:p>
        </w:tc>
      </w:tr>
      <w:tr w:rsidR="00145457" w:rsidRPr="00532A38" w14:paraId="4858FA3D" w14:textId="77777777" w:rsidTr="00516EFF">
        <w:trPr>
          <w:trHeight w:val="283"/>
        </w:trPr>
        <w:tc>
          <w:tcPr>
            <w:tcW w:w="1415" w:type="dxa"/>
            <w:tcBorders>
              <w:bottom w:val="single" w:sz="4" w:space="0" w:color="auto"/>
            </w:tcBorders>
            <w:shd w:val="clear" w:color="auto" w:fill="F2F2F2"/>
            <w:vAlign w:val="center"/>
          </w:tcPr>
          <w:p w14:paraId="0E5FA37D" w14:textId="77777777" w:rsidR="00145457" w:rsidRPr="00532A38" w:rsidRDefault="00145457" w:rsidP="00DE7CD5">
            <w:pPr>
              <w:spacing w:before="20" w:after="20" w:line="240" w:lineRule="auto"/>
              <w:ind w:left="57" w:right="57"/>
              <w:jc w:val="center"/>
              <w:rPr>
                <w:lang w:val="en-US"/>
              </w:rPr>
            </w:pPr>
            <w:r w:rsidRPr="00532A38">
              <w:rPr>
                <w:lang w:val="en-US"/>
              </w:rPr>
              <w:t>-</w:t>
            </w:r>
          </w:p>
        </w:tc>
        <w:tc>
          <w:tcPr>
            <w:tcW w:w="2832" w:type="dxa"/>
            <w:gridSpan w:val="2"/>
            <w:tcBorders>
              <w:bottom w:val="single" w:sz="4" w:space="0" w:color="auto"/>
            </w:tcBorders>
            <w:shd w:val="clear" w:color="auto" w:fill="F2F2F2"/>
            <w:vAlign w:val="center"/>
          </w:tcPr>
          <w:p w14:paraId="060FAE6E" w14:textId="77777777" w:rsidR="00145457" w:rsidRPr="00532A38" w:rsidRDefault="00145457" w:rsidP="00DE7CD5">
            <w:pPr>
              <w:spacing w:before="20" w:after="20" w:line="240" w:lineRule="auto"/>
              <w:ind w:left="57" w:right="57"/>
              <w:jc w:val="left"/>
              <w:rPr>
                <w:lang w:val="en-US"/>
              </w:rPr>
            </w:pPr>
            <w:r w:rsidRPr="00532A38">
              <w:rPr>
                <w:lang w:val="en-US"/>
              </w:rPr>
              <w:t>Encapsulation</w:t>
            </w:r>
          </w:p>
        </w:tc>
        <w:tc>
          <w:tcPr>
            <w:tcW w:w="567" w:type="dxa"/>
            <w:gridSpan w:val="3"/>
            <w:tcBorders>
              <w:top w:val="nil"/>
              <w:bottom w:val="nil"/>
            </w:tcBorders>
            <w:shd w:val="clear" w:color="auto" w:fill="auto"/>
            <w:vAlign w:val="center"/>
          </w:tcPr>
          <w:p w14:paraId="22A37865" w14:textId="77777777" w:rsidR="00145457" w:rsidRPr="00532A38" w:rsidRDefault="00145457" w:rsidP="00DE7CD5">
            <w:pPr>
              <w:spacing w:before="20" w:after="20" w:line="240" w:lineRule="auto"/>
              <w:ind w:left="57" w:right="57"/>
              <w:jc w:val="left"/>
              <w:rPr>
                <w:lang w:val="en-US"/>
              </w:rPr>
            </w:pPr>
          </w:p>
        </w:tc>
        <w:tc>
          <w:tcPr>
            <w:tcW w:w="1421" w:type="dxa"/>
            <w:shd w:val="clear" w:color="auto" w:fill="F2F2F2"/>
            <w:vAlign w:val="center"/>
          </w:tcPr>
          <w:p w14:paraId="744E8AA3" w14:textId="2F864FE1" w:rsidR="00145457" w:rsidRPr="00532A38" w:rsidRDefault="00145457"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_Ref474913556 \r \h  \* MERGEFORMAT </w:instrText>
            </w:r>
            <w:r w:rsidR="0015648B" w:rsidRPr="00532A38">
              <w:rPr>
                <w:lang w:val="en-US"/>
              </w:rPr>
            </w:r>
            <w:r w:rsidR="0015648B" w:rsidRPr="00532A38">
              <w:rPr>
                <w:lang w:val="en-US"/>
              </w:rPr>
              <w:fldChar w:fldCharType="separate"/>
            </w:r>
            <w:r w:rsidR="000E0918">
              <w:rPr>
                <w:lang w:val="en-US"/>
              </w:rPr>
              <w:t>5.3.6</w:t>
            </w:r>
            <w:r w:rsidR="0015648B" w:rsidRPr="00532A38">
              <w:rPr>
                <w:lang w:val="en-US"/>
              </w:rPr>
              <w:fldChar w:fldCharType="end"/>
            </w:r>
          </w:p>
        </w:tc>
        <w:tc>
          <w:tcPr>
            <w:tcW w:w="3546" w:type="dxa"/>
            <w:gridSpan w:val="5"/>
            <w:shd w:val="clear" w:color="auto" w:fill="F2F2F2"/>
            <w:vAlign w:val="center"/>
          </w:tcPr>
          <w:p w14:paraId="04298827" w14:textId="361469B2" w:rsidR="00145457" w:rsidRPr="00532A38" w:rsidRDefault="00145457" w:rsidP="00DE7CD5">
            <w:pPr>
              <w:spacing w:before="20" w:after="20" w:line="240" w:lineRule="auto"/>
              <w:ind w:left="57" w:right="57"/>
              <w:jc w:val="left"/>
              <w:rPr>
                <w:lang w:val="en-US"/>
              </w:rPr>
            </w:pPr>
            <w:r w:rsidRPr="00532A38">
              <w:rPr>
                <w:lang w:val="en-US"/>
              </w:rPr>
              <w:t>SAM</w:t>
            </w:r>
          </w:p>
        </w:tc>
      </w:tr>
      <w:tr w:rsidR="00145457" w:rsidRPr="00532A38" w14:paraId="6256D0D2" w14:textId="77777777" w:rsidTr="00516EFF">
        <w:trPr>
          <w:trHeight w:val="283"/>
        </w:trPr>
        <w:tc>
          <w:tcPr>
            <w:tcW w:w="2262" w:type="dxa"/>
            <w:gridSpan w:val="2"/>
            <w:tcBorders>
              <w:left w:val="nil"/>
              <w:bottom w:val="nil"/>
              <w:right w:val="single" w:sz="4" w:space="0" w:color="auto"/>
            </w:tcBorders>
            <w:shd w:val="clear" w:color="auto" w:fill="auto"/>
            <w:vAlign w:val="center"/>
          </w:tcPr>
          <w:p w14:paraId="1884C73C" w14:textId="77777777" w:rsidR="00145457" w:rsidRPr="00532A38" w:rsidRDefault="00145457" w:rsidP="00DE7CD5">
            <w:pPr>
              <w:spacing w:before="20" w:after="20" w:line="240" w:lineRule="auto"/>
              <w:ind w:left="57" w:right="57"/>
              <w:jc w:val="center"/>
              <w:rPr>
                <w:lang w:val="en-US"/>
              </w:rPr>
            </w:pPr>
          </w:p>
        </w:tc>
        <w:tc>
          <w:tcPr>
            <w:tcW w:w="1985" w:type="dxa"/>
            <w:tcBorders>
              <w:left w:val="single" w:sz="4" w:space="0" w:color="auto"/>
              <w:bottom w:val="nil"/>
              <w:right w:val="nil"/>
            </w:tcBorders>
            <w:shd w:val="clear" w:color="auto" w:fill="auto"/>
            <w:vAlign w:val="center"/>
          </w:tcPr>
          <w:p w14:paraId="38DC10CE" w14:textId="77777777" w:rsidR="00145457" w:rsidRPr="00532A38" w:rsidRDefault="00145457" w:rsidP="00DE7CD5">
            <w:pPr>
              <w:spacing w:before="20" w:after="20" w:line="240" w:lineRule="auto"/>
              <w:ind w:left="57" w:right="57"/>
              <w:jc w:val="left"/>
              <w:rPr>
                <w:lang w:val="en-US"/>
              </w:rPr>
            </w:pPr>
          </w:p>
        </w:tc>
        <w:tc>
          <w:tcPr>
            <w:tcW w:w="567" w:type="dxa"/>
            <w:gridSpan w:val="3"/>
            <w:tcBorders>
              <w:top w:val="nil"/>
              <w:left w:val="nil"/>
              <w:bottom w:val="nil"/>
            </w:tcBorders>
            <w:shd w:val="clear" w:color="auto" w:fill="auto"/>
            <w:vAlign w:val="center"/>
          </w:tcPr>
          <w:p w14:paraId="6D7D77AA" w14:textId="77777777" w:rsidR="00145457" w:rsidRPr="00532A38" w:rsidRDefault="00145457" w:rsidP="00DE7CD5">
            <w:pPr>
              <w:spacing w:before="20" w:after="20" w:line="240" w:lineRule="auto"/>
              <w:ind w:left="57" w:right="57"/>
              <w:jc w:val="left"/>
              <w:rPr>
                <w:lang w:val="en-US"/>
              </w:rPr>
            </w:pPr>
          </w:p>
        </w:tc>
        <w:tc>
          <w:tcPr>
            <w:tcW w:w="1421" w:type="dxa"/>
            <w:shd w:val="clear" w:color="auto" w:fill="F2F2F2"/>
            <w:vAlign w:val="center"/>
          </w:tcPr>
          <w:p w14:paraId="0164A3E1" w14:textId="4A94DEE4" w:rsidR="00145457" w:rsidRPr="00532A38" w:rsidRDefault="00145457"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_Ref474913563 \r \h  \* MERGEFORMAT </w:instrText>
            </w:r>
            <w:r w:rsidR="0015648B" w:rsidRPr="00532A38">
              <w:rPr>
                <w:lang w:val="en-US"/>
              </w:rPr>
            </w:r>
            <w:r w:rsidR="0015648B" w:rsidRPr="00532A38">
              <w:rPr>
                <w:lang w:val="en-US"/>
              </w:rPr>
              <w:fldChar w:fldCharType="separate"/>
            </w:r>
            <w:r w:rsidR="000E0918">
              <w:rPr>
                <w:lang w:val="en-US"/>
              </w:rPr>
              <w:t>5.3.2</w:t>
            </w:r>
            <w:r w:rsidR="0015648B" w:rsidRPr="00532A38">
              <w:rPr>
                <w:lang w:val="en-US"/>
              </w:rPr>
              <w:fldChar w:fldCharType="end"/>
            </w:r>
            <w:r w:rsidRPr="00532A38">
              <w:rPr>
                <w:lang w:val="en-US"/>
              </w:rPr>
              <w:t>(d)</w:t>
            </w:r>
          </w:p>
        </w:tc>
        <w:tc>
          <w:tcPr>
            <w:tcW w:w="3546" w:type="dxa"/>
            <w:gridSpan w:val="5"/>
            <w:shd w:val="clear" w:color="auto" w:fill="F2F2F2"/>
            <w:vAlign w:val="center"/>
          </w:tcPr>
          <w:p w14:paraId="6581AC9A" w14:textId="77777777" w:rsidR="00145457" w:rsidRPr="00532A38" w:rsidRDefault="00145457" w:rsidP="00DE7CD5">
            <w:pPr>
              <w:spacing w:before="20" w:after="20" w:line="240" w:lineRule="auto"/>
              <w:ind w:left="57" w:right="57"/>
              <w:jc w:val="left"/>
              <w:rPr>
                <w:lang w:val="en-US"/>
              </w:rPr>
            </w:pPr>
            <w:r w:rsidRPr="00532A38">
              <w:rPr>
                <w:lang w:val="en-US"/>
              </w:rPr>
              <w:t>Internal Visual Inspection &amp;</w:t>
            </w:r>
          </w:p>
          <w:p w14:paraId="0CEFB09B" w14:textId="55FDA64B" w:rsidR="00145457" w:rsidRPr="00532A38" w:rsidRDefault="00145457" w:rsidP="00DE7CD5">
            <w:pPr>
              <w:spacing w:before="20" w:after="20" w:line="240" w:lineRule="auto"/>
              <w:ind w:left="57" w:right="57"/>
              <w:jc w:val="left"/>
              <w:rPr>
                <w:lang w:val="en-US"/>
              </w:rPr>
            </w:pPr>
            <w:r w:rsidRPr="00532A38">
              <w:rPr>
                <w:lang w:val="en-US"/>
              </w:rPr>
              <w:t>Visual Inspection of Add-on Components (6)</w:t>
            </w:r>
          </w:p>
        </w:tc>
      </w:tr>
      <w:tr w:rsidR="005871E5" w:rsidRPr="00532A38" w14:paraId="7F8AAFF9" w14:textId="77777777" w:rsidTr="00516EFF">
        <w:trPr>
          <w:trHeight w:val="283"/>
        </w:trPr>
        <w:tc>
          <w:tcPr>
            <w:tcW w:w="2262" w:type="dxa"/>
            <w:gridSpan w:val="2"/>
            <w:tcBorders>
              <w:top w:val="nil"/>
              <w:left w:val="nil"/>
              <w:bottom w:val="nil"/>
              <w:right w:val="single" w:sz="4" w:space="0" w:color="auto"/>
            </w:tcBorders>
            <w:shd w:val="clear" w:color="auto" w:fill="auto"/>
            <w:vAlign w:val="center"/>
          </w:tcPr>
          <w:p w14:paraId="3795FB91" w14:textId="77777777" w:rsidR="005871E5" w:rsidRPr="00532A38" w:rsidRDefault="005871E5" w:rsidP="00DE7CD5">
            <w:pPr>
              <w:spacing w:before="20" w:after="20" w:line="240" w:lineRule="auto"/>
              <w:ind w:left="57" w:right="57"/>
              <w:jc w:val="center"/>
              <w:rPr>
                <w:lang w:val="en-US"/>
              </w:rPr>
            </w:pPr>
          </w:p>
        </w:tc>
        <w:tc>
          <w:tcPr>
            <w:tcW w:w="1985" w:type="dxa"/>
            <w:tcBorders>
              <w:top w:val="nil"/>
              <w:left w:val="single" w:sz="4" w:space="0" w:color="auto"/>
              <w:bottom w:val="nil"/>
              <w:right w:val="nil"/>
            </w:tcBorders>
            <w:shd w:val="clear" w:color="auto" w:fill="auto"/>
            <w:vAlign w:val="center"/>
          </w:tcPr>
          <w:p w14:paraId="0FE0C1CB" w14:textId="77777777" w:rsidR="005871E5" w:rsidRPr="00532A38" w:rsidRDefault="005871E5" w:rsidP="00DE7CD5">
            <w:pPr>
              <w:spacing w:before="20" w:after="20" w:line="240" w:lineRule="auto"/>
              <w:ind w:left="57" w:right="57"/>
              <w:jc w:val="left"/>
              <w:rPr>
                <w:lang w:val="en-US"/>
              </w:rPr>
            </w:pPr>
          </w:p>
        </w:tc>
        <w:tc>
          <w:tcPr>
            <w:tcW w:w="567" w:type="dxa"/>
            <w:gridSpan w:val="3"/>
            <w:tcBorders>
              <w:top w:val="nil"/>
              <w:left w:val="nil"/>
              <w:bottom w:val="nil"/>
            </w:tcBorders>
            <w:shd w:val="clear" w:color="auto" w:fill="auto"/>
            <w:vAlign w:val="center"/>
          </w:tcPr>
          <w:p w14:paraId="3C77539A" w14:textId="77777777" w:rsidR="005871E5" w:rsidRPr="00532A38" w:rsidRDefault="005871E5" w:rsidP="00DE7CD5">
            <w:pPr>
              <w:spacing w:before="20" w:after="20" w:line="240" w:lineRule="auto"/>
              <w:ind w:left="57" w:right="57"/>
              <w:jc w:val="left"/>
              <w:rPr>
                <w:lang w:val="en-US"/>
              </w:rPr>
            </w:pPr>
          </w:p>
        </w:tc>
        <w:tc>
          <w:tcPr>
            <w:tcW w:w="1421" w:type="dxa"/>
            <w:shd w:val="clear" w:color="auto" w:fill="F2F2F2"/>
            <w:vAlign w:val="center"/>
          </w:tcPr>
          <w:p w14:paraId="48CF0007" w14:textId="77777777" w:rsidR="005871E5" w:rsidRPr="00532A38" w:rsidRDefault="005871E5" w:rsidP="00DE7CD5">
            <w:pPr>
              <w:spacing w:before="20" w:after="20" w:line="240" w:lineRule="auto"/>
              <w:ind w:left="57" w:right="57"/>
              <w:jc w:val="center"/>
              <w:rPr>
                <w:lang w:val="en-US"/>
              </w:rPr>
            </w:pPr>
            <w:r w:rsidRPr="00532A38">
              <w:rPr>
                <w:lang w:val="en-US"/>
              </w:rPr>
              <w:t>-</w:t>
            </w:r>
          </w:p>
        </w:tc>
        <w:tc>
          <w:tcPr>
            <w:tcW w:w="3546" w:type="dxa"/>
            <w:gridSpan w:val="5"/>
            <w:shd w:val="clear" w:color="auto" w:fill="F2F2F2"/>
            <w:vAlign w:val="center"/>
          </w:tcPr>
          <w:p w14:paraId="19807F0E" w14:textId="77777777" w:rsidR="00145457" w:rsidRPr="00532A38" w:rsidRDefault="00145457" w:rsidP="00DE7CD5">
            <w:pPr>
              <w:spacing w:before="20" w:after="20" w:line="240" w:lineRule="auto"/>
              <w:ind w:left="57" w:right="57"/>
              <w:jc w:val="left"/>
              <w:rPr>
                <w:lang w:val="en-US"/>
              </w:rPr>
            </w:pPr>
            <w:r w:rsidRPr="00532A38">
              <w:rPr>
                <w:lang w:val="en-US"/>
              </w:rPr>
              <w:t>Encapsulation or</w:t>
            </w:r>
          </w:p>
          <w:p w14:paraId="4840F884" w14:textId="7EE1756A" w:rsidR="005871E5" w:rsidRPr="00532A38" w:rsidRDefault="00145457" w:rsidP="00DE7CD5">
            <w:pPr>
              <w:spacing w:before="20" w:after="20" w:line="240" w:lineRule="auto"/>
              <w:ind w:left="57" w:right="57"/>
              <w:jc w:val="left"/>
              <w:rPr>
                <w:lang w:val="en-US"/>
              </w:rPr>
            </w:pPr>
            <w:r w:rsidRPr="00532A38">
              <w:rPr>
                <w:lang w:val="en-US"/>
              </w:rPr>
              <w:t>Heat-spreader Attach (6)</w:t>
            </w:r>
          </w:p>
        </w:tc>
      </w:tr>
      <w:tr w:rsidR="005871E5" w:rsidRPr="00532A38" w14:paraId="6787D609" w14:textId="77777777" w:rsidTr="00516EFF">
        <w:trPr>
          <w:trHeight w:val="283"/>
        </w:trPr>
        <w:tc>
          <w:tcPr>
            <w:tcW w:w="2262" w:type="dxa"/>
            <w:gridSpan w:val="2"/>
            <w:tcBorders>
              <w:top w:val="nil"/>
              <w:left w:val="nil"/>
              <w:bottom w:val="nil"/>
              <w:right w:val="single" w:sz="4" w:space="0" w:color="auto"/>
            </w:tcBorders>
            <w:shd w:val="clear" w:color="auto" w:fill="auto"/>
            <w:vAlign w:val="center"/>
          </w:tcPr>
          <w:p w14:paraId="068DE35D" w14:textId="77777777" w:rsidR="005871E5" w:rsidRPr="00532A38" w:rsidRDefault="005871E5" w:rsidP="00DE7CD5">
            <w:pPr>
              <w:spacing w:before="20" w:after="20" w:line="240" w:lineRule="auto"/>
              <w:ind w:left="57" w:right="57"/>
              <w:jc w:val="center"/>
              <w:rPr>
                <w:lang w:val="en-US"/>
              </w:rPr>
            </w:pPr>
          </w:p>
        </w:tc>
        <w:tc>
          <w:tcPr>
            <w:tcW w:w="1985" w:type="dxa"/>
            <w:tcBorders>
              <w:top w:val="nil"/>
              <w:left w:val="single" w:sz="4" w:space="0" w:color="auto"/>
              <w:bottom w:val="nil"/>
              <w:right w:val="nil"/>
            </w:tcBorders>
            <w:shd w:val="clear" w:color="auto" w:fill="auto"/>
            <w:vAlign w:val="center"/>
          </w:tcPr>
          <w:p w14:paraId="0C581CA9" w14:textId="77777777" w:rsidR="005871E5" w:rsidRPr="00532A38" w:rsidRDefault="005871E5" w:rsidP="00DE7CD5">
            <w:pPr>
              <w:spacing w:before="20" w:after="20" w:line="240" w:lineRule="auto"/>
              <w:ind w:left="57" w:right="57"/>
              <w:jc w:val="left"/>
              <w:rPr>
                <w:lang w:val="en-US"/>
              </w:rPr>
            </w:pPr>
          </w:p>
        </w:tc>
        <w:tc>
          <w:tcPr>
            <w:tcW w:w="567" w:type="dxa"/>
            <w:gridSpan w:val="3"/>
            <w:tcBorders>
              <w:top w:val="nil"/>
              <w:left w:val="nil"/>
              <w:bottom w:val="nil"/>
            </w:tcBorders>
            <w:shd w:val="clear" w:color="auto" w:fill="auto"/>
            <w:vAlign w:val="center"/>
          </w:tcPr>
          <w:p w14:paraId="2B5049E0" w14:textId="77777777" w:rsidR="005871E5" w:rsidRPr="00532A38" w:rsidRDefault="005871E5" w:rsidP="00DE7CD5">
            <w:pPr>
              <w:spacing w:before="20" w:after="20" w:line="240" w:lineRule="auto"/>
              <w:ind w:left="57" w:right="57"/>
              <w:jc w:val="left"/>
              <w:rPr>
                <w:lang w:val="en-US"/>
              </w:rPr>
            </w:pPr>
          </w:p>
        </w:tc>
        <w:tc>
          <w:tcPr>
            <w:tcW w:w="1421" w:type="dxa"/>
            <w:shd w:val="clear" w:color="auto" w:fill="F2F2F2"/>
            <w:vAlign w:val="center"/>
          </w:tcPr>
          <w:p w14:paraId="422EDEFB" w14:textId="0F13EE5D" w:rsidR="005871E5" w:rsidRPr="00532A38" w:rsidRDefault="005871E5" w:rsidP="00DE7CD5">
            <w:pPr>
              <w:spacing w:before="20" w:after="20" w:line="240" w:lineRule="auto"/>
              <w:ind w:left="57" w:right="57"/>
              <w:jc w:val="left"/>
              <w:rPr>
                <w:lang w:val="en-US"/>
              </w:rPr>
            </w:pPr>
            <w:r w:rsidRPr="00532A38">
              <w:rPr>
                <w:lang w:val="en-US"/>
              </w:rPr>
              <w:t xml:space="preserve">Para. </w:t>
            </w:r>
            <w:r w:rsidR="0015648B" w:rsidRPr="00532A38">
              <w:rPr>
                <w:lang w:val="en-US"/>
              </w:rPr>
              <w:fldChar w:fldCharType="begin"/>
            </w:r>
            <w:r w:rsidR="0015648B" w:rsidRPr="00532A38">
              <w:rPr>
                <w:lang w:val="en-US"/>
              </w:rPr>
              <w:instrText xml:space="preserve"> REF _Ref474913572 \r \h  \* MERGEFORMAT </w:instrText>
            </w:r>
            <w:r w:rsidR="0015648B" w:rsidRPr="00532A38">
              <w:rPr>
                <w:lang w:val="en-US"/>
              </w:rPr>
            </w:r>
            <w:r w:rsidR="0015648B" w:rsidRPr="00532A38">
              <w:rPr>
                <w:lang w:val="en-US"/>
              </w:rPr>
              <w:fldChar w:fldCharType="separate"/>
            </w:r>
            <w:r w:rsidR="000E0918">
              <w:rPr>
                <w:lang w:val="en-US"/>
              </w:rPr>
              <w:t>5.3.6</w:t>
            </w:r>
            <w:r w:rsidR="0015648B" w:rsidRPr="00532A38">
              <w:rPr>
                <w:lang w:val="en-US"/>
              </w:rPr>
              <w:fldChar w:fldCharType="end"/>
            </w:r>
          </w:p>
        </w:tc>
        <w:tc>
          <w:tcPr>
            <w:tcW w:w="3546" w:type="dxa"/>
            <w:gridSpan w:val="5"/>
            <w:shd w:val="clear" w:color="auto" w:fill="F2F2F2"/>
            <w:vAlign w:val="center"/>
          </w:tcPr>
          <w:p w14:paraId="2CCDA035" w14:textId="1DCE5550" w:rsidR="005871E5" w:rsidRPr="00532A38" w:rsidRDefault="00145457" w:rsidP="00DE7CD5">
            <w:pPr>
              <w:spacing w:before="20" w:after="20" w:line="240" w:lineRule="auto"/>
              <w:ind w:left="57" w:right="57"/>
              <w:jc w:val="left"/>
              <w:rPr>
                <w:lang w:val="en-US"/>
              </w:rPr>
            </w:pPr>
            <w:r w:rsidRPr="00532A38">
              <w:rPr>
                <w:lang w:val="en-US"/>
              </w:rPr>
              <w:t>SAM (7)</w:t>
            </w:r>
          </w:p>
        </w:tc>
      </w:tr>
      <w:tr w:rsidR="00ED77D7" w:rsidRPr="00532A38" w14:paraId="6306339A" w14:textId="77777777" w:rsidTr="00516EFF">
        <w:trPr>
          <w:gridAfter w:val="3"/>
          <w:wAfter w:w="2229" w:type="dxa"/>
          <w:trHeight w:val="227"/>
        </w:trPr>
        <w:tc>
          <w:tcPr>
            <w:tcW w:w="2262" w:type="dxa"/>
            <w:gridSpan w:val="2"/>
            <w:tcBorders>
              <w:top w:val="nil"/>
              <w:left w:val="nil"/>
              <w:bottom w:val="nil"/>
              <w:right w:val="single" w:sz="4" w:space="0" w:color="auto"/>
            </w:tcBorders>
            <w:shd w:val="clear" w:color="auto" w:fill="auto"/>
            <w:vAlign w:val="center"/>
          </w:tcPr>
          <w:p w14:paraId="15BDCF6B" w14:textId="77777777" w:rsidR="005871E5" w:rsidRPr="00532A38" w:rsidRDefault="005871E5" w:rsidP="00DE7CD5">
            <w:pPr>
              <w:spacing w:after="0" w:line="240" w:lineRule="auto"/>
              <w:ind w:left="57" w:right="57"/>
              <w:jc w:val="center"/>
              <w:rPr>
                <w:lang w:val="en-US"/>
              </w:rPr>
            </w:pPr>
          </w:p>
        </w:tc>
        <w:tc>
          <w:tcPr>
            <w:tcW w:w="1985" w:type="dxa"/>
            <w:tcBorders>
              <w:top w:val="nil"/>
              <w:left w:val="single" w:sz="4" w:space="0" w:color="auto"/>
              <w:bottom w:val="nil"/>
              <w:right w:val="nil"/>
            </w:tcBorders>
            <w:shd w:val="clear" w:color="auto" w:fill="auto"/>
            <w:vAlign w:val="center"/>
          </w:tcPr>
          <w:p w14:paraId="2DCAE60F" w14:textId="77777777" w:rsidR="005871E5" w:rsidRPr="00532A38" w:rsidRDefault="005871E5" w:rsidP="00DE7CD5">
            <w:pPr>
              <w:spacing w:after="0" w:line="240" w:lineRule="auto"/>
              <w:ind w:left="57" w:right="57"/>
              <w:jc w:val="left"/>
              <w:rPr>
                <w:lang w:val="en-US"/>
              </w:rPr>
            </w:pPr>
          </w:p>
        </w:tc>
        <w:tc>
          <w:tcPr>
            <w:tcW w:w="567" w:type="dxa"/>
            <w:gridSpan w:val="3"/>
            <w:tcBorders>
              <w:top w:val="nil"/>
              <w:left w:val="nil"/>
              <w:bottom w:val="nil"/>
              <w:right w:val="nil"/>
            </w:tcBorders>
            <w:shd w:val="clear" w:color="auto" w:fill="auto"/>
            <w:vAlign w:val="center"/>
          </w:tcPr>
          <w:p w14:paraId="5BE88B0A" w14:textId="77777777" w:rsidR="005871E5" w:rsidRPr="00532A38" w:rsidRDefault="005871E5" w:rsidP="00DE7CD5">
            <w:pPr>
              <w:spacing w:after="0" w:line="240" w:lineRule="auto"/>
              <w:ind w:left="57" w:right="57"/>
              <w:jc w:val="left"/>
              <w:rPr>
                <w:lang w:val="en-US"/>
              </w:rPr>
            </w:pPr>
          </w:p>
        </w:tc>
        <w:tc>
          <w:tcPr>
            <w:tcW w:w="2058" w:type="dxa"/>
            <w:gridSpan w:val="2"/>
            <w:tcBorders>
              <w:left w:val="nil"/>
            </w:tcBorders>
            <w:shd w:val="clear" w:color="auto" w:fill="auto"/>
            <w:vAlign w:val="center"/>
          </w:tcPr>
          <w:p w14:paraId="032AE451" w14:textId="19FA9B16" w:rsidR="005871E5" w:rsidRPr="00532A38" w:rsidRDefault="005871E5" w:rsidP="00DE7CD5">
            <w:pPr>
              <w:spacing w:after="0" w:line="240" w:lineRule="auto"/>
              <w:ind w:left="57" w:right="57"/>
              <w:jc w:val="left"/>
              <w:rPr>
                <w:lang w:val="en-US"/>
              </w:rPr>
            </w:pPr>
          </w:p>
        </w:tc>
        <w:tc>
          <w:tcPr>
            <w:tcW w:w="680" w:type="dxa"/>
            <w:tcBorders>
              <w:right w:val="nil"/>
            </w:tcBorders>
            <w:shd w:val="clear" w:color="auto" w:fill="auto"/>
            <w:vAlign w:val="center"/>
          </w:tcPr>
          <w:p w14:paraId="1F859733" w14:textId="243D2EC1" w:rsidR="005871E5" w:rsidRPr="00532A38" w:rsidRDefault="005871E5" w:rsidP="00DE7CD5">
            <w:pPr>
              <w:spacing w:after="0" w:line="240" w:lineRule="auto"/>
              <w:ind w:left="57" w:right="57"/>
              <w:jc w:val="left"/>
              <w:rPr>
                <w:lang w:val="en-US"/>
              </w:rPr>
            </w:pPr>
          </w:p>
        </w:tc>
      </w:tr>
      <w:tr w:rsidR="00C92704" w:rsidRPr="00532A38" w14:paraId="04B850B4" w14:textId="77777777" w:rsidTr="00516EFF">
        <w:trPr>
          <w:trHeight w:val="340"/>
        </w:trPr>
        <w:tc>
          <w:tcPr>
            <w:tcW w:w="9781" w:type="dxa"/>
            <w:gridSpan w:val="12"/>
            <w:shd w:val="clear" w:color="auto" w:fill="F2F2F2"/>
            <w:vAlign w:val="center"/>
          </w:tcPr>
          <w:p w14:paraId="1666E6FE" w14:textId="0A0F5176" w:rsidR="005871E5" w:rsidRPr="00532A38" w:rsidRDefault="005871E5" w:rsidP="00DE7CD5">
            <w:pPr>
              <w:spacing w:before="20" w:after="20" w:line="240" w:lineRule="auto"/>
              <w:ind w:left="57" w:right="57"/>
              <w:jc w:val="center"/>
              <w:rPr>
                <w:lang w:val="en-US"/>
              </w:rPr>
            </w:pPr>
            <w:r w:rsidRPr="00532A38">
              <w:rPr>
                <w:rFonts w:cs="Arial"/>
                <w:color w:val="000000"/>
                <w:lang w:val="en-US"/>
              </w:rPr>
              <w:t xml:space="preserve">TO </w:t>
            </w:r>
            <w:hyperlink w:anchor="chartF3B" w:history="1">
              <w:r w:rsidR="00FC7FDD" w:rsidRPr="00FC7FDD">
                <w:rPr>
                  <w:rStyle w:val="Hyperlink"/>
                </w:rPr>
                <w:t>CHART F3B</w:t>
              </w:r>
            </w:hyperlink>
            <w:r w:rsidRPr="00532A38">
              <w:rPr>
                <w:rFonts w:cs="Arial"/>
                <w:color w:val="000000"/>
                <w:lang w:val="en-US"/>
              </w:rPr>
              <w:t xml:space="preserve"> – SCREENING TESTS</w:t>
            </w:r>
          </w:p>
        </w:tc>
      </w:tr>
    </w:tbl>
    <w:p w14:paraId="6529F448" w14:textId="77777777" w:rsidR="00470B24" w:rsidRPr="00532A38" w:rsidRDefault="00470B24" w:rsidP="00F93381">
      <w:pPr>
        <w:pStyle w:val="NOTES"/>
        <w:keepNext w:val="0"/>
      </w:pPr>
      <w:r w:rsidRPr="00532A38">
        <w:t>NOTES:</w:t>
      </w:r>
    </w:p>
    <w:p w14:paraId="158D4A19" w14:textId="77777777" w:rsidR="00EF4067" w:rsidRPr="00532A38" w:rsidRDefault="00EF4067" w:rsidP="008B1FCF">
      <w:pPr>
        <w:pStyle w:val="numericallist"/>
        <w:spacing w:after="40" w:line="276" w:lineRule="auto"/>
      </w:pPr>
      <w:r w:rsidRPr="00532A38">
        <w:t>May be performed either as an on-wafer measurement or after dice separation.</w:t>
      </w:r>
    </w:p>
    <w:p w14:paraId="68604FAF" w14:textId="77777777" w:rsidR="00EF4067" w:rsidRPr="00532A38" w:rsidRDefault="00EF4067" w:rsidP="008B1FCF">
      <w:pPr>
        <w:pStyle w:val="numericallist"/>
        <w:spacing w:after="40" w:line="276" w:lineRule="auto"/>
      </w:pPr>
      <w:r w:rsidRPr="00532A38">
        <w:t>Guaranteed but not tested.</w:t>
      </w:r>
    </w:p>
    <w:p w14:paraId="51DDEC07" w14:textId="77777777" w:rsidR="00EF4067" w:rsidRPr="00532A38" w:rsidRDefault="00EF4067" w:rsidP="008B1FCF">
      <w:pPr>
        <w:pStyle w:val="numericallist"/>
        <w:spacing w:after="40" w:line="276" w:lineRule="auto"/>
      </w:pPr>
      <w:r w:rsidRPr="00532A38">
        <w:t>Performed on a sample basis.</w:t>
      </w:r>
    </w:p>
    <w:p w14:paraId="49B4A142" w14:textId="08414907" w:rsidR="00EF4067" w:rsidRPr="00532A38" w:rsidRDefault="00233690" w:rsidP="008B1FCF">
      <w:pPr>
        <w:pStyle w:val="numericallist"/>
        <w:spacing w:after="40" w:line="276" w:lineRule="auto"/>
      </w:pPr>
      <w:r w:rsidRPr="00532A38">
        <w:t>Only required i</w:t>
      </w:r>
      <w:r w:rsidR="00EF4067" w:rsidRPr="00532A38">
        <w:t>f specified in the Detail Specification and stipulated in the Purchase Order.</w:t>
      </w:r>
    </w:p>
    <w:p w14:paraId="319B3D37" w14:textId="1A3B8363" w:rsidR="00EF4067" w:rsidRPr="00532A38" w:rsidRDefault="00EF4067" w:rsidP="008B1FCF">
      <w:pPr>
        <w:pStyle w:val="numericallist"/>
        <w:spacing w:after="40" w:line="276" w:lineRule="auto"/>
      </w:pPr>
      <w:r w:rsidRPr="00532A38">
        <w:t xml:space="preserve">Assembly of the Packaged Test Sublot samples for </w:t>
      </w:r>
      <w:r w:rsidR="00B90CC6" w:rsidRPr="00532A38">
        <w:t>Die Component</w:t>
      </w:r>
      <w:r w:rsidRPr="00532A38">
        <w:t xml:space="preserve">s (see Para. </w:t>
      </w:r>
      <w:r w:rsidR="00926234" w:rsidRPr="00532A38">
        <w:fldChar w:fldCharType="begin"/>
      </w:r>
      <w:r w:rsidR="00926234" w:rsidRPr="00532A38">
        <w:instrText xml:space="preserve"> REF _Ref474848698 \r \h </w:instrText>
      </w:r>
      <w:r w:rsidR="00774CD7" w:rsidRPr="00532A38">
        <w:instrText xml:space="preserve"> \* MERGEFORMAT </w:instrText>
      </w:r>
      <w:r w:rsidR="00926234" w:rsidRPr="00532A38">
        <w:fldChar w:fldCharType="separate"/>
      </w:r>
      <w:r w:rsidR="000E0918">
        <w:t>5.3.1</w:t>
      </w:r>
      <w:r w:rsidR="00926234" w:rsidRPr="00532A38">
        <w:fldChar w:fldCharType="end"/>
      </w:r>
      <w:r w:rsidRPr="00532A38">
        <w:t>).</w:t>
      </w:r>
    </w:p>
    <w:p w14:paraId="2B883176" w14:textId="77777777" w:rsidR="00EF4067" w:rsidRPr="00532A38" w:rsidRDefault="00EF4067" w:rsidP="008B1FCF">
      <w:pPr>
        <w:pStyle w:val="numericallist"/>
        <w:spacing w:after="40" w:line="276" w:lineRule="auto"/>
      </w:pPr>
      <w:r w:rsidRPr="00532A38">
        <w:t>If applicable to the component and/or the package selected by the Manufacturer for assembly of the Packaged Test Sublot.</w:t>
      </w:r>
    </w:p>
    <w:p w14:paraId="22DE447A" w14:textId="16054F0F" w:rsidR="00470B24" w:rsidRPr="00532A38" w:rsidRDefault="00470B24" w:rsidP="008B1FCF">
      <w:pPr>
        <w:pStyle w:val="numericallist"/>
        <w:spacing w:after="40" w:line="276" w:lineRule="auto"/>
      </w:pPr>
      <w:r w:rsidRPr="00532A38">
        <w:t xml:space="preserve">Only applicable to </w:t>
      </w:r>
      <w:r w:rsidR="00EF4067" w:rsidRPr="00532A38">
        <w:t xml:space="preserve">Packaged Test Sublot samples </w:t>
      </w:r>
      <w:r w:rsidR="00DF1B48" w:rsidRPr="00532A38">
        <w:t xml:space="preserve">which are </w:t>
      </w:r>
      <w:r w:rsidR="00EF4067" w:rsidRPr="00532A38">
        <w:t xml:space="preserve">equivalent to </w:t>
      </w:r>
      <w:r w:rsidRPr="00532A38">
        <w:t>Flip-</w:t>
      </w:r>
      <w:r w:rsidR="00773982">
        <w:t>C</w:t>
      </w:r>
      <w:r w:rsidRPr="00532A38">
        <w:t>hip Integrated Circuit components with thermal interface material between die and lid/heat</w:t>
      </w:r>
      <w:r w:rsidR="00DC0916" w:rsidRPr="00532A38">
        <w:noBreakHyphen/>
      </w:r>
      <w:r w:rsidRPr="00532A38">
        <w:t>spreader.</w:t>
      </w:r>
    </w:p>
    <w:p w14:paraId="43745622" w14:textId="12430048" w:rsidR="00470864" w:rsidRPr="00532A38" w:rsidRDefault="004B5FCA" w:rsidP="00470B24">
      <w:pPr>
        <w:pStyle w:val="Heading2"/>
      </w:pPr>
      <w:bookmarkStart w:id="321" w:name="_Toc179464598"/>
      <w:r w:rsidRPr="00532A38">
        <w:rPr>
          <w:caps w:val="0"/>
        </w:rPr>
        <w:lastRenderedPageBreak/>
        <w:t>CHART F3 - SCREENING TESTS</w:t>
      </w:r>
      <w:bookmarkEnd w:id="321"/>
    </w:p>
    <w:p w14:paraId="6119417F" w14:textId="77777777" w:rsidR="00470B24" w:rsidRPr="00532A38" w:rsidRDefault="00470B24" w:rsidP="004B5FCA">
      <w:pPr>
        <w:pStyle w:val="Heading3"/>
      </w:pPr>
      <w:bookmarkStart w:id="322" w:name="chartF3A"/>
      <w:bookmarkStart w:id="323" w:name="_Toc442107641"/>
      <w:bookmarkStart w:id="324" w:name="_Toc179464599"/>
      <w:bookmarkEnd w:id="322"/>
      <w:r w:rsidRPr="00532A38">
        <w:t xml:space="preserve">Chart F3A - Screening Tests for </w:t>
      </w:r>
      <w:r w:rsidR="00B90CC6" w:rsidRPr="00532A38">
        <w:t>Packaged Component</w:t>
      </w:r>
      <w:r w:rsidRPr="00532A38">
        <w:t>s</w:t>
      </w:r>
      <w:bookmarkEnd w:id="323"/>
      <w:bookmarkEnd w:id="324"/>
    </w:p>
    <w:p w14:paraId="0DEDD0D3" w14:textId="77777777" w:rsidR="00C53414" w:rsidRPr="00532A38" w:rsidRDefault="00C53414" w:rsidP="00C53414">
      <w:pPr>
        <w:spacing w:after="0" w:line="240" w:lineRule="auto"/>
      </w:pPr>
    </w:p>
    <w:tbl>
      <w:tblPr>
        <w:tblStyle w:val="TableGrid2"/>
        <w:tblW w:w="7513" w:type="dxa"/>
        <w:tblInd w:w="1423" w:type="dxa"/>
        <w:tblCellMar>
          <w:left w:w="0" w:type="dxa"/>
          <w:right w:w="0" w:type="dxa"/>
        </w:tblCellMar>
        <w:tblLook w:val="04A0" w:firstRow="1" w:lastRow="0" w:firstColumn="1" w:lastColumn="0" w:noHBand="0" w:noVBand="1"/>
      </w:tblPr>
      <w:tblGrid>
        <w:gridCol w:w="1508"/>
        <w:gridCol w:w="2290"/>
        <w:gridCol w:w="3123"/>
        <w:gridCol w:w="317"/>
        <w:gridCol w:w="275"/>
      </w:tblGrid>
      <w:tr w:rsidR="007431CD" w:rsidRPr="00532A38" w14:paraId="268B759D" w14:textId="77777777" w:rsidTr="00894B8F">
        <w:trPr>
          <w:trHeight w:val="340"/>
        </w:trPr>
        <w:tc>
          <w:tcPr>
            <w:tcW w:w="7513" w:type="dxa"/>
            <w:gridSpan w:val="5"/>
            <w:tcBorders>
              <w:bottom w:val="single" w:sz="4" w:space="0" w:color="auto"/>
            </w:tcBorders>
            <w:shd w:val="clear" w:color="auto" w:fill="F2F2F2"/>
            <w:vAlign w:val="center"/>
          </w:tcPr>
          <w:p w14:paraId="55AE9B5F" w14:textId="77777777" w:rsidR="007431CD" w:rsidRPr="00532A38" w:rsidRDefault="007431CD" w:rsidP="00894B8F">
            <w:pPr>
              <w:autoSpaceDE w:val="0"/>
              <w:autoSpaceDN w:val="0"/>
              <w:adjustRightInd w:val="0"/>
              <w:spacing w:before="20" w:after="20" w:line="240" w:lineRule="auto"/>
              <w:ind w:left="57" w:right="57"/>
              <w:jc w:val="center"/>
              <w:rPr>
                <w:lang w:val="en-US"/>
              </w:rPr>
            </w:pPr>
            <w:r w:rsidRPr="00532A38">
              <w:rPr>
                <w:rFonts w:cs="Arial"/>
                <w:color w:val="000000"/>
                <w:lang w:val="en-US"/>
              </w:rPr>
              <w:t>PACKAGED COMPONENTS FROM PRODUCTION CONTROL</w:t>
            </w:r>
          </w:p>
        </w:tc>
      </w:tr>
      <w:tr w:rsidR="007431CD" w:rsidRPr="00532A38" w14:paraId="0AF2825D" w14:textId="77777777" w:rsidTr="00894B8F">
        <w:trPr>
          <w:gridAfter w:val="2"/>
          <w:wAfter w:w="592" w:type="dxa"/>
          <w:trHeight w:val="227"/>
        </w:trPr>
        <w:tc>
          <w:tcPr>
            <w:tcW w:w="3798" w:type="dxa"/>
            <w:gridSpan w:val="2"/>
            <w:tcBorders>
              <w:left w:val="nil"/>
            </w:tcBorders>
            <w:vAlign w:val="center"/>
          </w:tcPr>
          <w:p w14:paraId="4F2BC34E" w14:textId="73B762D4" w:rsidR="007431CD" w:rsidRPr="00532A38" w:rsidRDefault="007431CD" w:rsidP="00894B8F">
            <w:pPr>
              <w:spacing w:after="0" w:line="240" w:lineRule="auto"/>
              <w:ind w:left="57" w:right="57"/>
              <w:jc w:val="center"/>
              <w:rPr>
                <w:lang w:val="en-US"/>
              </w:rPr>
            </w:pPr>
          </w:p>
        </w:tc>
        <w:tc>
          <w:tcPr>
            <w:tcW w:w="3123" w:type="dxa"/>
            <w:tcBorders>
              <w:right w:val="nil"/>
            </w:tcBorders>
            <w:vAlign w:val="center"/>
          </w:tcPr>
          <w:p w14:paraId="5CF054CF" w14:textId="3A191C3F" w:rsidR="007431CD" w:rsidRPr="00532A38" w:rsidRDefault="007431CD" w:rsidP="00894B8F">
            <w:pPr>
              <w:spacing w:after="0" w:line="240" w:lineRule="auto"/>
              <w:ind w:left="57" w:right="57"/>
              <w:jc w:val="center"/>
              <w:rPr>
                <w:lang w:val="en-US"/>
              </w:rPr>
            </w:pPr>
          </w:p>
        </w:tc>
      </w:tr>
      <w:tr w:rsidR="007431CD" w:rsidRPr="00532A38" w14:paraId="6621EF8D" w14:textId="77777777" w:rsidTr="00894B8F">
        <w:trPr>
          <w:trHeight w:val="340"/>
        </w:trPr>
        <w:tc>
          <w:tcPr>
            <w:tcW w:w="1508" w:type="dxa"/>
            <w:shd w:val="clear" w:color="auto" w:fill="F2F2F2"/>
            <w:vAlign w:val="center"/>
          </w:tcPr>
          <w:p w14:paraId="147FD240" w14:textId="513E5134"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_Ref474913635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0E0918">
              <w:rPr>
                <w:rFonts w:cs="Arial"/>
                <w:color w:val="000000"/>
                <w:lang w:val="en-US"/>
              </w:rPr>
              <w:t>6.1</w:t>
            </w:r>
            <w:r w:rsidR="0015648B" w:rsidRPr="00532A38">
              <w:rPr>
                <w:rFonts w:cs="Arial"/>
                <w:color w:val="000000"/>
                <w:lang w:val="en-US"/>
              </w:rPr>
              <w:fldChar w:fldCharType="end"/>
            </w:r>
          </w:p>
        </w:tc>
        <w:tc>
          <w:tcPr>
            <w:tcW w:w="6005" w:type="dxa"/>
            <w:gridSpan w:val="4"/>
            <w:shd w:val="clear" w:color="auto" w:fill="F2F2F2"/>
            <w:vAlign w:val="center"/>
          </w:tcPr>
          <w:p w14:paraId="06B19807" w14:textId="77777777" w:rsidR="007431CD" w:rsidRPr="00532A38" w:rsidRDefault="007431CD" w:rsidP="00894B8F">
            <w:pPr>
              <w:spacing w:before="20" w:after="20" w:line="240" w:lineRule="auto"/>
              <w:ind w:left="57" w:right="57"/>
              <w:jc w:val="left"/>
              <w:rPr>
                <w:lang w:val="en-US"/>
              </w:rPr>
            </w:pPr>
            <w:r w:rsidRPr="00532A38">
              <w:rPr>
                <w:lang w:val="en-US"/>
              </w:rPr>
              <w:t>Serialisation</w:t>
            </w:r>
          </w:p>
        </w:tc>
      </w:tr>
      <w:tr w:rsidR="007431CD" w:rsidRPr="00532A38" w14:paraId="120A94CA" w14:textId="77777777" w:rsidTr="00894B8F">
        <w:trPr>
          <w:trHeight w:val="340"/>
        </w:trPr>
        <w:tc>
          <w:tcPr>
            <w:tcW w:w="1508" w:type="dxa"/>
            <w:shd w:val="clear" w:color="auto" w:fill="F2F2F2"/>
            <w:vAlign w:val="center"/>
          </w:tcPr>
          <w:p w14:paraId="3EEFD81A" w14:textId="3D507DE2" w:rsidR="007431CD" w:rsidRPr="00532A38" w:rsidRDefault="007431CD" w:rsidP="00894B8F">
            <w:pPr>
              <w:tabs>
                <w:tab w:val="left" w:pos="690"/>
              </w:tabs>
              <w:spacing w:before="20" w:after="20" w:line="240" w:lineRule="auto"/>
              <w:ind w:left="57" w:right="57"/>
              <w:jc w:val="left"/>
              <w:rPr>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_Ref474913648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0E0918">
              <w:rPr>
                <w:rFonts w:cs="Arial"/>
                <w:color w:val="000000"/>
                <w:lang w:val="en-US"/>
              </w:rPr>
              <w:t>8.10</w:t>
            </w:r>
            <w:r w:rsidR="0015648B" w:rsidRPr="00532A38">
              <w:rPr>
                <w:rFonts w:cs="Arial"/>
                <w:color w:val="000000"/>
                <w:lang w:val="en-US"/>
              </w:rPr>
              <w:fldChar w:fldCharType="end"/>
            </w:r>
          </w:p>
        </w:tc>
        <w:tc>
          <w:tcPr>
            <w:tcW w:w="6005" w:type="dxa"/>
            <w:gridSpan w:val="4"/>
            <w:shd w:val="clear" w:color="auto" w:fill="F2F2F2"/>
            <w:vAlign w:val="center"/>
          </w:tcPr>
          <w:p w14:paraId="12423C28" w14:textId="3AB665C4" w:rsidR="007431CD" w:rsidRPr="00532A38" w:rsidRDefault="00257B86" w:rsidP="00894B8F">
            <w:pPr>
              <w:spacing w:before="20" w:after="20" w:line="240" w:lineRule="auto"/>
              <w:ind w:left="57" w:right="57"/>
              <w:jc w:val="left"/>
              <w:rPr>
                <w:lang w:val="en-US"/>
              </w:rPr>
            </w:pPr>
            <w:r w:rsidRPr="00532A38">
              <w:rPr>
                <w:lang w:val="en-US"/>
              </w:rPr>
              <w:t>High Temperature Stabilisation Bake</w:t>
            </w:r>
          </w:p>
        </w:tc>
      </w:tr>
      <w:tr w:rsidR="007431CD" w:rsidRPr="00532A38" w14:paraId="41187F48" w14:textId="77777777" w:rsidTr="00894B8F">
        <w:trPr>
          <w:trHeight w:val="340"/>
        </w:trPr>
        <w:tc>
          <w:tcPr>
            <w:tcW w:w="1508" w:type="dxa"/>
            <w:shd w:val="clear" w:color="auto" w:fill="F2F2F2"/>
            <w:vAlign w:val="center"/>
          </w:tcPr>
          <w:p w14:paraId="3AFABD15" w14:textId="3A5EF6CC"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_Ref474913656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0E0918">
              <w:rPr>
                <w:rFonts w:cs="Arial"/>
                <w:color w:val="000000"/>
                <w:lang w:val="en-US"/>
              </w:rPr>
              <w:t>8.11.1</w:t>
            </w:r>
            <w:r w:rsidR="0015648B" w:rsidRPr="00532A38">
              <w:rPr>
                <w:rFonts w:cs="Arial"/>
                <w:color w:val="000000"/>
                <w:lang w:val="en-US"/>
              </w:rPr>
              <w:fldChar w:fldCharType="end"/>
            </w:r>
          </w:p>
        </w:tc>
        <w:tc>
          <w:tcPr>
            <w:tcW w:w="6005" w:type="dxa"/>
            <w:gridSpan w:val="4"/>
            <w:shd w:val="clear" w:color="auto" w:fill="F2F2F2"/>
            <w:vAlign w:val="center"/>
          </w:tcPr>
          <w:p w14:paraId="4034B535" w14:textId="1FB2422E" w:rsidR="007431CD" w:rsidRPr="00532A38" w:rsidRDefault="00257B86" w:rsidP="00894B8F">
            <w:pPr>
              <w:spacing w:before="20" w:after="20" w:line="240" w:lineRule="auto"/>
              <w:ind w:left="57" w:right="57"/>
              <w:jc w:val="left"/>
              <w:rPr>
                <w:lang w:val="en-US"/>
              </w:rPr>
            </w:pPr>
            <w:r w:rsidRPr="00532A38">
              <w:rPr>
                <w:lang w:val="en-US"/>
              </w:rPr>
              <w:t>Constant Acceleration (1)</w:t>
            </w:r>
          </w:p>
        </w:tc>
      </w:tr>
      <w:tr w:rsidR="007431CD" w:rsidRPr="00532A38" w14:paraId="2CE92566" w14:textId="77777777" w:rsidTr="00894B8F">
        <w:trPr>
          <w:trHeight w:val="340"/>
        </w:trPr>
        <w:tc>
          <w:tcPr>
            <w:tcW w:w="1508" w:type="dxa"/>
            <w:shd w:val="clear" w:color="auto" w:fill="F2F2F2"/>
            <w:vAlign w:val="center"/>
          </w:tcPr>
          <w:p w14:paraId="63D7BC81" w14:textId="65374A42"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_Ref474913662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0E0918">
              <w:rPr>
                <w:rFonts w:cs="Arial"/>
                <w:color w:val="000000"/>
                <w:lang w:val="en-US"/>
              </w:rPr>
              <w:t>8.12.1</w:t>
            </w:r>
            <w:r w:rsidR="0015648B" w:rsidRPr="00532A38">
              <w:rPr>
                <w:rFonts w:cs="Arial"/>
                <w:color w:val="000000"/>
                <w:lang w:val="en-US"/>
              </w:rPr>
              <w:fldChar w:fldCharType="end"/>
            </w:r>
          </w:p>
        </w:tc>
        <w:tc>
          <w:tcPr>
            <w:tcW w:w="6005" w:type="dxa"/>
            <w:gridSpan w:val="4"/>
            <w:shd w:val="clear" w:color="auto" w:fill="F2F2F2"/>
            <w:vAlign w:val="center"/>
          </w:tcPr>
          <w:p w14:paraId="6667886A" w14:textId="77777777" w:rsidR="007431CD" w:rsidRPr="00532A38" w:rsidRDefault="007431CD" w:rsidP="00894B8F">
            <w:pPr>
              <w:spacing w:before="20" w:after="20" w:line="240" w:lineRule="auto"/>
              <w:ind w:left="57" w:right="57"/>
              <w:jc w:val="left"/>
              <w:rPr>
                <w:lang w:val="en-US"/>
              </w:rPr>
            </w:pPr>
            <w:r w:rsidRPr="00532A38">
              <w:rPr>
                <w:lang w:val="en-US"/>
              </w:rPr>
              <w:t>Temperature Cycling</w:t>
            </w:r>
          </w:p>
        </w:tc>
      </w:tr>
      <w:tr w:rsidR="007431CD" w:rsidRPr="00532A38" w14:paraId="2AA7DC2E" w14:textId="77777777" w:rsidTr="00894B8F">
        <w:trPr>
          <w:trHeight w:val="340"/>
        </w:trPr>
        <w:tc>
          <w:tcPr>
            <w:tcW w:w="1508" w:type="dxa"/>
            <w:shd w:val="clear" w:color="auto" w:fill="F2F2F2"/>
            <w:vAlign w:val="center"/>
          </w:tcPr>
          <w:p w14:paraId="074C7A32" w14:textId="56AF76BF" w:rsidR="007431CD" w:rsidRPr="00532A38" w:rsidRDefault="007431CD" w:rsidP="00894B8F">
            <w:pPr>
              <w:tabs>
                <w:tab w:val="left" w:pos="525"/>
              </w:tabs>
              <w:spacing w:before="20" w:after="20" w:line="240" w:lineRule="auto"/>
              <w:ind w:left="57" w:right="57"/>
              <w:jc w:val="left"/>
              <w:rPr>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_Ref474913668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0E0918">
              <w:rPr>
                <w:rFonts w:cs="Arial"/>
                <w:color w:val="000000"/>
                <w:lang w:val="en-US"/>
              </w:rPr>
              <w:t>8.13</w:t>
            </w:r>
            <w:r w:rsidR="0015648B" w:rsidRPr="00532A38">
              <w:rPr>
                <w:rFonts w:cs="Arial"/>
                <w:color w:val="000000"/>
                <w:lang w:val="en-US"/>
              </w:rPr>
              <w:fldChar w:fldCharType="end"/>
            </w:r>
          </w:p>
        </w:tc>
        <w:tc>
          <w:tcPr>
            <w:tcW w:w="6005" w:type="dxa"/>
            <w:gridSpan w:val="4"/>
            <w:shd w:val="clear" w:color="auto" w:fill="F2F2F2"/>
            <w:vAlign w:val="center"/>
          </w:tcPr>
          <w:p w14:paraId="1BF89639" w14:textId="77777777" w:rsidR="007431CD" w:rsidRPr="00532A38" w:rsidRDefault="007431CD" w:rsidP="00894B8F">
            <w:pPr>
              <w:spacing w:before="20" w:after="20" w:line="240" w:lineRule="auto"/>
              <w:ind w:left="57" w:right="57"/>
              <w:jc w:val="left"/>
              <w:rPr>
                <w:lang w:val="en-US"/>
              </w:rPr>
            </w:pPr>
            <w:r w:rsidRPr="00532A38">
              <w:rPr>
                <w:lang w:val="en-US"/>
              </w:rPr>
              <w:t>Particle Impact Noise Detection (PIND) (2)</w:t>
            </w:r>
          </w:p>
        </w:tc>
      </w:tr>
      <w:tr w:rsidR="007431CD" w:rsidRPr="00532A38" w14:paraId="057F671A" w14:textId="77777777" w:rsidTr="00894B8F">
        <w:trPr>
          <w:trHeight w:val="340"/>
        </w:trPr>
        <w:tc>
          <w:tcPr>
            <w:tcW w:w="1508" w:type="dxa"/>
            <w:shd w:val="clear" w:color="auto" w:fill="F2F2F2"/>
            <w:vAlign w:val="center"/>
          </w:tcPr>
          <w:p w14:paraId="04B69187" w14:textId="46628DB5"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_Ref474847462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0E0918">
              <w:rPr>
                <w:rFonts w:cs="Arial"/>
                <w:color w:val="000000"/>
                <w:lang w:val="en-US"/>
              </w:rPr>
              <w:t>8.14.1</w:t>
            </w:r>
            <w:r w:rsidR="0015648B" w:rsidRPr="00532A38">
              <w:rPr>
                <w:rFonts w:cs="Arial"/>
                <w:color w:val="000000"/>
                <w:lang w:val="en-US"/>
              </w:rPr>
              <w:fldChar w:fldCharType="end"/>
            </w:r>
          </w:p>
        </w:tc>
        <w:tc>
          <w:tcPr>
            <w:tcW w:w="6005" w:type="dxa"/>
            <w:gridSpan w:val="4"/>
            <w:shd w:val="clear" w:color="auto" w:fill="F2F2F2"/>
            <w:vAlign w:val="center"/>
          </w:tcPr>
          <w:p w14:paraId="6AF9A016" w14:textId="77777777" w:rsidR="007431CD" w:rsidRPr="00532A38" w:rsidRDefault="007431CD" w:rsidP="00894B8F">
            <w:pPr>
              <w:spacing w:before="20" w:after="20" w:line="240" w:lineRule="auto"/>
              <w:ind w:left="57" w:right="57"/>
              <w:jc w:val="left"/>
              <w:rPr>
                <w:lang w:val="en-US"/>
              </w:rPr>
            </w:pPr>
            <w:r w:rsidRPr="00532A38">
              <w:rPr>
                <w:lang w:val="en-US"/>
              </w:rPr>
              <w:t>Parameter Drift Values (Initial Measurements)</w:t>
            </w:r>
          </w:p>
        </w:tc>
      </w:tr>
      <w:tr w:rsidR="007431CD" w:rsidRPr="00532A38" w14:paraId="116884AF" w14:textId="77777777" w:rsidTr="00894B8F">
        <w:trPr>
          <w:trHeight w:val="340"/>
        </w:trPr>
        <w:tc>
          <w:tcPr>
            <w:tcW w:w="1508" w:type="dxa"/>
            <w:shd w:val="clear" w:color="auto" w:fill="F2F2F2"/>
            <w:vAlign w:val="center"/>
          </w:tcPr>
          <w:p w14:paraId="03A314B6" w14:textId="1E3018E1"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_Ref474913695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0E0918">
              <w:rPr>
                <w:rFonts w:cs="Arial"/>
                <w:color w:val="000000"/>
                <w:lang w:val="en-US"/>
              </w:rPr>
              <w:t>8.15</w:t>
            </w:r>
            <w:r w:rsidR="0015648B" w:rsidRPr="00532A38">
              <w:rPr>
                <w:rFonts w:cs="Arial"/>
                <w:color w:val="000000"/>
                <w:lang w:val="en-US"/>
              </w:rPr>
              <w:fldChar w:fldCharType="end"/>
            </w:r>
          </w:p>
        </w:tc>
        <w:tc>
          <w:tcPr>
            <w:tcW w:w="6005" w:type="dxa"/>
            <w:gridSpan w:val="4"/>
            <w:shd w:val="clear" w:color="auto" w:fill="F2F2F2"/>
            <w:vAlign w:val="center"/>
          </w:tcPr>
          <w:p w14:paraId="225E2970" w14:textId="77777777" w:rsidR="007431CD" w:rsidRPr="00532A38" w:rsidRDefault="007431CD" w:rsidP="00894B8F">
            <w:pPr>
              <w:spacing w:before="20" w:after="20" w:line="240" w:lineRule="auto"/>
              <w:ind w:left="57" w:right="57"/>
              <w:jc w:val="left"/>
              <w:rPr>
                <w:lang w:val="en-US"/>
              </w:rPr>
            </w:pPr>
            <w:r w:rsidRPr="00532A38">
              <w:rPr>
                <w:lang w:val="en-US"/>
              </w:rPr>
              <w:t>High Temperature Reverse Bias Burn-in</w:t>
            </w:r>
          </w:p>
        </w:tc>
      </w:tr>
      <w:tr w:rsidR="007431CD" w:rsidRPr="00532A38" w14:paraId="620A719B" w14:textId="77777777" w:rsidTr="00894B8F">
        <w:trPr>
          <w:trHeight w:val="340"/>
        </w:trPr>
        <w:tc>
          <w:tcPr>
            <w:tcW w:w="1508" w:type="dxa"/>
            <w:shd w:val="clear" w:color="auto" w:fill="F2F2F2"/>
            <w:vAlign w:val="center"/>
          </w:tcPr>
          <w:p w14:paraId="71B6DCA0" w14:textId="7DBEB618"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_Ref474847462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0E0918">
              <w:rPr>
                <w:rFonts w:cs="Arial"/>
                <w:color w:val="000000"/>
                <w:lang w:val="en-US"/>
              </w:rPr>
              <w:t>8.14.1</w:t>
            </w:r>
            <w:r w:rsidR="0015648B" w:rsidRPr="00532A38">
              <w:rPr>
                <w:rFonts w:cs="Arial"/>
                <w:color w:val="000000"/>
                <w:lang w:val="en-US"/>
              </w:rPr>
              <w:fldChar w:fldCharType="end"/>
            </w:r>
          </w:p>
        </w:tc>
        <w:tc>
          <w:tcPr>
            <w:tcW w:w="6005" w:type="dxa"/>
            <w:gridSpan w:val="4"/>
            <w:shd w:val="clear" w:color="auto" w:fill="F2F2F2"/>
            <w:vAlign w:val="center"/>
          </w:tcPr>
          <w:p w14:paraId="0F3AE907" w14:textId="77777777" w:rsidR="007431CD" w:rsidRPr="00532A38" w:rsidRDefault="007431CD" w:rsidP="00894B8F">
            <w:pPr>
              <w:spacing w:before="20" w:after="20" w:line="240" w:lineRule="auto"/>
              <w:ind w:left="57" w:right="57"/>
              <w:jc w:val="left"/>
              <w:rPr>
                <w:lang w:val="en-US"/>
              </w:rPr>
            </w:pPr>
            <w:r w:rsidRPr="00532A38">
              <w:rPr>
                <w:lang w:val="en-US"/>
              </w:rPr>
              <w:t>Parameter Drift Values (Final Measurements for HTRB Burn-in; Initial Measurements for Power Burn-in) (3)</w:t>
            </w:r>
          </w:p>
        </w:tc>
      </w:tr>
      <w:tr w:rsidR="007431CD" w:rsidRPr="00532A38" w14:paraId="0880BEC4" w14:textId="77777777" w:rsidTr="00894B8F">
        <w:trPr>
          <w:trHeight w:val="340"/>
        </w:trPr>
        <w:tc>
          <w:tcPr>
            <w:tcW w:w="1508" w:type="dxa"/>
            <w:shd w:val="clear" w:color="auto" w:fill="F2F2F2"/>
            <w:vAlign w:val="center"/>
          </w:tcPr>
          <w:p w14:paraId="45B52CC3" w14:textId="3940FDB4"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_Ref474913703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0E0918">
              <w:rPr>
                <w:rFonts w:cs="Arial"/>
                <w:color w:val="000000"/>
                <w:lang w:val="en-US"/>
              </w:rPr>
              <w:t>8.16</w:t>
            </w:r>
            <w:r w:rsidR="0015648B" w:rsidRPr="00532A38">
              <w:rPr>
                <w:rFonts w:cs="Arial"/>
                <w:color w:val="000000"/>
                <w:lang w:val="en-US"/>
              </w:rPr>
              <w:fldChar w:fldCharType="end"/>
            </w:r>
          </w:p>
        </w:tc>
        <w:tc>
          <w:tcPr>
            <w:tcW w:w="6005" w:type="dxa"/>
            <w:gridSpan w:val="4"/>
            <w:shd w:val="clear" w:color="auto" w:fill="F2F2F2"/>
            <w:vAlign w:val="center"/>
          </w:tcPr>
          <w:p w14:paraId="52830C6E" w14:textId="77777777" w:rsidR="007431CD" w:rsidRPr="00532A38" w:rsidRDefault="007431CD" w:rsidP="00894B8F">
            <w:pPr>
              <w:spacing w:before="20" w:after="20" w:line="240" w:lineRule="auto"/>
              <w:ind w:left="57" w:right="57"/>
              <w:jc w:val="left"/>
              <w:rPr>
                <w:lang w:val="en-US"/>
              </w:rPr>
            </w:pPr>
            <w:r w:rsidRPr="00532A38">
              <w:rPr>
                <w:lang w:val="en-US"/>
              </w:rPr>
              <w:t>Power Burn-in</w:t>
            </w:r>
          </w:p>
        </w:tc>
      </w:tr>
      <w:tr w:rsidR="007431CD" w:rsidRPr="00532A38" w14:paraId="6E220FAE" w14:textId="77777777" w:rsidTr="00894B8F">
        <w:trPr>
          <w:trHeight w:val="340"/>
        </w:trPr>
        <w:tc>
          <w:tcPr>
            <w:tcW w:w="1508" w:type="dxa"/>
            <w:shd w:val="clear" w:color="auto" w:fill="F2F2F2"/>
            <w:vAlign w:val="center"/>
          </w:tcPr>
          <w:p w14:paraId="4E2320C5" w14:textId="140DD0D7"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_Ref474847462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0E0918">
              <w:rPr>
                <w:rFonts w:cs="Arial"/>
                <w:color w:val="000000"/>
                <w:lang w:val="en-US"/>
              </w:rPr>
              <w:t>8.14.1</w:t>
            </w:r>
            <w:r w:rsidR="0015648B" w:rsidRPr="00532A38">
              <w:rPr>
                <w:rFonts w:cs="Arial"/>
                <w:color w:val="000000"/>
                <w:lang w:val="en-US"/>
              </w:rPr>
              <w:fldChar w:fldCharType="end"/>
            </w:r>
          </w:p>
        </w:tc>
        <w:tc>
          <w:tcPr>
            <w:tcW w:w="6005" w:type="dxa"/>
            <w:gridSpan w:val="4"/>
            <w:shd w:val="clear" w:color="auto" w:fill="F2F2F2"/>
            <w:vAlign w:val="center"/>
          </w:tcPr>
          <w:p w14:paraId="34AD0EEB" w14:textId="77777777"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Parameter Drift Values (Final Measurements) (3)</w:t>
            </w:r>
          </w:p>
        </w:tc>
      </w:tr>
      <w:tr w:rsidR="007431CD" w:rsidRPr="00532A38" w14:paraId="7961CFFC" w14:textId="77777777" w:rsidTr="00894B8F">
        <w:trPr>
          <w:trHeight w:val="340"/>
        </w:trPr>
        <w:tc>
          <w:tcPr>
            <w:tcW w:w="1508" w:type="dxa"/>
            <w:shd w:val="clear" w:color="auto" w:fill="F2F2F2"/>
            <w:vAlign w:val="center"/>
          </w:tcPr>
          <w:p w14:paraId="2BC07CE6" w14:textId="494B5772"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_Ref474847472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0E0918">
              <w:rPr>
                <w:rFonts w:cs="Arial"/>
                <w:color w:val="000000"/>
                <w:lang w:val="en-US"/>
              </w:rPr>
              <w:t>8.14.2</w:t>
            </w:r>
            <w:r w:rsidR="0015648B" w:rsidRPr="00532A38">
              <w:rPr>
                <w:rFonts w:cs="Arial"/>
                <w:color w:val="000000"/>
                <w:lang w:val="en-US"/>
              </w:rPr>
              <w:fldChar w:fldCharType="end"/>
            </w:r>
          </w:p>
        </w:tc>
        <w:tc>
          <w:tcPr>
            <w:tcW w:w="6005" w:type="dxa"/>
            <w:gridSpan w:val="4"/>
            <w:shd w:val="clear" w:color="auto" w:fill="F2F2F2"/>
            <w:vAlign w:val="center"/>
          </w:tcPr>
          <w:p w14:paraId="1284529B" w14:textId="3B9E8B71"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High and Low Temperatures Electrical Measurements (3</w:t>
            </w:r>
            <w:r w:rsidR="0015648B" w:rsidRPr="00532A38">
              <w:rPr>
                <w:rFonts w:cs="Arial"/>
                <w:color w:val="000000"/>
                <w:lang w:val="en-US"/>
              </w:rPr>
              <w:t>)</w:t>
            </w:r>
          </w:p>
        </w:tc>
      </w:tr>
      <w:tr w:rsidR="007431CD" w:rsidRPr="00532A38" w14:paraId="1CA1EBE5" w14:textId="77777777" w:rsidTr="00894B8F">
        <w:trPr>
          <w:trHeight w:val="340"/>
        </w:trPr>
        <w:tc>
          <w:tcPr>
            <w:tcW w:w="1508" w:type="dxa"/>
            <w:shd w:val="clear" w:color="auto" w:fill="F2F2F2"/>
            <w:vAlign w:val="center"/>
          </w:tcPr>
          <w:p w14:paraId="3874E1EB" w14:textId="77777777" w:rsidR="007431CD" w:rsidRPr="00532A38" w:rsidRDefault="007431CD" w:rsidP="00894B8F">
            <w:pPr>
              <w:spacing w:before="20" w:after="20" w:line="240" w:lineRule="auto"/>
              <w:ind w:left="57" w:right="57"/>
              <w:jc w:val="center"/>
              <w:rPr>
                <w:rFonts w:cs="Arial"/>
                <w:color w:val="000000"/>
                <w:lang w:val="en-US"/>
              </w:rPr>
            </w:pPr>
            <w:r w:rsidRPr="00532A38">
              <w:rPr>
                <w:rFonts w:cs="Arial"/>
                <w:color w:val="000000"/>
                <w:lang w:val="en-US"/>
              </w:rPr>
              <w:t>-</w:t>
            </w:r>
          </w:p>
        </w:tc>
        <w:tc>
          <w:tcPr>
            <w:tcW w:w="6005" w:type="dxa"/>
            <w:gridSpan w:val="4"/>
            <w:shd w:val="clear" w:color="auto" w:fill="F2F2F2"/>
            <w:vAlign w:val="center"/>
          </w:tcPr>
          <w:p w14:paraId="770BD972" w14:textId="48FF84A4" w:rsidR="007431CD" w:rsidRPr="00532A38" w:rsidRDefault="0015648B" w:rsidP="00894B8F">
            <w:pPr>
              <w:spacing w:before="20" w:after="20" w:line="240" w:lineRule="auto"/>
              <w:ind w:left="57" w:right="57"/>
              <w:jc w:val="left"/>
              <w:rPr>
                <w:rFonts w:cs="Arial"/>
                <w:color w:val="000000"/>
                <w:lang w:val="en-US"/>
              </w:rPr>
            </w:pPr>
            <w:r w:rsidRPr="00532A38">
              <w:rPr>
                <w:rFonts w:cs="Arial"/>
                <w:color w:val="000000"/>
                <w:lang w:val="en-US"/>
              </w:rPr>
              <w:t>Hot Solder Dip / Ball Attach / Column Attach (as applicable)</w:t>
            </w:r>
          </w:p>
        </w:tc>
      </w:tr>
      <w:tr w:rsidR="007431CD" w:rsidRPr="00532A38" w14:paraId="64ED9422" w14:textId="77777777" w:rsidTr="00894B8F">
        <w:trPr>
          <w:trHeight w:val="340"/>
        </w:trPr>
        <w:tc>
          <w:tcPr>
            <w:tcW w:w="1508" w:type="dxa"/>
            <w:shd w:val="clear" w:color="auto" w:fill="F2F2F2"/>
            <w:vAlign w:val="center"/>
          </w:tcPr>
          <w:p w14:paraId="0AE35EE0" w14:textId="788E0B68"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_Ref474847479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0E0918">
              <w:rPr>
                <w:rFonts w:cs="Arial"/>
                <w:color w:val="000000"/>
                <w:lang w:val="en-US"/>
              </w:rPr>
              <w:t>8.14.3.2</w:t>
            </w:r>
            <w:r w:rsidR="0015648B" w:rsidRPr="00532A38">
              <w:rPr>
                <w:rFonts w:cs="Arial"/>
                <w:color w:val="000000"/>
                <w:lang w:val="en-US"/>
              </w:rPr>
              <w:fldChar w:fldCharType="end"/>
            </w:r>
          </w:p>
        </w:tc>
        <w:tc>
          <w:tcPr>
            <w:tcW w:w="6005" w:type="dxa"/>
            <w:gridSpan w:val="4"/>
            <w:shd w:val="clear" w:color="auto" w:fill="F2F2F2"/>
            <w:vAlign w:val="center"/>
          </w:tcPr>
          <w:p w14:paraId="4FBB7112" w14:textId="79F2B524"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Room Temperature Electrical Measurements (3) (</w:t>
            </w:r>
            <w:r w:rsidR="0015648B" w:rsidRPr="00532A38">
              <w:rPr>
                <w:rFonts w:cs="Arial"/>
                <w:color w:val="000000"/>
                <w:lang w:val="en-US"/>
              </w:rPr>
              <w:t>5</w:t>
            </w:r>
            <w:r w:rsidRPr="00532A38">
              <w:rPr>
                <w:rFonts w:cs="Arial"/>
                <w:color w:val="000000"/>
                <w:lang w:val="en-US"/>
              </w:rPr>
              <w:t>)</w:t>
            </w:r>
          </w:p>
        </w:tc>
      </w:tr>
      <w:tr w:rsidR="007431CD" w:rsidRPr="00532A38" w14:paraId="7EBA144C" w14:textId="77777777" w:rsidTr="00894B8F">
        <w:trPr>
          <w:trHeight w:val="340"/>
        </w:trPr>
        <w:tc>
          <w:tcPr>
            <w:tcW w:w="1508" w:type="dxa"/>
            <w:shd w:val="clear" w:color="auto" w:fill="F2F2F2"/>
            <w:vAlign w:val="center"/>
          </w:tcPr>
          <w:p w14:paraId="0958B8F7" w14:textId="6B8C6DFC"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_Ref474913738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0E0918">
              <w:rPr>
                <w:rFonts w:cs="Arial"/>
                <w:color w:val="000000"/>
                <w:lang w:val="en-US"/>
              </w:rPr>
              <w:t>6.4.1</w:t>
            </w:r>
            <w:r w:rsidR="0015648B" w:rsidRPr="00532A38">
              <w:rPr>
                <w:rFonts w:cs="Arial"/>
                <w:color w:val="000000"/>
                <w:lang w:val="en-US"/>
              </w:rPr>
              <w:fldChar w:fldCharType="end"/>
            </w:r>
          </w:p>
        </w:tc>
        <w:tc>
          <w:tcPr>
            <w:tcW w:w="6005" w:type="dxa"/>
            <w:gridSpan w:val="4"/>
            <w:shd w:val="clear" w:color="auto" w:fill="F2F2F2"/>
            <w:vAlign w:val="center"/>
          </w:tcPr>
          <w:p w14:paraId="2BBCA2B0" w14:textId="229710B4"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Check for Lot Failure (</w:t>
            </w:r>
            <w:r w:rsidR="0015648B" w:rsidRPr="00532A38">
              <w:rPr>
                <w:rFonts w:cs="Arial"/>
                <w:color w:val="000000"/>
                <w:lang w:val="en-US"/>
              </w:rPr>
              <w:t>6</w:t>
            </w:r>
            <w:r w:rsidRPr="00532A38">
              <w:rPr>
                <w:rFonts w:cs="Arial"/>
                <w:color w:val="000000"/>
                <w:lang w:val="en-US"/>
              </w:rPr>
              <w:t>)</w:t>
            </w:r>
          </w:p>
        </w:tc>
      </w:tr>
      <w:tr w:rsidR="007431CD" w:rsidRPr="00532A38" w14:paraId="676127C6" w14:textId="77777777" w:rsidTr="00894B8F">
        <w:trPr>
          <w:trHeight w:val="340"/>
        </w:trPr>
        <w:tc>
          <w:tcPr>
            <w:tcW w:w="1508" w:type="dxa"/>
            <w:shd w:val="clear" w:color="auto" w:fill="F2F2F2"/>
            <w:vAlign w:val="center"/>
          </w:tcPr>
          <w:p w14:paraId="43A9AA0F" w14:textId="72982DEA"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_Ref474913749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0E0918">
              <w:rPr>
                <w:rFonts w:cs="Arial"/>
                <w:color w:val="000000"/>
                <w:lang w:val="en-US"/>
              </w:rPr>
              <w:t>8.17</w:t>
            </w:r>
            <w:r w:rsidR="0015648B" w:rsidRPr="00532A38">
              <w:rPr>
                <w:rFonts w:cs="Arial"/>
                <w:color w:val="000000"/>
                <w:lang w:val="en-US"/>
              </w:rPr>
              <w:fldChar w:fldCharType="end"/>
            </w:r>
          </w:p>
        </w:tc>
        <w:tc>
          <w:tcPr>
            <w:tcW w:w="6005" w:type="dxa"/>
            <w:gridSpan w:val="4"/>
            <w:shd w:val="clear" w:color="auto" w:fill="F2F2F2"/>
            <w:vAlign w:val="center"/>
          </w:tcPr>
          <w:p w14:paraId="5EEDE46E" w14:textId="392EB8C4" w:rsidR="007431CD" w:rsidRPr="00532A38" w:rsidRDefault="0015648B" w:rsidP="00894B8F">
            <w:pPr>
              <w:spacing w:before="20" w:after="20" w:line="240" w:lineRule="auto"/>
              <w:ind w:left="57" w:right="57"/>
              <w:jc w:val="left"/>
              <w:rPr>
                <w:rFonts w:cs="Arial"/>
                <w:color w:val="000000"/>
                <w:lang w:val="en-US"/>
              </w:rPr>
            </w:pPr>
            <w:r w:rsidRPr="00532A38">
              <w:rPr>
                <w:rFonts w:cs="Arial"/>
                <w:color w:val="000000"/>
                <w:lang w:val="en-US"/>
              </w:rPr>
              <w:t>Seal (Fine and Gross Leak)</w:t>
            </w:r>
          </w:p>
        </w:tc>
      </w:tr>
      <w:tr w:rsidR="007431CD" w:rsidRPr="00532A38" w14:paraId="4E976918" w14:textId="77777777" w:rsidTr="00894B8F">
        <w:trPr>
          <w:trHeight w:val="340"/>
        </w:trPr>
        <w:tc>
          <w:tcPr>
            <w:tcW w:w="1508" w:type="dxa"/>
            <w:shd w:val="clear" w:color="auto" w:fill="F2F2F2"/>
            <w:vAlign w:val="center"/>
          </w:tcPr>
          <w:p w14:paraId="43A23319" w14:textId="0058B2E3"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_Ref474848461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0E0918">
              <w:rPr>
                <w:rFonts w:cs="Arial"/>
                <w:color w:val="000000"/>
                <w:lang w:val="en-US"/>
              </w:rPr>
              <w:t>8.18</w:t>
            </w:r>
            <w:r w:rsidR="0015648B" w:rsidRPr="00532A38">
              <w:rPr>
                <w:rFonts w:cs="Arial"/>
                <w:color w:val="000000"/>
                <w:lang w:val="en-US"/>
              </w:rPr>
              <w:fldChar w:fldCharType="end"/>
            </w:r>
          </w:p>
        </w:tc>
        <w:tc>
          <w:tcPr>
            <w:tcW w:w="6005" w:type="dxa"/>
            <w:gridSpan w:val="4"/>
            <w:shd w:val="clear" w:color="auto" w:fill="F2F2F2"/>
            <w:vAlign w:val="center"/>
          </w:tcPr>
          <w:p w14:paraId="408F2551" w14:textId="77777777"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External Visual Inspection</w:t>
            </w:r>
          </w:p>
        </w:tc>
      </w:tr>
      <w:tr w:rsidR="007431CD" w:rsidRPr="00532A38" w14:paraId="5BC1E4F0" w14:textId="77777777" w:rsidTr="00894B8F">
        <w:trPr>
          <w:trHeight w:val="340"/>
        </w:trPr>
        <w:tc>
          <w:tcPr>
            <w:tcW w:w="1508" w:type="dxa"/>
            <w:shd w:val="clear" w:color="auto" w:fill="F2F2F2"/>
            <w:vAlign w:val="center"/>
          </w:tcPr>
          <w:p w14:paraId="21A7A14D" w14:textId="7A0AC497"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 xml:space="preserve">Para. </w:t>
            </w:r>
            <w:r w:rsidR="0015648B" w:rsidRPr="00532A38">
              <w:rPr>
                <w:rFonts w:cs="Arial"/>
                <w:color w:val="000000"/>
                <w:lang w:val="en-US"/>
              </w:rPr>
              <w:fldChar w:fldCharType="begin"/>
            </w:r>
            <w:r w:rsidR="0015648B" w:rsidRPr="00532A38">
              <w:rPr>
                <w:rFonts w:cs="Arial"/>
                <w:color w:val="000000"/>
                <w:lang w:val="en-US"/>
              </w:rPr>
              <w:instrText xml:space="preserve"> REF _Ref474913763 \r \h </w:instrText>
            </w:r>
            <w:r w:rsidR="00EC2B8E" w:rsidRPr="00532A38">
              <w:rPr>
                <w:rFonts w:cs="Arial"/>
                <w:color w:val="000000"/>
                <w:lang w:val="en-US"/>
              </w:rPr>
              <w:instrText xml:space="preserve"> \* MERGEFORMAT </w:instrText>
            </w:r>
            <w:r w:rsidR="0015648B" w:rsidRPr="00532A38">
              <w:rPr>
                <w:rFonts w:cs="Arial"/>
                <w:color w:val="000000"/>
                <w:lang w:val="en-US"/>
              </w:rPr>
            </w:r>
            <w:r w:rsidR="0015648B" w:rsidRPr="00532A38">
              <w:rPr>
                <w:rFonts w:cs="Arial"/>
                <w:color w:val="000000"/>
                <w:lang w:val="en-US"/>
              </w:rPr>
              <w:fldChar w:fldCharType="separate"/>
            </w:r>
            <w:r w:rsidR="000E0918">
              <w:rPr>
                <w:rFonts w:cs="Arial"/>
                <w:color w:val="000000"/>
                <w:lang w:val="en-US"/>
              </w:rPr>
              <w:t>8.19</w:t>
            </w:r>
            <w:r w:rsidR="0015648B" w:rsidRPr="00532A38">
              <w:rPr>
                <w:rFonts w:cs="Arial"/>
                <w:color w:val="000000"/>
                <w:lang w:val="en-US"/>
              </w:rPr>
              <w:fldChar w:fldCharType="end"/>
            </w:r>
          </w:p>
        </w:tc>
        <w:tc>
          <w:tcPr>
            <w:tcW w:w="6005" w:type="dxa"/>
            <w:gridSpan w:val="4"/>
            <w:shd w:val="clear" w:color="auto" w:fill="F2F2F2"/>
            <w:vAlign w:val="center"/>
          </w:tcPr>
          <w:p w14:paraId="36E3C9CF" w14:textId="6E8C9A64"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Solderability (3) (</w:t>
            </w:r>
            <w:r w:rsidR="0015648B" w:rsidRPr="00532A38">
              <w:rPr>
                <w:rFonts w:cs="Arial"/>
                <w:color w:val="000000"/>
                <w:lang w:val="en-US"/>
              </w:rPr>
              <w:t>8)</w:t>
            </w:r>
          </w:p>
        </w:tc>
      </w:tr>
      <w:tr w:rsidR="007431CD" w:rsidRPr="00532A38" w14:paraId="2EF0423B" w14:textId="77777777" w:rsidTr="00894B8F">
        <w:trPr>
          <w:gridAfter w:val="1"/>
          <w:wAfter w:w="275" w:type="dxa"/>
          <w:trHeight w:val="227"/>
        </w:trPr>
        <w:tc>
          <w:tcPr>
            <w:tcW w:w="3798" w:type="dxa"/>
            <w:gridSpan w:val="2"/>
            <w:tcBorders>
              <w:top w:val="nil"/>
              <w:left w:val="nil"/>
              <w:bottom w:val="nil"/>
            </w:tcBorders>
            <w:vAlign w:val="center"/>
          </w:tcPr>
          <w:p w14:paraId="3878A3C1" w14:textId="7B2C21AD" w:rsidR="007431CD" w:rsidRPr="00532A38" w:rsidRDefault="007431CD" w:rsidP="00894B8F">
            <w:pPr>
              <w:spacing w:after="0" w:line="240" w:lineRule="auto"/>
              <w:ind w:left="57" w:right="57"/>
              <w:jc w:val="center"/>
              <w:rPr>
                <w:lang w:val="en-US"/>
              </w:rPr>
            </w:pPr>
          </w:p>
        </w:tc>
        <w:tc>
          <w:tcPr>
            <w:tcW w:w="3440" w:type="dxa"/>
            <w:gridSpan w:val="2"/>
            <w:tcBorders>
              <w:top w:val="nil"/>
              <w:bottom w:val="nil"/>
              <w:right w:val="nil"/>
            </w:tcBorders>
            <w:vAlign w:val="center"/>
          </w:tcPr>
          <w:p w14:paraId="072EF16B" w14:textId="77777777" w:rsidR="007431CD" w:rsidRPr="00532A38" w:rsidRDefault="007431CD" w:rsidP="00894B8F">
            <w:pPr>
              <w:spacing w:after="0" w:line="240" w:lineRule="auto"/>
              <w:ind w:left="57" w:right="57"/>
              <w:jc w:val="center"/>
              <w:rPr>
                <w:lang w:val="en-US"/>
              </w:rPr>
            </w:pPr>
          </w:p>
        </w:tc>
      </w:tr>
      <w:tr w:rsidR="007431CD" w:rsidRPr="00532A38" w14:paraId="20EA8D24" w14:textId="77777777" w:rsidTr="00894B8F">
        <w:trPr>
          <w:trHeight w:val="340"/>
        </w:trPr>
        <w:tc>
          <w:tcPr>
            <w:tcW w:w="7513" w:type="dxa"/>
            <w:gridSpan w:val="5"/>
            <w:shd w:val="clear" w:color="auto" w:fill="F2F2F2"/>
            <w:vAlign w:val="center"/>
          </w:tcPr>
          <w:p w14:paraId="5229994A" w14:textId="4233D071" w:rsidR="007431CD" w:rsidRPr="00532A38" w:rsidRDefault="007431CD" w:rsidP="00894B8F">
            <w:pPr>
              <w:spacing w:before="20" w:after="20" w:line="240" w:lineRule="auto"/>
              <w:ind w:left="57" w:right="57"/>
              <w:jc w:val="center"/>
              <w:rPr>
                <w:lang w:val="en-US"/>
              </w:rPr>
            </w:pPr>
            <w:r w:rsidRPr="00532A38">
              <w:rPr>
                <w:rFonts w:cs="Arial"/>
                <w:color w:val="000000"/>
                <w:lang w:val="en-US"/>
              </w:rPr>
              <w:t xml:space="preserve">TO </w:t>
            </w:r>
            <w:hyperlink w:anchor="chartF4A" w:history="1">
              <w:r w:rsidR="00C541E4" w:rsidRPr="00F47C61">
                <w:rPr>
                  <w:rStyle w:val="Hyperlink"/>
                </w:rPr>
                <w:t>CHART F4A</w:t>
              </w:r>
            </w:hyperlink>
            <w:r w:rsidRPr="00532A38">
              <w:rPr>
                <w:rFonts w:cs="Arial"/>
                <w:color w:val="000000"/>
                <w:lang w:val="en-US"/>
              </w:rPr>
              <w:t xml:space="preserve"> WHEN APPLICABLE</w:t>
            </w:r>
          </w:p>
        </w:tc>
      </w:tr>
    </w:tbl>
    <w:p w14:paraId="16481D18" w14:textId="77777777" w:rsidR="00BF3617" w:rsidRPr="00532A38" w:rsidRDefault="00BF3617" w:rsidP="00BF3617">
      <w:pPr>
        <w:pStyle w:val="NOTES"/>
      </w:pPr>
      <w:r w:rsidRPr="00532A38">
        <w:t>NOTES</w:t>
      </w:r>
      <w:r w:rsidR="00803A79" w:rsidRPr="00532A38">
        <w:t>:</w:t>
      </w:r>
    </w:p>
    <w:p w14:paraId="6790D365" w14:textId="03123C88" w:rsidR="00946E11" w:rsidRPr="00532A38" w:rsidRDefault="008F7A4D" w:rsidP="008B1FCF">
      <w:pPr>
        <w:pStyle w:val="numericallist"/>
        <w:spacing w:after="40" w:line="276" w:lineRule="auto"/>
      </w:pPr>
      <w:r w:rsidRPr="00532A38">
        <w:t xml:space="preserve">Only applicable </w:t>
      </w:r>
      <w:r w:rsidRPr="00BD2AB3">
        <w:rPr>
          <w:highlight w:val="green"/>
        </w:rPr>
        <w:t xml:space="preserve">to </w:t>
      </w:r>
      <w:r w:rsidR="00946E11" w:rsidRPr="00BD2AB3">
        <w:rPr>
          <w:highlight w:val="green"/>
        </w:rPr>
        <w:t>Integrated Circuit</w:t>
      </w:r>
      <w:r w:rsidR="00946E11" w:rsidRPr="00532A38">
        <w:t xml:space="preserve"> components with Add-on </w:t>
      </w:r>
      <w:r w:rsidR="00966EB8" w:rsidRPr="00532A38">
        <w:t>C</w:t>
      </w:r>
      <w:r w:rsidR="00946E11" w:rsidRPr="00532A38">
        <w:t>omponents.</w:t>
      </w:r>
    </w:p>
    <w:p w14:paraId="3A0AB3F1" w14:textId="77777777" w:rsidR="0014626B" w:rsidRPr="00532A38" w:rsidRDefault="0014626B" w:rsidP="008B1FCF">
      <w:pPr>
        <w:pStyle w:val="numericallist"/>
        <w:keepNext/>
        <w:spacing w:after="40" w:line="276" w:lineRule="auto"/>
      </w:pPr>
      <w:r w:rsidRPr="00532A38">
        <w:t>Only applicable to components with cavities.</w:t>
      </w:r>
    </w:p>
    <w:p w14:paraId="47A5EDC1" w14:textId="49962F87" w:rsidR="00BF3617" w:rsidRPr="00532A38" w:rsidRDefault="00BF3617" w:rsidP="008B1FCF">
      <w:pPr>
        <w:pStyle w:val="numericallist"/>
        <w:spacing w:after="40" w:line="276" w:lineRule="auto"/>
      </w:pPr>
      <w:r w:rsidRPr="00532A38">
        <w:t xml:space="preserve">The lot failure criteria of Para. </w:t>
      </w:r>
      <w:r w:rsidR="00926234" w:rsidRPr="00532A38">
        <w:fldChar w:fldCharType="begin"/>
      </w:r>
      <w:r w:rsidR="00926234" w:rsidRPr="00532A38">
        <w:instrText xml:space="preserve"> REF _Ref474849050 \r \h </w:instrText>
      </w:r>
      <w:r w:rsidR="00EC2B8E" w:rsidRPr="00532A38">
        <w:instrText xml:space="preserve"> \* MERGEFORMAT </w:instrText>
      </w:r>
      <w:r w:rsidR="00926234" w:rsidRPr="00532A38">
        <w:fldChar w:fldCharType="separate"/>
      </w:r>
      <w:r w:rsidR="000E0918">
        <w:t>6.4.1</w:t>
      </w:r>
      <w:r w:rsidR="00926234" w:rsidRPr="00532A38">
        <w:fldChar w:fldCharType="end"/>
      </w:r>
      <w:r w:rsidRPr="00532A38">
        <w:t xml:space="preserve"> apply to this test.</w:t>
      </w:r>
    </w:p>
    <w:p w14:paraId="439EF0B6" w14:textId="1A4F9DAD" w:rsidR="00BF3617" w:rsidRPr="00532A38" w:rsidRDefault="00BF3617" w:rsidP="008B1FCF">
      <w:pPr>
        <w:pStyle w:val="numericallist"/>
        <w:spacing w:after="40" w:line="276" w:lineRule="auto"/>
      </w:pPr>
      <w:r w:rsidRPr="00532A38">
        <w:t>For components with hot solder dip final lead finish</w:t>
      </w:r>
      <w:r w:rsidR="008F7A4D" w:rsidRPr="00532A38">
        <w:t xml:space="preserve"> or ball attach or column attach,</w:t>
      </w:r>
      <w:r w:rsidRPr="00532A38">
        <w:t xml:space="preserve"> the hot solder dip</w:t>
      </w:r>
      <w:r w:rsidR="008F7A4D" w:rsidRPr="00532A38">
        <w:t>, ball attach or column attach</w:t>
      </w:r>
      <w:r w:rsidRPr="00532A38">
        <w:t xml:space="preserve"> processing shall be performed at any time prior to Room Temperature Electrical Measurements during Screening Tests. The requirements for hot solder dip are specified in ESCC Basic Specification No.</w:t>
      </w:r>
      <w:r w:rsidR="00694D16" w:rsidRPr="00532A38">
        <w:t> </w:t>
      </w:r>
      <w:hyperlink r:id="rId194" w:history="1">
        <w:r w:rsidR="002F3FF3" w:rsidRPr="00532A38">
          <w:rPr>
            <w:rStyle w:val="Hyperlink"/>
          </w:rPr>
          <w:t>23500</w:t>
        </w:r>
      </w:hyperlink>
      <w:r w:rsidRPr="00532A38">
        <w:t>.</w:t>
      </w:r>
    </w:p>
    <w:p w14:paraId="438549AA" w14:textId="77777777" w:rsidR="00BF3617" w:rsidRPr="00532A38" w:rsidRDefault="00BF3617" w:rsidP="008B1FCF">
      <w:pPr>
        <w:pStyle w:val="numericallist"/>
        <w:spacing w:after="40" w:line="276" w:lineRule="auto"/>
      </w:pPr>
      <w:r w:rsidRPr="00532A38">
        <w:t>Measurements of Parameter Drift Values need not be repeated in Room Temperature Electrical Measurements.</w:t>
      </w:r>
    </w:p>
    <w:p w14:paraId="6B67C689" w14:textId="3E4793D9" w:rsidR="007555ED" w:rsidRPr="00532A38" w:rsidRDefault="00BF3617" w:rsidP="008B1FCF">
      <w:pPr>
        <w:pStyle w:val="numericallist"/>
        <w:spacing w:after="40" w:line="276" w:lineRule="auto"/>
      </w:pPr>
      <w:r w:rsidRPr="00532A38">
        <w:t>Check for Lot Failure shall take into account all electrical parameter failures that may occur during Screening Tests in accordance with Para</w:t>
      </w:r>
      <w:r w:rsidR="00D261F8" w:rsidRPr="00532A38">
        <w:t>s</w:t>
      </w:r>
      <w:r w:rsidRPr="00532A38">
        <w:t xml:space="preserve">. </w:t>
      </w:r>
      <w:r w:rsidR="00926234" w:rsidRPr="00532A38">
        <w:fldChar w:fldCharType="begin"/>
      </w:r>
      <w:r w:rsidR="00926234" w:rsidRPr="00532A38">
        <w:instrText xml:space="preserve"> REF _Ref474847462 \r \h </w:instrText>
      </w:r>
      <w:r w:rsidR="00005C60" w:rsidRPr="00532A38">
        <w:instrText xml:space="preserve"> \* MERGEFORMAT </w:instrText>
      </w:r>
      <w:r w:rsidR="00926234" w:rsidRPr="00532A38">
        <w:fldChar w:fldCharType="separate"/>
      </w:r>
      <w:r w:rsidR="000E0918">
        <w:t>8.14.1</w:t>
      </w:r>
      <w:r w:rsidR="00926234" w:rsidRPr="00532A38">
        <w:fldChar w:fldCharType="end"/>
      </w:r>
      <w:r w:rsidRPr="00532A38">
        <w:t xml:space="preserve">, </w:t>
      </w:r>
      <w:r w:rsidR="00926234" w:rsidRPr="00532A38">
        <w:fldChar w:fldCharType="begin"/>
      </w:r>
      <w:r w:rsidR="00926234" w:rsidRPr="00532A38">
        <w:instrText xml:space="preserve"> REF _Ref474847472 \r \h </w:instrText>
      </w:r>
      <w:r w:rsidR="00005C60" w:rsidRPr="00532A38">
        <w:instrText xml:space="preserve"> \* MERGEFORMAT </w:instrText>
      </w:r>
      <w:r w:rsidR="00926234" w:rsidRPr="00532A38">
        <w:fldChar w:fldCharType="separate"/>
      </w:r>
      <w:r w:rsidR="000E0918">
        <w:t>8.14.2</w:t>
      </w:r>
      <w:r w:rsidR="00926234" w:rsidRPr="00532A38">
        <w:fldChar w:fldCharType="end"/>
      </w:r>
      <w:r w:rsidRPr="00532A38">
        <w:t xml:space="preserve">, </w:t>
      </w:r>
      <w:r w:rsidR="00926234" w:rsidRPr="00532A38">
        <w:fldChar w:fldCharType="begin"/>
      </w:r>
      <w:r w:rsidR="00926234" w:rsidRPr="00532A38">
        <w:instrText xml:space="preserve"> REF _Ref474847479 \r \h </w:instrText>
      </w:r>
      <w:r w:rsidR="00005C60" w:rsidRPr="00532A38">
        <w:instrText xml:space="preserve"> \* MERGEFORMAT </w:instrText>
      </w:r>
      <w:r w:rsidR="00926234" w:rsidRPr="00532A38">
        <w:fldChar w:fldCharType="separate"/>
      </w:r>
      <w:r w:rsidR="000E0918">
        <w:t>8.14.3.2</w:t>
      </w:r>
      <w:r w:rsidR="00926234" w:rsidRPr="00532A38">
        <w:fldChar w:fldCharType="end"/>
      </w:r>
      <w:r w:rsidRPr="00532A38">
        <w:t xml:space="preserve"> subsequent to </w:t>
      </w:r>
      <w:r w:rsidR="00E53610" w:rsidRPr="00532A38">
        <w:t>HTRB </w:t>
      </w:r>
      <w:r w:rsidRPr="00532A38">
        <w:t>Burn-in.</w:t>
      </w:r>
    </w:p>
    <w:p w14:paraId="0738766D" w14:textId="77777777" w:rsidR="008F7A4D" w:rsidRPr="00532A38" w:rsidRDefault="008F7A4D" w:rsidP="008B1FCF">
      <w:pPr>
        <w:pStyle w:val="numericallist"/>
        <w:spacing w:after="40" w:line="276" w:lineRule="auto"/>
      </w:pPr>
      <w:r w:rsidRPr="00532A38">
        <w:t>Only applicable to components with Hermetic Packages.</w:t>
      </w:r>
    </w:p>
    <w:p w14:paraId="1C23E26E" w14:textId="77777777" w:rsidR="00BF3617" w:rsidRPr="00532A38" w:rsidRDefault="00BF3617" w:rsidP="008B1FCF">
      <w:pPr>
        <w:pStyle w:val="numericallist"/>
        <w:spacing w:after="40" w:line="276" w:lineRule="auto"/>
      </w:pPr>
      <w:r w:rsidRPr="00532A38">
        <w:t>Performed on a sample basis.</w:t>
      </w:r>
    </w:p>
    <w:p w14:paraId="2C199420" w14:textId="77777777" w:rsidR="00AD6500" w:rsidRPr="00532A38" w:rsidRDefault="00AD6500">
      <w:pPr>
        <w:spacing w:after="0" w:line="240" w:lineRule="auto"/>
        <w:ind w:left="0" w:right="0"/>
        <w:jc w:val="left"/>
        <w:rPr>
          <w:bCs/>
          <w:u w:val="single"/>
        </w:rPr>
      </w:pPr>
      <w:bookmarkStart w:id="325" w:name="_Toc442107642"/>
      <w:r w:rsidRPr="00532A38">
        <w:br w:type="page"/>
      </w:r>
    </w:p>
    <w:p w14:paraId="00BD5C93" w14:textId="31FC035B" w:rsidR="00470B24" w:rsidRPr="00532A38" w:rsidRDefault="00470B24" w:rsidP="004B5FCA">
      <w:pPr>
        <w:pStyle w:val="Heading3"/>
      </w:pPr>
      <w:bookmarkStart w:id="326" w:name="chartF3B"/>
      <w:bookmarkStart w:id="327" w:name="_Toc179464600"/>
      <w:bookmarkEnd w:id="326"/>
      <w:r w:rsidRPr="00532A38">
        <w:lastRenderedPageBreak/>
        <w:t xml:space="preserve">Chart F3B - Screening Tests for </w:t>
      </w:r>
      <w:r w:rsidR="00B90CC6" w:rsidRPr="00532A38">
        <w:t>Die Component</w:t>
      </w:r>
      <w:r w:rsidRPr="00532A38">
        <w:t>s</w:t>
      </w:r>
      <w:bookmarkEnd w:id="325"/>
      <w:bookmarkEnd w:id="327"/>
    </w:p>
    <w:p w14:paraId="2F7A37D1" w14:textId="77777777" w:rsidR="00C53414" w:rsidRPr="00532A38" w:rsidRDefault="00C53414" w:rsidP="00C53414">
      <w:pPr>
        <w:spacing w:after="0" w:line="240" w:lineRule="auto"/>
      </w:pPr>
    </w:p>
    <w:tbl>
      <w:tblPr>
        <w:tblStyle w:val="TableGrid2"/>
        <w:tblW w:w="7513" w:type="dxa"/>
        <w:tblInd w:w="1423" w:type="dxa"/>
        <w:tblCellMar>
          <w:left w:w="0" w:type="dxa"/>
          <w:right w:w="0" w:type="dxa"/>
        </w:tblCellMar>
        <w:tblLook w:val="04A0" w:firstRow="1" w:lastRow="0" w:firstColumn="1" w:lastColumn="0" w:noHBand="0" w:noVBand="1"/>
      </w:tblPr>
      <w:tblGrid>
        <w:gridCol w:w="1508"/>
        <w:gridCol w:w="2290"/>
        <w:gridCol w:w="1701"/>
        <w:gridCol w:w="1418"/>
        <w:gridCol w:w="596"/>
      </w:tblGrid>
      <w:tr w:rsidR="007431CD" w:rsidRPr="00532A38" w14:paraId="5336C74C" w14:textId="77777777" w:rsidTr="00894B8F">
        <w:trPr>
          <w:trHeight w:val="340"/>
        </w:trPr>
        <w:tc>
          <w:tcPr>
            <w:tcW w:w="7513" w:type="dxa"/>
            <w:gridSpan w:val="5"/>
            <w:tcBorders>
              <w:bottom w:val="single" w:sz="4" w:space="0" w:color="auto"/>
            </w:tcBorders>
            <w:shd w:val="clear" w:color="auto" w:fill="F2F2F2"/>
            <w:vAlign w:val="center"/>
          </w:tcPr>
          <w:p w14:paraId="14F341FA" w14:textId="77777777" w:rsidR="007431CD" w:rsidRPr="00532A38" w:rsidRDefault="007431CD" w:rsidP="00894B8F">
            <w:pPr>
              <w:autoSpaceDE w:val="0"/>
              <w:autoSpaceDN w:val="0"/>
              <w:adjustRightInd w:val="0"/>
              <w:spacing w:before="20" w:after="20" w:line="240" w:lineRule="auto"/>
              <w:ind w:left="57" w:right="57"/>
              <w:jc w:val="center"/>
              <w:rPr>
                <w:lang w:val="en-US"/>
              </w:rPr>
            </w:pPr>
            <w:r w:rsidRPr="00532A38">
              <w:rPr>
                <w:rFonts w:cs="Arial"/>
                <w:color w:val="000000"/>
                <w:lang w:val="en-US"/>
              </w:rPr>
              <w:t>PACKAGED TEST SUBLOT FROM PRODUCTION CONTROL</w:t>
            </w:r>
          </w:p>
        </w:tc>
      </w:tr>
      <w:tr w:rsidR="007431CD" w:rsidRPr="00532A38" w14:paraId="1596802A" w14:textId="77777777" w:rsidTr="00894B8F">
        <w:trPr>
          <w:gridAfter w:val="1"/>
          <w:wAfter w:w="596" w:type="dxa"/>
          <w:trHeight w:val="227"/>
        </w:trPr>
        <w:tc>
          <w:tcPr>
            <w:tcW w:w="3798" w:type="dxa"/>
            <w:gridSpan w:val="2"/>
            <w:tcBorders>
              <w:left w:val="nil"/>
            </w:tcBorders>
            <w:vAlign w:val="center"/>
          </w:tcPr>
          <w:p w14:paraId="77888047" w14:textId="4D8F9D71" w:rsidR="007431CD" w:rsidRPr="00532A38" w:rsidRDefault="007431CD" w:rsidP="00894B8F">
            <w:pPr>
              <w:spacing w:after="0" w:line="240" w:lineRule="auto"/>
              <w:ind w:left="57" w:right="57"/>
              <w:jc w:val="center"/>
              <w:rPr>
                <w:lang w:val="en-US"/>
              </w:rPr>
            </w:pPr>
          </w:p>
        </w:tc>
        <w:tc>
          <w:tcPr>
            <w:tcW w:w="3119" w:type="dxa"/>
            <w:gridSpan w:val="2"/>
            <w:tcBorders>
              <w:right w:val="nil"/>
            </w:tcBorders>
            <w:vAlign w:val="center"/>
          </w:tcPr>
          <w:p w14:paraId="4AAE238C" w14:textId="4AEBA2E6" w:rsidR="007431CD" w:rsidRPr="00532A38" w:rsidRDefault="007431CD" w:rsidP="00894B8F">
            <w:pPr>
              <w:spacing w:after="0" w:line="240" w:lineRule="auto"/>
              <w:ind w:left="57" w:right="57"/>
              <w:jc w:val="center"/>
              <w:rPr>
                <w:lang w:val="en-US"/>
              </w:rPr>
            </w:pPr>
          </w:p>
        </w:tc>
      </w:tr>
      <w:tr w:rsidR="007431CD" w:rsidRPr="00532A38" w14:paraId="6BE28EDE" w14:textId="77777777" w:rsidTr="00894B8F">
        <w:trPr>
          <w:trHeight w:val="340"/>
        </w:trPr>
        <w:tc>
          <w:tcPr>
            <w:tcW w:w="1508" w:type="dxa"/>
            <w:shd w:val="clear" w:color="auto" w:fill="F2F2F2"/>
            <w:vAlign w:val="center"/>
          </w:tcPr>
          <w:p w14:paraId="49BF779D" w14:textId="231DF456"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0C1C87" w:rsidRPr="00532A38">
              <w:rPr>
                <w:rFonts w:cs="Arial"/>
                <w:color w:val="000000"/>
                <w:lang w:val="en-US"/>
              </w:rPr>
              <w:fldChar w:fldCharType="begin"/>
            </w:r>
            <w:r w:rsidR="000C1C87" w:rsidRPr="00532A38">
              <w:rPr>
                <w:rFonts w:cs="Arial"/>
                <w:color w:val="000000"/>
                <w:lang w:val="en-US"/>
              </w:rPr>
              <w:instrText xml:space="preserve"> REF _Ref474914704 \r \h </w:instrText>
            </w:r>
            <w:r w:rsidR="00774CD7" w:rsidRPr="00532A38">
              <w:rPr>
                <w:rFonts w:cs="Arial"/>
                <w:color w:val="000000"/>
                <w:lang w:val="en-US"/>
              </w:rPr>
              <w:instrText xml:space="preserve"> \* MERGEFORMAT </w:instrText>
            </w:r>
            <w:r w:rsidR="000C1C87" w:rsidRPr="00532A38">
              <w:rPr>
                <w:rFonts w:cs="Arial"/>
                <w:color w:val="000000"/>
                <w:lang w:val="en-US"/>
              </w:rPr>
            </w:r>
            <w:r w:rsidR="000C1C87" w:rsidRPr="00532A38">
              <w:rPr>
                <w:rFonts w:cs="Arial"/>
                <w:color w:val="000000"/>
                <w:lang w:val="en-US"/>
              </w:rPr>
              <w:fldChar w:fldCharType="separate"/>
            </w:r>
            <w:r w:rsidR="000E0918">
              <w:rPr>
                <w:rFonts w:cs="Arial"/>
                <w:color w:val="000000"/>
                <w:lang w:val="en-US"/>
              </w:rPr>
              <w:t>6.1</w:t>
            </w:r>
            <w:r w:rsidR="000C1C87" w:rsidRPr="00532A38">
              <w:rPr>
                <w:rFonts w:cs="Arial"/>
                <w:color w:val="000000"/>
                <w:lang w:val="en-US"/>
              </w:rPr>
              <w:fldChar w:fldCharType="end"/>
            </w:r>
          </w:p>
        </w:tc>
        <w:tc>
          <w:tcPr>
            <w:tcW w:w="6005" w:type="dxa"/>
            <w:gridSpan w:val="4"/>
            <w:shd w:val="clear" w:color="auto" w:fill="F2F2F2"/>
            <w:vAlign w:val="center"/>
          </w:tcPr>
          <w:p w14:paraId="515CB041" w14:textId="77777777" w:rsidR="007431CD" w:rsidRPr="00532A38" w:rsidRDefault="007431CD" w:rsidP="00894B8F">
            <w:pPr>
              <w:spacing w:before="20" w:after="20" w:line="240" w:lineRule="auto"/>
              <w:ind w:left="57" w:right="57"/>
              <w:jc w:val="left"/>
              <w:rPr>
                <w:lang w:val="en-US"/>
              </w:rPr>
            </w:pPr>
            <w:r w:rsidRPr="00532A38">
              <w:rPr>
                <w:lang w:val="en-US"/>
              </w:rPr>
              <w:t>Serialisation</w:t>
            </w:r>
          </w:p>
        </w:tc>
      </w:tr>
      <w:tr w:rsidR="007431CD" w:rsidRPr="00532A38" w14:paraId="468E64E3" w14:textId="77777777" w:rsidTr="00894B8F">
        <w:trPr>
          <w:trHeight w:val="340"/>
        </w:trPr>
        <w:tc>
          <w:tcPr>
            <w:tcW w:w="1508" w:type="dxa"/>
            <w:shd w:val="clear" w:color="auto" w:fill="F2F2F2"/>
            <w:vAlign w:val="center"/>
          </w:tcPr>
          <w:p w14:paraId="6D8FD202" w14:textId="7F5CE89A" w:rsidR="007431CD" w:rsidRPr="00532A38" w:rsidRDefault="007431CD" w:rsidP="00894B8F">
            <w:pPr>
              <w:tabs>
                <w:tab w:val="left" w:pos="690"/>
              </w:tabs>
              <w:spacing w:before="20" w:after="20" w:line="240" w:lineRule="auto"/>
              <w:ind w:left="57" w:right="57"/>
              <w:jc w:val="left"/>
              <w:rPr>
                <w:lang w:val="en-US"/>
              </w:rPr>
            </w:pPr>
            <w:r w:rsidRPr="00532A38">
              <w:rPr>
                <w:rFonts w:cs="Arial"/>
                <w:color w:val="000000"/>
                <w:lang w:val="en-US"/>
              </w:rPr>
              <w:t xml:space="preserve">Para. </w:t>
            </w:r>
            <w:r w:rsidR="000C1C87" w:rsidRPr="00532A38">
              <w:rPr>
                <w:rFonts w:cs="Arial"/>
                <w:color w:val="000000"/>
                <w:lang w:val="en-US"/>
              </w:rPr>
              <w:fldChar w:fldCharType="begin"/>
            </w:r>
            <w:r w:rsidR="000C1C87" w:rsidRPr="00532A38">
              <w:rPr>
                <w:rFonts w:cs="Arial"/>
                <w:color w:val="000000"/>
                <w:lang w:val="en-US"/>
              </w:rPr>
              <w:instrText xml:space="preserve"> REF _Ref474847479 \r \h </w:instrText>
            </w:r>
            <w:r w:rsidR="00774CD7" w:rsidRPr="00532A38">
              <w:rPr>
                <w:rFonts w:cs="Arial"/>
                <w:color w:val="000000"/>
                <w:lang w:val="en-US"/>
              </w:rPr>
              <w:instrText xml:space="preserve"> \* MERGEFORMAT </w:instrText>
            </w:r>
            <w:r w:rsidR="000C1C87" w:rsidRPr="00532A38">
              <w:rPr>
                <w:rFonts w:cs="Arial"/>
                <w:color w:val="000000"/>
                <w:lang w:val="en-US"/>
              </w:rPr>
            </w:r>
            <w:r w:rsidR="000C1C87" w:rsidRPr="00532A38">
              <w:rPr>
                <w:rFonts w:cs="Arial"/>
                <w:color w:val="000000"/>
                <w:lang w:val="en-US"/>
              </w:rPr>
              <w:fldChar w:fldCharType="separate"/>
            </w:r>
            <w:r w:rsidR="000E0918">
              <w:rPr>
                <w:rFonts w:cs="Arial"/>
                <w:color w:val="000000"/>
                <w:lang w:val="en-US"/>
              </w:rPr>
              <w:t>8.14.3.2</w:t>
            </w:r>
            <w:r w:rsidR="000C1C87" w:rsidRPr="00532A38">
              <w:rPr>
                <w:rFonts w:cs="Arial"/>
                <w:color w:val="000000"/>
                <w:lang w:val="en-US"/>
              </w:rPr>
              <w:fldChar w:fldCharType="end"/>
            </w:r>
          </w:p>
        </w:tc>
        <w:tc>
          <w:tcPr>
            <w:tcW w:w="6005" w:type="dxa"/>
            <w:gridSpan w:val="4"/>
            <w:shd w:val="clear" w:color="auto" w:fill="F2F2F2"/>
            <w:vAlign w:val="center"/>
          </w:tcPr>
          <w:p w14:paraId="41787E34" w14:textId="77777777" w:rsidR="007431CD" w:rsidRPr="00532A38" w:rsidRDefault="007431CD" w:rsidP="00894B8F">
            <w:pPr>
              <w:spacing w:before="20" w:after="20" w:line="240" w:lineRule="auto"/>
              <w:ind w:left="57" w:right="57"/>
              <w:jc w:val="left"/>
              <w:rPr>
                <w:lang w:val="en-US"/>
              </w:rPr>
            </w:pPr>
            <w:r w:rsidRPr="00532A38">
              <w:rPr>
                <w:lang w:val="en-US"/>
              </w:rPr>
              <w:t>Room Temperature Electrical Measurements (1) (2)</w:t>
            </w:r>
          </w:p>
        </w:tc>
      </w:tr>
      <w:tr w:rsidR="007431CD" w:rsidRPr="00532A38" w14:paraId="3537F970" w14:textId="77777777" w:rsidTr="00894B8F">
        <w:trPr>
          <w:trHeight w:val="340"/>
        </w:trPr>
        <w:tc>
          <w:tcPr>
            <w:tcW w:w="1508" w:type="dxa"/>
            <w:shd w:val="clear" w:color="auto" w:fill="F2F2F2"/>
            <w:vAlign w:val="center"/>
          </w:tcPr>
          <w:p w14:paraId="5FC123B1" w14:textId="0088592E"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0C1C87" w:rsidRPr="00532A38">
              <w:rPr>
                <w:rFonts w:cs="Arial"/>
                <w:color w:val="000000"/>
                <w:lang w:val="en-US"/>
              </w:rPr>
              <w:fldChar w:fldCharType="begin"/>
            </w:r>
            <w:r w:rsidR="000C1C87" w:rsidRPr="00532A38">
              <w:rPr>
                <w:rFonts w:cs="Arial"/>
                <w:color w:val="000000"/>
                <w:lang w:val="en-US"/>
              </w:rPr>
              <w:instrText xml:space="preserve"> REF _Ref474847472 \r \h </w:instrText>
            </w:r>
            <w:r w:rsidR="00774CD7" w:rsidRPr="00532A38">
              <w:rPr>
                <w:rFonts w:cs="Arial"/>
                <w:color w:val="000000"/>
                <w:lang w:val="en-US"/>
              </w:rPr>
              <w:instrText xml:space="preserve"> \* MERGEFORMAT </w:instrText>
            </w:r>
            <w:r w:rsidR="000C1C87" w:rsidRPr="00532A38">
              <w:rPr>
                <w:rFonts w:cs="Arial"/>
                <w:color w:val="000000"/>
                <w:lang w:val="en-US"/>
              </w:rPr>
            </w:r>
            <w:r w:rsidR="000C1C87" w:rsidRPr="00532A38">
              <w:rPr>
                <w:rFonts w:cs="Arial"/>
                <w:color w:val="000000"/>
                <w:lang w:val="en-US"/>
              </w:rPr>
              <w:fldChar w:fldCharType="separate"/>
            </w:r>
            <w:r w:rsidR="000E0918">
              <w:rPr>
                <w:rFonts w:cs="Arial"/>
                <w:color w:val="000000"/>
                <w:lang w:val="en-US"/>
              </w:rPr>
              <w:t>8.14.2</w:t>
            </w:r>
            <w:r w:rsidR="000C1C87" w:rsidRPr="00532A38">
              <w:rPr>
                <w:rFonts w:cs="Arial"/>
                <w:color w:val="000000"/>
                <w:lang w:val="en-US"/>
              </w:rPr>
              <w:fldChar w:fldCharType="end"/>
            </w:r>
          </w:p>
        </w:tc>
        <w:tc>
          <w:tcPr>
            <w:tcW w:w="6005" w:type="dxa"/>
            <w:gridSpan w:val="4"/>
            <w:shd w:val="clear" w:color="auto" w:fill="F2F2F2"/>
            <w:vAlign w:val="center"/>
          </w:tcPr>
          <w:p w14:paraId="0F83253B" w14:textId="70BD054D" w:rsidR="007431CD" w:rsidRPr="00532A38" w:rsidRDefault="007431CD" w:rsidP="00894B8F">
            <w:pPr>
              <w:spacing w:before="20" w:after="20" w:line="240" w:lineRule="auto"/>
              <w:ind w:left="57" w:right="57"/>
              <w:jc w:val="left"/>
              <w:rPr>
                <w:lang w:val="en-US"/>
              </w:rPr>
            </w:pPr>
            <w:r w:rsidRPr="00532A38">
              <w:rPr>
                <w:lang w:val="en-US"/>
              </w:rPr>
              <w:t>High and Low Temperatures Elec</w:t>
            </w:r>
            <w:r w:rsidR="000C1C87" w:rsidRPr="00532A38">
              <w:rPr>
                <w:lang w:val="en-US"/>
              </w:rPr>
              <w:t>trical Measurements (1) (2) (3)</w:t>
            </w:r>
          </w:p>
        </w:tc>
      </w:tr>
      <w:tr w:rsidR="007431CD" w:rsidRPr="00532A38" w14:paraId="3D47D876" w14:textId="77777777" w:rsidTr="00894B8F">
        <w:trPr>
          <w:trHeight w:val="340"/>
        </w:trPr>
        <w:tc>
          <w:tcPr>
            <w:tcW w:w="1508" w:type="dxa"/>
            <w:shd w:val="clear" w:color="auto" w:fill="F2F2F2"/>
            <w:vAlign w:val="center"/>
          </w:tcPr>
          <w:p w14:paraId="3F690F96" w14:textId="55C73923"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0C1C87" w:rsidRPr="00532A38">
              <w:rPr>
                <w:rFonts w:cs="Arial"/>
                <w:color w:val="000000"/>
                <w:lang w:val="en-US"/>
              </w:rPr>
              <w:fldChar w:fldCharType="begin"/>
            </w:r>
            <w:r w:rsidR="000C1C87" w:rsidRPr="00532A38">
              <w:rPr>
                <w:rFonts w:cs="Arial"/>
                <w:color w:val="000000"/>
                <w:lang w:val="en-US"/>
              </w:rPr>
              <w:instrText xml:space="preserve"> REF _Ref474416574 \r \h </w:instrText>
            </w:r>
            <w:r w:rsidR="00774CD7" w:rsidRPr="00532A38">
              <w:rPr>
                <w:rFonts w:cs="Arial"/>
                <w:color w:val="000000"/>
                <w:lang w:val="en-US"/>
              </w:rPr>
              <w:instrText xml:space="preserve"> \* MERGEFORMAT </w:instrText>
            </w:r>
            <w:r w:rsidR="000C1C87" w:rsidRPr="00532A38">
              <w:rPr>
                <w:rFonts w:cs="Arial"/>
                <w:color w:val="000000"/>
                <w:lang w:val="en-US"/>
              </w:rPr>
            </w:r>
            <w:r w:rsidR="000C1C87" w:rsidRPr="00532A38">
              <w:rPr>
                <w:rFonts w:cs="Arial"/>
                <w:color w:val="000000"/>
                <w:lang w:val="en-US"/>
              </w:rPr>
              <w:fldChar w:fldCharType="separate"/>
            </w:r>
            <w:r w:rsidR="000E0918">
              <w:rPr>
                <w:rFonts w:cs="Arial"/>
                <w:color w:val="000000"/>
                <w:lang w:val="en-US"/>
              </w:rPr>
              <w:t>6.4.2.1</w:t>
            </w:r>
            <w:r w:rsidR="000C1C87" w:rsidRPr="00532A38">
              <w:rPr>
                <w:rFonts w:cs="Arial"/>
                <w:color w:val="000000"/>
                <w:lang w:val="en-US"/>
              </w:rPr>
              <w:fldChar w:fldCharType="end"/>
            </w:r>
          </w:p>
        </w:tc>
        <w:tc>
          <w:tcPr>
            <w:tcW w:w="6005" w:type="dxa"/>
            <w:gridSpan w:val="4"/>
            <w:shd w:val="clear" w:color="auto" w:fill="F2F2F2"/>
            <w:vAlign w:val="center"/>
          </w:tcPr>
          <w:p w14:paraId="3C87B56D" w14:textId="7C02BD40" w:rsidR="007431CD" w:rsidRPr="00532A38" w:rsidRDefault="007431CD" w:rsidP="00894B8F">
            <w:pPr>
              <w:spacing w:before="20" w:after="20" w:line="240" w:lineRule="auto"/>
              <w:ind w:left="57" w:right="57"/>
              <w:jc w:val="left"/>
              <w:rPr>
                <w:lang w:val="en-US"/>
              </w:rPr>
            </w:pPr>
            <w:r w:rsidRPr="00532A38">
              <w:rPr>
                <w:lang w:val="en-US"/>
              </w:rPr>
              <w:t>Check for Lot Failure (</w:t>
            </w:r>
            <w:r w:rsidR="000C1C87" w:rsidRPr="00532A38">
              <w:rPr>
                <w:lang w:val="en-US"/>
              </w:rPr>
              <w:t>4</w:t>
            </w:r>
            <w:r w:rsidRPr="00532A38">
              <w:rPr>
                <w:lang w:val="en-US"/>
              </w:rPr>
              <w:t>)</w:t>
            </w:r>
          </w:p>
        </w:tc>
      </w:tr>
      <w:tr w:rsidR="007431CD" w:rsidRPr="00532A38" w14:paraId="09582CE8" w14:textId="77777777" w:rsidTr="00894B8F">
        <w:trPr>
          <w:trHeight w:val="340"/>
        </w:trPr>
        <w:tc>
          <w:tcPr>
            <w:tcW w:w="1508" w:type="dxa"/>
            <w:shd w:val="clear" w:color="auto" w:fill="F2F2F2"/>
            <w:vAlign w:val="center"/>
          </w:tcPr>
          <w:p w14:paraId="0847F3BF" w14:textId="14B8CE51" w:rsidR="007431CD" w:rsidRPr="00532A38" w:rsidRDefault="007431CD" w:rsidP="00894B8F">
            <w:pPr>
              <w:tabs>
                <w:tab w:val="left" w:pos="525"/>
              </w:tabs>
              <w:spacing w:before="20" w:after="20" w:line="240" w:lineRule="auto"/>
              <w:ind w:left="57" w:right="57"/>
              <w:jc w:val="left"/>
              <w:rPr>
                <w:lang w:val="en-US"/>
              </w:rPr>
            </w:pPr>
            <w:r w:rsidRPr="00532A38">
              <w:rPr>
                <w:rFonts w:cs="Arial"/>
                <w:color w:val="000000"/>
                <w:lang w:val="en-US"/>
              </w:rPr>
              <w:t xml:space="preserve">Para. </w:t>
            </w:r>
            <w:r w:rsidR="000C1C87" w:rsidRPr="00532A38">
              <w:rPr>
                <w:rFonts w:cs="Arial"/>
                <w:color w:val="000000"/>
                <w:lang w:val="en-US"/>
              </w:rPr>
              <w:fldChar w:fldCharType="begin"/>
            </w:r>
            <w:r w:rsidR="000C1C87" w:rsidRPr="00532A38">
              <w:rPr>
                <w:rFonts w:cs="Arial"/>
                <w:color w:val="000000"/>
                <w:lang w:val="en-US"/>
              </w:rPr>
              <w:instrText xml:space="preserve"> REF _Ref474847462 \r \h </w:instrText>
            </w:r>
            <w:r w:rsidR="00774CD7" w:rsidRPr="00532A38">
              <w:rPr>
                <w:rFonts w:cs="Arial"/>
                <w:color w:val="000000"/>
                <w:lang w:val="en-US"/>
              </w:rPr>
              <w:instrText xml:space="preserve"> \* MERGEFORMAT </w:instrText>
            </w:r>
            <w:r w:rsidR="000C1C87" w:rsidRPr="00532A38">
              <w:rPr>
                <w:rFonts w:cs="Arial"/>
                <w:color w:val="000000"/>
                <w:lang w:val="en-US"/>
              </w:rPr>
            </w:r>
            <w:r w:rsidR="000C1C87" w:rsidRPr="00532A38">
              <w:rPr>
                <w:rFonts w:cs="Arial"/>
                <w:color w:val="000000"/>
                <w:lang w:val="en-US"/>
              </w:rPr>
              <w:fldChar w:fldCharType="separate"/>
            </w:r>
            <w:r w:rsidR="000E0918">
              <w:rPr>
                <w:rFonts w:cs="Arial"/>
                <w:color w:val="000000"/>
                <w:lang w:val="en-US"/>
              </w:rPr>
              <w:t>8.14.1</w:t>
            </w:r>
            <w:r w:rsidR="000C1C87" w:rsidRPr="00532A38">
              <w:rPr>
                <w:rFonts w:cs="Arial"/>
                <w:color w:val="000000"/>
                <w:lang w:val="en-US"/>
              </w:rPr>
              <w:fldChar w:fldCharType="end"/>
            </w:r>
          </w:p>
        </w:tc>
        <w:tc>
          <w:tcPr>
            <w:tcW w:w="6005" w:type="dxa"/>
            <w:gridSpan w:val="4"/>
            <w:shd w:val="clear" w:color="auto" w:fill="F2F2F2"/>
            <w:vAlign w:val="center"/>
          </w:tcPr>
          <w:p w14:paraId="4B5EA7CC" w14:textId="46F6F1D9" w:rsidR="007431CD" w:rsidRPr="00532A38" w:rsidRDefault="007431CD" w:rsidP="00894B8F">
            <w:pPr>
              <w:spacing w:before="20" w:after="20" w:line="240" w:lineRule="auto"/>
              <w:ind w:left="57" w:right="57"/>
              <w:jc w:val="left"/>
              <w:rPr>
                <w:lang w:val="en-US"/>
              </w:rPr>
            </w:pPr>
            <w:r w:rsidRPr="00532A38">
              <w:rPr>
                <w:lang w:val="en-US"/>
              </w:rPr>
              <w:t>Parameter Drift Values (Initial Measurements) (2) (</w:t>
            </w:r>
            <w:r w:rsidR="000C1C87" w:rsidRPr="00532A38">
              <w:rPr>
                <w:lang w:val="en-US"/>
              </w:rPr>
              <w:t>5</w:t>
            </w:r>
            <w:r w:rsidRPr="00532A38">
              <w:rPr>
                <w:lang w:val="en-US"/>
              </w:rPr>
              <w:t>)</w:t>
            </w:r>
          </w:p>
        </w:tc>
      </w:tr>
      <w:tr w:rsidR="007431CD" w:rsidRPr="00532A38" w14:paraId="6B7451C1" w14:textId="77777777" w:rsidTr="00894B8F">
        <w:trPr>
          <w:trHeight w:val="340"/>
        </w:trPr>
        <w:tc>
          <w:tcPr>
            <w:tcW w:w="1508" w:type="dxa"/>
            <w:shd w:val="clear" w:color="auto" w:fill="F2F2F2"/>
            <w:vAlign w:val="center"/>
          </w:tcPr>
          <w:p w14:paraId="16BF740F" w14:textId="09D2AF79"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0C1C87" w:rsidRPr="00532A38">
              <w:rPr>
                <w:rFonts w:cs="Arial"/>
                <w:color w:val="000000"/>
                <w:lang w:val="en-US"/>
              </w:rPr>
              <w:fldChar w:fldCharType="begin"/>
            </w:r>
            <w:r w:rsidR="000C1C87" w:rsidRPr="00532A38">
              <w:rPr>
                <w:rFonts w:cs="Arial"/>
                <w:color w:val="000000"/>
                <w:lang w:val="en-US"/>
              </w:rPr>
              <w:instrText xml:space="preserve"> REF _Ref474914767 \r \h </w:instrText>
            </w:r>
            <w:r w:rsidR="00774CD7" w:rsidRPr="00532A38">
              <w:rPr>
                <w:rFonts w:cs="Arial"/>
                <w:color w:val="000000"/>
                <w:lang w:val="en-US"/>
              </w:rPr>
              <w:instrText xml:space="preserve"> \* MERGEFORMAT </w:instrText>
            </w:r>
            <w:r w:rsidR="000C1C87" w:rsidRPr="00532A38">
              <w:rPr>
                <w:rFonts w:cs="Arial"/>
                <w:color w:val="000000"/>
                <w:lang w:val="en-US"/>
              </w:rPr>
            </w:r>
            <w:r w:rsidR="000C1C87" w:rsidRPr="00532A38">
              <w:rPr>
                <w:rFonts w:cs="Arial"/>
                <w:color w:val="000000"/>
                <w:lang w:val="en-US"/>
              </w:rPr>
              <w:fldChar w:fldCharType="separate"/>
            </w:r>
            <w:r w:rsidR="000E0918">
              <w:rPr>
                <w:rFonts w:cs="Arial"/>
                <w:color w:val="000000"/>
                <w:lang w:val="en-US"/>
              </w:rPr>
              <w:t>8.15</w:t>
            </w:r>
            <w:r w:rsidR="000C1C87" w:rsidRPr="00532A38">
              <w:rPr>
                <w:rFonts w:cs="Arial"/>
                <w:color w:val="000000"/>
                <w:lang w:val="en-US"/>
              </w:rPr>
              <w:fldChar w:fldCharType="end"/>
            </w:r>
          </w:p>
        </w:tc>
        <w:tc>
          <w:tcPr>
            <w:tcW w:w="6005" w:type="dxa"/>
            <w:gridSpan w:val="4"/>
            <w:shd w:val="clear" w:color="auto" w:fill="F2F2F2"/>
            <w:vAlign w:val="center"/>
          </w:tcPr>
          <w:p w14:paraId="49D42AA1" w14:textId="77777777" w:rsidR="007431CD" w:rsidRPr="00532A38" w:rsidRDefault="007431CD" w:rsidP="00894B8F">
            <w:pPr>
              <w:spacing w:before="20" w:after="20" w:line="240" w:lineRule="auto"/>
              <w:ind w:left="57" w:right="57"/>
              <w:jc w:val="left"/>
              <w:rPr>
                <w:lang w:val="en-US"/>
              </w:rPr>
            </w:pPr>
            <w:r w:rsidRPr="00532A38">
              <w:rPr>
                <w:lang w:val="en-US"/>
              </w:rPr>
              <w:t>High Temperature Reverse Bias Burn-in</w:t>
            </w:r>
          </w:p>
        </w:tc>
      </w:tr>
      <w:tr w:rsidR="007431CD" w:rsidRPr="00532A38" w14:paraId="1711A33C" w14:textId="77777777" w:rsidTr="00894B8F">
        <w:trPr>
          <w:trHeight w:val="340"/>
        </w:trPr>
        <w:tc>
          <w:tcPr>
            <w:tcW w:w="1508" w:type="dxa"/>
            <w:shd w:val="clear" w:color="auto" w:fill="F2F2F2"/>
            <w:vAlign w:val="center"/>
          </w:tcPr>
          <w:p w14:paraId="68714F33" w14:textId="5CC3AE07"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0C1C87" w:rsidRPr="00532A38">
              <w:rPr>
                <w:rFonts w:cs="Arial"/>
                <w:color w:val="000000"/>
                <w:lang w:val="en-US"/>
              </w:rPr>
              <w:fldChar w:fldCharType="begin"/>
            </w:r>
            <w:r w:rsidR="000C1C87" w:rsidRPr="00532A38">
              <w:rPr>
                <w:rFonts w:cs="Arial"/>
                <w:color w:val="000000"/>
                <w:lang w:val="en-US"/>
              </w:rPr>
              <w:instrText xml:space="preserve"> REF _Ref474847462 \r \h </w:instrText>
            </w:r>
            <w:r w:rsidR="00774CD7" w:rsidRPr="00532A38">
              <w:rPr>
                <w:rFonts w:cs="Arial"/>
                <w:color w:val="000000"/>
                <w:lang w:val="en-US"/>
              </w:rPr>
              <w:instrText xml:space="preserve"> \* MERGEFORMAT </w:instrText>
            </w:r>
            <w:r w:rsidR="000C1C87" w:rsidRPr="00532A38">
              <w:rPr>
                <w:rFonts w:cs="Arial"/>
                <w:color w:val="000000"/>
                <w:lang w:val="en-US"/>
              </w:rPr>
            </w:r>
            <w:r w:rsidR="000C1C87" w:rsidRPr="00532A38">
              <w:rPr>
                <w:rFonts w:cs="Arial"/>
                <w:color w:val="000000"/>
                <w:lang w:val="en-US"/>
              </w:rPr>
              <w:fldChar w:fldCharType="separate"/>
            </w:r>
            <w:r w:rsidR="000E0918">
              <w:rPr>
                <w:rFonts w:cs="Arial"/>
                <w:color w:val="000000"/>
                <w:lang w:val="en-US"/>
              </w:rPr>
              <w:t>8.14.1</w:t>
            </w:r>
            <w:r w:rsidR="000C1C87" w:rsidRPr="00532A38">
              <w:rPr>
                <w:rFonts w:cs="Arial"/>
                <w:color w:val="000000"/>
                <w:lang w:val="en-US"/>
              </w:rPr>
              <w:fldChar w:fldCharType="end"/>
            </w:r>
          </w:p>
        </w:tc>
        <w:tc>
          <w:tcPr>
            <w:tcW w:w="6005" w:type="dxa"/>
            <w:gridSpan w:val="4"/>
            <w:shd w:val="clear" w:color="auto" w:fill="F2F2F2"/>
            <w:vAlign w:val="center"/>
          </w:tcPr>
          <w:p w14:paraId="5DF83B8E" w14:textId="77777777" w:rsidR="007431CD" w:rsidRPr="00532A38" w:rsidRDefault="007431CD" w:rsidP="00894B8F">
            <w:pPr>
              <w:spacing w:before="20" w:after="20" w:line="240" w:lineRule="auto"/>
              <w:ind w:left="57" w:right="57"/>
              <w:jc w:val="left"/>
              <w:rPr>
                <w:lang w:val="en-US"/>
              </w:rPr>
            </w:pPr>
            <w:r w:rsidRPr="00532A38">
              <w:rPr>
                <w:lang w:val="en-US"/>
              </w:rPr>
              <w:t>Parameter Drift Values (Final Measurements for HTRB Burn-in; Initial Measurements for Power Burn-in) (2)</w:t>
            </w:r>
          </w:p>
        </w:tc>
      </w:tr>
      <w:tr w:rsidR="007431CD" w:rsidRPr="00532A38" w14:paraId="6403D89F" w14:textId="77777777" w:rsidTr="00894B8F">
        <w:trPr>
          <w:trHeight w:val="340"/>
        </w:trPr>
        <w:tc>
          <w:tcPr>
            <w:tcW w:w="1508" w:type="dxa"/>
            <w:shd w:val="clear" w:color="auto" w:fill="F2F2F2"/>
            <w:vAlign w:val="center"/>
          </w:tcPr>
          <w:p w14:paraId="1AAFF6D0" w14:textId="20A49369"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0C1C87" w:rsidRPr="00532A38">
              <w:rPr>
                <w:rFonts w:cs="Arial"/>
                <w:color w:val="000000"/>
                <w:lang w:val="en-US"/>
              </w:rPr>
              <w:fldChar w:fldCharType="begin"/>
            </w:r>
            <w:r w:rsidR="000C1C87" w:rsidRPr="00532A38">
              <w:rPr>
                <w:rFonts w:cs="Arial"/>
                <w:color w:val="000000"/>
                <w:lang w:val="en-US"/>
              </w:rPr>
              <w:instrText xml:space="preserve"> REF _Ref474914773 \r \h </w:instrText>
            </w:r>
            <w:r w:rsidR="00774CD7" w:rsidRPr="00532A38">
              <w:rPr>
                <w:rFonts w:cs="Arial"/>
                <w:color w:val="000000"/>
                <w:lang w:val="en-US"/>
              </w:rPr>
              <w:instrText xml:space="preserve"> \* MERGEFORMAT </w:instrText>
            </w:r>
            <w:r w:rsidR="000C1C87" w:rsidRPr="00532A38">
              <w:rPr>
                <w:rFonts w:cs="Arial"/>
                <w:color w:val="000000"/>
                <w:lang w:val="en-US"/>
              </w:rPr>
            </w:r>
            <w:r w:rsidR="000C1C87" w:rsidRPr="00532A38">
              <w:rPr>
                <w:rFonts w:cs="Arial"/>
                <w:color w:val="000000"/>
                <w:lang w:val="en-US"/>
              </w:rPr>
              <w:fldChar w:fldCharType="separate"/>
            </w:r>
            <w:r w:rsidR="000E0918">
              <w:rPr>
                <w:rFonts w:cs="Arial"/>
                <w:color w:val="000000"/>
                <w:lang w:val="en-US"/>
              </w:rPr>
              <w:t>8.16</w:t>
            </w:r>
            <w:r w:rsidR="000C1C87" w:rsidRPr="00532A38">
              <w:rPr>
                <w:rFonts w:cs="Arial"/>
                <w:color w:val="000000"/>
                <w:lang w:val="en-US"/>
              </w:rPr>
              <w:fldChar w:fldCharType="end"/>
            </w:r>
          </w:p>
        </w:tc>
        <w:tc>
          <w:tcPr>
            <w:tcW w:w="6005" w:type="dxa"/>
            <w:gridSpan w:val="4"/>
            <w:shd w:val="clear" w:color="auto" w:fill="F2F2F2"/>
            <w:vAlign w:val="center"/>
          </w:tcPr>
          <w:p w14:paraId="6B9C3E03" w14:textId="77777777" w:rsidR="007431CD" w:rsidRPr="00532A38" w:rsidRDefault="007431CD" w:rsidP="00894B8F">
            <w:pPr>
              <w:spacing w:before="20" w:after="20" w:line="240" w:lineRule="auto"/>
              <w:ind w:left="57" w:right="57"/>
              <w:jc w:val="left"/>
              <w:rPr>
                <w:lang w:val="en-US"/>
              </w:rPr>
            </w:pPr>
            <w:r w:rsidRPr="00532A38">
              <w:rPr>
                <w:lang w:val="en-US"/>
              </w:rPr>
              <w:t>Power Burn-in</w:t>
            </w:r>
          </w:p>
        </w:tc>
      </w:tr>
      <w:tr w:rsidR="007431CD" w:rsidRPr="00532A38" w14:paraId="3222838E" w14:textId="77777777" w:rsidTr="00894B8F">
        <w:trPr>
          <w:trHeight w:val="340"/>
        </w:trPr>
        <w:tc>
          <w:tcPr>
            <w:tcW w:w="1508" w:type="dxa"/>
            <w:shd w:val="clear" w:color="auto" w:fill="F2F2F2"/>
            <w:vAlign w:val="center"/>
          </w:tcPr>
          <w:p w14:paraId="029A3C62" w14:textId="7E970210" w:rsidR="007431CD" w:rsidRPr="00532A38" w:rsidRDefault="007431CD" w:rsidP="00894B8F">
            <w:pPr>
              <w:spacing w:before="20" w:after="20" w:line="240" w:lineRule="auto"/>
              <w:ind w:left="57" w:right="57"/>
              <w:jc w:val="left"/>
              <w:rPr>
                <w:lang w:val="en-US"/>
              </w:rPr>
            </w:pPr>
            <w:r w:rsidRPr="00532A38">
              <w:rPr>
                <w:rFonts w:cs="Arial"/>
                <w:color w:val="000000"/>
                <w:lang w:val="en-US"/>
              </w:rPr>
              <w:t xml:space="preserve">Para. </w:t>
            </w:r>
            <w:r w:rsidR="000C1C87" w:rsidRPr="00532A38">
              <w:rPr>
                <w:rFonts w:cs="Arial"/>
                <w:color w:val="000000"/>
                <w:lang w:val="en-US"/>
              </w:rPr>
              <w:fldChar w:fldCharType="begin"/>
            </w:r>
            <w:r w:rsidR="000C1C87" w:rsidRPr="00532A38">
              <w:rPr>
                <w:rFonts w:cs="Arial"/>
                <w:color w:val="000000"/>
                <w:lang w:val="en-US"/>
              </w:rPr>
              <w:instrText xml:space="preserve"> REF _Ref474847462 \r \h </w:instrText>
            </w:r>
            <w:r w:rsidR="00774CD7" w:rsidRPr="00532A38">
              <w:rPr>
                <w:rFonts w:cs="Arial"/>
                <w:color w:val="000000"/>
                <w:lang w:val="en-US"/>
              </w:rPr>
              <w:instrText xml:space="preserve"> \* MERGEFORMAT </w:instrText>
            </w:r>
            <w:r w:rsidR="000C1C87" w:rsidRPr="00532A38">
              <w:rPr>
                <w:rFonts w:cs="Arial"/>
                <w:color w:val="000000"/>
                <w:lang w:val="en-US"/>
              </w:rPr>
            </w:r>
            <w:r w:rsidR="000C1C87" w:rsidRPr="00532A38">
              <w:rPr>
                <w:rFonts w:cs="Arial"/>
                <w:color w:val="000000"/>
                <w:lang w:val="en-US"/>
              </w:rPr>
              <w:fldChar w:fldCharType="separate"/>
            </w:r>
            <w:r w:rsidR="000E0918">
              <w:rPr>
                <w:rFonts w:cs="Arial"/>
                <w:color w:val="000000"/>
                <w:lang w:val="en-US"/>
              </w:rPr>
              <w:t>8.14.1</w:t>
            </w:r>
            <w:r w:rsidR="000C1C87" w:rsidRPr="00532A38">
              <w:rPr>
                <w:rFonts w:cs="Arial"/>
                <w:color w:val="000000"/>
                <w:lang w:val="en-US"/>
              </w:rPr>
              <w:fldChar w:fldCharType="end"/>
            </w:r>
          </w:p>
        </w:tc>
        <w:tc>
          <w:tcPr>
            <w:tcW w:w="6005" w:type="dxa"/>
            <w:gridSpan w:val="4"/>
            <w:shd w:val="clear" w:color="auto" w:fill="F2F2F2"/>
            <w:vAlign w:val="center"/>
          </w:tcPr>
          <w:p w14:paraId="720B2F4D" w14:textId="77777777" w:rsidR="007431CD" w:rsidRPr="00532A38" w:rsidRDefault="007431CD" w:rsidP="00894B8F">
            <w:pPr>
              <w:spacing w:before="20" w:after="20" w:line="240" w:lineRule="auto"/>
              <w:ind w:left="57" w:right="57"/>
              <w:jc w:val="left"/>
              <w:rPr>
                <w:lang w:val="en-US"/>
              </w:rPr>
            </w:pPr>
            <w:r w:rsidRPr="00532A38">
              <w:rPr>
                <w:lang w:val="en-US"/>
              </w:rPr>
              <w:t>Parameter Drift Values (Final Measurements) (2)</w:t>
            </w:r>
          </w:p>
        </w:tc>
      </w:tr>
      <w:tr w:rsidR="007431CD" w:rsidRPr="00532A38" w14:paraId="5A3A4CB7" w14:textId="77777777" w:rsidTr="00894B8F">
        <w:trPr>
          <w:trHeight w:val="340"/>
        </w:trPr>
        <w:tc>
          <w:tcPr>
            <w:tcW w:w="1508" w:type="dxa"/>
            <w:shd w:val="clear" w:color="auto" w:fill="F2F2F2"/>
            <w:vAlign w:val="center"/>
          </w:tcPr>
          <w:p w14:paraId="711D9C40" w14:textId="19667919"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 xml:space="preserve">Para. </w:t>
            </w:r>
            <w:r w:rsidR="000C1C87" w:rsidRPr="00532A38">
              <w:rPr>
                <w:rFonts w:cs="Arial"/>
                <w:color w:val="000000"/>
                <w:lang w:val="en-US"/>
              </w:rPr>
              <w:fldChar w:fldCharType="begin"/>
            </w:r>
            <w:r w:rsidR="000C1C87" w:rsidRPr="00532A38">
              <w:rPr>
                <w:rFonts w:cs="Arial"/>
                <w:color w:val="000000"/>
                <w:lang w:val="en-US"/>
              </w:rPr>
              <w:instrText xml:space="preserve"> REF _Ref474847472 \r \h </w:instrText>
            </w:r>
            <w:r w:rsidR="00774CD7" w:rsidRPr="00532A38">
              <w:rPr>
                <w:rFonts w:cs="Arial"/>
                <w:color w:val="000000"/>
                <w:lang w:val="en-US"/>
              </w:rPr>
              <w:instrText xml:space="preserve"> \* MERGEFORMAT </w:instrText>
            </w:r>
            <w:r w:rsidR="000C1C87" w:rsidRPr="00532A38">
              <w:rPr>
                <w:rFonts w:cs="Arial"/>
                <w:color w:val="000000"/>
                <w:lang w:val="en-US"/>
              </w:rPr>
            </w:r>
            <w:r w:rsidR="000C1C87" w:rsidRPr="00532A38">
              <w:rPr>
                <w:rFonts w:cs="Arial"/>
                <w:color w:val="000000"/>
                <w:lang w:val="en-US"/>
              </w:rPr>
              <w:fldChar w:fldCharType="separate"/>
            </w:r>
            <w:r w:rsidR="000E0918">
              <w:rPr>
                <w:rFonts w:cs="Arial"/>
                <w:color w:val="000000"/>
                <w:lang w:val="en-US"/>
              </w:rPr>
              <w:t>8.14.2</w:t>
            </w:r>
            <w:r w:rsidR="000C1C87" w:rsidRPr="00532A38">
              <w:rPr>
                <w:rFonts w:cs="Arial"/>
                <w:color w:val="000000"/>
                <w:lang w:val="en-US"/>
              </w:rPr>
              <w:fldChar w:fldCharType="end"/>
            </w:r>
          </w:p>
        </w:tc>
        <w:tc>
          <w:tcPr>
            <w:tcW w:w="6005" w:type="dxa"/>
            <w:gridSpan w:val="4"/>
            <w:shd w:val="clear" w:color="auto" w:fill="F2F2F2"/>
            <w:vAlign w:val="center"/>
          </w:tcPr>
          <w:p w14:paraId="18002FE6" w14:textId="7BE0E9B8"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High and Low Temperatures Electrical Measurements (2)</w:t>
            </w:r>
          </w:p>
        </w:tc>
      </w:tr>
      <w:tr w:rsidR="007431CD" w:rsidRPr="00532A38" w14:paraId="20CC1980" w14:textId="77777777" w:rsidTr="00894B8F">
        <w:trPr>
          <w:trHeight w:val="340"/>
        </w:trPr>
        <w:tc>
          <w:tcPr>
            <w:tcW w:w="1508" w:type="dxa"/>
            <w:shd w:val="clear" w:color="auto" w:fill="F2F2F2"/>
            <w:vAlign w:val="center"/>
          </w:tcPr>
          <w:p w14:paraId="099DF13C" w14:textId="419258F6"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 xml:space="preserve">Para. </w:t>
            </w:r>
            <w:r w:rsidR="000C1C87" w:rsidRPr="00532A38">
              <w:rPr>
                <w:rFonts w:cs="Arial"/>
                <w:color w:val="000000"/>
                <w:lang w:val="en-US"/>
              </w:rPr>
              <w:fldChar w:fldCharType="begin"/>
            </w:r>
            <w:r w:rsidR="000C1C87" w:rsidRPr="00532A38">
              <w:rPr>
                <w:rFonts w:cs="Arial"/>
                <w:color w:val="000000"/>
                <w:lang w:val="en-US"/>
              </w:rPr>
              <w:instrText xml:space="preserve"> REF _Ref474847479 \r \h </w:instrText>
            </w:r>
            <w:r w:rsidR="00774CD7" w:rsidRPr="00532A38">
              <w:rPr>
                <w:rFonts w:cs="Arial"/>
                <w:color w:val="000000"/>
                <w:lang w:val="en-US"/>
              </w:rPr>
              <w:instrText xml:space="preserve"> \* MERGEFORMAT </w:instrText>
            </w:r>
            <w:r w:rsidR="000C1C87" w:rsidRPr="00532A38">
              <w:rPr>
                <w:rFonts w:cs="Arial"/>
                <w:color w:val="000000"/>
                <w:lang w:val="en-US"/>
              </w:rPr>
            </w:r>
            <w:r w:rsidR="000C1C87" w:rsidRPr="00532A38">
              <w:rPr>
                <w:rFonts w:cs="Arial"/>
                <w:color w:val="000000"/>
                <w:lang w:val="en-US"/>
              </w:rPr>
              <w:fldChar w:fldCharType="separate"/>
            </w:r>
            <w:r w:rsidR="000E0918">
              <w:rPr>
                <w:rFonts w:cs="Arial"/>
                <w:color w:val="000000"/>
                <w:lang w:val="en-US"/>
              </w:rPr>
              <w:t>8.14.3.2</w:t>
            </w:r>
            <w:r w:rsidR="000C1C87" w:rsidRPr="00532A38">
              <w:rPr>
                <w:rFonts w:cs="Arial"/>
                <w:color w:val="000000"/>
                <w:lang w:val="en-US"/>
              </w:rPr>
              <w:fldChar w:fldCharType="end"/>
            </w:r>
          </w:p>
        </w:tc>
        <w:tc>
          <w:tcPr>
            <w:tcW w:w="6005" w:type="dxa"/>
            <w:gridSpan w:val="4"/>
            <w:shd w:val="clear" w:color="auto" w:fill="F2F2F2"/>
            <w:vAlign w:val="center"/>
          </w:tcPr>
          <w:p w14:paraId="0B3C3BBB" w14:textId="5DF8D5D5"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Room Temperature Electrical Measurements (2) (</w:t>
            </w:r>
            <w:r w:rsidR="00233690" w:rsidRPr="00532A38">
              <w:rPr>
                <w:rFonts w:cs="Arial"/>
                <w:color w:val="000000"/>
                <w:lang w:val="en-US"/>
              </w:rPr>
              <w:t>6</w:t>
            </w:r>
            <w:r w:rsidRPr="00532A38">
              <w:rPr>
                <w:rFonts w:cs="Arial"/>
                <w:color w:val="000000"/>
                <w:lang w:val="en-US"/>
              </w:rPr>
              <w:t>)</w:t>
            </w:r>
          </w:p>
        </w:tc>
      </w:tr>
      <w:tr w:rsidR="007431CD" w:rsidRPr="00532A38" w14:paraId="23F4B54D" w14:textId="77777777" w:rsidTr="00894B8F">
        <w:trPr>
          <w:trHeight w:val="340"/>
        </w:trPr>
        <w:tc>
          <w:tcPr>
            <w:tcW w:w="1508" w:type="dxa"/>
            <w:shd w:val="clear" w:color="auto" w:fill="F2F2F2"/>
            <w:vAlign w:val="center"/>
          </w:tcPr>
          <w:p w14:paraId="50FB0F8D" w14:textId="099DF36A"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 xml:space="preserve">Para. </w:t>
            </w:r>
            <w:r w:rsidR="000C1C87" w:rsidRPr="00532A38">
              <w:rPr>
                <w:rFonts w:cs="Arial"/>
                <w:color w:val="000000"/>
                <w:lang w:val="en-US"/>
              </w:rPr>
              <w:fldChar w:fldCharType="begin"/>
            </w:r>
            <w:r w:rsidR="000C1C87" w:rsidRPr="00532A38">
              <w:rPr>
                <w:rFonts w:cs="Arial"/>
                <w:color w:val="000000"/>
                <w:lang w:val="en-US"/>
              </w:rPr>
              <w:instrText xml:space="preserve"> REF _Ref474848204 \r \h </w:instrText>
            </w:r>
            <w:r w:rsidR="00774CD7" w:rsidRPr="00532A38">
              <w:rPr>
                <w:rFonts w:cs="Arial"/>
                <w:color w:val="000000"/>
                <w:lang w:val="en-US"/>
              </w:rPr>
              <w:instrText xml:space="preserve"> \* MERGEFORMAT </w:instrText>
            </w:r>
            <w:r w:rsidR="000C1C87" w:rsidRPr="00532A38">
              <w:rPr>
                <w:rFonts w:cs="Arial"/>
                <w:color w:val="000000"/>
                <w:lang w:val="en-US"/>
              </w:rPr>
            </w:r>
            <w:r w:rsidR="000C1C87" w:rsidRPr="00532A38">
              <w:rPr>
                <w:rFonts w:cs="Arial"/>
                <w:color w:val="000000"/>
                <w:lang w:val="en-US"/>
              </w:rPr>
              <w:fldChar w:fldCharType="separate"/>
            </w:r>
            <w:r w:rsidR="000E0918">
              <w:rPr>
                <w:rFonts w:cs="Arial"/>
                <w:color w:val="000000"/>
                <w:lang w:val="en-US"/>
              </w:rPr>
              <w:t>6.4.2.2</w:t>
            </w:r>
            <w:r w:rsidR="000C1C87" w:rsidRPr="00532A38">
              <w:rPr>
                <w:rFonts w:cs="Arial"/>
                <w:color w:val="000000"/>
                <w:lang w:val="en-US"/>
              </w:rPr>
              <w:fldChar w:fldCharType="end"/>
            </w:r>
          </w:p>
        </w:tc>
        <w:tc>
          <w:tcPr>
            <w:tcW w:w="6005" w:type="dxa"/>
            <w:gridSpan w:val="4"/>
            <w:shd w:val="clear" w:color="auto" w:fill="F2F2F2"/>
            <w:vAlign w:val="center"/>
          </w:tcPr>
          <w:p w14:paraId="4A907C13" w14:textId="096D760D" w:rsidR="007431CD" w:rsidRPr="00532A38" w:rsidRDefault="007431CD" w:rsidP="00894B8F">
            <w:pPr>
              <w:spacing w:before="20" w:after="20" w:line="240" w:lineRule="auto"/>
              <w:ind w:left="57" w:right="57"/>
              <w:jc w:val="left"/>
              <w:rPr>
                <w:rFonts w:cs="Arial"/>
                <w:color w:val="000000"/>
                <w:lang w:val="en-US"/>
              </w:rPr>
            </w:pPr>
            <w:r w:rsidRPr="00532A38">
              <w:rPr>
                <w:rFonts w:cs="Arial"/>
                <w:color w:val="000000"/>
                <w:lang w:val="en-US"/>
              </w:rPr>
              <w:t>Check for Lot Failure (</w:t>
            </w:r>
            <w:r w:rsidR="00233690" w:rsidRPr="00532A38">
              <w:rPr>
                <w:rFonts w:cs="Arial"/>
                <w:color w:val="000000"/>
                <w:lang w:val="en-US"/>
              </w:rPr>
              <w:t>7</w:t>
            </w:r>
            <w:r w:rsidRPr="00532A38">
              <w:rPr>
                <w:rFonts w:cs="Arial"/>
                <w:color w:val="000000"/>
                <w:lang w:val="en-US"/>
              </w:rPr>
              <w:t>)</w:t>
            </w:r>
          </w:p>
        </w:tc>
      </w:tr>
      <w:tr w:rsidR="00894B8F" w:rsidRPr="00532A38" w14:paraId="3E03EBD6" w14:textId="77777777" w:rsidTr="00894B8F">
        <w:trPr>
          <w:gridAfter w:val="2"/>
          <w:wAfter w:w="2014" w:type="dxa"/>
          <w:trHeight w:val="227"/>
        </w:trPr>
        <w:tc>
          <w:tcPr>
            <w:tcW w:w="3798" w:type="dxa"/>
            <w:gridSpan w:val="2"/>
            <w:tcBorders>
              <w:top w:val="nil"/>
              <w:left w:val="nil"/>
              <w:bottom w:val="nil"/>
            </w:tcBorders>
            <w:vAlign w:val="center"/>
          </w:tcPr>
          <w:p w14:paraId="7DDC20FD" w14:textId="30F76038" w:rsidR="007431CD" w:rsidRPr="00532A38" w:rsidRDefault="007431CD" w:rsidP="00894B8F">
            <w:pPr>
              <w:spacing w:after="0" w:line="240" w:lineRule="auto"/>
              <w:ind w:left="57" w:right="57"/>
              <w:jc w:val="center"/>
              <w:rPr>
                <w:lang w:val="en-US"/>
              </w:rPr>
            </w:pPr>
          </w:p>
        </w:tc>
        <w:tc>
          <w:tcPr>
            <w:tcW w:w="1701" w:type="dxa"/>
            <w:tcBorders>
              <w:top w:val="nil"/>
              <w:bottom w:val="nil"/>
              <w:right w:val="nil"/>
            </w:tcBorders>
            <w:vAlign w:val="center"/>
          </w:tcPr>
          <w:p w14:paraId="00EA77D6" w14:textId="184883DC" w:rsidR="007431CD" w:rsidRPr="00532A38" w:rsidRDefault="007431CD" w:rsidP="00894B8F">
            <w:pPr>
              <w:spacing w:after="0" w:line="240" w:lineRule="auto"/>
              <w:ind w:left="57" w:right="57"/>
              <w:jc w:val="center"/>
              <w:rPr>
                <w:lang w:val="en-US"/>
              </w:rPr>
            </w:pPr>
          </w:p>
        </w:tc>
      </w:tr>
      <w:tr w:rsidR="007431CD" w:rsidRPr="00532A38" w14:paraId="12199A0D" w14:textId="77777777" w:rsidTr="00894B8F">
        <w:trPr>
          <w:trHeight w:val="340"/>
        </w:trPr>
        <w:tc>
          <w:tcPr>
            <w:tcW w:w="7513" w:type="dxa"/>
            <w:gridSpan w:val="5"/>
            <w:shd w:val="clear" w:color="auto" w:fill="F2F2F2"/>
            <w:vAlign w:val="center"/>
          </w:tcPr>
          <w:p w14:paraId="377B5932" w14:textId="2BE0A168" w:rsidR="007431CD" w:rsidRPr="00532A38" w:rsidRDefault="007431CD" w:rsidP="00894B8F">
            <w:pPr>
              <w:spacing w:before="20" w:after="20" w:line="240" w:lineRule="auto"/>
              <w:ind w:left="57" w:right="57"/>
              <w:jc w:val="center"/>
              <w:rPr>
                <w:lang w:val="en-US"/>
              </w:rPr>
            </w:pPr>
            <w:r w:rsidRPr="00532A38">
              <w:rPr>
                <w:rFonts w:cs="Arial"/>
                <w:color w:val="000000"/>
                <w:lang w:val="en-US"/>
              </w:rPr>
              <w:t xml:space="preserve">TO </w:t>
            </w:r>
            <w:hyperlink w:anchor="chartF4B" w:history="1">
              <w:r w:rsidR="004B529C" w:rsidRPr="00442104">
                <w:rPr>
                  <w:rStyle w:val="Hyperlink"/>
                </w:rPr>
                <w:t>CHART</w:t>
              </w:r>
              <w:r w:rsidR="004B529C">
                <w:rPr>
                  <w:rStyle w:val="Hyperlink"/>
                </w:rPr>
                <w:t> </w:t>
              </w:r>
              <w:r w:rsidR="004B529C" w:rsidRPr="00442104">
                <w:rPr>
                  <w:rStyle w:val="Hyperlink"/>
                </w:rPr>
                <w:t>F4B</w:t>
              </w:r>
            </w:hyperlink>
            <w:r w:rsidRPr="00532A38">
              <w:rPr>
                <w:rFonts w:cs="Arial"/>
                <w:color w:val="000000"/>
                <w:lang w:val="en-US"/>
              </w:rPr>
              <w:t xml:space="preserve"> WHEN APPLICABLE</w:t>
            </w:r>
          </w:p>
        </w:tc>
      </w:tr>
    </w:tbl>
    <w:p w14:paraId="24887156" w14:textId="77777777" w:rsidR="00470B24" w:rsidRPr="00532A38" w:rsidRDefault="00470B24" w:rsidP="00470B24">
      <w:pPr>
        <w:pStyle w:val="NOTES"/>
        <w:keepNext w:val="0"/>
        <w:keepLines/>
      </w:pPr>
      <w:r w:rsidRPr="00532A38">
        <w:t>NOTES:</w:t>
      </w:r>
    </w:p>
    <w:p w14:paraId="2170AD03" w14:textId="13AA7E68" w:rsidR="0014626B" w:rsidRPr="00532A38" w:rsidRDefault="0014626B" w:rsidP="00EC5DD5">
      <w:pPr>
        <w:pStyle w:val="numericallist"/>
        <w:spacing w:after="60" w:line="276" w:lineRule="auto"/>
      </w:pPr>
      <w:r w:rsidRPr="00532A38">
        <w:tab/>
        <w:t xml:space="preserve">The lot failure criteria of Para. </w:t>
      </w:r>
      <w:r w:rsidR="00926234" w:rsidRPr="00532A38">
        <w:fldChar w:fldCharType="begin"/>
      </w:r>
      <w:r w:rsidR="00926234" w:rsidRPr="00532A38">
        <w:instrText xml:space="preserve"> REF _Ref474416574 \r \h </w:instrText>
      </w:r>
      <w:r w:rsidR="00233690" w:rsidRPr="00532A38">
        <w:instrText xml:space="preserve"> \* MERGEFORMAT </w:instrText>
      </w:r>
      <w:r w:rsidR="00926234" w:rsidRPr="00532A38">
        <w:fldChar w:fldCharType="separate"/>
      </w:r>
      <w:r w:rsidR="000E0918">
        <w:t>6.4.2.1</w:t>
      </w:r>
      <w:r w:rsidR="00926234" w:rsidRPr="00532A38">
        <w:fldChar w:fldCharType="end"/>
      </w:r>
      <w:r w:rsidRPr="00532A38">
        <w:t xml:space="preserve"> apply to this test.</w:t>
      </w:r>
    </w:p>
    <w:p w14:paraId="7AAA0B7A" w14:textId="7960E548" w:rsidR="0014626B" w:rsidRPr="00532A38" w:rsidRDefault="0014626B" w:rsidP="00EC5DD5">
      <w:pPr>
        <w:pStyle w:val="numericallist"/>
        <w:spacing w:after="60" w:line="276" w:lineRule="auto"/>
      </w:pPr>
      <w:r w:rsidRPr="00532A38">
        <w:t xml:space="preserve">The lot failure criteria of Para. </w:t>
      </w:r>
      <w:r w:rsidR="00926234" w:rsidRPr="00532A38">
        <w:fldChar w:fldCharType="begin"/>
      </w:r>
      <w:r w:rsidR="00926234" w:rsidRPr="00532A38">
        <w:instrText xml:space="preserve"> REF _Ref474848204 \r \h </w:instrText>
      </w:r>
      <w:r w:rsidR="00233690" w:rsidRPr="00532A38">
        <w:instrText xml:space="preserve"> \* MERGEFORMAT </w:instrText>
      </w:r>
      <w:r w:rsidR="00926234" w:rsidRPr="00532A38">
        <w:fldChar w:fldCharType="separate"/>
      </w:r>
      <w:r w:rsidR="000E0918">
        <w:t>6.4.2.2</w:t>
      </w:r>
      <w:r w:rsidR="00926234" w:rsidRPr="00532A38">
        <w:fldChar w:fldCharType="end"/>
      </w:r>
      <w:r w:rsidRPr="00532A38">
        <w:t xml:space="preserve"> apply to this test.</w:t>
      </w:r>
    </w:p>
    <w:p w14:paraId="68873AC8" w14:textId="77777777" w:rsidR="00470B24" w:rsidRPr="00532A38" w:rsidRDefault="00470B24" w:rsidP="00EC5DD5">
      <w:pPr>
        <w:pStyle w:val="numericallist"/>
        <w:keepLines/>
        <w:spacing w:after="60" w:line="276" w:lineRule="auto"/>
      </w:pPr>
      <w:r w:rsidRPr="00532A38">
        <w:t>Optional at the Manufacturer’s discretion.</w:t>
      </w:r>
    </w:p>
    <w:p w14:paraId="35F66D67" w14:textId="79E3C290" w:rsidR="000C1C87" w:rsidRPr="00532A38" w:rsidRDefault="000C1C87" w:rsidP="00EC5DD5">
      <w:pPr>
        <w:pStyle w:val="numericallist"/>
        <w:keepLines/>
        <w:spacing w:after="60" w:line="276" w:lineRule="auto"/>
      </w:pPr>
      <w:r w:rsidRPr="00532A38">
        <w:t>Check for Lot Failure shall take into account all electrical parameter failures that may occur during Screening Tests in accordance with Para</w:t>
      </w:r>
      <w:r w:rsidR="00D261F8" w:rsidRPr="00532A38">
        <w:t>s</w:t>
      </w:r>
      <w:r w:rsidRPr="00532A38">
        <w:t xml:space="preserve">. </w:t>
      </w:r>
      <w:r w:rsidRPr="00532A38">
        <w:fldChar w:fldCharType="begin"/>
      </w:r>
      <w:r w:rsidRPr="00532A38">
        <w:instrText xml:space="preserve"> REF _Ref474847472 \r \h </w:instrText>
      </w:r>
      <w:r w:rsidR="00233690" w:rsidRPr="00532A38">
        <w:instrText xml:space="preserve"> \* MERGEFORMAT </w:instrText>
      </w:r>
      <w:r w:rsidRPr="00532A38">
        <w:fldChar w:fldCharType="separate"/>
      </w:r>
      <w:r w:rsidR="000E0918">
        <w:t>8.14.2</w:t>
      </w:r>
      <w:r w:rsidRPr="00532A38">
        <w:fldChar w:fldCharType="end"/>
      </w:r>
      <w:r w:rsidRPr="00532A38">
        <w:t xml:space="preserve"> and </w:t>
      </w:r>
      <w:r w:rsidRPr="00532A38">
        <w:fldChar w:fldCharType="begin"/>
      </w:r>
      <w:r w:rsidRPr="00532A38">
        <w:instrText xml:space="preserve"> REF _Ref474847479 \r \h </w:instrText>
      </w:r>
      <w:r w:rsidR="00233690" w:rsidRPr="00532A38">
        <w:instrText xml:space="preserve"> \* MERGEFORMAT </w:instrText>
      </w:r>
      <w:r w:rsidRPr="00532A38">
        <w:fldChar w:fldCharType="separate"/>
      </w:r>
      <w:r w:rsidR="000E0918">
        <w:t>8.14.3.2</w:t>
      </w:r>
      <w:r w:rsidRPr="00532A38">
        <w:fldChar w:fldCharType="end"/>
      </w:r>
      <w:r w:rsidRPr="00532A38">
        <w:t xml:space="preserve"> prior to HTRB Burn-in.</w:t>
      </w:r>
    </w:p>
    <w:p w14:paraId="26E7076A" w14:textId="77777777" w:rsidR="00470B24" w:rsidRPr="00532A38" w:rsidRDefault="00470B24" w:rsidP="00EC5DD5">
      <w:pPr>
        <w:pStyle w:val="numericallist"/>
        <w:spacing w:after="60" w:line="276" w:lineRule="auto"/>
      </w:pPr>
      <w:r w:rsidRPr="00532A38">
        <w:t>Measurements of Parameter Drift Values need not be repeated if data is available from the previous Room Temperature Electrical Measurements.</w:t>
      </w:r>
    </w:p>
    <w:p w14:paraId="0814318C" w14:textId="77777777" w:rsidR="00470B24" w:rsidRPr="00532A38" w:rsidRDefault="00470B24" w:rsidP="00EC5DD5">
      <w:pPr>
        <w:pStyle w:val="numericallist"/>
        <w:keepLines/>
        <w:spacing w:after="60" w:line="276" w:lineRule="auto"/>
      </w:pPr>
      <w:r w:rsidRPr="00532A38">
        <w:t>Measurements of Parameter Drift Values need not be repeated in Room Temperature Electrical Measurements.</w:t>
      </w:r>
    </w:p>
    <w:p w14:paraId="07C750A1" w14:textId="502C75F0" w:rsidR="0014626B" w:rsidRPr="00532A38" w:rsidRDefault="0014626B" w:rsidP="00EC5DD5">
      <w:pPr>
        <w:pStyle w:val="numericallist"/>
        <w:keepLines/>
        <w:spacing w:after="60" w:line="276" w:lineRule="auto"/>
      </w:pPr>
      <w:r w:rsidRPr="00532A38">
        <w:t>Check for Lot Failure shall take into account all electrical parameter failures that may occur at any point during Screening Tests in accordance with Para</w:t>
      </w:r>
      <w:r w:rsidR="00D261F8" w:rsidRPr="00532A38">
        <w:t>s</w:t>
      </w:r>
      <w:r w:rsidRPr="00532A38">
        <w:t xml:space="preserve">. </w:t>
      </w:r>
      <w:r w:rsidR="00926234" w:rsidRPr="00532A38">
        <w:fldChar w:fldCharType="begin"/>
      </w:r>
      <w:r w:rsidR="00926234" w:rsidRPr="00532A38">
        <w:instrText xml:space="preserve"> REF _Ref474847462 \r \h </w:instrText>
      </w:r>
      <w:r w:rsidR="00233690" w:rsidRPr="00532A38">
        <w:instrText xml:space="preserve"> \* MERGEFORMAT </w:instrText>
      </w:r>
      <w:r w:rsidR="00926234" w:rsidRPr="00532A38">
        <w:fldChar w:fldCharType="separate"/>
      </w:r>
      <w:r w:rsidR="000E0918">
        <w:t>8.14.1</w:t>
      </w:r>
      <w:r w:rsidR="00926234" w:rsidRPr="00532A38">
        <w:fldChar w:fldCharType="end"/>
      </w:r>
      <w:r w:rsidR="00926234" w:rsidRPr="00532A38">
        <w:t xml:space="preserve">, </w:t>
      </w:r>
      <w:r w:rsidR="00926234" w:rsidRPr="00532A38">
        <w:fldChar w:fldCharType="begin"/>
      </w:r>
      <w:r w:rsidR="00926234" w:rsidRPr="00532A38">
        <w:instrText xml:space="preserve"> REF _Ref474847472 \r \h </w:instrText>
      </w:r>
      <w:r w:rsidR="00233690" w:rsidRPr="00532A38">
        <w:instrText xml:space="preserve"> \* MERGEFORMAT </w:instrText>
      </w:r>
      <w:r w:rsidR="00926234" w:rsidRPr="00532A38">
        <w:fldChar w:fldCharType="separate"/>
      </w:r>
      <w:r w:rsidR="000E0918">
        <w:t>8.14.2</w:t>
      </w:r>
      <w:r w:rsidR="00926234" w:rsidRPr="00532A38">
        <w:fldChar w:fldCharType="end"/>
      </w:r>
      <w:r w:rsidR="00926234" w:rsidRPr="00532A38">
        <w:t xml:space="preserve"> and </w:t>
      </w:r>
      <w:r w:rsidR="00926234" w:rsidRPr="00532A38">
        <w:fldChar w:fldCharType="begin"/>
      </w:r>
      <w:r w:rsidR="00926234" w:rsidRPr="00532A38">
        <w:instrText xml:space="preserve"> REF _Ref474847479 \r \h </w:instrText>
      </w:r>
      <w:r w:rsidR="00233690" w:rsidRPr="00532A38">
        <w:instrText xml:space="preserve"> \* MERGEFORMAT </w:instrText>
      </w:r>
      <w:r w:rsidR="00926234" w:rsidRPr="00532A38">
        <w:fldChar w:fldCharType="separate"/>
      </w:r>
      <w:r w:rsidR="000E0918">
        <w:t>8.14.3.2</w:t>
      </w:r>
      <w:r w:rsidR="00926234" w:rsidRPr="00532A38">
        <w:fldChar w:fldCharType="end"/>
      </w:r>
      <w:r w:rsidRPr="00532A38">
        <w:t>.</w:t>
      </w:r>
    </w:p>
    <w:p w14:paraId="604CEE15" w14:textId="48332D40" w:rsidR="00D40286" w:rsidRPr="00532A38" w:rsidRDefault="004B5FCA" w:rsidP="005D2325">
      <w:pPr>
        <w:pStyle w:val="Heading2"/>
      </w:pPr>
      <w:bookmarkStart w:id="328" w:name="_Toc179464601"/>
      <w:r w:rsidRPr="00532A38">
        <w:rPr>
          <w:caps w:val="0"/>
        </w:rPr>
        <w:lastRenderedPageBreak/>
        <w:t>CHART F4 - QUALIFICATION, PERIODIC TESTING AND LOT VALIDATION TESTING</w:t>
      </w:r>
      <w:bookmarkEnd w:id="328"/>
    </w:p>
    <w:p w14:paraId="0256843C" w14:textId="2808C160" w:rsidR="00470B24" w:rsidRPr="00532A38" w:rsidRDefault="00C541E4" w:rsidP="004B5FCA">
      <w:pPr>
        <w:pStyle w:val="Heading3"/>
      </w:pPr>
      <w:bookmarkStart w:id="329" w:name="chartF4A"/>
      <w:bookmarkStart w:id="330" w:name="_Toc442107644"/>
      <w:bookmarkStart w:id="331" w:name="_Toc179464602"/>
      <w:bookmarkEnd w:id="329"/>
      <w:r w:rsidRPr="00461A68">
        <w:t>Chart F4A</w:t>
      </w:r>
      <w:r w:rsidR="00470B24" w:rsidRPr="00532A38">
        <w:t xml:space="preserve"> – </w:t>
      </w:r>
      <w:r w:rsidR="005D2325" w:rsidRPr="00532A38">
        <w:t xml:space="preserve">Qualification, Periodic Testing and Lot Validation Testing </w:t>
      </w:r>
      <w:r w:rsidR="00470B24" w:rsidRPr="00532A38">
        <w:t xml:space="preserve">for </w:t>
      </w:r>
      <w:r w:rsidR="00B90CC6" w:rsidRPr="00532A38">
        <w:t>Packaged Component</w:t>
      </w:r>
      <w:r w:rsidR="00470B24" w:rsidRPr="00532A38">
        <w:t>s</w:t>
      </w:r>
      <w:bookmarkEnd w:id="330"/>
      <w:bookmarkEnd w:id="331"/>
    </w:p>
    <w:p w14:paraId="25788B9F" w14:textId="77777777" w:rsidR="00C53414" w:rsidRPr="00532A38" w:rsidRDefault="00C53414" w:rsidP="00C53414">
      <w:pPr>
        <w:keepNext/>
        <w:spacing w:after="0" w:line="240" w:lineRule="auto"/>
      </w:pPr>
    </w:p>
    <w:p w14:paraId="7B3791C0" w14:textId="4E8A1D4A" w:rsidR="007431CD" w:rsidRPr="00532A38" w:rsidRDefault="007431CD" w:rsidP="005934FF">
      <w:pPr>
        <w:ind w:left="0"/>
      </w:pPr>
      <w:r w:rsidRPr="00532A38">
        <w:rPr>
          <w:noProof/>
          <w:lang w:eastAsia="en-GB"/>
        </w:rPr>
        <mc:AlternateContent>
          <mc:Choice Requires="wpc">
            <w:drawing>
              <wp:inline distT="0" distB="0" distL="0" distR="0" wp14:anchorId="23927E38" wp14:editId="59761C89">
                <wp:extent cx="6821577" cy="7038975"/>
                <wp:effectExtent l="0" t="0" r="17780" b="28575"/>
                <wp:docPr id="80" name="Canvas 80"/>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4" name="Straight Connector 54"/>
                        <wps:cNvCnPr>
                          <a:stCxn id="58" idx="2"/>
                          <a:endCxn id="81" idx="0"/>
                        </wps:cNvCnPr>
                        <wps:spPr>
                          <a:xfrm>
                            <a:off x="1985244" y="656954"/>
                            <a:ext cx="638" cy="4902483"/>
                          </a:xfrm>
                          <a:prstGeom prst="line">
                            <a:avLst/>
                          </a:prstGeom>
                          <a:noFill/>
                          <a:ln w="9525" cap="flat" cmpd="sng" algn="ctr">
                            <a:solidFill>
                              <a:sysClr val="windowText" lastClr="000000"/>
                            </a:solidFill>
                            <a:prstDash val="solid"/>
                            <a:miter lim="800000"/>
                          </a:ln>
                          <a:effectLst/>
                        </wps:spPr>
                        <wps:bodyPr/>
                      </wps:wsp>
                      <wps:wsp>
                        <wps:cNvPr id="55" name="Straight Connector 55"/>
                        <wps:cNvCnPr>
                          <a:stCxn id="60" idx="2"/>
                          <a:endCxn id="112" idx="0"/>
                        </wps:cNvCnPr>
                        <wps:spPr>
                          <a:xfrm>
                            <a:off x="3330033" y="1362138"/>
                            <a:ext cx="526" cy="5021093"/>
                          </a:xfrm>
                          <a:prstGeom prst="line">
                            <a:avLst/>
                          </a:prstGeom>
                          <a:noFill/>
                          <a:ln w="9525" cap="flat" cmpd="sng" algn="ctr">
                            <a:solidFill>
                              <a:sysClr val="windowText" lastClr="000000"/>
                            </a:solidFill>
                            <a:prstDash val="solid"/>
                            <a:miter lim="800000"/>
                          </a:ln>
                          <a:effectLst/>
                        </wps:spPr>
                        <wps:bodyPr/>
                      </wps:wsp>
                      <wps:wsp>
                        <wps:cNvPr id="56" name="Straight Connector 56"/>
                        <wps:cNvCnPr>
                          <a:stCxn id="70" idx="2"/>
                          <a:endCxn id="88" idx="0"/>
                        </wps:cNvCnPr>
                        <wps:spPr>
                          <a:xfrm>
                            <a:off x="6183601" y="666097"/>
                            <a:ext cx="409" cy="4875949"/>
                          </a:xfrm>
                          <a:prstGeom prst="line">
                            <a:avLst/>
                          </a:prstGeom>
                          <a:noFill/>
                          <a:ln w="9525" cap="flat" cmpd="sng" algn="ctr">
                            <a:solidFill>
                              <a:sysClr val="windowText" lastClr="000000"/>
                            </a:solidFill>
                            <a:prstDash val="solid"/>
                            <a:miter lim="800000"/>
                          </a:ln>
                          <a:effectLst/>
                        </wps:spPr>
                        <wps:bodyPr/>
                      </wps:wsp>
                      <wps:wsp>
                        <wps:cNvPr id="57" name="Straight Connector 57"/>
                        <wps:cNvCnPr>
                          <a:stCxn id="59" idx="2"/>
                          <a:endCxn id="85" idx="0"/>
                        </wps:cNvCnPr>
                        <wps:spPr>
                          <a:xfrm>
                            <a:off x="4750654" y="656954"/>
                            <a:ext cx="7673" cy="3264334"/>
                          </a:xfrm>
                          <a:prstGeom prst="line">
                            <a:avLst/>
                          </a:prstGeom>
                          <a:noFill/>
                          <a:ln w="9525" cap="flat" cmpd="sng" algn="ctr">
                            <a:solidFill>
                              <a:sysClr val="windowText" lastClr="000000"/>
                            </a:solidFill>
                            <a:prstDash val="solid"/>
                            <a:miter lim="800000"/>
                          </a:ln>
                          <a:effectLst/>
                        </wps:spPr>
                        <wps:bodyPr/>
                      </wps:wsp>
                      <wps:wsp>
                        <wps:cNvPr id="58" name="Text Box 58"/>
                        <wps:cNvSpPr txBox="1"/>
                        <wps:spPr>
                          <a:xfrm>
                            <a:off x="1348044" y="0"/>
                            <a:ext cx="1274400" cy="656954"/>
                          </a:xfrm>
                          <a:prstGeom prst="rect">
                            <a:avLst/>
                          </a:prstGeom>
                          <a:solidFill>
                            <a:sysClr val="window" lastClr="FFFFFF">
                              <a:lumMod val="95000"/>
                            </a:sysClr>
                          </a:solidFill>
                          <a:ln w="9525">
                            <a:solidFill>
                              <a:prstClr val="black"/>
                            </a:solidFill>
                          </a:ln>
                          <a:effectLst/>
                        </wps:spPr>
                        <wps:txbx>
                          <w:txbxContent>
                            <w:p w14:paraId="18FB3576" w14:textId="7B4CB283" w:rsidR="00D319BC" w:rsidRPr="008E2C3A" w:rsidRDefault="00D319BC" w:rsidP="00C17AFC">
                              <w:pPr>
                                <w:spacing w:after="0" w:line="240" w:lineRule="auto"/>
                                <w:ind w:left="0" w:right="0"/>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783EA8F6" w14:textId="77777777" w:rsidR="00D319BC" w:rsidRPr="008E2C3A" w:rsidRDefault="00D319BC" w:rsidP="00C17AFC">
                              <w:pPr>
                                <w:spacing w:after="0" w:line="240" w:lineRule="auto"/>
                                <w:ind w:left="0" w:right="0"/>
                                <w:jc w:val="center"/>
                                <w:rPr>
                                  <w:rFonts w:cs="Arial"/>
                                  <w:sz w:val="18"/>
                                  <w:szCs w:val="18"/>
                                </w:rPr>
                              </w:pPr>
                              <w:r w:rsidRPr="008E2C3A">
                                <w:rPr>
                                  <w:rFonts w:cs="Arial"/>
                                  <w:sz w:val="18"/>
                                  <w:szCs w:val="18"/>
                                </w:rPr>
                                <w:t>24 Months Period</w:t>
                              </w:r>
                            </w:p>
                          </w:txbxContent>
                        </wps:txbx>
                        <wps:bodyPr rot="0" spcFirstLastPara="0" vertOverflow="overflow" horzOverflow="overflow" vert="horz" wrap="square" lIns="34733" tIns="34733" rIns="34733" bIns="34733" numCol="1" spcCol="0" rtlCol="0" fromWordArt="0" anchor="ctr" anchorCtr="0" forceAA="0" compatLnSpc="1">
                          <a:prstTxWarp prst="textNoShape">
                            <a:avLst/>
                          </a:prstTxWarp>
                          <a:noAutofit/>
                        </wps:bodyPr>
                      </wps:wsp>
                      <wps:wsp>
                        <wps:cNvPr id="59" name="Text Box 26"/>
                        <wps:cNvSpPr txBox="1"/>
                        <wps:spPr>
                          <a:xfrm>
                            <a:off x="4113737" y="0"/>
                            <a:ext cx="1274400" cy="656954"/>
                          </a:xfrm>
                          <a:prstGeom prst="rect">
                            <a:avLst/>
                          </a:prstGeom>
                          <a:solidFill>
                            <a:sysClr val="window" lastClr="FFFFFF">
                              <a:lumMod val="95000"/>
                            </a:sysClr>
                          </a:solidFill>
                          <a:ln w="9525">
                            <a:solidFill>
                              <a:prstClr val="black"/>
                            </a:solidFill>
                          </a:ln>
                          <a:effectLst/>
                        </wps:spPr>
                        <wps:txbx>
                          <w:txbxContent>
                            <w:p w14:paraId="62E3CAD7" w14:textId="77777777" w:rsidR="00D319BC" w:rsidRDefault="00D319BC" w:rsidP="00C17AFC">
                              <w:pPr>
                                <w:spacing w:after="0" w:line="240" w:lineRule="auto"/>
                                <w:ind w:left="0" w:right="0"/>
                                <w:jc w:val="center"/>
                                <w:rPr>
                                  <w:rFonts w:cs="Arial"/>
                                  <w:sz w:val="18"/>
                                  <w:szCs w:val="18"/>
                                </w:rPr>
                              </w:pPr>
                              <w:r w:rsidRPr="008E2C3A">
                                <w:rPr>
                                  <w:rFonts w:cs="Arial"/>
                                  <w:sz w:val="18"/>
                                  <w:szCs w:val="18"/>
                                </w:rPr>
                                <w:t>Endurance Subgroup</w:t>
                              </w:r>
                            </w:p>
                            <w:p w14:paraId="57E98B65" w14:textId="77777777" w:rsidR="00D319BC" w:rsidRPr="008E2C3A" w:rsidRDefault="00D319BC" w:rsidP="00C17AFC">
                              <w:pPr>
                                <w:spacing w:after="0" w:line="240" w:lineRule="auto"/>
                                <w:ind w:left="0" w:right="0"/>
                                <w:jc w:val="center"/>
                                <w:rPr>
                                  <w:rFonts w:cs="Arial"/>
                                  <w:sz w:val="18"/>
                                  <w:szCs w:val="18"/>
                                </w:rPr>
                              </w:pPr>
                            </w:p>
                            <w:p w14:paraId="3595941C" w14:textId="77777777" w:rsidR="00D319BC" w:rsidRPr="008E2C3A" w:rsidRDefault="00D319BC"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0" name="Text Box 26"/>
                        <wps:cNvSpPr txBox="1"/>
                        <wps:spPr>
                          <a:xfrm>
                            <a:off x="2693242" y="907507"/>
                            <a:ext cx="1273583" cy="454630"/>
                          </a:xfrm>
                          <a:prstGeom prst="rect">
                            <a:avLst/>
                          </a:prstGeom>
                          <a:solidFill>
                            <a:sysClr val="window" lastClr="FFFFFF">
                              <a:lumMod val="95000"/>
                            </a:sysClr>
                          </a:solidFill>
                          <a:ln w="9525">
                            <a:solidFill>
                              <a:prstClr val="black"/>
                            </a:solidFill>
                          </a:ln>
                          <a:effectLst/>
                        </wps:spPr>
                        <wps:txbx>
                          <w:txbxContent>
                            <w:p w14:paraId="1B5D2D62" w14:textId="77777777" w:rsidR="00D319BC" w:rsidRPr="006C4437"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7725D1C2" w14:textId="0F961FED"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 (5) (7)</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1" name="Text Box 26"/>
                        <wps:cNvSpPr txBox="1"/>
                        <wps:spPr>
                          <a:xfrm>
                            <a:off x="5548367" y="908168"/>
                            <a:ext cx="1273583" cy="454630"/>
                          </a:xfrm>
                          <a:prstGeom prst="rect">
                            <a:avLst/>
                          </a:prstGeom>
                          <a:solidFill>
                            <a:sysClr val="window" lastClr="FFFFFF">
                              <a:lumMod val="95000"/>
                            </a:sysClr>
                          </a:solidFill>
                          <a:ln w="9525">
                            <a:solidFill>
                              <a:prstClr val="black"/>
                            </a:solidFill>
                          </a:ln>
                          <a:effectLst/>
                        </wps:spPr>
                        <wps:txbx>
                          <w:txbxContent>
                            <w:p w14:paraId="4AE9D3EB" w14:textId="7C2F25A2" w:rsidR="00D319BC" w:rsidRPr="006C4437"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5 </w:t>
                              </w:r>
                              <w:r w:rsidRPr="006C4437">
                                <w:rPr>
                                  <w:rFonts w:ascii="Arial" w:hAnsi="Arial"/>
                                  <w:sz w:val="18"/>
                                  <w:szCs w:val="18"/>
                                  <w:vertAlign w:val="superscript"/>
                                </w:rPr>
                                <w:t>(1)</w:t>
                              </w:r>
                              <w:r w:rsidRPr="006C4437">
                                <w:rPr>
                                  <w:rFonts w:ascii="Arial" w:hAnsi="Arial"/>
                                  <w:sz w:val="18"/>
                                  <w:szCs w:val="18"/>
                                </w:rPr>
                                <w:t xml:space="preserve">, 3 </w:t>
                              </w:r>
                              <w:r w:rsidRPr="006C4437">
                                <w:rPr>
                                  <w:rFonts w:ascii="Arial" w:hAnsi="Arial"/>
                                  <w:sz w:val="18"/>
                                  <w:szCs w:val="18"/>
                                  <w:vertAlign w:val="superscript"/>
                                </w:rPr>
                                <w:t>(2)</w:t>
                              </w:r>
                              <w:r w:rsidRPr="006C4437">
                                <w:rPr>
                                  <w:rFonts w:ascii="Arial" w:hAnsi="Arial"/>
                                  <w:sz w:val="18"/>
                                  <w:szCs w:val="18"/>
                                </w:rPr>
                                <w:t xml:space="preserve">, 2 </w:t>
                              </w:r>
                              <w:r w:rsidRPr="006C4437">
                                <w:rPr>
                                  <w:rFonts w:ascii="Arial" w:hAnsi="Arial"/>
                                  <w:sz w:val="18"/>
                                  <w:szCs w:val="18"/>
                                  <w:vertAlign w:val="superscript"/>
                                </w:rPr>
                                <w:t>(3)</w:t>
                              </w:r>
                            </w:p>
                            <w:p w14:paraId="3F2381ED" w14:textId="4674A523"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 (5)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2" name="Text Box 26"/>
                        <wps:cNvSpPr txBox="1"/>
                        <wps:spPr>
                          <a:xfrm>
                            <a:off x="5547587" y="2307070"/>
                            <a:ext cx="1273583" cy="656954"/>
                          </a:xfrm>
                          <a:prstGeom prst="rect">
                            <a:avLst/>
                          </a:prstGeom>
                          <a:solidFill>
                            <a:sysClr val="window" lastClr="FFFFFF">
                              <a:lumMod val="95000"/>
                            </a:sysClr>
                          </a:solidFill>
                          <a:ln w="9525">
                            <a:solidFill>
                              <a:prstClr val="black"/>
                            </a:solidFill>
                          </a:ln>
                          <a:effectLst/>
                        </wps:spPr>
                        <wps:txbx>
                          <w:txbxContent>
                            <w:p w14:paraId="3239448D"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Permanence of Marking</w:t>
                              </w:r>
                            </w:p>
                            <w:p w14:paraId="5A07A312" w14:textId="02A0DE13" w:rsidR="00D319BC" w:rsidRPr="008E2C3A"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_Ref474917830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8.26</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3" name="Text Box 26"/>
                        <wps:cNvSpPr txBox="1"/>
                        <wps:spPr>
                          <a:xfrm>
                            <a:off x="5547587" y="3108040"/>
                            <a:ext cx="1273583" cy="656954"/>
                          </a:xfrm>
                          <a:prstGeom prst="rect">
                            <a:avLst/>
                          </a:prstGeom>
                          <a:solidFill>
                            <a:sysClr val="window" lastClr="FFFFFF">
                              <a:lumMod val="95000"/>
                            </a:sysClr>
                          </a:solidFill>
                          <a:ln w="9525">
                            <a:solidFill>
                              <a:prstClr val="black"/>
                            </a:solidFill>
                          </a:ln>
                          <a:effectLst/>
                        </wps:spPr>
                        <wps:txbx>
                          <w:txbxContent>
                            <w:p w14:paraId="3309A1EE" w14:textId="3419D4AD" w:rsidR="00D319BC" w:rsidRPr="00894B2E" w:rsidRDefault="00D319BC" w:rsidP="00C17AFC">
                              <w:pPr>
                                <w:autoSpaceDE w:val="0"/>
                                <w:autoSpaceDN w:val="0"/>
                                <w:adjustRightInd w:val="0"/>
                                <w:spacing w:after="0" w:line="240" w:lineRule="auto"/>
                                <w:ind w:left="0" w:right="0"/>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r>
                                <w:rPr>
                                  <w:rFonts w:cs="Arial"/>
                                  <w:color w:val="000000"/>
                                  <w:sz w:val="18"/>
                                  <w:szCs w:val="18"/>
                                </w:rPr>
                                <w:t xml:space="preserve"> (15)</w:t>
                              </w:r>
                            </w:p>
                            <w:p w14:paraId="1396068C" w14:textId="5C8DD2AC" w:rsidR="00D319BC" w:rsidRPr="008E2C3A" w:rsidRDefault="00D319BC" w:rsidP="00C17AFC">
                              <w:pPr>
                                <w:autoSpaceDE w:val="0"/>
                                <w:autoSpaceDN w:val="0"/>
                                <w:adjustRightInd w:val="0"/>
                                <w:spacing w:after="0" w:line="240" w:lineRule="auto"/>
                                <w:ind w:left="0" w:right="0"/>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_Ref474917835 \r \h </w:instrText>
                              </w:r>
                              <w:r>
                                <w:rPr>
                                  <w:rFonts w:cs="Arial"/>
                                  <w:color w:val="000000"/>
                                  <w:sz w:val="18"/>
                                  <w:szCs w:val="18"/>
                                </w:rPr>
                              </w:r>
                              <w:r>
                                <w:rPr>
                                  <w:rFonts w:cs="Arial"/>
                                  <w:color w:val="000000"/>
                                  <w:sz w:val="18"/>
                                  <w:szCs w:val="18"/>
                                </w:rPr>
                                <w:fldChar w:fldCharType="separate"/>
                              </w:r>
                              <w:r>
                                <w:rPr>
                                  <w:rFonts w:cs="Arial"/>
                                  <w:color w:val="000000"/>
                                  <w:sz w:val="18"/>
                                  <w:szCs w:val="18"/>
                                </w:rPr>
                                <w:t>8.27</w:t>
                              </w:r>
                              <w:r>
                                <w:rPr>
                                  <w:rFonts w:cs="Arial"/>
                                  <w:color w:val="000000"/>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4" name="Text Box 26"/>
                        <wps:cNvSpPr txBox="1"/>
                        <wps:spPr>
                          <a:xfrm>
                            <a:off x="2693242" y="1501797"/>
                            <a:ext cx="1273583" cy="656954"/>
                          </a:xfrm>
                          <a:prstGeom prst="rect">
                            <a:avLst/>
                          </a:prstGeom>
                          <a:solidFill>
                            <a:sysClr val="window" lastClr="FFFFFF">
                              <a:lumMod val="95000"/>
                            </a:sysClr>
                          </a:solidFill>
                          <a:ln w="9525">
                            <a:solidFill>
                              <a:prstClr val="black"/>
                            </a:solidFill>
                          </a:ln>
                          <a:effectLst/>
                        </wps:spPr>
                        <wps:txbx>
                          <w:txbxContent>
                            <w:p w14:paraId="3044AF1E"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w:t>
                              </w:r>
                              <w:r w:rsidRPr="006C4437">
                                <w:rPr>
                                  <w:rFonts w:ascii="Arial" w:hAnsi="Arial" w:cs="Arial"/>
                                  <w:sz w:val="18"/>
                                  <w:szCs w:val="18"/>
                                </w:rPr>
                                <w:t>Preconditioning</w:t>
                              </w:r>
                            </w:p>
                            <w:p w14:paraId="7E74585E" w14:textId="55FEDB7A" w:rsidR="00D319BC" w:rsidRPr="008E2C3A"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Para. 8.24</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5" name="Text Box 26"/>
                        <wps:cNvSpPr txBox="1"/>
                        <wps:spPr>
                          <a:xfrm>
                            <a:off x="2693242" y="2302436"/>
                            <a:ext cx="1273583" cy="656954"/>
                          </a:xfrm>
                          <a:prstGeom prst="rect">
                            <a:avLst/>
                          </a:prstGeom>
                          <a:solidFill>
                            <a:sysClr val="window" lastClr="FFFFFF">
                              <a:lumMod val="95000"/>
                            </a:sysClr>
                          </a:solidFill>
                          <a:ln w="9525">
                            <a:solidFill>
                              <a:prstClr val="black"/>
                            </a:solidFill>
                          </a:ln>
                          <a:effectLst/>
                        </wps:spPr>
                        <wps:txbx>
                          <w:txbxContent>
                            <w:p w14:paraId="62EE59EA"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SAM</w:t>
                              </w:r>
                            </w:p>
                            <w:p w14:paraId="2A875386" w14:textId="20DD0ACC" w:rsidR="00D319BC" w:rsidRPr="008E2C3A"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_Ref474848434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6" name="Text Box 26"/>
                        <wps:cNvSpPr txBox="1"/>
                        <wps:spPr>
                          <a:xfrm>
                            <a:off x="1348484" y="907507"/>
                            <a:ext cx="1273583" cy="454630"/>
                          </a:xfrm>
                          <a:prstGeom prst="rect">
                            <a:avLst/>
                          </a:prstGeom>
                          <a:solidFill>
                            <a:sysClr val="window" lastClr="FFFFFF">
                              <a:lumMod val="95000"/>
                            </a:sysClr>
                          </a:solidFill>
                          <a:ln w="9525">
                            <a:solidFill>
                              <a:prstClr val="black"/>
                            </a:solidFill>
                          </a:ln>
                          <a:effectLst/>
                        </wps:spPr>
                        <wps:txbx>
                          <w:txbxContent>
                            <w:p w14:paraId="5D070045" w14:textId="77777777" w:rsidR="00D319BC" w:rsidRPr="006C4437"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52A20772" w14:textId="288EF693" w:rsidR="00D319BC" w:rsidRPr="006C4437" w:rsidRDefault="00D319BC" w:rsidP="00C17AFC">
                              <w:pPr>
                                <w:pStyle w:val="NormalWeb"/>
                                <w:spacing w:after="0" w:line="240" w:lineRule="auto"/>
                                <w:ind w:left="0" w:right="0"/>
                                <w:jc w:val="center"/>
                                <w:rPr>
                                  <w:sz w:val="18"/>
                                  <w:szCs w:val="18"/>
                                </w:rPr>
                              </w:pPr>
                              <w:r w:rsidRPr="006C4437">
                                <w:rPr>
                                  <w:rFonts w:ascii="Arial" w:hAnsi="Arial"/>
                                  <w:sz w:val="18"/>
                                  <w:szCs w:val="18"/>
                                </w:rPr>
                                <w:t>Components (4) (5) (6)</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7" name="Text Box 26"/>
                        <wps:cNvSpPr txBox="1"/>
                        <wps:spPr>
                          <a:xfrm>
                            <a:off x="1348484" y="1501797"/>
                            <a:ext cx="1273583" cy="656954"/>
                          </a:xfrm>
                          <a:prstGeom prst="rect">
                            <a:avLst/>
                          </a:prstGeom>
                          <a:solidFill>
                            <a:sysClr val="window" lastClr="FFFFFF">
                              <a:lumMod val="95000"/>
                            </a:sysClr>
                          </a:solidFill>
                          <a:ln w="9525">
                            <a:solidFill>
                              <a:prstClr val="black"/>
                            </a:solidFill>
                          </a:ln>
                          <a:effectLst/>
                        </wps:spPr>
                        <wps:txbx>
                          <w:txbxContent>
                            <w:p w14:paraId="5FCA555E" w14:textId="5939F804"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Thermal Shock (1</w:t>
                              </w:r>
                              <w:r>
                                <w:rPr>
                                  <w:rFonts w:ascii="Arial" w:hAnsi="Arial" w:cs="Arial"/>
                                  <w:sz w:val="18"/>
                                  <w:szCs w:val="18"/>
                                </w:rPr>
                                <w:t>1</w:t>
                              </w:r>
                              <w:r w:rsidRPr="006C4437">
                                <w:rPr>
                                  <w:rFonts w:ascii="Arial" w:hAnsi="Arial" w:cs="Arial"/>
                                  <w:sz w:val="18"/>
                                  <w:szCs w:val="18"/>
                                </w:rPr>
                                <w:t xml:space="preserve">) </w:t>
                              </w:r>
                            </w:p>
                            <w:p w14:paraId="219EB6A4" w14:textId="4272AC25" w:rsidR="00D319BC" w:rsidRPr="008E2C3A" w:rsidRDefault="00D319BC" w:rsidP="00C17AFC">
                              <w:pPr>
                                <w:pStyle w:val="NormalWeb"/>
                                <w:spacing w:after="0" w:line="240" w:lineRule="auto"/>
                                <w:ind w:left="0" w:right="0"/>
                                <w:jc w:val="center"/>
                                <w:rPr>
                                  <w:rFonts w:ascii="Arial" w:hAnsi="Arial" w:cs="Arial"/>
                                  <w:sz w:val="18"/>
                                  <w:szCs w:val="18"/>
                                </w:rPr>
                              </w:pPr>
                              <w:r w:rsidRPr="00100469">
                                <w:rPr>
                                  <w:rFonts w:ascii="Arial" w:hAnsi="Arial" w:cs="Arial"/>
                                  <w:sz w:val="18"/>
                                  <w:szCs w:val="18"/>
                                </w:rPr>
                                <w:t xml:space="preserve">Para. </w:t>
                              </w:r>
                              <w:r w:rsidRPr="00100469">
                                <w:rPr>
                                  <w:rFonts w:ascii="Arial" w:hAnsi="Arial" w:cs="Arial"/>
                                  <w:sz w:val="18"/>
                                  <w:szCs w:val="18"/>
                                </w:rPr>
                                <w:fldChar w:fldCharType="begin"/>
                              </w:r>
                              <w:r w:rsidRPr="00100469">
                                <w:rPr>
                                  <w:rFonts w:ascii="Arial" w:hAnsi="Arial" w:cs="Arial"/>
                                  <w:sz w:val="18"/>
                                  <w:szCs w:val="18"/>
                                </w:rPr>
                                <w:instrText xml:space="preserve"> REF _Ref474917694 \r \h  \* MERGEFORMAT </w:instrText>
                              </w:r>
                              <w:r w:rsidRPr="00100469">
                                <w:rPr>
                                  <w:rFonts w:ascii="Arial" w:hAnsi="Arial" w:cs="Arial"/>
                                  <w:sz w:val="18"/>
                                  <w:szCs w:val="18"/>
                                </w:rPr>
                              </w:r>
                              <w:r w:rsidRPr="00100469">
                                <w:rPr>
                                  <w:rFonts w:ascii="Arial" w:hAnsi="Arial" w:cs="Arial"/>
                                  <w:sz w:val="18"/>
                                  <w:szCs w:val="18"/>
                                </w:rPr>
                                <w:fldChar w:fldCharType="separate"/>
                              </w:r>
                              <w:r w:rsidRPr="00100469">
                                <w:rPr>
                                  <w:rFonts w:ascii="Arial" w:hAnsi="Arial" w:cs="Arial"/>
                                  <w:sz w:val="18"/>
                                  <w:szCs w:val="18"/>
                                </w:rPr>
                                <w:t>8.22</w:t>
                              </w:r>
                              <w:r w:rsidRPr="00100469">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8" name="Text Box 26"/>
                        <wps:cNvSpPr txBox="1"/>
                        <wps:spPr>
                          <a:xfrm>
                            <a:off x="1349090" y="2302436"/>
                            <a:ext cx="1273583" cy="656954"/>
                          </a:xfrm>
                          <a:prstGeom prst="rect">
                            <a:avLst/>
                          </a:prstGeom>
                          <a:solidFill>
                            <a:sysClr val="window" lastClr="FFFFFF">
                              <a:lumMod val="95000"/>
                            </a:sysClr>
                          </a:solidFill>
                          <a:ln w="9525">
                            <a:solidFill>
                              <a:prstClr val="black"/>
                            </a:solidFill>
                          </a:ln>
                          <a:effectLst/>
                        </wps:spPr>
                        <wps:txbx>
                          <w:txbxContent>
                            <w:p w14:paraId="06DE0D32" w14:textId="503F552A"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Temperature</w:t>
                              </w:r>
                              <w:r>
                                <w:rPr>
                                  <w:rFonts w:ascii="Arial" w:hAnsi="Arial" w:cs="Arial"/>
                                  <w:sz w:val="18"/>
                                  <w:szCs w:val="18"/>
                                </w:rPr>
                                <w:t xml:space="preserve"> </w:t>
                              </w:r>
                              <w:r w:rsidRPr="006C4437">
                                <w:rPr>
                                  <w:rFonts w:ascii="Arial" w:hAnsi="Arial" w:cs="Arial"/>
                                  <w:sz w:val="18"/>
                                  <w:szCs w:val="18"/>
                                </w:rPr>
                                <w:t xml:space="preserve">Cycling </w:t>
                              </w:r>
                            </w:p>
                            <w:p w14:paraId="41E99C82" w14:textId="5CBC564F" w:rsidR="00D319BC" w:rsidRPr="008E2C3A"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_Ref474917705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8.12.2</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9" name="Text Box 26"/>
                        <wps:cNvSpPr txBox="1"/>
                        <wps:spPr>
                          <a:xfrm>
                            <a:off x="4121818" y="908168"/>
                            <a:ext cx="1274400" cy="454630"/>
                          </a:xfrm>
                          <a:prstGeom prst="rect">
                            <a:avLst/>
                          </a:prstGeom>
                          <a:solidFill>
                            <a:sysClr val="window" lastClr="FFFFFF">
                              <a:lumMod val="95000"/>
                            </a:sysClr>
                          </a:solidFill>
                          <a:ln w="9525">
                            <a:solidFill>
                              <a:prstClr val="black"/>
                            </a:solidFill>
                          </a:ln>
                          <a:effectLst/>
                        </wps:spPr>
                        <wps:txbx>
                          <w:txbxContent>
                            <w:p w14:paraId="56119AEA" w14:textId="15B9624C" w:rsidR="00D319BC" w:rsidRPr="006C4437" w:rsidRDefault="00D319BC" w:rsidP="00C17AFC">
                              <w:pPr>
                                <w:pStyle w:val="NormalWeb"/>
                                <w:spacing w:after="0" w:line="240" w:lineRule="auto"/>
                                <w:ind w:left="0" w:right="0"/>
                                <w:jc w:val="center"/>
                                <w:rPr>
                                  <w:rFonts w:ascii="Arial" w:hAnsi="Arial"/>
                                  <w:sz w:val="18"/>
                                  <w:szCs w:val="18"/>
                                </w:rPr>
                              </w:pPr>
                              <w:r>
                                <w:rPr>
                                  <w:rFonts w:ascii="Arial" w:hAnsi="Arial"/>
                                  <w:sz w:val="18"/>
                                  <w:szCs w:val="18"/>
                                </w:rPr>
                                <w:t xml:space="preserve">45 </w:t>
                              </w:r>
                              <w:r w:rsidRPr="005B7A9F">
                                <w:rPr>
                                  <w:rFonts w:ascii="Arial" w:hAnsi="Arial"/>
                                  <w:sz w:val="18"/>
                                  <w:szCs w:val="18"/>
                                  <w:vertAlign w:val="superscript"/>
                                </w:rPr>
                                <w:t>(8)</w:t>
                              </w:r>
                              <w:r>
                                <w:rPr>
                                  <w:rFonts w:ascii="Arial" w:hAnsi="Arial"/>
                                  <w:sz w:val="18"/>
                                  <w:szCs w:val="18"/>
                                </w:rPr>
                                <w:t xml:space="preserve">, </w:t>
                              </w: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w:t>
                              </w:r>
                              <w:r>
                                <w:rPr>
                                  <w:rFonts w:ascii="Arial" w:hAnsi="Arial"/>
                                  <w:sz w:val="18"/>
                                  <w:szCs w:val="18"/>
                                </w:rPr>
                                <w:t xml:space="preserve"> </w:t>
                              </w:r>
                              <w:r w:rsidRPr="006C4437">
                                <w:rPr>
                                  <w:rFonts w:ascii="Arial" w:hAnsi="Arial"/>
                                  <w:sz w:val="18"/>
                                  <w:szCs w:val="18"/>
                                </w:rPr>
                                <w:t xml:space="preserve">11 </w:t>
                              </w:r>
                              <w:r w:rsidRPr="006C4437">
                                <w:rPr>
                                  <w:rFonts w:ascii="Arial" w:hAnsi="Arial"/>
                                  <w:sz w:val="18"/>
                                  <w:szCs w:val="18"/>
                                  <w:vertAlign w:val="superscript"/>
                                </w:rPr>
                                <w:t>(2)</w:t>
                              </w:r>
                              <w:r w:rsidRPr="006C4437">
                                <w:rPr>
                                  <w:rFonts w:ascii="Arial" w:hAnsi="Arial"/>
                                  <w:sz w:val="18"/>
                                  <w:szCs w:val="18"/>
                                </w:rPr>
                                <w:t xml:space="preserve">, 8 </w:t>
                              </w:r>
                              <w:r>
                                <w:rPr>
                                  <w:rFonts w:ascii="Arial" w:hAnsi="Arial"/>
                                  <w:sz w:val="18"/>
                                  <w:szCs w:val="18"/>
                                  <w:vertAlign w:val="superscript"/>
                                </w:rPr>
                                <w:t>(3)</w:t>
                              </w:r>
                            </w:p>
                            <w:p w14:paraId="4505881A" w14:textId="66DBE8FA" w:rsidR="00D319BC" w:rsidRPr="006C4437" w:rsidRDefault="00D319BC" w:rsidP="00B461CB">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w:t>
                              </w:r>
                              <w:r>
                                <w:rPr>
                                  <w:rFonts w:ascii="Arial" w:hAnsi="Arial"/>
                                  <w:sz w:val="18"/>
                                  <w:szCs w:val="18"/>
                                </w:rPr>
                                <w:t xml:space="preserve"> </w:t>
                              </w:r>
                              <w:r w:rsidRPr="006C4437">
                                <w:rPr>
                                  <w:rFonts w:ascii="Arial" w:hAnsi="Arial"/>
                                  <w:sz w:val="18"/>
                                  <w:szCs w:val="18"/>
                                </w:rPr>
                                <w:t>(5)</w:t>
                              </w:r>
                              <w:r>
                                <w:rPr>
                                  <w:rFonts w:ascii="Arial" w:hAnsi="Arial"/>
                                  <w:sz w:val="18"/>
                                  <w:szCs w:val="18"/>
                                </w:rPr>
                                <w:t xml:space="preserve"> </w:t>
                              </w:r>
                              <w:r w:rsidRPr="006C4437">
                                <w:rPr>
                                  <w:rFonts w:ascii="Arial" w:hAnsi="Arial"/>
                                  <w:sz w:val="18"/>
                                  <w:szCs w:val="18"/>
                                </w:rPr>
                                <w:t>(</w:t>
                              </w:r>
                              <w:r>
                                <w:rPr>
                                  <w:rFonts w:ascii="Arial" w:hAnsi="Arial"/>
                                  <w:sz w:val="18"/>
                                  <w:szCs w:val="18"/>
                                </w:rPr>
                                <w:t>9</w:t>
                              </w:r>
                              <w:r w:rsidRPr="006C4437">
                                <w:rPr>
                                  <w:rFonts w:ascii="Arial" w:hAnsi="Arial"/>
                                  <w:sz w:val="18"/>
                                  <w:szCs w:val="18"/>
                                </w:rPr>
                                <w:t>)</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0" name="Text Box 26"/>
                        <wps:cNvSpPr txBox="1"/>
                        <wps:spPr>
                          <a:xfrm>
                            <a:off x="5546770" y="9143"/>
                            <a:ext cx="1274400" cy="656954"/>
                          </a:xfrm>
                          <a:prstGeom prst="rect">
                            <a:avLst/>
                          </a:prstGeom>
                          <a:solidFill>
                            <a:sysClr val="window" lastClr="FFFFFF">
                              <a:lumMod val="95000"/>
                            </a:sysClr>
                          </a:solidFill>
                          <a:ln w="9525">
                            <a:solidFill>
                              <a:prstClr val="black"/>
                            </a:solidFill>
                          </a:ln>
                          <a:effectLst/>
                        </wps:spPr>
                        <wps:txbx>
                          <w:txbxContent>
                            <w:p w14:paraId="2CBC9C61" w14:textId="77777777" w:rsidR="00D319BC" w:rsidRPr="008E2C3A" w:rsidRDefault="00D319BC" w:rsidP="00C17AFC">
                              <w:pPr>
                                <w:pStyle w:val="NormalWeb"/>
                                <w:spacing w:after="0" w:line="240" w:lineRule="atLeast"/>
                                <w:ind w:left="0" w:right="0"/>
                                <w:jc w:val="center"/>
                                <w:rPr>
                                  <w:rFonts w:ascii="Arial" w:hAnsi="Arial" w:cs="Arial"/>
                                  <w:sz w:val="18"/>
                                  <w:szCs w:val="18"/>
                                </w:rPr>
                              </w:pPr>
                              <w:r w:rsidRPr="008E2C3A">
                                <w:rPr>
                                  <w:rFonts w:ascii="Arial" w:hAnsi="Arial" w:cs="Arial"/>
                                  <w:sz w:val="18"/>
                                  <w:szCs w:val="18"/>
                                </w:rPr>
                                <w:t>Assembly Capability Subgroup</w:t>
                              </w:r>
                            </w:p>
                            <w:p w14:paraId="5AC80FFA" w14:textId="77777777" w:rsidR="00D319BC" w:rsidRPr="008E2C3A" w:rsidRDefault="00D319BC" w:rsidP="00C17AFC">
                              <w:pPr>
                                <w:pStyle w:val="NormalWeb"/>
                                <w:spacing w:after="0" w:line="240" w:lineRule="atLeast"/>
                                <w:ind w:left="0" w:right="0"/>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1" name="Text Box 26"/>
                        <wps:cNvSpPr txBox="1"/>
                        <wps:spPr>
                          <a:xfrm>
                            <a:off x="4121819" y="1501797"/>
                            <a:ext cx="1273583" cy="656954"/>
                          </a:xfrm>
                          <a:prstGeom prst="rect">
                            <a:avLst/>
                          </a:prstGeom>
                          <a:solidFill>
                            <a:sysClr val="window" lastClr="FFFFFF">
                              <a:lumMod val="95000"/>
                            </a:sysClr>
                          </a:solidFill>
                          <a:ln w="9525">
                            <a:solidFill>
                              <a:prstClr val="black"/>
                            </a:solidFill>
                          </a:ln>
                          <a:effectLst/>
                        </wps:spPr>
                        <wps:txbx>
                          <w:txbxContent>
                            <w:p w14:paraId="216B0570"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21BC546F" w14:textId="3CCF0119"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2000 </w:t>
                              </w:r>
                              <w:r>
                                <w:rPr>
                                  <w:rFonts w:ascii="Arial" w:hAnsi="Arial" w:cs="Arial"/>
                                  <w:sz w:val="18"/>
                                  <w:szCs w:val="18"/>
                                </w:rPr>
                                <w:t>h</w:t>
                              </w:r>
                              <w:r w:rsidRPr="00894B2E">
                                <w:rPr>
                                  <w:rFonts w:ascii="Arial" w:hAnsi="Arial" w:cs="Arial"/>
                                  <w:sz w:val="18"/>
                                  <w:szCs w:val="18"/>
                                </w:rPr>
                                <w:t>ours</w:t>
                              </w:r>
                              <w:r>
                                <w:rPr>
                                  <w:rFonts w:ascii="Arial" w:hAnsi="Arial" w:cs="Arial"/>
                                  <w:sz w:val="18"/>
                                  <w:szCs w:val="18"/>
                                </w:rPr>
                                <w:t xml:space="preserve"> (13)</w:t>
                              </w:r>
                            </w:p>
                            <w:p w14:paraId="50FFE962" w14:textId="1666BAFF" w:rsidR="00D319BC" w:rsidRPr="008E2C3A"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_Ref474917818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8.25</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2" name="Text Box 26"/>
                        <wps:cNvSpPr txBox="1"/>
                        <wps:spPr>
                          <a:xfrm>
                            <a:off x="4121819" y="2302436"/>
                            <a:ext cx="1273583" cy="656954"/>
                          </a:xfrm>
                          <a:prstGeom prst="rect">
                            <a:avLst/>
                          </a:prstGeom>
                          <a:solidFill>
                            <a:sysClr val="window" lastClr="FFFFFF">
                              <a:lumMod val="95000"/>
                            </a:sysClr>
                          </a:solidFill>
                          <a:ln w="9525">
                            <a:solidFill>
                              <a:prstClr val="black"/>
                            </a:solidFill>
                          </a:ln>
                          <a:effectLst/>
                        </wps:spPr>
                        <wps:txbx>
                          <w:txbxContent>
                            <w:p w14:paraId="6CABF116"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1B4CCEC8"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6CA596CF" w14:textId="6E8B6BA5" w:rsidR="00D319BC" w:rsidRPr="008E2C3A"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3" name="Straight Connector 45"/>
                        <wps:cNvCnPr>
                          <a:stCxn id="58" idx="2"/>
                          <a:endCxn id="100" idx="0"/>
                        </wps:cNvCnPr>
                        <wps:spPr>
                          <a:xfrm rot="5400000">
                            <a:off x="1185951" y="107797"/>
                            <a:ext cx="250136" cy="1348451"/>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5" name="Text Box 26"/>
                        <wps:cNvSpPr txBox="1"/>
                        <wps:spPr>
                          <a:xfrm>
                            <a:off x="1349090" y="3921287"/>
                            <a:ext cx="1273583" cy="656337"/>
                          </a:xfrm>
                          <a:prstGeom prst="rect">
                            <a:avLst/>
                          </a:prstGeom>
                          <a:solidFill>
                            <a:sysClr val="window" lastClr="FFFFFF">
                              <a:lumMod val="95000"/>
                            </a:sysClr>
                          </a:solidFill>
                          <a:ln w="9525">
                            <a:solidFill>
                              <a:prstClr val="black"/>
                            </a:solidFill>
                          </a:ln>
                          <a:effectLst/>
                        </wps:spPr>
                        <wps:txbx>
                          <w:txbxContent>
                            <w:p w14:paraId="7A22FD8A" w14:textId="6415A55C"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Seal</w:t>
                              </w:r>
                            </w:p>
                            <w:p w14:paraId="2B658DF8"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(Fine and Gross Leak)</w:t>
                              </w:r>
                            </w:p>
                            <w:p w14:paraId="7204403A" w14:textId="5D33D69E" w:rsidR="00D319BC" w:rsidRPr="008E2C3A" w:rsidRDefault="00D319BC" w:rsidP="00C17AFC">
                              <w:pPr>
                                <w:pStyle w:val="NormalWeb"/>
                                <w:spacing w:after="0" w:line="240" w:lineRule="auto"/>
                                <w:ind w:left="0" w:right="0"/>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6" name="Text Box 26"/>
                        <wps:cNvSpPr txBox="1"/>
                        <wps:spPr>
                          <a:xfrm>
                            <a:off x="1349090" y="4737157"/>
                            <a:ext cx="1273583" cy="656337"/>
                          </a:xfrm>
                          <a:prstGeom prst="rect">
                            <a:avLst/>
                          </a:prstGeom>
                          <a:solidFill>
                            <a:sysClr val="window" lastClr="FFFFFF">
                              <a:lumMod val="95000"/>
                            </a:sysClr>
                          </a:solidFill>
                          <a:ln w="9525">
                            <a:solidFill>
                              <a:prstClr val="black"/>
                            </a:solidFill>
                          </a:ln>
                          <a:effectLst/>
                        </wps:spPr>
                        <wps:txbx>
                          <w:txbxContent>
                            <w:p w14:paraId="11900ADE"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5DFDACEE"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67E00ED5" w14:textId="147578EE" w:rsidR="00D319BC" w:rsidRPr="008E2C3A" w:rsidRDefault="00D319BC" w:rsidP="00C17AFC">
                              <w:pPr>
                                <w:pStyle w:val="NormalWeb"/>
                                <w:spacing w:after="0" w:line="240" w:lineRule="auto"/>
                                <w:ind w:left="0" w:right="0"/>
                                <w:jc w:val="center"/>
                                <w:rPr>
                                  <w:sz w:val="18"/>
                                  <w:szCs w:val="18"/>
                                </w:rPr>
                              </w:pPr>
                              <w:r w:rsidRPr="00894B2E">
                                <w:rPr>
                                  <w:rFonts w:ascii="Arial" w:hAnsi="Arial" w:cs="Arial"/>
                                  <w:sz w:val="18"/>
                                  <w:szCs w:val="18"/>
                                </w:rPr>
                                <w:t xml:space="preserve"> </w:t>
                              </w: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7" name="Text Box 26"/>
                        <wps:cNvSpPr txBox="1"/>
                        <wps:spPr>
                          <a:xfrm>
                            <a:off x="1349090" y="3108884"/>
                            <a:ext cx="1273583" cy="656337"/>
                          </a:xfrm>
                          <a:prstGeom prst="rect">
                            <a:avLst/>
                          </a:prstGeom>
                          <a:solidFill>
                            <a:sysClr val="window" lastClr="FFFFFF">
                              <a:lumMod val="95000"/>
                            </a:sysClr>
                          </a:solidFill>
                          <a:ln w="9525">
                            <a:solidFill>
                              <a:prstClr val="black"/>
                            </a:solidFill>
                          </a:ln>
                          <a:effectLst/>
                        </wps:spPr>
                        <wps:txbx>
                          <w:txbxContent>
                            <w:p w14:paraId="34F32AED" w14:textId="77777777" w:rsidR="00D319BC" w:rsidRPr="006C4437" w:rsidRDefault="00D319BC" w:rsidP="00C17AFC">
                              <w:pPr>
                                <w:autoSpaceDE w:val="0"/>
                                <w:autoSpaceDN w:val="0"/>
                                <w:adjustRightInd w:val="0"/>
                                <w:spacing w:after="0" w:line="240" w:lineRule="auto"/>
                                <w:ind w:left="0" w:right="0"/>
                                <w:jc w:val="center"/>
                                <w:rPr>
                                  <w:rFonts w:cs="Arial"/>
                                  <w:color w:val="000000"/>
                                  <w:sz w:val="18"/>
                                  <w:szCs w:val="18"/>
                                  <w:lang w:val="en-US"/>
                                </w:rPr>
                              </w:pPr>
                              <w:r w:rsidRPr="006C4437">
                                <w:rPr>
                                  <w:rFonts w:cs="Arial"/>
                                  <w:color w:val="000000"/>
                                  <w:sz w:val="18"/>
                                  <w:szCs w:val="18"/>
                                  <w:lang w:val="en-US"/>
                                </w:rPr>
                                <w:t>Moisture Resistance</w:t>
                              </w:r>
                            </w:p>
                            <w:p w14:paraId="39152C71" w14:textId="3BAFF407" w:rsidR="00D319BC" w:rsidRPr="008E2C3A" w:rsidRDefault="00D319BC" w:rsidP="00C17AFC">
                              <w:pPr>
                                <w:autoSpaceDE w:val="0"/>
                                <w:autoSpaceDN w:val="0"/>
                                <w:adjustRightInd w:val="0"/>
                                <w:spacing w:after="0" w:line="240" w:lineRule="auto"/>
                                <w:ind w:left="0" w:right="0"/>
                                <w:jc w:val="center"/>
                                <w:rPr>
                                  <w:sz w:val="18"/>
                                  <w:szCs w:val="18"/>
                                </w:rPr>
                              </w:pPr>
                              <w:r w:rsidRPr="006C4437">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_Ref474917711 \r \h </w:instrText>
                              </w:r>
                              <w:r>
                                <w:rPr>
                                  <w:rFonts w:cs="Arial"/>
                                  <w:color w:val="000000"/>
                                  <w:sz w:val="18"/>
                                  <w:szCs w:val="18"/>
                                  <w:lang w:val="en-US"/>
                                </w:rPr>
                              </w:r>
                              <w:r>
                                <w:rPr>
                                  <w:rFonts w:cs="Arial"/>
                                  <w:color w:val="000000"/>
                                  <w:sz w:val="18"/>
                                  <w:szCs w:val="18"/>
                                  <w:lang w:val="en-US"/>
                                </w:rPr>
                                <w:fldChar w:fldCharType="separate"/>
                              </w:r>
                              <w:r>
                                <w:rPr>
                                  <w:rFonts w:cs="Arial"/>
                                  <w:color w:val="000000"/>
                                  <w:sz w:val="18"/>
                                  <w:szCs w:val="18"/>
                                  <w:lang w:val="en-US"/>
                                </w:rPr>
                                <w:t>8.23</w:t>
                              </w:r>
                              <w:r>
                                <w:rPr>
                                  <w:rFonts w:cs="Arial"/>
                                  <w:color w:val="000000"/>
                                  <w:sz w:val="18"/>
                                  <w:szCs w:val="18"/>
                                  <w:lang w:val="en-US"/>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8" name="Text Box 26"/>
                        <wps:cNvSpPr txBox="1"/>
                        <wps:spPr>
                          <a:xfrm>
                            <a:off x="2693768" y="3108884"/>
                            <a:ext cx="1273583" cy="656337"/>
                          </a:xfrm>
                          <a:prstGeom prst="rect">
                            <a:avLst/>
                          </a:prstGeom>
                          <a:solidFill>
                            <a:sysClr val="window" lastClr="FFFFFF">
                              <a:lumMod val="95000"/>
                            </a:sysClr>
                          </a:solidFill>
                          <a:ln w="9525">
                            <a:solidFill>
                              <a:prstClr val="black"/>
                            </a:solidFill>
                          </a:ln>
                          <a:effectLst/>
                        </wps:spPr>
                        <wps:txbx>
                          <w:txbxContent>
                            <w:p w14:paraId="71B48891"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Temperature Cycling</w:t>
                              </w:r>
                            </w:p>
                            <w:p w14:paraId="1AAC3DBB" w14:textId="69D10DAE" w:rsidR="00D319BC" w:rsidRPr="008E2C3A" w:rsidRDefault="00D319BC"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_Ref474917795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8.12.2</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9" name="Text Box 26"/>
                        <wps:cNvSpPr txBox="1"/>
                        <wps:spPr>
                          <a:xfrm>
                            <a:off x="2693768" y="3921287"/>
                            <a:ext cx="1273583" cy="656337"/>
                          </a:xfrm>
                          <a:prstGeom prst="rect">
                            <a:avLst/>
                          </a:prstGeom>
                          <a:solidFill>
                            <a:sysClr val="window" lastClr="FFFFFF">
                              <a:lumMod val="95000"/>
                            </a:sysClr>
                          </a:solidFill>
                          <a:ln w="9525">
                            <a:solidFill>
                              <a:prstClr val="black"/>
                            </a:solidFill>
                          </a:ln>
                          <a:effectLst/>
                        </wps:spPr>
                        <wps:txbx>
                          <w:txbxContent>
                            <w:p w14:paraId="4D211452"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Moisture Resistance</w:t>
                              </w:r>
                            </w:p>
                            <w:p w14:paraId="056DF49D" w14:textId="78C72904" w:rsidR="00D319BC" w:rsidRPr="008E2C3A" w:rsidRDefault="00D319BC"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_Ref474917802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8.23</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1" name="Text Box 26"/>
                        <wps:cNvSpPr txBox="1"/>
                        <wps:spPr>
                          <a:xfrm>
                            <a:off x="1349090" y="5559437"/>
                            <a:ext cx="1273583" cy="656337"/>
                          </a:xfrm>
                          <a:prstGeom prst="rect">
                            <a:avLst/>
                          </a:prstGeom>
                          <a:solidFill>
                            <a:sysClr val="window" lastClr="FFFFFF">
                              <a:lumMod val="95000"/>
                            </a:sysClr>
                          </a:solidFill>
                          <a:ln w="9525">
                            <a:solidFill>
                              <a:prstClr val="black"/>
                            </a:solidFill>
                          </a:ln>
                          <a:effectLst/>
                        </wps:spPr>
                        <wps:txbx>
                          <w:txbxContent>
                            <w:p w14:paraId="555B0DE1"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External Visual Inspection </w:t>
                              </w:r>
                            </w:p>
                            <w:p w14:paraId="21305F1C" w14:textId="2381F62D" w:rsidR="00D319BC" w:rsidRDefault="00D319BC"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2" name="Text Box 26"/>
                        <wps:cNvSpPr txBox="1"/>
                        <wps:spPr>
                          <a:xfrm>
                            <a:off x="2693242" y="4736827"/>
                            <a:ext cx="1273583" cy="656337"/>
                          </a:xfrm>
                          <a:prstGeom prst="rect">
                            <a:avLst/>
                          </a:prstGeom>
                          <a:solidFill>
                            <a:sysClr val="window" lastClr="FFFFFF">
                              <a:lumMod val="95000"/>
                            </a:sysClr>
                          </a:solidFill>
                          <a:ln w="9525">
                            <a:solidFill>
                              <a:prstClr val="black"/>
                            </a:solidFill>
                          </a:ln>
                          <a:effectLst/>
                        </wps:spPr>
                        <wps:txbx>
                          <w:txbxContent>
                            <w:p w14:paraId="3C2B990F"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SAM </w:t>
                              </w:r>
                            </w:p>
                            <w:p w14:paraId="3B6940A2" w14:textId="43454B7F" w:rsidR="00D319BC" w:rsidRDefault="00D319BC" w:rsidP="00C17AFC">
                              <w:pPr>
                                <w:pStyle w:val="NormalWeb"/>
                                <w:spacing w:after="0" w:line="240" w:lineRule="auto"/>
                                <w:ind w:left="0" w:right="0"/>
                                <w:jc w:val="center"/>
                              </w:pP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_Ref474848434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3" name="Text Box 26"/>
                        <wps:cNvSpPr txBox="1"/>
                        <wps:spPr>
                          <a:xfrm>
                            <a:off x="2693242" y="5559716"/>
                            <a:ext cx="1273583" cy="656337"/>
                          </a:xfrm>
                          <a:prstGeom prst="rect">
                            <a:avLst/>
                          </a:prstGeom>
                          <a:solidFill>
                            <a:sysClr val="window" lastClr="FFFFFF">
                              <a:lumMod val="95000"/>
                            </a:sysClr>
                          </a:solidFill>
                          <a:ln w="9525">
                            <a:solidFill>
                              <a:prstClr val="black"/>
                            </a:solidFill>
                          </a:ln>
                          <a:effectLst/>
                        </wps:spPr>
                        <wps:txbx>
                          <w:txbxContent>
                            <w:p w14:paraId="21348412"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Intermediate and</w:t>
                              </w:r>
                            </w:p>
                            <w:p w14:paraId="76BB663A" w14:textId="514F51E1"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End-Point Electrical Measurements (1</w:t>
                              </w:r>
                              <w:r>
                                <w:rPr>
                                  <w:rFonts w:ascii="Arial" w:hAnsi="Arial" w:cs="Arial"/>
                                  <w:sz w:val="18"/>
                                  <w:szCs w:val="18"/>
                                </w:rPr>
                                <w:t>2</w:t>
                              </w:r>
                              <w:r w:rsidRPr="006C4437">
                                <w:rPr>
                                  <w:rFonts w:ascii="Arial" w:hAnsi="Arial" w:cs="Arial"/>
                                  <w:sz w:val="18"/>
                                  <w:szCs w:val="18"/>
                                </w:rPr>
                                <w:t>)</w:t>
                              </w:r>
                            </w:p>
                            <w:p w14:paraId="4EB10C7A" w14:textId="7AA33285" w:rsidR="00D319BC" w:rsidRDefault="00D319BC" w:rsidP="00C17AFC">
                              <w:pPr>
                                <w:pStyle w:val="NormalWeb"/>
                                <w:spacing w:after="0" w:line="240" w:lineRule="auto"/>
                                <w:ind w:left="0" w:right="0"/>
                                <w:jc w:val="cente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4" name="Text Box 26"/>
                        <wps:cNvSpPr txBox="1"/>
                        <wps:spPr>
                          <a:xfrm>
                            <a:off x="4121819" y="3108885"/>
                            <a:ext cx="1273583" cy="656954"/>
                          </a:xfrm>
                          <a:prstGeom prst="rect">
                            <a:avLst/>
                          </a:prstGeom>
                          <a:solidFill>
                            <a:sysClr val="window" lastClr="FFFFFF">
                              <a:lumMod val="95000"/>
                            </a:sysClr>
                          </a:solidFill>
                          <a:ln w="9525">
                            <a:solidFill>
                              <a:prstClr val="black"/>
                            </a:solidFill>
                          </a:ln>
                          <a:effectLst/>
                        </wps:spPr>
                        <wps:txbx>
                          <w:txbxContent>
                            <w:p w14:paraId="07977935" w14:textId="4335F094"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Seal</w:t>
                              </w:r>
                              <w:r>
                                <w:rPr>
                                  <w:rFonts w:ascii="Arial" w:hAnsi="Arial" w:cs="Arial"/>
                                  <w:sz w:val="18"/>
                                  <w:szCs w:val="18"/>
                                </w:rPr>
                                <w:t xml:space="preserve"> (6)</w:t>
                              </w:r>
                            </w:p>
                            <w:p w14:paraId="5911A139"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(Fine and Gross Leak)</w:t>
                              </w:r>
                            </w:p>
                            <w:p w14:paraId="1462DFAD" w14:textId="01B11458" w:rsidR="00D319BC" w:rsidRDefault="00D319BC" w:rsidP="00C17AFC">
                              <w:pPr>
                                <w:pStyle w:val="NormalWeb"/>
                                <w:spacing w:after="0" w:line="240" w:lineRule="auto"/>
                                <w:ind w:left="0" w:right="0"/>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5" name="Text Box 26"/>
                        <wps:cNvSpPr txBox="1"/>
                        <wps:spPr>
                          <a:xfrm>
                            <a:off x="4121819" y="3921288"/>
                            <a:ext cx="1273583" cy="656954"/>
                          </a:xfrm>
                          <a:prstGeom prst="rect">
                            <a:avLst/>
                          </a:prstGeom>
                          <a:solidFill>
                            <a:sysClr val="window" lastClr="FFFFFF">
                              <a:lumMod val="95000"/>
                            </a:sysClr>
                          </a:solidFill>
                          <a:ln w="9525">
                            <a:solidFill>
                              <a:prstClr val="black"/>
                            </a:solidFill>
                          </a:ln>
                          <a:effectLst/>
                        </wps:spPr>
                        <wps:txbx>
                          <w:txbxContent>
                            <w:p w14:paraId="168FA888"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External Visual Inspection </w:t>
                              </w:r>
                            </w:p>
                            <w:p w14:paraId="20412E45" w14:textId="70A03CAC" w:rsidR="00D319BC" w:rsidRDefault="00D319BC"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6" name="Text Box 26"/>
                        <wps:cNvSpPr txBox="1"/>
                        <wps:spPr>
                          <a:xfrm>
                            <a:off x="5547587" y="3914157"/>
                            <a:ext cx="1273583" cy="656337"/>
                          </a:xfrm>
                          <a:prstGeom prst="rect">
                            <a:avLst/>
                          </a:prstGeom>
                          <a:solidFill>
                            <a:sysClr val="window" lastClr="FFFFFF">
                              <a:lumMod val="95000"/>
                            </a:sysClr>
                          </a:solidFill>
                          <a:ln w="9525">
                            <a:solidFill>
                              <a:prstClr val="black"/>
                            </a:solidFill>
                          </a:ln>
                          <a:effectLst/>
                        </wps:spPr>
                        <wps:txbx>
                          <w:txbxContent>
                            <w:p w14:paraId="21B50AF5" w14:textId="72322744"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 xml:space="preserve">nternal Visual Inspection </w:t>
                              </w:r>
                              <w:r w:rsidRPr="00894B2E">
                                <w:rPr>
                                  <w:rFonts w:ascii="Arial" w:hAnsi="Arial" w:cs="Arial"/>
                                  <w:sz w:val="18"/>
                                  <w:szCs w:val="18"/>
                                </w:rPr>
                                <w:t>(</w:t>
                              </w:r>
                              <w:r>
                                <w:rPr>
                                  <w:rFonts w:ascii="Arial" w:hAnsi="Arial" w:cs="Arial"/>
                                  <w:sz w:val="18"/>
                                  <w:szCs w:val="18"/>
                                </w:rPr>
                                <w:t>16</w:t>
                              </w:r>
                              <w:r w:rsidRPr="00894B2E">
                                <w:rPr>
                                  <w:rFonts w:ascii="Arial" w:hAnsi="Arial" w:cs="Arial"/>
                                  <w:sz w:val="18"/>
                                  <w:szCs w:val="18"/>
                                </w:rPr>
                                <w:t>)</w:t>
                              </w:r>
                              <w:r>
                                <w:rPr>
                                  <w:rFonts w:ascii="Arial" w:hAnsi="Arial" w:cs="Arial"/>
                                  <w:sz w:val="18"/>
                                  <w:szCs w:val="18"/>
                                </w:rPr>
                                <w:t xml:space="preserve"> (17)</w:t>
                              </w:r>
                            </w:p>
                            <w:p w14:paraId="39720B22" w14:textId="3D2FE256" w:rsidR="00D319BC" w:rsidRDefault="00D319BC"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_Ref474847643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7" name="Text Box 26"/>
                        <wps:cNvSpPr txBox="1"/>
                        <wps:spPr>
                          <a:xfrm>
                            <a:off x="5547587" y="4726560"/>
                            <a:ext cx="1273583" cy="656337"/>
                          </a:xfrm>
                          <a:prstGeom prst="rect">
                            <a:avLst/>
                          </a:prstGeom>
                          <a:solidFill>
                            <a:sysClr val="window" lastClr="FFFFFF">
                              <a:lumMod val="95000"/>
                            </a:sysClr>
                          </a:solidFill>
                          <a:ln w="9525">
                            <a:solidFill>
                              <a:prstClr val="black"/>
                            </a:solidFill>
                          </a:ln>
                          <a:effectLst/>
                        </wps:spPr>
                        <wps:txbx>
                          <w:txbxContent>
                            <w:p w14:paraId="1968B66B" w14:textId="2A47034B"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Bond Strength </w:t>
                              </w:r>
                              <w:r>
                                <w:rPr>
                                  <w:rFonts w:ascii="Arial" w:hAnsi="Arial" w:cs="Arial"/>
                                  <w:sz w:val="18"/>
                                  <w:szCs w:val="18"/>
                                </w:rPr>
                                <w:t>(11)</w:t>
                              </w:r>
                            </w:p>
                            <w:p w14:paraId="612AEE5A" w14:textId="28579C2A" w:rsidR="00D319BC" w:rsidRDefault="00D319BC"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8" name="Text Box 26"/>
                        <wps:cNvSpPr txBox="1"/>
                        <wps:spPr>
                          <a:xfrm>
                            <a:off x="5547587" y="5542046"/>
                            <a:ext cx="1273583" cy="655200"/>
                          </a:xfrm>
                          <a:prstGeom prst="rect">
                            <a:avLst/>
                          </a:prstGeom>
                          <a:solidFill>
                            <a:sysClr val="window" lastClr="FFFFFF">
                              <a:lumMod val="95000"/>
                            </a:sysClr>
                          </a:solidFill>
                          <a:ln w="9525">
                            <a:solidFill>
                              <a:prstClr val="black"/>
                            </a:solidFill>
                          </a:ln>
                          <a:effectLst/>
                        </wps:spPr>
                        <wps:txbx>
                          <w:txbxContent>
                            <w:p w14:paraId="1C19F505" w14:textId="5C5DE2B5" w:rsidR="00D319BC" w:rsidRPr="008C33BC" w:rsidRDefault="00D319BC"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 xml:space="preserve">Die Shear </w:t>
                              </w:r>
                              <w:r w:rsidR="009E1C76" w:rsidRPr="00F64698">
                                <w:rPr>
                                  <w:rFonts w:ascii="Arial" w:hAnsi="Arial" w:cs="Arial"/>
                                  <w:sz w:val="16"/>
                                  <w:szCs w:val="16"/>
                                  <w:highlight w:val="cyan"/>
                                </w:rPr>
                                <w:t>Strength</w:t>
                              </w:r>
                              <w:r w:rsidR="009E1C76">
                                <w:rPr>
                                  <w:rFonts w:ascii="Arial" w:hAnsi="Arial" w:cs="Arial"/>
                                  <w:sz w:val="16"/>
                                  <w:szCs w:val="16"/>
                                </w:rPr>
                                <w:t xml:space="preserve"> </w:t>
                              </w:r>
                              <w:r w:rsidRPr="008C33BC">
                                <w:rPr>
                                  <w:rFonts w:ascii="Arial" w:hAnsi="Arial" w:cs="Arial"/>
                                  <w:sz w:val="16"/>
                                  <w:szCs w:val="16"/>
                                </w:rPr>
                                <w:t>or</w:t>
                              </w:r>
                            </w:p>
                            <w:p w14:paraId="26A06E36" w14:textId="62782B31" w:rsidR="00D319BC" w:rsidRPr="008C33BC" w:rsidRDefault="00D319BC"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 xml:space="preserve">Substrate Attach Strength or </w:t>
                              </w:r>
                              <w:r w:rsidR="00701699" w:rsidRPr="00701699">
                                <w:rPr>
                                  <w:rFonts w:ascii="Arial" w:hAnsi="Arial" w:cs="Arial"/>
                                  <w:sz w:val="16"/>
                                  <w:szCs w:val="16"/>
                                  <w:highlight w:val="yellow"/>
                                </w:rPr>
                                <w:t>Bond Shear (Flip-Chip)</w:t>
                              </w:r>
                            </w:p>
                            <w:p w14:paraId="2AD9703F" w14:textId="16F2E096" w:rsidR="00D319BC" w:rsidRPr="008C33BC" w:rsidRDefault="00D319BC"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(1</w:t>
                              </w:r>
                              <w:r>
                                <w:rPr>
                                  <w:rFonts w:ascii="Arial" w:hAnsi="Arial" w:cs="Arial"/>
                                  <w:sz w:val="16"/>
                                  <w:szCs w:val="16"/>
                                </w:rPr>
                                <w:t>7) (18</w:t>
                              </w:r>
                              <w:r w:rsidRPr="008C33BC">
                                <w:rPr>
                                  <w:rFonts w:ascii="Arial" w:hAnsi="Arial" w:cs="Arial"/>
                                  <w:sz w:val="16"/>
                                  <w:szCs w:val="16"/>
                                </w:rPr>
                                <w:t>)</w:t>
                              </w:r>
                            </w:p>
                            <w:p w14:paraId="4A8BAD7A" w14:textId="70993D16" w:rsidR="00D319BC" w:rsidRPr="00A2392E" w:rsidRDefault="00D319BC" w:rsidP="00C17AFC">
                              <w:pPr>
                                <w:pStyle w:val="NormalWeb"/>
                                <w:spacing w:after="0" w:line="240" w:lineRule="auto"/>
                                <w:ind w:left="0" w:right="0"/>
                                <w:jc w:val="center"/>
                                <w:rPr>
                                  <w:sz w:val="18"/>
                                  <w:szCs w:val="18"/>
                                </w:rPr>
                              </w:pPr>
                              <w:r w:rsidRPr="00A2392E">
                                <w:rPr>
                                  <w:rFonts w:ascii="Arial" w:hAnsi="Arial" w:cs="Arial"/>
                                  <w:sz w:val="18"/>
                                  <w:szCs w:val="18"/>
                                </w:rPr>
                                <w:t xml:space="preserve">Para. </w:t>
                              </w:r>
                              <w:r w:rsidRPr="00A2392E">
                                <w:rPr>
                                  <w:rFonts w:ascii="Arial" w:hAnsi="Arial" w:cs="Arial"/>
                                  <w:sz w:val="18"/>
                                  <w:szCs w:val="18"/>
                                </w:rPr>
                                <w:fldChar w:fldCharType="begin"/>
                              </w:r>
                              <w:r w:rsidRPr="00A2392E">
                                <w:rPr>
                                  <w:rFonts w:ascii="Arial" w:hAnsi="Arial" w:cs="Arial"/>
                                  <w:sz w:val="18"/>
                                  <w:szCs w:val="18"/>
                                </w:rPr>
                                <w:instrText xml:space="preserve"> REF _Ref474848208 \r \h </w:instrText>
                              </w:r>
                              <w:r>
                                <w:rPr>
                                  <w:rFonts w:ascii="Arial" w:hAnsi="Arial" w:cs="Arial"/>
                                  <w:sz w:val="18"/>
                                  <w:szCs w:val="18"/>
                                </w:rPr>
                                <w:instrText xml:space="preserve"> \* MERGEFORMAT </w:instrText>
                              </w:r>
                              <w:r w:rsidRPr="00A2392E">
                                <w:rPr>
                                  <w:rFonts w:ascii="Arial" w:hAnsi="Arial" w:cs="Arial"/>
                                  <w:sz w:val="18"/>
                                  <w:szCs w:val="18"/>
                                </w:rPr>
                              </w:r>
                              <w:r w:rsidRPr="00A2392E">
                                <w:rPr>
                                  <w:rFonts w:ascii="Arial" w:hAnsi="Arial" w:cs="Arial"/>
                                  <w:sz w:val="18"/>
                                  <w:szCs w:val="18"/>
                                </w:rPr>
                                <w:fldChar w:fldCharType="separate"/>
                              </w:r>
                              <w:r w:rsidRPr="00A2392E">
                                <w:rPr>
                                  <w:rFonts w:ascii="Arial" w:hAnsi="Arial" w:cs="Arial"/>
                                  <w:sz w:val="18"/>
                                  <w:szCs w:val="18"/>
                                </w:rPr>
                                <w:t>8.4</w:t>
                              </w:r>
                              <w:r w:rsidRPr="00A2392E">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99" name="Straight Connector 99"/>
                        <wps:cNvCnPr>
                          <a:stCxn id="100" idx="2"/>
                          <a:endCxn id="110" idx="0"/>
                        </wps:cNvCnPr>
                        <wps:spPr>
                          <a:xfrm flipH="1">
                            <a:off x="636754" y="1361715"/>
                            <a:ext cx="1" cy="4197722"/>
                          </a:xfrm>
                          <a:prstGeom prst="line">
                            <a:avLst/>
                          </a:prstGeom>
                          <a:noFill/>
                          <a:ln w="9525" cap="flat" cmpd="sng" algn="ctr">
                            <a:solidFill>
                              <a:sysClr val="windowText" lastClr="000000"/>
                            </a:solidFill>
                            <a:prstDash val="solid"/>
                            <a:miter lim="800000"/>
                          </a:ln>
                          <a:effectLst/>
                        </wps:spPr>
                        <wps:bodyPr/>
                      </wps:wsp>
                      <wps:wsp>
                        <wps:cNvPr id="100" name="Text Box 26"/>
                        <wps:cNvSpPr txBox="1"/>
                        <wps:spPr>
                          <a:xfrm>
                            <a:off x="1" y="907090"/>
                            <a:ext cx="1273583" cy="454625"/>
                          </a:xfrm>
                          <a:prstGeom prst="rect">
                            <a:avLst/>
                          </a:prstGeom>
                          <a:solidFill>
                            <a:sysClr val="window" lastClr="FFFFFF">
                              <a:lumMod val="95000"/>
                            </a:sysClr>
                          </a:solidFill>
                          <a:ln w="9525">
                            <a:solidFill>
                              <a:prstClr val="black"/>
                            </a:solidFill>
                          </a:ln>
                          <a:effectLst/>
                        </wps:spPr>
                        <wps:txbx>
                          <w:txbxContent>
                            <w:p w14:paraId="5CDAD97E" w14:textId="77777777" w:rsidR="00D319BC" w:rsidRPr="006C4437"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6DC3AA80" w14:textId="52D69B40" w:rsidR="00D319BC" w:rsidRPr="006C4437" w:rsidRDefault="00D319BC" w:rsidP="00C17AFC">
                              <w:pPr>
                                <w:pStyle w:val="NormalWeb"/>
                                <w:spacing w:after="0" w:line="240" w:lineRule="auto"/>
                                <w:ind w:left="0" w:right="0"/>
                                <w:jc w:val="center"/>
                                <w:rPr>
                                  <w:sz w:val="18"/>
                                  <w:szCs w:val="18"/>
                                </w:rPr>
                              </w:pPr>
                              <w:r w:rsidRPr="006C4437">
                                <w:rPr>
                                  <w:rFonts w:ascii="Arial" w:hAnsi="Arial"/>
                                  <w:sz w:val="18"/>
                                  <w:szCs w:val="18"/>
                                </w:rPr>
                                <w:t>Components (4) (5)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1" name="Text Box 26"/>
                        <wps:cNvSpPr txBox="1"/>
                        <wps:spPr>
                          <a:xfrm>
                            <a:off x="1" y="1501741"/>
                            <a:ext cx="1273583" cy="656954"/>
                          </a:xfrm>
                          <a:prstGeom prst="rect">
                            <a:avLst/>
                          </a:prstGeom>
                          <a:solidFill>
                            <a:sysClr val="window" lastClr="FFFFFF">
                              <a:lumMod val="95000"/>
                            </a:sysClr>
                          </a:solidFill>
                          <a:ln w="9525">
                            <a:solidFill>
                              <a:prstClr val="black"/>
                            </a:solidFill>
                          </a:ln>
                          <a:effectLst/>
                        </wps:spPr>
                        <wps:txbx>
                          <w:txbxContent>
                            <w:p w14:paraId="531314A6" w14:textId="42318764" w:rsidR="00D319BC" w:rsidRDefault="00D319BC" w:rsidP="00C17AFC">
                              <w:pPr>
                                <w:pStyle w:val="NormalWeb"/>
                                <w:spacing w:after="0" w:line="240" w:lineRule="auto"/>
                                <w:ind w:left="0" w:right="0"/>
                                <w:jc w:val="center"/>
                              </w:pPr>
                              <w:r>
                                <w:rPr>
                                  <w:rFonts w:ascii="Arial" w:hAnsi="Arial" w:cs="Arial"/>
                                  <w:sz w:val="18"/>
                                  <w:szCs w:val="18"/>
                                </w:rPr>
                                <w:t>Mechanical Shock (10)</w:t>
                              </w:r>
                            </w:p>
                            <w:p w14:paraId="1E0BF933" w14:textId="36E3087C" w:rsidR="00D319BC" w:rsidRDefault="00D319BC"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8.20</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2" name="Text Box 26"/>
                        <wps:cNvSpPr txBox="1"/>
                        <wps:spPr>
                          <a:xfrm>
                            <a:off x="1" y="2302424"/>
                            <a:ext cx="1273583" cy="656954"/>
                          </a:xfrm>
                          <a:prstGeom prst="rect">
                            <a:avLst/>
                          </a:prstGeom>
                          <a:solidFill>
                            <a:sysClr val="window" lastClr="FFFFFF">
                              <a:lumMod val="95000"/>
                            </a:sysClr>
                          </a:solidFill>
                          <a:ln w="9525">
                            <a:solidFill>
                              <a:prstClr val="black"/>
                            </a:solidFill>
                          </a:ln>
                          <a:effectLst/>
                        </wps:spPr>
                        <wps:txbx>
                          <w:txbxContent>
                            <w:p w14:paraId="25C86CF1" w14:textId="77777777" w:rsidR="00D319BC" w:rsidRDefault="00D319BC" w:rsidP="00C17AFC">
                              <w:pPr>
                                <w:pStyle w:val="NormalWeb"/>
                                <w:spacing w:after="0" w:line="240" w:lineRule="auto"/>
                                <w:ind w:left="0" w:right="0"/>
                                <w:jc w:val="center"/>
                              </w:pPr>
                              <w:r>
                                <w:rPr>
                                  <w:rFonts w:ascii="Arial" w:hAnsi="Arial" w:cs="Arial"/>
                                  <w:sz w:val="18"/>
                                  <w:szCs w:val="18"/>
                                </w:rPr>
                                <w:t>Vibration</w:t>
                              </w:r>
                            </w:p>
                            <w:p w14:paraId="1508278E" w14:textId="66E6C7A6" w:rsidR="00D319BC" w:rsidRDefault="00D319BC"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_Ref474917636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8.21</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3" name="Text Box 26"/>
                        <wps:cNvSpPr txBox="1"/>
                        <wps:spPr>
                          <a:xfrm>
                            <a:off x="0" y="3921060"/>
                            <a:ext cx="1273583" cy="656337"/>
                          </a:xfrm>
                          <a:prstGeom prst="rect">
                            <a:avLst/>
                          </a:prstGeom>
                          <a:solidFill>
                            <a:sysClr val="window" lastClr="FFFFFF">
                              <a:lumMod val="95000"/>
                            </a:sysClr>
                          </a:solidFill>
                          <a:ln w="9525">
                            <a:solidFill>
                              <a:prstClr val="black"/>
                            </a:solidFill>
                          </a:ln>
                          <a:effectLst/>
                        </wps:spPr>
                        <wps:txbx>
                          <w:txbxContent>
                            <w:p w14:paraId="29CEDC98" w14:textId="349FC13D" w:rsidR="00D319BC" w:rsidRDefault="00D319BC" w:rsidP="00C17AFC">
                              <w:pPr>
                                <w:pStyle w:val="NormalWeb"/>
                                <w:spacing w:after="0" w:line="240" w:lineRule="auto"/>
                                <w:ind w:left="0" w:right="0"/>
                                <w:jc w:val="center"/>
                              </w:pPr>
                              <w:r>
                                <w:rPr>
                                  <w:rFonts w:ascii="Arial" w:hAnsi="Arial" w:cs="Arial"/>
                                  <w:sz w:val="18"/>
                                  <w:szCs w:val="18"/>
                                </w:rPr>
                                <w:t>Seal (6)</w:t>
                              </w:r>
                            </w:p>
                            <w:p w14:paraId="7FF172E7" w14:textId="3EA64907" w:rsidR="00D319BC" w:rsidRDefault="00D319BC" w:rsidP="00C17AFC">
                              <w:pPr>
                                <w:pStyle w:val="NormalWeb"/>
                                <w:spacing w:after="0" w:line="240" w:lineRule="auto"/>
                                <w:ind w:left="0" w:right="0"/>
                                <w:jc w:val="center"/>
                              </w:pPr>
                              <w:r>
                                <w:rPr>
                                  <w:rFonts w:ascii="Arial" w:hAnsi="Arial" w:cs="Arial"/>
                                  <w:sz w:val="18"/>
                                  <w:szCs w:val="18"/>
                                </w:rPr>
                                <w:t>(Fine and Gross Leak)</w:t>
                              </w:r>
                            </w:p>
                            <w:p w14:paraId="6CD21741" w14:textId="1AD00EDF" w:rsidR="00D319BC" w:rsidRDefault="00D319BC" w:rsidP="00C17AFC">
                              <w:pPr>
                                <w:pStyle w:val="NormalWeb"/>
                                <w:spacing w:after="0" w:line="240" w:lineRule="auto"/>
                                <w:ind w:left="0" w:right="0"/>
                                <w:jc w:val="center"/>
                              </w:pPr>
                              <w:r>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8" name="Text Box 26"/>
                        <wps:cNvSpPr txBox="1"/>
                        <wps:spPr>
                          <a:xfrm>
                            <a:off x="0" y="4736548"/>
                            <a:ext cx="1273583" cy="656337"/>
                          </a:xfrm>
                          <a:prstGeom prst="rect">
                            <a:avLst/>
                          </a:prstGeom>
                          <a:solidFill>
                            <a:sysClr val="window" lastClr="FFFFFF">
                              <a:lumMod val="95000"/>
                            </a:sysClr>
                          </a:solidFill>
                          <a:ln w="9525">
                            <a:solidFill>
                              <a:prstClr val="black"/>
                            </a:solidFill>
                          </a:ln>
                          <a:effectLst/>
                        </wps:spPr>
                        <wps:txbx>
                          <w:txbxContent>
                            <w:p w14:paraId="3AAD2EED" w14:textId="77777777" w:rsidR="00D319BC" w:rsidRPr="006C4437" w:rsidRDefault="00D319BC" w:rsidP="00C17AFC">
                              <w:pPr>
                                <w:pStyle w:val="NormalWeb"/>
                                <w:spacing w:after="0" w:line="240" w:lineRule="auto"/>
                                <w:ind w:left="0" w:right="0"/>
                                <w:jc w:val="center"/>
                                <w:rPr>
                                  <w:sz w:val="18"/>
                                  <w:szCs w:val="18"/>
                                </w:rPr>
                              </w:pPr>
                              <w:r w:rsidRPr="006C4437">
                                <w:rPr>
                                  <w:rFonts w:ascii="Arial" w:hAnsi="Arial" w:cs="Arial"/>
                                  <w:sz w:val="18"/>
                                  <w:szCs w:val="18"/>
                                </w:rPr>
                                <w:t>Intermediate and</w:t>
                              </w:r>
                            </w:p>
                            <w:p w14:paraId="20EE13A4" w14:textId="77777777" w:rsidR="00D319BC" w:rsidRPr="006C4437" w:rsidRDefault="00D319BC" w:rsidP="00C17AFC">
                              <w:pPr>
                                <w:pStyle w:val="NormalWeb"/>
                                <w:spacing w:after="0" w:line="240" w:lineRule="auto"/>
                                <w:ind w:left="0" w:right="0"/>
                                <w:jc w:val="center"/>
                                <w:rPr>
                                  <w:sz w:val="18"/>
                                  <w:szCs w:val="18"/>
                                </w:rPr>
                              </w:pPr>
                              <w:r w:rsidRPr="006C4437">
                                <w:rPr>
                                  <w:rFonts w:ascii="Arial" w:hAnsi="Arial" w:cs="Arial"/>
                                  <w:sz w:val="18"/>
                                  <w:szCs w:val="18"/>
                                </w:rPr>
                                <w:t>End-Point Electrical Measurements</w:t>
                              </w:r>
                            </w:p>
                            <w:p w14:paraId="68743060" w14:textId="2C5752EF" w:rsidR="00D319BC" w:rsidRPr="006C4437" w:rsidRDefault="00D319BC"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9" name="Text Box 26"/>
                        <wps:cNvSpPr txBox="1"/>
                        <wps:spPr>
                          <a:xfrm>
                            <a:off x="0" y="3108657"/>
                            <a:ext cx="1273583" cy="656337"/>
                          </a:xfrm>
                          <a:prstGeom prst="rect">
                            <a:avLst/>
                          </a:prstGeom>
                          <a:solidFill>
                            <a:sysClr val="window" lastClr="FFFFFF">
                              <a:lumMod val="95000"/>
                            </a:sysClr>
                          </a:solidFill>
                          <a:ln w="9525">
                            <a:solidFill>
                              <a:prstClr val="black"/>
                            </a:solidFill>
                          </a:ln>
                          <a:effectLst/>
                        </wps:spPr>
                        <wps:txbx>
                          <w:txbxContent>
                            <w:p w14:paraId="2834C829" w14:textId="77777777" w:rsidR="00D319BC" w:rsidRDefault="00D319BC" w:rsidP="00C17AFC">
                              <w:pPr>
                                <w:pStyle w:val="NormalWeb"/>
                                <w:spacing w:after="0" w:line="240" w:lineRule="auto"/>
                                <w:ind w:left="0" w:right="0"/>
                                <w:jc w:val="center"/>
                              </w:pPr>
                              <w:r>
                                <w:rPr>
                                  <w:rFonts w:ascii="Arial" w:hAnsi="Arial" w:cs="Arial"/>
                                  <w:color w:val="000000"/>
                                  <w:sz w:val="18"/>
                                  <w:szCs w:val="18"/>
                                  <w:lang w:val="en-US"/>
                                </w:rPr>
                                <w:t>Constant Acceleration</w:t>
                              </w:r>
                            </w:p>
                            <w:p w14:paraId="0BEF9E92" w14:textId="385CC34C" w:rsidR="00D319BC" w:rsidRDefault="00D319BC" w:rsidP="00C17AFC">
                              <w:pPr>
                                <w:pStyle w:val="NormalWeb"/>
                                <w:spacing w:after="0" w:line="240" w:lineRule="auto"/>
                                <w:ind w:left="0" w:right="0"/>
                                <w:jc w:val="center"/>
                              </w:pPr>
                              <w:r>
                                <w:rPr>
                                  <w:rFonts w:ascii="Arial" w:hAnsi="Arial" w:cs="Arial"/>
                                  <w:color w:val="000000"/>
                                  <w:sz w:val="18"/>
                                  <w:szCs w:val="18"/>
                                  <w:lang w:val="en-US"/>
                                </w:rPr>
                                <w:t xml:space="preserve">Para. </w:t>
                              </w:r>
                              <w:r>
                                <w:rPr>
                                  <w:rFonts w:ascii="Arial" w:hAnsi="Arial" w:cs="Arial"/>
                                  <w:color w:val="000000"/>
                                  <w:sz w:val="18"/>
                                  <w:szCs w:val="18"/>
                                  <w:lang w:val="en-US"/>
                                </w:rPr>
                                <w:fldChar w:fldCharType="begin"/>
                              </w:r>
                              <w:r>
                                <w:rPr>
                                  <w:rFonts w:ascii="Arial" w:hAnsi="Arial" w:cs="Arial"/>
                                  <w:color w:val="000000"/>
                                  <w:sz w:val="18"/>
                                  <w:szCs w:val="18"/>
                                  <w:lang w:val="en-US"/>
                                </w:rPr>
                                <w:instrText xml:space="preserve"> REF _Ref474917655 \r \h </w:instrText>
                              </w:r>
                              <w:r>
                                <w:rPr>
                                  <w:rFonts w:ascii="Arial" w:hAnsi="Arial" w:cs="Arial"/>
                                  <w:color w:val="000000"/>
                                  <w:sz w:val="18"/>
                                  <w:szCs w:val="18"/>
                                  <w:lang w:val="en-US"/>
                                </w:rPr>
                              </w:r>
                              <w:r>
                                <w:rPr>
                                  <w:rFonts w:ascii="Arial" w:hAnsi="Arial" w:cs="Arial"/>
                                  <w:color w:val="000000"/>
                                  <w:sz w:val="18"/>
                                  <w:szCs w:val="18"/>
                                  <w:lang w:val="en-US"/>
                                </w:rPr>
                                <w:fldChar w:fldCharType="separate"/>
                              </w:r>
                              <w:r>
                                <w:rPr>
                                  <w:rFonts w:ascii="Arial" w:hAnsi="Arial" w:cs="Arial"/>
                                  <w:color w:val="000000"/>
                                  <w:sz w:val="18"/>
                                  <w:szCs w:val="18"/>
                                  <w:lang w:val="en-US"/>
                                </w:rPr>
                                <w:t>8.11.2</w:t>
                              </w:r>
                              <w:r>
                                <w:rPr>
                                  <w:rFonts w:ascii="Arial" w:hAnsi="Arial" w:cs="Arial"/>
                                  <w:color w:val="000000"/>
                                  <w:sz w:val="18"/>
                                  <w:szCs w:val="18"/>
                                  <w:lang w:val="en-US"/>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10" name="Text Box 26"/>
                        <wps:cNvSpPr txBox="1"/>
                        <wps:spPr>
                          <a:xfrm>
                            <a:off x="0" y="5559437"/>
                            <a:ext cx="1273583" cy="656337"/>
                          </a:xfrm>
                          <a:prstGeom prst="rect">
                            <a:avLst/>
                          </a:prstGeom>
                          <a:solidFill>
                            <a:sysClr val="window" lastClr="FFFFFF">
                              <a:lumMod val="95000"/>
                            </a:sysClr>
                          </a:solidFill>
                          <a:ln w="9525">
                            <a:solidFill>
                              <a:prstClr val="black"/>
                            </a:solidFill>
                          </a:ln>
                          <a:effectLst/>
                        </wps:spPr>
                        <wps:txbx>
                          <w:txbxContent>
                            <w:p w14:paraId="2194372D" w14:textId="77777777" w:rsidR="00D319BC" w:rsidRDefault="00D319BC" w:rsidP="00C17AFC">
                              <w:pPr>
                                <w:pStyle w:val="NormalWeb"/>
                                <w:spacing w:after="0" w:line="240" w:lineRule="auto"/>
                                <w:ind w:left="0" w:right="0"/>
                                <w:jc w:val="center"/>
                              </w:pPr>
                              <w:r>
                                <w:rPr>
                                  <w:rFonts w:ascii="Arial" w:hAnsi="Arial" w:cs="Arial"/>
                                  <w:sz w:val="18"/>
                                  <w:szCs w:val="18"/>
                                </w:rPr>
                                <w:t xml:space="preserve">External Visual Inspection </w:t>
                              </w:r>
                            </w:p>
                            <w:p w14:paraId="4E1575F7" w14:textId="35F52EF1" w:rsidR="00D319BC" w:rsidRDefault="00D319BC"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11" name="Straight Connector 45"/>
                        <wps:cNvCnPr>
                          <a:stCxn id="60" idx="0"/>
                          <a:endCxn id="58" idx="2"/>
                        </wps:cNvCnPr>
                        <wps:spPr>
                          <a:xfrm rot="16200000" flipV="1">
                            <a:off x="2532363" y="109836"/>
                            <a:ext cx="250553" cy="1344790"/>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12" name="Text Box 26"/>
                        <wps:cNvSpPr txBox="1"/>
                        <wps:spPr>
                          <a:xfrm>
                            <a:off x="2693768" y="6383230"/>
                            <a:ext cx="1273583" cy="656337"/>
                          </a:xfrm>
                          <a:prstGeom prst="rect">
                            <a:avLst/>
                          </a:prstGeom>
                          <a:solidFill>
                            <a:sysClr val="window" lastClr="FFFFFF">
                              <a:lumMod val="95000"/>
                            </a:sysClr>
                          </a:solidFill>
                          <a:ln w="9525">
                            <a:solidFill>
                              <a:prstClr val="black"/>
                            </a:solidFill>
                          </a:ln>
                          <a:effectLst/>
                        </wps:spPr>
                        <wps:txbx>
                          <w:txbxContent>
                            <w:p w14:paraId="65212E50"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External Visual Inspection</w:t>
                              </w:r>
                            </w:p>
                            <w:p w14:paraId="6E0663E1" w14:textId="331A92C6" w:rsidR="00D319BC" w:rsidRDefault="00D319BC" w:rsidP="00C17AFC">
                              <w:pPr>
                                <w:pStyle w:val="NormalWeb"/>
                                <w:spacing w:after="0" w:line="240" w:lineRule="auto"/>
                                <w:ind w:left="0" w:right="0"/>
                                <w:jc w:val="cente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13" name="Text Box 26"/>
                        <wps:cNvSpPr txBox="1"/>
                        <wps:spPr>
                          <a:xfrm>
                            <a:off x="5546450" y="1500766"/>
                            <a:ext cx="1273175" cy="656590"/>
                          </a:xfrm>
                          <a:prstGeom prst="rect">
                            <a:avLst/>
                          </a:prstGeom>
                          <a:solidFill>
                            <a:sysClr val="window" lastClr="FFFFFF">
                              <a:lumMod val="95000"/>
                            </a:sysClr>
                          </a:solidFill>
                          <a:ln w="9525">
                            <a:solidFill>
                              <a:prstClr val="black"/>
                            </a:solidFill>
                          </a:ln>
                          <a:effectLst/>
                        </wps:spPr>
                        <wps:txbx>
                          <w:txbxContent>
                            <w:p w14:paraId="76472761" w14:textId="36ECBD57" w:rsidR="00D319BC" w:rsidRDefault="00D319BC" w:rsidP="008A4A7B">
                              <w:pPr>
                                <w:pStyle w:val="NormalWeb"/>
                                <w:spacing w:after="0"/>
                                <w:ind w:left="0"/>
                                <w:jc w:val="center"/>
                                <w:rPr>
                                  <w:rFonts w:ascii="Arial" w:hAnsi="Arial" w:cs="Arial"/>
                                  <w:sz w:val="18"/>
                                  <w:szCs w:val="18"/>
                                </w:rPr>
                              </w:pPr>
                              <w:r>
                                <w:rPr>
                                  <w:rFonts w:ascii="Arial" w:hAnsi="Arial" w:cs="Arial"/>
                                  <w:sz w:val="18"/>
                                  <w:szCs w:val="18"/>
                                </w:rPr>
                                <w:t>Internal Gas Analysis (6) (14)</w:t>
                              </w:r>
                            </w:p>
                            <w:p w14:paraId="63A4B097" w14:textId="1A57FAED" w:rsidR="00D319BC" w:rsidRDefault="00D319BC" w:rsidP="008A4A7B">
                              <w:pPr>
                                <w:pStyle w:val="NormalWeb"/>
                                <w:spacing w:after="0"/>
                                <w:ind w:lef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_Ref493581105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c:wpc>
                  </a:graphicData>
                </a:graphic>
              </wp:inline>
            </w:drawing>
          </mc:Choice>
          <mc:Fallback>
            <w:pict>
              <v:group w14:anchorId="23927E38" id="Canvas 80" o:spid="_x0000_s1076" editas="canvas" style="width:537.15pt;height:554.25pt;mso-position-horizontal-relative:char;mso-position-vertical-relative:line" coordsize="68211,70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">
                <v:shape id="_x0000_s1077" type="#_x0000_t75" style="position:absolute;width:68211;height:70389;visibility:visible;mso-wrap-style:square">
                  <v:fill o:detectmouseclick="t"/>
                  <v:path o:connecttype="none"/>
                </v:shape>
                <v:line id="Straight Connector 54" o:spid="_x0000_s1078" style="position:absolute;visibility:visible;mso-wrap-style:square" from="19852,6569" to="19858,555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" strokecolor="windowText">
                  <v:stroke joinstyle="miter"/>
                </v:line>
                <v:line id="Straight Connector 55" o:spid="_x0000_s1079" style="position:absolute;visibility:visible;mso-wrap-style:square" from="33300,13621" to="33305,6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" strokecolor="windowText">
                  <v:stroke joinstyle="miter"/>
                </v:line>
                <v:line id="Straight Connector 56" o:spid="_x0000_s1080" style="position:absolute;visibility:visible;mso-wrap-style:square" from="61836,6660" to="61840,55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" strokecolor="windowText">
                  <v:stroke joinstyle="miter"/>
                </v:line>
                <v:line id="Straight Connector 57" o:spid="_x0000_s1081" style="position:absolute;visibility:visible;mso-wrap-style:square" from="47506,6569" to="47583,39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" strokecolor="windowText">
                  <v:stroke joinstyle="miter"/>
                </v:line>
                <v:shape id="Text Box 58" o:spid="_x0000_s1082" type="#_x0000_t202" style="position:absolute;left:13480;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" fillcolor="#f2f2f2">
                  <v:textbox inset=".96481mm,.96481mm,.96481mm,.96481mm">
                    <w:txbxContent>
                      <w:p w14:paraId="18FB3576" w14:textId="7B4CB283" w:rsidR="00D319BC" w:rsidRPr="008E2C3A" w:rsidRDefault="00D319BC" w:rsidP="00C17AFC">
                        <w:pPr>
                          <w:spacing w:after="0" w:line="240" w:lineRule="auto"/>
                          <w:ind w:left="0" w:right="0"/>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783EA8F6" w14:textId="77777777" w:rsidR="00D319BC" w:rsidRPr="008E2C3A" w:rsidRDefault="00D319BC" w:rsidP="00C17AFC">
                        <w:pPr>
                          <w:spacing w:after="0" w:line="240" w:lineRule="auto"/>
                          <w:ind w:left="0" w:right="0"/>
                          <w:jc w:val="center"/>
                          <w:rPr>
                            <w:rFonts w:cs="Arial"/>
                            <w:sz w:val="18"/>
                            <w:szCs w:val="18"/>
                          </w:rPr>
                        </w:pPr>
                        <w:r w:rsidRPr="008E2C3A">
                          <w:rPr>
                            <w:rFonts w:cs="Arial"/>
                            <w:sz w:val="18"/>
                            <w:szCs w:val="18"/>
                          </w:rPr>
                          <w:t>24 Months Period</w:t>
                        </w:r>
                      </w:p>
                    </w:txbxContent>
                  </v:textbox>
                </v:shape>
                <v:shape id="Text Box 26" o:spid="_x0000_s1083" type="#_x0000_t202" style="position:absolute;left:41137;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" fillcolor="#f2f2f2">
                  <v:textbox inset=".96481mm,.96481mm,.96481mm,.96481mm">
                    <w:txbxContent>
                      <w:p w14:paraId="62E3CAD7" w14:textId="77777777" w:rsidR="00D319BC" w:rsidRDefault="00D319BC" w:rsidP="00C17AFC">
                        <w:pPr>
                          <w:spacing w:after="0" w:line="240" w:lineRule="auto"/>
                          <w:ind w:left="0" w:right="0"/>
                          <w:jc w:val="center"/>
                          <w:rPr>
                            <w:rFonts w:cs="Arial"/>
                            <w:sz w:val="18"/>
                            <w:szCs w:val="18"/>
                          </w:rPr>
                        </w:pPr>
                        <w:r w:rsidRPr="008E2C3A">
                          <w:rPr>
                            <w:rFonts w:cs="Arial"/>
                            <w:sz w:val="18"/>
                            <w:szCs w:val="18"/>
                          </w:rPr>
                          <w:t>Endurance Subgroup</w:t>
                        </w:r>
                      </w:p>
                      <w:p w14:paraId="57E98B65" w14:textId="77777777" w:rsidR="00D319BC" w:rsidRPr="008E2C3A" w:rsidRDefault="00D319BC" w:rsidP="00C17AFC">
                        <w:pPr>
                          <w:spacing w:after="0" w:line="240" w:lineRule="auto"/>
                          <w:ind w:left="0" w:right="0"/>
                          <w:jc w:val="center"/>
                          <w:rPr>
                            <w:rFonts w:cs="Arial"/>
                            <w:sz w:val="18"/>
                            <w:szCs w:val="18"/>
                          </w:rPr>
                        </w:pPr>
                      </w:p>
                      <w:p w14:paraId="3595941C" w14:textId="77777777" w:rsidR="00D319BC" w:rsidRPr="008E2C3A" w:rsidRDefault="00D319BC"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084" type="#_x0000_t202" style="position:absolute;left:26932;top:9075;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" fillcolor="#f2f2f2">
                  <v:textbox inset=".96481mm,.96481mm,.96481mm,.96481mm">
                    <w:txbxContent>
                      <w:p w14:paraId="1B5D2D62" w14:textId="77777777" w:rsidR="00D319BC" w:rsidRPr="006C4437"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7725D1C2" w14:textId="0F961FED"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 (5) (7)</w:t>
                        </w:r>
                      </w:p>
                    </w:txbxContent>
                  </v:textbox>
                </v:shape>
                <v:shape id="Text Box 26" o:spid="_x0000_s1085" type="#_x0000_t202" style="position:absolute;left:55483;top:9081;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" fillcolor="#f2f2f2">
                  <v:textbox inset=".96481mm,.96481mm,.96481mm,.96481mm">
                    <w:txbxContent>
                      <w:p w14:paraId="4AE9D3EB" w14:textId="7C2F25A2" w:rsidR="00D319BC" w:rsidRPr="006C4437"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5 </w:t>
                        </w:r>
                        <w:r w:rsidRPr="006C4437">
                          <w:rPr>
                            <w:rFonts w:ascii="Arial" w:hAnsi="Arial"/>
                            <w:sz w:val="18"/>
                            <w:szCs w:val="18"/>
                            <w:vertAlign w:val="superscript"/>
                          </w:rPr>
                          <w:t>(1)</w:t>
                        </w:r>
                        <w:r w:rsidRPr="006C4437">
                          <w:rPr>
                            <w:rFonts w:ascii="Arial" w:hAnsi="Arial"/>
                            <w:sz w:val="18"/>
                            <w:szCs w:val="18"/>
                          </w:rPr>
                          <w:t xml:space="preserve">, 3 </w:t>
                        </w:r>
                        <w:r w:rsidRPr="006C4437">
                          <w:rPr>
                            <w:rFonts w:ascii="Arial" w:hAnsi="Arial"/>
                            <w:sz w:val="18"/>
                            <w:szCs w:val="18"/>
                            <w:vertAlign w:val="superscript"/>
                          </w:rPr>
                          <w:t>(2)</w:t>
                        </w:r>
                        <w:r w:rsidRPr="006C4437">
                          <w:rPr>
                            <w:rFonts w:ascii="Arial" w:hAnsi="Arial"/>
                            <w:sz w:val="18"/>
                            <w:szCs w:val="18"/>
                          </w:rPr>
                          <w:t xml:space="preserve">, 2 </w:t>
                        </w:r>
                        <w:r w:rsidRPr="006C4437">
                          <w:rPr>
                            <w:rFonts w:ascii="Arial" w:hAnsi="Arial"/>
                            <w:sz w:val="18"/>
                            <w:szCs w:val="18"/>
                            <w:vertAlign w:val="superscript"/>
                          </w:rPr>
                          <w:t>(3)</w:t>
                        </w:r>
                      </w:p>
                      <w:p w14:paraId="3F2381ED" w14:textId="4674A523"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 (5)</w:t>
                        </w:r>
                      </w:p>
                    </w:txbxContent>
                  </v:textbox>
                </v:shape>
                <v:shape id="Text Box 26" o:spid="_x0000_s1086" type="#_x0000_t202" style="position:absolute;left:55475;top:23070;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" fillcolor="#f2f2f2">
                  <v:textbox inset=".96481mm,.96481mm,.96481mm,.96481mm">
                    <w:txbxContent>
                      <w:p w14:paraId="3239448D"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Permanence of Marking</w:t>
                        </w:r>
                      </w:p>
                      <w:p w14:paraId="5A07A312" w14:textId="02A0DE13" w:rsidR="00D319BC" w:rsidRPr="008E2C3A"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_Ref474917830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8.26</w:t>
                        </w:r>
                        <w:r>
                          <w:rPr>
                            <w:rFonts w:ascii="Arial" w:hAnsi="Arial" w:cs="Arial"/>
                            <w:sz w:val="18"/>
                            <w:szCs w:val="18"/>
                          </w:rPr>
                          <w:fldChar w:fldCharType="end"/>
                        </w:r>
                      </w:p>
                    </w:txbxContent>
                  </v:textbox>
                </v:shape>
                <v:shape id="Text Box 26" o:spid="_x0000_s1087" type="#_x0000_t202" style="position:absolute;left:55475;top:31080;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" fillcolor="#f2f2f2">
                  <v:textbox inset=".96481mm,.96481mm,.96481mm,.96481mm">
                    <w:txbxContent>
                      <w:p w14:paraId="3309A1EE" w14:textId="3419D4AD" w:rsidR="00D319BC" w:rsidRPr="00894B2E" w:rsidRDefault="00D319BC" w:rsidP="00C17AFC">
                        <w:pPr>
                          <w:autoSpaceDE w:val="0"/>
                          <w:autoSpaceDN w:val="0"/>
                          <w:adjustRightInd w:val="0"/>
                          <w:spacing w:after="0" w:line="240" w:lineRule="auto"/>
                          <w:ind w:left="0" w:right="0"/>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r>
                          <w:rPr>
                            <w:rFonts w:cs="Arial"/>
                            <w:color w:val="000000"/>
                            <w:sz w:val="18"/>
                            <w:szCs w:val="18"/>
                          </w:rPr>
                          <w:t xml:space="preserve"> (15)</w:t>
                        </w:r>
                      </w:p>
                      <w:p w14:paraId="1396068C" w14:textId="5C8DD2AC" w:rsidR="00D319BC" w:rsidRPr="008E2C3A" w:rsidRDefault="00D319BC" w:rsidP="00C17AFC">
                        <w:pPr>
                          <w:autoSpaceDE w:val="0"/>
                          <w:autoSpaceDN w:val="0"/>
                          <w:adjustRightInd w:val="0"/>
                          <w:spacing w:after="0" w:line="240" w:lineRule="auto"/>
                          <w:ind w:left="0" w:right="0"/>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_Ref474917835 \r \h </w:instrText>
                        </w:r>
                        <w:r>
                          <w:rPr>
                            <w:rFonts w:cs="Arial"/>
                            <w:color w:val="000000"/>
                            <w:sz w:val="18"/>
                            <w:szCs w:val="18"/>
                          </w:rPr>
                        </w:r>
                        <w:r>
                          <w:rPr>
                            <w:rFonts w:cs="Arial"/>
                            <w:color w:val="000000"/>
                            <w:sz w:val="18"/>
                            <w:szCs w:val="18"/>
                          </w:rPr>
                          <w:fldChar w:fldCharType="separate"/>
                        </w:r>
                        <w:r>
                          <w:rPr>
                            <w:rFonts w:cs="Arial"/>
                            <w:color w:val="000000"/>
                            <w:sz w:val="18"/>
                            <w:szCs w:val="18"/>
                          </w:rPr>
                          <w:t>8.27</w:t>
                        </w:r>
                        <w:r>
                          <w:rPr>
                            <w:rFonts w:cs="Arial"/>
                            <w:color w:val="000000"/>
                            <w:sz w:val="18"/>
                            <w:szCs w:val="18"/>
                          </w:rPr>
                          <w:fldChar w:fldCharType="end"/>
                        </w:r>
                      </w:p>
                    </w:txbxContent>
                  </v:textbox>
                </v:shape>
                <v:shape id="Text Box 26" o:spid="_x0000_s1088" type="#_x0000_t202" style="position:absolute;left:26932;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" fillcolor="#f2f2f2">
                  <v:textbox inset=".96481mm,.96481mm,.96481mm,.96481mm">
                    <w:txbxContent>
                      <w:p w14:paraId="3044AF1E"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w:t>
                        </w:r>
                        <w:r w:rsidRPr="006C4437">
                          <w:rPr>
                            <w:rFonts w:ascii="Arial" w:hAnsi="Arial" w:cs="Arial"/>
                            <w:sz w:val="18"/>
                            <w:szCs w:val="18"/>
                          </w:rPr>
                          <w:t>Preconditioning</w:t>
                        </w:r>
                      </w:p>
                      <w:p w14:paraId="7E74585E" w14:textId="55FEDB7A" w:rsidR="00D319BC" w:rsidRPr="008E2C3A"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Para. 8.24</w:t>
                        </w:r>
                      </w:p>
                    </w:txbxContent>
                  </v:textbox>
                </v:shape>
                <v:shape id="Text Box 26" o:spid="_x0000_s1089" type="#_x0000_t202" style="position:absolute;left:26932;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" fillcolor="#f2f2f2">
                  <v:textbox inset=".96481mm,.96481mm,.96481mm,.96481mm">
                    <w:txbxContent>
                      <w:p w14:paraId="62EE59EA"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SAM</w:t>
                        </w:r>
                      </w:p>
                      <w:p w14:paraId="2A875386" w14:textId="20DD0ACC" w:rsidR="00D319BC" w:rsidRPr="008E2C3A"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_Ref474848434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Text Box 26" o:spid="_x0000_s1090" type="#_x0000_t202" style="position:absolute;left:13484;top:9075;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" fillcolor="#f2f2f2">
                  <v:textbox inset=".96481mm,.96481mm,.96481mm,.96481mm">
                    <w:txbxContent>
                      <w:p w14:paraId="5D070045" w14:textId="77777777" w:rsidR="00D319BC" w:rsidRPr="006C4437"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52A20772" w14:textId="288EF693" w:rsidR="00D319BC" w:rsidRPr="006C4437" w:rsidRDefault="00D319BC" w:rsidP="00C17AFC">
                        <w:pPr>
                          <w:pStyle w:val="NormalWeb"/>
                          <w:spacing w:after="0" w:line="240" w:lineRule="auto"/>
                          <w:ind w:left="0" w:right="0"/>
                          <w:jc w:val="center"/>
                          <w:rPr>
                            <w:sz w:val="18"/>
                            <w:szCs w:val="18"/>
                          </w:rPr>
                        </w:pPr>
                        <w:r w:rsidRPr="006C4437">
                          <w:rPr>
                            <w:rFonts w:ascii="Arial" w:hAnsi="Arial"/>
                            <w:sz w:val="18"/>
                            <w:szCs w:val="18"/>
                          </w:rPr>
                          <w:t>Components (4) (5) (6)</w:t>
                        </w:r>
                      </w:p>
                    </w:txbxContent>
                  </v:textbox>
                </v:shape>
                <v:shape id="Text Box 26" o:spid="_x0000_s1091" type="#_x0000_t202" style="position:absolute;left:13484;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" fillcolor="#f2f2f2">
                  <v:textbox inset=".96481mm,.96481mm,.96481mm,.96481mm">
                    <w:txbxContent>
                      <w:p w14:paraId="5FCA555E" w14:textId="5939F804"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Thermal Shock (1</w:t>
                        </w:r>
                        <w:r>
                          <w:rPr>
                            <w:rFonts w:ascii="Arial" w:hAnsi="Arial" w:cs="Arial"/>
                            <w:sz w:val="18"/>
                            <w:szCs w:val="18"/>
                          </w:rPr>
                          <w:t>1</w:t>
                        </w:r>
                        <w:r w:rsidRPr="006C4437">
                          <w:rPr>
                            <w:rFonts w:ascii="Arial" w:hAnsi="Arial" w:cs="Arial"/>
                            <w:sz w:val="18"/>
                            <w:szCs w:val="18"/>
                          </w:rPr>
                          <w:t xml:space="preserve">) </w:t>
                        </w:r>
                      </w:p>
                      <w:p w14:paraId="219EB6A4" w14:textId="4272AC25" w:rsidR="00D319BC" w:rsidRPr="008E2C3A" w:rsidRDefault="00D319BC" w:rsidP="00C17AFC">
                        <w:pPr>
                          <w:pStyle w:val="NormalWeb"/>
                          <w:spacing w:after="0" w:line="240" w:lineRule="auto"/>
                          <w:ind w:left="0" w:right="0"/>
                          <w:jc w:val="center"/>
                          <w:rPr>
                            <w:rFonts w:ascii="Arial" w:hAnsi="Arial" w:cs="Arial"/>
                            <w:sz w:val="18"/>
                            <w:szCs w:val="18"/>
                          </w:rPr>
                        </w:pPr>
                        <w:r w:rsidRPr="00100469">
                          <w:rPr>
                            <w:rFonts w:ascii="Arial" w:hAnsi="Arial" w:cs="Arial"/>
                            <w:sz w:val="18"/>
                            <w:szCs w:val="18"/>
                          </w:rPr>
                          <w:t xml:space="preserve">Para. </w:t>
                        </w:r>
                        <w:r w:rsidRPr="00100469">
                          <w:rPr>
                            <w:rFonts w:ascii="Arial" w:hAnsi="Arial" w:cs="Arial"/>
                            <w:sz w:val="18"/>
                            <w:szCs w:val="18"/>
                          </w:rPr>
                          <w:fldChar w:fldCharType="begin"/>
                        </w:r>
                        <w:r w:rsidRPr="00100469">
                          <w:rPr>
                            <w:rFonts w:ascii="Arial" w:hAnsi="Arial" w:cs="Arial"/>
                            <w:sz w:val="18"/>
                            <w:szCs w:val="18"/>
                          </w:rPr>
                          <w:instrText xml:space="preserve"> REF _Ref474917694 \r \h  \* MERGEFORMAT </w:instrText>
                        </w:r>
                        <w:r w:rsidRPr="00100469">
                          <w:rPr>
                            <w:rFonts w:ascii="Arial" w:hAnsi="Arial" w:cs="Arial"/>
                            <w:sz w:val="18"/>
                            <w:szCs w:val="18"/>
                          </w:rPr>
                        </w:r>
                        <w:r w:rsidRPr="00100469">
                          <w:rPr>
                            <w:rFonts w:ascii="Arial" w:hAnsi="Arial" w:cs="Arial"/>
                            <w:sz w:val="18"/>
                            <w:szCs w:val="18"/>
                          </w:rPr>
                          <w:fldChar w:fldCharType="separate"/>
                        </w:r>
                        <w:r w:rsidRPr="00100469">
                          <w:rPr>
                            <w:rFonts w:ascii="Arial" w:hAnsi="Arial" w:cs="Arial"/>
                            <w:sz w:val="18"/>
                            <w:szCs w:val="18"/>
                          </w:rPr>
                          <w:t>8.22</w:t>
                        </w:r>
                        <w:r w:rsidRPr="00100469">
                          <w:rPr>
                            <w:rFonts w:ascii="Arial" w:hAnsi="Arial" w:cs="Arial"/>
                            <w:sz w:val="18"/>
                            <w:szCs w:val="18"/>
                          </w:rPr>
                          <w:fldChar w:fldCharType="end"/>
                        </w:r>
                      </w:p>
                    </w:txbxContent>
                  </v:textbox>
                </v:shape>
                <v:shape id="Text Box 26" o:spid="_x0000_s1092" type="#_x0000_t202" style="position:absolute;left:13490;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" fillcolor="#f2f2f2">
                  <v:textbox inset=".96481mm,.96481mm,.96481mm,.96481mm">
                    <w:txbxContent>
                      <w:p w14:paraId="06DE0D32" w14:textId="503F552A"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Temperature</w:t>
                        </w:r>
                        <w:r>
                          <w:rPr>
                            <w:rFonts w:ascii="Arial" w:hAnsi="Arial" w:cs="Arial"/>
                            <w:sz w:val="18"/>
                            <w:szCs w:val="18"/>
                          </w:rPr>
                          <w:t xml:space="preserve"> </w:t>
                        </w:r>
                        <w:r w:rsidRPr="006C4437">
                          <w:rPr>
                            <w:rFonts w:ascii="Arial" w:hAnsi="Arial" w:cs="Arial"/>
                            <w:sz w:val="18"/>
                            <w:szCs w:val="18"/>
                          </w:rPr>
                          <w:t xml:space="preserve">Cycling </w:t>
                        </w:r>
                      </w:p>
                      <w:p w14:paraId="41E99C82" w14:textId="5CBC564F" w:rsidR="00D319BC" w:rsidRPr="008E2C3A"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_Ref474917705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8.12.2</w:t>
                        </w:r>
                        <w:r>
                          <w:rPr>
                            <w:rFonts w:ascii="Arial" w:hAnsi="Arial" w:cs="Arial"/>
                            <w:sz w:val="18"/>
                            <w:szCs w:val="18"/>
                          </w:rPr>
                          <w:fldChar w:fldCharType="end"/>
                        </w:r>
                      </w:p>
                    </w:txbxContent>
                  </v:textbox>
                </v:shape>
                <v:shape id="Text Box 26" o:spid="_x0000_s1093" type="#_x0000_t202" style="position:absolute;left:41218;top:9081;width:12744;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" fillcolor="#f2f2f2">
                  <v:textbox inset=".96481mm,.96481mm,.96481mm,.96481mm">
                    <w:txbxContent>
                      <w:p w14:paraId="56119AEA" w14:textId="15B9624C" w:rsidR="00D319BC" w:rsidRPr="006C4437" w:rsidRDefault="00D319BC" w:rsidP="00C17AFC">
                        <w:pPr>
                          <w:pStyle w:val="NormalWeb"/>
                          <w:spacing w:after="0" w:line="240" w:lineRule="auto"/>
                          <w:ind w:left="0" w:right="0"/>
                          <w:jc w:val="center"/>
                          <w:rPr>
                            <w:rFonts w:ascii="Arial" w:hAnsi="Arial"/>
                            <w:sz w:val="18"/>
                            <w:szCs w:val="18"/>
                          </w:rPr>
                        </w:pPr>
                        <w:r>
                          <w:rPr>
                            <w:rFonts w:ascii="Arial" w:hAnsi="Arial"/>
                            <w:sz w:val="18"/>
                            <w:szCs w:val="18"/>
                          </w:rPr>
                          <w:t xml:space="preserve">45 </w:t>
                        </w:r>
                        <w:r w:rsidRPr="005B7A9F">
                          <w:rPr>
                            <w:rFonts w:ascii="Arial" w:hAnsi="Arial"/>
                            <w:sz w:val="18"/>
                            <w:szCs w:val="18"/>
                            <w:vertAlign w:val="superscript"/>
                          </w:rPr>
                          <w:t>(8)</w:t>
                        </w:r>
                        <w:r>
                          <w:rPr>
                            <w:rFonts w:ascii="Arial" w:hAnsi="Arial"/>
                            <w:sz w:val="18"/>
                            <w:szCs w:val="18"/>
                          </w:rPr>
                          <w:t xml:space="preserve">, </w:t>
                        </w: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w:t>
                        </w:r>
                        <w:r>
                          <w:rPr>
                            <w:rFonts w:ascii="Arial" w:hAnsi="Arial"/>
                            <w:sz w:val="18"/>
                            <w:szCs w:val="18"/>
                          </w:rPr>
                          <w:t xml:space="preserve"> </w:t>
                        </w:r>
                        <w:r w:rsidRPr="006C4437">
                          <w:rPr>
                            <w:rFonts w:ascii="Arial" w:hAnsi="Arial"/>
                            <w:sz w:val="18"/>
                            <w:szCs w:val="18"/>
                          </w:rPr>
                          <w:t xml:space="preserve">11 </w:t>
                        </w:r>
                        <w:r w:rsidRPr="006C4437">
                          <w:rPr>
                            <w:rFonts w:ascii="Arial" w:hAnsi="Arial"/>
                            <w:sz w:val="18"/>
                            <w:szCs w:val="18"/>
                            <w:vertAlign w:val="superscript"/>
                          </w:rPr>
                          <w:t>(2)</w:t>
                        </w:r>
                        <w:r w:rsidRPr="006C4437">
                          <w:rPr>
                            <w:rFonts w:ascii="Arial" w:hAnsi="Arial"/>
                            <w:sz w:val="18"/>
                            <w:szCs w:val="18"/>
                          </w:rPr>
                          <w:t xml:space="preserve">, 8 </w:t>
                        </w:r>
                        <w:r>
                          <w:rPr>
                            <w:rFonts w:ascii="Arial" w:hAnsi="Arial"/>
                            <w:sz w:val="18"/>
                            <w:szCs w:val="18"/>
                            <w:vertAlign w:val="superscript"/>
                          </w:rPr>
                          <w:t>(3)</w:t>
                        </w:r>
                      </w:p>
                      <w:p w14:paraId="4505881A" w14:textId="66DBE8FA" w:rsidR="00D319BC" w:rsidRPr="006C4437" w:rsidRDefault="00D319BC" w:rsidP="00B461CB">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w:t>
                        </w:r>
                        <w:r>
                          <w:rPr>
                            <w:rFonts w:ascii="Arial" w:hAnsi="Arial"/>
                            <w:sz w:val="18"/>
                            <w:szCs w:val="18"/>
                          </w:rPr>
                          <w:t xml:space="preserve"> </w:t>
                        </w:r>
                        <w:r w:rsidRPr="006C4437">
                          <w:rPr>
                            <w:rFonts w:ascii="Arial" w:hAnsi="Arial"/>
                            <w:sz w:val="18"/>
                            <w:szCs w:val="18"/>
                          </w:rPr>
                          <w:t>(5)</w:t>
                        </w:r>
                        <w:r>
                          <w:rPr>
                            <w:rFonts w:ascii="Arial" w:hAnsi="Arial"/>
                            <w:sz w:val="18"/>
                            <w:szCs w:val="18"/>
                          </w:rPr>
                          <w:t xml:space="preserve"> </w:t>
                        </w:r>
                        <w:r w:rsidRPr="006C4437">
                          <w:rPr>
                            <w:rFonts w:ascii="Arial" w:hAnsi="Arial"/>
                            <w:sz w:val="18"/>
                            <w:szCs w:val="18"/>
                          </w:rPr>
                          <w:t>(</w:t>
                        </w:r>
                        <w:r>
                          <w:rPr>
                            <w:rFonts w:ascii="Arial" w:hAnsi="Arial"/>
                            <w:sz w:val="18"/>
                            <w:szCs w:val="18"/>
                          </w:rPr>
                          <w:t>9</w:t>
                        </w:r>
                        <w:r w:rsidRPr="006C4437">
                          <w:rPr>
                            <w:rFonts w:ascii="Arial" w:hAnsi="Arial"/>
                            <w:sz w:val="18"/>
                            <w:szCs w:val="18"/>
                          </w:rPr>
                          <w:t>)</w:t>
                        </w:r>
                      </w:p>
                    </w:txbxContent>
                  </v:textbox>
                </v:shape>
                <v:shape id="Text Box 26" o:spid="_x0000_s1094" type="#_x0000_t202" style="position:absolute;left:55467;top:91;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" fillcolor="#f2f2f2">
                  <v:textbox inset=".96481mm,.96481mm,.96481mm,.96481mm">
                    <w:txbxContent>
                      <w:p w14:paraId="2CBC9C61" w14:textId="77777777" w:rsidR="00D319BC" w:rsidRPr="008E2C3A" w:rsidRDefault="00D319BC" w:rsidP="00C17AFC">
                        <w:pPr>
                          <w:pStyle w:val="NormalWeb"/>
                          <w:spacing w:after="0" w:line="240" w:lineRule="atLeast"/>
                          <w:ind w:left="0" w:right="0"/>
                          <w:jc w:val="center"/>
                          <w:rPr>
                            <w:rFonts w:ascii="Arial" w:hAnsi="Arial" w:cs="Arial"/>
                            <w:sz w:val="18"/>
                            <w:szCs w:val="18"/>
                          </w:rPr>
                        </w:pPr>
                        <w:r w:rsidRPr="008E2C3A">
                          <w:rPr>
                            <w:rFonts w:ascii="Arial" w:hAnsi="Arial" w:cs="Arial"/>
                            <w:sz w:val="18"/>
                            <w:szCs w:val="18"/>
                          </w:rPr>
                          <w:t>Assembly Capability Subgroup</w:t>
                        </w:r>
                      </w:p>
                      <w:p w14:paraId="5AC80FFA" w14:textId="77777777" w:rsidR="00D319BC" w:rsidRPr="008E2C3A" w:rsidRDefault="00D319BC" w:rsidP="00C17AFC">
                        <w:pPr>
                          <w:pStyle w:val="NormalWeb"/>
                          <w:spacing w:after="0" w:line="240" w:lineRule="atLeast"/>
                          <w:ind w:left="0" w:right="0"/>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095" type="#_x0000_t202" style="position:absolute;left:41218;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" fillcolor="#f2f2f2">
                  <v:textbox inset=".96481mm,.96481mm,.96481mm,.96481mm">
                    <w:txbxContent>
                      <w:p w14:paraId="216B0570"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21BC546F" w14:textId="3CCF0119"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2000 </w:t>
                        </w:r>
                        <w:r>
                          <w:rPr>
                            <w:rFonts w:ascii="Arial" w:hAnsi="Arial" w:cs="Arial"/>
                            <w:sz w:val="18"/>
                            <w:szCs w:val="18"/>
                          </w:rPr>
                          <w:t>h</w:t>
                        </w:r>
                        <w:r w:rsidRPr="00894B2E">
                          <w:rPr>
                            <w:rFonts w:ascii="Arial" w:hAnsi="Arial" w:cs="Arial"/>
                            <w:sz w:val="18"/>
                            <w:szCs w:val="18"/>
                          </w:rPr>
                          <w:t>ours</w:t>
                        </w:r>
                        <w:r>
                          <w:rPr>
                            <w:rFonts w:ascii="Arial" w:hAnsi="Arial" w:cs="Arial"/>
                            <w:sz w:val="18"/>
                            <w:szCs w:val="18"/>
                          </w:rPr>
                          <w:t xml:space="preserve"> (13)</w:t>
                        </w:r>
                      </w:p>
                      <w:p w14:paraId="50FFE962" w14:textId="1666BAFF" w:rsidR="00D319BC" w:rsidRPr="008E2C3A"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_Ref474917818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8.25</w:t>
                        </w:r>
                        <w:r>
                          <w:rPr>
                            <w:rFonts w:ascii="Arial" w:hAnsi="Arial" w:cs="Arial"/>
                            <w:sz w:val="18"/>
                            <w:szCs w:val="18"/>
                          </w:rPr>
                          <w:fldChar w:fldCharType="end"/>
                        </w:r>
                      </w:p>
                    </w:txbxContent>
                  </v:textbox>
                </v:shape>
                <v:shape id="Text Box 26" o:spid="_x0000_s1096" type="#_x0000_t202" style="position:absolute;left:41218;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" fillcolor="#f2f2f2">
                  <v:textbox inset=".96481mm,.96481mm,.96481mm,.96481mm">
                    <w:txbxContent>
                      <w:p w14:paraId="6CABF116"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1B4CCEC8"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6CA596CF" w14:textId="6E8B6BA5" w:rsidR="00D319BC" w:rsidRPr="008E2C3A"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Straight Connector 45" o:spid="_x0000_s1097" type="#_x0000_t34" style="position:absolute;left:11859;top:1077;width:2501;height:1348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" strokecolor="windowText"/>
                <v:shape id="Text Box 26" o:spid="_x0000_s1098" type="#_x0000_t202" style="position:absolute;left:13490;top:39212;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" fillcolor="#f2f2f2">
                  <v:textbox inset=".96481mm,.96481mm,.96481mm,.96481mm">
                    <w:txbxContent>
                      <w:p w14:paraId="7A22FD8A" w14:textId="6415A55C"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Seal</w:t>
                        </w:r>
                      </w:p>
                      <w:p w14:paraId="2B658DF8"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(Fine and Gross Leak)</w:t>
                        </w:r>
                      </w:p>
                      <w:p w14:paraId="7204403A" w14:textId="5D33D69E" w:rsidR="00D319BC" w:rsidRPr="008E2C3A" w:rsidRDefault="00D319BC" w:rsidP="00C17AFC">
                        <w:pPr>
                          <w:pStyle w:val="NormalWeb"/>
                          <w:spacing w:after="0" w:line="240" w:lineRule="auto"/>
                          <w:ind w:left="0" w:right="0"/>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v:textbox>
                </v:shape>
                <v:shape id="Text Box 26" o:spid="_x0000_s1099" type="#_x0000_t202" style="position:absolute;left:13490;top:47371;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" fillcolor="#f2f2f2">
                  <v:textbox inset=".96481mm,.96481mm,.96481mm,.96481mm">
                    <w:txbxContent>
                      <w:p w14:paraId="11900ADE"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5DFDACEE"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67E00ED5" w14:textId="147578EE" w:rsidR="00D319BC" w:rsidRPr="008E2C3A" w:rsidRDefault="00D319BC" w:rsidP="00C17AFC">
                        <w:pPr>
                          <w:pStyle w:val="NormalWeb"/>
                          <w:spacing w:after="0" w:line="240" w:lineRule="auto"/>
                          <w:ind w:left="0" w:right="0"/>
                          <w:jc w:val="center"/>
                          <w:rPr>
                            <w:sz w:val="18"/>
                            <w:szCs w:val="18"/>
                          </w:rPr>
                        </w:pPr>
                        <w:r w:rsidRPr="00894B2E">
                          <w:rPr>
                            <w:rFonts w:ascii="Arial" w:hAnsi="Arial" w:cs="Arial"/>
                            <w:sz w:val="18"/>
                            <w:szCs w:val="18"/>
                          </w:rPr>
                          <w:t xml:space="preserve"> </w:t>
                        </w: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Text Box 26" o:spid="_x0000_s1100" type="#_x0000_t202" style="position:absolute;left:13490;top:31088;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" fillcolor="#f2f2f2">
                  <v:textbox inset=".96481mm,.96481mm,.96481mm,.96481mm">
                    <w:txbxContent>
                      <w:p w14:paraId="34F32AED" w14:textId="77777777" w:rsidR="00D319BC" w:rsidRPr="006C4437" w:rsidRDefault="00D319BC" w:rsidP="00C17AFC">
                        <w:pPr>
                          <w:autoSpaceDE w:val="0"/>
                          <w:autoSpaceDN w:val="0"/>
                          <w:adjustRightInd w:val="0"/>
                          <w:spacing w:after="0" w:line="240" w:lineRule="auto"/>
                          <w:ind w:left="0" w:right="0"/>
                          <w:jc w:val="center"/>
                          <w:rPr>
                            <w:rFonts w:cs="Arial"/>
                            <w:color w:val="000000"/>
                            <w:sz w:val="18"/>
                            <w:szCs w:val="18"/>
                            <w:lang w:val="en-US"/>
                          </w:rPr>
                        </w:pPr>
                        <w:r w:rsidRPr="006C4437">
                          <w:rPr>
                            <w:rFonts w:cs="Arial"/>
                            <w:color w:val="000000"/>
                            <w:sz w:val="18"/>
                            <w:szCs w:val="18"/>
                            <w:lang w:val="en-US"/>
                          </w:rPr>
                          <w:t>Moisture Resistance</w:t>
                        </w:r>
                      </w:p>
                      <w:p w14:paraId="39152C71" w14:textId="3BAFF407" w:rsidR="00D319BC" w:rsidRPr="008E2C3A" w:rsidRDefault="00D319BC" w:rsidP="00C17AFC">
                        <w:pPr>
                          <w:autoSpaceDE w:val="0"/>
                          <w:autoSpaceDN w:val="0"/>
                          <w:adjustRightInd w:val="0"/>
                          <w:spacing w:after="0" w:line="240" w:lineRule="auto"/>
                          <w:ind w:left="0" w:right="0"/>
                          <w:jc w:val="center"/>
                          <w:rPr>
                            <w:sz w:val="18"/>
                            <w:szCs w:val="18"/>
                          </w:rPr>
                        </w:pPr>
                        <w:r w:rsidRPr="006C4437">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_Ref474917711 \r \h </w:instrText>
                        </w:r>
                        <w:r>
                          <w:rPr>
                            <w:rFonts w:cs="Arial"/>
                            <w:color w:val="000000"/>
                            <w:sz w:val="18"/>
                            <w:szCs w:val="18"/>
                            <w:lang w:val="en-US"/>
                          </w:rPr>
                        </w:r>
                        <w:r>
                          <w:rPr>
                            <w:rFonts w:cs="Arial"/>
                            <w:color w:val="000000"/>
                            <w:sz w:val="18"/>
                            <w:szCs w:val="18"/>
                            <w:lang w:val="en-US"/>
                          </w:rPr>
                          <w:fldChar w:fldCharType="separate"/>
                        </w:r>
                        <w:r>
                          <w:rPr>
                            <w:rFonts w:cs="Arial"/>
                            <w:color w:val="000000"/>
                            <w:sz w:val="18"/>
                            <w:szCs w:val="18"/>
                            <w:lang w:val="en-US"/>
                          </w:rPr>
                          <w:t>8.23</w:t>
                        </w:r>
                        <w:r>
                          <w:rPr>
                            <w:rFonts w:cs="Arial"/>
                            <w:color w:val="000000"/>
                            <w:sz w:val="18"/>
                            <w:szCs w:val="18"/>
                            <w:lang w:val="en-US"/>
                          </w:rPr>
                          <w:fldChar w:fldCharType="end"/>
                        </w:r>
                      </w:p>
                    </w:txbxContent>
                  </v:textbox>
                </v:shape>
                <v:shape id="Text Box 26" o:spid="_x0000_s1101" type="#_x0000_t202" style="position:absolute;left:26937;top:31088;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" fillcolor="#f2f2f2">
                  <v:textbox inset=".96481mm,.96481mm,.96481mm,.96481mm">
                    <w:txbxContent>
                      <w:p w14:paraId="71B48891"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Temperature Cycling</w:t>
                        </w:r>
                      </w:p>
                      <w:p w14:paraId="1AAC3DBB" w14:textId="69D10DAE" w:rsidR="00D319BC" w:rsidRPr="008E2C3A" w:rsidRDefault="00D319BC"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_Ref474917795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8.12.2</w:t>
                        </w:r>
                        <w:r>
                          <w:rPr>
                            <w:rFonts w:ascii="Arial" w:hAnsi="Arial" w:cs="Arial"/>
                            <w:sz w:val="18"/>
                            <w:szCs w:val="18"/>
                          </w:rPr>
                          <w:fldChar w:fldCharType="end"/>
                        </w:r>
                      </w:p>
                    </w:txbxContent>
                  </v:textbox>
                </v:shape>
                <v:shape id="Text Box 26" o:spid="_x0000_s1102" type="#_x0000_t202" style="position:absolute;left:26937;top:39212;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" fillcolor="#f2f2f2">
                  <v:textbox inset=".96481mm,.96481mm,.96481mm,.96481mm">
                    <w:txbxContent>
                      <w:p w14:paraId="4D211452"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Moisture Resistance</w:t>
                        </w:r>
                      </w:p>
                      <w:p w14:paraId="056DF49D" w14:textId="78C72904" w:rsidR="00D319BC" w:rsidRPr="008E2C3A" w:rsidRDefault="00D319BC"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_Ref474917802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8.23</w:t>
                        </w:r>
                        <w:r>
                          <w:rPr>
                            <w:rFonts w:ascii="Arial" w:hAnsi="Arial" w:cs="Arial"/>
                            <w:sz w:val="18"/>
                            <w:szCs w:val="18"/>
                          </w:rPr>
                          <w:fldChar w:fldCharType="end"/>
                        </w:r>
                      </w:p>
                    </w:txbxContent>
                  </v:textbox>
                </v:shape>
                <v:shape id="Text Box 26" o:spid="_x0000_s1103" type="#_x0000_t202" style="position:absolute;left:13490;top:55594;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" fillcolor="#f2f2f2">
                  <v:textbox inset=".96481mm,.96481mm,.96481mm,.96481mm">
                    <w:txbxContent>
                      <w:p w14:paraId="555B0DE1"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External Visual Inspection </w:t>
                        </w:r>
                      </w:p>
                      <w:p w14:paraId="21305F1C" w14:textId="2381F62D" w:rsidR="00D319BC" w:rsidRDefault="00D319BC"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Text Box 26" o:spid="_x0000_s1104" type="#_x0000_t202" style="position:absolute;left:26932;top:47368;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" fillcolor="#f2f2f2">
                  <v:textbox inset=".96481mm,.96481mm,.96481mm,.96481mm">
                    <w:txbxContent>
                      <w:p w14:paraId="3C2B990F"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SAM </w:t>
                        </w:r>
                      </w:p>
                      <w:p w14:paraId="3B6940A2" w14:textId="43454B7F" w:rsidR="00D319BC" w:rsidRDefault="00D319BC" w:rsidP="00C17AFC">
                        <w:pPr>
                          <w:pStyle w:val="NormalWeb"/>
                          <w:spacing w:after="0" w:line="240" w:lineRule="auto"/>
                          <w:ind w:left="0" w:right="0"/>
                          <w:jc w:val="center"/>
                        </w:pP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_Ref474848434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Text Box 26" o:spid="_x0000_s1105" type="#_x0000_t202" style="position:absolute;left:26932;top:55597;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" fillcolor="#f2f2f2">
                  <v:textbox inset=".96481mm,.96481mm,.96481mm,.96481mm">
                    <w:txbxContent>
                      <w:p w14:paraId="21348412"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Intermediate and</w:t>
                        </w:r>
                      </w:p>
                      <w:p w14:paraId="76BB663A" w14:textId="514F51E1"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End-Point Electrical Measurements (1</w:t>
                        </w:r>
                        <w:r>
                          <w:rPr>
                            <w:rFonts w:ascii="Arial" w:hAnsi="Arial" w:cs="Arial"/>
                            <w:sz w:val="18"/>
                            <w:szCs w:val="18"/>
                          </w:rPr>
                          <w:t>2</w:t>
                        </w:r>
                        <w:r w:rsidRPr="006C4437">
                          <w:rPr>
                            <w:rFonts w:ascii="Arial" w:hAnsi="Arial" w:cs="Arial"/>
                            <w:sz w:val="18"/>
                            <w:szCs w:val="18"/>
                          </w:rPr>
                          <w:t>)</w:t>
                        </w:r>
                      </w:p>
                      <w:p w14:paraId="4EB10C7A" w14:textId="7AA33285" w:rsidR="00D319BC" w:rsidRDefault="00D319BC" w:rsidP="00C17AFC">
                        <w:pPr>
                          <w:pStyle w:val="NormalWeb"/>
                          <w:spacing w:after="0" w:line="240" w:lineRule="auto"/>
                          <w:ind w:left="0" w:right="0"/>
                          <w:jc w:val="cente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Text Box 26" o:spid="_x0000_s1106" type="#_x0000_t202" style="position:absolute;left:41218;top:31088;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" fillcolor="#f2f2f2">
                  <v:textbox inset=".96481mm,.96481mm,.96481mm,.96481mm">
                    <w:txbxContent>
                      <w:p w14:paraId="07977935" w14:textId="4335F094"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Seal</w:t>
                        </w:r>
                        <w:r>
                          <w:rPr>
                            <w:rFonts w:ascii="Arial" w:hAnsi="Arial" w:cs="Arial"/>
                            <w:sz w:val="18"/>
                            <w:szCs w:val="18"/>
                          </w:rPr>
                          <w:t xml:space="preserve"> (6)</w:t>
                        </w:r>
                      </w:p>
                      <w:p w14:paraId="5911A139"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(Fine and Gross Leak)</w:t>
                        </w:r>
                      </w:p>
                      <w:p w14:paraId="1462DFAD" w14:textId="01B11458" w:rsidR="00D319BC" w:rsidRDefault="00D319BC" w:rsidP="00C17AFC">
                        <w:pPr>
                          <w:pStyle w:val="NormalWeb"/>
                          <w:spacing w:after="0" w:line="240" w:lineRule="auto"/>
                          <w:ind w:left="0" w:right="0"/>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v:textbox>
                </v:shape>
                <v:shape id="Text Box 26" o:spid="_x0000_s1107" type="#_x0000_t202" style="position:absolute;left:41218;top:39212;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" fillcolor="#f2f2f2">
                  <v:textbox inset=".96481mm,.96481mm,.96481mm,.96481mm">
                    <w:txbxContent>
                      <w:p w14:paraId="168FA888"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External Visual Inspection </w:t>
                        </w:r>
                      </w:p>
                      <w:p w14:paraId="20412E45" w14:textId="70A03CAC" w:rsidR="00D319BC" w:rsidRDefault="00D319BC"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Text Box 26" o:spid="_x0000_s1108" type="#_x0000_t202" style="position:absolute;left:55475;top:39141;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" fillcolor="#f2f2f2">
                  <v:textbox inset=".96481mm,.96481mm,.96481mm,.96481mm">
                    <w:txbxContent>
                      <w:p w14:paraId="21B50AF5" w14:textId="72322744"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 xml:space="preserve">nternal Visual Inspection </w:t>
                        </w:r>
                        <w:r w:rsidRPr="00894B2E">
                          <w:rPr>
                            <w:rFonts w:ascii="Arial" w:hAnsi="Arial" w:cs="Arial"/>
                            <w:sz w:val="18"/>
                            <w:szCs w:val="18"/>
                          </w:rPr>
                          <w:t>(</w:t>
                        </w:r>
                        <w:r>
                          <w:rPr>
                            <w:rFonts w:ascii="Arial" w:hAnsi="Arial" w:cs="Arial"/>
                            <w:sz w:val="18"/>
                            <w:szCs w:val="18"/>
                          </w:rPr>
                          <w:t>16</w:t>
                        </w:r>
                        <w:r w:rsidRPr="00894B2E">
                          <w:rPr>
                            <w:rFonts w:ascii="Arial" w:hAnsi="Arial" w:cs="Arial"/>
                            <w:sz w:val="18"/>
                            <w:szCs w:val="18"/>
                          </w:rPr>
                          <w:t>)</w:t>
                        </w:r>
                        <w:r>
                          <w:rPr>
                            <w:rFonts w:ascii="Arial" w:hAnsi="Arial" w:cs="Arial"/>
                            <w:sz w:val="18"/>
                            <w:szCs w:val="18"/>
                          </w:rPr>
                          <w:t xml:space="preserve"> (17)</w:t>
                        </w:r>
                      </w:p>
                      <w:p w14:paraId="39720B22" w14:textId="3D2FE256" w:rsidR="00D319BC" w:rsidRDefault="00D319BC"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_Ref474847643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w:t>
                        </w:r>
                        <w:r>
                          <w:rPr>
                            <w:rFonts w:ascii="Arial" w:hAnsi="Arial" w:cs="Arial"/>
                            <w:sz w:val="18"/>
                            <w:szCs w:val="18"/>
                          </w:rPr>
                          <w:fldChar w:fldCharType="end"/>
                        </w:r>
                      </w:p>
                    </w:txbxContent>
                  </v:textbox>
                </v:shape>
                <v:shape id="Text Box 26" o:spid="_x0000_s1109" type="#_x0000_t202" style="position:absolute;left:55475;top:47265;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" fillcolor="#f2f2f2">
                  <v:textbox inset=".96481mm,.96481mm,.96481mm,.96481mm">
                    <w:txbxContent>
                      <w:p w14:paraId="1968B66B" w14:textId="2A47034B"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Bond Strength </w:t>
                        </w:r>
                        <w:r>
                          <w:rPr>
                            <w:rFonts w:ascii="Arial" w:hAnsi="Arial" w:cs="Arial"/>
                            <w:sz w:val="18"/>
                            <w:szCs w:val="18"/>
                          </w:rPr>
                          <w:t>(11)</w:t>
                        </w:r>
                      </w:p>
                      <w:p w14:paraId="612AEE5A" w14:textId="28579C2A" w:rsidR="00D319BC" w:rsidRDefault="00D319BC"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v:textbox>
                </v:shape>
                <v:shape id="Text Box 26" o:spid="_x0000_s1110" type="#_x0000_t202" style="position:absolute;left:55475;top:55420;width:12736;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" fillcolor="#f2f2f2">
                  <v:textbox inset=".96481mm,.96481mm,.96481mm,.96481mm">
                    <w:txbxContent>
                      <w:p w14:paraId="1C19F505" w14:textId="5C5DE2B5" w:rsidR="00D319BC" w:rsidRPr="008C33BC" w:rsidRDefault="00D319BC"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 xml:space="preserve">Die Shear </w:t>
                        </w:r>
                        <w:r w:rsidR="009E1C76" w:rsidRPr="00F64698">
                          <w:rPr>
                            <w:rFonts w:ascii="Arial" w:hAnsi="Arial" w:cs="Arial"/>
                            <w:sz w:val="16"/>
                            <w:szCs w:val="16"/>
                            <w:highlight w:val="cyan"/>
                          </w:rPr>
                          <w:t>Strength</w:t>
                        </w:r>
                        <w:r w:rsidR="009E1C76">
                          <w:rPr>
                            <w:rFonts w:ascii="Arial" w:hAnsi="Arial" w:cs="Arial"/>
                            <w:sz w:val="16"/>
                            <w:szCs w:val="16"/>
                          </w:rPr>
                          <w:t xml:space="preserve"> </w:t>
                        </w:r>
                        <w:r w:rsidRPr="008C33BC">
                          <w:rPr>
                            <w:rFonts w:ascii="Arial" w:hAnsi="Arial" w:cs="Arial"/>
                            <w:sz w:val="16"/>
                            <w:szCs w:val="16"/>
                          </w:rPr>
                          <w:t>or</w:t>
                        </w:r>
                      </w:p>
                      <w:p w14:paraId="26A06E36" w14:textId="62782B31" w:rsidR="00D319BC" w:rsidRPr="008C33BC" w:rsidRDefault="00D319BC"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 xml:space="preserve">Substrate Attach Strength or </w:t>
                        </w:r>
                        <w:r w:rsidR="00701699" w:rsidRPr="00701699">
                          <w:rPr>
                            <w:rFonts w:ascii="Arial" w:hAnsi="Arial" w:cs="Arial"/>
                            <w:sz w:val="16"/>
                            <w:szCs w:val="16"/>
                            <w:highlight w:val="yellow"/>
                          </w:rPr>
                          <w:t>Bond Shear (Flip-Chip)</w:t>
                        </w:r>
                      </w:p>
                      <w:p w14:paraId="2AD9703F" w14:textId="16F2E096" w:rsidR="00D319BC" w:rsidRPr="008C33BC" w:rsidRDefault="00D319BC"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(1</w:t>
                        </w:r>
                        <w:r>
                          <w:rPr>
                            <w:rFonts w:ascii="Arial" w:hAnsi="Arial" w:cs="Arial"/>
                            <w:sz w:val="16"/>
                            <w:szCs w:val="16"/>
                          </w:rPr>
                          <w:t>7) (18</w:t>
                        </w:r>
                        <w:r w:rsidRPr="008C33BC">
                          <w:rPr>
                            <w:rFonts w:ascii="Arial" w:hAnsi="Arial" w:cs="Arial"/>
                            <w:sz w:val="16"/>
                            <w:szCs w:val="16"/>
                          </w:rPr>
                          <w:t>)</w:t>
                        </w:r>
                      </w:p>
                      <w:p w14:paraId="4A8BAD7A" w14:textId="70993D16" w:rsidR="00D319BC" w:rsidRPr="00A2392E" w:rsidRDefault="00D319BC" w:rsidP="00C17AFC">
                        <w:pPr>
                          <w:pStyle w:val="NormalWeb"/>
                          <w:spacing w:after="0" w:line="240" w:lineRule="auto"/>
                          <w:ind w:left="0" w:right="0"/>
                          <w:jc w:val="center"/>
                          <w:rPr>
                            <w:sz w:val="18"/>
                            <w:szCs w:val="18"/>
                          </w:rPr>
                        </w:pPr>
                        <w:r w:rsidRPr="00A2392E">
                          <w:rPr>
                            <w:rFonts w:ascii="Arial" w:hAnsi="Arial" w:cs="Arial"/>
                            <w:sz w:val="18"/>
                            <w:szCs w:val="18"/>
                          </w:rPr>
                          <w:t xml:space="preserve">Para. </w:t>
                        </w:r>
                        <w:r w:rsidRPr="00A2392E">
                          <w:rPr>
                            <w:rFonts w:ascii="Arial" w:hAnsi="Arial" w:cs="Arial"/>
                            <w:sz w:val="18"/>
                            <w:szCs w:val="18"/>
                          </w:rPr>
                          <w:fldChar w:fldCharType="begin"/>
                        </w:r>
                        <w:r w:rsidRPr="00A2392E">
                          <w:rPr>
                            <w:rFonts w:ascii="Arial" w:hAnsi="Arial" w:cs="Arial"/>
                            <w:sz w:val="18"/>
                            <w:szCs w:val="18"/>
                          </w:rPr>
                          <w:instrText xml:space="preserve"> REF _Ref474848208 \r \h </w:instrText>
                        </w:r>
                        <w:r>
                          <w:rPr>
                            <w:rFonts w:ascii="Arial" w:hAnsi="Arial" w:cs="Arial"/>
                            <w:sz w:val="18"/>
                            <w:szCs w:val="18"/>
                          </w:rPr>
                          <w:instrText xml:space="preserve"> \* MERGEFORMAT </w:instrText>
                        </w:r>
                        <w:r w:rsidRPr="00A2392E">
                          <w:rPr>
                            <w:rFonts w:ascii="Arial" w:hAnsi="Arial" w:cs="Arial"/>
                            <w:sz w:val="18"/>
                            <w:szCs w:val="18"/>
                          </w:rPr>
                        </w:r>
                        <w:r w:rsidRPr="00A2392E">
                          <w:rPr>
                            <w:rFonts w:ascii="Arial" w:hAnsi="Arial" w:cs="Arial"/>
                            <w:sz w:val="18"/>
                            <w:szCs w:val="18"/>
                          </w:rPr>
                          <w:fldChar w:fldCharType="separate"/>
                        </w:r>
                        <w:r w:rsidRPr="00A2392E">
                          <w:rPr>
                            <w:rFonts w:ascii="Arial" w:hAnsi="Arial" w:cs="Arial"/>
                            <w:sz w:val="18"/>
                            <w:szCs w:val="18"/>
                          </w:rPr>
                          <w:t>8.4</w:t>
                        </w:r>
                        <w:r w:rsidRPr="00A2392E">
                          <w:rPr>
                            <w:rFonts w:ascii="Arial" w:hAnsi="Arial" w:cs="Arial"/>
                            <w:sz w:val="18"/>
                            <w:szCs w:val="18"/>
                          </w:rPr>
                          <w:fldChar w:fldCharType="end"/>
                        </w:r>
                      </w:p>
                    </w:txbxContent>
                  </v:textbox>
                </v:shape>
                <v:line id="Straight Connector 99" o:spid="_x0000_s1111" style="position:absolute;flip:x;visibility:visible;mso-wrap-style:square" from="6367,13617" to="6367,555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" strokecolor="windowText">
                  <v:stroke joinstyle="miter"/>
                </v:line>
                <v:shape id="Text Box 26" o:spid="_x0000_s1112" type="#_x0000_t202" style="position:absolute;top:9070;width:12735;height:4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" fillcolor="#f2f2f2">
                  <v:textbox inset=".96481mm,.96481mm,.96481mm,.96481mm">
                    <w:txbxContent>
                      <w:p w14:paraId="5CDAD97E" w14:textId="77777777" w:rsidR="00D319BC" w:rsidRPr="006C4437"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6DC3AA80" w14:textId="52D69B40" w:rsidR="00D319BC" w:rsidRPr="006C4437" w:rsidRDefault="00D319BC" w:rsidP="00C17AFC">
                        <w:pPr>
                          <w:pStyle w:val="NormalWeb"/>
                          <w:spacing w:after="0" w:line="240" w:lineRule="auto"/>
                          <w:ind w:left="0" w:right="0"/>
                          <w:jc w:val="center"/>
                          <w:rPr>
                            <w:sz w:val="18"/>
                            <w:szCs w:val="18"/>
                          </w:rPr>
                        </w:pPr>
                        <w:r w:rsidRPr="006C4437">
                          <w:rPr>
                            <w:rFonts w:ascii="Arial" w:hAnsi="Arial"/>
                            <w:sz w:val="18"/>
                            <w:szCs w:val="18"/>
                          </w:rPr>
                          <w:t>Components (4) (5)</w:t>
                        </w:r>
                      </w:p>
                    </w:txbxContent>
                  </v:textbox>
                </v:shape>
                <v:shape id="Text Box 26" o:spid="_x0000_s1113" type="#_x0000_t202" style="position:absolute;top:15017;width:12735;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" fillcolor="#f2f2f2">
                  <v:textbox inset=".96481mm,.96481mm,.96481mm,.96481mm">
                    <w:txbxContent>
                      <w:p w14:paraId="531314A6" w14:textId="42318764" w:rsidR="00D319BC" w:rsidRDefault="00D319BC" w:rsidP="00C17AFC">
                        <w:pPr>
                          <w:pStyle w:val="NormalWeb"/>
                          <w:spacing w:after="0" w:line="240" w:lineRule="auto"/>
                          <w:ind w:left="0" w:right="0"/>
                          <w:jc w:val="center"/>
                        </w:pPr>
                        <w:r>
                          <w:rPr>
                            <w:rFonts w:ascii="Arial" w:hAnsi="Arial" w:cs="Arial"/>
                            <w:sz w:val="18"/>
                            <w:szCs w:val="18"/>
                          </w:rPr>
                          <w:t>Mechanical Shock (10)</w:t>
                        </w:r>
                      </w:p>
                      <w:p w14:paraId="1E0BF933" w14:textId="36E3087C" w:rsidR="00D319BC" w:rsidRDefault="00D319BC"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8.20</w:t>
                        </w:r>
                        <w:r>
                          <w:rPr>
                            <w:rFonts w:ascii="Arial" w:hAnsi="Arial" w:cs="Arial"/>
                            <w:sz w:val="18"/>
                            <w:szCs w:val="18"/>
                          </w:rPr>
                          <w:fldChar w:fldCharType="end"/>
                        </w:r>
                      </w:p>
                    </w:txbxContent>
                  </v:textbox>
                </v:shape>
                <v:shape id="Text Box 26" o:spid="_x0000_s1114" type="#_x0000_t202" style="position:absolute;top:23024;width:12735;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" fillcolor="#f2f2f2">
                  <v:textbox inset=".96481mm,.96481mm,.96481mm,.96481mm">
                    <w:txbxContent>
                      <w:p w14:paraId="25C86CF1" w14:textId="77777777" w:rsidR="00D319BC" w:rsidRDefault="00D319BC" w:rsidP="00C17AFC">
                        <w:pPr>
                          <w:pStyle w:val="NormalWeb"/>
                          <w:spacing w:after="0" w:line="240" w:lineRule="auto"/>
                          <w:ind w:left="0" w:right="0"/>
                          <w:jc w:val="center"/>
                        </w:pPr>
                        <w:r>
                          <w:rPr>
                            <w:rFonts w:ascii="Arial" w:hAnsi="Arial" w:cs="Arial"/>
                            <w:sz w:val="18"/>
                            <w:szCs w:val="18"/>
                          </w:rPr>
                          <w:t>Vibration</w:t>
                        </w:r>
                      </w:p>
                      <w:p w14:paraId="1508278E" w14:textId="66E6C7A6" w:rsidR="00D319BC" w:rsidRDefault="00D319BC"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_Ref474917636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8.21</w:t>
                        </w:r>
                        <w:r>
                          <w:rPr>
                            <w:rFonts w:ascii="Arial" w:hAnsi="Arial" w:cs="Arial"/>
                            <w:sz w:val="18"/>
                            <w:szCs w:val="18"/>
                          </w:rPr>
                          <w:fldChar w:fldCharType="end"/>
                        </w:r>
                      </w:p>
                    </w:txbxContent>
                  </v:textbox>
                </v:shape>
                <v:shape id="Text Box 26" o:spid="_x0000_s1115" type="#_x0000_t202" style="position:absolute;top:39210;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" fillcolor="#f2f2f2">
                  <v:textbox inset=".96481mm,.96481mm,.96481mm,.96481mm">
                    <w:txbxContent>
                      <w:p w14:paraId="29CEDC98" w14:textId="349FC13D" w:rsidR="00D319BC" w:rsidRDefault="00D319BC" w:rsidP="00C17AFC">
                        <w:pPr>
                          <w:pStyle w:val="NormalWeb"/>
                          <w:spacing w:after="0" w:line="240" w:lineRule="auto"/>
                          <w:ind w:left="0" w:right="0"/>
                          <w:jc w:val="center"/>
                        </w:pPr>
                        <w:r>
                          <w:rPr>
                            <w:rFonts w:ascii="Arial" w:hAnsi="Arial" w:cs="Arial"/>
                            <w:sz w:val="18"/>
                            <w:szCs w:val="18"/>
                          </w:rPr>
                          <w:t>Seal (6)</w:t>
                        </w:r>
                      </w:p>
                      <w:p w14:paraId="7FF172E7" w14:textId="3EA64907" w:rsidR="00D319BC" w:rsidRDefault="00D319BC" w:rsidP="00C17AFC">
                        <w:pPr>
                          <w:pStyle w:val="NormalWeb"/>
                          <w:spacing w:after="0" w:line="240" w:lineRule="auto"/>
                          <w:ind w:left="0" w:right="0"/>
                          <w:jc w:val="center"/>
                        </w:pPr>
                        <w:r>
                          <w:rPr>
                            <w:rFonts w:ascii="Arial" w:hAnsi="Arial" w:cs="Arial"/>
                            <w:sz w:val="18"/>
                            <w:szCs w:val="18"/>
                          </w:rPr>
                          <w:t>(Fine and Gross Leak)</w:t>
                        </w:r>
                      </w:p>
                      <w:p w14:paraId="6CD21741" w14:textId="1AD00EDF" w:rsidR="00D319BC" w:rsidRDefault="00D319BC" w:rsidP="00C17AFC">
                        <w:pPr>
                          <w:pStyle w:val="NormalWeb"/>
                          <w:spacing w:after="0" w:line="240" w:lineRule="auto"/>
                          <w:ind w:left="0" w:right="0"/>
                          <w:jc w:val="center"/>
                        </w:pPr>
                        <w:r>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v:textbox>
                </v:shape>
                <v:shape id="Text Box 26" o:spid="_x0000_s1116" type="#_x0000_t202" style="position:absolute;top:47365;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" fillcolor="#f2f2f2">
                  <v:textbox inset=".96481mm,.96481mm,.96481mm,.96481mm">
                    <w:txbxContent>
                      <w:p w14:paraId="3AAD2EED" w14:textId="77777777" w:rsidR="00D319BC" w:rsidRPr="006C4437" w:rsidRDefault="00D319BC" w:rsidP="00C17AFC">
                        <w:pPr>
                          <w:pStyle w:val="NormalWeb"/>
                          <w:spacing w:after="0" w:line="240" w:lineRule="auto"/>
                          <w:ind w:left="0" w:right="0"/>
                          <w:jc w:val="center"/>
                          <w:rPr>
                            <w:sz w:val="18"/>
                            <w:szCs w:val="18"/>
                          </w:rPr>
                        </w:pPr>
                        <w:r w:rsidRPr="006C4437">
                          <w:rPr>
                            <w:rFonts w:ascii="Arial" w:hAnsi="Arial" w:cs="Arial"/>
                            <w:sz w:val="18"/>
                            <w:szCs w:val="18"/>
                          </w:rPr>
                          <w:t>Intermediate and</w:t>
                        </w:r>
                      </w:p>
                      <w:p w14:paraId="20EE13A4" w14:textId="77777777" w:rsidR="00D319BC" w:rsidRPr="006C4437" w:rsidRDefault="00D319BC" w:rsidP="00C17AFC">
                        <w:pPr>
                          <w:pStyle w:val="NormalWeb"/>
                          <w:spacing w:after="0" w:line="240" w:lineRule="auto"/>
                          <w:ind w:left="0" w:right="0"/>
                          <w:jc w:val="center"/>
                          <w:rPr>
                            <w:sz w:val="18"/>
                            <w:szCs w:val="18"/>
                          </w:rPr>
                        </w:pPr>
                        <w:r w:rsidRPr="006C4437">
                          <w:rPr>
                            <w:rFonts w:ascii="Arial" w:hAnsi="Arial" w:cs="Arial"/>
                            <w:sz w:val="18"/>
                            <w:szCs w:val="18"/>
                          </w:rPr>
                          <w:t>End-Point Electrical Measurements</w:t>
                        </w:r>
                      </w:p>
                      <w:p w14:paraId="68743060" w14:textId="2C5752EF" w:rsidR="00D319BC" w:rsidRPr="006C4437" w:rsidRDefault="00D319BC"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Text Box 26" o:spid="_x0000_s1117" type="#_x0000_t202" style="position:absolute;top:31086;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" fillcolor="#f2f2f2">
                  <v:textbox inset=".96481mm,.96481mm,.96481mm,.96481mm">
                    <w:txbxContent>
                      <w:p w14:paraId="2834C829" w14:textId="77777777" w:rsidR="00D319BC" w:rsidRDefault="00D319BC" w:rsidP="00C17AFC">
                        <w:pPr>
                          <w:pStyle w:val="NormalWeb"/>
                          <w:spacing w:after="0" w:line="240" w:lineRule="auto"/>
                          <w:ind w:left="0" w:right="0"/>
                          <w:jc w:val="center"/>
                        </w:pPr>
                        <w:r>
                          <w:rPr>
                            <w:rFonts w:ascii="Arial" w:hAnsi="Arial" w:cs="Arial"/>
                            <w:color w:val="000000"/>
                            <w:sz w:val="18"/>
                            <w:szCs w:val="18"/>
                            <w:lang w:val="en-US"/>
                          </w:rPr>
                          <w:t>Constant Acceleration</w:t>
                        </w:r>
                      </w:p>
                      <w:p w14:paraId="0BEF9E92" w14:textId="385CC34C" w:rsidR="00D319BC" w:rsidRDefault="00D319BC" w:rsidP="00C17AFC">
                        <w:pPr>
                          <w:pStyle w:val="NormalWeb"/>
                          <w:spacing w:after="0" w:line="240" w:lineRule="auto"/>
                          <w:ind w:left="0" w:right="0"/>
                          <w:jc w:val="center"/>
                        </w:pPr>
                        <w:r>
                          <w:rPr>
                            <w:rFonts w:ascii="Arial" w:hAnsi="Arial" w:cs="Arial"/>
                            <w:color w:val="000000"/>
                            <w:sz w:val="18"/>
                            <w:szCs w:val="18"/>
                            <w:lang w:val="en-US"/>
                          </w:rPr>
                          <w:t xml:space="preserve">Para. </w:t>
                        </w:r>
                        <w:r>
                          <w:rPr>
                            <w:rFonts w:ascii="Arial" w:hAnsi="Arial" w:cs="Arial"/>
                            <w:color w:val="000000"/>
                            <w:sz w:val="18"/>
                            <w:szCs w:val="18"/>
                            <w:lang w:val="en-US"/>
                          </w:rPr>
                          <w:fldChar w:fldCharType="begin"/>
                        </w:r>
                        <w:r>
                          <w:rPr>
                            <w:rFonts w:ascii="Arial" w:hAnsi="Arial" w:cs="Arial"/>
                            <w:color w:val="000000"/>
                            <w:sz w:val="18"/>
                            <w:szCs w:val="18"/>
                            <w:lang w:val="en-US"/>
                          </w:rPr>
                          <w:instrText xml:space="preserve"> REF _Ref474917655 \r \h </w:instrText>
                        </w:r>
                        <w:r>
                          <w:rPr>
                            <w:rFonts w:ascii="Arial" w:hAnsi="Arial" w:cs="Arial"/>
                            <w:color w:val="000000"/>
                            <w:sz w:val="18"/>
                            <w:szCs w:val="18"/>
                            <w:lang w:val="en-US"/>
                          </w:rPr>
                        </w:r>
                        <w:r>
                          <w:rPr>
                            <w:rFonts w:ascii="Arial" w:hAnsi="Arial" w:cs="Arial"/>
                            <w:color w:val="000000"/>
                            <w:sz w:val="18"/>
                            <w:szCs w:val="18"/>
                            <w:lang w:val="en-US"/>
                          </w:rPr>
                          <w:fldChar w:fldCharType="separate"/>
                        </w:r>
                        <w:r>
                          <w:rPr>
                            <w:rFonts w:ascii="Arial" w:hAnsi="Arial" w:cs="Arial"/>
                            <w:color w:val="000000"/>
                            <w:sz w:val="18"/>
                            <w:szCs w:val="18"/>
                            <w:lang w:val="en-US"/>
                          </w:rPr>
                          <w:t>8.11.2</w:t>
                        </w:r>
                        <w:r>
                          <w:rPr>
                            <w:rFonts w:ascii="Arial" w:hAnsi="Arial" w:cs="Arial"/>
                            <w:color w:val="000000"/>
                            <w:sz w:val="18"/>
                            <w:szCs w:val="18"/>
                            <w:lang w:val="en-US"/>
                          </w:rPr>
                          <w:fldChar w:fldCharType="end"/>
                        </w:r>
                      </w:p>
                    </w:txbxContent>
                  </v:textbox>
                </v:shape>
                <v:shape id="Text Box 26" o:spid="_x0000_s1118" type="#_x0000_t202" style="position:absolute;top:55594;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" fillcolor="#f2f2f2">
                  <v:textbox inset=".96481mm,.96481mm,.96481mm,.96481mm">
                    <w:txbxContent>
                      <w:p w14:paraId="2194372D" w14:textId="77777777" w:rsidR="00D319BC" w:rsidRDefault="00D319BC" w:rsidP="00C17AFC">
                        <w:pPr>
                          <w:pStyle w:val="NormalWeb"/>
                          <w:spacing w:after="0" w:line="240" w:lineRule="auto"/>
                          <w:ind w:left="0" w:right="0"/>
                          <w:jc w:val="center"/>
                        </w:pPr>
                        <w:r>
                          <w:rPr>
                            <w:rFonts w:ascii="Arial" w:hAnsi="Arial" w:cs="Arial"/>
                            <w:sz w:val="18"/>
                            <w:szCs w:val="18"/>
                          </w:rPr>
                          <w:t xml:space="preserve">External Visual Inspection </w:t>
                        </w:r>
                      </w:p>
                      <w:p w14:paraId="4E1575F7" w14:textId="35F52EF1" w:rsidR="00D319BC" w:rsidRDefault="00D319BC"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Straight Connector 45" o:spid="_x0000_s1119" type="#_x0000_t34" style="position:absolute;left:25323;top:1098;width:2506;height:13448;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" strokecolor="windowText"/>
                <v:shape id="Text Box 26" o:spid="_x0000_s1120" type="#_x0000_t202" style="position:absolute;left:26937;top:63832;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" fillcolor="#f2f2f2">
                  <v:textbox inset=".96481mm,.96481mm,.96481mm,.96481mm">
                    <w:txbxContent>
                      <w:p w14:paraId="65212E50" w14:textId="77777777" w:rsidR="00D319BC" w:rsidRPr="006C4437" w:rsidRDefault="00D319BC"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External Visual Inspection</w:t>
                        </w:r>
                      </w:p>
                      <w:p w14:paraId="6E0663E1" w14:textId="331A92C6" w:rsidR="00D319BC" w:rsidRDefault="00D319BC" w:rsidP="00C17AFC">
                        <w:pPr>
                          <w:pStyle w:val="NormalWeb"/>
                          <w:spacing w:after="0" w:line="240" w:lineRule="auto"/>
                          <w:ind w:left="0" w:right="0"/>
                          <w:jc w:val="cente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Text Box 26" o:spid="_x0000_s1121" type="#_x0000_t202" style="position:absolute;left:55464;top:15007;width:12732;height:65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" fillcolor="#f2f2f2">
                  <v:textbox inset=".96481mm,.96481mm,.96481mm,.96481mm">
                    <w:txbxContent>
                      <w:p w14:paraId="76472761" w14:textId="36ECBD57" w:rsidR="00D319BC" w:rsidRDefault="00D319BC" w:rsidP="008A4A7B">
                        <w:pPr>
                          <w:pStyle w:val="NormalWeb"/>
                          <w:spacing w:after="0"/>
                          <w:ind w:left="0"/>
                          <w:jc w:val="center"/>
                          <w:rPr>
                            <w:rFonts w:ascii="Arial" w:hAnsi="Arial" w:cs="Arial"/>
                            <w:sz w:val="18"/>
                            <w:szCs w:val="18"/>
                          </w:rPr>
                        </w:pPr>
                        <w:r>
                          <w:rPr>
                            <w:rFonts w:ascii="Arial" w:hAnsi="Arial" w:cs="Arial"/>
                            <w:sz w:val="18"/>
                            <w:szCs w:val="18"/>
                          </w:rPr>
                          <w:t>Internal Gas Analysis (6) (14)</w:t>
                        </w:r>
                      </w:p>
                      <w:p w14:paraId="63A4B097" w14:textId="1A57FAED" w:rsidR="00D319BC" w:rsidRDefault="00D319BC" w:rsidP="008A4A7B">
                        <w:pPr>
                          <w:pStyle w:val="NormalWeb"/>
                          <w:spacing w:after="0"/>
                          <w:ind w:lef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_Ref493581105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8.28</w:t>
                        </w:r>
                        <w:r>
                          <w:rPr>
                            <w:rFonts w:ascii="Arial" w:hAnsi="Arial" w:cs="Arial"/>
                            <w:sz w:val="18"/>
                            <w:szCs w:val="18"/>
                          </w:rPr>
                          <w:fldChar w:fldCharType="end"/>
                        </w:r>
                      </w:p>
                    </w:txbxContent>
                  </v:textbox>
                </v:shape>
                <w10:anchorlock/>
              </v:group>
            </w:pict>
          </mc:Fallback>
        </mc:AlternateContent>
      </w:r>
    </w:p>
    <w:p w14:paraId="5927DC8E" w14:textId="77777777" w:rsidR="00D40286" w:rsidRPr="00532A38" w:rsidRDefault="00BE17B1" w:rsidP="00D40286">
      <w:pPr>
        <w:pStyle w:val="NOTES"/>
      </w:pPr>
      <w:r w:rsidRPr="00532A38">
        <w:t>NOTES</w:t>
      </w:r>
      <w:r w:rsidR="00803A79" w:rsidRPr="00532A38">
        <w:t>:</w:t>
      </w:r>
    </w:p>
    <w:p w14:paraId="694515E4" w14:textId="49B15861" w:rsidR="00D40286" w:rsidRPr="00532A38" w:rsidRDefault="006C5E27" w:rsidP="00EC5DD5">
      <w:pPr>
        <w:pStyle w:val="numericallist"/>
        <w:spacing w:after="60" w:line="276" w:lineRule="auto"/>
      </w:pPr>
      <w:r w:rsidRPr="00532A38">
        <w:t>The quantity for qualification and qualification maintenance of a s</w:t>
      </w:r>
      <w:r w:rsidR="00D40286" w:rsidRPr="00532A38">
        <w:t>ingle type (see Para.</w:t>
      </w:r>
      <w:r w:rsidRPr="00532A38">
        <w:t> </w:t>
      </w:r>
      <w:r w:rsidR="00926234" w:rsidRPr="00532A38">
        <w:fldChar w:fldCharType="begin"/>
      </w:r>
      <w:r w:rsidR="00926234" w:rsidRPr="00532A38">
        <w:instrText xml:space="preserve"> REF _Ref474848205 \r \h </w:instrText>
      </w:r>
      <w:r w:rsidR="00EC2B8E" w:rsidRPr="00532A38">
        <w:instrText xml:space="preserve"> \* MERGEFORMAT </w:instrText>
      </w:r>
      <w:r w:rsidR="00926234" w:rsidRPr="00532A38">
        <w:fldChar w:fldCharType="separate"/>
      </w:r>
      <w:r w:rsidR="000E0918">
        <w:t>7.1.2.1</w:t>
      </w:r>
      <w:r w:rsidR="00926234" w:rsidRPr="00532A38">
        <w:fldChar w:fldCharType="end"/>
      </w:r>
      <w:r w:rsidR="00D40286" w:rsidRPr="00532A38">
        <w:t>)</w:t>
      </w:r>
      <w:r w:rsidRPr="00532A38">
        <w:t xml:space="preserve"> (Note: does not apply to Qualification Testing </w:t>
      </w:r>
      <w:r w:rsidR="00BD6DB3" w:rsidRPr="00532A38">
        <w:t>for</w:t>
      </w:r>
      <w:r w:rsidRPr="00532A38">
        <w:t xml:space="preserve"> single phase qualification of Wire</w:t>
      </w:r>
      <w:r w:rsidRPr="00532A38">
        <w:noBreakHyphen/>
        <w:t>bonded Integrated Circuits; see note 8).</w:t>
      </w:r>
    </w:p>
    <w:p w14:paraId="1A65B1A9" w14:textId="794F2463" w:rsidR="00D40286" w:rsidRPr="00532A38" w:rsidRDefault="004F6FEE" w:rsidP="00EC5DD5">
      <w:pPr>
        <w:pStyle w:val="numericallist"/>
        <w:spacing w:after="60" w:line="276" w:lineRule="auto"/>
      </w:pPr>
      <w:r w:rsidRPr="00532A38">
        <w:lastRenderedPageBreak/>
        <w:t>The quantity p</w:t>
      </w:r>
      <w:r w:rsidR="00D40286" w:rsidRPr="00532A38">
        <w:t xml:space="preserve">er type </w:t>
      </w:r>
      <w:r w:rsidRPr="00532A38">
        <w:t xml:space="preserve">for qualification and qualification maintenance of </w:t>
      </w:r>
      <w:r w:rsidR="00D40286" w:rsidRPr="00532A38">
        <w:t xml:space="preserve">two types selected (see Para. </w:t>
      </w:r>
      <w:r w:rsidR="00926234" w:rsidRPr="00532A38">
        <w:fldChar w:fldCharType="begin"/>
      </w:r>
      <w:r w:rsidR="00926234" w:rsidRPr="00532A38">
        <w:instrText xml:space="preserve"> REF _Ref474849051 \r \h </w:instrText>
      </w:r>
      <w:r w:rsidR="00EC2B8E" w:rsidRPr="00532A38">
        <w:instrText xml:space="preserve"> \* MERGEFORMAT </w:instrText>
      </w:r>
      <w:r w:rsidR="00926234" w:rsidRPr="00532A38">
        <w:fldChar w:fldCharType="separate"/>
      </w:r>
      <w:r w:rsidR="000E0918">
        <w:t>7.1.2.2</w:t>
      </w:r>
      <w:r w:rsidR="00926234" w:rsidRPr="00532A38">
        <w:fldChar w:fldCharType="end"/>
      </w:r>
      <w:r w:rsidR="00D40286" w:rsidRPr="00532A38">
        <w:t>)</w:t>
      </w:r>
      <w:r w:rsidR="006C5E27" w:rsidRPr="00532A38">
        <w:t xml:space="preserve"> (</w:t>
      </w:r>
      <w:r w:rsidR="00BD6DB3" w:rsidRPr="00532A38">
        <w:t xml:space="preserve">Note: does not apply to </w:t>
      </w:r>
      <w:r w:rsidR="006C5E27" w:rsidRPr="00532A38">
        <w:t xml:space="preserve">Qualification Testing </w:t>
      </w:r>
      <w:r w:rsidR="00BD6DB3" w:rsidRPr="00532A38">
        <w:t>for</w:t>
      </w:r>
      <w:r w:rsidR="006C5E27" w:rsidRPr="00532A38">
        <w:t xml:space="preserve"> single phase qualification of Wire</w:t>
      </w:r>
      <w:r w:rsidRPr="00532A38">
        <w:noBreakHyphen/>
      </w:r>
      <w:r w:rsidR="006C5E27" w:rsidRPr="00532A38">
        <w:t>bonded Integrated Circuits</w:t>
      </w:r>
      <w:r w:rsidRPr="00532A38">
        <w:t>; see note 8</w:t>
      </w:r>
      <w:r w:rsidR="006C5E27" w:rsidRPr="00532A38">
        <w:t>).</w:t>
      </w:r>
    </w:p>
    <w:p w14:paraId="4A5D4E1A" w14:textId="1F495E55" w:rsidR="00D40286" w:rsidRPr="00532A38" w:rsidRDefault="004F6FEE" w:rsidP="00EC5DD5">
      <w:pPr>
        <w:pStyle w:val="numericallist"/>
        <w:spacing w:after="60" w:line="276" w:lineRule="auto"/>
      </w:pPr>
      <w:r w:rsidRPr="00532A38">
        <w:t xml:space="preserve">The quantity per type for qualification and qualification maintenance of </w:t>
      </w:r>
      <w:r w:rsidR="00D40286" w:rsidRPr="00532A38">
        <w:t xml:space="preserve">three or more types selected (see Para. </w:t>
      </w:r>
      <w:r w:rsidR="00926234" w:rsidRPr="00532A38">
        <w:fldChar w:fldCharType="begin"/>
      </w:r>
      <w:r w:rsidR="00926234" w:rsidRPr="00532A38">
        <w:instrText xml:space="preserve"> REF _Ref474849052 \r \h </w:instrText>
      </w:r>
      <w:r w:rsidR="00EC2B8E" w:rsidRPr="00532A38">
        <w:instrText xml:space="preserve"> \* MERGEFORMAT </w:instrText>
      </w:r>
      <w:r w:rsidR="00926234" w:rsidRPr="00532A38">
        <w:fldChar w:fldCharType="separate"/>
      </w:r>
      <w:r w:rsidR="000E0918">
        <w:t>7.1.2.2</w:t>
      </w:r>
      <w:r w:rsidR="00926234" w:rsidRPr="00532A38">
        <w:fldChar w:fldCharType="end"/>
      </w:r>
      <w:r w:rsidR="00D40286" w:rsidRPr="00532A38">
        <w:t>)</w:t>
      </w:r>
      <w:r w:rsidRPr="00532A38">
        <w:t xml:space="preserve"> (</w:t>
      </w:r>
      <w:r w:rsidR="00BD6DB3" w:rsidRPr="00532A38">
        <w:t xml:space="preserve">Note: does not apply to </w:t>
      </w:r>
      <w:r w:rsidRPr="00532A38">
        <w:t xml:space="preserve">Qualification Testing </w:t>
      </w:r>
      <w:r w:rsidR="00BD6DB3" w:rsidRPr="00532A38">
        <w:t>for</w:t>
      </w:r>
      <w:r w:rsidRPr="00532A38">
        <w:t xml:space="preserve"> single phase qualification of Wire</w:t>
      </w:r>
      <w:r w:rsidRPr="00532A38">
        <w:noBreakHyphen/>
        <w:t>bonded Integrated Circuits; see note 8).</w:t>
      </w:r>
    </w:p>
    <w:p w14:paraId="788A0DA3" w14:textId="5C23B19B" w:rsidR="00D40286" w:rsidRPr="00532A38" w:rsidRDefault="00D40286" w:rsidP="00EC5DD5">
      <w:pPr>
        <w:pStyle w:val="numericallist"/>
        <w:spacing w:after="60" w:line="276" w:lineRule="auto"/>
      </w:pPr>
      <w:r w:rsidRPr="00532A38">
        <w:t xml:space="preserve">For distribution within the subgroups, see Para. </w:t>
      </w:r>
      <w:r w:rsidR="00926234" w:rsidRPr="00532A38">
        <w:fldChar w:fldCharType="begin"/>
      </w:r>
      <w:r w:rsidR="00926234" w:rsidRPr="00532A38">
        <w:instrText xml:space="preserve"> REF _Ref474849053 \r \h </w:instrText>
      </w:r>
      <w:r w:rsidR="00EC2B8E" w:rsidRPr="00532A38">
        <w:instrText xml:space="preserve"> \* MERGEFORMAT </w:instrText>
      </w:r>
      <w:r w:rsidR="00926234" w:rsidRPr="00532A38">
        <w:fldChar w:fldCharType="separate"/>
      </w:r>
      <w:r w:rsidR="000E0918">
        <w:t>7.1.2</w:t>
      </w:r>
      <w:r w:rsidR="00926234" w:rsidRPr="00532A38">
        <w:fldChar w:fldCharType="end"/>
      </w:r>
      <w:r w:rsidRPr="00532A38">
        <w:t xml:space="preserve"> for qualification and qualification maintenance, and Para. </w:t>
      </w:r>
      <w:r w:rsidR="00926234" w:rsidRPr="00532A38">
        <w:fldChar w:fldCharType="begin"/>
      </w:r>
      <w:r w:rsidR="00926234" w:rsidRPr="00532A38">
        <w:instrText xml:space="preserve"> REF _Ref474849054 \r \h </w:instrText>
      </w:r>
      <w:r w:rsidR="00EC2B8E" w:rsidRPr="00532A38">
        <w:instrText xml:space="preserve"> \* MERGEFORMAT </w:instrText>
      </w:r>
      <w:r w:rsidR="00926234" w:rsidRPr="00532A38">
        <w:fldChar w:fldCharType="separate"/>
      </w:r>
      <w:r w:rsidR="000E0918">
        <w:t>7.5</w:t>
      </w:r>
      <w:r w:rsidR="00926234" w:rsidRPr="00532A38">
        <w:fldChar w:fldCharType="end"/>
      </w:r>
      <w:r w:rsidRPr="00532A38">
        <w:t xml:space="preserve"> for Lot Validation Testing.</w:t>
      </w:r>
    </w:p>
    <w:p w14:paraId="633A3061" w14:textId="77777777" w:rsidR="00D40286" w:rsidRPr="00532A38" w:rsidRDefault="00D40286" w:rsidP="00EC5DD5">
      <w:pPr>
        <w:pStyle w:val="numericallist"/>
        <w:spacing w:after="60" w:line="276" w:lineRule="auto"/>
      </w:pPr>
      <w:r w:rsidRPr="00532A38">
        <w:t>No failures are permitted.</w:t>
      </w:r>
    </w:p>
    <w:p w14:paraId="4A5EF758" w14:textId="77777777" w:rsidR="005F2C4B" w:rsidRPr="00532A38" w:rsidRDefault="0083617B" w:rsidP="00EC5DD5">
      <w:pPr>
        <w:pStyle w:val="numericallist"/>
        <w:spacing w:after="60" w:line="276" w:lineRule="auto"/>
      </w:pPr>
      <w:r w:rsidRPr="00532A38">
        <w:t>Only applicable to components with Hermetic Packages.</w:t>
      </w:r>
    </w:p>
    <w:p w14:paraId="3843B958" w14:textId="4DFFA728" w:rsidR="0083617B" w:rsidRPr="00532A38" w:rsidRDefault="0083617B" w:rsidP="00EC5DD5">
      <w:pPr>
        <w:pStyle w:val="numericallist"/>
        <w:spacing w:after="60" w:line="276" w:lineRule="auto"/>
      </w:pPr>
      <w:r w:rsidRPr="00532A38">
        <w:t>Only applicable to Flip-</w:t>
      </w:r>
      <w:r w:rsidR="00773982">
        <w:t>C</w:t>
      </w:r>
      <w:r w:rsidRPr="00532A38">
        <w:t>hip Integrated Circuit components with Non-Hermetic Packages.</w:t>
      </w:r>
    </w:p>
    <w:p w14:paraId="1C604E81" w14:textId="4E49EE55" w:rsidR="00B0102A" w:rsidRPr="00532A38" w:rsidRDefault="008432AB" w:rsidP="00EC5DD5">
      <w:pPr>
        <w:pStyle w:val="numericallist"/>
        <w:spacing w:after="60" w:line="276" w:lineRule="auto"/>
      </w:pPr>
      <w:r w:rsidRPr="00532A38">
        <w:t>Only a</w:t>
      </w:r>
      <w:r w:rsidR="00B0102A" w:rsidRPr="00532A38">
        <w:t xml:space="preserve">pplicable </w:t>
      </w:r>
      <w:r w:rsidR="002215D8" w:rsidRPr="00532A38">
        <w:t>to</w:t>
      </w:r>
      <w:r w:rsidRPr="00532A38">
        <w:t xml:space="preserve"> </w:t>
      </w:r>
      <w:r w:rsidR="00B0102A" w:rsidRPr="00532A38">
        <w:t xml:space="preserve">Qualification Testing </w:t>
      </w:r>
      <w:r w:rsidR="00BD6DB3" w:rsidRPr="00532A38">
        <w:t>for</w:t>
      </w:r>
      <w:r w:rsidR="005B7A9F" w:rsidRPr="00532A38">
        <w:t xml:space="preserve"> single phase qualification of </w:t>
      </w:r>
      <w:r w:rsidR="00B461CB" w:rsidRPr="00532A38">
        <w:t xml:space="preserve">a single type of </w:t>
      </w:r>
      <w:r w:rsidR="005B7A9F" w:rsidRPr="00532A38">
        <w:t>Wire</w:t>
      </w:r>
      <w:r w:rsidR="002215D8" w:rsidRPr="00532A38">
        <w:noBreakHyphen/>
      </w:r>
      <w:r w:rsidR="005B7A9F" w:rsidRPr="00532A38">
        <w:t>bonded Integrated Circuit</w:t>
      </w:r>
      <w:r w:rsidR="00B0102A" w:rsidRPr="00532A38">
        <w:t xml:space="preserve">. For </w:t>
      </w:r>
      <w:r w:rsidR="00D9799A" w:rsidRPr="00532A38">
        <w:t xml:space="preserve">Qualification Testing </w:t>
      </w:r>
      <w:r w:rsidR="00B0102A" w:rsidRPr="00532A38">
        <w:t xml:space="preserve">of a family of </w:t>
      </w:r>
      <w:r w:rsidR="00B461CB" w:rsidRPr="00532A38">
        <w:t xml:space="preserve">such </w:t>
      </w:r>
      <w:r w:rsidR="00B0102A" w:rsidRPr="00532A38">
        <w:t>components</w:t>
      </w:r>
      <w:r w:rsidR="00B461CB" w:rsidRPr="00532A38">
        <w:t>,</w:t>
      </w:r>
      <w:r w:rsidR="00B0102A" w:rsidRPr="00532A38">
        <w:t xml:space="preserve"> the sample size</w:t>
      </w:r>
      <w:r w:rsidR="00B461CB" w:rsidRPr="00532A38">
        <w:t>s</w:t>
      </w:r>
      <w:r w:rsidR="00B0102A" w:rsidRPr="00532A38">
        <w:t xml:space="preserve"> shall be agreed with the ESCC Executive</w:t>
      </w:r>
      <w:r w:rsidR="00B461CB" w:rsidRPr="00532A38">
        <w:t xml:space="preserve"> prior to the commencement of Qualification Testing</w:t>
      </w:r>
      <w:r w:rsidR="00B0102A" w:rsidRPr="00532A38">
        <w:t>.</w:t>
      </w:r>
    </w:p>
    <w:p w14:paraId="192A3EA9" w14:textId="77777777" w:rsidR="0059119C" w:rsidRPr="00532A38" w:rsidRDefault="0059119C" w:rsidP="00EC5DD5">
      <w:pPr>
        <w:pStyle w:val="numericallist"/>
        <w:spacing w:after="60" w:line="276" w:lineRule="auto"/>
      </w:pPr>
      <w:r w:rsidRPr="00532A38">
        <w:t>For components which have balls or columns, the tests of this subgroup may be performed without balls or columns provided preconditioning equivalent to the ball or column attach thermal profile has been applied on the samples.</w:t>
      </w:r>
    </w:p>
    <w:p w14:paraId="04B29D22" w14:textId="53D1B09F" w:rsidR="00E04AA6" w:rsidRPr="00532A38" w:rsidRDefault="00E04AA6" w:rsidP="00EC5DD5">
      <w:pPr>
        <w:pStyle w:val="numericallist"/>
        <w:spacing w:after="60" w:line="276" w:lineRule="auto"/>
      </w:pPr>
      <w:r w:rsidRPr="00532A38">
        <w:t>Not applicable to Flip-</w:t>
      </w:r>
      <w:r w:rsidR="00773982">
        <w:t>C</w:t>
      </w:r>
      <w:r w:rsidRPr="00532A38">
        <w:t xml:space="preserve">hip Integrated Circuit components without Add-on </w:t>
      </w:r>
      <w:r w:rsidR="00966EB8" w:rsidRPr="00532A38">
        <w:t>C</w:t>
      </w:r>
      <w:r w:rsidRPr="00532A38">
        <w:t>omponents.</w:t>
      </w:r>
    </w:p>
    <w:p w14:paraId="5342DC9E" w14:textId="5730D4B2" w:rsidR="00E04AA6" w:rsidRPr="00532A38" w:rsidRDefault="00E04AA6" w:rsidP="00EC5DD5">
      <w:pPr>
        <w:pStyle w:val="numericallist"/>
        <w:spacing w:after="60" w:line="276" w:lineRule="auto"/>
      </w:pPr>
      <w:r w:rsidRPr="00532A38">
        <w:t>Not applicable to Flip-</w:t>
      </w:r>
      <w:r w:rsidR="00773982">
        <w:t>C</w:t>
      </w:r>
      <w:r w:rsidRPr="00532A38">
        <w:t>hip Integrated Circuit components.</w:t>
      </w:r>
    </w:p>
    <w:p w14:paraId="47352FF5" w14:textId="77777777" w:rsidR="005D31A5" w:rsidRPr="00532A38" w:rsidRDefault="005D31A5" w:rsidP="00EC5DD5">
      <w:pPr>
        <w:pStyle w:val="numericallist"/>
        <w:spacing w:after="60" w:line="276" w:lineRule="auto"/>
      </w:pPr>
      <w:r w:rsidRPr="00532A38">
        <w:t>Unless otherwise specified in the Detail Specification, electrical measurements shall be performed at room, high and low temperatures.</w:t>
      </w:r>
    </w:p>
    <w:p w14:paraId="48E61160" w14:textId="16E391EC" w:rsidR="004D7B11" w:rsidRPr="00532A38" w:rsidRDefault="004D7B11" w:rsidP="00EC5DD5">
      <w:pPr>
        <w:pStyle w:val="numericallist"/>
        <w:spacing w:after="60" w:line="276" w:lineRule="auto"/>
      </w:pPr>
      <w:r w:rsidRPr="00532A38">
        <w:t xml:space="preserve">For single phase qualification of Wire-bonded Integrated Circuits only, a 4000 hour life test may be performed; see Para. </w:t>
      </w:r>
      <w:r w:rsidRPr="00532A38">
        <w:fldChar w:fldCharType="begin"/>
      </w:r>
      <w:r w:rsidRPr="00532A38">
        <w:instrText xml:space="preserve"> REF _Ref474917818 \r \h </w:instrText>
      </w:r>
      <w:r w:rsidR="00532A38">
        <w:instrText xml:space="preserve"> \* MERGEFORMAT </w:instrText>
      </w:r>
      <w:r w:rsidRPr="00532A38">
        <w:fldChar w:fldCharType="separate"/>
      </w:r>
      <w:r w:rsidR="000E0918">
        <w:t>8.25</w:t>
      </w:r>
      <w:r w:rsidRPr="00532A38">
        <w:fldChar w:fldCharType="end"/>
      </w:r>
      <w:r w:rsidRPr="00532A38">
        <w:t>.</w:t>
      </w:r>
    </w:p>
    <w:p w14:paraId="2867D7D3" w14:textId="78194383" w:rsidR="004D7B11" w:rsidRPr="00532A38" w:rsidRDefault="004D7B11" w:rsidP="00EC5DD5">
      <w:pPr>
        <w:pStyle w:val="numericallist"/>
        <w:spacing w:after="60" w:line="276" w:lineRule="auto"/>
      </w:pPr>
      <w:r w:rsidRPr="00532A38">
        <w:t>Only applicable to single phase qualification of Wire-bonded Integrated Circuits.</w:t>
      </w:r>
    </w:p>
    <w:p w14:paraId="5E7D98D4" w14:textId="77777777" w:rsidR="005E79F7" w:rsidRPr="00532A38" w:rsidRDefault="005E79F7" w:rsidP="00EC5DD5">
      <w:pPr>
        <w:pStyle w:val="numericallist"/>
        <w:spacing w:after="60" w:line="276" w:lineRule="auto"/>
      </w:pPr>
      <w:r w:rsidRPr="00532A38">
        <w:t>May be done at the beginning or the end of the subgroup, depending on package configuration.</w:t>
      </w:r>
    </w:p>
    <w:p w14:paraId="135CDA28" w14:textId="1DDF1AD4" w:rsidR="005E79F7" w:rsidRPr="00BD2AB3" w:rsidRDefault="005E79F7" w:rsidP="00EC5DD5">
      <w:pPr>
        <w:pStyle w:val="numericallist"/>
        <w:spacing w:after="60" w:line="276" w:lineRule="auto"/>
        <w:rPr>
          <w:highlight w:val="green"/>
        </w:rPr>
      </w:pPr>
      <w:r w:rsidRPr="00532A38">
        <w:t>The components shall be de</w:t>
      </w:r>
      <w:r w:rsidR="00A2392E" w:rsidRPr="00532A38">
        <w:t>-</w:t>
      </w:r>
      <w:r w:rsidRPr="00532A38">
        <w:t>encapsulated using suitable means to facilitate Internal Visual Inspection, Bond Strength</w:t>
      </w:r>
      <w:r w:rsidR="00A62AC1">
        <w:t>,</w:t>
      </w:r>
      <w:r w:rsidRPr="00532A38">
        <w:t xml:space="preserve"> and Die Shear</w:t>
      </w:r>
      <w:r w:rsidR="002472A1" w:rsidRPr="00F64698">
        <w:rPr>
          <w:highlight w:val="cyan"/>
        </w:rPr>
        <w:t xml:space="preserve"> Strength</w:t>
      </w:r>
      <w:r w:rsidRPr="00532A38">
        <w:t xml:space="preserve"> or Substrate Attach Strength</w:t>
      </w:r>
      <w:r w:rsidR="00801477">
        <w:t xml:space="preserve">, </w:t>
      </w:r>
      <w:r w:rsidR="00801477" w:rsidRPr="00BD2AB3">
        <w:rPr>
          <w:highlight w:val="green"/>
        </w:rPr>
        <w:t>plus Add</w:t>
      </w:r>
      <w:r w:rsidR="002472A1" w:rsidRPr="00BD2AB3">
        <w:rPr>
          <w:highlight w:val="green"/>
        </w:rPr>
        <w:noBreakHyphen/>
      </w:r>
      <w:r w:rsidR="00801477" w:rsidRPr="00BD2AB3">
        <w:rPr>
          <w:highlight w:val="green"/>
        </w:rPr>
        <w:t>on Components Die Shear</w:t>
      </w:r>
      <w:r w:rsidR="002472A1" w:rsidRPr="00BD2AB3">
        <w:rPr>
          <w:highlight w:val="green"/>
        </w:rPr>
        <w:t xml:space="preserve"> Strength</w:t>
      </w:r>
      <w:r w:rsidR="00801477" w:rsidRPr="00BD2AB3">
        <w:rPr>
          <w:highlight w:val="green"/>
        </w:rPr>
        <w:t xml:space="preserve"> or Substrate Attach Strength</w:t>
      </w:r>
      <w:r w:rsidR="00EA5F33" w:rsidRPr="00BD2AB3">
        <w:rPr>
          <w:highlight w:val="green"/>
        </w:rPr>
        <w:t xml:space="preserve"> (if applicable).</w:t>
      </w:r>
    </w:p>
    <w:p w14:paraId="6C29DB8A" w14:textId="0470E615" w:rsidR="005D31A5" w:rsidRPr="00532A38" w:rsidRDefault="00595D98" w:rsidP="00EC5DD5">
      <w:pPr>
        <w:pStyle w:val="numericallist"/>
        <w:spacing w:after="60" w:line="276" w:lineRule="auto"/>
      </w:pPr>
      <w:r w:rsidRPr="00532A38">
        <w:t>For Flip-</w:t>
      </w:r>
      <w:r w:rsidR="00773982">
        <w:t>C</w:t>
      </w:r>
      <w:r w:rsidRPr="00532A38">
        <w:t xml:space="preserve">hip Integrated Circuit components, </w:t>
      </w:r>
      <w:r w:rsidR="00F10B8C" w:rsidRPr="00F10B8C">
        <w:rPr>
          <w:highlight w:val="yellow"/>
        </w:rPr>
        <w:t>Bond Shear (Flip-Chip) and</w:t>
      </w:r>
      <w:r w:rsidR="00F10B8C">
        <w:t xml:space="preserve"> </w:t>
      </w:r>
      <w:r w:rsidRPr="00532A38">
        <w:t>Die Shear</w:t>
      </w:r>
      <w:r w:rsidR="002472A1" w:rsidRPr="00F64698">
        <w:rPr>
          <w:highlight w:val="cyan"/>
        </w:rPr>
        <w:t xml:space="preserve"> Strength</w:t>
      </w:r>
      <w:r w:rsidRPr="00532A38">
        <w:t xml:space="preserve"> during </w:t>
      </w:r>
      <w:r w:rsidR="00532A38" w:rsidRPr="00532A38">
        <w:t xml:space="preserve">Periodic </w:t>
      </w:r>
      <w:r w:rsidRPr="00532A38">
        <w:t>Testing may be replaced by a technical justification supported by Special In-Process Controls data or other verification processes which demonstrate the die</w:t>
      </w:r>
      <w:r w:rsidR="00F04F42" w:rsidRPr="00532A38">
        <w:noBreakHyphen/>
      </w:r>
      <w:r w:rsidRPr="00532A38">
        <w:t>package joint robustness</w:t>
      </w:r>
      <w:r w:rsidR="005D31A5" w:rsidRPr="00532A38">
        <w:t>.</w:t>
      </w:r>
    </w:p>
    <w:p w14:paraId="1CD82104" w14:textId="499C9A57" w:rsidR="005D31A5" w:rsidRPr="00532A38" w:rsidRDefault="005D31A5" w:rsidP="00EC5DD5">
      <w:pPr>
        <w:pStyle w:val="numericallist"/>
        <w:spacing w:after="60" w:line="276" w:lineRule="auto"/>
      </w:pPr>
      <w:bookmarkStart w:id="332" w:name="_Hlk177048388"/>
      <w:r w:rsidRPr="00152C1D">
        <w:rPr>
          <w:highlight w:val="green"/>
        </w:rPr>
        <w:t>For Integrated Circuit</w:t>
      </w:r>
      <w:r w:rsidRPr="00532A38">
        <w:t xml:space="preserve"> components</w:t>
      </w:r>
      <w:r w:rsidR="00E04AA6" w:rsidRPr="00532A38">
        <w:t xml:space="preserve"> with Add-on </w:t>
      </w:r>
      <w:r w:rsidR="00966EB8" w:rsidRPr="00532A38">
        <w:t>C</w:t>
      </w:r>
      <w:r w:rsidR="00E04AA6" w:rsidRPr="00532A38">
        <w:t>omponents</w:t>
      </w:r>
      <w:r w:rsidRPr="00532A38">
        <w:t xml:space="preserve">, </w:t>
      </w:r>
      <w:r w:rsidR="005F751E">
        <w:t xml:space="preserve">Die </w:t>
      </w:r>
      <w:r w:rsidRPr="00532A38">
        <w:t>Shear</w:t>
      </w:r>
      <w:r w:rsidR="009E1C76" w:rsidRPr="00F64698">
        <w:rPr>
          <w:highlight w:val="cyan"/>
        </w:rPr>
        <w:t xml:space="preserve"> Strength</w:t>
      </w:r>
      <w:r w:rsidRPr="00532A38">
        <w:t xml:space="preserve"> or Substrate Attach Strength tests shall also be performed on all Add-on </w:t>
      </w:r>
      <w:r w:rsidR="00966EB8" w:rsidRPr="00532A38">
        <w:t>C</w:t>
      </w:r>
      <w:r w:rsidRPr="00532A38">
        <w:t>omponents mounted in 1</w:t>
      </w:r>
      <w:r w:rsidR="007C78C2" w:rsidRPr="00532A38">
        <w:t> </w:t>
      </w:r>
      <w:r w:rsidRPr="00532A38">
        <w:t>sample</w:t>
      </w:r>
      <w:r w:rsidR="005E79F7" w:rsidRPr="00532A38">
        <w:t>, as specified in Para. </w:t>
      </w:r>
      <w:r w:rsidR="00926234" w:rsidRPr="00532A38">
        <w:fldChar w:fldCharType="begin"/>
      </w:r>
      <w:r w:rsidR="00926234" w:rsidRPr="00532A38">
        <w:instrText xml:space="preserve"> REF _Ref474848208 \r \h </w:instrText>
      </w:r>
      <w:r w:rsidR="00EC2B8E" w:rsidRPr="00532A38">
        <w:instrText xml:space="preserve"> \* MERGEFORMAT </w:instrText>
      </w:r>
      <w:r w:rsidR="00926234" w:rsidRPr="00532A38">
        <w:fldChar w:fldCharType="separate"/>
      </w:r>
      <w:r w:rsidR="000E0918">
        <w:t>8.4</w:t>
      </w:r>
      <w:r w:rsidR="00926234" w:rsidRPr="00532A38">
        <w:fldChar w:fldCharType="end"/>
      </w:r>
      <w:r w:rsidR="005E79F7" w:rsidRPr="00532A38">
        <w:t>(c).</w:t>
      </w:r>
    </w:p>
    <w:bookmarkEnd w:id="332"/>
    <w:p w14:paraId="1B27158C" w14:textId="77777777" w:rsidR="00974EA7" w:rsidRPr="00532A38" w:rsidRDefault="00974EA7">
      <w:pPr>
        <w:spacing w:after="0" w:line="240" w:lineRule="auto"/>
        <w:ind w:left="0" w:right="0"/>
        <w:jc w:val="left"/>
        <w:rPr>
          <w:bCs/>
          <w:u w:val="single"/>
        </w:rPr>
      </w:pPr>
      <w:r w:rsidRPr="00532A38">
        <w:br w:type="page"/>
      </w:r>
    </w:p>
    <w:p w14:paraId="3E19B899" w14:textId="604F35CF" w:rsidR="00470B24" w:rsidRPr="00532A38" w:rsidRDefault="003B05DC" w:rsidP="004B5FCA">
      <w:pPr>
        <w:pStyle w:val="Heading3"/>
      </w:pPr>
      <w:bookmarkStart w:id="333" w:name="chartF4B"/>
      <w:bookmarkStart w:id="334" w:name="_Toc179464603"/>
      <w:bookmarkEnd w:id="333"/>
      <w:r w:rsidRPr="00461A68">
        <w:lastRenderedPageBreak/>
        <w:t>Chart F4B</w:t>
      </w:r>
      <w:r w:rsidR="00470B24" w:rsidRPr="00532A38">
        <w:t xml:space="preserve"> – </w:t>
      </w:r>
      <w:r w:rsidR="005D2325" w:rsidRPr="00532A38">
        <w:t xml:space="preserve">Qualification, Periodic Testing and Lot Validation Testing </w:t>
      </w:r>
      <w:r w:rsidR="00470B24" w:rsidRPr="00532A38">
        <w:t xml:space="preserve">for </w:t>
      </w:r>
      <w:r w:rsidR="00B90CC6" w:rsidRPr="00532A38">
        <w:t>Die Component</w:t>
      </w:r>
      <w:r w:rsidR="00470B24" w:rsidRPr="00532A38">
        <w:t>s</w:t>
      </w:r>
      <w:bookmarkEnd w:id="334"/>
    </w:p>
    <w:p w14:paraId="521F87A7" w14:textId="77777777" w:rsidR="00C53414" w:rsidRPr="00532A38" w:rsidRDefault="00C53414" w:rsidP="00C53414">
      <w:pPr>
        <w:spacing w:after="0" w:line="240" w:lineRule="auto"/>
      </w:pPr>
    </w:p>
    <w:p w14:paraId="0EB6058C" w14:textId="015F828D" w:rsidR="007431CD" w:rsidRPr="00532A38" w:rsidRDefault="007431CD" w:rsidP="007431CD">
      <w:r w:rsidRPr="00532A38">
        <w:rPr>
          <w:noProof/>
          <w:lang w:eastAsia="en-GB"/>
        </w:rPr>
        <mc:AlternateContent>
          <mc:Choice Requires="wpc">
            <w:drawing>
              <wp:inline distT="0" distB="0" distL="0" distR="0" wp14:anchorId="48200F39" wp14:editId="6C0C3520">
                <wp:extent cx="2793365" cy="3956440"/>
                <wp:effectExtent l="0" t="0" r="26035" b="6350"/>
                <wp:docPr id="123" name="Canvas 123"/>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91" name="Straight Connector 91"/>
                        <wps:cNvCnPr>
                          <a:stCxn id="105" idx="2"/>
                          <a:endCxn id="122" idx="0"/>
                        </wps:cNvCnPr>
                        <wps:spPr>
                          <a:xfrm>
                            <a:off x="2155910" y="664613"/>
                            <a:ext cx="300" cy="2543972"/>
                          </a:xfrm>
                          <a:prstGeom prst="line">
                            <a:avLst/>
                          </a:prstGeom>
                          <a:noFill/>
                          <a:ln w="9525" cap="flat" cmpd="sng" algn="ctr">
                            <a:solidFill>
                              <a:sysClr val="windowText" lastClr="000000"/>
                            </a:solidFill>
                            <a:prstDash val="solid"/>
                            <a:miter lim="800000"/>
                          </a:ln>
                          <a:effectLst/>
                        </wps:spPr>
                        <wps:bodyPr/>
                      </wps:wsp>
                      <wps:wsp>
                        <wps:cNvPr id="92" name="Straight Connector 92"/>
                        <wps:cNvCnPr>
                          <a:stCxn id="94" idx="2"/>
                          <a:endCxn id="107" idx="0"/>
                        </wps:cNvCnPr>
                        <wps:spPr>
                          <a:xfrm>
                            <a:off x="637200" y="655200"/>
                            <a:ext cx="0" cy="1714949"/>
                          </a:xfrm>
                          <a:prstGeom prst="line">
                            <a:avLst/>
                          </a:prstGeom>
                          <a:noFill/>
                          <a:ln w="9525" cap="flat" cmpd="sng" algn="ctr">
                            <a:solidFill>
                              <a:sysClr val="windowText" lastClr="000000"/>
                            </a:solidFill>
                            <a:prstDash val="solid"/>
                            <a:miter lim="800000"/>
                          </a:ln>
                          <a:effectLst/>
                        </wps:spPr>
                        <wps:bodyPr/>
                      </wps:wsp>
                      <wps:wsp>
                        <wps:cNvPr id="94" name="Text Box 26"/>
                        <wps:cNvSpPr txBox="1"/>
                        <wps:spPr>
                          <a:xfrm>
                            <a:off x="0" y="0"/>
                            <a:ext cx="1274400" cy="655200"/>
                          </a:xfrm>
                          <a:prstGeom prst="rect">
                            <a:avLst/>
                          </a:prstGeom>
                          <a:solidFill>
                            <a:sysClr val="window" lastClr="FFFFFF">
                              <a:lumMod val="95000"/>
                            </a:sysClr>
                          </a:solidFill>
                          <a:ln w="9525">
                            <a:solidFill>
                              <a:prstClr val="black"/>
                            </a:solidFill>
                          </a:ln>
                          <a:effectLst/>
                        </wps:spPr>
                        <wps:txbx>
                          <w:txbxContent>
                            <w:p w14:paraId="77FF72AB" w14:textId="77777777" w:rsidR="00D319BC" w:rsidRDefault="00D319BC" w:rsidP="00C17AFC">
                              <w:pPr>
                                <w:spacing w:after="0" w:line="240" w:lineRule="auto"/>
                                <w:ind w:left="0" w:right="0"/>
                                <w:jc w:val="center"/>
                                <w:rPr>
                                  <w:rFonts w:cs="Arial"/>
                                  <w:sz w:val="18"/>
                                  <w:szCs w:val="18"/>
                                </w:rPr>
                              </w:pPr>
                              <w:r w:rsidRPr="008E2C3A">
                                <w:rPr>
                                  <w:rFonts w:cs="Arial"/>
                                  <w:sz w:val="18"/>
                                  <w:szCs w:val="18"/>
                                </w:rPr>
                                <w:t>Endurance Subgroup</w:t>
                              </w:r>
                            </w:p>
                            <w:p w14:paraId="1DDF0DC6" w14:textId="77777777" w:rsidR="00D319BC" w:rsidRPr="008E2C3A" w:rsidRDefault="00D319BC" w:rsidP="00C17AFC">
                              <w:pPr>
                                <w:spacing w:after="0" w:line="240" w:lineRule="auto"/>
                                <w:ind w:left="0" w:right="0"/>
                                <w:jc w:val="center"/>
                                <w:rPr>
                                  <w:rFonts w:cs="Arial"/>
                                  <w:sz w:val="18"/>
                                  <w:szCs w:val="18"/>
                                </w:rPr>
                              </w:pPr>
                            </w:p>
                            <w:p w14:paraId="11201DF4" w14:textId="77777777" w:rsidR="00D319BC" w:rsidRPr="008E2C3A" w:rsidRDefault="00D319BC"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6" name="Text Box 26"/>
                        <wps:cNvSpPr txBox="1"/>
                        <wps:spPr>
                          <a:xfrm>
                            <a:off x="1519237" y="906303"/>
                            <a:ext cx="1274400" cy="453600"/>
                          </a:xfrm>
                          <a:prstGeom prst="rect">
                            <a:avLst/>
                          </a:prstGeom>
                          <a:solidFill>
                            <a:sysClr val="window" lastClr="FFFFFF">
                              <a:lumMod val="95000"/>
                            </a:sysClr>
                          </a:solidFill>
                          <a:ln w="9525">
                            <a:solidFill>
                              <a:prstClr val="black"/>
                            </a:solidFill>
                          </a:ln>
                          <a:effectLst/>
                        </wps:spPr>
                        <wps:txbx>
                          <w:txbxContent>
                            <w:p w14:paraId="21D39A44" w14:textId="0C569309" w:rsidR="00D319BC" w:rsidRPr="006C4437" w:rsidRDefault="00D319BC" w:rsidP="00C17AFC">
                              <w:pPr>
                                <w:pStyle w:val="NormalWeb"/>
                                <w:spacing w:after="0" w:line="240" w:lineRule="auto"/>
                                <w:ind w:left="0" w:right="0"/>
                                <w:jc w:val="center"/>
                                <w:rPr>
                                  <w:rFonts w:ascii="Arial" w:hAnsi="Arial"/>
                                  <w:sz w:val="18"/>
                                  <w:szCs w:val="18"/>
                                </w:rPr>
                              </w:pPr>
                              <w:r>
                                <w:rPr>
                                  <w:rFonts w:ascii="Arial" w:hAnsi="Arial"/>
                                  <w:sz w:val="18"/>
                                  <w:szCs w:val="18"/>
                                </w:rPr>
                                <w:t>4</w:t>
                              </w:r>
                              <w:r w:rsidRPr="006C4437">
                                <w:rPr>
                                  <w:rFonts w:ascii="Arial" w:hAnsi="Arial"/>
                                  <w:sz w:val="18"/>
                                  <w:szCs w:val="18"/>
                                </w:rPr>
                                <w:t xml:space="preserve"> </w:t>
                              </w:r>
                              <w:r w:rsidRPr="006C4437">
                                <w:rPr>
                                  <w:rFonts w:ascii="Arial" w:hAnsi="Arial"/>
                                  <w:sz w:val="18"/>
                                  <w:szCs w:val="18"/>
                                  <w:vertAlign w:val="superscript"/>
                                </w:rPr>
                                <w:t>(1)</w:t>
                              </w:r>
                              <w:r w:rsidRPr="006C4437">
                                <w:rPr>
                                  <w:rFonts w:ascii="Arial" w:hAnsi="Arial"/>
                                  <w:sz w:val="18"/>
                                  <w:szCs w:val="18"/>
                                </w:rPr>
                                <w:t xml:space="preserve">, </w:t>
                              </w:r>
                              <w:r>
                                <w:rPr>
                                  <w:rFonts w:ascii="Arial" w:hAnsi="Arial"/>
                                  <w:sz w:val="18"/>
                                  <w:szCs w:val="18"/>
                                </w:rPr>
                                <w:t>3</w:t>
                              </w:r>
                              <w:r w:rsidRPr="006C4437">
                                <w:rPr>
                                  <w:rFonts w:ascii="Arial" w:hAnsi="Arial"/>
                                  <w:sz w:val="18"/>
                                  <w:szCs w:val="18"/>
                                </w:rPr>
                                <w:t xml:space="preserve"> </w:t>
                              </w:r>
                              <w:r w:rsidRPr="006C4437">
                                <w:rPr>
                                  <w:rFonts w:ascii="Arial" w:hAnsi="Arial"/>
                                  <w:sz w:val="18"/>
                                  <w:szCs w:val="18"/>
                                  <w:vertAlign w:val="superscript"/>
                                </w:rPr>
                                <w:t>(2)</w:t>
                              </w:r>
                              <w:r w:rsidRPr="006C4437">
                                <w:rPr>
                                  <w:rFonts w:ascii="Arial" w:hAnsi="Arial"/>
                                  <w:sz w:val="18"/>
                                  <w:szCs w:val="18"/>
                                </w:rPr>
                                <w:t xml:space="preserve">, </w:t>
                              </w:r>
                              <w:r>
                                <w:rPr>
                                  <w:rFonts w:ascii="Arial" w:hAnsi="Arial"/>
                                  <w:sz w:val="18"/>
                                  <w:szCs w:val="18"/>
                                </w:rPr>
                                <w:t>2</w:t>
                              </w:r>
                              <w:r w:rsidRPr="006C4437">
                                <w:rPr>
                                  <w:rFonts w:ascii="Arial" w:hAnsi="Arial"/>
                                  <w:sz w:val="18"/>
                                  <w:szCs w:val="18"/>
                                </w:rPr>
                                <w:t xml:space="preserve"> </w:t>
                              </w:r>
                              <w:r w:rsidRPr="006C4437">
                                <w:rPr>
                                  <w:rFonts w:ascii="Arial" w:hAnsi="Arial"/>
                                  <w:sz w:val="18"/>
                                  <w:szCs w:val="18"/>
                                  <w:vertAlign w:val="superscript"/>
                                </w:rPr>
                                <w:t>(3)</w:t>
                              </w:r>
                            </w:p>
                            <w:p w14:paraId="4DD1F293" w14:textId="77777777" w:rsidR="00D319BC"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Components</w:t>
                              </w:r>
                            </w:p>
                            <w:p w14:paraId="70D854E8" w14:textId="5CBE0B8D" w:rsidR="00D319BC" w:rsidRPr="008E2C3A" w:rsidRDefault="00D319BC"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(4) (5) (6)</w:t>
                              </w:r>
                              <w:r>
                                <w:rPr>
                                  <w:rFonts w:ascii="Arial" w:hAnsi="Arial"/>
                                  <w:sz w:val="18"/>
                                  <w:szCs w:val="18"/>
                                </w:rPr>
                                <w:t xml:space="preserve"> (7)</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4" name="Text Box 26"/>
                        <wps:cNvSpPr txBox="1"/>
                        <wps:spPr>
                          <a:xfrm>
                            <a:off x="0" y="906303"/>
                            <a:ext cx="1274400" cy="453600"/>
                          </a:xfrm>
                          <a:prstGeom prst="rect">
                            <a:avLst/>
                          </a:prstGeom>
                          <a:solidFill>
                            <a:sysClr val="window" lastClr="FFFFFF">
                              <a:lumMod val="95000"/>
                            </a:sysClr>
                          </a:solidFill>
                          <a:ln w="9525">
                            <a:solidFill>
                              <a:prstClr val="black"/>
                            </a:solidFill>
                          </a:ln>
                          <a:effectLst/>
                        </wps:spPr>
                        <wps:txbx>
                          <w:txbxContent>
                            <w:p w14:paraId="55376A6A" w14:textId="77777777" w:rsidR="00D319BC" w:rsidRPr="006C4437"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2B913403" w14:textId="77777777" w:rsidR="00D319BC"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Components</w:t>
                              </w:r>
                            </w:p>
                            <w:p w14:paraId="66D44ADE" w14:textId="17C2250A" w:rsidR="00D319BC" w:rsidRPr="008E2C3A" w:rsidRDefault="00D319BC"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(4) (5) (6)</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5" name="Text Box 26"/>
                        <wps:cNvSpPr txBox="1"/>
                        <wps:spPr>
                          <a:xfrm>
                            <a:off x="1518710" y="9413"/>
                            <a:ext cx="1274400" cy="655200"/>
                          </a:xfrm>
                          <a:prstGeom prst="rect">
                            <a:avLst/>
                          </a:prstGeom>
                          <a:solidFill>
                            <a:sysClr val="window" lastClr="FFFFFF">
                              <a:lumMod val="95000"/>
                            </a:sysClr>
                          </a:solidFill>
                          <a:ln w="9525">
                            <a:solidFill>
                              <a:prstClr val="black"/>
                            </a:solidFill>
                          </a:ln>
                          <a:effectLst/>
                        </wps:spPr>
                        <wps:txbx>
                          <w:txbxContent>
                            <w:p w14:paraId="048FBFF4" w14:textId="77777777" w:rsidR="00D319BC" w:rsidRPr="008E2C3A" w:rsidRDefault="00D319BC" w:rsidP="00C17AFC">
                              <w:pPr>
                                <w:pStyle w:val="NormalWeb"/>
                                <w:spacing w:after="0" w:line="240" w:lineRule="auto"/>
                                <w:ind w:left="0" w:right="0"/>
                                <w:jc w:val="center"/>
                                <w:rPr>
                                  <w:rFonts w:ascii="Arial" w:hAnsi="Arial" w:cs="Arial"/>
                                  <w:sz w:val="18"/>
                                  <w:szCs w:val="18"/>
                                </w:rPr>
                              </w:pPr>
                              <w:r>
                                <w:rPr>
                                  <w:rFonts w:ascii="Arial" w:hAnsi="Arial" w:cs="Arial"/>
                                  <w:sz w:val="18"/>
                                  <w:szCs w:val="18"/>
                                </w:rPr>
                                <w:t>De-encapsulation</w:t>
                              </w:r>
                              <w:r w:rsidRPr="008E2C3A">
                                <w:rPr>
                                  <w:rFonts w:ascii="Arial" w:hAnsi="Arial" w:cs="Arial"/>
                                  <w:sz w:val="18"/>
                                  <w:szCs w:val="18"/>
                                </w:rPr>
                                <w:t xml:space="preserve"> Subgroup</w:t>
                              </w:r>
                            </w:p>
                            <w:p w14:paraId="19C393F0" w14:textId="77777777" w:rsidR="00D319BC" w:rsidRPr="008E2C3A" w:rsidRDefault="00D319BC" w:rsidP="00C17AFC">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6" name="Text Box 26"/>
                        <wps:cNvSpPr txBox="1"/>
                        <wps:spPr>
                          <a:xfrm>
                            <a:off x="0" y="1545965"/>
                            <a:ext cx="1274400" cy="655200"/>
                          </a:xfrm>
                          <a:prstGeom prst="rect">
                            <a:avLst/>
                          </a:prstGeom>
                          <a:solidFill>
                            <a:sysClr val="window" lastClr="FFFFFF">
                              <a:lumMod val="95000"/>
                            </a:sysClr>
                          </a:solidFill>
                          <a:ln w="9525">
                            <a:solidFill>
                              <a:prstClr val="black"/>
                            </a:solidFill>
                          </a:ln>
                          <a:effectLst/>
                        </wps:spPr>
                        <wps:txbx>
                          <w:txbxContent>
                            <w:p w14:paraId="01CC056C"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0AF8BB5B"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2000 Hours</w:t>
                              </w:r>
                            </w:p>
                            <w:p w14:paraId="0338519B" w14:textId="0D28A84C" w:rsidR="00D319BC" w:rsidRPr="008E2C3A"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_Ref474918797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8.25</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7" name="Text Box 26"/>
                        <wps:cNvSpPr txBox="1"/>
                        <wps:spPr>
                          <a:xfrm>
                            <a:off x="0" y="2370149"/>
                            <a:ext cx="1274400" cy="655200"/>
                          </a:xfrm>
                          <a:prstGeom prst="rect">
                            <a:avLst/>
                          </a:prstGeom>
                          <a:solidFill>
                            <a:sysClr val="window" lastClr="FFFFFF">
                              <a:lumMod val="95000"/>
                            </a:sysClr>
                          </a:solidFill>
                          <a:ln w="9525">
                            <a:solidFill>
                              <a:prstClr val="black"/>
                            </a:solidFill>
                          </a:ln>
                          <a:effectLst/>
                        </wps:spPr>
                        <wps:txbx>
                          <w:txbxContent>
                            <w:p w14:paraId="544AFF27"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5C2B5621"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05941D76" w14:textId="46F84348" w:rsidR="00D319BC" w:rsidRPr="008E2C3A"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_Ref474918807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0" name="Text Box 26"/>
                        <wps:cNvSpPr txBox="1"/>
                        <wps:spPr>
                          <a:xfrm>
                            <a:off x="1519054" y="1545934"/>
                            <a:ext cx="1274400" cy="655200"/>
                          </a:xfrm>
                          <a:prstGeom prst="rect">
                            <a:avLst/>
                          </a:prstGeom>
                          <a:solidFill>
                            <a:sysClr val="window" lastClr="FFFFFF">
                              <a:lumMod val="95000"/>
                            </a:sysClr>
                          </a:solidFill>
                          <a:ln w="9525">
                            <a:solidFill>
                              <a:prstClr val="black"/>
                            </a:solidFill>
                          </a:ln>
                          <a:effectLst/>
                        </wps:spPr>
                        <wps:txbx>
                          <w:txbxContent>
                            <w:p w14:paraId="578E27AE" w14:textId="77777777" w:rsidR="00D319BC"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nternal Visual Inspection</w:t>
                              </w:r>
                            </w:p>
                            <w:p w14:paraId="039521DF" w14:textId="2F4BB996" w:rsidR="00D319BC" w:rsidRDefault="00D319BC"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_Ref474847643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1" name="Text Box 26"/>
                        <wps:cNvSpPr txBox="1"/>
                        <wps:spPr>
                          <a:xfrm>
                            <a:off x="1519054" y="2370164"/>
                            <a:ext cx="1274400" cy="655200"/>
                          </a:xfrm>
                          <a:prstGeom prst="rect">
                            <a:avLst/>
                          </a:prstGeom>
                          <a:solidFill>
                            <a:sysClr val="window" lastClr="FFFFFF">
                              <a:lumMod val="95000"/>
                            </a:sysClr>
                          </a:solidFill>
                          <a:ln w="9525">
                            <a:solidFill>
                              <a:prstClr val="black"/>
                            </a:solidFill>
                          </a:ln>
                          <a:effectLst/>
                        </wps:spPr>
                        <wps:txbx>
                          <w:txbxContent>
                            <w:p w14:paraId="596137C2" w14:textId="31B9AFAB"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Bond Strength </w:t>
                              </w:r>
                              <w:r>
                                <w:rPr>
                                  <w:rFonts w:ascii="Arial" w:hAnsi="Arial" w:cs="Arial"/>
                                  <w:sz w:val="18"/>
                                  <w:szCs w:val="18"/>
                                </w:rPr>
                                <w:t>(8)</w:t>
                              </w:r>
                            </w:p>
                            <w:p w14:paraId="01A4E66C" w14:textId="2EAB3903" w:rsidR="00D319BC" w:rsidRDefault="00D319BC"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2" name="Text Box 26"/>
                        <wps:cNvSpPr txBox="1"/>
                        <wps:spPr>
                          <a:xfrm>
                            <a:off x="1519054" y="3208585"/>
                            <a:ext cx="1274311" cy="712361"/>
                          </a:xfrm>
                          <a:prstGeom prst="rect">
                            <a:avLst/>
                          </a:prstGeom>
                          <a:solidFill>
                            <a:sysClr val="window" lastClr="FFFFFF">
                              <a:lumMod val="95000"/>
                            </a:sysClr>
                          </a:solidFill>
                          <a:ln w="9525">
                            <a:solidFill>
                              <a:prstClr val="black"/>
                            </a:solidFill>
                          </a:ln>
                          <a:effectLst/>
                        </wps:spPr>
                        <wps:txbx>
                          <w:txbxContent>
                            <w:p w14:paraId="50F1BF85" w14:textId="0B9FC716" w:rsidR="00D319BC" w:rsidRPr="00413818" w:rsidRDefault="00D319BC" w:rsidP="00C17AFC">
                              <w:pPr>
                                <w:pStyle w:val="NormalWeb"/>
                                <w:spacing w:after="0" w:line="240" w:lineRule="auto"/>
                                <w:ind w:left="0" w:right="0"/>
                                <w:jc w:val="center"/>
                                <w:rPr>
                                  <w:rFonts w:ascii="Arial" w:hAnsi="Arial" w:cs="Arial"/>
                                  <w:sz w:val="16"/>
                                  <w:szCs w:val="16"/>
                                </w:rPr>
                              </w:pPr>
                              <w:r w:rsidRPr="00413818">
                                <w:rPr>
                                  <w:rFonts w:ascii="Arial" w:hAnsi="Arial" w:cs="Arial"/>
                                  <w:sz w:val="16"/>
                                  <w:szCs w:val="16"/>
                                </w:rPr>
                                <w:t>Die Shear</w:t>
                              </w:r>
                              <w:r w:rsidR="009E1C76">
                                <w:rPr>
                                  <w:rFonts w:ascii="Arial" w:hAnsi="Arial" w:cs="Arial"/>
                                  <w:sz w:val="16"/>
                                  <w:szCs w:val="16"/>
                                </w:rPr>
                                <w:t xml:space="preserve"> </w:t>
                              </w:r>
                              <w:r w:rsidR="00213F9E" w:rsidRPr="00F64698">
                                <w:rPr>
                                  <w:rFonts w:ascii="Arial" w:hAnsi="Arial" w:cs="Arial"/>
                                  <w:sz w:val="16"/>
                                  <w:szCs w:val="16"/>
                                  <w:highlight w:val="cyan"/>
                                </w:rPr>
                                <w:t>Strength</w:t>
                              </w:r>
                              <w:r w:rsidRPr="00413818">
                                <w:rPr>
                                  <w:rFonts w:ascii="Arial" w:hAnsi="Arial" w:cs="Arial"/>
                                  <w:sz w:val="16"/>
                                  <w:szCs w:val="16"/>
                                </w:rPr>
                                <w:t xml:space="preserve"> or</w:t>
                              </w:r>
                            </w:p>
                            <w:p w14:paraId="558D6FC0" w14:textId="450DAE8A" w:rsidR="00D319BC" w:rsidRPr="00413818" w:rsidRDefault="00D319BC" w:rsidP="00C17AFC">
                              <w:pPr>
                                <w:pStyle w:val="NormalWeb"/>
                                <w:spacing w:after="0" w:line="240" w:lineRule="auto"/>
                                <w:ind w:left="0" w:right="0"/>
                                <w:jc w:val="center"/>
                                <w:rPr>
                                  <w:rFonts w:ascii="Arial" w:hAnsi="Arial" w:cs="Arial"/>
                                  <w:sz w:val="16"/>
                                  <w:szCs w:val="16"/>
                                </w:rPr>
                              </w:pPr>
                              <w:r w:rsidRPr="00413818">
                                <w:rPr>
                                  <w:rFonts w:ascii="Arial" w:hAnsi="Arial" w:cs="Arial"/>
                                  <w:sz w:val="16"/>
                                  <w:szCs w:val="16"/>
                                </w:rPr>
                                <w:t xml:space="preserve">Substrate Attach Strength or </w:t>
                              </w:r>
                              <w:r w:rsidR="00701699" w:rsidRPr="00701699">
                                <w:rPr>
                                  <w:rFonts w:ascii="Arial" w:hAnsi="Arial" w:cs="Arial"/>
                                  <w:sz w:val="16"/>
                                  <w:szCs w:val="16"/>
                                  <w:highlight w:val="yellow"/>
                                </w:rPr>
                                <w:t>Bond Shear (Flip-Chip)</w:t>
                              </w:r>
                              <w:r w:rsidR="00701699" w:rsidRPr="00701699">
                                <w:rPr>
                                  <w:rFonts w:ascii="Arial" w:hAnsi="Arial" w:cs="Arial"/>
                                  <w:sz w:val="16"/>
                                  <w:szCs w:val="16"/>
                                </w:rPr>
                                <w:t xml:space="preserve"> </w:t>
                              </w:r>
                              <w:r>
                                <w:rPr>
                                  <w:rFonts w:ascii="Arial" w:hAnsi="Arial" w:cs="Arial"/>
                                  <w:sz w:val="16"/>
                                  <w:szCs w:val="16"/>
                                </w:rPr>
                                <w:t>(9)</w:t>
                              </w:r>
                            </w:p>
                            <w:p w14:paraId="7F4C513F" w14:textId="309EEDA5" w:rsidR="00D319BC" w:rsidRPr="00413818" w:rsidRDefault="00D319BC" w:rsidP="00C17AFC">
                              <w:pPr>
                                <w:pStyle w:val="NormalWeb"/>
                                <w:spacing w:after="0" w:line="240" w:lineRule="auto"/>
                                <w:ind w:left="0" w:right="0"/>
                                <w:jc w:val="center"/>
                                <w:rPr>
                                  <w:sz w:val="18"/>
                                  <w:szCs w:val="18"/>
                                </w:rPr>
                              </w:pPr>
                              <w:r w:rsidRPr="00413818">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48200F39" id="Canvas 123" o:spid="_x0000_s1122" editas="canvas" style="width:219.95pt;height:311.55pt;mso-position-horizontal-relative:char;mso-position-vertical-relative:line" coordsize="27933,39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">
                <v:shape id="_x0000_s1123" type="#_x0000_t75" style="position:absolute;width:27933;height:39560;visibility:visible;mso-wrap-style:square">
                  <v:fill o:detectmouseclick="t"/>
                  <v:path o:connecttype="none"/>
                </v:shape>
                <v:line id="Straight Connector 91" o:spid="_x0000_s1124" style="position:absolute;visibility:visible;mso-wrap-style:square" from="21559,6646" to="21562,32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" strokecolor="windowText">
                  <v:stroke joinstyle="miter"/>
                </v:line>
                <v:line id="Straight Connector 92" o:spid="_x0000_s1125" style="position:absolute;visibility:visible;mso-wrap-style:square" from="6372,6552" to="6372,237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" strokecolor="windowText">
                  <v:stroke joinstyle="miter"/>
                </v:line>
                <v:shape id="Text Box 26" o:spid="_x0000_s1126" type="#_x0000_t202" style="position:absolute;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" fillcolor="#f2f2f2">
                  <v:textbox inset="1mm,1mm,1mm,1mm">
                    <w:txbxContent>
                      <w:p w14:paraId="77FF72AB" w14:textId="77777777" w:rsidR="00D319BC" w:rsidRDefault="00D319BC" w:rsidP="00C17AFC">
                        <w:pPr>
                          <w:spacing w:after="0" w:line="240" w:lineRule="auto"/>
                          <w:ind w:left="0" w:right="0"/>
                          <w:jc w:val="center"/>
                          <w:rPr>
                            <w:rFonts w:cs="Arial"/>
                            <w:sz w:val="18"/>
                            <w:szCs w:val="18"/>
                          </w:rPr>
                        </w:pPr>
                        <w:r w:rsidRPr="008E2C3A">
                          <w:rPr>
                            <w:rFonts w:cs="Arial"/>
                            <w:sz w:val="18"/>
                            <w:szCs w:val="18"/>
                          </w:rPr>
                          <w:t>Endurance Subgroup</w:t>
                        </w:r>
                      </w:p>
                      <w:p w14:paraId="1DDF0DC6" w14:textId="77777777" w:rsidR="00D319BC" w:rsidRPr="008E2C3A" w:rsidRDefault="00D319BC" w:rsidP="00C17AFC">
                        <w:pPr>
                          <w:spacing w:after="0" w:line="240" w:lineRule="auto"/>
                          <w:ind w:left="0" w:right="0"/>
                          <w:jc w:val="center"/>
                          <w:rPr>
                            <w:rFonts w:cs="Arial"/>
                            <w:sz w:val="18"/>
                            <w:szCs w:val="18"/>
                          </w:rPr>
                        </w:pPr>
                      </w:p>
                      <w:p w14:paraId="11201DF4" w14:textId="77777777" w:rsidR="00D319BC" w:rsidRPr="008E2C3A" w:rsidRDefault="00D319BC"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127" type="#_x0000_t202" style="position:absolute;left:15192;top:9063;width:12744;height:4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" fillcolor="#f2f2f2">
                  <v:textbox inset="1mm,1mm,1mm,1mm">
                    <w:txbxContent>
                      <w:p w14:paraId="21D39A44" w14:textId="0C569309" w:rsidR="00D319BC" w:rsidRPr="006C4437" w:rsidRDefault="00D319BC" w:rsidP="00C17AFC">
                        <w:pPr>
                          <w:pStyle w:val="NormalWeb"/>
                          <w:spacing w:after="0" w:line="240" w:lineRule="auto"/>
                          <w:ind w:left="0" w:right="0"/>
                          <w:jc w:val="center"/>
                          <w:rPr>
                            <w:rFonts w:ascii="Arial" w:hAnsi="Arial"/>
                            <w:sz w:val="18"/>
                            <w:szCs w:val="18"/>
                          </w:rPr>
                        </w:pPr>
                        <w:r>
                          <w:rPr>
                            <w:rFonts w:ascii="Arial" w:hAnsi="Arial"/>
                            <w:sz w:val="18"/>
                            <w:szCs w:val="18"/>
                          </w:rPr>
                          <w:t>4</w:t>
                        </w:r>
                        <w:r w:rsidRPr="006C4437">
                          <w:rPr>
                            <w:rFonts w:ascii="Arial" w:hAnsi="Arial"/>
                            <w:sz w:val="18"/>
                            <w:szCs w:val="18"/>
                          </w:rPr>
                          <w:t xml:space="preserve"> </w:t>
                        </w:r>
                        <w:r w:rsidRPr="006C4437">
                          <w:rPr>
                            <w:rFonts w:ascii="Arial" w:hAnsi="Arial"/>
                            <w:sz w:val="18"/>
                            <w:szCs w:val="18"/>
                            <w:vertAlign w:val="superscript"/>
                          </w:rPr>
                          <w:t>(1)</w:t>
                        </w:r>
                        <w:r w:rsidRPr="006C4437">
                          <w:rPr>
                            <w:rFonts w:ascii="Arial" w:hAnsi="Arial"/>
                            <w:sz w:val="18"/>
                            <w:szCs w:val="18"/>
                          </w:rPr>
                          <w:t xml:space="preserve">, </w:t>
                        </w:r>
                        <w:r>
                          <w:rPr>
                            <w:rFonts w:ascii="Arial" w:hAnsi="Arial"/>
                            <w:sz w:val="18"/>
                            <w:szCs w:val="18"/>
                          </w:rPr>
                          <w:t>3</w:t>
                        </w:r>
                        <w:r w:rsidRPr="006C4437">
                          <w:rPr>
                            <w:rFonts w:ascii="Arial" w:hAnsi="Arial"/>
                            <w:sz w:val="18"/>
                            <w:szCs w:val="18"/>
                          </w:rPr>
                          <w:t xml:space="preserve"> </w:t>
                        </w:r>
                        <w:r w:rsidRPr="006C4437">
                          <w:rPr>
                            <w:rFonts w:ascii="Arial" w:hAnsi="Arial"/>
                            <w:sz w:val="18"/>
                            <w:szCs w:val="18"/>
                            <w:vertAlign w:val="superscript"/>
                          </w:rPr>
                          <w:t>(2)</w:t>
                        </w:r>
                        <w:r w:rsidRPr="006C4437">
                          <w:rPr>
                            <w:rFonts w:ascii="Arial" w:hAnsi="Arial"/>
                            <w:sz w:val="18"/>
                            <w:szCs w:val="18"/>
                          </w:rPr>
                          <w:t xml:space="preserve">, </w:t>
                        </w:r>
                        <w:r>
                          <w:rPr>
                            <w:rFonts w:ascii="Arial" w:hAnsi="Arial"/>
                            <w:sz w:val="18"/>
                            <w:szCs w:val="18"/>
                          </w:rPr>
                          <w:t>2</w:t>
                        </w:r>
                        <w:r w:rsidRPr="006C4437">
                          <w:rPr>
                            <w:rFonts w:ascii="Arial" w:hAnsi="Arial"/>
                            <w:sz w:val="18"/>
                            <w:szCs w:val="18"/>
                          </w:rPr>
                          <w:t xml:space="preserve"> </w:t>
                        </w:r>
                        <w:r w:rsidRPr="006C4437">
                          <w:rPr>
                            <w:rFonts w:ascii="Arial" w:hAnsi="Arial"/>
                            <w:sz w:val="18"/>
                            <w:szCs w:val="18"/>
                            <w:vertAlign w:val="superscript"/>
                          </w:rPr>
                          <w:t>(3)</w:t>
                        </w:r>
                      </w:p>
                      <w:p w14:paraId="4DD1F293" w14:textId="77777777" w:rsidR="00D319BC"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Components</w:t>
                        </w:r>
                      </w:p>
                      <w:p w14:paraId="70D854E8" w14:textId="5CBE0B8D" w:rsidR="00D319BC" w:rsidRPr="008E2C3A" w:rsidRDefault="00D319BC"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(4) (5) (6)</w:t>
                        </w:r>
                        <w:r>
                          <w:rPr>
                            <w:rFonts w:ascii="Arial" w:hAnsi="Arial"/>
                            <w:sz w:val="18"/>
                            <w:szCs w:val="18"/>
                          </w:rPr>
                          <w:t xml:space="preserve"> (7)</w:t>
                        </w:r>
                      </w:p>
                    </w:txbxContent>
                  </v:textbox>
                </v:shape>
                <v:shape id="Text Box 26" o:spid="_x0000_s1128" type="#_x0000_t202" style="position:absolute;top:9063;width:12744;height:4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" fillcolor="#f2f2f2">
                  <v:textbox inset="1mm,1mm,1mm,1mm">
                    <w:txbxContent>
                      <w:p w14:paraId="55376A6A" w14:textId="77777777" w:rsidR="00D319BC" w:rsidRPr="006C4437"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2B913403" w14:textId="77777777" w:rsidR="00D319BC" w:rsidRDefault="00D319BC" w:rsidP="00C17AFC">
                        <w:pPr>
                          <w:pStyle w:val="NormalWeb"/>
                          <w:spacing w:after="0" w:line="240" w:lineRule="auto"/>
                          <w:ind w:left="0" w:right="0"/>
                          <w:jc w:val="center"/>
                          <w:rPr>
                            <w:rFonts w:ascii="Arial" w:hAnsi="Arial"/>
                            <w:sz w:val="18"/>
                            <w:szCs w:val="18"/>
                          </w:rPr>
                        </w:pPr>
                        <w:r w:rsidRPr="006C4437">
                          <w:rPr>
                            <w:rFonts w:ascii="Arial" w:hAnsi="Arial"/>
                            <w:sz w:val="18"/>
                            <w:szCs w:val="18"/>
                          </w:rPr>
                          <w:t>Components</w:t>
                        </w:r>
                      </w:p>
                      <w:p w14:paraId="66D44ADE" w14:textId="17C2250A" w:rsidR="00D319BC" w:rsidRPr="008E2C3A" w:rsidRDefault="00D319BC"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(4) (5) (6)</w:t>
                        </w:r>
                      </w:p>
                    </w:txbxContent>
                  </v:textbox>
                </v:shape>
                <v:shape id="Text Box 26" o:spid="_x0000_s1129" type="#_x0000_t202" style="position:absolute;left:15187;top:94;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" fillcolor="#f2f2f2">
                  <v:textbox inset="1mm,1mm,1mm,1mm">
                    <w:txbxContent>
                      <w:p w14:paraId="048FBFF4" w14:textId="77777777" w:rsidR="00D319BC" w:rsidRPr="008E2C3A" w:rsidRDefault="00D319BC" w:rsidP="00C17AFC">
                        <w:pPr>
                          <w:pStyle w:val="NormalWeb"/>
                          <w:spacing w:after="0" w:line="240" w:lineRule="auto"/>
                          <w:ind w:left="0" w:right="0"/>
                          <w:jc w:val="center"/>
                          <w:rPr>
                            <w:rFonts w:ascii="Arial" w:hAnsi="Arial" w:cs="Arial"/>
                            <w:sz w:val="18"/>
                            <w:szCs w:val="18"/>
                          </w:rPr>
                        </w:pPr>
                        <w:r>
                          <w:rPr>
                            <w:rFonts w:ascii="Arial" w:hAnsi="Arial" w:cs="Arial"/>
                            <w:sz w:val="18"/>
                            <w:szCs w:val="18"/>
                          </w:rPr>
                          <w:t>De-encapsulation</w:t>
                        </w:r>
                        <w:r w:rsidRPr="008E2C3A">
                          <w:rPr>
                            <w:rFonts w:ascii="Arial" w:hAnsi="Arial" w:cs="Arial"/>
                            <w:sz w:val="18"/>
                            <w:szCs w:val="18"/>
                          </w:rPr>
                          <w:t xml:space="preserve"> Subgroup</w:t>
                        </w:r>
                      </w:p>
                      <w:p w14:paraId="19C393F0" w14:textId="77777777" w:rsidR="00D319BC" w:rsidRPr="008E2C3A" w:rsidRDefault="00D319BC" w:rsidP="00C17AFC">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130" type="#_x0000_t202" style="position:absolute;top:15459;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" fillcolor="#f2f2f2">
                  <v:textbox inset="1mm,1mm,1mm,1mm">
                    <w:txbxContent>
                      <w:p w14:paraId="01CC056C"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0AF8BB5B"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2000 Hours</w:t>
                        </w:r>
                      </w:p>
                      <w:p w14:paraId="0338519B" w14:textId="0D28A84C" w:rsidR="00D319BC" w:rsidRPr="008E2C3A"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_Ref474918797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8.25</w:t>
                        </w:r>
                        <w:r>
                          <w:rPr>
                            <w:rFonts w:ascii="Arial" w:hAnsi="Arial" w:cs="Arial"/>
                            <w:sz w:val="18"/>
                            <w:szCs w:val="18"/>
                          </w:rPr>
                          <w:fldChar w:fldCharType="end"/>
                        </w:r>
                      </w:p>
                    </w:txbxContent>
                  </v:textbox>
                </v:shape>
                <v:shape id="Text Box 26" o:spid="_x0000_s1131" type="#_x0000_t202" style="position:absolute;top:23701;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" fillcolor="#f2f2f2">
                  <v:textbox inset="1mm,1mm,1mm,1mm">
                    <w:txbxContent>
                      <w:p w14:paraId="544AFF27"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5C2B5621" w14:textId="77777777"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05941D76" w14:textId="46F84348" w:rsidR="00D319BC" w:rsidRPr="008E2C3A"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_Ref474918807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Text Box 26" o:spid="_x0000_s1132" type="#_x0000_t202" style="position:absolute;left:15190;top:15459;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" fillcolor="#f2f2f2">
                  <v:textbox inset="1mm,1mm,1mm,1mm">
                    <w:txbxContent>
                      <w:p w14:paraId="578E27AE" w14:textId="77777777" w:rsidR="00D319BC"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nternal Visual Inspection</w:t>
                        </w:r>
                      </w:p>
                      <w:p w14:paraId="039521DF" w14:textId="2F4BB996" w:rsidR="00D319BC" w:rsidRDefault="00D319BC"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_Ref474847643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w:t>
                        </w:r>
                        <w:r>
                          <w:rPr>
                            <w:rFonts w:ascii="Arial" w:hAnsi="Arial" w:cs="Arial"/>
                            <w:sz w:val="18"/>
                            <w:szCs w:val="18"/>
                          </w:rPr>
                          <w:fldChar w:fldCharType="end"/>
                        </w:r>
                      </w:p>
                    </w:txbxContent>
                  </v:textbox>
                </v:shape>
                <v:shape id="Text Box 26" o:spid="_x0000_s1133" type="#_x0000_t202" style="position:absolute;left:15190;top:23701;width:12744;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" fillcolor="#f2f2f2">
                  <v:textbox inset="1mm,1mm,1mm,1mm">
                    <w:txbxContent>
                      <w:p w14:paraId="596137C2" w14:textId="31B9AFAB" w:rsidR="00D319BC" w:rsidRPr="00894B2E" w:rsidRDefault="00D319BC"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Bond Strength </w:t>
                        </w:r>
                        <w:r>
                          <w:rPr>
                            <w:rFonts w:ascii="Arial" w:hAnsi="Arial" w:cs="Arial"/>
                            <w:sz w:val="18"/>
                            <w:szCs w:val="18"/>
                          </w:rPr>
                          <w:t>(8)</w:t>
                        </w:r>
                      </w:p>
                      <w:p w14:paraId="01A4E66C" w14:textId="2EAB3903" w:rsidR="00D319BC" w:rsidRDefault="00D319BC"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v:textbox>
                </v:shape>
                <v:shape id="Text Box 26" o:spid="_x0000_s1134" type="#_x0000_t202" style="position:absolute;left:15190;top:32085;width:12743;height:7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" fillcolor="#f2f2f2">
                  <v:textbox inset="1mm,1mm,1mm,1mm">
                    <w:txbxContent>
                      <w:p w14:paraId="50F1BF85" w14:textId="0B9FC716" w:rsidR="00D319BC" w:rsidRPr="00413818" w:rsidRDefault="00D319BC" w:rsidP="00C17AFC">
                        <w:pPr>
                          <w:pStyle w:val="NormalWeb"/>
                          <w:spacing w:after="0" w:line="240" w:lineRule="auto"/>
                          <w:ind w:left="0" w:right="0"/>
                          <w:jc w:val="center"/>
                          <w:rPr>
                            <w:rFonts w:ascii="Arial" w:hAnsi="Arial" w:cs="Arial"/>
                            <w:sz w:val="16"/>
                            <w:szCs w:val="16"/>
                          </w:rPr>
                        </w:pPr>
                        <w:r w:rsidRPr="00413818">
                          <w:rPr>
                            <w:rFonts w:ascii="Arial" w:hAnsi="Arial" w:cs="Arial"/>
                            <w:sz w:val="16"/>
                            <w:szCs w:val="16"/>
                          </w:rPr>
                          <w:t>Die Shear</w:t>
                        </w:r>
                        <w:r w:rsidR="009E1C76">
                          <w:rPr>
                            <w:rFonts w:ascii="Arial" w:hAnsi="Arial" w:cs="Arial"/>
                            <w:sz w:val="16"/>
                            <w:szCs w:val="16"/>
                          </w:rPr>
                          <w:t xml:space="preserve"> </w:t>
                        </w:r>
                        <w:r w:rsidR="00213F9E" w:rsidRPr="00F64698">
                          <w:rPr>
                            <w:rFonts w:ascii="Arial" w:hAnsi="Arial" w:cs="Arial"/>
                            <w:sz w:val="16"/>
                            <w:szCs w:val="16"/>
                            <w:highlight w:val="cyan"/>
                          </w:rPr>
                          <w:t>Strength</w:t>
                        </w:r>
                        <w:r w:rsidRPr="00413818">
                          <w:rPr>
                            <w:rFonts w:ascii="Arial" w:hAnsi="Arial" w:cs="Arial"/>
                            <w:sz w:val="16"/>
                            <w:szCs w:val="16"/>
                          </w:rPr>
                          <w:t xml:space="preserve"> or</w:t>
                        </w:r>
                      </w:p>
                      <w:p w14:paraId="558D6FC0" w14:textId="450DAE8A" w:rsidR="00D319BC" w:rsidRPr="00413818" w:rsidRDefault="00D319BC" w:rsidP="00C17AFC">
                        <w:pPr>
                          <w:pStyle w:val="NormalWeb"/>
                          <w:spacing w:after="0" w:line="240" w:lineRule="auto"/>
                          <w:ind w:left="0" w:right="0"/>
                          <w:jc w:val="center"/>
                          <w:rPr>
                            <w:rFonts w:ascii="Arial" w:hAnsi="Arial" w:cs="Arial"/>
                            <w:sz w:val="16"/>
                            <w:szCs w:val="16"/>
                          </w:rPr>
                        </w:pPr>
                        <w:r w:rsidRPr="00413818">
                          <w:rPr>
                            <w:rFonts w:ascii="Arial" w:hAnsi="Arial" w:cs="Arial"/>
                            <w:sz w:val="16"/>
                            <w:szCs w:val="16"/>
                          </w:rPr>
                          <w:t xml:space="preserve">Substrate Attach Strength or </w:t>
                        </w:r>
                        <w:r w:rsidR="00701699" w:rsidRPr="00701699">
                          <w:rPr>
                            <w:rFonts w:ascii="Arial" w:hAnsi="Arial" w:cs="Arial"/>
                            <w:sz w:val="16"/>
                            <w:szCs w:val="16"/>
                            <w:highlight w:val="yellow"/>
                          </w:rPr>
                          <w:t>Bond Shear (Flip-Chip)</w:t>
                        </w:r>
                        <w:r w:rsidR="00701699" w:rsidRPr="00701699">
                          <w:rPr>
                            <w:rFonts w:ascii="Arial" w:hAnsi="Arial" w:cs="Arial"/>
                            <w:sz w:val="16"/>
                            <w:szCs w:val="16"/>
                          </w:rPr>
                          <w:t xml:space="preserve"> </w:t>
                        </w:r>
                        <w:r>
                          <w:rPr>
                            <w:rFonts w:ascii="Arial" w:hAnsi="Arial" w:cs="Arial"/>
                            <w:sz w:val="16"/>
                            <w:szCs w:val="16"/>
                          </w:rPr>
                          <w:t>(9)</w:t>
                        </w:r>
                      </w:p>
                      <w:p w14:paraId="7F4C513F" w14:textId="309EEDA5" w:rsidR="00D319BC" w:rsidRPr="00413818" w:rsidRDefault="00D319BC" w:rsidP="00C17AFC">
                        <w:pPr>
                          <w:pStyle w:val="NormalWeb"/>
                          <w:spacing w:after="0" w:line="240" w:lineRule="auto"/>
                          <w:ind w:left="0" w:right="0"/>
                          <w:jc w:val="center"/>
                          <w:rPr>
                            <w:sz w:val="18"/>
                            <w:szCs w:val="18"/>
                          </w:rPr>
                        </w:pPr>
                        <w:r w:rsidRPr="00413818">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8.4</w:t>
                        </w:r>
                        <w:r>
                          <w:rPr>
                            <w:rFonts w:ascii="Arial" w:hAnsi="Arial" w:cs="Arial"/>
                            <w:sz w:val="18"/>
                            <w:szCs w:val="18"/>
                          </w:rPr>
                          <w:fldChar w:fldCharType="end"/>
                        </w:r>
                      </w:p>
                    </w:txbxContent>
                  </v:textbox>
                </v:shape>
                <w10:anchorlock/>
              </v:group>
            </w:pict>
          </mc:Fallback>
        </mc:AlternateContent>
      </w:r>
    </w:p>
    <w:p w14:paraId="4D1A4AA1" w14:textId="77777777" w:rsidR="00470B24" w:rsidRPr="00532A38" w:rsidRDefault="00470B24" w:rsidP="00470B24">
      <w:pPr>
        <w:keepLines/>
        <w:spacing w:before="240" w:after="0" w:line="240" w:lineRule="auto"/>
        <w:ind w:left="0" w:right="0" w:firstLine="1440"/>
        <w:jc w:val="left"/>
        <w:rPr>
          <w:rFonts w:eastAsia="Arial" w:cs="Helvetica"/>
          <w:b/>
          <w:caps/>
          <w:color w:val="000000"/>
          <w:u w:val="single"/>
        </w:rPr>
      </w:pPr>
      <w:r w:rsidRPr="00532A38">
        <w:rPr>
          <w:rFonts w:eastAsia="Arial" w:cs="Helvetica"/>
          <w:b/>
          <w:caps/>
          <w:color w:val="000000"/>
          <w:u w:val="single"/>
        </w:rPr>
        <w:t>NOTES:</w:t>
      </w:r>
    </w:p>
    <w:p w14:paraId="04ADF283" w14:textId="7B92DF60" w:rsidR="009D41E1" w:rsidRPr="00532A38" w:rsidRDefault="009D41E1" w:rsidP="00EC5DD5">
      <w:pPr>
        <w:pStyle w:val="numericallist"/>
        <w:spacing w:after="60" w:line="276" w:lineRule="auto"/>
      </w:pPr>
      <w:r w:rsidRPr="00532A38">
        <w:t xml:space="preserve">Single type (see Para. </w:t>
      </w:r>
      <w:r w:rsidR="00926234" w:rsidRPr="00532A38">
        <w:fldChar w:fldCharType="begin"/>
      </w:r>
      <w:r w:rsidR="00926234" w:rsidRPr="00532A38">
        <w:instrText xml:space="preserve"> REF _Ref474848205 \r \h </w:instrText>
      </w:r>
      <w:r w:rsidR="00774CD7" w:rsidRPr="00532A38">
        <w:instrText xml:space="preserve"> \* MERGEFORMAT </w:instrText>
      </w:r>
      <w:r w:rsidR="00926234" w:rsidRPr="00532A38">
        <w:fldChar w:fldCharType="separate"/>
      </w:r>
      <w:r w:rsidR="000E0918">
        <w:t>7.1.2.1</w:t>
      </w:r>
      <w:r w:rsidR="00926234" w:rsidRPr="00532A38">
        <w:fldChar w:fldCharType="end"/>
      </w:r>
      <w:r w:rsidRPr="00532A38">
        <w:t>)</w:t>
      </w:r>
    </w:p>
    <w:p w14:paraId="203D2DE9" w14:textId="59B1AA22" w:rsidR="009D41E1" w:rsidRPr="00532A38" w:rsidRDefault="009D41E1" w:rsidP="00EC5DD5">
      <w:pPr>
        <w:pStyle w:val="numericallist"/>
        <w:spacing w:after="60" w:line="276" w:lineRule="auto"/>
      </w:pPr>
      <w:r w:rsidRPr="00532A38">
        <w:t xml:space="preserve">Per type for two types selected (see Para. </w:t>
      </w:r>
      <w:r w:rsidR="00926234" w:rsidRPr="00532A38">
        <w:fldChar w:fldCharType="begin"/>
      </w:r>
      <w:r w:rsidR="00926234" w:rsidRPr="00532A38">
        <w:instrText xml:space="preserve"> REF _Ref474849055 \r \h </w:instrText>
      </w:r>
      <w:r w:rsidR="00774CD7" w:rsidRPr="00532A38">
        <w:instrText xml:space="preserve"> \* MERGEFORMAT </w:instrText>
      </w:r>
      <w:r w:rsidR="00926234" w:rsidRPr="00532A38">
        <w:fldChar w:fldCharType="separate"/>
      </w:r>
      <w:r w:rsidR="000E0918">
        <w:t>7.1.2.2</w:t>
      </w:r>
      <w:r w:rsidR="00926234" w:rsidRPr="00532A38">
        <w:fldChar w:fldCharType="end"/>
      </w:r>
      <w:r w:rsidRPr="00532A38">
        <w:t>)</w:t>
      </w:r>
    </w:p>
    <w:p w14:paraId="6616FE76" w14:textId="09DE5272" w:rsidR="009D41E1" w:rsidRPr="00532A38" w:rsidRDefault="009D41E1" w:rsidP="00EC5DD5">
      <w:pPr>
        <w:pStyle w:val="numericallist"/>
        <w:spacing w:after="60" w:line="276" w:lineRule="auto"/>
      </w:pPr>
      <w:r w:rsidRPr="00532A38">
        <w:t xml:space="preserve">Per type for three or more types selected (see Para. </w:t>
      </w:r>
      <w:r w:rsidR="00926234" w:rsidRPr="00532A38">
        <w:fldChar w:fldCharType="begin"/>
      </w:r>
      <w:r w:rsidR="00926234" w:rsidRPr="00532A38">
        <w:instrText xml:space="preserve"> REF _Ref474849056 \r \h </w:instrText>
      </w:r>
      <w:r w:rsidR="00774CD7" w:rsidRPr="00532A38">
        <w:instrText xml:space="preserve"> \* MERGEFORMAT </w:instrText>
      </w:r>
      <w:r w:rsidR="00926234" w:rsidRPr="00532A38">
        <w:fldChar w:fldCharType="separate"/>
      </w:r>
      <w:r w:rsidR="000E0918">
        <w:t>7.1.2.2</w:t>
      </w:r>
      <w:r w:rsidR="00926234" w:rsidRPr="00532A38">
        <w:fldChar w:fldCharType="end"/>
      </w:r>
      <w:r w:rsidRPr="00532A38">
        <w:t>)</w:t>
      </w:r>
    </w:p>
    <w:p w14:paraId="1B2CE543" w14:textId="331961D1" w:rsidR="009D41E1" w:rsidRPr="00532A38" w:rsidRDefault="009D41E1" w:rsidP="00EC5DD5">
      <w:pPr>
        <w:pStyle w:val="numericallist"/>
        <w:spacing w:after="60" w:line="276" w:lineRule="auto"/>
      </w:pPr>
      <w:r w:rsidRPr="00532A38">
        <w:t xml:space="preserve">For distribution within the subgroups, see Para. </w:t>
      </w:r>
      <w:r w:rsidR="00926234" w:rsidRPr="00532A38">
        <w:fldChar w:fldCharType="begin"/>
      </w:r>
      <w:r w:rsidR="00926234" w:rsidRPr="00532A38">
        <w:instrText xml:space="preserve"> REF _Ref474849063 \r \h </w:instrText>
      </w:r>
      <w:r w:rsidR="00774CD7" w:rsidRPr="00532A38">
        <w:instrText xml:space="preserve"> \* MERGEFORMAT </w:instrText>
      </w:r>
      <w:r w:rsidR="00926234" w:rsidRPr="00532A38">
        <w:fldChar w:fldCharType="separate"/>
      </w:r>
      <w:r w:rsidR="000E0918">
        <w:t>7.1.2</w:t>
      </w:r>
      <w:r w:rsidR="00926234" w:rsidRPr="00532A38">
        <w:fldChar w:fldCharType="end"/>
      </w:r>
      <w:r w:rsidRPr="00532A38">
        <w:t xml:space="preserve"> for qualification and qualification maintenance, and Para. </w:t>
      </w:r>
      <w:r w:rsidR="00926234" w:rsidRPr="00532A38">
        <w:fldChar w:fldCharType="begin"/>
      </w:r>
      <w:r w:rsidR="00926234" w:rsidRPr="00532A38">
        <w:instrText xml:space="preserve"> REF _Ref474849074 \r \h </w:instrText>
      </w:r>
      <w:r w:rsidR="006D458E" w:rsidRPr="00532A38">
        <w:instrText xml:space="preserve"> \* MERGEFORMAT </w:instrText>
      </w:r>
      <w:r w:rsidR="00926234" w:rsidRPr="00532A38">
        <w:fldChar w:fldCharType="separate"/>
      </w:r>
      <w:r w:rsidR="000E0918">
        <w:t>7.5</w:t>
      </w:r>
      <w:r w:rsidR="00926234" w:rsidRPr="00532A38">
        <w:fldChar w:fldCharType="end"/>
      </w:r>
      <w:r w:rsidRPr="00532A38">
        <w:t xml:space="preserve"> for Lot Validation Testing.</w:t>
      </w:r>
    </w:p>
    <w:p w14:paraId="24640080" w14:textId="283B37D6" w:rsidR="00470B24" w:rsidRPr="00532A38" w:rsidRDefault="007C10D3" w:rsidP="00EC5DD5">
      <w:pPr>
        <w:pStyle w:val="numericallist"/>
        <w:spacing w:after="60" w:line="276" w:lineRule="auto"/>
      </w:pPr>
      <w:r w:rsidRPr="00532A38">
        <w:t>T</w:t>
      </w:r>
      <w:r w:rsidR="00470B24" w:rsidRPr="00532A38">
        <w:t xml:space="preserve">he tests of </w:t>
      </w:r>
      <w:hyperlink w:anchor="chartF4B" w:history="1">
        <w:r w:rsidR="003B05DC" w:rsidRPr="00442104">
          <w:rPr>
            <w:rStyle w:val="Hyperlink"/>
          </w:rPr>
          <w:t>Chart</w:t>
        </w:r>
        <w:r w:rsidR="003B05DC">
          <w:rPr>
            <w:rStyle w:val="Hyperlink"/>
          </w:rPr>
          <w:t> </w:t>
        </w:r>
        <w:r w:rsidR="003B05DC" w:rsidRPr="00442104">
          <w:rPr>
            <w:rStyle w:val="Hyperlink"/>
          </w:rPr>
          <w:t>F4B</w:t>
        </w:r>
      </w:hyperlink>
      <w:r w:rsidR="00470B24" w:rsidRPr="00532A38">
        <w:t xml:space="preserve"> shall be performed on components selected from the Packaged Test Sublot, which have successfully passed the tests in </w:t>
      </w:r>
      <w:hyperlink w:anchor="chartF3B" w:history="1">
        <w:r w:rsidR="00036A2E" w:rsidRPr="00FC7FDD">
          <w:rPr>
            <w:rStyle w:val="Hyperlink"/>
          </w:rPr>
          <w:t>Chart F3B</w:t>
        </w:r>
      </w:hyperlink>
      <w:r w:rsidR="00470B24" w:rsidRPr="00532A38">
        <w:t>.</w:t>
      </w:r>
    </w:p>
    <w:p w14:paraId="2B73FB14" w14:textId="77777777" w:rsidR="00470B24" w:rsidRPr="00532A38" w:rsidRDefault="00470B24" w:rsidP="00EC5DD5">
      <w:pPr>
        <w:pStyle w:val="numericallist"/>
        <w:spacing w:after="60" w:line="276" w:lineRule="auto"/>
      </w:pPr>
      <w:r w:rsidRPr="00532A38">
        <w:t>No Failures are allowed.</w:t>
      </w:r>
    </w:p>
    <w:p w14:paraId="4B511D89" w14:textId="03FA14E3" w:rsidR="00470B24" w:rsidRPr="00532A38" w:rsidRDefault="00470B24" w:rsidP="00EC5DD5">
      <w:pPr>
        <w:pStyle w:val="numericallist"/>
        <w:spacing w:after="60" w:line="276" w:lineRule="auto"/>
      </w:pPr>
      <w:r w:rsidRPr="00532A38">
        <w:t>The components shall be de-encapsulated using suitable means to facilitate Internal Visual Inspection</w:t>
      </w:r>
      <w:r w:rsidR="00972031" w:rsidRPr="00532A38">
        <w:t>,</w:t>
      </w:r>
      <w:r w:rsidR="004E1566" w:rsidRPr="00532A38">
        <w:t xml:space="preserve"> and</w:t>
      </w:r>
      <w:r w:rsidRPr="00532A38">
        <w:t xml:space="preserve"> Bond Strength</w:t>
      </w:r>
      <w:r w:rsidR="004E1566" w:rsidRPr="00532A38">
        <w:t>,</w:t>
      </w:r>
      <w:r w:rsidRPr="00532A38">
        <w:t xml:space="preserve"> Die Shear</w:t>
      </w:r>
      <w:r w:rsidR="009E1C76" w:rsidRPr="00F64698">
        <w:rPr>
          <w:highlight w:val="cyan"/>
        </w:rPr>
        <w:t xml:space="preserve"> Strength</w:t>
      </w:r>
      <w:r w:rsidR="004E1566" w:rsidRPr="00532A38">
        <w:t xml:space="preserve">, Substrate Attach Strength or </w:t>
      </w:r>
      <w:r w:rsidR="005B1FDF" w:rsidRPr="00B35DF1">
        <w:rPr>
          <w:rFonts w:cs="Arial"/>
          <w:highlight w:val="yellow"/>
        </w:rPr>
        <w:t>B</w:t>
      </w:r>
      <w:r w:rsidR="005B1FDF" w:rsidRPr="007D7240">
        <w:rPr>
          <w:rFonts w:cs="Arial"/>
          <w:highlight w:val="yellow"/>
        </w:rPr>
        <w:t>ond Shear (Flip</w:t>
      </w:r>
      <w:r w:rsidR="005B1FDF">
        <w:rPr>
          <w:rFonts w:cs="Arial"/>
          <w:highlight w:val="yellow"/>
        </w:rPr>
        <w:noBreakHyphen/>
      </w:r>
      <w:r w:rsidR="005B1FDF" w:rsidRPr="007D7240">
        <w:rPr>
          <w:rFonts w:cs="Arial"/>
          <w:highlight w:val="yellow"/>
        </w:rPr>
        <w:t>Chip)</w:t>
      </w:r>
      <w:r w:rsidR="004E1566" w:rsidRPr="00532A38">
        <w:t>, as applicable</w:t>
      </w:r>
      <w:r w:rsidRPr="00532A38">
        <w:t>.</w:t>
      </w:r>
    </w:p>
    <w:p w14:paraId="1295366B" w14:textId="3A2DABF9" w:rsidR="00470B24" w:rsidRDefault="00DF1B48" w:rsidP="00EC5DD5">
      <w:pPr>
        <w:pStyle w:val="numericallist"/>
        <w:spacing w:after="60" w:line="276" w:lineRule="auto"/>
      </w:pPr>
      <w:r w:rsidRPr="00532A38">
        <w:t>Not applicable to Packaged Test Sublot samples which are equivalent to Flip-</w:t>
      </w:r>
      <w:r w:rsidR="00773982">
        <w:t>C</w:t>
      </w:r>
      <w:r w:rsidRPr="00532A38">
        <w:t>hip Integrated Circuit components</w:t>
      </w:r>
      <w:r w:rsidR="002C7135" w:rsidRPr="00532A38">
        <w:t>.</w:t>
      </w:r>
    </w:p>
    <w:p w14:paraId="46D49DD5" w14:textId="6806C185" w:rsidR="00D319BC" w:rsidRPr="00532A38" w:rsidRDefault="00D319BC" w:rsidP="00EC5DD5">
      <w:pPr>
        <w:pStyle w:val="numericallist"/>
        <w:spacing w:after="60" w:line="276" w:lineRule="auto"/>
      </w:pPr>
      <w:r w:rsidRPr="00532A38">
        <w:tab/>
        <w:t>For Die Components designed for assembly into Flip-</w:t>
      </w:r>
      <w:r w:rsidR="00773982">
        <w:t>C</w:t>
      </w:r>
      <w:r w:rsidRPr="00532A38">
        <w:t xml:space="preserve">hip Integrated Circuit components, </w:t>
      </w:r>
      <w:r w:rsidR="009E1C76" w:rsidRPr="00F10B8C">
        <w:rPr>
          <w:highlight w:val="yellow"/>
        </w:rPr>
        <w:t>Bond Shear (Flip-Chip) and</w:t>
      </w:r>
      <w:r w:rsidR="009E1C76">
        <w:t xml:space="preserve"> </w:t>
      </w:r>
      <w:r w:rsidRPr="00532A38">
        <w:t>Die Shear</w:t>
      </w:r>
      <w:r w:rsidR="009E1C76" w:rsidRPr="00F64698">
        <w:rPr>
          <w:highlight w:val="cyan"/>
        </w:rPr>
        <w:t xml:space="preserve"> Strength</w:t>
      </w:r>
      <w:r w:rsidRPr="00532A38">
        <w:t xml:space="preserve"> during Periodic Testing may be replaced by a technical justification supported by Special In-Process Controls data or other verification processes which demonstrate the die</w:t>
      </w:r>
      <w:r w:rsidRPr="00532A38">
        <w:noBreakHyphen/>
        <w:t>package joint robustness.</w:t>
      </w:r>
    </w:p>
    <w:sectPr w:rsidR="00D319BC" w:rsidRPr="00532A38" w:rsidSect="00D10947">
      <w:headerReference w:type="even" r:id="rId195"/>
      <w:headerReference w:type="default" r:id="rId196"/>
      <w:footerReference w:type="even" r:id="rId197"/>
      <w:footerReference w:type="default" r:id="rId198"/>
      <w:headerReference w:type="first" r:id="rId199"/>
      <w:footerReference w:type="first" r:id="rId200"/>
      <w:pgSz w:w="11907" w:h="16839" w:code="9"/>
      <w:pgMar w:top="1560" w:right="1183" w:bottom="1440" w:left="567" w:header="426"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A326A3" w14:textId="77777777" w:rsidR="004D7D4C" w:rsidRDefault="004D7D4C" w:rsidP="00546706">
      <w:r>
        <w:separator/>
      </w:r>
    </w:p>
    <w:p w14:paraId="410E1893" w14:textId="77777777" w:rsidR="004D7D4C" w:rsidRDefault="004D7D4C" w:rsidP="00546706"/>
    <w:p w14:paraId="54D1A5AE" w14:textId="77777777" w:rsidR="004D7D4C" w:rsidRDefault="004D7D4C" w:rsidP="00546706"/>
    <w:p w14:paraId="09CDDBBB" w14:textId="77777777" w:rsidR="004D7D4C" w:rsidRDefault="004D7D4C" w:rsidP="00546706"/>
    <w:p w14:paraId="39734E68" w14:textId="77777777" w:rsidR="004D7D4C" w:rsidRDefault="004D7D4C"/>
    <w:p w14:paraId="1793AB79" w14:textId="77777777" w:rsidR="004D7D4C" w:rsidRDefault="004D7D4C"/>
    <w:p w14:paraId="17260392" w14:textId="77777777" w:rsidR="004D7D4C" w:rsidRDefault="004D7D4C"/>
  </w:endnote>
  <w:endnote w:type="continuationSeparator" w:id="0">
    <w:p w14:paraId="1577F8F1" w14:textId="77777777" w:rsidR="004D7D4C" w:rsidRDefault="004D7D4C" w:rsidP="00546706">
      <w:r>
        <w:continuationSeparator/>
      </w:r>
    </w:p>
    <w:p w14:paraId="369602BA" w14:textId="77777777" w:rsidR="004D7D4C" w:rsidRDefault="004D7D4C" w:rsidP="00546706"/>
    <w:p w14:paraId="33F376DB" w14:textId="77777777" w:rsidR="004D7D4C" w:rsidRDefault="004D7D4C" w:rsidP="00546706"/>
    <w:p w14:paraId="1E238EDF" w14:textId="77777777" w:rsidR="004D7D4C" w:rsidRDefault="004D7D4C" w:rsidP="00546706"/>
    <w:p w14:paraId="552CB649" w14:textId="77777777" w:rsidR="004D7D4C" w:rsidRDefault="004D7D4C"/>
    <w:p w14:paraId="2F59EDFB" w14:textId="77777777" w:rsidR="004D7D4C" w:rsidRDefault="004D7D4C"/>
    <w:p w14:paraId="280B7965" w14:textId="77777777" w:rsidR="004D7D4C" w:rsidRDefault="004D7D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0DB1BA" w14:textId="77777777" w:rsidR="00590DA9" w:rsidRDefault="00590D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10257" w14:textId="77777777" w:rsidR="00590DA9" w:rsidRDefault="00590D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715CA7" w14:textId="77777777" w:rsidR="00590DA9" w:rsidRDefault="00590D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73D079" w14:textId="77777777" w:rsidR="004D7D4C" w:rsidRDefault="004D7D4C" w:rsidP="00546706">
      <w:r>
        <w:separator/>
      </w:r>
    </w:p>
    <w:p w14:paraId="0C1172EC" w14:textId="77777777" w:rsidR="004D7D4C" w:rsidRDefault="004D7D4C" w:rsidP="00546706"/>
    <w:p w14:paraId="14728DB8" w14:textId="77777777" w:rsidR="004D7D4C" w:rsidRDefault="004D7D4C" w:rsidP="00546706"/>
    <w:p w14:paraId="09B39859" w14:textId="77777777" w:rsidR="004D7D4C" w:rsidRDefault="004D7D4C" w:rsidP="00546706"/>
    <w:p w14:paraId="49E85344" w14:textId="77777777" w:rsidR="004D7D4C" w:rsidRDefault="004D7D4C"/>
    <w:p w14:paraId="70CF35BC" w14:textId="77777777" w:rsidR="004D7D4C" w:rsidRDefault="004D7D4C"/>
    <w:p w14:paraId="584D6BED" w14:textId="77777777" w:rsidR="004D7D4C" w:rsidRDefault="004D7D4C"/>
  </w:footnote>
  <w:footnote w:type="continuationSeparator" w:id="0">
    <w:p w14:paraId="7B361668" w14:textId="77777777" w:rsidR="004D7D4C" w:rsidRDefault="004D7D4C" w:rsidP="00546706">
      <w:r>
        <w:continuationSeparator/>
      </w:r>
    </w:p>
    <w:p w14:paraId="65069E9F" w14:textId="77777777" w:rsidR="004D7D4C" w:rsidRDefault="004D7D4C" w:rsidP="00546706"/>
    <w:p w14:paraId="4A0029EE" w14:textId="77777777" w:rsidR="004D7D4C" w:rsidRDefault="004D7D4C" w:rsidP="00546706"/>
    <w:p w14:paraId="03556615" w14:textId="77777777" w:rsidR="004D7D4C" w:rsidRDefault="004D7D4C" w:rsidP="00546706"/>
    <w:p w14:paraId="7E39E634" w14:textId="77777777" w:rsidR="004D7D4C" w:rsidRDefault="004D7D4C"/>
    <w:p w14:paraId="0E414A0A" w14:textId="77777777" w:rsidR="004D7D4C" w:rsidRDefault="004D7D4C"/>
    <w:p w14:paraId="79C21076" w14:textId="77777777" w:rsidR="004D7D4C" w:rsidRDefault="004D7D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01E59D" w14:textId="77777777" w:rsidR="00590DA9" w:rsidRDefault="00590D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3579"/>
      <w:gridCol w:w="3883"/>
      <w:gridCol w:w="2911"/>
    </w:tblGrid>
    <w:tr w:rsidR="00D319BC" w:rsidRPr="00566CE2" w14:paraId="554024C8" w14:textId="77777777" w:rsidTr="005D5BC9">
      <w:trPr>
        <w:trHeight w:val="716"/>
      </w:trPr>
      <w:tc>
        <w:tcPr>
          <w:tcW w:w="3170" w:type="dxa"/>
          <w:shd w:val="clear" w:color="auto" w:fill="auto"/>
        </w:tcPr>
        <w:p w14:paraId="3D9075D0" w14:textId="77777777" w:rsidR="00D319BC" w:rsidRPr="00566CE2" w:rsidRDefault="00D319BC" w:rsidP="005D5BC9">
          <w:pPr>
            <w:spacing w:after="0"/>
            <w:ind w:left="180"/>
          </w:pPr>
          <w:r>
            <w:rPr>
              <w:noProof/>
              <w:lang w:eastAsia="en-GB"/>
            </w:rPr>
            <w:drawing>
              <wp:inline distT="0" distB="0" distL="0" distR="0" wp14:anchorId="1D949A39" wp14:editId="68ED34E7">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6A048CB1" w14:textId="77777777" w:rsidR="00D319BC" w:rsidRDefault="00D319BC" w:rsidP="006E4A0A">
          <w:pPr>
            <w:ind w:left="570"/>
            <w:jc w:val="center"/>
          </w:pPr>
          <w:r>
            <w:t>ESCC Generic Specification</w:t>
          </w:r>
        </w:p>
        <w:p w14:paraId="4B96643A" w14:textId="77777777" w:rsidR="00D319BC" w:rsidRPr="00566CE2" w:rsidRDefault="00D319BC" w:rsidP="005D5BC9">
          <w:pPr>
            <w:spacing w:after="0"/>
            <w:ind w:left="570"/>
            <w:jc w:val="center"/>
          </w:pPr>
          <w:r w:rsidRPr="00566CE2">
            <w:t xml:space="preserve">No. </w:t>
          </w:r>
          <w:r>
            <w:t>9000</w:t>
          </w:r>
        </w:p>
      </w:tc>
      <w:tc>
        <w:tcPr>
          <w:tcW w:w="2985" w:type="dxa"/>
          <w:shd w:val="clear" w:color="auto" w:fill="auto"/>
        </w:tcPr>
        <w:p w14:paraId="638FDD8F" w14:textId="77777777" w:rsidR="00D319BC" w:rsidRPr="00566CE2" w:rsidRDefault="00D319BC" w:rsidP="00566CE2">
          <w:r w:rsidRPr="00566CE2">
            <w:t xml:space="preserve">PAGE </w:t>
          </w:r>
          <w:r w:rsidRPr="00566CE2">
            <w:fldChar w:fldCharType="begin"/>
          </w:r>
          <w:r w:rsidRPr="00566CE2">
            <w:instrText xml:space="preserve"> PAGE  \* Arabic  \* MERGEFORMAT </w:instrText>
          </w:r>
          <w:r w:rsidRPr="00566CE2">
            <w:fldChar w:fldCharType="separate"/>
          </w:r>
          <w:r>
            <w:rPr>
              <w:noProof/>
            </w:rPr>
            <w:t>36</w:t>
          </w:r>
          <w:r w:rsidRPr="00566CE2">
            <w:fldChar w:fldCharType="end"/>
          </w:r>
        </w:p>
        <w:p w14:paraId="2133A4A5" w14:textId="35BC9F68" w:rsidR="00D319BC" w:rsidRPr="00566CE2" w:rsidRDefault="00D319BC" w:rsidP="00EC7829">
          <w:pPr>
            <w:spacing w:after="0"/>
          </w:pPr>
          <w:r w:rsidRPr="00FC0CD3">
            <w:t>ISSUE 1</w:t>
          </w:r>
          <w:r w:rsidR="00590DA9" w:rsidRPr="00FC0CD3">
            <w:t>2</w:t>
          </w:r>
        </w:p>
      </w:tc>
    </w:tr>
  </w:tbl>
  <w:p w14:paraId="18CFFA81" w14:textId="77777777" w:rsidR="00D319BC" w:rsidRDefault="00D319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7C1B99" w14:textId="77777777" w:rsidR="00590DA9" w:rsidRDefault="00590D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BCA08E6"/>
    <w:multiLevelType w:val="hybridMultilevel"/>
    <w:tmpl w:val="32229936"/>
    <w:lvl w:ilvl="0" w:tplc="08090003">
      <w:start w:val="1"/>
      <w:numFmt w:val="bullet"/>
      <w:lvlText w:val="o"/>
      <w:lvlJc w:val="left"/>
      <w:pPr>
        <w:ind w:left="3064" w:hanging="360"/>
      </w:pPr>
      <w:rPr>
        <w:rFonts w:ascii="Courier New" w:hAnsi="Courier New" w:cs="Courier New" w:hint="default"/>
      </w:rPr>
    </w:lvl>
    <w:lvl w:ilvl="1" w:tplc="08090003" w:tentative="1">
      <w:start w:val="1"/>
      <w:numFmt w:val="bullet"/>
      <w:lvlText w:val="o"/>
      <w:lvlJc w:val="left"/>
      <w:pPr>
        <w:ind w:left="3784" w:hanging="360"/>
      </w:pPr>
      <w:rPr>
        <w:rFonts w:ascii="Courier New" w:hAnsi="Courier New" w:cs="Courier New" w:hint="default"/>
      </w:rPr>
    </w:lvl>
    <w:lvl w:ilvl="2" w:tplc="08090005" w:tentative="1">
      <w:start w:val="1"/>
      <w:numFmt w:val="bullet"/>
      <w:lvlText w:val=""/>
      <w:lvlJc w:val="left"/>
      <w:pPr>
        <w:ind w:left="4504" w:hanging="360"/>
      </w:pPr>
      <w:rPr>
        <w:rFonts w:ascii="Wingdings" w:hAnsi="Wingdings" w:hint="default"/>
      </w:rPr>
    </w:lvl>
    <w:lvl w:ilvl="3" w:tplc="08090001" w:tentative="1">
      <w:start w:val="1"/>
      <w:numFmt w:val="bullet"/>
      <w:lvlText w:val=""/>
      <w:lvlJc w:val="left"/>
      <w:pPr>
        <w:ind w:left="5224" w:hanging="360"/>
      </w:pPr>
      <w:rPr>
        <w:rFonts w:ascii="Symbol" w:hAnsi="Symbol" w:hint="default"/>
      </w:rPr>
    </w:lvl>
    <w:lvl w:ilvl="4" w:tplc="08090003" w:tentative="1">
      <w:start w:val="1"/>
      <w:numFmt w:val="bullet"/>
      <w:lvlText w:val="o"/>
      <w:lvlJc w:val="left"/>
      <w:pPr>
        <w:ind w:left="5944" w:hanging="360"/>
      </w:pPr>
      <w:rPr>
        <w:rFonts w:ascii="Courier New" w:hAnsi="Courier New" w:cs="Courier New" w:hint="default"/>
      </w:rPr>
    </w:lvl>
    <w:lvl w:ilvl="5" w:tplc="08090005" w:tentative="1">
      <w:start w:val="1"/>
      <w:numFmt w:val="bullet"/>
      <w:lvlText w:val=""/>
      <w:lvlJc w:val="left"/>
      <w:pPr>
        <w:ind w:left="6664" w:hanging="360"/>
      </w:pPr>
      <w:rPr>
        <w:rFonts w:ascii="Wingdings" w:hAnsi="Wingdings" w:hint="default"/>
      </w:rPr>
    </w:lvl>
    <w:lvl w:ilvl="6" w:tplc="08090001" w:tentative="1">
      <w:start w:val="1"/>
      <w:numFmt w:val="bullet"/>
      <w:lvlText w:val=""/>
      <w:lvlJc w:val="left"/>
      <w:pPr>
        <w:ind w:left="7384" w:hanging="360"/>
      </w:pPr>
      <w:rPr>
        <w:rFonts w:ascii="Symbol" w:hAnsi="Symbol" w:hint="default"/>
      </w:rPr>
    </w:lvl>
    <w:lvl w:ilvl="7" w:tplc="08090003" w:tentative="1">
      <w:start w:val="1"/>
      <w:numFmt w:val="bullet"/>
      <w:lvlText w:val="o"/>
      <w:lvlJc w:val="left"/>
      <w:pPr>
        <w:ind w:left="8104" w:hanging="360"/>
      </w:pPr>
      <w:rPr>
        <w:rFonts w:ascii="Courier New" w:hAnsi="Courier New" w:cs="Courier New" w:hint="default"/>
      </w:rPr>
    </w:lvl>
    <w:lvl w:ilvl="8" w:tplc="08090005" w:tentative="1">
      <w:start w:val="1"/>
      <w:numFmt w:val="bullet"/>
      <w:lvlText w:val=""/>
      <w:lvlJc w:val="left"/>
      <w:pPr>
        <w:ind w:left="8824" w:hanging="360"/>
      </w:pPr>
      <w:rPr>
        <w:rFonts w:ascii="Wingdings" w:hAnsi="Wingdings" w:hint="default"/>
      </w:r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41025FC"/>
    <w:multiLevelType w:val="hybridMultilevel"/>
    <w:tmpl w:val="D20E1A2A"/>
    <w:lvl w:ilvl="0" w:tplc="0809001B">
      <w:start w:val="1"/>
      <w:numFmt w:val="lowerRoman"/>
      <w:lvlText w:val="%1."/>
      <w:lvlJc w:val="right"/>
      <w:pPr>
        <w:ind w:left="2705" w:hanging="360"/>
      </w:pPr>
    </w:lvl>
    <w:lvl w:ilvl="1" w:tplc="08090019" w:tentative="1">
      <w:start w:val="1"/>
      <w:numFmt w:val="lowerLetter"/>
      <w:lvlText w:val="%2."/>
      <w:lvlJc w:val="left"/>
      <w:pPr>
        <w:ind w:left="3425" w:hanging="360"/>
      </w:pPr>
    </w:lvl>
    <w:lvl w:ilvl="2" w:tplc="0809001B" w:tentative="1">
      <w:start w:val="1"/>
      <w:numFmt w:val="lowerRoman"/>
      <w:lvlText w:val="%3."/>
      <w:lvlJc w:val="right"/>
      <w:pPr>
        <w:ind w:left="4145" w:hanging="180"/>
      </w:pPr>
    </w:lvl>
    <w:lvl w:ilvl="3" w:tplc="0809000F" w:tentative="1">
      <w:start w:val="1"/>
      <w:numFmt w:val="decimal"/>
      <w:lvlText w:val="%4."/>
      <w:lvlJc w:val="left"/>
      <w:pPr>
        <w:ind w:left="4865" w:hanging="360"/>
      </w:pPr>
    </w:lvl>
    <w:lvl w:ilvl="4" w:tplc="08090019" w:tentative="1">
      <w:start w:val="1"/>
      <w:numFmt w:val="lowerLetter"/>
      <w:lvlText w:val="%5."/>
      <w:lvlJc w:val="left"/>
      <w:pPr>
        <w:ind w:left="5585" w:hanging="360"/>
      </w:pPr>
    </w:lvl>
    <w:lvl w:ilvl="5" w:tplc="0809001B" w:tentative="1">
      <w:start w:val="1"/>
      <w:numFmt w:val="lowerRoman"/>
      <w:lvlText w:val="%6."/>
      <w:lvlJc w:val="right"/>
      <w:pPr>
        <w:ind w:left="6305" w:hanging="180"/>
      </w:pPr>
    </w:lvl>
    <w:lvl w:ilvl="6" w:tplc="0809000F" w:tentative="1">
      <w:start w:val="1"/>
      <w:numFmt w:val="decimal"/>
      <w:lvlText w:val="%7."/>
      <w:lvlJc w:val="left"/>
      <w:pPr>
        <w:ind w:left="7025" w:hanging="360"/>
      </w:pPr>
    </w:lvl>
    <w:lvl w:ilvl="7" w:tplc="08090019" w:tentative="1">
      <w:start w:val="1"/>
      <w:numFmt w:val="lowerLetter"/>
      <w:lvlText w:val="%8."/>
      <w:lvlJc w:val="left"/>
      <w:pPr>
        <w:ind w:left="7745" w:hanging="360"/>
      </w:pPr>
    </w:lvl>
    <w:lvl w:ilvl="8" w:tplc="0809001B" w:tentative="1">
      <w:start w:val="1"/>
      <w:numFmt w:val="lowerRoman"/>
      <w:lvlText w:val="%9."/>
      <w:lvlJc w:val="right"/>
      <w:pPr>
        <w:ind w:left="8465" w:hanging="180"/>
      </w:pPr>
    </w:lvl>
  </w:abstractNum>
  <w:abstractNum w:abstractNumId="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391E721B"/>
    <w:multiLevelType w:val="hybridMultilevel"/>
    <w:tmpl w:val="7C623418"/>
    <w:lvl w:ilvl="0" w:tplc="0809001B">
      <w:start w:val="1"/>
      <w:numFmt w:val="lowerRoman"/>
      <w:lvlText w:val="%1."/>
      <w:lvlJc w:val="right"/>
      <w:pPr>
        <w:ind w:left="2704" w:hanging="360"/>
      </w:pPr>
    </w:lvl>
    <w:lvl w:ilvl="1" w:tplc="08090019" w:tentative="1">
      <w:start w:val="1"/>
      <w:numFmt w:val="lowerLetter"/>
      <w:lvlText w:val="%2."/>
      <w:lvlJc w:val="left"/>
      <w:pPr>
        <w:ind w:left="3424" w:hanging="360"/>
      </w:pPr>
    </w:lvl>
    <w:lvl w:ilvl="2" w:tplc="0809001B" w:tentative="1">
      <w:start w:val="1"/>
      <w:numFmt w:val="lowerRoman"/>
      <w:lvlText w:val="%3."/>
      <w:lvlJc w:val="right"/>
      <w:pPr>
        <w:ind w:left="4144" w:hanging="180"/>
      </w:pPr>
    </w:lvl>
    <w:lvl w:ilvl="3" w:tplc="0809000F" w:tentative="1">
      <w:start w:val="1"/>
      <w:numFmt w:val="decimal"/>
      <w:lvlText w:val="%4."/>
      <w:lvlJc w:val="left"/>
      <w:pPr>
        <w:ind w:left="4864" w:hanging="360"/>
      </w:pPr>
    </w:lvl>
    <w:lvl w:ilvl="4" w:tplc="08090019" w:tentative="1">
      <w:start w:val="1"/>
      <w:numFmt w:val="lowerLetter"/>
      <w:lvlText w:val="%5."/>
      <w:lvlJc w:val="left"/>
      <w:pPr>
        <w:ind w:left="5584" w:hanging="360"/>
      </w:pPr>
    </w:lvl>
    <w:lvl w:ilvl="5" w:tplc="0809001B" w:tentative="1">
      <w:start w:val="1"/>
      <w:numFmt w:val="lowerRoman"/>
      <w:lvlText w:val="%6."/>
      <w:lvlJc w:val="right"/>
      <w:pPr>
        <w:ind w:left="6304" w:hanging="180"/>
      </w:pPr>
    </w:lvl>
    <w:lvl w:ilvl="6" w:tplc="0809000F" w:tentative="1">
      <w:start w:val="1"/>
      <w:numFmt w:val="decimal"/>
      <w:lvlText w:val="%7."/>
      <w:lvlJc w:val="left"/>
      <w:pPr>
        <w:ind w:left="7024" w:hanging="360"/>
      </w:pPr>
    </w:lvl>
    <w:lvl w:ilvl="7" w:tplc="08090019" w:tentative="1">
      <w:start w:val="1"/>
      <w:numFmt w:val="lowerLetter"/>
      <w:lvlText w:val="%8."/>
      <w:lvlJc w:val="left"/>
      <w:pPr>
        <w:ind w:left="7744" w:hanging="360"/>
      </w:pPr>
    </w:lvl>
    <w:lvl w:ilvl="8" w:tplc="0809001B" w:tentative="1">
      <w:start w:val="1"/>
      <w:numFmt w:val="lowerRoman"/>
      <w:lvlText w:val="%9."/>
      <w:lvlJc w:val="right"/>
      <w:pPr>
        <w:ind w:left="8464" w:hanging="180"/>
      </w:pPr>
    </w:lvl>
  </w:abstractNum>
  <w:abstractNum w:abstractNumId="7" w15:restartNumberingAfterBreak="0">
    <w:nsid w:val="3F1544D7"/>
    <w:multiLevelType w:val="hybridMultilevel"/>
    <w:tmpl w:val="2E90A230"/>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40163EC5"/>
    <w:multiLevelType w:val="hybridMultilevel"/>
    <w:tmpl w:val="C3ECEA3E"/>
    <w:lvl w:ilvl="0" w:tplc="FF70F04C">
      <w:start w:val="1"/>
      <w:numFmt w:val="bullet"/>
      <w:pStyle w:val="Bulletinset"/>
      <w:lvlText w:val=""/>
      <w:lvlJc w:val="left"/>
      <w:pPr>
        <w:ind w:left="2517" w:hanging="360"/>
      </w:pPr>
      <w:rPr>
        <w:rFonts w:ascii="Symbol" w:hAnsi="Symbol" w:hint="default"/>
      </w:rPr>
    </w:lvl>
    <w:lvl w:ilvl="1" w:tplc="08090003" w:tentative="1">
      <w:start w:val="1"/>
      <w:numFmt w:val="bullet"/>
      <w:lvlText w:val="o"/>
      <w:lvlJc w:val="left"/>
      <w:pPr>
        <w:ind w:left="3237" w:hanging="360"/>
      </w:pPr>
      <w:rPr>
        <w:rFonts w:ascii="Courier New" w:hAnsi="Courier New" w:cs="Courier New" w:hint="default"/>
      </w:rPr>
    </w:lvl>
    <w:lvl w:ilvl="2" w:tplc="08090005" w:tentative="1">
      <w:start w:val="1"/>
      <w:numFmt w:val="bullet"/>
      <w:lvlText w:val=""/>
      <w:lvlJc w:val="left"/>
      <w:pPr>
        <w:ind w:left="3957" w:hanging="360"/>
      </w:pPr>
      <w:rPr>
        <w:rFonts w:ascii="Wingdings" w:hAnsi="Wingdings" w:hint="default"/>
      </w:rPr>
    </w:lvl>
    <w:lvl w:ilvl="3" w:tplc="08090001" w:tentative="1">
      <w:start w:val="1"/>
      <w:numFmt w:val="bullet"/>
      <w:lvlText w:val=""/>
      <w:lvlJc w:val="left"/>
      <w:pPr>
        <w:ind w:left="4677" w:hanging="360"/>
      </w:pPr>
      <w:rPr>
        <w:rFonts w:ascii="Symbol" w:hAnsi="Symbol" w:hint="default"/>
      </w:rPr>
    </w:lvl>
    <w:lvl w:ilvl="4" w:tplc="08090003" w:tentative="1">
      <w:start w:val="1"/>
      <w:numFmt w:val="bullet"/>
      <w:lvlText w:val="o"/>
      <w:lvlJc w:val="left"/>
      <w:pPr>
        <w:ind w:left="5397" w:hanging="360"/>
      </w:pPr>
      <w:rPr>
        <w:rFonts w:ascii="Courier New" w:hAnsi="Courier New" w:cs="Courier New" w:hint="default"/>
      </w:rPr>
    </w:lvl>
    <w:lvl w:ilvl="5" w:tplc="08090005" w:tentative="1">
      <w:start w:val="1"/>
      <w:numFmt w:val="bullet"/>
      <w:lvlText w:val=""/>
      <w:lvlJc w:val="left"/>
      <w:pPr>
        <w:ind w:left="6117" w:hanging="360"/>
      </w:pPr>
      <w:rPr>
        <w:rFonts w:ascii="Wingdings" w:hAnsi="Wingdings" w:hint="default"/>
      </w:rPr>
    </w:lvl>
    <w:lvl w:ilvl="6" w:tplc="08090001" w:tentative="1">
      <w:start w:val="1"/>
      <w:numFmt w:val="bullet"/>
      <w:lvlText w:val=""/>
      <w:lvlJc w:val="left"/>
      <w:pPr>
        <w:ind w:left="6837" w:hanging="360"/>
      </w:pPr>
      <w:rPr>
        <w:rFonts w:ascii="Symbol" w:hAnsi="Symbol" w:hint="default"/>
      </w:rPr>
    </w:lvl>
    <w:lvl w:ilvl="7" w:tplc="08090003" w:tentative="1">
      <w:start w:val="1"/>
      <w:numFmt w:val="bullet"/>
      <w:lvlText w:val="o"/>
      <w:lvlJc w:val="left"/>
      <w:pPr>
        <w:ind w:left="7557" w:hanging="360"/>
      </w:pPr>
      <w:rPr>
        <w:rFonts w:ascii="Courier New" w:hAnsi="Courier New" w:cs="Courier New" w:hint="default"/>
      </w:rPr>
    </w:lvl>
    <w:lvl w:ilvl="8" w:tplc="08090005" w:tentative="1">
      <w:start w:val="1"/>
      <w:numFmt w:val="bullet"/>
      <w:lvlText w:val=""/>
      <w:lvlJc w:val="left"/>
      <w:pPr>
        <w:ind w:left="8277" w:hanging="360"/>
      </w:pPr>
      <w:rPr>
        <w:rFonts w:ascii="Wingdings" w:hAnsi="Wingdings" w:hint="default"/>
      </w:rPr>
    </w:lvl>
  </w:abstractNum>
  <w:abstractNum w:abstractNumId="9"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2" w15:restartNumberingAfterBreak="0">
    <w:nsid w:val="4D422FBF"/>
    <w:multiLevelType w:val="hybridMultilevel"/>
    <w:tmpl w:val="CEBC8B54"/>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B5546C"/>
    <w:multiLevelType w:val="hybridMultilevel"/>
    <w:tmpl w:val="08A29D0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68BA6985"/>
    <w:multiLevelType w:val="hybridMultilevel"/>
    <w:tmpl w:val="AE407B9E"/>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565069393">
    <w:abstractNumId w:val="1"/>
  </w:num>
  <w:num w:numId="2" w16cid:durableId="1377972559">
    <w:abstractNumId w:val="0"/>
  </w:num>
  <w:num w:numId="3" w16cid:durableId="600837753">
    <w:abstractNumId w:val="15"/>
  </w:num>
  <w:num w:numId="4" w16cid:durableId="1898979022">
    <w:abstractNumId w:val="3"/>
  </w:num>
  <w:num w:numId="5" w16cid:durableId="66346881">
    <w:abstractNumId w:val="5"/>
  </w:num>
  <w:num w:numId="6" w16cid:durableId="1070692341">
    <w:abstractNumId w:val="10"/>
  </w:num>
  <w:num w:numId="7" w16cid:durableId="1359576613">
    <w:abstractNumId w:val="11"/>
  </w:num>
  <w:num w:numId="8" w16cid:durableId="1875731782">
    <w:abstractNumId w:val="9"/>
  </w:num>
  <w:num w:numId="9" w16cid:durableId="1266882003">
    <w:abstractNumId w:val="8"/>
  </w:num>
  <w:num w:numId="10" w16cid:durableId="13133690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4637966">
    <w:abstractNumId w:val="14"/>
  </w:num>
  <w:num w:numId="12" w16cid:durableId="681474465">
    <w:abstractNumId w:val="13"/>
  </w:num>
  <w:num w:numId="13" w16cid:durableId="598178412">
    <w:abstractNumId w:val="12"/>
  </w:num>
  <w:num w:numId="14" w16cid:durableId="1542325565">
    <w:abstractNumId w:val="7"/>
  </w:num>
  <w:num w:numId="15" w16cid:durableId="1951008297">
    <w:abstractNumId w:val="2"/>
  </w:num>
  <w:num w:numId="16" w16cid:durableId="17019778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2877303">
    <w:abstractNumId w:val="5"/>
  </w:num>
  <w:num w:numId="18" w16cid:durableId="289938628">
    <w:abstractNumId w:val="5"/>
  </w:num>
  <w:num w:numId="19" w16cid:durableId="588004039">
    <w:abstractNumId w:val="6"/>
  </w:num>
  <w:num w:numId="20" w16cid:durableId="1829395066">
    <w:abstractNumId w:val="5"/>
  </w:num>
  <w:num w:numId="21" w16cid:durableId="720520694">
    <w:abstractNumId w:val="5"/>
  </w:num>
  <w:num w:numId="22" w16cid:durableId="29770314">
    <w:abstractNumId w:val="5"/>
  </w:num>
  <w:num w:numId="23" w16cid:durableId="75443573">
    <w:abstractNumId w:val="4"/>
  </w:num>
  <w:num w:numId="24" w16cid:durableId="628630280">
    <w:abstractNumId w:val="5"/>
  </w:num>
  <w:num w:numId="25" w16cid:durableId="1416122216">
    <w:abstractNumId w:val="5"/>
  </w:num>
  <w:num w:numId="26" w16cid:durableId="1450590306">
    <w:abstractNumId w:val="5"/>
  </w:num>
  <w:num w:numId="27" w16cid:durableId="1556040984">
    <w:abstractNumId w:val="5"/>
  </w:num>
  <w:num w:numId="28" w16cid:durableId="1206405658">
    <w:abstractNumId w:val="5"/>
  </w:num>
  <w:num w:numId="29" w16cid:durableId="1985574461">
    <w:abstractNumId w:val="5"/>
  </w:num>
  <w:num w:numId="30" w16cid:durableId="596600382">
    <w:abstractNumId w:val="5"/>
  </w:num>
  <w:num w:numId="31" w16cid:durableId="407849378">
    <w:abstractNumId w:val="5"/>
  </w:num>
  <w:num w:numId="32" w16cid:durableId="139468942">
    <w:abstractNumId w:val="5"/>
  </w:num>
  <w:num w:numId="33" w16cid:durableId="2102603630">
    <w:abstractNumId w:val="5"/>
  </w:num>
  <w:num w:numId="34" w16cid:durableId="2058965626">
    <w:abstractNumId w:val="5"/>
  </w:num>
  <w:num w:numId="35" w16cid:durableId="1356924255">
    <w:abstractNumId w:val="5"/>
  </w:num>
  <w:num w:numId="36" w16cid:durableId="1164009897">
    <w:abstractNumId w:val="3"/>
  </w:num>
  <w:num w:numId="37" w16cid:durableId="1032389595">
    <w:abstractNumId w:val="10"/>
  </w:num>
  <w:num w:numId="38" w16cid:durableId="1915235049">
    <w:abstractNumId w:val="10"/>
  </w:num>
  <w:num w:numId="39" w16cid:durableId="1021204247">
    <w:abstractNumId w:val="10"/>
  </w:num>
  <w:num w:numId="40" w16cid:durableId="370692926">
    <w:abstractNumId w:val="10"/>
  </w:num>
  <w:num w:numId="41" w16cid:durableId="1407679772">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485E"/>
    <w:rsid w:val="00000BB3"/>
    <w:rsid w:val="00001C80"/>
    <w:rsid w:val="00003AE4"/>
    <w:rsid w:val="0000439C"/>
    <w:rsid w:val="00005C60"/>
    <w:rsid w:val="00006B42"/>
    <w:rsid w:val="00011D4E"/>
    <w:rsid w:val="00012506"/>
    <w:rsid w:val="00015CD5"/>
    <w:rsid w:val="000172DB"/>
    <w:rsid w:val="00024BF5"/>
    <w:rsid w:val="00025EDD"/>
    <w:rsid w:val="0003335B"/>
    <w:rsid w:val="000335CA"/>
    <w:rsid w:val="00033F86"/>
    <w:rsid w:val="0003564C"/>
    <w:rsid w:val="0003657B"/>
    <w:rsid w:val="00036A2E"/>
    <w:rsid w:val="00037632"/>
    <w:rsid w:val="00040153"/>
    <w:rsid w:val="000413FD"/>
    <w:rsid w:val="0004354F"/>
    <w:rsid w:val="000436E4"/>
    <w:rsid w:val="00045B2B"/>
    <w:rsid w:val="00050288"/>
    <w:rsid w:val="000547FA"/>
    <w:rsid w:val="000548D0"/>
    <w:rsid w:val="00055A7F"/>
    <w:rsid w:val="00056144"/>
    <w:rsid w:val="0005727E"/>
    <w:rsid w:val="00057316"/>
    <w:rsid w:val="00066BA5"/>
    <w:rsid w:val="000671EC"/>
    <w:rsid w:val="000674D6"/>
    <w:rsid w:val="000725FB"/>
    <w:rsid w:val="00073277"/>
    <w:rsid w:val="00074874"/>
    <w:rsid w:val="0007527B"/>
    <w:rsid w:val="00077897"/>
    <w:rsid w:val="00080FC5"/>
    <w:rsid w:val="00081B76"/>
    <w:rsid w:val="00082430"/>
    <w:rsid w:val="00082F30"/>
    <w:rsid w:val="0008316D"/>
    <w:rsid w:val="0008396F"/>
    <w:rsid w:val="00085EC7"/>
    <w:rsid w:val="000864D5"/>
    <w:rsid w:val="000868F2"/>
    <w:rsid w:val="00092BA5"/>
    <w:rsid w:val="00092DA4"/>
    <w:rsid w:val="00093F97"/>
    <w:rsid w:val="00096C98"/>
    <w:rsid w:val="000A40A1"/>
    <w:rsid w:val="000A5EC7"/>
    <w:rsid w:val="000A5FCA"/>
    <w:rsid w:val="000A613D"/>
    <w:rsid w:val="000B4302"/>
    <w:rsid w:val="000B4DEC"/>
    <w:rsid w:val="000C11E9"/>
    <w:rsid w:val="000C151B"/>
    <w:rsid w:val="000C1983"/>
    <w:rsid w:val="000C1C87"/>
    <w:rsid w:val="000C1E12"/>
    <w:rsid w:val="000C5938"/>
    <w:rsid w:val="000C6596"/>
    <w:rsid w:val="000D313F"/>
    <w:rsid w:val="000D3BA4"/>
    <w:rsid w:val="000D4CC1"/>
    <w:rsid w:val="000D5575"/>
    <w:rsid w:val="000E0918"/>
    <w:rsid w:val="000E100C"/>
    <w:rsid w:val="000E3BF9"/>
    <w:rsid w:val="000E52F9"/>
    <w:rsid w:val="000E5AE0"/>
    <w:rsid w:val="000E7EAB"/>
    <w:rsid w:val="000F1502"/>
    <w:rsid w:val="000F24BA"/>
    <w:rsid w:val="000F315F"/>
    <w:rsid w:val="000F3340"/>
    <w:rsid w:val="000F37EC"/>
    <w:rsid w:val="000F4755"/>
    <w:rsid w:val="000F6B86"/>
    <w:rsid w:val="00100469"/>
    <w:rsid w:val="001038A1"/>
    <w:rsid w:val="00104F25"/>
    <w:rsid w:val="0011099A"/>
    <w:rsid w:val="00112C9E"/>
    <w:rsid w:val="00112EE0"/>
    <w:rsid w:val="0011461F"/>
    <w:rsid w:val="001149CB"/>
    <w:rsid w:val="00115B90"/>
    <w:rsid w:val="00115C76"/>
    <w:rsid w:val="00116603"/>
    <w:rsid w:val="00117B29"/>
    <w:rsid w:val="00121480"/>
    <w:rsid w:val="0012267E"/>
    <w:rsid w:val="0012548A"/>
    <w:rsid w:val="00130634"/>
    <w:rsid w:val="00137215"/>
    <w:rsid w:val="0014022D"/>
    <w:rsid w:val="001432D2"/>
    <w:rsid w:val="00144542"/>
    <w:rsid w:val="00145457"/>
    <w:rsid w:val="0014626B"/>
    <w:rsid w:val="00146B81"/>
    <w:rsid w:val="001473B1"/>
    <w:rsid w:val="00151C40"/>
    <w:rsid w:val="00151C66"/>
    <w:rsid w:val="00152C1D"/>
    <w:rsid w:val="0015525A"/>
    <w:rsid w:val="001560BA"/>
    <w:rsid w:val="0015648B"/>
    <w:rsid w:val="00157303"/>
    <w:rsid w:val="00157458"/>
    <w:rsid w:val="00157718"/>
    <w:rsid w:val="00160058"/>
    <w:rsid w:val="0016378E"/>
    <w:rsid w:val="00164D15"/>
    <w:rsid w:val="00167998"/>
    <w:rsid w:val="00170645"/>
    <w:rsid w:val="00173DC6"/>
    <w:rsid w:val="0017700D"/>
    <w:rsid w:val="00177FC8"/>
    <w:rsid w:val="001807FF"/>
    <w:rsid w:val="0018153C"/>
    <w:rsid w:val="00182349"/>
    <w:rsid w:val="001858F3"/>
    <w:rsid w:val="001866E1"/>
    <w:rsid w:val="00186F66"/>
    <w:rsid w:val="001910B0"/>
    <w:rsid w:val="00192035"/>
    <w:rsid w:val="00192E81"/>
    <w:rsid w:val="001A240D"/>
    <w:rsid w:val="001A269A"/>
    <w:rsid w:val="001A333C"/>
    <w:rsid w:val="001A6C8D"/>
    <w:rsid w:val="001A7198"/>
    <w:rsid w:val="001A7D31"/>
    <w:rsid w:val="001B38C6"/>
    <w:rsid w:val="001B49DF"/>
    <w:rsid w:val="001B4CDC"/>
    <w:rsid w:val="001B4F51"/>
    <w:rsid w:val="001B7658"/>
    <w:rsid w:val="001B7C3A"/>
    <w:rsid w:val="001C6E75"/>
    <w:rsid w:val="001C6EA2"/>
    <w:rsid w:val="001C7582"/>
    <w:rsid w:val="001D0F56"/>
    <w:rsid w:val="001D44B7"/>
    <w:rsid w:val="001D5074"/>
    <w:rsid w:val="001E04D9"/>
    <w:rsid w:val="001E08A6"/>
    <w:rsid w:val="001E1317"/>
    <w:rsid w:val="001E3879"/>
    <w:rsid w:val="001E4227"/>
    <w:rsid w:val="001E49B3"/>
    <w:rsid w:val="001E68A3"/>
    <w:rsid w:val="001E7D51"/>
    <w:rsid w:val="001F04AB"/>
    <w:rsid w:val="001F0706"/>
    <w:rsid w:val="001F0C25"/>
    <w:rsid w:val="001F2CE3"/>
    <w:rsid w:val="001F54FA"/>
    <w:rsid w:val="001F773B"/>
    <w:rsid w:val="0020029C"/>
    <w:rsid w:val="00202030"/>
    <w:rsid w:val="0020533C"/>
    <w:rsid w:val="00210F22"/>
    <w:rsid w:val="002110B4"/>
    <w:rsid w:val="00211BE5"/>
    <w:rsid w:val="0021205D"/>
    <w:rsid w:val="00212873"/>
    <w:rsid w:val="00212CE3"/>
    <w:rsid w:val="00213F9E"/>
    <w:rsid w:val="002158B9"/>
    <w:rsid w:val="00215C02"/>
    <w:rsid w:val="002209BF"/>
    <w:rsid w:val="002215D8"/>
    <w:rsid w:val="002237AC"/>
    <w:rsid w:val="00225437"/>
    <w:rsid w:val="00226E5F"/>
    <w:rsid w:val="00231000"/>
    <w:rsid w:val="00232D3A"/>
    <w:rsid w:val="002333CB"/>
    <w:rsid w:val="00233690"/>
    <w:rsid w:val="002346AE"/>
    <w:rsid w:val="00235F16"/>
    <w:rsid w:val="00240139"/>
    <w:rsid w:val="00240B9E"/>
    <w:rsid w:val="00240DB1"/>
    <w:rsid w:val="00241FF4"/>
    <w:rsid w:val="002433E6"/>
    <w:rsid w:val="002472A1"/>
    <w:rsid w:val="00247CE8"/>
    <w:rsid w:val="00250056"/>
    <w:rsid w:val="0025161D"/>
    <w:rsid w:val="00252442"/>
    <w:rsid w:val="0025440F"/>
    <w:rsid w:val="002550BE"/>
    <w:rsid w:val="00256720"/>
    <w:rsid w:val="00257B86"/>
    <w:rsid w:val="002606C5"/>
    <w:rsid w:val="00261064"/>
    <w:rsid w:val="00262572"/>
    <w:rsid w:val="00272BD0"/>
    <w:rsid w:val="0027422C"/>
    <w:rsid w:val="002743B9"/>
    <w:rsid w:val="002761D3"/>
    <w:rsid w:val="002769FE"/>
    <w:rsid w:val="0028066B"/>
    <w:rsid w:val="002837AF"/>
    <w:rsid w:val="002839B8"/>
    <w:rsid w:val="0028477E"/>
    <w:rsid w:val="00286555"/>
    <w:rsid w:val="00286B9E"/>
    <w:rsid w:val="00294130"/>
    <w:rsid w:val="00294BFA"/>
    <w:rsid w:val="00294E4E"/>
    <w:rsid w:val="00296496"/>
    <w:rsid w:val="00296C62"/>
    <w:rsid w:val="002A0A41"/>
    <w:rsid w:val="002A2AFC"/>
    <w:rsid w:val="002A4C33"/>
    <w:rsid w:val="002A61B6"/>
    <w:rsid w:val="002A7376"/>
    <w:rsid w:val="002A7591"/>
    <w:rsid w:val="002B1977"/>
    <w:rsid w:val="002B1A90"/>
    <w:rsid w:val="002B4599"/>
    <w:rsid w:val="002B510A"/>
    <w:rsid w:val="002C0D47"/>
    <w:rsid w:val="002C38DA"/>
    <w:rsid w:val="002C393A"/>
    <w:rsid w:val="002C3A94"/>
    <w:rsid w:val="002C6E8F"/>
    <w:rsid w:val="002C7135"/>
    <w:rsid w:val="002D0A07"/>
    <w:rsid w:val="002D3B45"/>
    <w:rsid w:val="002D4B3F"/>
    <w:rsid w:val="002D4BB4"/>
    <w:rsid w:val="002D54B5"/>
    <w:rsid w:val="002D69EF"/>
    <w:rsid w:val="002D75EC"/>
    <w:rsid w:val="002D7697"/>
    <w:rsid w:val="002D77CF"/>
    <w:rsid w:val="002E0C76"/>
    <w:rsid w:val="002E22BE"/>
    <w:rsid w:val="002E25B7"/>
    <w:rsid w:val="002E2C77"/>
    <w:rsid w:val="002E33A6"/>
    <w:rsid w:val="002E6BD1"/>
    <w:rsid w:val="002E755E"/>
    <w:rsid w:val="002F1DE3"/>
    <w:rsid w:val="002F3FF3"/>
    <w:rsid w:val="002F4C55"/>
    <w:rsid w:val="002F7946"/>
    <w:rsid w:val="0030034A"/>
    <w:rsid w:val="003012E7"/>
    <w:rsid w:val="00301A01"/>
    <w:rsid w:val="00303909"/>
    <w:rsid w:val="00304E01"/>
    <w:rsid w:val="003060C2"/>
    <w:rsid w:val="003069D1"/>
    <w:rsid w:val="00306ACC"/>
    <w:rsid w:val="00311C07"/>
    <w:rsid w:val="00313E84"/>
    <w:rsid w:val="003179E6"/>
    <w:rsid w:val="003203B1"/>
    <w:rsid w:val="00325969"/>
    <w:rsid w:val="00325C1C"/>
    <w:rsid w:val="00326782"/>
    <w:rsid w:val="00326D00"/>
    <w:rsid w:val="003273E4"/>
    <w:rsid w:val="00327483"/>
    <w:rsid w:val="00327BF6"/>
    <w:rsid w:val="00332316"/>
    <w:rsid w:val="00332B2D"/>
    <w:rsid w:val="00333388"/>
    <w:rsid w:val="003356D4"/>
    <w:rsid w:val="00342DA2"/>
    <w:rsid w:val="00342DCF"/>
    <w:rsid w:val="00343105"/>
    <w:rsid w:val="00343395"/>
    <w:rsid w:val="00344585"/>
    <w:rsid w:val="00344846"/>
    <w:rsid w:val="003448D9"/>
    <w:rsid w:val="00344F6A"/>
    <w:rsid w:val="00346096"/>
    <w:rsid w:val="00350F0B"/>
    <w:rsid w:val="003516B8"/>
    <w:rsid w:val="0035659C"/>
    <w:rsid w:val="00357275"/>
    <w:rsid w:val="00357B9B"/>
    <w:rsid w:val="00361F90"/>
    <w:rsid w:val="00364662"/>
    <w:rsid w:val="00365B17"/>
    <w:rsid w:val="00367EC4"/>
    <w:rsid w:val="00370073"/>
    <w:rsid w:val="0037029A"/>
    <w:rsid w:val="003730E8"/>
    <w:rsid w:val="00374AAD"/>
    <w:rsid w:val="0038024E"/>
    <w:rsid w:val="0038394C"/>
    <w:rsid w:val="00383EFC"/>
    <w:rsid w:val="0039287F"/>
    <w:rsid w:val="00394A99"/>
    <w:rsid w:val="003A0780"/>
    <w:rsid w:val="003A526F"/>
    <w:rsid w:val="003B05DC"/>
    <w:rsid w:val="003B1C51"/>
    <w:rsid w:val="003B23A1"/>
    <w:rsid w:val="003B4579"/>
    <w:rsid w:val="003B66D8"/>
    <w:rsid w:val="003C36F5"/>
    <w:rsid w:val="003C3B2B"/>
    <w:rsid w:val="003C3E2A"/>
    <w:rsid w:val="003C47CE"/>
    <w:rsid w:val="003D00BA"/>
    <w:rsid w:val="003D221C"/>
    <w:rsid w:val="003D2A38"/>
    <w:rsid w:val="003D3049"/>
    <w:rsid w:val="003D5224"/>
    <w:rsid w:val="003D6ED1"/>
    <w:rsid w:val="003D7ABF"/>
    <w:rsid w:val="003E0F7C"/>
    <w:rsid w:val="003E4D25"/>
    <w:rsid w:val="003E6DCA"/>
    <w:rsid w:val="003E759C"/>
    <w:rsid w:val="003E7919"/>
    <w:rsid w:val="003F2B20"/>
    <w:rsid w:val="00400149"/>
    <w:rsid w:val="0040159F"/>
    <w:rsid w:val="00403344"/>
    <w:rsid w:val="00403755"/>
    <w:rsid w:val="004038D2"/>
    <w:rsid w:val="00405FB9"/>
    <w:rsid w:val="0040702E"/>
    <w:rsid w:val="00407763"/>
    <w:rsid w:val="004079E5"/>
    <w:rsid w:val="00411FAD"/>
    <w:rsid w:val="0041202E"/>
    <w:rsid w:val="004125E9"/>
    <w:rsid w:val="00412EE7"/>
    <w:rsid w:val="00413818"/>
    <w:rsid w:val="00421880"/>
    <w:rsid w:val="00422841"/>
    <w:rsid w:val="004229CA"/>
    <w:rsid w:val="00422AD7"/>
    <w:rsid w:val="0042310A"/>
    <w:rsid w:val="0042368C"/>
    <w:rsid w:val="00424D1B"/>
    <w:rsid w:val="00424F97"/>
    <w:rsid w:val="00425CC4"/>
    <w:rsid w:val="00431B5E"/>
    <w:rsid w:val="0043234F"/>
    <w:rsid w:val="00433018"/>
    <w:rsid w:val="00433EE4"/>
    <w:rsid w:val="004342B5"/>
    <w:rsid w:val="00435506"/>
    <w:rsid w:val="00436C8C"/>
    <w:rsid w:val="0044061D"/>
    <w:rsid w:val="0044205B"/>
    <w:rsid w:val="00442104"/>
    <w:rsid w:val="00451435"/>
    <w:rsid w:val="00451A0B"/>
    <w:rsid w:val="00451AB8"/>
    <w:rsid w:val="00452B1D"/>
    <w:rsid w:val="00453697"/>
    <w:rsid w:val="00456E16"/>
    <w:rsid w:val="004604F4"/>
    <w:rsid w:val="00460B61"/>
    <w:rsid w:val="00461A68"/>
    <w:rsid w:val="00462290"/>
    <w:rsid w:val="004622E7"/>
    <w:rsid w:val="0046550B"/>
    <w:rsid w:val="00470864"/>
    <w:rsid w:val="00470B24"/>
    <w:rsid w:val="004816D3"/>
    <w:rsid w:val="004839AB"/>
    <w:rsid w:val="00484652"/>
    <w:rsid w:val="0048746A"/>
    <w:rsid w:val="00487681"/>
    <w:rsid w:val="00487C5E"/>
    <w:rsid w:val="00487E6C"/>
    <w:rsid w:val="004902A6"/>
    <w:rsid w:val="00491AAE"/>
    <w:rsid w:val="0049272F"/>
    <w:rsid w:val="00493472"/>
    <w:rsid w:val="00494366"/>
    <w:rsid w:val="0049505D"/>
    <w:rsid w:val="00495405"/>
    <w:rsid w:val="0049618B"/>
    <w:rsid w:val="0049640C"/>
    <w:rsid w:val="004A15BC"/>
    <w:rsid w:val="004A20CD"/>
    <w:rsid w:val="004A4163"/>
    <w:rsid w:val="004B0A2F"/>
    <w:rsid w:val="004B529C"/>
    <w:rsid w:val="004B5FCA"/>
    <w:rsid w:val="004B6C62"/>
    <w:rsid w:val="004C1599"/>
    <w:rsid w:val="004C3832"/>
    <w:rsid w:val="004C49AD"/>
    <w:rsid w:val="004C5BFF"/>
    <w:rsid w:val="004C6227"/>
    <w:rsid w:val="004D05C9"/>
    <w:rsid w:val="004D1E63"/>
    <w:rsid w:val="004D4AD7"/>
    <w:rsid w:val="004D5316"/>
    <w:rsid w:val="004D7B11"/>
    <w:rsid w:val="004D7D4C"/>
    <w:rsid w:val="004E062F"/>
    <w:rsid w:val="004E1566"/>
    <w:rsid w:val="004E5C1E"/>
    <w:rsid w:val="004E5DAE"/>
    <w:rsid w:val="004E606D"/>
    <w:rsid w:val="004E76F7"/>
    <w:rsid w:val="004E7748"/>
    <w:rsid w:val="004F1B35"/>
    <w:rsid w:val="004F592E"/>
    <w:rsid w:val="004F6FEE"/>
    <w:rsid w:val="004F75C7"/>
    <w:rsid w:val="005011F0"/>
    <w:rsid w:val="00501729"/>
    <w:rsid w:val="00501B6A"/>
    <w:rsid w:val="00502259"/>
    <w:rsid w:val="00504409"/>
    <w:rsid w:val="00505EF2"/>
    <w:rsid w:val="00510E8F"/>
    <w:rsid w:val="00511F02"/>
    <w:rsid w:val="0051273C"/>
    <w:rsid w:val="00516EFF"/>
    <w:rsid w:val="005204EC"/>
    <w:rsid w:val="00521F43"/>
    <w:rsid w:val="00522415"/>
    <w:rsid w:val="00523262"/>
    <w:rsid w:val="0052389C"/>
    <w:rsid w:val="005240B3"/>
    <w:rsid w:val="00525726"/>
    <w:rsid w:val="00527C68"/>
    <w:rsid w:val="005313F3"/>
    <w:rsid w:val="00532A38"/>
    <w:rsid w:val="00533E1F"/>
    <w:rsid w:val="0053603F"/>
    <w:rsid w:val="005373E2"/>
    <w:rsid w:val="00537EB9"/>
    <w:rsid w:val="00540811"/>
    <w:rsid w:val="0054256F"/>
    <w:rsid w:val="005438C2"/>
    <w:rsid w:val="00545BC4"/>
    <w:rsid w:val="00546706"/>
    <w:rsid w:val="00550B89"/>
    <w:rsid w:val="00553320"/>
    <w:rsid w:val="00554A05"/>
    <w:rsid w:val="00554CD3"/>
    <w:rsid w:val="005624F8"/>
    <w:rsid w:val="00563774"/>
    <w:rsid w:val="0056472F"/>
    <w:rsid w:val="00566CE2"/>
    <w:rsid w:val="00567082"/>
    <w:rsid w:val="00571915"/>
    <w:rsid w:val="00573283"/>
    <w:rsid w:val="0057449E"/>
    <w:rsid w:val="00574742"/>
    <w:rsid w:val="00574EE8"/>
    <w:rsid w:val="005756F1"/>
    <w:rsid w:val="00576E61"/>
    <w:rsid w:val="00580062"/>
    <w:rsid w:val="00581D9F"/>
    <w:rsid w:val="005842A8"/>
    <w:rsid w:val="005858F2"/>
    <w:rsid w:val="00585F5C"/>
    <w:rsid w:val="00586397"/>
    <w:rsid w:val="00586777"/>
    <w:rsid w:val="005867BC"/>
    <w:rsid w:val="005871E5"/>
    <w:rsid w:val="00590DA9"/>
    <w:rsid w:val="00590DE4"/>
    <w:rsid w:val="0059119C"/>
    <w:rsid w:val="005934FF"/>
    <w:rsid w:val="005957B9"/>
    <w:rsid w:val="00595D98"/>
    <w:rsid w:val="00596C40"/>
    <w:rsid w:val="005A0658"/>
    <w:rsid w:val="005A2BA9"/>
    <w:rsid w:val="005A360D"/>
    <w:rsid w:val="005A3FE4"/>
    <w:rsid w:val="005A437B"/>
    <w:rsid w:val="005A4407"/>
    <w:rsid w:val="005A5617"/>
    <w:rsid w:val="005B045E"/>
    <w:rsid w:val="005B1FDF"/>
    <w:rsid w:val="005B3BBE"/>
    <w:rsid w:val="005B5E9C"/>
    <w:rsid w:val="005B6BA2"/>
    <w:rsid w:val="005B7A9F"/>
    <w:rsid w:val="005B7CF2"/>
    <w:rsid w:val="005C1647"/>
    <w:rsid w:val="005C16A5"/>
    <w:rsid w:val="005C28AF"/>
    <w:rsid w:val="005C3F86"/>
    <w:rsid w:val="005C4857"/>
    <w:rsid w:val="005C4D4A"/>
    <w:rsid w:val="005C628D"/>
    <w:rsid w:val="005C72C9"/>
    <w:rsid w:val="005D05F8"/>
    <w:rsid w:val="005D2325"/>
    <w:rsid w:val="005D31A5"/>
    <w:rsid w:val="005D3A8D"/>
    <w:rsid w:val="005D3F79"/>
    <w:rsid w:val="005D412A"/>
    <w:rsid w:val="005D52F9"/>
    <w:rsid w:val="005D5BC9"/>
    <w:rsid w:val="005E000B"/>
    <w:rsid w:val="005E0C09"/>
    <w:rsid w:val="005E2784"/>
    <w:rsid w:val="005E43AC"/>
    <w:rsid w:val="005E6707"/>
    <w:rsid w:val="005E79F7"/>
    <w:rsid w:val="005F2C4B"/>
    <w:rsid w:val="005F38D6"/>
    <w:rsid w:val="005F4222"/>
    <w:rsid w:val="005F71AB"/>
    <w:rsid w:val="005F751E"/>
    <w:rsid w:val="005F7A25"/>
    <w:rsid w:val="006007EF"/>
    <w:rsid w:val="0060382F"/>
    <w:rsid w:val="00603936"/>
    <w:rsid w:val="0060581B"/>
    <w:rsid w:val="00605D7C"/>
    <w:rsid w:val="00605DBE"/>
    <w:rsid w:val="0060628E"/>
    <w:rsid w:val="00607109"/>
    <w:rsid w:val="0060751D"/>
    <w:rsid w:val="00607AF4"/>
    <w:rsid w:val="00615817"/>
    <w:rsid w:val="00616619"/>
    <w:rsid w:val="00622117"/>
    <w:rsid w:val="006314DC"/>
    <w:rsid w:val="0063583F"/>
    <w:rsid w:val="00637701"/>
    <w:rsid w:val="006429D9"/>
    <w:rsid w:val="00643707"/>
    <w:rsid w:val="0064733F"/>
    <w:rsid w:val="006474F5"/>
    <w:rsid w:val="00647C0F"/>
    <w:rsid w:val="00647DC7"/>
    <w:rsid w:val="006537D6"/>
    <w:rsid w:val="00654019"/>
    <w:rsid w:val="00655561"/>
    <w:rsid w:val="00656525"/>
    <w:rsid w:val="006622DF"/>
    <w:rsid w:val="00662CE5"/>
    <w:rsid w:val="00663222"/>
    <w:rsid w:val="006637AB"/>
    <w:rsid w:val="006660CA"/>
    <w:rsid w:val="0066662A"/>
    <w:rsid w:val="00666D90"/>
    <w:rsid w:val="00667189"/>
    <w:rsid w:val="00667A7C"/>
    <w:rsid w:val="00670BF6"/>
    <w:rsid w:val="00677023"/>
    <w:rsid w:val="00683796"/>
    <w:rsid w:val="00685FD3"/>
    <w:rsid w:val="00692DC9"/>
    <w:rsid w:val="00693807"/>
    <w:rsid w:val="00694D16"/>
    <w:rsid w:val="00694D38"/>
    <w:rsid w:val="006969A1"/>
    <w:rsid w:val="00697D10"/>
    <w:rsid w:val="006A037A"/>
    <w:rsid w:val="006A2045"/>
    <w:rsid w:val="006A27C5"/>
    <w:rsid w:val="006A39E7"/>
    <w:rsid w:val="006A3DA7"/>
    <w:rsid w:val="006A504B"/>
    <w:rsid w:val="006A6A96"/>
    <w:rsid w:val="006A743B"/>
    <w:rsid w:val="006A7750"/>
    <w:rsid w:val="006B3E85"/>
    <w:rsid w:val="006B573D"/>
    <w:rsid w:val="006B65DD"/>
    <w:rsid w:val="006B73B8"/>
    <w:rsid w:val="006C065A"/>
    <w:rsid w:val="006C0DEB"/>
    <w:rsid w:val="006C4407"/>
    <w:rsid w:val="006C4437"/>
    <w:rsid w:val="006C506F"/>
    <w:rsid w:val="006C541D"/>
    <w:rsid w:val="006C5E27"/>
    <w:rsid w:val="006D1166"/>
    <w:rsid w:val="006D20D2"/>
    <w:rsid w:val="006D23D3"/>
    <w:rsid w:val="006D32BB"/>
    <w:rsid w:val="006D3B4E"/>
    <w:rsid w:val="006D3E53"/>
    <w:rsid w:val="006D458E"/>
    <w:rsid w:val="006D6823"/>
    <w:rsid w:val="006E1995"/>
    <w:rsid w:val="006E2C32"/>
    <w:rsid w:val="006E4A0A"/>
    <w:rsid w:val="006E52AA"/>
    <w:rsid w:val="006E6594"/>
    <w:rsid w:val="006F0293"/>
    <w:rsid w:val="006F0A85"/>
    <w:rsid w:val="006F306D"/>
    <w:rsid w:val="006F321D"/>
    <w:rsid w:val="006F3A91"/>
    <w:rsid w:val="006F50A9"/>
    <w:rsid w:val="006F543E"/>
    <w:rsid w:val="006F5CD3"/>
    <w:rsid w:val="006F67FE"/>
    <w:rsid w:val="006F762F"/>
    <w:rsid w:val="007005C4"/>
    <w:rsid w:val="00701699"/>
    <w:rsid w:val="007017AD"/>
    <w:rsid w:val="007052BF"/>
    <w:rsid w:val="00706F27"/>
    <w:rsid w:val="007070F5"/>
    <w:rsid w:val="00707BCD"/>
    <w:rsid w:val="007100D2"/>
    <w:rsid w:val="00713289"/>
    <w:rsid w:val="00715898"/>
    <w:rsid w:val="00715D17"/>
    <w:rsid w:val="007161C7"/>
    <w:rsid w:val="00716774"/>
    <w:rsid w:val="00716FC6"/>
    <w:rsid w:val="00717274"/>
    <w:rsid w:val="007179BB"/>
    <w:rsid w:val="00721196"/>
    <w:rsid w:val="00723AE6"/>
    <w:rsid w:val="00731331"/>
    <w:rsid w:val="00732FE7"/>
    <w:rsid w:val="00733362"/>
    <w:rsid w:val="0073379E"/>
    <w:rsid w:val="00734ED4"/>
    <w:rsid w:val="00736909"/>
    <w:rsid w:val="00742352"/>
    <w:rsid w:val="0074258F"/>
    <w:rsid w:val="007431CD"/>
    <w:rsid w:val="007444E8"/>
    <w:rsid w:val="00745064"/>
    <w:rsid w:val="00745CB9"/>
    <w:rsid w:val="00754D41"/>
    <w:rsid w:val="007555ED"/>
    <w:rsid w:val="00755661"/>
    <w:rsid w:val="0076081B"/>
    <w:rsid w:val="007608FD"/>
    <w:rsid w:val="00762F86"/>
    <w:rsid w:val="00762FE1"/>
    <w:rsid w:val="007638F8"/>
    <w:rsid w:val="00765FC1"/>
    <w:rsid w:val="007679BF"/>
    <w:rsid w:val="007703A3"/>
    <w:rsid w:val="00773982"/>
    <w:rsid w:val="00774CD7"/>
    <w:rsid w:val="00777808"/>
    <w:rsid w:val="00780460"/>
    <w:rsid w:val="00780EBD"/>
    <w:rsid w:val="00781600"/>
    <w:rsid w:val="00782E0F"/>
    <w:rsid w:val="00783083"/>
    <w:rsid w:val="00784003"/>
    <w:rsid w:val="00787914"/>
    <w:rsid w:val="007879A0"/>
    <w:rsid w:val="00787B0E"/>
    <w:rsid w:val="00791621"/>
    <w:rsid w:val="00794001"/>
    <w:rsid w:val="0079596A"/>
    <w:rsid w:val="007959BD"/>
    <w:rsid w:val="007A19C9"/>
    <w:rsid w:val="007A2A1C"/>
    <w:rsid w:val="007A338F"/>
    <w:rsid w:val="007A361D"/>
    <w:rsid w:val="007A41EF"/>
    <w:rsid w:val="007A45A3"/>
    <w:rsid w:val="007A5767"/>
    <w:rsid w:val="007A671D"/>
    <w:rsid w:val="007A7F74"/>
    <w:rsid w:val="007B2339"/>
    <w:rsid w:val="007B3676"/>
    <w:rsid w:val="007B38B6"/>
    <w:rsid w:val="007C10D3"/>
    <w:rsid w:val="007C115A"/>
    <w:rsid w:val="007C13DB"/>
    <w:rsid w:val="007C4F6B"/>
    <w:rsid w:val="007C5CAB"/>
    <w:rsid w:val="007C5F73"/>
    <w:rsid w:val="007C6016"/>
    <w:rsid w:val="007C78C2"/>
    <w:rsid w:val="007C7AE9"/>
    <w:rsid w:val="007D2625"/>
    <w:rsid w:val="007D2B79"/>
    <w:rsid w:val="007D4290"/>
    <w:rsid w:val="007D7240"/>
    <w:rsid w:val="007D724F"/>
    <w:rsid w:val="007D77C5"/>
    <w:rsid w:val="007E0259"/>
    <w:rsid w:val="007E342C"/>
    <w:rsid w:val="007E662F"/>
    <w:rsid w:val="007E6DBC"/>
    <w:rsid w:val="007F0891"/>
    <w:rsid w:val="007F38A6"/>
    <w:rsid w:val="007F5AFE"/>
    <w:rsid w:val="007F68BF"/>
    <w:rsid w:val="007F77DC"/>
    <w:rsid w:val="00801477"/>
    <w:rsid w:val="008035F9"/>
    <w:rsid w:val="00803A79"/>
    <w:rsid w:val="00806B6A"/>
    <w:rsid w:val="008071B7"/>
    <w:rsid w:val="00807B67"/>
    <w:rsid w:val="0081025B"/>
    <w:rsid w:val="00810D1E"/>
    <w:rsid w:val="00810EAF"/>
    <w:rsid w:val="00812102"/>
    <w:rsid w:val="00812A3D"/>
    <w:rsid w:val="00813FEB"/>
    <w:rsid w:val="00814EBE"/>
    <w:rsid w:val="00815378"/>
    <w:rsid w:val="0081614E"/>
    <w:rsid w:val="0081669E"/>
    <w:rsid w:val="00816C3F"/>
    <w:rsid w:val="00820AC9"/>
    <w:rsid w:val="00823915"/>
    <w:rsid w:val="008268DF"/>
    <w:rsid w:val="00830B59"/>
    <w:rsid w:val="00832012"/>
    <w:rsid w:val="00832160"/>
    <w:rsid w:val="00832A13"/>
    <w:rsid w:val="008354E5"/>
    <w:rsid w:val="0083617B"/>
    <w:rsid w:val="008432AB"/>
    <w:rsid w:val="00844D06"/>
    <w:rsid w:val="008455A2"/>
    <w:rsid w:val="0084744A"/>
    <w:rsid w:val="00851571"/>
    <w:rsid w:val="008523CE"/>
    <w:rsid w:val="00852759"/>
    <w:rsid w:val="00854B8B"/>
    <w:rsid w:val="00861C64"/>
    <w:rsid w:val="00862678"/>
    <w:rsid w:val="00863B31"/>
    <w:rsid w:val="00866232"/>
    <w:rsid w:val="00866C14"/>
    <w:rsid w:val="00867520"/>
    <w:rsid w:val="00871E47"/>
    <w:rsid w:val="0087275A"/>
    <w:rsid w:val="0087378F"/>
    <w:rsid w:val="00873BE4"/>
    <w:rsid w:val="0087423D"/>
    <w:rsid w:val="00877EE7"/>
    <w:rsid w:val="00885353"/>
    <w:rsid w:val="00886A28"/>
    <w:rsid w:val="00887842"/>
    <w:rsid w:val="00887C3C"/>
    <w:rsid w:val="00890C10"/>
    <w:rsid w:val="00892CBF"/>
    <w:rsid w:val="00894164"/>
    <w:rsid w:val="008941ED"/>
    <w:rsid w:val="00894B8F"/>
    <w:rsid w:val="00896EAE"/>
    <w:rsid w:val="0089753A"/>
    <w:rsid w:val="008A0E6C"/>
    <w:rsid w:val="008A0FDF"/>
    <w:rsid w:val="008A13EC"/>
    <w:rsid w:val="008A3EEE"/>
    <w:rsid w:val="008A4A7B"/>
    <w:rsid w:val="008A7BB0"/>
    <w:rsid w:val="008B1A2E"/>
    <w:rsid w:val="008B1CB4"/>
    <w:rsid w:val="008B1FCF"/>
    <w:rsid w:val="008B5CFD"/>
    <w:rsid w:val="008B6D6D"/>
    <w:rsid w:val="008B7C6A"/>
    <w:rsid w:val="008C2367"/>
    <w:rsid w:val="008C33BC"/>
    <w:rsid w:val="008C4330"/>
    <w:rsid w:val="008C63C7"/>
    <w:rsid w:val="008C6925"/>
    <w:rsid w:val="008D0546"/>
    <w:rsid w:val="008D0CFB"/>
    <w:rsid w:val="008D5E3A"/>
    <w:rsid w:val="008D6370"/>
    <w:rsid w:val="008D765C"/>
    <w:rsid w:val="008E0269"/>
    <w:rsid w:val="008E0EEA"/>
    <w:rsid w:val="008E251D"/>
    <w:rsid w:val="008E3946"/>
    <w:rsid w:val="008E4A7F"/>
    <w:rsid w:val="008E4AAB"/>
    <w:rsid w:val="008E53DC"/>
    <w:rsid w:val="008E5EBA"/>
    <w:rsid w:val="008F23F0"/>
    <w:rsid w:val="008F4225"/>
    <w:rsid w:val="008F7A4D"/>
    <w:rsid w:val="009029A7"/>
    <w:rsid w:val="00902AA0"/>
    <w:rsid w:val="00903614"/>
    <w:rsid w:val="00903682"/>
    <w:rsid w:val="00907473"/>
    <w:rsid w:val="0091621A"/>
    <w:rsid w:val="00916E42"/>
    <w:rsid w:val="00921556"/>
    <w:rsid w:val="0092192F"/>
    <w:rsid w:val="009225BB"/>
    <w:rsid w:val="0092590A"/>
    <w:rsid w:val="00926234"/>
    <w:rsid w:val="00930B12"/>
    <w:rsid w:val="00931DDC"/>
    <w:rsid w:val="00932DAB"/>
    <w:rsid w:val="00933D5A"/>
    <w:rsid w:val="00935397"/>
    <w:rsid w:val="00936226"/>
    <w:rsid w:val="0094184D"/>
    <w:rsid w:val="009431DB"/>
    <w:rsid w:val="0094323E"/>
    <w:rsid w:val="00945491"/>
    <w:rsid w:val="00946839"/>
    <w:rsid w:val="00946E11"/>
    <w:rsid w:val="00953864"/>
    <w:rsid w:val="00956116"/>
    <w:rsid w:val="00956A20"/>
    <w:rsid w:val="0096264B"/>
    <w:rsid w:val="00963DEB"/>
    <w:rsid w:val="0096401A"/>
    <w:rsid w:val="009649C3"/>
    <w:rsid w:val="009651FB"/>
    <w:rsid w:val="00966A15"/>
    <w:rsid w:val="00966EB8"/>
    <w:rsid w:val="00970A11"/>
    <w:rsid w:val="0097112D"/>
    <w:rsid w:val="00972031"/>
    <w:rsid w:val="009724BB"/>
    <w:rsid w:val="00974AAC"/>
    <w:rsid w:val="00974EA7"/>
    <w:rsid w:val="0098141A"/>
    <w:rsid w:val="00983416"/>
    <w:rsid w:val="00984D67"/>
    <w:rsid w:val="0098743A"/>
    <w:rsid w:val="0099024A"/>
    <w:rsid w:val="009912F5"/>
    <w:rsid w:val="00991AFF"/>
    <w:rsid w:val="00995DCE"/>
    <w:rsid w:val="009966F3"/>
    <w:rsid w:val="00996C18"/>
    <w:rsid w:val="009A09CE"/>
    <w:rsid w:val="009A1500"/>
    <w:rsid w:val="009A1554"/>
    <w:rsid w:val="009A1C5A"/>
    <w:rsid w:val="009A60F8"/>
    <w:rsid w:val="009A6E2C"/>
    <w:rsid w:val="009B1B76"/>
    <w:rsid w:val="009B2155"/>
    <w:rsid w:val="009B3F3A"/>
    <w:rsid w:val="009B5BE0"/>
    <w:rsid w:val="009B784F"/>
    <w:rsid w:val="009C0B50"/>
    <w:rsid w:val="009C0B67"/>
    <w:rsid w:val="009C1E6C"/>
    <w:rsid w:val="009C342E"/>
    <w:rsid w:val="009C4C29"/>
    <w:rsid w:val="009C592A"/>
    <w:rsid w:val="009C5D8A"/>
    <w:rsid w:val="009D0C15"/>
    <w:rsid w:val="009D41E1"/>
    <w:rsid w:val="009D6906"/>
    <w:rsid w:val="009E1C76"/>
    <w:rsid w:val="009E1F40"/>
    <w:rsid w:val="009E2341"/>
    <w:rsid w:val="009E38DB"/>
    <w:rsid w:val="009E3C2C"/>
    <w:rsid w:val="009E58BF"/>
    <w:rsid w:val="009E754D"/>
    <w:rsid w:val="009E758B"/>
    <w:rsid w:val="009E7E5A"/>
    <w:rsid w:val="009F37BF"/>
    <w:rsid w:val="009F39CB"/>
    <w:rsid w:val="00A001BF"/>
    <w:rsid w:val="00A00646"/>
    <w:rsid w:val="00A008C0"/>
    <w:rsid w:val="00A00EE6"/>
    <w:rsid w:val="00A021C2"/>
    <w:rsid w:val="00A02CD1"/>
    <w:rsid w:val="00A05B5E"/>
    <w:rsid w:val="00A05C36"/>
    <w:rsid w:val="00A0604F"/>
    <w:rsid w:val="00A0662C"/>
    <w:rsid w:val="00A06FF6"/>
    <w:rsid w:val="00A0718E"/>
    <w:rsid w:val="00A10E2D"/>
    <w:rsid w:val="00A12E55"/>
    <w:rsid w:val="00A13280"/>
    <w:rsid w:val="00A14DEF"/>
    <w:rsid w:val="00A14E45"/>
    <w:rsid w:val="00A15E90"/>
    <w:rsid w:val="00A16C73"/>
    <w:rsid w:val="00A17277"/>
    <w:rsid w:val="00A17C6E"/>
    <w:rsid w:val="00A20016"/>
    <w:rsid w:val="00A202ED"/>
    <w:rsid w:val="00A2199D"/>
    <w:rsid w:val="00A22730"/>
    <w:rsid w:val="00A22CA6"/>
    <w:rsid w:val="00A2392E"/>
    <w:rsid w:val="00A248E6"/>
    <w:rsid w:val="00A268B8"/>
    <w:rsid w:val="00A26C53"/>
    <w:rsid w:val="00A27031"/>
    <w:rsid w:val="00A313AE"/>
    <w:rsid w:val="00A318B4"/>
    <w:rsid w:val="00A31B20"/>
    <w:rsid w:val="00A33F5D"/>
    <w:rsid w:val="00A34F84"/>
    <w:rsid w:val="00A35366"/>
    <w:rsid w:val="00A359F1"/>
    <w:rsid w:val="00A3648B"/>
    <w:rsid w:val="00A37D30"/>
    <w:rsid w:val="00A4372A"/>
    <w:rsid w:val="00A44693"/>
    <w:rsid w:val="00A44E6C"/>
    <w:rsid w:val="00A46891"/>
    <w:rsid w:val="00A47B6C"/>
    <w:rsid w:val="00A5106F"/>
    <w:rsid w:val="00A5431C"/>
    <w:rsid w:val="00A54DBA"/>
    <w:rsid w:val="00A56DF8"/>
    <w:rsid w:val="00A571C8"/>
    <w:rsid w:val="00A57644"/>
    <w:rsid w:val="00A60219"/>
    <w:rsid w:val="00A61100"/>
    <w:rsid w:val="00A61D6C"/>
    <w:rsid w:val="00A6210F"/>
    <w:rsid w:val="00A62AC1"/>
    <w:rsid w:val="00A64B18"/>
    <w:rsid w:val="00A67774"/>
    <w:rsid w:val="00A67D54"/>
    <w:rsid w:val="00A7154D"/>
    <w:rsid w:val="00A717F2"/>
    <w:rsid w:val="00A71B30"/>
    <w:rsid w:val="00A72D7D"/>
    <w:rsid w:val="00A737D6"/>
    <w:rsid w:val="00A741DF"/>
    <w:rsid w:val="00A81082"/>
    <w:rsid w:val="00A81A43"/>
    <w:rsid w:val="00A86204"/>
    <w:rsid w:val="00A872C8"/>
    <w:rsid w:val="00A9096D"/>
    <w:rsid w:val="00A928D8"/>
    <w:rsid w:val="00A97402"/>
    <w:rsid w:val="00AA2393"/>
    <w:rsid w:val="00AB086F"/>
    <w:rsid w:val="00AB436B"/>
    <w:rsid w:val="00AB4C14"/>
    <w:rsid w:val="00AB5418"/>
    <w:rsid w:val="00AB64FD"/>
    <w:rsid w:val="00AC06D8"/>
    <w:rsid w:val="00AC0FCA"/>
    <w:rsid w:val="00AC10C5"/>
    <w:rsid w:val="00AC1F0E"/>
    <w:rsid w:val="00AC38B5"/>
    <w:rsid w:val="00AC721C"/>
    <w:rsid w:val="00AD14E6"/>
    <w:rsid w:val="00AD3E20"/>
    <w:rsid w:val="00AD5A53"/>
    <w:rsid w:val="00AD6500"/>
    <w:rsid w:val="00AE123A"/>
    <w:rsid w:val="00AE24A5"/>
    <w:rsid w:val="00AE2B68"/>
    <w:rsid w:val="00AE2C8A"/>
    <w:rsid w:val="00AE2DA8"/>
    <w:rsid w:val="00AE2EDF"/>
    <w:rsid w:val="00AE3513"/>
    <w:rsid w:val="00AE36F7"/>
    <w:rsid w:val="00AE3B27"/>
    <w:rsid w:val="00AE7178"/>
    <w:rsid w:val="00AE7E22"/>
    <w:rsid w:val="00AF12AA"/>
    <w:rsid w:val="00AF257D"/>
    <w:rsid w:val="00AF5059"/>
    <w:rsid w:val="00AF5D85"/>
    <w:rsid w:val="00AF622D"/>
    <w:rsid w:val="00B00B42"/>
    <w:rsid w:val="00B0102A"/>
    <w:rsid w:val="00B01B5F"/>
    <w:rsid w:val="00B0401D"/>
    <w:rsid w:val="00B04A2F"/>
    <w:rsid w:val="00B1025E"/>
    <w:rsid w:val="00B113B3"/>
    <w:rsid w:val="00B12012"/>
    <w:rsid w:val="00B13FC1"/>
    <w:rsid w:val="00B217AD"/>
    <w:rsid w:val="00B22622"/>
    <w:rsid w:val="00B22DBF"/>
    <w:rsid w:val="00B238AF"/>
    <w:rsid w:val="00B2765A"/>
    <w:rsid w:val="00B27E27"/>
    <w:rsid w:val="00B30C28"/>
    <w:rsid w:val="00B315DE"/>
    <w:rsid w:val="00B3267C"/>
    <w:rsid w:val="00B33BF4"/>
    <w:rsid w:val="00B35300"/>
    <w:rsid w:val="00B35DF1"/>
    <w:rsid w:val="00B3699C"/>
    <w:rsid w:val="00B36AA8"/>
    <w:rsid w:val="00B37187"/>
    <w:rsid w:val="00B40372"/>
    <w:rsid w:val="00B40786"/>
    <w:rsid w:val="00B40DB1"/>
    <w:rsid w:val="00B41D4E"/>
    <w:rsid w:val="00B42B9A"/>
    <w:rsid w:val="00B43C5C"/>
    <w:rsid w:val="00B45B07"/>
    <w:rsid w:val="00B4614F"/>
    <w:rsid w:val="00B461CB"/>
    <w:rsid w:val="00B50EED"/>
    <w:rsid w:val="00B50F1F"/>
    <w:rsid w:val="00B527AB"/>
    <w:rsid w:val="00B56821"/>
    <w:rsid w:val="00B57472"/>
    <w:rsid w:val="00B57AEB"/>
    <w:rsid w:val="00B61468"/>
    <w:rsid w:val="00B621F0"/>
    <w:rsid w:val="00B71D7E"/>
    <w:rsid w:val="00B72407"/>
    <w:rsid w:val="00B74390"/>
    <w:rsid w:val="00B74C5F"/>
    <w:rsid w:val="00B76AA6"/>
    <w:rsid w:val="00B8043F"/>
    <w:rsid w:val="00B80BEC"/>
    <w:rsid w:val="00B84AEF"/>
    <w:rsid w:val="00B84F03"/>
    <w:rsid w:val="00B87AD1"/>
    <w:rsid w:val="00B90CC6"/>
    <w:rsid w:val="00B9133F"/>
    <w:rsid w:val="00B96248"/>
    <w:rsid w:val="00B96628"/>
    <w:rsid w:val="00B97009"/>
    <w:rsid w:val="00BA2C90"/>
    <w:rsid w:val="00BA359E"/>
    <w:rsid w:val="00BA3A16"/>
    <w:rsid w:val="00BA3BB2"/>
    <w:rsid w:val="00BA55D8"/>
    <w:rsid w:val="00BB0B87"/>
    <w:rsid w:val="00BB4B28"/>
    <w:rsid w:val="00BC0DEC"/>
    <w:rsid w:val="00BC2B60"/>
    <w:rsid w:val="00BC549B"/>
    <w:rsid w:val="00BC69EE"/>
    <w:rsid w:val="00BC7E2E"/>
    <w:rsid w:val="00BD2AB3"/>
    <w:rsid w:val="00BD3D05"/>
    <w:rsid w:val="00BD4FE4"/>
    <w:rsid w:val="00BD58CE"/>
    <w:rsid w:val="00BD6DB3"/>
    <w:rsid w:val="00BD701B"/>
    <w:rsid w:val="00BD7530"/>
    <w:rsid w:val="00BE0CA8"/>
    <w:rsid w:val="00BE17B1"/>
    <w:rsid w:val="00BE1A50"/>
    <w:rsid w:val="00BE5026"/>
    <w:rsid w:val="00BE5F50"/>
    <w:rsid w:val="00BE6068"/>
    <w:rsid w:val="00BE6547"/>
    <w:rsid w:val="00BE737D"/>
    <w:rsid w:val="00BE7933"/>
    <w:rsid w:val="00BF30F9"/>
    <w:rsid w:val="00BF3617"/>
    <w:rsid w:val="00BF3636"/>
    <w:rsid w:val="00BF4135"/>
    <w:rsid w:val="00BF4D4A"/>
    <w:rsid w:val="00BF62D0"/>
    <w:rsid w:val="00BF7796"/>
    <w:rsid w:val="00C034C0"/>
    <w:rsid w:val="00C035CB"/>
    <w:rsid w:val="00C04C8B"/>
    <w:rsid w:val="00C067AC"/>
    <w:rsid w:val="00C0707F"/>
    <w:rsid w:val="00C072F7"/>
    <w:rsid w:val="00C102B8"/>
    <w:rsid w:val="00C13770"/>
    <w:rsid w:val="00C17AFC"/>
    <w:rsid w:val="00C17D1F"/>
    <w:rsid w:val="00C222D4"/>
    <w:rsid w:val="00C22BB7"/>
    <w:rsid w:val="00C2549D"/>
    <w:rsid w:val="00C26E56"/>
    <w:rsid w:val="00C35325"/>
    <w:rsid w:val="00C35D80"/>
    <w:rsid w:val="00C36845"/>
    <w:rsid w:val="00C37D42"/>
    <w:rsid w:val="00C420EE"/>
    <w:rsid w:val="00C43A84"/>
    <w:rsid w:val="00C4523F"/>
    <w:rsid w:val="00C46AA4"/>
    <w:rsid w:val="00C4753B"/>
    <w:rsid w:val="00C47859"/>
    <w:rsid w:val="00C47C91"/>
    <w:rsid w:val="00C47E78"/>
    <w:rsid w:val="00C52492"/>
    <w:rsid w:val="00C53414"/>
    <w:rsid w:val="00C541E4"/>
    <w:rsid w:val="00C55658"/>
    <w:rsid w:val="00C573A2"/>
    <w:rsid w:val="00C61034"/>
    <w:rsid w:val="00C615DB"/>
    <w:rsid w:val="00C61676"/>
    <w:rsid w:val="00C628FC"/>
    <w:rsid w:val="00C63C6A"/>
    <w:rsid w:val="00C65B70"/>
    <w:rsid w:val="00C67E68"/>
    <w:rsid w:val="00C7379D"/>
    <w:rsid w:val="00C75199"/>
    <w:rsid w:val="00C7596E"/>
    <w:rsid w:val="00C76484"/>
    <w:rsid w:val="00C80215"/>
    <w:rsid w:val="00C82E75"/>
    <w:rsid w:val="00C857BE"/>
    <w:rsid w:val="00C85A20"/>
    <w:rsid w:val="00C92704"/>
    <w:rsid w:val="00C92A40"/>
    <w:rsid w:val="00C94504"/>
    <w:rsid w:val="00C946C8"/>
    <w:rsid w:val="00C94ECA"/>
    <w:rsid w:val="00C954D3"/>
    <w:rsid w:val="00C95756"/>
    <w:rsid w:val="00C96B5C"/>
    <w:rsid w:val="00CA192B"/>
    <w:rsid w:val="00CA4C9A"/>
    <w:rsid w:val="00CA7255"/>
    <w:rsid w:val="00CB13CE"/>
    <w:rsid w:val="00CB432B"/>
    <w:rsid w:val="00CB7C68"/>
    <w:rsid w:val="00CC0DD5"/>
    <w:rsid w:val="00CC545D"/>
    <w:rsid w:val="00CC5BE7"/>
    <w:rsid w:val="00CC632C"/>
    <w:rsid w:val="00CC73C5"/>
    <w:rsid w:val="00CD08ED"/>
    <w:rsid w:val="00CD1EB1"/>
    <w:rsid w:val="00CD479B"/>
    <w:rsid w:val="00CD4AF6"/>
    <w:rsid w:val="00CD5C06"/>
    <w:rsid w:val="00CD6231"/>
    <w:rsid w:val="00CD63D5"/>
    <w:rsid w:val="00CD692F"/>
    <w:rsid w:val="00CE0851"/>
    <w:rsid w:val="00CE0C10"/>
    <w:rsid w:val="00CE34D2"/>
    <w:rsid w:val="00CE6C13"/>
    <w:rsid w:val="00CF2197"/>
    <w:rsid w:val="00CF360F"/>
    <w:rsid w:val="00CF3BC4"/>
    <w:rsid w:val="00CF650D"/>
    <w:rsid w:val="00CF711B"/>
    <w:rsid w:val="00CF7B0E"/>
    <w:rsid w:val="00D025DF"/>
    <w:rsid w:val="00D0497B"/>
    <w:rsid w:val="00D052E3"/>
    <w:rsid w:val="00D057EB"/>
    <w:rsid w:val="00D05E5F"/>
    <w:rsid w:val="00D10947"/>
    <w:rsid w:val="00D1421C"/>
    <w:rsid w:val="00D1481E"/>
    <w:rsid w:val="00D14A30"/>
    <w:rsid w:val="00D15D78"/>
    <w:rsid w:val="00D20230"/>
    <w:rsid w:val="00D2189D"/>
    <w:rsid w:val="00D21944"/>
    <w:rsid w:val="00D21D39"/>
    <w:rsid w:val="00D22ED2"/>
    <w:rsid w:val="00D23BD4"/>
    <w:rsid w:val="00D23D5A"/>
    <w:rsid w:val="00D244C8"/>
    <w:rsid w:val="00D261F8"/>
    <w:rsid w:val="00D271EC"/>
    <w:rsid w:val="00D3015A"/>
    <w:rsid w:val="00D30E00"/>
    <w:rsid w:val="00D315DE"/>
    <w:rsid w:val="00D319BC"/>
    <w:rsid w:val="00D3352E"/>
    <w:rsid w:val="00D336BF"/>
    <w:rsid w:val="00D34033"/>
    <w:rsid w:val="00D347E1"/>
    <w:rsid w:val="00D34FF8"/>
    <w:rsid w:val="00D3728B"/>
    <w:rsid w:val="00D40286"/>
    <w:rsid w:val="00D4074C"/>
    <w:rsid w:val="00D41519"/>
    <w:rsid w:val="00D46DD6"/>
    <w:rsid w:val="00D527F1"/>
    <w:rsid w:val="00D52E59"/>
    <w:rsid w:val="00D5494F"/>
    <w:rsid w:val="00D566BD"/>
    <w:rsid w:val="00D56DF1"/>
    <w:rsid w:val="00D6050B"/>
    <w:rsid w:val="00D633F5"/>
    <w:rsid w:val="00D6376C"/>
    <w:rsid w:val="00D653D3"/>
    <w:rsid w:val="00D67562"/>
    <w:rsid w:val="00D767B3"/>
    <w:rsid w:val="00D76DE8"/>
    <w:rsid w:val="00D7702C"/>
    <w:rsid w:val="00D82E9B"/>
    <w:rsid w:val="00D85DAD"/>
    <w:rsid w:val="00D86759"/>
    <w:rsid w:val="00D87110"/>
    <w:rsid w:val="00D87141"/>
    <w:rsid w:val="00D90146"/>
    <w:rsid w:val="00D91628"/>
    <w:rsid w:val="00D91710"/>
    <w:rsid w:val="00D91F81"/>
    <w:rsid w:val="00D92B5D"/>
    <w:rsid w:val="00D92FA9"/>
    <w:rsid w:val="00D934AD"/>
    <w:rsid w:val="00D9799A"/>
    <w:rsid w:val="00DA12E3"/>
    <w:rsid w:val="00DA287F"/>
    <w:rsid w:val="00DA5F74"/>
    <w:rsid w:val="00DA72CD"/>
    <w:rsid w:val="00DA79F6"/>
    <w:rsid w:val="00DB1060"/>
    <w:rsid w:val="00DB3E36"/>
    <w:rsid w:val="00DB49DC"/>
    <w:rsid w:val="00DB5F20"/>
    <w:rsid w:val="00DB63D0"/>
    <w:rsid w:val="00DB69B1"/>
    <w:rsid w:val="00DC0916"/>
    <w:rsid w:val="00DC30C8"/>
    <w:rsid w:val="00DC5724"/>
    <w:rsid w:val="00DC5902"/>
    <w:rsid w:val="00DC7E76"/>
    <w:rsid w:val="00DD080A"/>
    <w:rsid w:val="00DD1110"/>
    <w:rsid w:val="00DD13FD"/>
    <w:rsid w:val="00DD2FA4"/>
    <w:rsid w:val="00DD3A87"/>
    <w:rsid w:val="00DD3BAA"/>
    <w:rsid w:val="00DD624E"/>
    <w:rsid w:val="00DD7683"/>
    <w:rsid w:val="00DE1797"/>
    <w:rsid w:val="00DE2852"/>
    <w:rsid w:val="00DE5353"/>
    <w:rsid w:val="00DE5D44"/>
    <w:rsid w:val="00DE5D5B"/>
    <w:rsid w:val="00DE7628"/>
    <w:rsid w:val="00DE7CD5"/>
    <w:rsid w:val="00DE7CD9"/>
    <w:rsid w:val="00DF1B48"/>
    <w:rsid w:val="00DF4D8C"/>
    <w:rsid w:val="00E00530"/>
    <w:rsid w:val="00E00591"/>
    <w:rsid w:val="00E0260A"/>
    <w:rsid w:val="00E0296F"/>
    <w:rsid w:val="00E040F8"/>
    <w:rsid w:val="00E04AA6"/>
    <w:rsid w:val="00E04D49"/>
    <w:rsid w:val="00E054CE"/>
    <w:rsid w:val="00E064C3"/>
    <w:rsid w:val="00E118C3"/>
    <w:rsid w:val="00E11C86"/>
    <w:rsid w:val="00E16CBA"/>
    <w:rsid w:val="00E17704"/>
    <w:rsid w:val="00E21ECA"/>
    <w:rsid w:val="00E23085"/>
    <w:rsid w:val="00E24310"/>
    <w:rsid w:val="00E24C9E"/>
    <w:rsid w:val="00E26200"/>
    <w:rsid w:val="00E26D01"/>
    <w:rsid w:val="00E27A1F"/>
    <w:rsid w:val="00E27B09"/>
    <w:rsid w:val="00E32C5D"/>
    <w:rsid w:val="00E33C01"/>
    <w:rsid w:val="00E344A6"/>
    <w:rsid w:val="00E37996"/>
    <w:rsid w:val="00E42EC7"/>
    <w:rsid w:val="00E50179"/>
    <w:rsid w:val="00E52133"/>
    <w:rsid w:val="00E53020"/>
    <w:rsid w:val="00E53610"/>
    <w:rsid w:val="00E53750"/>
    <w:rsid w:val="00E5485E"/>
    <w:rsid w:val="00E550A1"/>
    <w:rsid w:val="00E55A8A"/>
    <w:rsid w:val="00E57231"/>
    <w:rsid w:val="00E572DD"/>
    <w:rsid w:val="00E577C2"/>
    <w:rsid w:val="00E60D78"/>
    <w:rsid w:val="00E6156E"/>
    <w:rsid w:val="00E639C6"/>
    <w:rsid w:val="00E63FA4"/>
    <w:rsid w:val="00E67E31"/>
    <w:rsid w:val="00E70ABC"/>
    <w:rsid w:val="00E72754"/>
    <w:rsid w:val="00E7287E"/>
    <w:rsid w:val="00E72DFC"/>
    <w:rsid w:val="00E74B8A"/>
    <w:rsid w:val="00E74EC5"/>
    <w:rsid w:val="00E754B3"/>
    <w:rsid w:val="00E75962"/>
    <w:rsid w:val="00E76CA7"/>
    <w:rsid w:val="00E76E00"/>
    <w:rsid w:val="00E7717B"/>
    <w:rsid w:val="00E77A21"/>
    <w:rsid w:val="00E80964"/>
    <w:rsid w:val="00E857A3"/>
    <w:rsid w:val="00E932F4"/>
    <w:rsid w:val="00E966CB"/>
    <w:rsid w:val="00E96CB6"/>
    <w:rsid w:val="00EA09C2"/>
    <w:rsid w:val="00EA1C2F"/>
    <w:rsid w:val="00EA4F81"/>
    <w:rsid w:val="00EA5C6C"/>
    <w:rsid w:val="00EA5F33"/>
    <w:rsid w:val="00EA65DE"/>
    <w:rsid w:val="00EB1364"/>
    <w:rsid w:val="00EB3CE6"/>
    <w:rsid w:val="00EB436F"/>
    <w:rsid w:val="00EB5F1B"/>
    <w:rsid w:val="00EC0559"/>
    <w:rsid w:val="00EC0B79"/>
    <w:rsid w:val="00EC2B8E"/>
    <w:rsid w:val="00EC35D4"/>
    <w:rsid w:val="00EC4B79"/>
    <w:rsid w:val="00EC4F58"/>
    <w:rsid w:val="00EC5887"/>
    <w:rsid w:val="00EC5DD5"/>
    <w:rsid w:val="00EC60F2"/>
    <w:rsid w:val="00EC6AFB"/>
    <w:rsid w:val="00EC74A3"/>
    <w:rsid w:val="00EC7829"/>
    <w:rsid w:val="00ED297D"/>
    <w:rsid w:val="00ED3A11"/>
    <w:rsid w:val="00ED77D7"/>
    <w:rsid w:val="00ED7F59"/>
    <w:rsid w:val="00EE0091"/>
    <w:rsid w:val="00EE080F"/>
    <w:rsid w:val="00EE0A29"/>
    <w:rsid w:val="00EE2313"/>
    <w:rsid w:val="00EE4939"/>
    <w:rsid w:val="00EE495F"/>
    <w:rsid w:val="00EE5F42"/>
    <w:rsid w:val="00EE60DF"/>
    <w:rsid w:val="00EE7035"/>
    <w:rsid w:val="00EE79F4"/>
    <w:rsid w:val="00EE7B86"/>
    <w:rsid w:val="00EE7E1C"/>
    <w:rsid w:val="00EE7F95"/>
    <w:rsid w:val="00EF0572"/>
    <w:rsid w:val="00EF1EEE"/>
    <w:rsid w:val="00EF4067"/>
    <w:rsid w:val="00EF4B0B"/>
    <w:rsid w:val="00EF5B35"/>
    <w:rsid w:val="00F00394"/>
    <w:rsid w:val="00F01678"/>
    <w:rsid w:val="00F01A7E"/>
    <w:rsid w:val="00F03FF2"/>
    <w:rsid w:val="00F04B11"/>
    <w:rsid w:val="00F04F42"/>
    <w:rsid w:val="00F051C9"/>
    <w:rsid w:val="00F10B8C"/>
    <w:rsid w:val="00F125B0"/>
    <w:rsid w:val="00F12AAF"/>
    <w:rsid w:val="00F135D2"/>
    <w:rsid w:val="00F136D3"/>
    <w:rsid w:val="00F136DF"/>
    <w:rsid w:val="00F1438B"/>
    <w:rsid w:val="00F15142"/>
    <w:rsid w:val="00F16774"/>
    <w:rsid w:val="00F16B56"/>
    <w:rsid w:val="00F2137C"/>
    <w:rsid w:val="00F21CA6"/>
    <w:rsid w:val="00F22EF7"/>
    <w:rsid w:val="00F23B24"/>
    <w:rsid w:val="00F24D9C"/>
    <w:rsid w:val="00F25926"/>
    <w:rsid w:val="00F30EC8"/>
    <w:rsid w:val="00F31969"/>
    <w:rsid w:val="00F31B7A"/>
    <w:rsid w:val="00F334C5"/>
    <w:rsid w:val="00F3441C"/>
    <w:rsid w:val="00F3617B"/>
    <w:rsid w:val="00F37F6F"/>
    <w:rsid w:val="00F417D9"/>
    <w:rsid w:val="00F47C61"/>
    <w:rsid w:val="00F47FB5"/>
    <w:rsid w:val="00F51A30"/>
    <w:rsid w:val="00F53A9F"/>
    <w:rsid w:val="00F56BDE"/>
    <w:rsid w:val="00F63D3C"/>
    <w:rsid w:val="00F64698"/>
    <w:rsid w:val="00F67B3D"/>
    <w:rsid w:val="00F67F0E"/>
    <w:rsid w:val="00F67FD1"/>
    <w:rsid w:val="00F70BBC"/>
    <w:rsid w:val="00F71957"/>
    <w:rsid w:val="00F73A36"/>
    <w:rsid w:val="00F74D11"/>
    <w:rsid w:val="00F74D8F"/>
    <w:rsid w:val="00F77498"/>
    <w:rsid w:val="00F7799A"/>
    <w:rsid w:val="00F80AD2"/>
    <w:rsid w:val="00F81138"/>
    <w:rsid w:val="00F82207"/>
    <w:rsid w:val="00F82815"/>
    <w:rsid w:val="00F83BA5"/>
    <w:rsid w:val="00F83DE9"/>
    <w:rsid w:val="00F854C9"/>
    <w:rsid w:val="00F86838"/>
    <w:rsid w:val="00F90B49"/>
    <w:rsid w:val="00F92550"/>
    <w:rsid w:val="00F929F1"/>
    <w:rsid w:val="00F93381"/>
    <w:rsid w:val="00F96B6C"/>
    <w:rsid w:val="00FA2948"/>
    <w:rsid w:val="00FA2995"/>
    <w:rsid w:val="00FA3860"/>
    <w:rsid w:val="00FA56D2"/>
    <w:rsid w:val="00FA73D4"/>
    <w:rsid w:val="00FB1AF5"/>
    <w:rsid w:val="00FB1BDF"/>
    <w:rsid w:val="00FB2A2B"/>
    <w:rsid w:val="00FB484F"/>
    <w:rsid w:val="00FB49D8"/>
    <w:rsid w:val="00FC07E8"/>
    <w:rsid w:val="00FC0CD3"/>
    <w:rsid w:val="00FC0DF5"/>
    <w:rsid w:val="00FC1CA7"/>
    <w:rsid w:val="00FC3BD6"/>
    <w:rsid w:val="00FC3EF5"/>
    <w:rsid w:val="00FC491A"/>
    <w:rsid w:val="00FC49C8"/>
    <w:rsid w:val="00FC51FF"/>
    <w:rsid w:val="00FC6D77"/>
    <w:rsid w:val="00FC769C"/>
    <w:rsid w:val="00FC7FDD"/>
    <w:rsid w:val="00FD08F6"/>
    <w:rsid w:val="00FD15BB"/>
    <w:rsid w:val="00FD1839"/>
    <w:rsid w:val="00FD2286"/>
    <w:rsid w:val="00FD6100"/>
    <w:rsid w:val="00FD74B2"/>
    <w:rsid w:val="00FD7673"/>
    <w:rsid w:val="00FE38BD"/>
    <w:rsid w:val="00FF0FAB"/>
    <w:rsid w:val="00FF194B"/>
    <w:rsid w:val="00FF1AB9"/>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872D6"/>
  <w15:docId w15:val="{091BDB6E-7839-4E81-AC6C-5A6ABC9F0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4F4"/>
    <w:pPr>
      <w:spacing w:after="240" w:line="276" w:lineRule="auto"/>
      <w:ind w:left="1418" w:right="-57"/>
      <w:jc w:val="both"/>
    </w:pPr>
    <w:rPr>
      <w:lang w:val="en-GB"/>
    </w:rPr>
  </w:style>
  <w:style w:type="paragraph" w:styleId="Heading1">
    <w:name w:val="heading 1"/>
    <w:basedOn w:val="Normal"/>
    <w:next w:val="Normal"/>
    <w:link w:val="Heading1Char"/>
    <w:autoRedefine/>
    <w:qFormat/>
    <w:rsid w:val="004604F4"/>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604F4"/>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4604F4"/>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4604F4"/>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4604F4"/>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4604F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604F4"/>
    <w:pPr>
      <w:spacing w:after="0"/>
      <w:ind w:left="0"/>
      <w:outlineLvl w:val="6"/>
    </w:pPr>
    <w:rPr>
      <w:i/>
      <w:iCs/>
    </w:rPr>
  </w:style>
  <w:style w:type="paragraph" w:styleId="Heading8">
    <w:name w:val="heading 8"/>
    <w:basedOn w:val="Normal"/>
    <w:next w:val="Normal"/>
    <w:link w:val="Heading8Char"/>
    <w:uiPriority w:val="9"/>
    <w:semiHidden/>
    <w:qFormat/>
    <w:rsid w:val="004604F4"/>
    <w:pPr>
      <w:numPr>
        <w:ilvl w:val="7"/>
        <w:numId w:val="5"/>
      </w:numPr>
      <w:spacing w:after="0"/>
      <w:outlineLvl w:val="7"/>
    </w:pPr>
  </w:style>
  <w:style w:type="paragraph" w:styleId="Heading9">
    <w:name w:val="heading 9"/>
    <w:basedOn w:val="Normal"/>
    <w:next w:val="Normal"/>
    <w:link w:val="Heading9Char"/>
    <w:uiPriority w:val="9"/>
    <w:semiHidden/>
    <w:qFormat/>
    <w:rsid w:val="004604F4"/>
    <w:pPr>
      <w:spacing w:after="0"/>
      <w:ind w:left="1584" w:hanging="1584"/>
      <w:outlineLvl w:val="8"/>
    </w:pPr>
    <w:rPr>
      <w:i/>
      <w:iCs/>
      <w:spacing w:val="5"/>
    </w:rPr>
  </w:style>
  <w:style w:type="character" w:default="1" w:styleId="DefaultParagraphFont">
    <w:name w:val="Default Paragraph Font"/>
    <w:uiPriority w:val="1"/>
    <w:semiHidden/>
    <w:unhideWhenUsed/>
    <w:rsid w:val="004604F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604F4"/>
  </w:style>
  <w:style w:type="character" w:customStyle="1" w:styleId="Heading1Char">
    <w:name w:val="Heading 1 Char"/>
    <w:link w:val="Heading1"/>
    <w:rsid w:val="004604F4"/>
    <w:rPr>
      <w:b/>
      <w:bCs/>
      <w:caps/>
      <w:u w:val="single"/>
      <w:lang w:val="en-GB"/>
    </w:rPr>
  </w:style>
  <w:style w:type="character" w:customStyle="1" w:styleId="Heading2Char">
    <w:name w:val="Heading 2 Char"/>
    <w:link w:val="Heading2"/>
    <w:rsid w:val="004604F4"/>
    <w:rPr>
      <w:bCs/>
      <w:caps/>
      <w:u w:val="single"/>
      <w:lang w:val="en-GB"/>
    </w:rPr>
  </w:style>
  <w:style w:type="character" w:customStyle="1" w:styleId="Heading3Char">
    <w:name w:val="Heading 3 Char"/>
    <w:link w:val="Heading3"/>
    <w:rsid w:val="004604F4"/>
    <w:rPr>
      <w:bCs/>
      <w:u w:val="single"/>
      <w:lang w:val="en-GB"/>
    </w:rPr>
  </w:style>
  <w:style w:type="character" w:customStyle="1" w:styleId="Heading4Char">
    <w:name w:val="Heading 4 Char"/>
    <w:link w:val="Heading4"/>
    <w:rsid w:val="004604F4"/>
    <w:rPr>
      <w:bCs/>
      <w:i/>
      <w:iCs/>
      <w:lang w:val="en-GB"/>
    </w:rPr>
  </w:style>
  <w:style w:type="character" w:customStyle="1" w:styleId="Heading5Char">
    <w:name w:val="Heading 5 Char"/>
    <w:link w:val="Heading5"/>
    <w:rsid w:val="004604F4"/>
    <w:rPr>
      <w:bCs/>
      <w:color w:val="000000"/>
      <w:lang w:val="en-GB"/>
    </w:rPr>
  </w:style>
  <w:style w:type="character" w:customStyle="1" w:styleId="Heading6Char">
    <w:name w:val="Heading 6 Char"/>
    <w:link w:val="Heading6"/>
    <w:uiPriority w:val="59"/>
    <w:semiHidden/>
    <w:rsid w:val="004604F4"/>
    <w:rPr>
      <w:b/>
      <w:bCs/>
      <w:i/>
      <w:iCs/>
      <w:color w:val="7F7F7F"/>
      <w:lang w:val="en-GB"/>
    </w:rPr>
  </w:style>
  <w:style w:type="character" w:customStyle="1" w:styleId="Heading7Char">
    <w:name w:val="Heading 7 Char"/>
    <w:link w:val="Heading7"/>
    <w:uiPriority w:val="9"/>
    <w:semiHidden/>
    <w:rsid w:val="004604F4"/>
    <w:rPr>
      <w:i/>
      <w:iCs/>
      <w:lang w:val="en-GB"/>
    </w:rPr>
  </w:style>
  <w:style w:type="character" w:customStyle="1" w:styleId="Heading8Char">
    <w:name w:val="Heading 8 Char"/>
    <w:link w:val="Heading8"/>
    <w:uiPriority w:val="9"/>
    <w:semiHidden/>
    <w:rsid w:val="004604F4"/>
    <w:rPr>
      <w:lang w:val="en-GB"/>
    </w:rPr>
  </w:style>
  <w:style w:type="character" w:customStyle="1" w:styleId="Heading9Char">
    <w:name w:val="Heading 9 Char"/>
    <w:link w:val="Heading9"/>
    <w:uiPriority w:val="9"/>
    <w:semiHidden/>
    <w:rsid w:val="004604F4"/>
    <w:rPr>
      <w:i/>
      <w:iCs/>
      <w:spacing w:val="5"/>
      <w:lang w:val="en-GB"/>
    </w:rPr>
  </w:style>
  <w:style w:type="paragraph" w:styleId="Title">
    <w:name w:val="Title"/>
    <w:aliases w:val="Title Bold"/>
    <w:basedOn w:val="Normal"/>
    <w:next w:val="Normal"/>
    <w:link w:val="TitleChar"/>
    <w:qFormat/>
    <w:rsid w:val="004604F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604F4"/>
    <w:rPr>
      <w:b/>
      <w:caps/>
      <w:spacing w:val="5"/>
      <w:u w:val="single"/>
      <w:lang w:val="en-GB"/>
    </w:rPr>
  </w:style>
  <w:style w:type="paragraph" w:styleId="Subtitle">
    <w:name w:val="Subtitle"/>
    <w:basedOn w:val="Normal"/>
    <w:next w:val="Normal"/>
    <w:link w:val="SubtitleChar"/>
    <w:qFormat/>
    <w:rsid w:val="004604F4"/>
    <w:pPr>
      <w:spacing w:after="600"/>
    </w:pPr>
    <w:rPr>
      <w:i/>
      <w:iCs/>
      <w:spacing w:val="13"/>
      <w:sz w:val="24"/>
      <w:szCs w:val="24"/>
    </w:rPr>
  </w:style>
  <w:style w:type="character" w:customStyle="1" w:styleId="SubtitleChar">
    <w:name w:val="Subtitle Char"/>
    <w:link w:val="Subtitle"/>
    <w:rsid w:val="004604F4"/>
    <w:rPr>
      <w:i/>
      <w:iCs/>
      <w:spacing w:val="13"/>
      <w:sz w:val="24"/>
      <w:szCs w:val="24"/>
      <w:lang w:val="en-GB"/>
    </w:rPr>
  </w:style>
  <w:style w:type="paragraph" w:customStyle="1" w:styleId="CoverPageTitle">
    <w:name w:val="Cover Page Title"/>
    <w:basedOn w:val="Normal"/>
    <w:link w:val="CoverPageTitleChar"/>
    <w:qFormat/>
    <w:rsid w:val="004604F4"/>
    <w:pPr>
      <w:spacing w:line="360" w:lineRule="auto"/>
      <w:ind w:left="1701" w:right="1650"/>
      <w:jc w:val="center"/>
    </w:pPr>
    <w:rPr>
      <w:rFonts w:cs="Arial"/>
      <w:b/>
      <w:sz w:val="28"/>
      <w:szCs w:val="28"/>
    </w:rPr>
  </w:style>
  <w:style w:type="character" w:customStyle="1" w:styleId="CoverPageTitleChar">
    <w:name w:val="Cover Page Title Char"/>
    <w:link w:val="CoverPageTitle"/>
    <w:rsid w:val="004604F4"/>
    <w:rPr>
      <w:rFonts w:cs="Arial"/>
      <w:b/>
      <w:sz w:val="28"/>
      <w:szCs w:val="28"/>
      <w:lang w:val="en-GB"/>
    </w:rPr>
  </w:style>
  <w:style w:type="paragraph" w:styleId="ListParagraph">
    <w:name w:val="List Paragraph"/>
    <w:basedOn w:val="Normal"/>
    <w:link w:val="ListParagraphChar"/>
    <w:uiPriority w:val="34"/>
    <w:rsid w:val="004604F4"/>
    <w:pPr>
      <w:ind w:left="720"/>
      <w:contextualSpacing/>
    </w:pPr>
  </w:style>
  <w:style w:type="character" w:customStyle="1" w:styleId="ListParagraphChar">
    <w:name w:val="List Paragraph Char"/>
    <w:link w:val="ListParagraph"/>
    <w:uiPriority w:val="34"/>
    <w:rsid w:val="004604F4"/>
    <w:rPr>
      <w:lang w:val="en-GB"/>
    </w:rPr>
  </w:style>
  <w:style w:type="table" w:styleId="TableGrid">
    <w:name w:val="Table Grid"/>
    <w:basedOn w:val="TableNormal"/>
    <w:uiPriority w:val="59"/>
    <w:rsid w:val="004604F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604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04F4"/>
    <w:rPr>
      <w:rFonts w:ascii="Tahoma" w:hAnsi="Tahoma" w:cs="Tahoma"/>
      <w:sz w:val="16"/>
      <w:szCs w:val="16"/>
      <w:lang w:val="en-GB"/>
    </w:rPr>
  </w:style>
  <w:style w:type="paragraph" w:customStyle="1" w:styleId="FigureTitle">
    <w:name w:val="Figure Title"/>
    <w:basedOn w:val="Normal"/>
    <w:link w:val="FigureTitleChar"/>
    <w:qFormat/>
    <w:rsid w:val="004604F4"/>
    <w:pPr>
      <w:keepNext/>
      <w:keepLines/>
      <w:spacing w:before="240" w:after="80"/>
      <w:jc w:val="center"/>
    </w:pPr>
    <w:rPr>
      <w:b/>
      <w:caps/>
      <w:u w:val="single"/>
    </w:rPr>
  </w:style>
  <w:style w:type="paragraph" w:styleId="TOC1">
    <w:name w:val="toc 1"/>
    <w:basedOn w:val="Normal"/>
    <w:next w:val="Normal"/>
    <w:autoRedefine/>
    <w:uiPriority w:val="39"/>
    <w:unhideWhenUsed/>
    <w:rsid w:val="004604F4"/>
    <w:pPr>
      <w:tabs>
        <w:tab w:val="right" w:pos="10149"/>
      </w:tabs>
      <w:spacing w:after="100"/>
      <w:ind w:left="1077" w:hanging="1077"/>
    </w:pPr>
    <w:rPr>
      <w:caps/>
    </w:rPr>
  </w:style>
  <w:style w:type="paragraph" w:styleId="TOC2">
    <w:name w:val="toc 2"/>
    <w:basedOn w:val="Normal"/>
    <w:next w:val="Normal"/>
    <w:autoRedefine/>
    <w:uiPriority w:val="39"/>
    <w:unhideWhenUsed/>
    <w:rsid w:val="004604F4"/>
    <w:pPr>
      <w:tabs>
        <w:tab w:val="right" w:pos="10147"/>
      </w:tabs>
      <w:spacing w:after="100"/>
      <w:ind w:left="1077" w:hanging="1077"/>
    </w:pPr>
    <w:rPr>
      <w:caps/>
    </w:rPr>
  </w:style>
  <w:style w:type="paragraph" w:styleId="TOC3">
    <w:name w:val="toc 3"/>
    <w:basedOn w:val="Normal"/>
    <w:next w:val="Normal"/>
    <w:autoRedefine/>
    <w:uiPriority w:val="39"/>
    <w:unhideWhenUsed/>
    <w:rsid w:val="004604F4"/>
    <w:pPr>
      <w:tabs>
        <w:tab w:val="right" w:pos="10149"/>
      </w:tabs>
      <w:spacing w:after="100"/>
      <w:ind w:left="1077" w:hanging="1077"/>
    </w:pPr>
  </w:style>
  <w:style w:type="paragraph" w:styleId="TOC4">
    <w:name w:val="toc 4"/>
    <w:basedOn w:val="Normal"/>
    <w:next w:val="Normal"/>
    <w:autoRedefine/>
    <w:uiPriority w:val="39"/>
    <w:unhideWhenUsed/>
    <w:rsid w:val="004604F4"/>
    <w:pPr>
      <w:tabs>
        <w:tab w:val="right" w:pos="10149"/>
      </w:tabs>
      <w:spacing w:after="100"/>
      <w:ind w:left="1077" w:hanging="1077"/>
    </w:pPr>
  </w:style>
  <w:style w:type="paragraph" w:styleId="TOC5">
    <w:name w:val="toc 5"/>
    <w:basedOn w:val="Normal"/>
    <w:next w:val="Normal"/>
    <w:autoRedefine/>
    <w:uiPriority w:val="39"/>
    <w:unhideWhenUsed/>
    <w:rsid w:val="004604F4"/>
    <w:pPr>
      <w:tabs>
        <w:tab w:val="right" w:pos="10149"/>
      </w:tabs>
      <w:spacing w:after="100"/>
      <w:ind w:left="1077" w:hanging="1077"/>
    </w:pPr>
  </w:style>
  <w:style w:type="paragraph" w:customStyle="1" w:styleId="Dashlist">
    <w:name w:val="Dash list"/>
    <w:basedOn w:val="Normal"/>
    <w:link w:val="DashlistChar"/>
    <w:qFormat/>
    <w:rsid w:val="004604F4"/>
    <w:pPr>
      <w:numPr>
        <w:numId w:val="3"/>
      </w:numPr>
      <w:spacing w:after="0" w:line="240" w:lineRule="auto"/>
      <w:ind w:left="1777" w:right="0"/>
    </w:pPr>
  </w:style>
  <w:style w:type="character" w:customStyle="1" w:styleId="DashlistChar">
    <w:name w:val="Dash list Char"/>
    <w:link w:val="Dashlist"/>
    <w:rsid w:val="004604F4"/>
    <w:rPr>
      <w:lang w:val="en-GB"/>
    </w:rPr>
  </w:style>
  <w:style w:type="paragraph" w:customStyle="1" w:styleId="Bodyjustified">
    <w:name w:val="Body justified"/>
    <w:link w:val="BodyjustifiedChar"/>
    <w:uiPriority w:val="99"/>
    <w:rsid w:val="004604F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4604F4"/>
    <w:rPr>
      <w:rFonts w:eastAsia="Arial" w:cs="Helvetica"/>
      <w:color w:val="000000"/>
      <w:w w:val="0"/>
      <w:lang w:val="en-GB"/>
    </w:rPr>
  </w:style>
  <w:style w:type="paragraph" w:customStyle="1" w:styleId="BulletList">
    <w:name w:val="Bullet List"/>
    <w:basedOn w:val="ListParagraph"/>
    <w:link w:val="BulletListChar"/>
    <w:qFormat/>
    <w:rsid w:val="004604F4"/>
    <w:pPr>
      <w:numPr>
        <w:numId w:val="4"/>
      </w:numPr>
      <w:ind w:left="1777" w:right="0"/>
    </w:pPr>
  </w:style>
  <w:style w:type="character" w:customStyle="1" w:styleId="BulletListChar">
    <w:name w:val="Bullet List Char"/>
    <w:link w:val="BulletList"/>
    <w:rsid w:val="004604F4"/>
    <w:rPr>
      <w:lang w:val="en-GB"/>
    </w:rPr>
  </w:style>
  <w:style w:type="paragraph" w:customStyle="1" w:styleId="numericallist">
    <w:name w:val="numerical list"/>
    <w:basedOn w:val="Normal"/>
    <w:link w:val="numericallistChar"/>
    <w:qFormat/>
    <w:rsid w:val="004604F4"/>
    <w:pPr>
      <w:numPr>
        <w:ilvl w:val="6"/>
        <w:numId w:val="5"/>
      </w:numPr>
      <w:spacing w:after="0" w:line="240" w:lineRule="auto"/>
    </w:pPr>
  </w:style>
  <w:style w:type="character" w:customStyle="1" w:styleId="numericallistChar">
    <w:name w:val="numerical list Char"/>
    <w:link w:val="numericallist"/>
    <w:rsid w:val="004604F4"/>
    <w:rPr>
      <w:lang w:val="en-GB"/>
    </w:rPr>
  </w:style>
  <w:style w:type="character" w:styleId="PlaceholderText">
    <w:name w:val="Placeholder Text"/>
    <w:basedOn w:val="DefaultParagraphFont"/>
    <w:uiPriority w:val="99"/>
    <w:semiHidden/>
    <w:rsid w:val="004604F4"/>
    <w:rPr>
      <w:color w:val="808080"/>
    </w:rPr>
  </w:style>
  <w:style w:type="paragraph" w:customStyle="1" w:styleId="Leftalign">
    <w:name w:val="Left align"/>
    <w:basedOn w:val="Normal"/>
    <w:link w:val="LeftalignChar"/>
    <w:qFormat/>
    <w:rsid w:val="004604F4"/>
    <w:pPr>
      <w:spacing w:after="0" w:line="240" w:lineRule="auto"/>
      <w:ind w:left="0" w:right="0"/>
    </w:pPr>
    <w:rPr>
      <w:rFonts w:eastAsia="Arial" w:cs="Arial"/>
    </w:rPr>
  </w:style>
  <w:style w:type="character" w:customStyle="1" w:styleId="LeftalignChar">
    <w:name w:val="Left align Char"/>
    <w:link w:val="Leftalign"/>
    <w:rsid w:val="004604F4"/>
    <w:rPr>
      <w:rFonts w:eastAsia="Arial" w:cs="Arial"/>
      <w:lang w:val="en-GB"/>
    </w:rPr>
  </w:style>
  <w:style w:type="character" w:styleId="Hyperlink">
    <w:name w:val="Hyperlink"/>
    <w:basedOn w:val="DefaultParagraphFont"/>
    <w:uiPriority w:val="99"/>
    <w:rsid w:val="004604F4"/>
    <w:rPr>
      <w:color w:val="0000FF" w:themeColor="hyperlink"/>
      <w:u w:val="none"/>
    </w:rPr>
  </w:style>
  <w:style w:type="character" w:customStyle="1" w:styleId="FigureTitleChar">
    <w:name w:val="Figure Title Char"/>
    <w:basedOn w:val="DefaultParagraphFont"/>
    <w:link w:val="FigureTitle"/>
    <w:rsid w:val="004604F4"/>
    <w:rPr>
      <w:b/>
      <w:caps/>
      <w:u w:val="single"/>
      <w:lang w:val="en-GB"/>
    </w:rPr>
  </w:style>
  <w:style w:type="paragraph" w:customStyle="1" w:styleId="BASEDON">
    <w:name w:val="BASED ON"/>
    <w:basedOn w:val="CoverPageTitle"/>
    <w:link w:val="BASEDONChar"/>
    <w:qFormat/>
    <w:rsid w:val="004604F4"/>
    <w:pPr>
      <w:spacing w:before="360" w:after="480"/>
    </w:pPr>
    <w:rPr>
      <w:caps/>
    </w:rPr>
  </w:style>
  <w:style w:type="character" w:customStyle="1" w:styleId="BASEDONChar">
    <w:name w:val="BASED ON Char"/>
    <w:link w:val="BASEDON"/>
    <w:rsid w:val="004604F4"/>
    <w:rPr>
      <w:rFonts w:cs="Arial"/>
      <w:b/>
      <w:caps/>
      <w:sz w:val="28"/>
      <w:szCs w:val="28"/>
      <w:lang w:val="en-GB"/>
    </w:rPr>
  </w:style>
  <w:style w:type="paragraph" w:customStyle="1" w:styleId="NOTES">
    <w:name w:val="NOTES"/>
    <w:link w:val="NOTESChar"/>
    <w:qFormat/>
    <w:rsid w:val="004604F4"/>
    <w:pPr>
      <w:keepNext/>
      <w:spacing w:before="240"/>
      <w:ind w:firstLine="1440"/>
    </w:pPr>
    <w:rPr>
      <w:rFonts w:eastAsia="Arial" w:cs="Helvetica"/>
      <w:b/>
      <w:caps/>
      <w:color w:val="000000"/>
      <w:u w:val="single"/>
      <w:lang w:val="en-GB"/>
    </w:rPr>
  </w:style>
  <w:style w:type="character" w:customStyle="1" w:styleId="NOTESChar">
    <w:name w:val="NOTES Char"/>
    <w:link w:val="NOTES"/>
    <w:rsid w:val="004604F4"/>
    <w:rPr>
      <w:rFonts w:eastAsia="Arial" w:cs="Helvetica"/>
      <w:b/>
      <w:caps/>
      <w:color w:val="000000"/>
      <w:u w:val="single"/>
      <w:lang w:val="en-GB"/>
    </w:rPr>
  </w:style>
  <w:style w:type="paragraph" w:customStyle="1" w:styleId="TableTitle">
    <w:name w:val="Table Title"/>
    <w:basedOn w:val="BodyText"/>
    <w:link w:val="TableTitleChar"/>
    <w:qFormat/>
    <w:rsid w:val="004604F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4604F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604F4"/>
    <w:rPr>
      <w:lang w:val="fr-FR" w:eastAsia="fr-FR"/>
    </w:rPr>
  </w:style>
  <w:style w:type="character" w:customStyle="1" w:styleId="TableTitleChar">
    <w:name w:val="Table Title Char"/>
    <w:link w:val="TableTitle"/>
    <w:rsid w:val="004604F4"/>
    <w:rPr>
      <w:b/>
      <w:caps/>
      <w:u w:val="single"/>
      <w:lang w:eastAsia="fr-FR"/>
    </w:rPr>
  </w:style>
  <w:style w:type="paragraph" w:customStyle="1" w:styleId="Bullet2">
    <w:name w:val="Bullet 2"/>
    <w:qFormat/>
    <w:rsid w:val="004604F4"/>
    <w:pPr>
      <w:numPr>
        <w:numId w:val="6"/>
      </w:numPr>
      <w:ind w:left="2344"/>
    </w:pPr>
    <w:rPr>
      <w:lang w:val="en-GB"/>
    </w:rPr>
  </w:style>
  <w:style w:type="paragraph" w:customStyle="1" w:styleId="Aligncenter">
    <w:name w:val="Align center"/>
    <w:basedOn w:val="Bodyjustified"/>
    <w:link w:val="AligncenterChar"/>
    <w:qFormat/>
    <w:rsid w:val="004604F4"/>
    <w:pPr>
      <w:keepNext/>
    </w:pPr>
  </w:style>
  <w:style w:type="character" w:customStyle="1" w:styleId="AligncenterChar">
    <w:name w:val="Align center Char"/>
    <w:link w:val="Aligncenter"/>
    <w:rsid w:val="004604F4"/>
    <w:rPr>
      <w:rFonts w:eastAsia="Arial" w:cs="Helvetica"/>
      <w:color w:val="000000"/>
      <w:w w:val="0"/>
      <w:lang w:val="en-GB"/>
    </w:rPr>
  </w:style>
  <w:style w:type="paragraph" w:customStyle="1" w:styleId="alphabeticallist">
    <w:name w:val="alphabetical list"/>
    <w:basedOn w:val="BodyText"/>
    <w:link w:val="alphabeticallistChar"/>
    <w:qFormat/>
    <w:rsid w:val="004604F4"/>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604F4"/>
    <w:rPr>
      <w:lang w:val="en-GB" w:eastAsia="fr-FR"/>
    </w:rPr>
  </w:style>
  <w:style w:type="paragraph" w:styleId="ListNumber">
    <w:name w:val="List Number"/>
    <w:basedOn w:val="Normal"/>
    <w:uiPriority w:val="99"/>
    <w:semiHidden/>
    <w:unhideWhenUsed/>
    <w:rsid w:val="004604F4"/>
    <w:pPr>
      <w:numPr>
        <w:numId w:val="1"/>
      </w:numPr>
      <w:contextualSpacing/>
    </w:pPr>
  </w:style>
  <w:style w:type="paragraph" w:styleId="ListNumber2">
    <w:name w:val="List Number 2"/>
    <w:basedOn w:val="Normal"/>
    <w:uiPriority w:val="99"/>
    <w:semiHidden/>
    <w:unhideWhenUsed/>
    <w:rsid w:val="004604F4"/>
    <w:pPr>
      <w:numPr>
        <w:numId w:val="2"/>
      </w:numPr>
      <w:contextualSpacing/>
    </w:pPr>
  </w:style>
  <w:style w:type="paragraph" w:customStyle="1" w:styleId="Title2">
    <w:name w:val="Title 2"/>
    <w:basedOn w:val="Normal"/>
    <w:link w:val="Title2Char"/>
    <w:qFormat/>
    <w:rsid w:val="004604F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604F4"/>
    <w:rPr>
      <w:caps/>
      <w:u w:val="single"/>
      <w:lang w:val="en-GB"/>
    </w:rPr>
  </w:style>
  <w:style w:type="paragraph" w:customStyle="1" w:styleId="NB">
    <w:name w:val="N.B."/>
    <w:link w:val="NBChar"/>
    <w:qFormat/>
    <w:rsid w:val="004604F4"/>
    <w:pPr>
      <w:keepNext/>
      <w:spacing w:before="240"/>
      <w:ind w:left="1418"/>
    </w:pPr>
    <w:rPr>
      <w:b/>
      <w:caps/>
      <w:u w:val="single"/>
      <w:lang w:val="en-GB"/>
    </w:rPr>
  </w:style>
  <w:style w:type="character" w:customStyle="1" w:styleId="NBChar">
    <w:name w:val="N.B. Char"/>
    <w:basedOn w:val="DefaultParagraphFont"/>
    <w:link w:val="NB"/>
    <w:rsid w:val="004604F4"/>
    <w:rPr>
      <w:b/>
      <w:caps/>
      <w:u w:val="single"/>
      <w:lang w:val="en-GB"/>
    </w:rPr>
  </w:style>
  <w:style w:type="paragraph" w:customStyle="1" w:styleId="AppendixTitle">
    <w:name w:val="Appendix Title"/>
    <w:basedOn w:val="Normal"/>
    <w:qFormat/>
    <w:rsid w:val="004604F4"/>
    <w:pPr>
      <w:keepNext/>
      <w:keepLines/>
      <w:spacing w:after="0"/>
      <w:jc w:val="center"/>
    </w:pPr>
    <w:rPr>
      <w:b/>
      <w:caps/>
      <w:spacing w:val="5"/>
      <w:u w:val="single"/>
    </w:rPr>
  </w:style>
  <w:style w:type="paragraph" w:styleId="Header">
    <w:name w:val="header"/>
    <w:basedOn w:val="Normal"/>
    <w:link w:val="HeaderChar"/>
    <w:uiPriority w:val="99"/>
    <w:unhideWhenUsed/>
    <w:rsid w:val="004604F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604F4"/>
    <w:rPr>
      <w:lang w:val="en-GB"/>
    </w:rPr>
  </w:style>
  <w:style w:type="paragraph" w:styleId="Footer">
    <w:name w:val="footer"/>
    <w:basedOn w:val="Normal"/>
    <w:link w:val="FooterChar"/>
    <w:uiPriority w:val="99"/>
    <w:unhideWhenUsed/>
    <w:rsid w:val="004604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4F4"/>
    <w:rPr>
      <w:lang w:val="en-GB"/>
    </w:rPr>
  </w:style>
  <w:style w:type="paragraph" w:customStyle="1" w:styleId="Rightalign">
    <w:name w:val="Right align"/>
    <w:basedOn w:val="Normal"/>
    <w:link w:val="RightalignChar"/>
    <w:qFormat/>
    <w:rsid w:val="004604F4"/>
    <w:pPr>
      <w:spacing w:after="0" w:line="240" w:lineRule="auto"/>
      <w:ind w:left="0" w:right="0"/>
    </w:pPr>
    <w:rPr>
      <w:rFonts w:eastAsia="Arial" w:cs="Arial"/>
    </w:rPr>
  </w:style>
  <w:style w:type="character" w:customStyle="1" w:styleId="RightalignChar">
    <w:name w:val="Right align Char"/>
    <w:link w:val="Rightalign"/>
    <w:rsid w:val="004604F4"/>
    <w:rPr>
      <w:rFonts w:eastAsia="Arial" w:cs="Arial"/>
      <w:lang w:val="en-GB"/>
    </w:rPr>
  </w:style>
  <w:style w:type="numbering" w:customStyle="1" w:styleId="NoList1">
    <w:name w:val="No List1"/>
    <w:next w:val="NoList"/>
    <w:uiPriority w:val="99"/>
    <w:semiHidden/>
    <w:unhideWhenUsed/>
    <w:rsid w:val="004604F4"/>
  </w:style>
  <w:style w:type="paragraph" w:customStyle="1" w:styleId="Tableofcontents">
    <w:name w:val="Table of contents"/>
    <w:basedOn w:val="Normal"/>
    <w:link w:val="TableofcontentsChar"/>
    <w:qFormat/>
    <w:rsid w:val="004604F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604F4"/>
    <w:rPr>
      <w:b/>
      <w:bCs/>
      <w:caps/>
      <w:u w:val="single"/>
      <w:lang w:val="en-GB" w:bidi="en-US"/>
    </w:rPr>
  </w:style>
  <w:style w:type="paragraph" w:customStyle="1" w:styleId="superscript">
    <w:name w:val="superscript"/>
    <w:basedOn w:val="Normal"/>
    <w:link w:val="superscriptChar"/>
    <w:qFormat/>
    <w:rsid w:val="004604F4"/>
    <w:pPr>
      <w:spacing w:after="0" w:line="240" w:lineRule="auto"/>
      <w:ind w:left="0" w:right="0"/>
    </w:pPr>
    <w:rPr>
      <w:vertAlign w:val="superscript"/>
    </w:rPr>
  </w:style>
  <w:style w:type="character" w:customStyle="1" w:styleId="superscriptChar">
    <w:name w:val="superscript Char"/>
    <w:link w:val="superscript"/>
    <w:rsid w:val="004604F4"/>
    <w:rPr>
      <w:vertAlign w:val="superscript"/>
      <w:lang w:val="en-GB"/>
    </w:rPr>
  </w:style>
  <w:style w:type="paragraph" w:customStyle="1" w:styleId="subscript">
    <w:name w:val="subscript"/>
    <w:basedOn w:val="Normal"/>
    <w:link w:val="subscriptChar"/>
    <w:qFormat/>
    <w:rsid w:val="004604F4"/>
    <w:pPr>
      <w:spacing w:after="0" w:line="240" w:lineRule="auto"/>
      <w:ind w:left="0" w:right="0"/>
    </w:pPr>
    <w:rPr>
      <w:vertAlign w:val="subscript"/>
    </w:rPr>
  </w:style>
  <w:style w:type="character" w:customStyle="1" w:styleId="subscriptChar">
    <w:name w:val="subscript Char"/>
    <w:link w:val="subscript"/>
    <w:rsid w:val="004604F4"/>
    <w:rPr>
      <w:vertAlign w:val="subscript"/>
      <w:lang w:val="en-GB"/>
    </w:rPr>
  </w:style>
  <w:style w:type="numbering" w:customStyle="1" w:styleId="NoList2">
    <w:name w:val="No List2"/>
    <w:next w:val="NoList"/>
    <w:uiPriority w:val="99"/>
    <w:semiHidden/>
    <w:unhideWhenUsed/>
    <w:rsid w:val="004604F4"/>
  </w:style>
  <w:style w:type="numbering" w:customStyle="1" w:styleId="NoList11">
    <w:name w:val="No List11"/>
    <w:next w:val="NoList"/>
    <w:uiPriority w:val="99"/>
    <w:semiHidden/>
    <w:unhideWhenUsed/>
    <w:rsid w:val="004604F4"/>
  </w:style>
  <w:style w:type="paragraph" w:customStyle="1" w:styleId="rightindent">
    <w:name w:val="right indent"/>
    <w:basedOn w:val="Rightalign"/>
    <w:link w:val="rightindentChar"/>
    <w:qFormat/>
    <w:rsid w:val="004604F4"/>
    <w:pPr>
      <w:tabs>
        <w:tab w:val="left" w:pos="7920"/>
      </w:tabs>
    </w:pPr>
  </w:style>
  <w:style w:type="character" w:customStyle="1" w:styleId="rightindentChar">
    <w:name w:val="right indent Char"/>
    <w:link w:val="rightindent"/>
    <w:rsid w:val="004604F4"/>
    <w:rPr>
      <w:rFonts w:eastAsia="Arial" w:cs="Arial"/>
      <w:lang w:val="en-GB"/>
    </w:rPr>
  </w:style>
  <w:style w:type="paragraph" w:styleId="TOCHeading">
    <w:name w:val="TOC Heading"/>
    <w:basedOn w:val="Heading1"/>
    <w:next w:val="Normal"/>
    <w:link w:val="TOCHeadingChar"/>
    <w:uiPriority w:val="39"/>
    <w:unhideWhenUsed/>
    <w:qFormat/>
    <w:rsid w:val="004604F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4604F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4604F4"/>
    <w:pPr>
      <w:numPr>
        <w:numId w:val="7"/>
      </w:numPr>
      <w:ind w:left="2344"/>
    </w:pPr>
    <w:rPr>
      <w:lang w:val="en-GB"/>
    </w:rPr>
  </w:style>
  <w:style w:type="paragraph" w:customStyle="1" w:styleId="numericalroman">
    <w:name w:val="numerical roman"/>
    <w:basedOn w:val="ListParagraph"/>
    <w:qFormat/>
    <w:rsid w:val="004604F4"/>
    <w:pPr>
      <w:numPr>
        <w:numId w:val="8"/>
      </w:numPr>
      <w:ind w:right="0"/>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9"/>
      </w:numPr>
      <w:spacing w:after="0"/>
    </w:pPr>
  </w:style>
  <w:style w:type="character" w:customStyle="1" w:styleId="BulletinsetChar">
    <w:name w:val="Bullet inset Char"/>
    <w:basedOn w:val="BulletnormalChar"/>
    <w:link w:val="Bulletinset"/>
    <w:rsid w:val="00946839"/>
    <w:rPr>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4604F4"/>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unhideWhenUsed/>
    <w:rsid w:val="007161C7"/>
    <w:pPr>
      <w:spacing w:line="240" w:lineRule="auto"/>
    </w:pPr>
  </w:style>
  <w:style w:type="character" w:customStyle="1" w:styleId="CommentTextChar">
    <w:name w:val="Comment Text Char"/>
    <w:basedOn w:val="DefaultParagraphFont"/>
    <w:link w:val="CommentText"/>
    <w:uiPriority w:val="99"/>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 w:type="paragraph" w:styleId="Caption">
    <w:name w:val="caption"/>
    <w:basedOn w:val="Normal"/>
    <w:next w:val="Normal"/>
    <w:rsid w:val="004604F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604F4"/>
    <w:rPr>
      <w:color w:val="800080" w:themeColor="followedHyperlink"/>
      <w:u w:val="single"/>
    </w:rPr>
  </w:style>
  <w:style w:type="character" w:styleId="BookTitle">
    <w:name w:val="Book Title"/>
    <w:basedOn w:val="DefaultParagraphFont"/>
    <w:uiPriority w:val="99"/>
    <w:rsid w:val="004604F4"/>
    <w:rPr>
      <w:b/>
      <w:bCs/>
      <w:i/>
      <w:iCs/>
      <w:spacing w:val="5"/>
    </w:rPr>
  </w:style>
  <w:style w:type="character" w:styleId="Emphasis">
    <w:name w:val="Emphasis"/>
    <w:basedOn w:val="DefaultParagraphFont"/>
    <w:uiPriority w:val="20"/>
    <w:rsid w:val="004604F4"/>
    <w:rPr>
      <w:i/>
      <w:iCs/>
    </w:rPr>
  </w:style>
  <w:style w:type="character" w:styleId="IntenseEmphasis">
    <w:name w:val="Intense Emphasis"/>
    <w:basedOn w:val="DefaultParagraphFont"/>
    <w:uiPriority w:val="21"/>
    <w:rsid w:val="004604F4"/>
    <w:rPr>
      <w:i/>
      <w:iCs/>
      <w:color w:val="4F81BD" w:themeColor="accent1"/>
    </w:rPr>
  </w:style>
  <w:style w:type="paragraph" w:styleId="IntenseQuote">
    <w:name w:val="Intense Quote"/>
    <w:basedOn w:val="Normal"/>
    <w:next w:val="Normal"/>
    <w:link w:val="IntenseQuoteChar"/>
    <w:uiPriority w:val="30"/>
    <w:rsid w:val="004604F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604F4"/>
    <w:rPr>
      <w:i/>
      <w:iCs/>
      <w:color w:val="4F81BD" w:themeColor="accent1"/>
      <w:lang w:val="en-GB"/>
    </w:rPr>
  </w:style>
  <w:style w:type="character" w:styleId="IntenseReference">
    <w:name w:val="Intense Reference"/>
    <w:basedOn w:val="DefaultParagraphFont"/>
    <w:uiPriority w:val="32"/>
    <w:rsid w:val="004604F4"/>
    <w:rPr>
      <w:b/>
      <w:bCs/>
      <w:smallCaps/>
      <w:color w:val="4F81BD" w:themeColor="accent1"/>
      <w:spacing w:val="5"/>
    </w:rPr>
  </w:style>
  <w:style w:type="paragraph" w:styleId="Quote">
    <w:name w:val="Quote"/>
    <w:basedOn w:val="Normal"/>
    <w:next w:val="Normal"/>
    <w:link w:val="QuoteChar"/>
    <w:uiPriority w:val="29"/>
    <w:rsid w:val="004604F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604F4"/>
    <w:rPr>
      <w:i/>
      <w:iCs/>
      <w:color w:val="404040" w:themeColor="text1" w:themeTint="BF"/>
      <w:lang w:val="en-GB"/>
    </w:rPr>
  </w:style>
  <w:style w:type="character" w:styleId="Strong">
    <w:name w:val="Strong"/>
    <w:basedOn w:val="DefaultParagraphFont"/>
    <w:uiPriority w:val="22"/>
    <w:rsid w:val="004604F4"/>
    <w:rPr>
      <w:b/>
      <w:bCs/>
    </w:rPr>
  </w:style>
  <w:style w:type="character" w:styleId="SubtleEmphasis">
    <w:name w:val="Subtle Emphasis"/>
    <w:basedOn w:val="DefaultParagraphFont"/>
    <w:uiPriority w:val="19"/>
    <w:rsid w:val="004604F4"/>
    <w:rPr>
      <w:i/>
      <w:iCs/>
      <w:color w:val="404040" w:themeColor="text1" w:themeTint="BF"/>
    </w:rPr>
  </w:style>
  <w:style w:type="character" w:styleId="SubtleReference">
    <w:name w:val="Subtle Reference"/>
    <w:basedOn w:val="DefaultParagraphFont"/>
    <w:uiPriority w:val="31"/>
    <w:rsid w:val="004604F4"/>
    <w:rPr>
      <w:smallCaps/>
      <w:color w:val="5A5A5A" w:themeColor="text1" w:themeTint="A5"/>
    </w:rPr>
  </w:style>
  <w:style w:type="paragraph" w:customStyle="1" w:styleId="NormalWeb1">
    <w:name w:val="Normal (Web)1"/>
    <w:basedOn w:val="Normal"/>
    <w:next w:val="NormalWeb"/>
    <w:uiPriority w:val="99"/>
    <w:semiHidden/>
    <w:unhideWhenUsed/>
    <w:rsid w:val="002C38DA"/>
    <w:pPr>
      <w:spacing w:after="160" w:line="259" w:lineRule="auto"/>
      <w:ind w:left="0" w:right="0"/>
      <w:jc w:val="left"/>
    </w:pPr>
    <w:rPr>
      <w:rFonts w:ascii="Times New Roman" w:eastAsia="Calibri" w:hAnsi="Times New Roman"/>
      <w:sz w:val="24"/>
      <w:szCs w:val="24"/>
    </w:rPr>
  </w:style>
  <w:style w:type="paragraph" w:styleId="NormalWeb">
    <w:name w:val="Normal (Web)"/>
    <w:basedOn w:val="Normal"/>
    <w:uiPriority w:val="99"/>
    <w:unhideWhenUsed/>
    <w:rsid w:val="002C38DA"/>
    <w:rPr>
      <w:rFonts w:ascii="Times New Roman" w:hAnsi="Times New Roman"/>
      <w:sz w:val="24"/>
      <w:szCs w:val="24"/>
    </w:rPr>
  </w:style>
  <w:style w:type="table" w:customStyle="1" w:styleId="TableGrid2">
    <w:name w:val="Table Grid2"/>
    <w:basedOn w:val="TableNormal"/>
    <w:next w:val="TableGrid"/>
    <w:uiPriority w:val="59"/>
    <w:rsid w:val="007431C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AC38B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B19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4632183">
      <w:bodyDiv w:val="1"/>
      <w:marLeft w:val="0"/>
      <w:marRight w:val="0"/>
      <w:marTop w:val="0"/>
      <w:marBottom w:val="0"/>
      <w:divBdr>
        <w:top w:val="none" w:sz="0" w:space="0" w:color="auto"/>
        <w:left w:val="none" w:sz="0" w:space="0" w:color="auto"/>
        <w:bottom w:val="none" w:sz="0" w:space="0" w:color="auto"/>
        <w:right w:val="none" w:sz="0" w:space="0" w:color="auto"/>
      </w:divBdr>
      <w:divsChild>
        <w:div w:id="1378240939">
          <w:marLeft w:val="360"/>
          <w:marRight w:val="0"/>
          <w:marTop w:val="86"/>
          <w:marBottom w:val="0"/>
          <w:divBdr>
            <w:top w:val="none" w:sz="0" w:space="0" w:color="auto"/>
            <w:left w:val="none" w:sz="0" w:space="0" w:color="auto"/>
            <w:bottom w:val="none" w:sz="0" w:space="0" w:color="auto"/>
            <w:right w:val="none" w:sz="0" w:space="0" w:color="auto"/>
          </w:divBdr>
        </w:div>
      </w:divsChild>
    </w:div>
    <w:div w:id="1661273129">
      <w:bodyDiv w:val="1"/>
      <w:marLeft w:val="0"/>
      <w:marRight w:val="0"/>
      <w:marTop w:val="0"/>
      <w:marBottom w:val="0"/>
      <w:divBdr>
        <w:top w:val="none" w:sz="0" w:space="0" w:color="auto"/>
        <w:left w:val="none" w:sz="0" w:space="0" w:color="auto"/>
        <w:bottom w:val="none" w:sz="0" w:space="0" w:color="auto"/>
        <w:right w:val="none" w:sz="0" w:space="0" w:color="auto"/>
      </w:divBdr>
      <w:divsChild>
        <w:div w:id="2110735194">
          <w:marLeft w:val="360"/>
          <w:marRight w:val="0"/>
          <w:marTop w:val="86"/>
          <w:marBottom w:val="0"/>
          <w:divBdr>
            <w:top w:val="none" w:sz="0" w:space="0" w:color="auto"/>
            <w:left w:val="none" w:sz="0" w:space="0" w:color="auto"/>
            <w:bottom w:val="none" w:sz="0" w:space="0" w:color="auto"/>
            <w:right w:val="none" w:sz="0" w:space="0" w:color="auto"/>
          </w:divBdr>
        </w:div>
      </w:divsChild>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andandmaritimeapps.dla.mil/Downloads/MilSpec/Docs/MIL-STD-883/std883-2.pdf" TargetMode="External"/><Relationship Id="rId21" Type="http://schemas.openxmlformats.org/officeDocument/2006/relationships/hyperlink" Target="http://escies.org/escc-specs/published/25400.pdf" TargetMode="External"/><Relationship Id="rId42" Type="http://schemas.openxmlformats.org/officeDocument/2006/relationships/hyperlink" Target="http://escies.org/escc-specs/published/25400.pdf" TargetMode="External"/><Relationship Id="rId63" Type="http://schemas.openxmlformats.org/officeDocument/2006/relationships/hyperlink" Target="https://escies.org/specfamily/searchSpecification?text=%2225400%22" TargetMode="External"/><Relationship Id="rId84" Type="http://schemas.openxmlformats.org/officeDocument/2006/relationships/hyperlink" Target="https://escies.org/specfamily/searchSpecification?text=%2222800%22" TargetMode="External"/><Relationship Id="rId138" Type="http://schemas.openxmlformats.org/officeDocument/2006/relationships/hyperlink" Target="https://landandmaritimeapps.dla.mil/Downloads/MilSpec/Docs/MIL-STD-883/std883-1.pdf" TargetMode="External"/><Relationship Id="rId159" Type="http://schemas.openxmlformats.org/officeDocument/2006/relationships/hyperlink" Target="https://landandmaritimeapps.dla.mil/Downloads/MilSpec/Docs/MIL-STD-883/std883-1.pdf" TargetMode="External"/><Relationship Id="rId170" Type="http://schemas.openxmlformats.org/officeDocument/2006/relationships/hyperlink" Target="http://escies.org/escc-specs/published/20100.pdf" TargetMode="External"/><Relationship Id="rId191" Type="http://schemas.openxmlformats.org/officeDocument/2006/relationships/hyperlink" Target="http://escies.org/escc-specs/published/23100.pdf" TargetMode="External"/><Relationship Id="rId196" Type="http://schemas.openxmlformats.org/officeDocument/2006/relationships/header" Target="header2.xml"/><Relationship Id="rId200" Type="http://schemas.openxmlformats.org/officeDocument/2006/relationships/footer" Target="footer3.xml"/><Relationship Id="rId16" Type="http://schemas.openxmlformats.org/officeDocument/2006/relationships/hyperlink" Target="https://escies.org/specfamily/searchSpecification?text=%2220100%22" TargetMode="External"/><Relationship Id="rId107" Type="http://schemas.openxmlformats.org/officeDocument/2006/relationships/hyperlink" Target="https://escies.org/specfamily/searchSpecification?text=%2224300%22" TargetMode="External"/><Relationship Id="rId11" Type="http://schemas.openxmlformats.org/officeDocument/2006/relationships/image" Target="media/image1.jpg"/><Relationship Id="rId32" Type="http://schemas.openxmlformats.org/officeDocument/2006/relationships/hyperlink" Target="https://escies.org/specfamily/searchSpecification?text=%222269000%22" TargetMode="External"/><Relationship Id="rId37" Type="http://schemas.openxmlformats.org/officeDocument/2006/relationships/hyperlink" Target="http://escies.org/escc-specs/published/23800.pdf" TargetMode="External"/><Relationship Id="rId53" Type="http://schemas.openxmlformats.org/officeDocument/2006/relationships/hyperlink" Target="https://escies.org/specfamily/searchSpecification?text=%2220100%22" TargetMode="External"/><Relationship Id="rId58" Type="http://schemas.openxmlformats.org/officeDocument/2006/relationships/hyperlink" Target="http://escies.org/escc-specs/published/25400.pdf" TargetMode="External"/><Relationship Id="rId74" Type="http://schemas.openxmlformats.org/officeDocument/2006/relationships/hyperlink" Target="https://escies.org/specfamily/searchSpecification?text=%222269000%22" TargetMode="External"/><Relationship Id="rId79" Type="http://schemas.openxmlformats.org/officeDocument/2006/relationships/hyperlink" Target="http://escies.org/escc-specs/published/25100.pdf" TargetMode="External"/><Relationship Id="rId102" Type="http://schemas.openxmlformats.org/officeDocument/2006/relationships/hyperlink" Target="http://escies.org/escc-specs/published/24300.pdf" TargetMode="External"/><Relationship Id="rId123" Type="http://schemas.openxmlformats.org/officeDocument/2006/relationships/hyperlink" Target="https://landandmaritimeapps.dla.mil/Downloads/MilSpec/Docs/MIL-STD-883/std883-2.pdf" TargetMode="External"/><Relationship Id="rId128" Type="http://schemas.openxmlformats.org/officeDocument/2006/relationships/hyperlink" Target="https://escies.org/specfamily/searchSpecification?text=%2222900%22" TargetMode="External"/><Relationship Id="rId144" Type="http://schemas.openxmlformats.org/officeDocument/2006/relationships/hyperlink" Target="https://landandmaritimeapps.dla.mil/Downloads/MilSpec/Docs/MIL-STD-883/std883-1.pdf" TargetMode="External"/><Relationship Id="rId149" Type="http://schemas.openxmlformats.org/officeDocument/2006/relationships/hyperlink" Target="https://landandmaritimeapps.dla.mil/Downloads/MilSpec/Docs/MIL-STD-883/std883-2.pdf" TargetMode="External"/><Relationship Id="rId5" Type="http://schemas.openxmlformats.org/officeDocument/2006/relationships/numbering" Target="numbering.xml"/><Relationship Id="rId90" Type="http://schemas.openxmlformats.org/officeDocument/2006/relationships/hyperlink" Target="https://escies.org/specfamily/searchSpecification?text=%222269000%22" TargetMode="External"/><Relationship Id="rId95" Type="http://schemas.openxmlformats.org/officeDocument/2006/relationships/hyperlink" Target="https://escies.org/specfamily/searchSpecification?text=%2224300%22" TargetMode="External"/><Relationship Id="rId160" Type="http://schemas.openxmlformats.org/officeDocument/2006/relationships/hyperlink" Target="https://landandmaritimeapps.dla.mil/Downloads/MilSpec/Docs/MIL-STD-883/std883-2.pdf" TargetMode="External"/><Relationship Id="rId165" Type="http://schemas.openxmlformats.org/officeDocument/2006/relationships/hyperlink" Target="https://escies.org/specfamily/searchSpecification?text=%2224300%22" TargetMode="External"/><Relationship Id="rId181" Type="http://schemas.openxmlformats.org/officeDocument/2006/relationships/hyperlink" Target="http://escies.org/escc-specs/published/2029000.pdf" TargetMode="External"/><Relationship Id="rId186" Type="http://schemas.openxmlformats.org/officeDocument/2006/relationships/hyperlink" Target="https://escies.org/specfamily/searchSpecification?text=%2220100%22" TargetMode="External"/><Relationship Id="rId22" Type="http://schemas.openxmlformats.org/officeDocument/2006/relationships/hyperlink" Target="https://escies.org/specfamily/searchSpecification?text=%2223100%22" TargetMode="External"/><Relationship Id="rId27" Type="http://schemas.openxmlformats.org/officeDocument/2006/relationships/hyperlink" Target="http://escies.org/escc-specs/published/20600.pdf" TargetMode="External"/><Relationship Id="rId43" Type="http://schemas.openxmlformats.org/officeDocument/2006/relationships/hyperlink" Target="https://escies.org/webdocument/showArticle?id=119&amp;groupid=6" TargetMode="External"/><Relationship Id="rId48" Type="http://schemas.openxmlformats.org/officeDocument/2006/relationships/hyperlink" Target="http://escies.org/escc-specs/published/24300.pdf" TargetMode="External"/><Relationship Id="rId64" Type="http://schemas.openxmlformats.org/officeDocument/2006/relationships/hyperlink" Target="http://escies.org/escc-specs/published/25400.pdf" TargetMode="External"/><Relationship Id="rId69" Type="http://schemas.openxmlformats.org/officeDocument/2006/relationships/hyperlink" Target="https://escies.org/specfamily/searchSpecification?text=%2224600%22" TargetMode="External"/><Relationship Id="rId113" Type="http://schemas.openxmlformats.org/officeDocument/2006/relationships/hyperlink" Target="https://landandmaritimeapps.dla.mil/Downloads/MilSpec/Docs/MIL-STD-883/std883-2.pdf" TargetMode="External"/><Relationship Id="rId118" Type="http://schemas.openxmlformats.org/officeDocument/2006/relationships/hyperlink" Target="https://landandmaritimeapps.dla.mil/Downloads/MilSpec/Docs/MIL-STD-883/std883-2.pdf" TargetMode="External"/><Relationship Id="rId134" Type="http://schemas.openxmlformats.org/officeDocument/2006/relationships/hyperlink" Target="https://landandmaritimeapps.dla.mil/Downloads/MilSpec/Docs/MIL-STD-883/std883-2.pdf" TargetMode="External"/><Relationship Id="rId139" Type="http://schemas.openxmlformats.org/officeDocument/2006/relationships/hyperlink" Target="https://landandmaritimeapps.dla.mil/Downloads/MilSpec/Docs/MIL-STD-883/std883-1.pdf" TargetMode="External"/><Relationship Id="rId80" Type="http://schemas.openxmlformats.org/officeDocument/2006/relationships/hyperlink" Target="http://escies.org/escc-specs/published/20200.pdf" TargetMode="External"/><Relationship Id="rId85" Type="http://schemas.openxmlformats.org/officeDocument/2006/relationships/hyperlink" Target="http://escies.org/escc-specs/published/22800.pdf" TargetMode="External"/><Relationship Id="rId150" Type="http://schemas.openxmlformats.org/officeDocument/2006/relationships/hyperlink" Target="https://landandmaritimeapps.dla.mil/Downloads/MilSpec/Docs/MIL-STD-883/std883-2.pdf" TargetMode="External"/><Relationship Id="rId155" Type="http://schemas.openxmlformats.org/officeDocument/2006/relationships/hyperlink" Target="http://escies.org/escc-specs/published/24800.pdf" TargetMode="External"/><Relationship Id="rId171" Type="http://schemas.openxmlformats.org/officeDocument/2006/relationships/hyperlink" Target="https://escies.org/specfamily/searchSpecification?text=%2224300%22" TargetMode="External"/><Relationship Id="rId176" Type="http://schemas.openxmlformats.org/officeDocument/2006/relationships/hyperlink" Target="https://escies.org/specfamily/searchSpecification?text=%2220100%22" TargetMode="External"/><Relationship Id="rId192" Type="http://schemas.openxmlformats.org/officeDocument/2006/relationships/hyperlink" Target="https://escies.org/specfamily/searchSpecification?text=%2223100%22" TargetMode="External"/><Relationship Id="rId197" Type="http://schemas.openxmlformats.org/officeDocument/2006/relationships/footer" Target="footer1.xml"/><Relationship Id="rId201" Type="http://schemas.openxmlformats.org/officeDocument/2006/relationships/fontTable" Target="fontTable.xml"/><Relationship Id="rId12" Type="http://schemas.openxmlformats.org/officeDocument/2006/relationships/image" Target="media/image2.jpg"/><Relationship Id="rId17" Type="http://schemas.openxmlformats.org/officeDocument/2006/relationships/hyperlink" Target="http://escies.org/escc-specs/published/20100.pdf" TargetMode="External"/><Relationship Id="rId33" Type="http://schemas.openxmlformats.org/officeDocument/2006/relationships/hyperlink" Target="http://escies.org/escc-specs/published/22800.pdf" TargetMode="External"/><Relationship Id="rId38" Type="http://schemas.openxmlformats.org/officeDocument/2006/relationships/hyperlink" Target="http://escies.org/escc-specs/published/24300.pdf" TargetMode="External"/><Relationship Id="rId59" Type="http://schemas.openxmlformats.org/officeDocument/2006/relationships/hyperlink" Target="https://escies.org/specfamily/searchSpecification?text=%2220100%22" TargetMode="External"/><Relationship Id="rId103" Type="http://schemas.openxmlformats.org/officeDocument/2006/relationships/hyperlink" Target="https://escies.org/specfamily/searchSpecification?text=%2225400%22" TargetMode="External"/><Relationship Id="rId108" Type="http://schemas.openxmlformats.org/officeDocument/2006/relationships/hyperlink" Target="http://escies.org/escc-specs/published/24300.pdf" TargetMode="External"/><Relationship Id="rId124" Type="http://schemas.openxmlformats.org/officeDocument/2006/relationships/hyperlink" Target="https://landandmaritimeapps.dla.mil/Downloads/MilSpec/Docs/MIL-STD-883/std883-2.pdf" TargetMode="External"/><Relationship Id="rId129" Type="http://schemas.openxmlformats.org/officeDocument/2006/relationships/hyperlink" Target="http://escies.org/escc-specs/published/22900.pdf" TargetMode="External"/><Relationship Id="rId54" Type="http://schemas.openxmlformats.org/officeDocument/2006/relationships/hyperlink" Target="http://escies.org/escc-specs/published/20100.pdf" TargetMode="External"/><Relationship Id="rId70" Type="http://schemas.openxmlformats.org/officeDocument/2006/relationships/hyperlink" Target="http://escies.org/escc-specs/published/24600.pdf" TargetMode="External"/><Relationship Id="rId75" Type="http://schemas.openxmlformats.org/officeDocument/2006/relationships/hyperlink" Target="https://landandmaritimeapps.dla.mil/Downloads/MilSpec/Docs/MIL-STD-883/std883-1.pdf" TargetMode="External"/><Relationship Id="rId91" Type="http://schemas.openxmlformats.org/officeDocument/2006/relationships/hyperlink" Target="https://escies.org/webdocument/showArticle?id=119&amp;groupid=6" TargetMode="External"/><Relationship Id="rId96" Type="http://schemas.openxmlformats.org/officeDocument/2006/relationships/hyperlink" Target="http://escies.org/escc-specs/published/24300.pdf" TargetMode="External"/><Relationship Id="rId140" Type="http://schemas.openxmlformats.org/officeDocument/2006/relationships/hyperlink" Target="https://landandmaritimeapps.dla.mil/Downloads/MilSpec/Docs/MIL-STD-883/std883-2.pdf" TargetMode="External"/><Relationship Id="rId145" Type="http://schemas.openxmlformats.org/officeDocument/2006/relationships/hyperlink" Target="https://landandmaritimeapps.dla.mil/Downloads/MilSpec/Docs/MIL-STD-883/std883-1.pdf" TargetMode="External"/><Relationship Id="rId161" Type="http://schemas.openxmlformats.org/officeDocument/2006/relationships/hyperlink" Target="https://escies.org/specfamily/searchSpecification?text=%2222900%22" TargetMode="External"/><Relationship Id="rId166" Type="http://schemas.openxmlformats.org/officeDocument/2006/relationships/hyperlink" Target="http://escies.org/escc-specs/published/24300.pdf" TargetMode="External"/><Relationship Id="rId182" Type="http://schemas.openxmlformats.org/officeDocument/2006/relationships/hyperlink" Target="http://escies.org/escc-specs/published/22600.pdf" TargetMode="External"/><Relationship Id="rId187" Type="http://schemas.openxmlformats.org/officeDocument/2006/relationships/hyperlink" Target="http://escies.org/escc-specs/published/20100.pdf"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escies.org/escc-specs/published/23100.pdf" TargetMode="External"/><Relationship Id="rId28" Type="http://schemas.openxmlformats.org/officeDocument/2006/relationships/hyperlink" Target="http://escies.org/escc-specs/published/21001.pdf" TargetMode="External"/><Relationship Id="rId49" Type="http://schemas.openxmlformats.org/officeDocument/2006/relationships/hyperlink" Target="http://escies.org/escc-specs/published/24600.pdf" TargetMode="External"/><Relationship Id="rId114" Type="http://schemas.openxmlformats.org/officeDocument/2006/relationships/hyperlink" Target="https://landandmaritimeapps.dla.mil/Downloads/MilSpec/Docs/MIL-STD-883/std883-2.pdf" TargetMode="External"/><Relationship Id="rId119" Type="http://schemas.openxmlformats.org/officeDocument/2006/relationships/hyperlink" Target="https://landandmaritimeapps.dla.mil/Downloads/MilSpec/Docs/MIL-STD-883/std883-2.pdf" TargetMode="External"/><Relationship Id="rId44" Type="http://schemas.openxmlformats.org/officeDocument/2006/relationships/hyperlink" Target="https://escies.org/webdocument/showArticle?id=727&amp;groupid=6" TargetMode="External"/><Relationship Id="rId60" Type="http://schemas.openxmlformats.org/officeDocument/2006/relationships/hyperlink" Target="http://escies.org/escc-specs/published/20100.pdf" TargetMode="External"/><Relationship Id="rId65" Type="http://schemas.openxmlformats.org/officeDocument/2006/relationships/hyperlink" Target="https://escies.org/specfamily/searchSpecification?text=%2220100%22" TargetMode="External"/><Relationship Id="rId81" Type="http://schemas.openxmlformats.org/officeDocument/2006/relationships/hyperlink" Target="http://escies.org/escc-specs/published/2029000.pdf" TargetMode="External"/><Relationship Id="rId86" Type="http://schemas.openxmlformats.org/officeDocument/2006/relationships/hyperlink" Target="https://escies.org/specfamily/searchSpecification?text=%2221700%22" TargetMode="External"/><Relationship Id="rId130" Type="http://schemas.openxmlformats.org/officeDocument/2006/relationships/hyperlink" Target="https://landandmaritimeapps.dla.mil/Downloads/MilSpec/Docs/MIL-STD-883/std883-2.pdf" TargetMode="External"/><Relationship Id="rId135" Type="http://schemas.openxmlformats.org/officeDocument/2006/relationships/hyperlink" Target="https://landandmaritimeapps.dla.mil/Downloads/MilSpec/Docs/MIL-STD-883/std883-2.pdf" TargetMode="External"/><Relationship Id="rId151" Type="http://schemas.openxmlformats.org/officeDocument/2006/relationships/hyperlink" Target="https://landandmaritimeapps.dla.mil/Downloads/MilSpec/Docs/MIL-STD-883/std883-2.pdf" TargetMode="External"/><Relationship Id="rId156" Type="http://schemas.openxmlformats.org/officeDocument/2006/relationships/hyperlink" Target="https://landandmaritimeapps.dla.mil/Downloads/MilSpec/Docs/MIL-STD-883/std883-2.pdf" TargetMode="External"/><Relationship Id="rId177" Type="http://schemas.openxmlformats.org/officeDocument/2006/relationships/hyperlink" Target="http://escies.org/escc-specs/published/20100.pdf" TargetMode="External"/><Relationship Id="rId198" Type="http://schemas.openxmlformats.org/officeDocument/2006/relationships/footer" Target="footer2.xml"/><Relationship Id="rId172" Type="http://schemas.openxmlformats.org/officeDocument/2006/relationships/hyperlink" Target="http://escies.org/escc-specs/published/24300.pdf" TargetMode="External"/><Relationship Id="rId193" Type="http://schemas.openxmlformats.org/officeDocument/2006/relationships/hyperlink" Target="http://escies.org/escc-specs/published/23100.pdf" TargetMode="External"/><Relationship Id="rId202" Type="http://schemas.openxmlformats.org/officeDocument/2006/relationships/theme" Target="theme/theme1.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4300%22" TargetMode="External"/><Relationship Id="rId39" Type="http://schemas.openxmlformats.org/officeDocument/2006/relationships/hyperlink" Target="http://escies.org/escc-specs/published/24600.pdf" TargetMode="External"/><Relationship Id="rId109" Type="http://schemas.openxmlformats.org/officeDocument/2006/relationships/hyperlink" Target="https://escies.org/specfamily/searchSpecification?text=%2225400%22" TargetMode="External"/><Relationship Id="rId34" Type="http://schemas.openxmlformats.org/officeDocument/2006/relationships/hyperlink" Target="http://escies.org/escc-specs/published/22900.pdf" TargetMode="External"/><Relationship Id="rId50" Type="http://schemas.openxmlformats.org/officeDocument/2006/relationships/hyperlink" Target="http://escies.org/escc-specs/published/25400.pdf" TargetMode="External"/><Relationship Id="rId55" Type="http://schemas.openxmlformats.org/officeDocument/2006/relationships/hyperlink" Target="https://escies.org/specfamily/searchSpecification?text=%2224300%22" TargetMode="External"/><Relationship Id="rId76" Type="http://schemas.openxmlformats.org/officeDocument/2006/relationships/hyperlink" Target="http://escies.org/escc-specs/published/21001.pdf" TargetMode="External"/><Relationship Id="rId97" Type="http://schemas.openxmlformats.org/officeDocument/2006/relationships/hyperlink" Target="https://escies.org/specfamily/searchSpecification?text=%2225400%22" TargetMode="External"/><Relationship Id="rId104" Type="http://schemas.openxmlformats.org/officeDocument/2006/relationships/hyperlink" Target="http://escies.org/escc-specs/published/25400.pdf" TargetMode="External"/><Relationship Id="rId120" Type="http://schemas.openxmlformats.org/officeDocument/2006/relationships/hyperlink" Target="https://landandmaritimeapps.dla.mil/Downloads/MilSpec/Docs/MIL-STD-883/std883-2.pdf" TargetMode="External"/><Relationship Id="rId125" Type="http://schemas.openxmlformats.org/officeDocument/2006/relationships/hyperlink" Target="https://landandmaritimeapps.dla.mil/Downloads/MilSpec/Docs/MIL-STD-883/std883-2.pdf" TargetMode="External"/><Relationship Id="rId141" Type="http://schemas.openxmlformats.org/officeDocument/2006/relationships/hyperlink" Target="https://landandmaritimeapps.dla.mil/Downloads/MilSpec/Docs/MIL-STD-883/std883-1.pdf" TargetMode="External"/><Relationship Id="rId146" Type="http://schemas.openxmlformats.org/officeDocument/2006/relationships/hyperlink" Target="https://landandmaritimeapps.dla.mil/Downloads/MilSpec/Docs/MIL-STD-883/std883-2.pdf" TargetMode="External"/><Relationship Id="rId167" Type="http://schemas.openxmlformats.org/officeDocument/2006/relationships/hyperlink" Target="https://escies.org/specfamily/searchSpecification?text=%2225400%22" TargetMode="External"/><Relationship Id="rId188" Type="http://schemas.openxmlformats.org/officeDocument/2006/relationships/hyperlink" Target="https://escies.org/specfamily/searchSpecification?text=%2220100%22" TargetMode="External"/><Relationship Id="rId7" Type="http://schemas.openxmlformats.org/officeDocument/2006/relationships/settings" Target="settings.xml"/><Relationship Id="rId71" Type="http://schemas.openxmlformats.org/officeDocument/2006/relationships/hyperlink" Target="http://escies.org/escc-specs/published/20200.pdf" TargetMode="External"/><Relationship Id="rId92" Type="http://schemas.openxmlformats.org/officeDocument/2006/relationships/hyperlink" Target="https://escies.org/webdocument/showArticle?id=727&amp;groupid=6" TargetMode="External"/><Relationship Id="rId162" Type="http://schemas.openxmlformats.org/officeDocument/2006/relationships/hyperlink" Target="http://escies.org/escc-specs/published/22900.pdf" TargetMode="External"/><Relationship Id="rId183" Type="http://schemas.openxmlformats.org/officeDocument/2006/relationships/hyperlink" Target="https://escies.org/specfamily/searchSpecification?text=%222269000%22" TargetMode="External"/><Relationship Id="rId2" Type="http://schemas.openxmlformats.org/officeDocument/2006/relationships/customXml" Target="../customXml/item2.xml"/><Relationship Id="rId29" Type="http://schemas.openxmlformats.org/officeDocument/2006/relationships/hyperlink" Target="http://escies.org/escc-specs/published/21300.pdf" TargetMode="External"/><Relationship Id="rId24" Type="http://schemas.openxmlformats.org/officeDocument/2006/relationships/hyperlink" Target="http://escies.org/escc-specs/published/20100.pdf" TargetMode="External"/><Relationship Id="rId40" Type="http://schemas.openxmlformats.org/officeDocument/2006/relationships/hyperlink" Target="http://escies.org/escc-specs/published/24800.pdf" TargetMode="External"/><Relationship Id="rId45" Type="http://schemas.openxmlformats.org/officeDocument/2006/relationships/hyperlink" Target="http://escies.org/escc-specs/published/20100.pdf" TargetMode="External"/><Relationship Id="rId66" Type="http://schemas.openxmlformats.org/officeDocument/2006/relationships/hyperlink" Target="http://escies.org/escc-specs/published/20100.pdf" TargetMode="External"/><Relationship Id="rId87" Type="http://schemas.openxmlformats.org/officeDocument/2006/relationships/hyperlink" Target="http://escies.org/escc-specs/published/21700.pdf" TargetMode="External"/><Relationship Id="rId110" Type="http://schemas.openxmlformats.org/officeDocument/2006/relationships/hyperlink" Target="http://escies.org/escc-specs/published/25400.pdf" TargetMode="External"/><Relationship Id="rId115" Type="http://schemas.openxmlformats.org/officeDocument/2006/relationships/hyperlink" Target="https://landandmaritimeapps.dla.mil/Downloads/MilSpec/Docs/MIL-STD-883/std883-2.pdf" TargetMode="External"/><Relationship Id="rId131" Type="http://schemas.openxmlformats.org/officeDocument/2006/relationships/hyperlink" Target="https://landandmaritimeapps.dla.mil/Downloads/MilSpec/Docs/MIL-STD-883/std883-2.pdf" TargetMode="External"/><Relationship Id="rId136" Type="http://schemas.openxmlformats.org/officeDocument/2006/relationships/hyperlink" Target="https://landandmaritimeapps.dla.mil/Downloads/MilSpec/Docs/MIL-STD-883/std883-2.pdf" TargetMode="External"/><Relationship Id="rId157" Type="http://schemas.openxmlformats.org/officeDocument/2006/relationships/hyperlink" Target="https://landandmaritimeapps.dla.mil/Downloads/MilSpec/Docs/MIL-STD-883/std883-2.pdf" TargetMode="External"/><Relationship Id="rId178" Type="http://schemas.openxmlformats.org/officeDocument/2006/relationships/hyperlink" Target="https://escies.org/specfamily/searchSpecification?text=%2220100%22" TargetMode="External"/><Relationship Id="rId61" Type="http://schemas.openxmlformats.org/officeDocument/2006/relationships/hyperlink" Target="https://escies.org/specfamily/searchSpecification?text=%2224300%22" TargetMode="External"/><Relationship Id="rId82" Type="http://schemas.openxmlformats.org/officeDocument/2006/relationships/hyperlink" Target="https://escies.org/specfamily/searchSpecification?text=%2220100%22" TargetMode="External"/><Relationship Id="rId152" Type="http://schemas.openxmlformats.org/officeDocument/2006/relationships/hyperlink" Target="https://landandmaritimeapps.dla.mil/Downloads/MilSpec/Docs/MIL-STD-883/std883-1.pdf" TargetMode="External"/><Relationship Id="rId173" Type="http://schemas.openxmlformats.org/officeDocument/2006/relationships/hyperlink" Target="https://escies.org/specfamily/searchSpecification?text=%2225400%22" TargetMode="External"/><Relationship Id="rId194" Type="http://schemas.openxmlformats.org/officeDocument/2006/relationships/hyperlink" Target="http://escies.org/escc-specs/published/23500.pdf" TargetMode="External"/><Relationship Id="rId199" Type="http://schemas.openxmlformats.org/officeDocument/2006/relationships/header" Target="header3.xml"/><Relationship Id="rId19" Type="http://schemas.openxmlformats.org/officeDocument/2006/relationships/hyperlink" Target="http://escies.org/escc-specs/published/24300.pdf" TargetMode="External"/><Relationship Id="rId14" Type="http://schemas.openxmlformats.org/officeDocument/2006/relationships/hyperlink" Target="https://escies.org" TargetMode="External"/><Relationship Id="rId30" Type="http://schemas.openxmlformats.org/officeDocument/2006/relationships/hyperlink" Target="http://escies.org/escc-specs/published/21700.pdf" TargetMode="External"/><Relationship Id="rId35" Type="http://schemas.openxmlformats.org/officeDocument/2006/relationships/hyperlink" Target="http://escies.org/escc-specs/published/23100.pdf" TargetMode="External"/><Relationship Id="rId56" Type="http://schemas.openxmlformats.org/officeDocument/2006/relationships/hyperlink" Target="http://escies.org/escc-specs/published/24300.pdf" TargetMode="External"/><Relationship Id="rId77" Type="http://schemas.openxmlformats.org/officeDocument/2006/relationships/hyperlink" Target="http://escies.org/escc-specs/published/22900.pdf" TargetMode="External"/><Relationship Id="rId100" Type="http://schemas.openxmlformats.org/officeDocument/2006/relationships/hyperlink" Target="http://escies.org/escc-specs/published/20100.pdf" TargetMode="External"/><Relationship Id="rId105" Type="http://schemas.openxmlformats.org/officeDocument/2006/relationships/hyperlink" Target="https://escies.org/specfamily/searchSpecification?text=%2220100%22" TargetMode="External"/><Relationship Id="rId126" Type="http://schemas.openxmlformats.org/officeDocument/2006/relationships/hyperlink" Target="https://landandmaritimeapps.dla.mil/Downloads/MilSpec/Docs/MIL-STD-883/std883-2.pdf" TargetMode="External"/><Relationship Id="rId147" Type="http://schemas.openxmlformats.org/officeDocument/2006/relationships/hyperlink" Target="https://landandmaritimeapps.dla.mil/Downloads/MilSpec/Docs/MIL-STD-883/std883-2.pdf" TargetMode="External"/><Relationship Id="rId168" Type="http://schemas.openxmlformats.org/officeDocument/2006/relationships/hyperlink" Target="http://escies.org/escc-specs/published/25400.pdf" TargetMode="External"/><Relationship Id="rId8" Type="http://schemas.openxmlformats.org/officeDocument/2006/relationships/webSettings" Target="webSettings.xml"/><Relationship Id="rId51" Type="http://schemas.openxmlformats.org/officeDocument/2006/relationships/hyperlink" Target="https://landandmaritimeapps.dla.mil/Downloads/MilSpec/Docs/MIL-STD-883/std883.pdf" TargetMode="External"/><Relationship Id="rId72" Type="http://schemas.openxmlformats.org/officeDocument/2006/relationships/hyperlink" Target="http://escies.org/escc-specs/published/2029000.pdf" TargetMode="External"/><Relationship Id="rId93" Type="http://schemas.openxmlformats.org/officeDocument/2006/relationships/hyperlink" Target="https://escies.org/specfamily/searchSpecification?text=%2220100%22" TargetMode="External"/><Relationship Id="rId98" Type="http://schemas.openxmlformats.org/officeDocument/2006/relationships/hyperlink" Target="http://escies.org/escc-specs/published/25400.pdf" TargetMode="External"/><Relationship Id="rId121" Type="http://schemas.openxmlformats.org/officeDocument/2006/relationships/hyperlink" Target="https://landandmaritimeapps.dla.mil/Downloads/MilSpec/Docs/MIL-STD-883/std883-2.pdf" TargetMode="External"/><Relationship Id="rId142" Type="http://schemas.openxmlformats.org/officeDocument/2006/relationships/hyperlink" Target="https://landandmaritimeapps.dla.mil/Downloads/MilSpec/Docs/MIL-STD-883/std883-1.pdf" TargetMode="External"/><Relationship Id="rId163" Type="http://schemas.openxmlformats.org/officeDocument/2006/relationships/hyperlink" Target="https://escies.org/specfamily/searchSpecification?text=%2220100%22" TargetMode="External"/><Relationship Id="rId184" Type="http://schemas.openxmlformats.org/officeDocument/2006/relationships/hyperlink" Target="http://escies.org/escc-specs/published/20200.pdf" TargetMode="External"/><Relationship Id="rId189" Type="http://schemas.openxmlformats.org/officeDocument/2006/relationships/hyperlink" Target="http://escies.org/escc-specs/published/20100.pdf" TargetMode="External"/><Relationship Id="rId3" Type="http://schemas.openxmlformats.org/officeDocument/2006/relationships/customXml" Target="../customXml/item3.xml"/><Relationship Id="rId25" Type="http://schemas.openxmlformats.org/officeDocument/2006/relationships/hyperlink" Target="http://escies.org/escc-specs/published/20200.pdf" TargetMode="External"/><Relationship Id="rId46" Type="http://schemas.openxmlformats.org/officeDocument/2006/relationships/hyperlink" Target="http://escies.org/escc-specs/published/21700.pdf" TargetMode="External"/><Relationship Id="rId67" Type="http://schemas.openxmlformats.org/officeDocument/2006/relationships/hyperlink" Target="https://escies.org/specfamily/searchSpecification?text=%2220100%22" TargetMode="External"/><Relationship Id="rId116" Type="http://schemas.openxmlformats.org/officeDocument/2006/relationships/hyperlink" Target="https://landandmaritimeapps.dla.mil/Downloads/MilSpec/Docs/MIL-STD-883/std883-2.pdf" TargetMode="External"/><Relationship Id="rId137" Type="http://schemas.openxmlformats.org/officeDocument/2006/relationships/hyperlink" Target="https://landandmaritimeapps.dla.mil/Downloads/MilSpec/Docs/MIL-STD-883/std883-1.pdf" TargetMode="External"/><Relationship Id="rId158" Type="http://schemas.openxmlformats.org/officeDocument/2006/relationships/hyperlink" Target="https://landandmaritimeapps.dla.mil/Downloads/MilSpec/Docs/MIL-STD-883/std883-2.pdf" TargetMode="External"/><Relationship Id="rId20" Type="http://schemas.openxmlformats.org/officeDocument/2006/relationships/hyperlink" Target="https://escies.org/specfamily/searchSpecification?text=%2225400%22" TargetMode="External"/><Relationship Id="rId41" Type="http://schemas.openxmlformats.org/officeDocument/2006/relationships/hyperlink" Target="http://escies.org/escc-specs/published/25100.pdf" TargetMode="External"/><Relationship Id="rId62" Type="http://schemas.openxmlformats.org/officeDocument/2006/relationships/hyperlink" Target="http://escies.org/escc-specs/published/24300.pdf" TargetMode="External"/><Relationship Id="rId83" Type="http://schemas.openxmlformats.org/officeDocument/2006/relationships/hyperlink" Target="http://escies.org/escc-specs/published/20100.pdf" TargetMode="External"/><Relationship Id="rId88" Type="http://schemas.openxmlformats.org/officeDocument/2006/relationships/hyperlink" Target="https://escies.org/specfamily/searchSpecification?text=%2222600%22" TargetMode="External"/><Relationship Id="rId111" Type="http://schemas.openxmlformats.org/officeDocument/2006/relationships/hyperlink" Target="http://escies.org/escc-specs/published/23100.pdf" TargetMode="External"/><Relationship Id="rId132" Type="http://schemas.openxmlformats.org/officeDocument/2006/relationships/hyperlink" Target="https://landandmaritimeapps.dla.mil/Downloads/MilSpec/Docs/MIL-STD-883/std883-2.pdf" TargetMode="External"/><Relationship Id="rId153" Type="http://schemas.openxmlformats.org/officeDocument/2006/relationships/hyperlink" Target="https://landandmaritimeapps.dla.mil/Downloads/MilSpec/Docs/MIL-STD-883/std883-1.pdf" TargetMode="External"/><Relationship Id="rId174" Type="http://schemas.openxmlformats.org/officeDocument/2006/relationships/hyperlink" Target="http://escies.org/escc-specs/published/25400.pdf" TargetMode="External"/><Relationship Id="rId179" Type="http://schemas.openxmlformats.org/officeDocument/2006/relationships/hyperlink" Target="http://escies.org/escc-specs/published/20100.pdf" TargetMode="External"/><Relationship Id="rId195" Type="http://schemas.openxmlformats.org/officeDocument/2006/relationships/header" Target="header1.xml"/><Relationship Id="rId190" Type="http://schemas.openxmlformats.org/officeDocument/2006/relationships/hyperlink" Target="https://escies.org/specfamily/searchSpecification?text=%2223100%22" TargetMode="External"/><Relationship Id="rId15" Type="http://schemas.openxmlformats.org/officeDocument/2006/relationships/hyperlink" Target="https://escies.org/download/dcrappimp?id=1755" TargetMode="External"/><Relationship Id="rId36" Type="http://schemas.openxmlformats.org/officeDocument/2006/relationships/hyperlink" Target="http://escies.org/escc-specs/published/23500.pdf" TargetMode="External"/><Relationship Id="rId57" Type="http://schemas.openxmlformats.org/officeDocument/2006/relationships/hyperlink" Target="https://escies.org/specfamily/searchSpecification?text=%2225400%22" TargetMode="External"/><Relationship Id="rId106" Type="http://schemas.openxmlformats.org/officeDocument/2006/relationships/hyperlink" Target="http://escies.org/escc-specs/published/20100.pdf" TargetMode="External"/><Relationship Id="rId127" Type="http://schemas.openxmlformats.org/officeDocument/2006/relationships/hyperlink" Target="https://landandmaritimeapps.dla.mil/Downloads/MilSpec/Docs/MIL-STD-883/std883-2.pdf" TargetMode="External"/><Relationship Id="rId10" Type="http://schemas.openxmlformats.org/officeDocument/2006/relationships/endnotes" Target="endnotes.xml"/><Relationship Id="rId31" Type="http://schemas.openxmlformats.org/officeDocument/2006/relationships/hyperlink" Target="http://escies.org/escc-specs/published/22600.pdf" TargetMode="External"/><Relationship Id="rId52" Type="http://schemas.openxmlformats.org/officeDocument/2006/relationships/hyperlink" Target="http://escies.org/escc-specs/published/21300.pdf" TargetMode="External"/><Relationship Id="rId73" Type="http://schemas.openxmlformats.org/officeDocument/2006/relationships/hyperlink" Target="http://escies.org/escc-specs/published/22600.pdf" TargetMode="External"/><Relationship Id="rId78" Type="http://schemas.openxmlformats.org/officeDocument/2006/relationships/hyperlink" Target="http://escies.org/escc-specs/published/22500.pdf" TargetMode="External"/><Relationship Id="rId94" Type="http://schemas.openxmlformats.org/officeDocument/2006/relationships/hyperlink" Target="http://escies.org/escc-specs/published/20100.pdf" TargetMode="External"/><Relationship Id="rId99" Type="http://schemas.openxmlformats.org/officeDocument/2006/relationships/hyperlink" Target="https://escies.org/specfamily/searchSpecification?text=%2220100%22" TargetMode="External"/><Relationship Id="rId101" Type="http://schemas.openxmlformats.org/officeDocument/2006/relationships/hyperlink" Target="https://escies.org/specfamily/searchSpecification?text=%2224300%22" TargetMode="External"/><Relationship Id="rId122" Type="http://schemas.openxmlformats.org/officeDocument/2006/relationships/hyperlink" Target="https://landandmaritimeapps.dla.mil/Downloads/MilSpec/Docs/MIL-STD-883/std883-2.pdf" TargetMode="External"/><Relationship Id="rId143" Type="http://schemas.openxmlformats.org/officeDocument/2006/relationships/hyperlink" Target="https://landandmaritimeapps.dla.mil/Downloads/MilSpec/Docs/MIL-STD-883/std883-1.pdf" TargetMode="External"/><Relationship Id="rId148" Type="http://schemas.openxmlformats.org/officeDocument/2006/relationships/hyperlink" Target="https://landandmaritimeapps.dla.mil/Downloads/MilSpec/Docs/MIL-STD-883/std883-2.pdf" TargetMode="External"/><Relationship Id="rId164" Type="http://schemas.openxmlformats.org/officeDocument/2006/relationships/hyperlink" Target="http://escies.org/escc-specs/published/20100.pdf" TargetMode="External"/><Relationship Id="rId169" Type="http://schemas.openxmlformats.org/officeDocument/2006/relationships/hyperlink" Target="https://escies.org/specfamily/searchSpecification?text=%2220100%22" TargetMode="External"/><Relationship Id="rId185" Type="http://schemas.openxmlformats.org/officeDocument/2006/relationships/hyperlink" Target="http://escies.org/escc-specs/published/2029000.pdf"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escies.org/escc-specs/published/20200.pdf" TargetMode="External"/><Relationship Id="rId26" Type="http://schemas.openxmlformats.org/officeDocument/2006/relationships/hyperlink" Target="http://escies.org/escc-specs/published/2029000.pdf" TargetMode="External"/><Relationship Id="rId47" Type="http://schemas.openxmlformats.org/officeDocument/2006/relationships/hyperlink" Target="http://escies.org/escc-specs/published/22800.pdf" TargetMode="External"/><Relationship Id="rId68" Type="http://schemas.openxmlformats.org/officeDocument/2006/relationships/hyperlink" Target="http://escies.org/escc-specs/published/20100.pdf" TargetMode="External"/><Relationship Id="rId89" Type="http://schemas.openxmlformats.org/officeDocument/2006/relationships/hyperlink" Target="http://escies.org/escc-specs/published/22600.pdf" TargetMode="External"/><Relationship Id="rId112" Type="http://schemas.openxmlformats.org/officeDocument/2006/relationships/hyperlink" Target="https://landandmaritimeapps.dla.mil/Downloads/MilSpec/Docs/MIL-STD-883/std883-2.pdf" TargetMode="External"/><Relationship Id="rId133" Type="http://schemas.openxmlformats.org/officeDocument/2006/relationships/hyperlink" Target="https://landandmaritimeapps.dla.mil/Downloads/MilSpec/Docs/MIL-STD-883/std883-1.pdf" TargetMode="External"/><Relationship Id="rId154" Type="http://schemas.openxmlformats.org/officeDocument/2006/relationships/hyperlink" Target="https://landandmaritimeapps.dla.mil/Downloads/MilSpec/Docs/MIL-STD-883/std883-1.pdf" TargetMode="External"/><Relationship Id="rId175" Type="http://schemas.openxmlformats.org/officeDocument/2006/relationships/hyperlink" Target="http://escies.org/escc-specs/published/20600.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3B6C5-4A51-4F6E-9044-D1C3C7F4A8C1}">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818B9F5E-A3D0-422B-AF26-F46E5FC8C6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206758-CC9D-4D69-98DF-918A0CD50258}">
  <ds:schemaRefs>
    <ds:schemaRef ds:uri="http://schemas.microsoft.com/sharepoint/v3/contenttype/forms"/>
  </ds:schemaRefs>
</ds:datastoreItem>
</file>

<file path=customXml/itemProps4.xml><?xml version="1.0" encoding="utf-8"?>
<ds:datastoreItem xmlns:ds="http://schemas.openxmlformats.org/officeDocument/2006/customXml" ds:itemID="{8CF19907-13E9-4AA9-903D-C29F629DD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1027</TotalTime>
  <Pages>48</Pages>
  <Words>19286</Words>
  <Characters>109934</Characters>
  <Application>Microsoft Office Word</Application>
  <DocSecurity>0</DocSecurity>
  <Lines>916</Lines>
  <Paragraphs>257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128963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Steve Thacker</cp:lastModifiedBy>
  <cp:revision>278</cp:revision>
  <cp:lastPrinted>2016-03-10T13:31:00Z</cp:lastPrinted>
  <dcterms:created xsi:type="dcterms:W3CDTF">2020-10-19T10:34:00Z</dcterms:created>
  <dcterms:modified xsi:type="dcterms:W3CDTF">2024-10-10T13:53:00Z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