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0C725"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2C15CF77" wp14:editId="5BC4DB4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8C48892" w14:textId="77777777" w:rsidR="00B238AF" w:rsidRPr="00240DB1" w:rsidRDefault="00B238AF" w:rsidP="00546706">
      <w:pPr>
        <w:rPr>
          <w:rFonts w:cs="Arial"/>
        </w:rPr>
      </w:pPr>
    </w:p>
    <w:p w14:paraId="46B8105F" w14:textId="77777777" w:rsidR="007F5AFE" w:rsidRPr="00240DB1" w:rsidRDefault="007F5AFE" w:rsidP="008D0546"/>
    <w:p w14:paraId="1E58E35B"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2A1C09FB" wp14:editId="10B7B2F6">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7622A" w14:textId="1E595BDD" w:rsidR="004F5845" w:rsidRDefault="004F584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664172">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A1C09FB"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1BA7622A" w14:textId="1E595BDD" w:rsidR="004F5845" w:rsidRDefault="004F584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664172">
                          <w:rPr>
                            <w:noProof/>
                          </w:rPr>
                          <w:t>14</w:t>
                        </w:r>
                      </w:fldSimple>
                    </w:p>
                  </w:txbxContent>
                </v:textbox>
              </v:shape>
            </w:pict>
          </mc:Fallback>
        </mc:AlternateContent>
      </w:r>
    </w:p>
    <w:p w14:paraId="5316E18A" w14:textId="77777777" w:rsidR="000A6161" w:rsidRDefault="000A6161" w:rsidP="00192E81">
      <w:pPr>
        <w:pStyle w:val="CoverPageTitle"/>
      </w:pPr>
    </w:p>
    <w:p w14:paraId="7221833F" w14:textId="35A7D06C" w:rsidR="00F04B11" w:rsidRPr="00240DB1" w:rsidRDefault="000A6161" w:rsidP="000A6161">
      <w:pPr>
        <w:pStyle w:val="CoverPageTitle"/>
      </w:pPr>
      <w:r>
        <w:t>EXTERNAL VISUAL INSPECTION</w:t>
      </w:r>
      <w:r w:rsidR="00FD5B61">
        <w:t xml:space="preserve"> </w:t>
      </w:r>
      <w:r>
        <w:t>OF RESISTORS</w:t>
      </w:r>
    </w:p>
    <w:p w14:paraId="0AB4ED6B" w14:textId="77777777" w:rsidR="00F3617B" w:rsidRPr="00240DB1" w:rsidRDefault="00F3617B" w:rsidP="006E2C32">
      <w:pPr>
        <w:pStyle w:val="BASEDON"/>
      </w:pPr>
    </w:p>
    <w:p w14:paraId="5A04DA24" w14:textId="77777777" w:rsidR="007F5AFE" w:rsidRPr="00240DB1" w:rsidRDefault="007F5AFE" w:rsidP="006E2C32">
      <w:pPr>
        <w:pStyle w:val="CoverPageTitle"/>
      </w:pPr>
      <w:r w:rsidRPr="00240DB1">
        <w:t xml:space="preserve">ESCC </w:t>
      </w:r>
      <w:r w:rsidR="000A6161">
        <w:t>Basic</w:t>
      </w:r>
      <w:r w:rsidRPr="00240DB1">
        <w:t xml:space="preserve"> </w:t>
      </w:r>
      <w:r w:rsidR="007A41EF" w:rsidRPr="00240DB1">
        <w:t>Specification</w:t>
      </w:r>
      <w:r w:rsidR="00A202ED" w:rsidRPr="00240DB1">
        <w:t xml:space="preserve"> No.</w:t>
      </w:r>
      <w:r w:rsidR="00407763">
        <w:t xml:space="preserve"> </w:t>
      </w:r>
      <w:r w:rsidR="00116304">
        <w:t>2054000</w:t>
      </w:r>
    </w:p>
    <w:p w14:paraId="073180BB" w14:textId="77777777" w:rsidR="007F5AFE" w:rsidRPr="00240DB1" w:rsidRDefault="007F5AFE" w:rsidP="00110288">
      <w:pPr>
        <w:pStyle w:val="CoverPageTitle"/>
        <w:spacing w:after="1320"/>
      </w:pPr>
    </w:p>
    <w:p w14:paraId="11243DC2" w14:textId="77777777" w:rsidR="00C946C8" w:rsidRPr="00240DB1" w:rsidRDefault="00C946C8" w:rsidP="00FD5B61">
      <w:pPr>
        <w:pStyle w:val="CoverPageTitle"/>
        <w:spacing w:after="1080"/>
      </w:pPr>
    </w:p>
    <w:p w14:paraId="3661FB51"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C1137D2" w14:textId="77777777" w:rsidTr="00C946C8">
        <w:trPr>
          <w:trHeight w:val="365"/>
          <w:jc w:val="center"/>
        </w:trPr>
        <w:tc>
          <w:tcPr>
            <w:tcW w:w="4401" w:type="dxa"/>
            <w:shd w:val="clear" w:color="auto" w:fill="auto"/>
            <w:vAlign w:val="center"/>
          </w:tcPr>
          <w:p w14:paraId="67F322F9" w14:textId="1E1E65C9" w:rsidR="008B5CFD" w:rsidRPr="00240DB1" w:rsidRDefault="008B5CFD" w:rsidP="003E55D8">
            <w:pPr>
              <w:pStyle w:val="Leftalign"/>
              <w:jc w:val="left"/>
            </w:pPr>
            <w:r w:rsidRPr="00240DB1">
              <w:t xml:space="preserve">Issue </w:t>
            </w:r>
            <w:r w:rsidR="00110288">
              <w:t>4 Draft A</w:t>
            </w:r>
          </w:p>
        </w:tc>
        <w:tc>
          <w:tcPr>
            <w:tcW w:w="4349" w:type="dxa"/>
            <w:shd w:val="clear" w:color="auto" w:fill="auto"/>
            <w:vAlign w:val="center"/>
          </w:tcPr>
          <w:p w14:paraId="75918E69" w14:textId="5DDB0872" w:rsidR="008B5CFD" w:rsidRPr="00240DB1" w:rsidRDefault="00110288" w:rsidP="003E55D8">
            <w:pPr>
              <w:pStyle w:val="Leftalign"/>
              <w:jc w:val="left"/>
            </w:pPr>
            <w:r>
              <w:t>August 2024</w:t>
            </w:r>
          </w:p>
        </w:tc>
      </w:tr>
    </w:tbl>
    <w:p w14:paraId="29455C68" w14:textId="77777777" w:rsidR="000A6161" w:rsidRDefault="000A6161" w:rsidP="00110288">
      <w:pPr>
        <w:pStyle w:val="CoverPageTitle"/>
        <w:spacing w:after="480"/>
      </w:pPr>
    </w:p>
    <w:p w14:paraId="64F6C165"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7259337F" wp14:editId="63198ED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96621B2" w14:textId="77777777" w:rsidR="00C946C8" w:rsidRPr="00240DB1" w:rsidRDefault="00C946C8" w:rsidP="00C946C8"/>
    <w:p w14:paraId="0E2799FC" w14:textId="77777777" w:rsidR="00C946C8" w:rsidRPr="00240DB1" w:rsidRDefault="00C946C8" w:rsidP="00C946C8"/>
    <w:p w14:paraId="204B16BD" w14:textId="77777777" w:rsidR="003273E4" w:rsidRPr="00240DB1" w:rsidRDefault="003273E4" w:rsidP="00C946C8"/>
    <w:p w14:paraId="7BB4215B" w14:textId="784A8AA4"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87091F3" w14:textId="77777777" w:rsidR="00080FC5" w:rsidRPr="00240DB1" w:rsidRDefault="00080FC5" w:rsidP="00546706">
      <w:pPr>
        <w:pStyle w:val="Title"/>
        <w:rPr>
          <w:rFonts w:cs="Arial"/>
        </w:rPr>
      </w:pPr>
      <w:r w:rsidRPr="00240DB1">
        <w:rPr>
          <w:rFonts w:cs="Arial"/>
        </w:rPr>
        <w:lastRenderedPageBreak/>
        <w:t>Legal Disclaimer and Copyright</w:t>
      </w:r>
    </w:p>
    <w:p w14:paraId="219BF4B7" w14:textId="2DDEB4D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110288">
        <w:rPr>
          <w:rFonts w:cs="Arial"/>
        </w:rPr>
        <w:t>24</w:t>
      </w:r>
      <w:r w:rsidR="003E55D8">
        <w:rPr>
          <w:rFonts w:cs="Arial"/>
        </w:rPr>
        <w:t>.</w:t>
      </w:r>
      <w:r w:rsidRPr="00240DB1">
        <w:rPr>
          <w:rFonts w:cs="Arial"/>
        </w:rPr>
        <w:t xml:space="preserve"> All rights reserved.</w:t>
      </w:r>
    </w:p>
    <w:p w14:paraId="7707D75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2DDDE2F" w14:textId="596AD691" w:rsidR="00080FC5" w:rsidRPr="00240DB1" w:rsidRDefault="00080FC5" w:rsidP="00110288">
      <w:pPr>
        <w:spacing w:after="120"/>
        <w:rPr>
          <w:rFonts w:cs="Arial"/>
        </w:rPr>
      </w:pPr>
      <w:r w:rsidRPr="00240DB1">
        <w:rPr>
          <w:rFonts w:cs="Arial"/>
        </w:rPr>
        <w:t xml:space="preserve">This publication, without </w:t>
      </w:r>
      <w:r w:rsidR="003E55D8">
        <w:rPr>
          <w:rFonts w:cs="Arial"/>
        </w:rPr>
        <w:t xml:space="preserve">the </w:t>
      </w:r>
      <w:r w:rsidRPr="00240DB1">
        <w:rPr>
          <w:rFonts w:cs="Arial"/>
        </w:rPr>
        <w:t>prior permission of the European Space Agency and provided</w:t>
      </w:r>
      <w:r w:rsidR="003E55D8">
        <w:rPr>
          <w:rFonts w:cs="Arial"/>
        </w:rPr>
        <w:t xml:space="preserve"> that</w:t>
      </w:r>
      <w:r w:rsidRPr="00240DB1">
        <w:rPr>
          <w:rFonts w:cs="Arial"/>
        </w:rPr>
        <w:t xml:space="preserve"> it is not used for a commercial purpose, may be:</w:t>
      </w:r>
    </w:p>
    <w:p w14:paraId="14A16AFF" w14:textId="77777777" w:rsidR="000D313F" w:rsidRPr="00240DB1" w:rsidRDefault="000547FA" w:rsidP="00110288">
      <w:pPr>
        <w:pStyle w:val="Dashlist"/>
        <w:spacing w:after="60"/>
        <w:rPr>
          <w:rFonts w:cs="Arial"/>
        </w:rPr>
      </w:pPr>
      <w:r w:rsidRPr="00240DB1">
        <w:rPr>
          <w:rFonts w:cs="Arial"/>
        </w:rPr>
        <w:t>copi</w:t>
      </w:r>
      <w:r w:rsidR="000D313F" w:rsidRPr="00240DB1">
        <w:rPr>
          <w:rFonts w:cs="Arial"/>
        </w:rPr>
        <w:t>ed in whole, in any medium, without alteration or modification.</w:t>
      </w:r>
    </w:p>
    <w:p w14:paraId="0F927BC7"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1A3422F" w14:textId="77777777" w:rsidR="006C0DEB" w:rsidRPr="00240DB1" w:rsidRDefault="006C0DEB" w:rsidP="00546706">
      <w:pPr>
        <w:rPr>
          <w:rFonts w:cs="Arial"/>
        </w:rPr>
      </w:pPr>
      <w:r w:rsidRPr="00240DB1">
        <w:rPr>
          <w:rFonts w:cs="Arial"/>
        </w:rPr>
        <w:br w:type="page"/>
      </w:r>
    </w:p>
    <w:p w14:paraId="6F2EC416" w14:textId="77777777" w:rsidR="00B22DBF" w:rsidRPr="00240DB1" w:rsidRDefault="00B22DBF" w:rsidP="00546706">
      <w:pPr>
        <w:pStyle w:val="Title"/>
        <w:rPr>
          <w:rFonts w:cs="Arial"/>
        </w:rPr>
      </w:pPr>
      <w:r w:rsidRPr="00240DB1">
        <w:rPr>
          <w:rFonts w:cs="Arial"/>
        </w:rPr>
        <w:lastRenderedPageBreak/>
        <w:t>DOCUMENTATION CHANGE NOTICE</w:t>
      </w:r>
    </w:p>
    <w:p w14:paraId="702576FA" w14:textId="7DA0D91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14F9D6AC" w14:textId="77777777" w:rsidTr="003E55D8">
        <w:trPr>
          <w:trHeight w:val="365"/>
        </w:trPr>
        <w:tc>
          <w:tcPr>
            <w:tcW w:w="1778" w:type="dxa"/>
            <w:shd w:val="clear" w:color="auto" w:fill="auto"/>
            <w:vAlign w:val="center"/>
          </w:tcPr>
          <w:p w14:paraId="68524B48"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381EE9BD" w14:textId="77777777" w:rsidR="00B22DBF" w:rsidRPr="00240DB1" w:rsidRDefault="00B22DBF" w:rsidP="00DC30C8">
            <w:pPr>
              <w:pStyle w:val="Bodyjustified"/>
              <w:jc w:val="left"/>
            </w:pPr>
            <w:r w:rsidRPr="00240DB1">
              <w:t>CHANGE DESCRIPTION</w:t>
            </w:r>
          </w:p>
        </w:tc>
      </w:tr>
      <w:tr w:rsidR="00B22DBF" w:rsidRPr="00240DB1" w14:paraId="7ACBF116" w14:textId="77777777" w:rsidTr="003E55D8">
        <w:trPr>
          <w:trHeight w:val="365"/>
        </w:trPr>
        <w:tc>
          <w:tcPr>
            <w:tcW w:w="1778" w:type="dxa"/>
            <w:shd w:val="clear" w:color="auto" w:fill="auto"/>
            <w:vAlign w:val="center"/>
          </w:tcPr>
          <w:p w14:paraId="4FAD443F" w14:textId="2A9E353F" w:rsidR="00B22DBF" w:rsidRPr="00240DB1" w:rsidRDefault="00000000" w:rsidP="005A2BA9">
            <w:pPr>
              <w:pStyle w:val="Leftalign"/>
              <w:jc w:val="left"/>
            </w:pPr>
            <w:hyperlink r:id="rId15" w:history="1">
              <w:r w:rsidR="00110288">
                <w:rPr>
                  <w:rStyle w:val="Hyperlink"/>
                </w:rPr>
                <w:t>TBA</w:t>
              </w:r>
            </w:hyperlink>
          </w:p>
        </w:tc>
        <w:tc>
          <w:tcPr>
            <w:tcW w:w="8164" w:type="dxa"/>
            <w:shd w:val="clear" w:color="auto" w:fill="auto"/>
            <w:vAlign w:val="center"/>
          </w:tcPr>
          <w:p w14:paraId="452014D4" w14:textId="3AEA1D7E" w:rsidR="00B22DBF" w:rsidRPr="00240DB1" w:rsidRDefault="003E55D8" w:rsidP="005A2BA9">
            <w:pPr>
              <w:pStyle w:val="Leftalign"/>
              <w:jc w:val="left"/>
            </w:pPr>
            <w:r>
              <w:t xml:space="preserve">Specification </w:t>
            </w:r>
            <w:proofErr w:type="spellStart"/>
            <w:r>
              <w:t>upissued</w:t>
            </w:r>
            <w:proofErr w:type="spellEnd"/>
            <w:r>
              <w:t xml:space="preserve"> to incorporate changes per DCR.</w:t>
            </w:r>
          </w:p>
        </w:tc>
      </w:tr>
      <w:tr w:rsidR="00F77447" w:rsidRPr="00240DB1" w14:paraId="0512B2DE" w14:textId="77777777" w:rsidTr="00664172">
        <w:trPr>
          <w:trHeight w:val="365"/>
        </w:trPr>
        <w:tc>
          <w:tcPr>
            <w:tcW w:w="1778" w:type="dxa"/>
            <w:shd w:val="clear" w:color="auto" w:fill="auto"/>
          </w:tcPr>
          <w:p w14:paraId="4D40E29C" w14:textId="0A5C4260" w:rsidR="00F77447" w:rsidRDefault="00F77447" w:rsidP="00664172">
            <w:pPr>
              <w:pStyle w:val="Leftalign"/>
              <w:spacing w:after="120" w:line="276" w:lineRule="auto"/>
              <w:jc w:val="left"/>
            </w:pPr>
            <w:r>
              <w:t xml:space="preserve">Draft 4A 29/08/2024 </w:t>
            </w:r>
            <w:proofErr w:type="gramStart"/>
            <w:r>
              <w:t>S.Thacker</w:t>
            </w:r>
            <w:proofErr w:type="gramEnd"/>
          </w:p>
        </w:tc>
        <w:tc>
          <w:tcPr>
            <w:tcW w:w="8164" w:type="dxa"/>
            <w:shd w:val="clear" w:color="auto" w:fill="auto"/>
          </w:tcPr>
          <w:p w14:paraId="60135F8D" w14:textId="77777777" w:rsidR="00664172" w:rsidRDefault="00F77447" w:rsidP="00664172">
            <w:pPr>
              <w:pStyle w:val="Leftalign"/>
              <w:spacing w:after="120" w:line="276" w:lineRule="auto"/>
              <w:jc w:val="left"/>
            </w:pPr>
            <w:r>
              <w:t>Initial revis</w:t>
            </w:r>
            <w:r w:rsidR="00893F18">
              <w:t xml:space="preserve">ion based on range of published ESCC specs for resistors (i.e. </w:t>
            </w:r>
            <w:r w:rsidR="00742A14">
              <w:t>SMD/Chip film resistors)</w:t>
            </w:r>
            <w:r w:rsidR="001A08CD">
              <w:t xml:space="preserve"> and ESCC2053000 </w:t>
            </w:r>
            <w:r w:rsidR="00B93377">
              <w:t xml:space="preserve">Para 3.4, </w:t>
            </w:r>
            <w:r w:rsidR="001A08CD">
              <w:t>&amp; MIL-PRF-55342</w:t>
            </w:r>
            <w:r w:rsidR="00B81D8E">
              <w:t>J1</w:t>
            </w:r>
            <w:r w:rsidR="001A08CD">
              <w:t xml:space="preserve"> Appendix B.</w:t>
            </w:r>
            <w:r w:rsidR="00664172">
              <w:t xml:space="preserve"> </w:t>
            </w:r>
          </w:p>
          <w:p w14:paraId="1F5EB2C0" w14:textId="052E9702" w:rsidR="00F77447" w:rsidRDefault="00664172" w:rsidP="00664172">
            <w:pPr>
              <w:pStyle w:val="Leftalign"/>
              <w:spacing w:after="120" w:line="276" w:lineRule="auto"/>
              <w:jc w:val="left"/>
            </w:pPr>
            <w:r>
              <w:t>Note: This spec has been totally re-written.</w:t>
            </w:r>
          </w:p>
          <w:p w14:paraId="4D42570F" w14:textId="163F7964" w:rsidR="00664172" w:rsidRDefault="00664172" w:rsidP="00664172">
            <w:pPr>
              <w:pStyle w:val="Leftalign"/>
              <w:spacing w:after="120" w:line="276" w:lineRule="auto"/>
              <w:jc w:val="left"/>
            </w:pPr>
            <w:r>
              <w:t>Note: See Para 4.4.4 for questions to be considered during review of this DCR/spec update</w:t>
            </w:r>
          </w:p>
        </w:tc>
      </w:tr>
    </w:tbl>
    <w:p w14:paraId="7CECE4A8" w14:textId="77777777" w:rsidR="00306ACC" w:rsidRPr="00240DB1" w:rsidRDefault="00B22DBF" w:rsidP="0037029A">
      <w:pPr>
        <w:ind w:left="0"/>
      </w:pPr>
      <w:r w:rsidRPr="00240DB1">
        <w:br w:type="page"/>
      </w:r>
    </w:p>
    <w:p w14:paraId="270CF10D" w14:textId="77777777" w:rsidR="007638F8" w:rsidRPr="00240DB1" w:rsidRDefault="007638F8" w:rsidP="006E2C32">
      <w:pPr>
        <w:pStyle w:val="Tableofcontents"/>
      </w:pPr>
      <w:r w:rsidRPr="00240DB1">
        <w:lastRenderedPageBreak/>
        <w:t>TABLE OF CONTENTS</w:t>
      </w:r>
    </w:p>
    <w:p w14:paraId="6C68753E" w14:textId="0DCDB781" w:rsidR="00664172"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75823423" w:history="1">
        <w:r w:rsidR="00664172" w:rsidRPr="00FF26C0">
          <w:rPr>
            <w:rStyle w:val="Hyperlink"/>
            <w:noProof/>
          </w:rPr>
          <w:t>1</w:t>
        </w:r>
        <w:r w:rsidR="00664172">
          <w:rPr>
            <w:rFonts w:asciiTheme="minorHAnsi" w:eastAsiaTheme="minorEastAsia" w:hAnsiTheme="minorHAnsi" w:cstheme="minorBidi"/>
            <w:caps w:val="0"/>
            <w:noProof/>
            <w:kern w:val="2"/>
            <w:sz w:val="22"/>
            <w:szCs w:val="22"/>
            <w:lang w:eastAsia="en-GB"/>
            <w14:ligatures w14:val="standardContextual"/>
          </w:rPr>
          <w:tab/>
        </w:r>
        <w:r w:rsidR="00664172" w:rsidRPr="00FF26C0">
          <w:rPr>
            <w:rStyle w:val="Hyperlink"/>
            <w:noProof/>
          </w:rPr>
          <w:t>SCOPE</w:t>
        </w:r>
        <w:r w:rsidR="00664172">
          <w:rPr>
            <w:noProof/>
            <w:webHidden/>
          </w:rPr>
          <w:tab/>
        </w:r>
        <w:r w:rsidR="00664172">
          <w:rPr>
            <w:noProof/>
            <w:webHidden/>
          </w:rPr>
          <w:fldChar w:fldCharType="begin"/>
        </w:r>
        <w:r w:rsidR="00664172">
          <w:rPr>
            <w:noProof/>
            <w:webHidden/>
          </w:rPr>
          <w:instrText xml:space="preserve"> PAGEREF _Toc175823423 \h </w:instrText>
        </w:r>
        <w:r w:rsidR="00664172">
          <w:rPr>
            <w:noProof/>
            <w:webHidden/>
          </w:rPr>
        </w:r>
        <w:r w:rsidR="00664172">
          <w:rPr>
            <w:noProof/>
            <w:webHidden/>
          </w:rPr>
          <w:fldChar w:fldCharType="separate"/>
        </w:r>
        <w:r w:rsidR="00664172">
          <w:rPr>
            <w:noProof/>
            <w:webHidden/>
          </w:rPr>
          <w:t>5</w:t>
        </w:r>
        <w:r w:rsidR="00664172">
          <w:rPr>
            <w:noProof/>
            <w:webHidden/>
          </w:rPr>
          <w:fldChar w:fldCharType="end"/>
        </w:r>
      </w:hyperlink>
    </w:p>
    <w:p w14:paraId="7E66B851" w14:textId="33C64EAE" w:rsidR="00664172" w:rsidRDefault="00664172">
      <w:pPr>
        <w:pStyle w:val="TOC1"/>
        <w:rPr>
          <w:rFonts w:asciiTheme="minorHAnsi" w:eastAsiaTheme="minorEastAsia" w:hAnsiTheme="minorHAnsi" w:cstheme="minorBidi"/>
          <w:caps w:val="0"/>
          <w:noProof/>
          <w:kern w:val="2"/>
          <w:sz w:val="22"/>
          <w:szCs w:val="22"/>
          <w:lang w:eastAsia="en-GB"/>
          <w14:ligatures w14:val="standardContextual"/>
        </w:rPr>
      </w:pPr>
      <w:hyperlink w:anchor="_Toc175823424" w:history="1">
        <w:r w:rsidRPr="00FF26C0">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GENERAL REQUIREMENTS</w:t>
        </w:r>
        <w:r>
          <w:rPr>
            <w:noProof/>
            <w:webHidden/>
          </w:rPr>
          <w:tab/>
        </w:r>
        <w:r>
          <w:rPr>
            <w:noProof/>
            <w:webHidden/>
          </w:rPr>
          <w:fldChar w:fldCharType="begin"/>
        </w:r>
        <w:r>
          <w:rPr>
            <w:noProof/>
            <w:webHidden/>
          </w:rPr>
          <w:instrText xml:space="preserve"> PAGEREF _Toc175823424 \h </w:instrText>
        </w:r>
        <w:r>
          <w:rPr>
            <w:noProof/>
            <w:webHidden/>
          </w:rPr>
        </w:r>
        <w:r>
          <w:rPr>
            <w:noProof/>
            <w:webHidden/>
          </w:rPr>
          <w:fldChar w:fldCharType="separate"/>
        </w:r>
        <w:r>
          <w:rPr>
            <w:noProof/>
            <w:webHidden/>
          </w:rPr>
          <w:t>5</w:t>
        </w:r>
        <w:r>
          <w:rPr>
            <w:noProof/>
            <w:webHidden/>
          </w:rPr>
          <w:fldChar w:fldCharType="end"/>
        </w:r>
      </w:hyperlink>
    </w:p>
    <w:p w14:paraId="45B9F1BD" w14:textId="3A7F5B72"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25" w:history="1">
        <w:r w:rsidRPr="00FF26C0">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APPLICABILITY</w:t>
        </w:r>
        <w:r>
          <w:rPr>
            <w:noProof/>
            <w:webHidden/>
          </w:rPr>
          <w:tab/>
        </w:r>
        <w:r>
          <w:rPr>
            <w:noProof/>
            <w:webHidden/>
          </w:rPr>
          <w:fldChar w:fldCharType="begin"/>
        </w:r>
        <w:r>
          <w:rPr>
            <w:noProof/>
            <w:webHidden/>
          </w:rPr>
          <w:instrText xml:space="preserve"> PAGEREF _Toc175823425 \h </w:instrText>
        </w:r>
        <w:r>
          <w:rPr>
            <w:noProof/>
            <w:webHidden/>
          </w:rPr>
        </w:r>
        <w:r>
          <w:rPr>
            <w:noProof/>
            <w:webHidden/>
          </w:rPr>
          <w:fldChar w:fldCharType="separate"/>
        </w:r>
        <w:r>
          <w:rPr>
            <w:noProof/>
            <w:webHidden/>
          </w:rPr>
          <w:t>5</w:t>
        </w:r>
        <w:r>
          <w:rPr>
            <w:noProof/>
            <w:webHidden/>
          </w:rPr>
          <w:fldChar w:fldCharType="end"/>
        </w:r>
      </w:hyperlink>
    </w:p>
    <w:p w14:paraId="097BB24F" w14:textId="6E17A19F"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26" w:history="1">
        <w:r w:rsidRPr="00FF26C0">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PROCEDURE</w:t>
        </w:r>
        <w:r>
          <w:rPr>
            <w:noProof/>
            <w:webHidden/>
          </w:rPr>
          <w:tab/>
        </w:r>
        <w:r>
          <w:rPr>
            <w:noProof/>
            <w:webHidden/>
          </w:rPr>
          <w:fldChar w:fldCharType="begin"/>
        </w:r>
        <w:r>
          <w:rPr>
            <w:noProof/>
            <w:webHidden/>
          </w:rPr>
          <w:instrText xml:space="preserve"> PAGEREF _Toc175823426 \h </w:instrText>
        </w:r>
        <w:r>
          <w:rPr>
            <w:noProof/>
            <w:webHidden/>
          </w:rPr>
        </w:r>
        <w:r>
          <w:rPr>
            <w:noProof/>
            <w:webHidden/>
          </w:rPr>
          <w:fldChar w:fldCharType="separate"/>
        </w:r>
        <w:r>
          <w:rPr>
            <w:noProof/>
            <w:webHidden/>
          </w:rPr>
          <w:t>5</w:t>
        </w:r>
        <w:r>
          <w:rPr>
            <w:noProof/>
            <w:webHidden/>
          </w:rPr>
          <w:fldChar w:fldCharType="end"/>
        </w:r>
      </w:hyperlink>
    </w:p>
    <w:p w14:paraId="69744196" w14:textId="53343617"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27" w:history="1">
        <w:r w:rsidRPr="00FF26C0">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MAGNIFICATION</w:t>
        </w:r>
        <w:r>
          <w:rPr>
            <w:noProof/>
            <w:webHidden/>
          </w:rPr>
          <w:tab/>
        </w:r>
        <w:r>
          <w:rPr>
            <w:noProof/>
            <w:webHidden/>
          </w:rPr>
          <w:fldChar w:fldCharType="begin"/>
        </w:r>
        <w:r>
          <w:rPr>
            <w:noProof/>
            <w:webHidden/>
          </w:rPr>
          <w:instrText xml:space="preserve"> PAGEREF _Toc175823427 \h </w:instrText>
        </w:r>
        <w:r>
          <w:rPr>
            <w:noProof/>
            <w:webHidden/>
          </w:rPr>
        </w:r>
        <w:r>
          <w:rPr>
            <w:noProof/>
            <w:webHidden/>
          </w:rPr>
          <w:fldChar w:fldCharType="separate"/>
        </w:r>
        <w:r>
          <w:rPr>
            <w:noProof/>
            <w:webHidden/>
          </w:rPr>
          <w:t>5</w:t>
        </w:r>
        <w:r>
          <w:rPr>
            <w:noProof/>
            <w:webHidden/>
          </w:rPr>
          <w:fldChar w:fldCharType="end"/>
        </w:r>
      </w:hyperlink>
    </w:p>
    <w:p w14:paraId="2C04FCDF" w14:textId="37CC0DA3"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28" w:history="1">
        <w:r w:rsidRPr="00FF26C0">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MOUNTING FIXTURES</w:t>
        </w:r>
        <w:r>
          <w:rPr>
            <w:noProof/>
            <w:webHidden/>
          </w:rPr>
          <w:tab/>
        </w:r>
        <w:r>
          <w:rPr>
            <w:noProof/>
            <w:webHidden/>
          </w:rPr>
          <w:fldChar w:fldCharType="begin"/>
        </w:r>
        <w:r>
          <w:rPr>
            <w:noProof/>
            <w:webHidden/>
          </w:rPr>
          <w:instrText xml:space="preserve"> PAGEREF _Toc175823428 \h </w:instrText>
        </w:r>
        <w:r>
          <w:rPr>
            <w:noProof/>
            <w:webHidden/>
          </w:rPr>
        </w:r>
        <w:r>
          <w:rPr>
            <w:noProof/>
            <w:webHidden/>
          </w:rPr>
          <w:fldChar w:fldCharType="separate"/>
        </w:r>
        <w:r>
          <w:rPr>
            <w:noProof/>
            <w:webHidden/>
          </w:rPr>
          <w:t>5</w:t>
        </w:r>
        <w:r>
          <w:rPr>
            <w:noProof/>
            <w:webHidden/>
          </w:rPr>
          <w:fldChar w:fldCharType="end"/>
        </w:r>
      </w:hyperlink>
    </w:p>
    <w:p w14:paraId="5665C7A2" w14:textId="1FB59450" w:rsidR="00664172" w:rsidRDefault="00664172">
      <w:pPr>
        <w:pStyle w:val="TOC1"/>
        <w:rPr>
          <w:rFonts w:asciiTheme="minorHAnsi" w:eastAsiaTheme="minorEastAsia" w:hAnsiTheme="minorHAnsi" w:cstheme="minorBidi"/>
          <w:caps w:val="0"/>
          <w:noProof/>
          <w:kern w:val="2"/>
          <w:sz w:val="22"/>
          <w:szCs w:val="22"/>
          <w:lang w:eastAsia="en-GB"/>
          <w14:ligatures w14:val="standardContextual"/>
        </w:rPr>
      </w:pPr>
      <w:hyperlink w:anchor="_Toc175823429" w:history="1">
        <w:r w:rsidRPr="00FF26C0">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TERMS AND DEFINITIONS</w:t>
        </w:r>
        <w:r>
          <w:rPr>
            <w:noProof/>
            <w:webHidden/>
          </w:rPr>
          <w:tab/>
        </w:r>
        <w:r>
          <w:rPr>
            <w:noProof/>
            <w:webHidden/>
          </w:rPr>
          <w:fldChar w:fldCharType="begin"/>
        </w:r>
        <w:r>
          <w:rPr>
            <w:noProof/>
            <w:webHidden/>
          </w:rPr>
          <w:instrText xml:space="preserve"> PAGEREF _Toc175823429 \h </w:instrText>
        </w:r>
        <w:r>
          <w:rPr>
            <w:noProof/>
            <w:webHidden/>
          </w:rPr>
        </w:r>
        <w:r>
          <w:rPr>
            <w:noProof/>
            <w:webHidden/>
          </w:rPr>
          <w:fldChar w:fldCharType="separate"/>
        </w:r>
        <w:r>
          <w:rPr>
            <w:noProof/>
            <w:webHidden/>
          </w:rPr>
          <w:t>5</w:t>
        </w:r>
        <w:r>
          <w:rPr>
            <w:noProof/>
            <w:webHidden/>
          </w:rPr>
          <w:fldChar w:fldCharType="end"/>
        </w:r>
      </w:hyperlink>
    </w:p>
    <w:p w14:paraId="19A87CC7" w14:textId="545B6A76" w:rsidR="00664172" w:rsidRDefault="00664172">
      <w:pPr>
        <w:pStyle w:val="TOC1"/>
        <w:rPr>
          <w:rFonts w:asciiTheme="minorHAnsi" w:eastAsiaTheme="minorEastAsia" w:hAnsiTheme="minorHAnsi" w:cstheme="minorBidi"/>
          <w:caps w:val="0"/>
          <w:noProof/>
          <w:kern w:val="2"/>
          <w:sz w:val="22"/>
          <w:szCs w:val="22"/>
          <w:lang w:eastAsia="en-GB"/>
          <w14:ligatures w14:val="standardContextual"/>
        </w:rPr>
      </w:pPr>
      <w:hyperlink w:anchor="_Toc175823430" w:history="1">
        <w:r w:rsidRPr="00FF26C0">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DETAILED REQUIREMENTS</w:t>
        </w:r>
        <w:r>
          <w:rPr>
            <w:noProof/>
            <w:webHidden/>
          </w:rPr>
          <w:tab/>
        </w:r>
        <w:r>
          <w:rPr>
            <w:noProof/>
            <w:webHidden/>
          </w:rPr>
          <w:fldChar w:fldCharType="begin"/>
        </w:r>
        <w:r>
          <w:rPr>
            <w:noProof/>
            <w:webHidden/>
          </w:rPr>
          <w:instrText xml:space="preserve"> PAGEREF _Toc175823430 \h </w:instrText>
        </w:r>
        <w:r>
          <w:rPr>
            <w:noProof/>
            <w:webHidden/>
          </w:rPr>
        </w:r>
        <w:r>
          <w:rPr>
            <w:noProof/>
            <w:webHidden/>
          </w:rPr>
          <w:fldChar w:fldCharType="separate"/>
        </w:r>
        <w:r>
          <w:rPr>
            <w:noProof/>
            <w:webHidden/>
          </w:rPr>
          <w:t>6</w:t>
        </w:r>
        <w:r>
          <w:rPr>
            <w:noProof/>
            <w:webHidden/>
          </w:rPr>
          <w:fldChar w:fldCharType="end"/>
        </w:r>
      </w:hyperlink>
    </w:p>
    <w:p w14:paraId="6FC7997C" w14:textId="473F3955"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31" w:history="1">
        <w:r w:rsidRPr="00FF26C0">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DIMENSIONS AND MARKING</w:t>
        </w:r>
        <w:r>
          <w:rPr>
            <w:noProof/>
            <w:webHidden/>
          </w:rPr>
          <w:tab/>
        </w:r>
        <w:r>
          <w:rPr>
            <w:noProof/>
            <w:webHidden/>
          </w:rPr>
          <w:fldChar w:fldCharType="begin"/>
        </w:r>
        <w:r>
          <w:rPr>
            <w:noProof/>
            <w:webHidden/>
          </w:rPr>
          <w:instrText xml:space="preserve"> PAGEREF _Toc175823431 \h </w:instrText>
        </w:r>
        <w:r>
          <w:rPr>
            <w:noProof/>
            <w:webHidden/>
          </w:rPr>
        </w:r>
        <w:r>
          <w:rPr>
            <w:noProof/>
            <w:webHidden/>
          </w:rPr>
          <w:fldChar w:fldCharType="separate"/>
        </w:r>
        <w:r>
          <w:rPr>
            <w:noProof/>
            <w:webHidden/>
          </w:rPr>
          <w:t>6</w:t>
        </w:r>
        <w:r>
          <w:rPr>
            <w:noProof/>
            <w:webHidden/>
          </w:rPr>
          <w:fldChar w:fldCharType="end"/>
        </w:r>
      </w:hyperlink>
    </w:p>
    <w:p w14:paraId="575816EB" w14:textId="6FC41F53"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32" w:history="1">
        <w:r w:rsidRPr="00FF26C0">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MATERIALS</w:t>
        </w:r>
        <w:r>
          <w:rPr>
            <w:noProof/>
            <w:webHidden/>
          </w:rPr>
          <w:tab/>
        </w:r>
        <w:r>
          <w:rPr>
            <w:noProof/>
            <w:webHidden/>
          </w:rPr>
          <w:fldChar w:fldCharType="begin"/>
        </w:r>
        <w:r>
          <w:rPr>
            <w:noProof/>
            <w:webHidden/>
          </w:rPr>
          <w:instrText xml:space="preserve"> PAGEREF _Toc175823432 \h </w:instrText>
        </w:r>
        <w:r>
          <w:rPr>
            <w:noProof/>
            <w:webHidden/>
          </w:rPr>
        </w:r>
        <w:r>
          <w:rPr>
            <w:noProof/>
            <w:webHidden/>
          </w:rPr>
          <w:fldChar w:fldCharType="separate"/>
        </w:r>
        <w:r>
          <w:rPr>
            <w:noProof/>
            <w:webHidden/>
          </w:rPr>
          <w:t>6</w:t>
        </w:r>
        <w:r>
          <w:rPr>
            <w:noProof/>
            <w:webHidden/>
          </w:rPr>
          <w:fldChar w:fldCharType="end"/>
        </w:r>
      </w:hyperlink>
    </w:p>
    <w:p w14:paraId="69740C5C" w14:textId="4CB2B410"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33" w:history="1">
        <w:r w:rsidRPr="00FF26C0">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SURFACE MOUNT MOULDED BODY RESISTORS</w:t>
        </w:r>
        <w:r>
          <w:rPr>
            <w:noProof/>
            <w:webHidden/>
          </w:rPr>
          <w:tab/>
        </w:r>
        <w:r>
          <w:rPr>
            <w:noProof/>
            <w:webHidden/>
          </w:rPr>
          <w:fldChar w:fldCharType="begin"/>
        </w:r>
        <w:r>
          <w:rPr>
            <w:noProof/>
            <w:webHidden/>
          </w:rPr>
          <w:instrText xml:space="preserve"> PAGEREF _Toc175823433 \h </w:instrText>
        </w:r>
        <w:r>
          <w:rPr>
            <w:noProof/>
            <w:webHidden/>
          </w:rPr>
        </w:r>
        <w:r>
          <w:rPr>
            <w:noProof/>
            <w:webHidden/>
          </w:rPr>
          <w:fldChar w:fldCharType="separate"/>
        </w:r>
        <w:r>
          <w:rPr>
            <w:noProof/>
            <w:webHidden/>
          </w:rPr>
          <w:t>6</w:t>
        </w:r>
        <w:r>
          <w:rPr>
            <w:noProof/>
            <w:webHidden/>
          </w:rPr>
          <w:fldChar w:fldCharType="end"/>
        </w:r>
      </w:hyperlink>
    </w:p>
    <w:p w14:paraId="240B2135" w14:textId="70596654"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34" w:history="1">
        <w:r w:rsidRPr="00FF26C0">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Terminal Condition (See Figure 1)</w:t>
        </w:r>
        <w:r>
          <w:rPr>
            <w:noProof/>
            <w:webHidden/>
          </w:rPr>
          <w:tab/>
        </w:r>
        <w:r>
          <w:rPr>
            <w:noProof/>
            <w:webHidden/>
          </w:rPr>
          <w:fldChar w:fldCharType="begin"/>
        </w:r>
        <w:r>
          <w:rPr>
            <w:noProof/>
            <w:webHidden/>
          </w:rPr>
          <w:instrText xml:space="preserve"> PAGEREF _Toc175823434 \h </w:instrText>
        </w:r>
        <w:r>
          <w:rPr>
            <w:noProof/>
            <w:webHidden/>
          </w:rPr>
        </w:r>
        <w:r>
          <w:rPr>
            <w:noProof/>
            <w:webHidden/>
          </w:rPr>
          <w:fldChar w:fldCharType="separate"/>
        </w:r>
        <w:r>
          <w:rPr>
            <w:noProof/>
            <w:webHidden/>
          </w:rPr>
          <w:t>6</w:t>
        </w:r>
        <w:r>
          <w:rPr>
            <w:noProof/>
            <w:webHidden/>
          </w:rPr>
          <w:fldChar w:fldCharType="end"/>
        </w:r>
      </w:hyperlink>
    </w:p>
    <w:p w14:paraId="5A05A46D" w14:textId="61273DC0"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35" w:history="1">
        <w:r w:rsidRPr="00FF26C0">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Terminal Configuration (See Figures 2 and 3)</w:t>
        </w:r>
        <w:r>
          <w:rPr>
            <w:noProof/>
            <w:webHidden/>
          </w:rPr>
          <w:tab/>
        </w:r>
        <w:r>
          <w:rPr>
            <w:noProof/>
            <w:webHidden/>
          </w:rPr>
          <w:fldChar w:fldCharType="begin"/>
        </w:r>
        <w:r>
          <w:rPr>
            <w:noProof/>
            <w:webHidden/>
          </w:rPr>
          <w:instrText xml:space="preserve"> PAGEREF _Toc175823435 \h </w:instrText>
        </w:r>
        <w:r>
          <w:rPr>
            <w:noProof/>
            <w:webHidden/>
          </w:rPr>
        </w:r>
        <w:r>
          <w:rPr>
            <w:noProof/>
            <w:webHidden/>
          </w:rPr>
          <w:fldChar w:fldCharType="separate"/>
        </w:r>
        <w:r>
          <w:rPr>
            <w:noProof/>
            <w:webHidden/>
          </w:rPr>
          <w:t>7</w:t>
        </w:r>
        <w:r>
          <w:rPr>
            <w:noProof/>
            <w:webHidden/>
          </w:rPr>
          <w:fldChar w:fldCharType="end"/>
        </w:r>
      </w:hyperlink>
    </w:p>
    <w:p w14:paraId="2581CFF4" w14:textId="4E4A50CB"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36" w:history="1">
        <w:r w:rsidRPr="00FF26C0">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Body Moulding</w:t>
        </w:r>
        <w:r>
          <w:rPr>
            <w:noProof/>
            <w:webHidden/>
          </w:rPr>
          <w:tab/>
        </w:r>
        <w:r>
          <w:rPr>
            <w:noProof/>
            <w:webHidden/>
          </w:rPr>
          <w:fldChar w:fldCharType="begin"/>
        </w:r>
        <w:r>
          <w:rPr>
            <w:noProof/>
            <w:webHidden/>
          </w:rPr>
          <w:instrText xml:space="preserve"> PAGEREF _Toc175823436 \h </w:instrText>
        </w:r>
        <w:r>
          <w:rPr>
            <w:noProof/>
            <w:webHidden/>
          </w:rPr>
        </w:r>
        <w:r>
          <w:rPr>
            <w:noProof/>
            <w:webHidden/>
          </w:rPr>
          <w:fldChar w:fldCharType="separate"/>
        </w:r>
        <w:r>
          <w:rPr>
            <w:noProof/>
            <w:webHidden/>
          </w:rPr>
          <w:t>7</w:t>
        </w:r>
        <w:r>
          <w:rPr>
            <w:noProof/>
            <w:webHidden/>
          </w:rPr>
          <w:fldChar w:fldCharType="end"/>
        </w:r>
      </w:hyperlink>
    </w:p>
    <w:p w14:paraId="00137BC4" w14:textId="46BF9E36" w:rsidR="00664172" w:rsidRDefault="00664172">
      <w:pPr>
        <w:pStyle w:val="TOC2"/>
        <w:rPr>
          <w:rFonts w:asciiTheme="minorHAnsi" w:eastAsiaTheme="minorEastAsia" w:hAnsiTheme="minorHAnsi" w:cstheme="minorBidi"/>
          <w:caps w:val="0"/>
          <w:noProof/>
          <w:kern w:val="2"/>
          <w:sz w:val="22"/>
          <w:szCs w:val="22"/>
          <w:lang w:eastAsia="en-GB"/>
          <w14:ligatures w14:val="standardContextual"/>
        </w:rPr>
      </w:pPr>
      <w:hyperlink w:anchor="_Toc175823437" w:history="1">
        <w:r w:rsidRPr="00FF26C0">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FF26C0">
          <w:rPr>
            <w:rStyle w:val="Hyperlink"/>
            <w:noProof/>
          </w:rPr>
          <w:t>SURFACE MOUNT CHIP RESISTORS</w:t>
        </w:r>
        <w:r>
          <w:rPr>
            <w:noProof/>
            <w:webHidden/>
          </w:rPr>
          <w:tab/>
        </w:r>
        <w:r>
          <w:rPr>
            <w:noProof/>
            <w:webHidden/>
          </w:rPr>
          <w:fldChar w:fldCharType="begin"/>
        </w:r>
        <w:r>
          <w:rPr>
            <w:noProof/>
            <w:webHidden/>
          </w:rPr>
          <w:instrText xml:space="preserve"> PAGEREF _Toc175823437 \h </w:instrText>
        </w:r>
        <w:r>
          <w:rPr>
            <w:noProof/>
            <w:webHidden/>
          </w:rPr>
        </w:r>
        <w:r>
          <w:rPr>
            <w:noProof/>
            <w:webHidden/>
          </w:rPr>
          <w:fldChar w:fldCharType="separate"/>
        </w:r>
        <w:r>
          <w:rPr>
            <w:noProof/>
            <w:webHidden/>
          </w:rPr>
          <w:t>7</w:t>
        </w:r>
        <w:r>
          <w:rPr>
            <w:noProof/>
            <w:webHidden/>
          </w:rPr>
          <w:fldChar w:fldCharType="end"/>
        </w:r>
      </w:hyperlink>
    </w:p>
    <w:p w14:paraId="067FC38E" w14:textId="6D2B8866"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38" w:history="1">
        <w:r w:rsidRPr="00FF26C0">
          <w:rPr>
            <w:rStyle w:val="Hyperlink"/>
            <w:noProof/>
          </w:rPr>
          <w:t>4.4.1</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Terminal Metallization Defects</w:t>
        </w:r>
        <w:r>
          <w:rPr>
            <w:noProof/>
            <w:webHidden/>
          </w:rPr>
          <w:tab/>
        </w:r>
        <w:r>
          <w:rPr>
            <w:noProof/>
            <w:webHidden/>
          </w:rPr>
          <w:fldChar w:fldCharType="begin"/>
        </w:r>
        <w:r>
          <w:rPr>
            <w:noProof/>
            <w:webHidden/>
          </w:rPr>
          <w:instrText xml:space="preserve"> PAGEREF _Toc175823438 \h </w:instrText>
        </w:r>
        <w:r>
          <w:rPr>
            <w:noProof/>
            <w:webHidden/>
          </w:rPr>
        </w:r>
        <w:r>
          <w:rPr>
            <w:noProof/>
            <w:webHidden/>
          </w:rPr>
          <w:fldChar w:fldCharType="separate"/>
        </w:r>
        <w:r>
          <w:rPr>
            <w:noProof/>
            <w:webHidden/>
          </w:rPr>
          <w:t>7</w:t>
        </w:r>
        <w:r>
          <w:rPr>
            <w:noProof/>
            <w:webHidden/>
          </w:rPr>
          <w:fldChar w:fldCharType="end"/>
        </w:r>
      </w:hyperlink>
    </w:p>
    <w:p w14:paraId="6E7DDEA6" w14:textId="5B43BEAE"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39" w:history="1">
        <w:r w:rsidRPr="00FF26C0">
          <w:rPr>
            <w:rStyle w:val="Hyperlink"/>
            <w:noProof/>
          </w:rPr>
          <w:t>4.4.2</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Resistor Element Defects</w:t>
        </w:r>
        <w:r>
          <w:rPr>
            <w:noProof/>
            <w:webHidden/>
          </w:rPr>
          <w:tab/>
        </w:r>
        <w:r>
          <w:rPr>
            <w:noProof/>
            <w:webHidden/>
          </w:rPr>
          <w:fldChar w:fldCharType="begin"/>
        </w:r>
        <w:r>
          <w:rPr>
            <w:noProof/>
            <w:webHidden/>
          </w:rPr>
          <w:instrText xml:space="preserve"> PAGEREF _Toc175823439 \h </w:instrText>
        </w:r>
        <w:r>
          <w:rPr>
            <w:noProof/>
            <w:webHidden/>
          </w:rPr>
        </w:r>
        <w:r>
          <w:rPr>
            <w:noProof/>
            <w:webHidden/>
          </w:rPr>
          <w:fldChar w:fldCharType="separate"/>
        </w:r>
        <w:r>
          <w:rPr>
            <w:noProof/>
            <w:webHidden/>
          </w:rPr>
          <w:t>9</w:t>
        </w:r>
        <w:r>
          <w:rPr>
            <w:noProof/>
            <w:webHidden/>
          </w:rPr>
          <w:fldChar w:fldCharType="end"/>
        </w:r>
      </w:hyperlink>
    </w:p>
    <w:p w14:paraId="6DD37969" w14:textId="39116176"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40" w:history="1">
        <w:r w:rsidRPr="00FF26C0">
          <w:rPr>
            <w:rStyle w:val="Hyperlink"/>
            <w:noProof/>
          </w:rPr>
          <w:t>4.4.3</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Substrate Defects</w:t>
        </w:r>
        <w:r>
          <w:rPr>
            <w:noProof/>
            <w:webHidden/>
          </w:rPr>
          <w:tab/>
        </w:r>
        <w:r>
          <w:rPr>
            <w:noProof/>
            <w:webHidden/>
          </w:rPr>
          <w:fldChar w:fldCharType="begin"/>
        </w:r>
        <w:r>
          <w:rPr>
            <w:noProof/>
            <w:webHidden/>
          </w:rPr>
          <w:instrText xml:space="preserve"> PAGEREF _Toc175823440 \h </w:instrText>
        </w:r>
        <w:r>
          <w:rPr>
            <w:noProof/>
            <w:webHidden/>
          </w:rPr>
        </w:r>
        <w:r>
          <w:rPr>
            <w:noProof/>
            <w:webHidden/>
          </w:rPr>
          <w:fldChar w:fldCharType="separate"/>
        </w:r>
        <w:r>
          <w:rPr>
            <w:noProof/>
            <w:webHidden/>
          </w:rPr>
          <w:t>12</w:t>
        </w:r>
        <w:r>
          <w:rPr>
            <w:noProof/>
            <w:webHidden/>
          </w:rPr>
          <w:fldChar w:fldCharType="end"/>
        </w:r>
      </w:hyperlink>
    </w:p>
    <w:p w14:paraId="64E5A98D" w14:textId="0F7583E3"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41" w:history="1">
        <w:r w:rsidRPr="00FF26C0">
          <w:rPr>
            <w:rStyle w:val="Hyperlink"/>
            <w:noProof/>
          </w:rPr>
          <w:t>4.4.4</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Foreign and/or Extraneous Material or Marks</w:t>
        </w:r>
        <w:r>
          <w:rPr>
            <w:noProof/>
            <w:webHidden/>
          </w:rPr>
          <w:tab/>
        </w:r>
        <w:r>
          <w:rPr>
            <w:noProof/>
            <w:webHidden/>
          </w:rPr>
          <w:fldChar w:fldCharType="begin"/>
        </w:r>
        <w:r>
          <w:rPr>
            <w:noProof/>
            <w:webHidden/>
          </w:rPr>
          <w:instrText xml:space="preserve"> PAGEREF _Toc175823441 \h </w:instrText>
        </w:r>
        <w:r>
          <w:rPr>
            <w:noProof/>
            <w:webHidden/>
          </w:rPr>
        </w:r>
        <w:r>
          <w:rPr>
            <w:noProof/>
            <w:webHidden/>
          </w:rPr>
          <w:fldChar w:fldCharType="separate"/>
        </w:r>
        <w:r>
          <w:rPr>
            <w:noProof/>
            <w:webHidden/>
          </w:rPr>
          <w:t>13</w:t>
        </w:r>
        <w:r>
          <w:rPr>
            <w:noProof/>
            <w:webHidden/>
          </w:rPr>
          <w:fldChar w:fldCharType="end"/>
        </w:r>
      </w:hyperlink>
    </w:p>
    <w:p w14:paraId="59A68287" w14:textId="1A734FE8" w:rsidR="00664172" w:rsidRDefault="00664172">
      <w:pPr>
        <w:pStyle w:val="TOC3"/>
        <w:rPr>
          <w:rFonts w:asciiTheme="minorHAnsi" w:eastAsiaTheme="minorEastAsia" w:hAnsiTheme="minorHAnsi" w:cstheme="minorBidi"/>
          <w:noProof/>
          <w:kern w:val="2"/>
          <w:sz w:val="22"/>
          <w:szCs w:val="22"/>
          <w:lang w:eastAsia="en-GB"/>
          <w14:ligatures w14:val="standardContextual"/>
        </w:rPr>
      </w:pPr>
      <w:hyperlink w:anchor="_Toc175823442" w:history="1">
        <w:r w:rsidRPr="00FF26C0">
          <w:rPr>
            <w:rStyle w:val="Hyperlink"/>
            <w:noProof/>
          </w:rPr>
          <w:t>4.4.5</w:t>
        </w:r>
        <w:r>
          <w:rPr>
            <w:rFonts w:asciiTheme="minorHAnsi" w:eastAsiaTheme="minorEastAsia" w:hAnsiTheme="minorHAnsi" w:cstheme="minorBidi"/>
            <w:noProof/>
            <w:kern w:val="2"/>
            <w:sz w:val="22"/>
            <w:szCs w:val="22"/>
            <w:lang w:eastAsia="en-GB"/>
            <w14:ligatures w14:val="standardContextual"/>
          </w:rPr>
          <w:tab/>
        </w:r>
        <w:r w:rsidRPr="00FF26C0">
          <w:rPr>
            <w:rStyle w:val="Hyperlink"/>
            <w:noProof/>
          </w:rPr>
          <w:t>Coating/Passivation Defects</w:t>
        </w:r>
        <w:r>
          <w:rPr>
            <w:noProof/>
            <w:webHidden/>
          </w:rPr>
          <w:tab/>
        </w:r>
        <w:r>
          <w:rPr>
            <w:noProof/>
            <w:webHidden/>
          </w:rPr>
          <w:fldChar w:fldCharType="begin"/>
        </w:r>
        <w:r>
          <w:rPr>
            <w:noProof/>
            <w:webHidden/>
          </w:rPr>
          <w:instrText xml:space="preserve"> PAGEREF _Toc175823442 \h </w:instrText>
        </w:r>
        <w:r>
          <w:rPr>
            <w:noProof/>
            <w:webHidden/>
          </w:rPr>
        </w:r>
        <w:r>
          <w:rPr>
            <w:noProof/>
            <w:webHidden/>
          </w:rPr>
          <w:fldChar w:fldCharType="separate"/>
        </w:r>
        <w:r>
          <w:rPr>
            <w:noProof/>
            <w:webHidden/>
          </w:rPr>
          <w:t>14</w:t>
        </w:r>
        <w:r>
          <w:rPr>
            <w:noProof/>
            <w:webHidden/>
          </w:rPr>
          <w:fldChar w:fldCharType="end"/>
        </w:r>
      </w:hyperlink>
    </w:p>
    <w:p w14:paraId="76ED418F" w14:textId="4EE80FC7" w:rsidR="007638F8" w:rsidRPr="00240DB1" w:rsidRDefault="006B573D" w:rsidP="00664172">
      <w:pPr>
        <w:rPr>
          <w:rFonts w:cs="Arial"/>
        </w:rPr>
      </w:pPr>
      <w:r w:rsidRPr="00240DB1">
        <w:rPr>
          <w:rFonts w:cs="Arial"/>
        </w:rPr>
        <w:fldChar w:fldCharType="end"/>
      </w:r>
    </w:p>
    <w:p w14:paraId="06F90982" w14:textId="112881E5" w:rsidR="007F221E" w:rsidRDefault="007F221E">
      <w:pPr>
        <w:spacing w:after="0" w:line="240" w:lineRule="auto"/>
        <w:ind w:left="0" w:right="0"/>
        <w:jc w:val="left"/>
        <w:rPr>
          <w:rFonts w:cs="Arial"/>
        </w:rPr>
      </w:pPr>
      <w:r>
        <w:rPr>
          <w:rFonts w:cs="Arial"/>
        </w:rPr>
        <w:br w:type="page"/>
      </w:r>
    </w:p>
    <w:p w14:paraId="1AEE6BC3" w14:textId="77777777" w:rsidR="00116304" w:rsidRDefault="00116304" w:rsidP="00116304">
      <w:pPr>
        <w:pStyle w:val="Heading1"/>
      </w:pPr>
      <w:bookmarkStart w:id="0" w:name="_Toc175823423"/>
      <w:r>
        <w:lastRenderedPageBreak/>
        <w:t>SCOPE</w:t>
      </w:r>
      <w:bookmarkEnd w:id="0"/>
    </w:p>
    <w:p w14:paraId="3AB1F272" w14:textId="147422E6" w:rsidR="002D457F" w:rsidRDefault="00116304" w:rsidP="00116304">
      <w:r>
        <w:t>This specification</w:t>
      </w:r>
      <w:r w:rsidR="002D457F">
        <w:t>,</w:t>
      </w:r>
      <w:r>
        <w:t xml:space="preserve"> to be read in conjunction with ESCC Basic Specification No. </w:t>
      </w:r>
      <w:hyperlink r:id="rId16" w:history="1">
        <w:r w:rsidRPr="007F221E">
          <w:rPr>
            <w:rStyle w:val="Hyperlink"/>
          </w:rPr>
          <w:t>20500</w:t>
        </w:r>
      </w:hyperlink>
      <w:r>
        <w:t xml:space="preserve"> External Visual Inspection, contains additional specific requirements for Resistors. </w:t>
      </w:r>
    </w:p>
    <w:p w14:paraId="47A8DFC5" w14:textId="4F639758" w:rsidR="00116304" w:rsidRDefault="00116304" w:rsidP="00116304">
      <w:r>
        <w:t>They shall apply, where relevant, to each device inspected.</w:t>
      </w:r>
    </w:p>
    <w:p w14:paraId="349D70CB" w14:textId="77777777" w:rsidR="00116304" w:rsidRDefault="00116304" w:rsidP="00116304">
      <w:pPr>
        <w:pStyle w:val="Heading1"/>
      </w:pPr>
      <w:bookmarkStart w:id="1" w:name="_Toc175823424"/>
      <w:r>
        <w:t>GENERAL REQUIREMENTS</w:t>
      </w:r>
      <w:bookmarkEnd w:id="1"/>
    </w:p>
    <w:p w14:paraId="16FCE8A0" w14:textId="77777777" w:rsidR="00116304" w:rsidRDefault="00116304" w:rsidP="00E9173B">
      <w:pPr>
        <w:pStyle w:val="Heading2"/>
      </w:pPr>
      <w:bookmarkStart w:id="2" w:name="_Toc175823425"/>
      <w:r>
        <w:t>APPLICABILITY</w:t>
      </w:r>
      <w:bookmarkEnd w:id="2"/>
    </w:p>
    <w:p w14:paraId="7F750389" w14:textId="77777777" w:rsidR="00116304" w:rsidRDefault="00116304" w:rsidP="00116304">
      <w:r>
        <w:t>The following criteria may not be varied or modified after commencing an inspection stage. Any ambiguity or proposed minor deviation shall be referred to the ESCC Executive for resolution and approval.</w:t>
      </w:r>
    </w:p>
    <w:p w14:paraId="47158E90" w14:textId="77777777" w:rsidR="00116304" w:rsidRDefault="00116304" w:rsidP="00E9173B">
      <w:pPr>
        <w:pStyle w:val="Heading2"/>
      </w:pPr>
      <w:bookmarkStart w:id="3" w:name="_Toc175823426"/>
      <w:r>
        <w:t>PROCEDURE</w:t>
      </w:r>
      <w:bookmarkEnd w:id="3"/>
    </w:p>
    <w:p w14:paraId="210B0474" w14:textId="1709AF6E" w:rsidR="00116304" w:rsidRDefault="00116304" w:rsidP="00116304">
      <w:r>
        <w:t xml:space="preserve">All </w:t>
      </w:r>
      <w:r w:rsidR="00E3003F">
        <w:t>components</w:t>
      </w:r>
      <w:r>
        <w:t xml:space="preserve"> shall be examined in such a manner that a minimum of handling and movement of the component is involved.</w:t>
      </w:r>
      <w:r w:rsidR="007F3585">
        <w:t xml:space="preserve"> </w:t>
      </w:r>
      <w:r w:rsidR="007F3585" w:rsidRPr="007F3585">
        <w:t>During handling of components, lint</w:t>
      </w:r>
      <w:r w:rsidR="007F3585">
        <w:t>-</w:t>
      </w:r>
      <w:r w:rsidR="007F3585" w:rsidRPr="007F3585">
        <w:t>free gloves/finger cots shall be used</w:t>
      </w:r>
      <w:r w:rsidR="007F3585">
        <w:t>.</w:t>
      </w:r>
    </w:p>
    <w:p w14:paraId="7EBE420E" w14:textId="77777777" w:rsidR="00116304" w:rsidRDefault="00116304" w:rsidP="00E9173B">
      <w:pPr>
        <w:pStyle w:val="Heading2"/>
      </w:pPr>
      <w:bookmarkStart w:id="4" w:name="_Toc175823427"/>
      <w:r>
        <w:t>MAGNIFICATION</w:t>
      </w:r>
      <w:bookmarkEnd w:id="4"/>
    </w:p>
    <w:p w14:paraId="63F9092C" w14:textId="542502D9" w:rsidR="00116304" w:rsidRDefault="009A6145" w:rsidP="00F42204">
      <w:r>
        <w:t>Unles</w:t>
      </w:r>
      <w:r w:rsidR="00C51346">
        <w:t>s otherwise specified, a</w:t>
      </w:r>
      <w:r w:rsidR="00116304">
        <w:t xml:space="preserve">ll </w:t>
      </w:r>
      <w:r w:rsidR="00E3003F">
        <w:t>components</w:t>
      </w:r>
      <w:r w:rsidR="00116304">
        <w:t xml:space="preserve"> shall be examined with </w:t>
      </w:r>
      <w:r w:rsidR="00F42204" w:rsidRPr="00F42204">
        <w:t>a binocular or stereoscopic microscope under a magnification of</w:t>
      </w:r>
      <w:r w:rsidR="00F42204">
        <w:t xml:space="preserve"> 30x to 60x.</w:t>
      </w:r>
      <w:r w:rsidR="00116304">
        <w:t xml:space="preserve"> </w:t>
      </w:r>
    </w:p>
    <w:p w14:paraId="63E1C103" w14:textId="77777777" w:rsidR="00116304" w:rsidRDefault="00116304" w:rsidP="00E9173B">
      <w:pPr>
        <w:pStyle w:val="Heading2"/>
      </w:pPr>
      <w:bookmarkStart w:id="5" w:name="_Toc175823428"/>
      <w:r>
        <w:t>MOUNTING FIXTURES</w:t>
      </w:r>
      <w:bookmarkEnd w:id="5"/>
    </w:p>
    <w:p w14:paraId="66B67CBC" w14:textId="72DDDFF6" w:rsidR="00116304" w:rsidRDefault="00116304" w:rsidP="00116304">
      <w:r>
        <w:t>Suitable fixtures may be used to assist in the inspection process</w:t>
      </w:r>
      <w:r w:rsidR="00F42204">
        <w:t xml:space="preserve">. They must </w:t>
      </w:r>
      <w:r>
        <w:t xml:space="preserve">not themselves cause damage to the </w:t>
      </w:r>
      <w:r w:rsidR="00E3003F">
        <w:t>component</w:t>
      </w:r>
      <w:r>
        <w:t>.</w:t>
      </w:r>
    </w:p>
    <w:p w14:paraId="6AD9CAFD" w14:textId="71663E93" w:rsidR="0034789F" w:rsidRDefault="0034789F" w:rsidP="00116304">
      <w:pPr>
        <w:pStyle w:val="Heading1"/>
      </w:pPr>
      <w:bookmarkStart w:id="6" w:name="_Toc175823429"/>
      <w:r>
        <w:t>TERMS AND DEFINITIONS</w:t>
      </w:r>
      <w:bookmarkEnd w:id="6"/>
    </w:p>
    <w:tbl>
      <w:tblPr>
        <w:tblStyle w:val="TableGrid"/>
        <w:tblW w:w="8791"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181"/>
        <w:gridCol w:w="5633"/>
      </w:tblGrid>
      <w:tr w:rsidR="0007788F" w14:paraId="0E586F19" w14:textId="77777777" w:rsidTr="00A02563">
        <w:trPr>
          <w:trHeight w:val="283"/>
        </w:trPr>
        <w:tc>
          <w:tcPr>
            <w:tcW w:w="2977" w:type="dxa"/>
          </w:tcPr>
          <w:p w14:paraId="46D8852D" w14:textId="420B0424" w:rsidR="0007788F" w:rsidRDefault="00245F77" w:rsidP="008126C9">
            <w:pPr>
              <w:spacing w:before="20" w:after="40"/>
              <w:ind w:left="0" w:right="57"/>
              <w:jc w:val="left"/>
            </w:pPr>
            <w:r>
              <w:t xml:space="preserve">Metallization </w:t>
            </w:r>
            <w:r w:rsidR="0007788F">
              <w:t>Void</w:t>
            </w:r>
          </w:p>
        </w:tc>
        <w:tc>
          <w:tcPr>
            <w:tcW w:w="181" w:type="dxa"/>
          </w:tcPr>
          <w:p w14:paraId="5205FB39" w14:textId="41B13512" w:rsidR="0007788F" w:rsidRDefault="0007788F" w:rsidP="008126C9">
            <w:pPr>
              <w:spacing w:before="20" w:after="40"/>
              <w:ind w:left="0" w:right="57"/>
              <w:jc w:val="center"/>
            </w:pPr>
            <w:r>
              <w:t>-</w:t>
            </w:r>
          </w:p>
        </w:tc>
        <w:tc>
          <w:tcPr>
            <w:tcW w:w="5633" w:type="dxa"/>
          </w:tcPr>
          <w:p w14:paraId="7B79E523" w14:textId="1D7EAF14" w:rsidR="0007788F" w:rsidRDefault="0007788F" w:rsidP="008126C9">
            <w:pPr>
              <w:spacing w:before="20" w:after="40"/>
              <w:ind w:left="0" w:right="57"/>
              <w:jc w:val="left"/>
            </w:pPr>
            <w:r>
              <w:t>A</w:t>
            </w:r>
            <w:r w:rsidRPr="00856CE6">
              <w:t>ny region where the underlying material is exposed</w:t>
            </w:r>
            <w:r w:rsidR="008300C0">
              <w:t>.</w:t>
            </w:r>
          </w:p>
        </w:tc>
      </w:tr>
      <w:tr w:rsidR="00245F77" w14:paraId="2E08F711" w14:textId="77777777" w:rsidTr="00A02563">
        <w:trPr>
          <w:trHeight w:val="283"/>
        </w:trPr>
        <w:tc>
          <w:tcPr>
            <w:tcW w:w="2977" w:type="dxa"/>
          </w:tcPr>
          <w:p w14:paraId="554F39E5" w14:textId="6550CCF5" w:rsidR="00245F77" w:rsidRDefault="00245F77" w:rsidP="008126C9">
            <w:pPr>
              <w:spacing w:before="20" w:after="40"/>
              <w:ind w:left="0" w:right="57"/>
              <w:jc w:val="left"/>
            </w:pPr>
            <w:r>
              <w:t>Resistor Element Void</w:t>
            </w:r>
          </w:p>
        </w:tc>
        <w:tc>
          <w:tcPr>
            <w:tcW w:w="181" w:type="dxa"/>
          </w:tcPr>
          <w:p w14:paraId="5B6CE593" w14:textId="792197C3" w:rsidR="00245F77" w:rsidRDefault="00245F77" w:rsidP="008126C9">
            <w:pPr>
              <w:spacing w:before="20" w:after="40"/>
              <w:ind w:left="0" w:right="57"/>
              <w:jc w:val="center"/>
            </w:pPr>
            <w:r>
              <w:t>-</w:t>
            </w:r>
          </w:p>
        </w:tc>
        <w:tc>
          <w:tcPr>
            <w:tcW w:w="5633" w:type="dxa"/>
          </w:tcPr>
          <w:p w14:paraId="7BB01B01" w14:textId="558293AE" w:rsidR="00245F77" w:rsidRDefault="00245F77" w:rsidP="008126C9">
            <w:pPr>
              <w:spacing w:before="20" w:after="40"/>
              <w:ind w:left="0" w:right="57"/>
              <w:jc w:val="left"/>
            </w:pPr>
            <w:r>
              <w:t>A</w:t>
            </w:r>
            <w:r w:rsidRPr="00856CE6">
              <w:t xml:space="preserve">ny region where the underlying material </w:t>
            </w:r>
            <w:r w:rsidR="00B5727D" w:rsidRPr="00B5727D">
              <w:t xml:space="preserve">or substrate is exposed which is not caused by a </w:t>
            </w:r>
            <w:r w:rsidR="00B5727D">
              <w:t xml:space="preserve">resistor element </w:t>
            </w:r>
            <w:r w:rsidR="00B5727D" w:rsidRPr="00B5727D">
              <w:t>scratch</w:t>
            </w:r>
            <w:r>
              <w:t>.</w:t>
            </w:r>
          </w:p>
        </w:tc>
      </w:tr>
      <w:tr w:rsidR="0007788F" w14:paraId="53C0911C" w14:textId="77777777" w:rsidTr="00A02563">
        <w:trPr>
          <w:trHeight w:val="283"/>
        </w:trPr>
        <w:tc>
          <w:tcPr>
            <w:tcW w:w="2977" w:type="dxa"/>
          </w:tcPr>
          <w:p w14:paraId="71AABD76" w14:textId="7FF0FEDC" w:rsidR="0007788F" w:rsidRDefault="00D835E1" w:rsidP="008126C9">
            <w:pPr>
              <w:spacing w:before="20" w:after="40"/>
              <w:ind w:left="0" w:right="57"/>
              <w:jc w:val="left"/>
            </w:pPr>
            <w:r>
              <w:t xml:space="preserve">Metallization </w:t>
            </w:r>
            <w:r w:rsidR="0007788F">
              <w:t>Scratch</w:t>
            </w:r>
          </w:p>
        </w:tc>
        <w:tc>
          <w:tcPr>
            <w:tcW w:w="181" w:type="dxa"/>
          </w:tcPr>
          <w:p w14:paraId="5A1EE6A9" w14:textId="771AD11A" w:rsidR="0007788F" w:rsidRDefault="0007788F" w:rsidP="008126C9">
            <w:pPr>
              <w:spacing w:before="20" w:after="40"/>
              <w:ind w:left="0" w:right="57"/>
              <w:jc w:val="center"/>
            </w:pPr>
            <w:r w:rsidRPr="00B03B86">
              <w:t>-</w:t>
            </w:r>
          </w:p>
        </w:tc>
        <w:tc>
          <w:tcPr>
            <w:tcW w:w="5633" w:type="dxa"/>
          </w:tcPr>
          <w:p w14:paraId="3E335E97" w14:textId="2FEEA92B" w:rsidR="0007788F" w:rsidRDefault="0007788F" w:rsidP="008126C9">
            <w:pPr>
              <w:spacing w:before="20" w:after="40"/>
              <w:ind w:left="0" w:right="57"/>
              <w:jc w:val="left"/>
            </w:pPr>
            <w:r>
              <w:t>A</w:t>
            </w:r>
            <w:r w:rsidRPr="00856CE6">
              <w:t>ny tearing defect that disturbs the original surface and may result in a void</w:t>
            </w:r>
            <w:r w:rsidR="00240352">
              <w:t xml:space="preserve">. </w:t>
            </w:r>
          </w:p>
        </w:tc>
      </w:tr>
      <w:tr w:rsidR="00D835E1" w14:paraId="6BBE46A7" w14:textId="77777777" w:rsidTr="00A02563">
        <w:trPr>
          <w:trHeight w:val="283"/>
        </w:trPr>
        <w:tc>
          <w:tcPr>
            <w:tcW w:w="2977" w:type="dxa"/>
          </w:tcPr>
          <w:p w14:paraId="14C7FFBB" w14:textId="72E78510" w:rsidR="00D835E1" w:rsidRDefault="00D835E1" w:rsidP="008126C9">
            <w:pPr>
              <w:spacing w:before="20" w:after="40"/>
              <w:ind w:left="0" w:right="57"/>
              <w:jc w:val="left"/>
            </w:pPr>
            <w:r>
              <w:t>Resistor Element Scratch</w:t>
            </w:r>
          </w:p>
        </w:tc>
        <w:tc>
          <w:tcPr>
            <w:tcW w:w="181" w:type="dxa"/>
          </w:tcPr>
          <w:p w14:paraId="57AA6F5D" w14:textId="7168F785" w:rsidR="00D835E1" w:rsidRPr="00B03B86" w:rsidRDefault="00D835E1" w:rsidP="008126C9">
            <w:pPr>
              <w:spacing w:before="20" w:after="40"/>
              <w:ind w:left="0" w:right="57"/>
              <w:jc w:val="center"/>
            </w:pPr>
            <w:r w:rsidRPr="00B03B86">
              <w:t>-</w:t>
            </w:r>
          </w:p>
        </w:tc>
        <w:tc>
          <w:tcPr>
            <w:tcW w:w="5633" w:type="dxa"/>
          </w:tcPr>
          <w:p w14:paraId="407F3919" w14:textId="1E7331A0" w:rsidR="00D835E1" w:rsidRDefault="008300C0" w:rsidP="008126C9">
            <w:pPr>
              <w:spacing w:before="20" w:after="40"/>
              <w:ind w:left="0" w:right="57"/>
              <w:jc w:val="left"/>
            </w:pPr>
            <w:r>
              <w:t>E</w:t>
            </w:r>
            <w:r w:rsidRPr="008300C0">
              <w:t>ither a disturbance of the surface of the resistor element</w:t>
            </w:r>
            <w:r>
              <w:t>,</w:t>
            </w:r>
            <w:r w:rsidRPr="008300C0">
              <w:t xml:space="preserve"> or extraneous, shiny material remaining from the instrument causing the scratch</w:t>
            </w:r>
            <w:r>
              <w:t>.</w:t>
            </w:r>
          </w:p>
        </w:tc>
      </w:tr>
      <w:tr w:rsidR="0007788F" w14:paraId="133044E8" w14:textId="77777777" w:rsidTr="00A02563">
        <w:trPr>
          <w:trHeight w:val="283"/>
        </w:trPr>
        <w:tc>
          <w:tcPr>
            <w:tcW w:w="2977" w:type="dxa"/>
          </w:tcPr>
          <w:p w14:paraId="1D8BB93D" w14:textId="3F408B03" w:rsidR="0007788F" w:rsidRDefault="006948C4" w:rsidP="008126C9">
            <w:pPr>
              <w:spacing w:before="20" w:after="40"/>
              <w:ind w:left="0" w:right="57"/>
              <w:jc w:val="left"/>
            </w:pPr>
            <w:r>
              <w:t>Resistor Element Active Region</w:t>
            </w:r>
          </w:p>
        </w:tc>
        <w:tc>
          <w:tcPr>
            <w:tcW w:w="181" w:type="dxa"/>
          </w:tcPr>
          <w:p w14:paraId="40148E5A" w14:textId="5AD4CAA1" w:rsidR="0007788F" w:rsidRDefault="0007788F" w:rsidP="008126C9">
            <w:pPr>
              <w:spacing w:before="20" w:after="40"/>
              <w:ind w:left="0" w:right="57"/>
              <w:jc w:val="center"/>
            </w:pPr>
            <w:r w:rsidRPr="00B03B86">
              <w:t>-</w:t>
            </w:r>
          </w:p>
        </w:tc>
        <w:tc>
          <w:tcPr>
            <w:tcW w:w="5633" w:type="dxa"/>
          </w:tcPr>
          <w:p w14:paraId="144E1960" w14:textId="048060DF" w:rsidR="0007788F" w:rsidRDefault="00AA219C" w:rsidP="008126C9">
            <w:pPr>
              <w:spacing w:before="20" w:after="40"/>
              <w:ind w:left="0" w:right="57"/>
              <w:jc w:val="left"/>
            </w:pPr>
            <w:r>
              <w:t>Resistive</w:t>
            </w:r>
            <w:r w:rsidR="00FF56CB">
              <w:t xml:space="preserve"> material that </w:t>
            </w:r>
            <w:r w:rsidR="00E934B9">
              <w:t>conducts</w:t>
            </w:r>
            <w:r>
              <w:t xml:space="preserve"> current between the terminals</w:t>
            </w:r>
            <w:r w:rsidR="008300C0">
              <w:t>.</w:t>
            </w:r>
          </w:p>
        </w:tc>
      </w:tr>
      <w:tr w:rsidR="0007788F" w14:paraId="2FD13981" w14:textId="77777777" w:rsidTr="00A02563">
        <w:trPr>
          <w:trHeight w:val="283"/>
        </w:trPr>
        <w:tc>
          <w:tcPr>
            <w:tcW w:w="2977" w:type="dxa"/>
          </w:tcPr>
          <w:p w14:paraId="3DD02144" w14:textId="2C010AE0" w:rsidR="0007788F" w:rsidRDefault="006948C4" w:rsidP="008126C9">
            <w:pPr>
              <w:spacing w:before="20" w:after="40"/>
              <w:ind w:left="0" w:right="57"/>
              <w:jc w:val="left"/>
            </w:pPr>
            <w:r>
              <w:t>Resistor Element Non-Active Region</w:t>
            </w:r>
          </w:p>
        </w:tc>
        <w:tc>
          <w:tcPr>
            <w:tcW w:w="181" w:type="dxa"/>
          </w:tcPr>
          <w:p w14:paraId="5E61E72E" w14:textId="306E69D1" w:rsidR="0007788F" w:rsidRDefault="0007788F" w:rsidP="008126C9">
            <w:pPr>
              <w:spacing w:before="20" w:after="40"/>
              <w:ind w:left="0" w:right="57"/>
              <w:jc w:val="center"/>
            </w:pPr>
            <w:r w:rsidRPr="00B03B86">
              <w:t>-</w:t>
            </w:r>
          </w:p>
        </w:tc>
        <w:tc>
          <w:tcPr>
            <w:tcW w:w="5633" w:type="dxa"/>
          </w:tcPr>
          <w:p w14:paraId="74991540" w14:textId="4C11096D" w:rsidR="0007788F" w:rsidRDefault="00AA219C" w:rsidP="008126C9">
            <w:pPr>
              <w:spacing w:before="20" w:after="40"/>
              <w:ind w:left="0" w:right="57"/>
              <w:jc w:val="left"/>
            </w:pPr>
            <w:r>
              <w:t xml:space="preserve">Resistive material that </w:t>
            </w:r>
            <w:r w:rsidR="003279B4">
              <w:t xml:space="preserve">does not </w:t>
            </w:r>
            <w:r w:rsidR="00E934B9">
              <w:t>conduct</w:t>
            </w:r>
            <w:r w:rsidR="003279B4">
              <w:t xml:space="preserve"> any </w:t>
            </w:r>
            <w:r>
              <w:t>current between the terminals</w:t>
            </w:r>
            <w:r w:rsidR="008300C0">
              <w:t>.</w:t>
            </w:r>
          </w:p>
        </w:tc>
      </w:tr>
      <w:tr w:rsidR="0007788F" w14:paraId="4D6CC298" w14:textId="77777777" w:rsidTr="00A02563">
        <w:trPr>
          <w:trHeight w:val="283"/>
        </w:trPr>
        <w:tc>
          <w:tcPr>
            <w:tcW w:w="2977" w:type="dxa"/>
          </w:tcPr>
          <w:p w14:paraId="0897CA15" w14:textId="78E903EC" w:rsidR="0007788F" w:rsidRDefault="00570822" w:rsidP="008126C9">
            <w:pPr>
              <w:spacing w:before="20" w:after="40"/>
              <w:ind w:left="0" w:right="57"/>
              <w:jc w:val="left"/>
            </w:pPr>
            <w:r>
              <w:t>F</w:t>
            </w:r>
            <w:r w:rsidRPr="00570822">
              <w:t xml:space="preserve">oreign </w:t>
            </w:r>
            <w:r>
              <w:t>M</w:t>
            </w:r>
            <w:r w:rsidRPr="00570822">
              <w:t>aterial</w:t>
            </w:r>
          </w:p>
        </w:tc>
        <w:tc>
          <w:tcPr>
            <w:tcW w:w="181" w:type="dxa"/>
          </w:tcPr>
          <w:p w14:paraId="492FCBA6" w14:textId="16DE3CE9" w:rsidR="0007788F" w:rsidRDefault="0007788F" w:rsidP="008126C9">
            <w:pPr>
              <w:spacing w:before="20" w:after="40"/>
              <w:ind w:left="0" w:right="57"/>
              <w:jc w:val="center"/>
            </w:pPr>
            <w:r w:rsidRPr="00B03B86">
              <w:t>-</w:t>
            </w:r>
          </w:p>
        </w:tc>
        <w:tc>
          <w:tcPr>
            <w:tcW w:w="5633" w:type="dxa"/>
          </w:tcPr>
          <w:p w14:paraId="42302E4B" w14:textId="6E149EDD" w:rsidR="0007788F" w:rsidRDefault="006012E1" w:rsidP="008126C9">
            <w:pPr>
              <w:spacing w:before="20" w:after="40"/>
              <w:ind w:left="0" w:right="57"/>
              <w:jc w:val="left"/>
            </w:pPr>
            <w:r>
              <w:t>A</w:t>
            </w:r>
            <w:r w:rsidRPr="006012E1">
              <w:t xml:space="preserve">ny material that is not a material used in the construction of the </w:t>
            </w:r>
            <w:r>
              <w:t>component.</w:t>
            </w:r>
          </w:p>
        </w:tc>
      </w:tr>
      <w:tr w:rsidR="0007788F" w14:paraId="1CEC90A5" w14:textId="77777777" w:rsidTr="00A02563">
        <w:trPr>
          <w:trHeight w:val="283"/>
        </w:trPr>
        <w:tc>
          <w:tcPr>
            <w:tcW w:w="2977" w:type="dxa"/>
          </w:tcPr>
          <w:p w14:paraId="607228C5" w14:textId="08B9DAFF" w:rsidR="0007788F" w:rsidRDefault="006012E1" w:rsidP="008126C9">
            <w:pPr>
              <w:spacing w:before="20" w:after="40"/>
              <w:ind w:left="0" w:right="57"/>
              <w:jc w:val="left"/>
            </w:pPr>
            <w:r w:rsidRPr="006012E1">
              <w:t xml:space="preserve">Extraneous </w:t>
            </w:r>
            <w:r>
              <w:t>M</w:t>
            </w:r>
            <w:r w:rsidRPr="006012E1">
              <w:t>aterial</w:t>
            </w:r>
          </w:p>
        </w:tc>
        <w:tc>
          <w:tcPr>
            <w:tcW w:w="181" w:type="dxa"/>
          </w:tcPr>
          <w:p w14:paraId="2D9B8E4D" w14:textId="66D38325" w:rsidR="0007788F" w:rsidRDefault="0007788F" w:rsidP="008126C9">
            <w:pPr>
              <w:spacing w:before="20" w:after="40"/>
              <w:ind w:left="0" w:right="57"/>
              <w:jc w:val="center"/>
            </w:pPr>
            <w:r w:rsidRPr="00B03B86">
              <w:t>-</w:t>
            </w:r>
          </w:p>
        </w:tc>
        <w:tc>
          <w:tcPr>
            <w:tcW w:w="5633" w:type="dxa"/>
          </w:tcPr>
          <w:p w14:paraId="1692E875" w14:textId="21778F13" w:rsidR="0007788F" w:rsidRDefault="0083603F" w:rsidP="008126C9">
            <w:pPr>
              <w:spacing w:before="20" w:after="40"/>
              <w:ind w:left="0" w:right="57"/>
              <w:jc w:val="left"/>
            </w:pPr>
            <w:r>
              <w:t xml:space="preserve">Any </w:t>
            </w:r>
            <w:r w:rsidRPr="0083603F">
              <w:t xml:space="preserve">material used in the construction of the </w:t>
            </w:r>
            <w:r>
              <w:t>component</w:t>
            </w:r>
            <w:r w:rsidRPr="0083603F">
              <w:t xml:space="preserve"> that is not in its intended location by design</w:t>
            </w:r>
            <w:r>
              <w:t>.</w:t>
            </w:r>
          </w:p>
        </w:tc>
      </w:tr>
      <w:tr w:rsidR="0007788F" w14:paraId="6729D9C5" w14:textId="77777777" w:rsidTr="00A02563">
        <w:trPr>
          <w:trHeight w:val="283"/>
        </w:trPr>
        <w:tc>
          <w:tcPr>
            <w:tcW w:w="2977" w:type="dxa"/>
          </w:tcPr>
          <w:p w14:paraId="3A75D000" w14:textId="3C0728FA" w:rsidR="0007788F" w:rsidRDefault="006E60AD" w:rsidP="008126C9">
            <w:pPr>
              <w:spacing w:before="20" w:after="40"/>
              <w:ind w:left="0" w:right="57"/>
              <w:jc w:val="left"/>
            </w:pPr>
            <w:r w:rsidRPr="006E60AD">
              <w:t xml:space="preserve">Light </w:t>
            </w:r>
            <w:r>
              <w:t>M</w:t>
            </w:r>
            <w:r w:rsidRPr="006E60AD">
              <w:t xml:space="preserve">etal </w:t>
            </w:r>
            <w:r>
              <w:t>M</w:t>
            </w:r>
            <w:r w:rsidRPr="006E60AD">
              <w:t>arks</w:t>
            </w:r>
          </w:p>
        </w:tc>
        <w:tc>
          <w:tcPr>
            <w:tcW w:w="181" w:type="dxa"/>
          </w:tcPr>
          <w:p w14:paraId="693BC384" w14:textId="5B5B0DBD" w:rsidR="0007788F" w:rsidRDefault="0007788F" w:rsidP="008126C9">
            <w:pPr>
              <w:spacing w:before="20" w:after="40"/>
              <w:ind w:left="0" w:right="57"/>
              <w:jc w:val="center"/>
            </w:pPr>
            <w:r w:rsidRPr="00B03B86">
              <w:t>-</w:t>
            </w:r>
          </w:p>
        </w:tc>
        <w:tc>
          <w:tcPr>
            <w:tcW w:w="5633" w:type="dxa"/>
          </w:tcPr>
          <w:p w14:paraId="54B96378" w14:textId="288C6CD7" w:rsidR="0007788F" w:rsidRDefault="008D3501" w:rsidP="008126C9">
            <w:pPr>
              <w:spacing w:before="20" w:after="40"/>
              <w:ind w:left="0" w:right="57"/>
              <w:jc w:val="left"/>
            </w:pPr>
            <w:r>
              <w:t>D</w:t>
            </w:r>
            <w:r w:rsidRPr="008D3501">
              <w:t xml:space="preserve">eposits of discontinuous small (less than </w:t>
            </w:r>
            <w:r w:rsidR="0028375A">
              <w:t>25.4</w:t>
            </w:r>
            <w:r w:rsidR="0028375A">
              <w:rPr>
                <w:rFonts w:cs="Arial"/>
              </w:rPr>
              <w:t>µ</w:t>
            </w:r>
            <w:r w:rsidR="0028375A">
              <w:t>m</w:t>
            </w:r>
            <w:r w:rsidRPr="008D3501">
              <w:t>) particles of extraneous termination material on the surface of the substrate or passivation.</w:t>
            </w:r>
          </w:p>
        </w:tc>
      </w:tr>
    </w:tbl>
    <w:p w14:paraId="01DC20AD" w14:textId="3C5D8590" w:rsidR="00116304" w:rsidRDefault="00116304" w:rsidP="00116304">
      <w:pPr>
        <w:pStyle w:val="Heading1"/>
      </w:pPr>
      <w:bookmarkStart w:id="7" w:name="_Toc175823430"/>
      <w:r>
        <w:lastRenderedPageBreak/>
        <w:t>DETAILED REQUIREMENTS</w:t>
      </w:r>
      <w:bookmarkEnd w:id="7"/>
    </w:p>
    <w:p w14:paraId="52C3096E" w14:textId="4BCDE9EB" w:rsidR="003326AE" w:rsidRDefault="003326AE" w:rsidP="003326AE">
      <w:r>
        <w:t>A component shall be rejected if it exhibits one or more of the defects listed in any of the following paragraphs of this specification. Where applicable, drawings are included to provide additional explanatory material, but these shall be considered as examples only.</w:t>
      </w:r>
    </w:p>
    <w:p w14:paraId="58729D0C" w14:textId="446C13A0" w:rsidR="003326AE" w:rsidRDefault="003326AE" w:rsidP="003326AE">
      <w:r>
        <w:t>The lot inspected shall be homogeneous. A component shall therefore also be rejected if it exhibits a significant deviation within the limits of this specification, from the rest of the lot. However, such</w:t>
      </w:r>
      <w:r w:rsidR="008B6D16">
        <w:t xml:space="preserve"> </w:t>
      </w:r>
      <w:r>
        <w:t>components shall not be counted as a failure in any other lot definition.</w:t>
      </w:r>
    </w:p>
    <w:p w14:paraId="3FFFC946" w14:textId="77777777" w:rsidR="003326AE" w:rsidRDefault="003326AE" w:rsidP="003326AE">
      <w:pPr>
        <w:spacing w:after="120"/>
      </w:pPr>
      <w:r>
        <w:t>The external visual inspection includes the verification of:</w:t>
      </w:r>
    </w:p>
    <w:p w14:paraId="52D95C31" w14:textId="77777777" w:rsidR="003326AE" w:rsidRDefault="003326AE" w:rsidP="003609C9">
      <w:pPr>
        <w:pStyle w:val="BulletList"/>
        <w:spacing w:after="60" w:line="240" w:lineRule="auto"/>
        <w:ind w:left="1775" w:hanging="357"/>
        <w:contextualSpacing w:val="0"/>
      </w:pPr>
      <w:r>
        <w:t>· Dimensions.</w:t>
      </w:r>
    </w:p>
    <w:p w14:paraId="77B2B4DD" w14:textId="77777777" w:rsidR="003326AE" w:rsidRDefault="003326AE" w:rsidP="003609C9">
      <w:pPr>
        <w:pStyle w:val="BulletList"/>
        <w:spacing w:after="60" w:line="240" w:lineRule="auto"/>
        <w:ind w:left="1775" w:hanging="357"/>
        <w:contextualSpacing w:val="0"/>
      </w:pPr>
      <w:r>
        <w:t>· Marking.</w:t>
      </w:r>
    </w:p>
    <w:p w14:paraId="1DD18629" w14:textId="77777777" w:rsidR="003326AE" w:rsidRDefault="003326AE" w:rsidP="003609C9">
      <w:pPr>
        <w:pStyle w:val="BulletList"/>
        <w:spacing w:after="60" w:line="240" w:lineRule="auto"/>
        <w:ind w:left="1775" w:hanging="357"/>
        <w:contextualSpacing w:val="0"/>
      </w:pPr>
      <w:r>
        <w:t>· Materials.</w:t>
      </w:r>
    </w:p>
    <w:p w14:paraId="65D71478" w14:textId="0A14A0C0" w:rsidR="003326AE" w:rsidRDefault="003326AE" w:rsidP="003609C9">
      <w:pPr>
        <w:pStyle w:val="BulletList"/>
        <w:spacing w:after="60" w:line="240" w:lineRule="auto"/>
        <w:ind w:left="1775" w:hanging="357"/>
        <w:contextualSpacing w:val="0"/>
      </w:pPr>
      <w:r>
        <w:t>· Mechanical defects.</w:t>
      </w:r>
    </w:p>
    <w:p w14:paraId="5B520873" w14:textId="77777777" w:rsidR="00634A3D" w:rsidRDefault="00634A3D" w:rsidP="00E9173B">
      <w:pPr>
        <w:pStyle w:val="Heading2"/>
      </w:pPr>
      <w:bookmarkStart w:id="8" w:name="_Toc175823431"/>
      <w:r>
        <w:t>DIMENSIONS AND MARKING</w:t>
      </w:r>
      <w:bookmarkEnd w:id="8"/>
    </w:p>
    <w:p w14:paraId="2A82C56A" w14:textId="26A1ACA8" w:rsidR="00634A3D" w:rsidRDefault="00634A3D" w:rsidP="006500F5">
      <w:pPr>
        <w:keepNext/>
      </w:pPr>
      <w:r>
        <w:t xml:space="preserve">Dimensions and marking shall be inspected in accordance with the requirements of ESCC Basic Specification No. </w:t>
      </w:r>
      <w:hyperlink r:id="rId17" w:history="1">
        <w:r w:rsidR="006500F5" w:rsidRPr="007F221E">
          <w:rPr>
            <w:rStyle w:val="Hyperlink"/>
          </w:rPr>
          <w:t>20500</w:t>
        </w:r>
      </w:hyperlink>
      <w:r>
        <w:t>.</w:t>
      </w:r>
    </w:p>
    <w:p w14:paraId="59B584FC" w14:textId="77777777" w:rsidR="00A200FC" w:rsidRDefault="00634A3D" w:rsidP="00A200FC">
      <w:pPr>
        <w:keepNext/>
      </w:pPr>
      <w:r>
        <w:t>All letters and numbers shall be clearly legible without the use of optical resources.</w:t>
      </w:r>
    </w:p>
    <w:p w14:paraId="37163983" w14:textId="5FC312CF" w:rsidR="00634A3D" w:rsidRDefault="00634A3D" w:rsidP="00A200FC">
      <w:pPr>
        <w:keepNext/>
      </w:pPr>
      <w:r>
        <w:t>Dimensional tolerances</w:t>
      </w:r>
      <w:r w:rsidR="006500F5">
        <w:t xml:space="preserve"> </w:t>
      </w:r>
      <w:r>
        <w:t>shall be as specified in</w:t>
      </w:r>
      <w:r w:rsidR="006500F5">
        <w:t xml:space="preserve"> </w:t>
      </w:r>
      <w:r>
        <w:t>the relevant ESCC Detail Specification.</w:t>
      </w:r>
    </w:p>
    <w:p w14:paraId="6AA93359" w14:textId="5B630166" w:rsidR="00634A3D" w:rsidRDefault="00634A3D" w:rsidP="00E9173B">
      <w:pPr>
        <w:pStyle w:val="Heading2"/>
      </w:pPr>
      <w:bookmarkStart w:id="9" w:name="_Toc175823432"/>
      <w:r>
        <w:t>MATERIALS</w:t>
      </w:r>
      <w:bookmarkEnd w:id="9"/>
    </w:p>
    <w:p w14:paraId="11386583" w14:textId="6EA1421D" w:rsidR="00634A3D" w:rsidRDefault="00634A3D" w:rsidP="006500F5">
      <w:r>
        <w:t>The materials used shall be verified for conformance to the requirements of the applicable ESCC</w:t>
      </w:r>
      <w:r w:rsidR="006500F5">
        <w:t xml:space="preserve"> </w:t>
      </w:r>
      <w:r>
        <w:t>Detail Specification. The production records shall be checked to ensure that the specific material</w:t>
      </w:r>
      <w:r w:rsidR="00F34303">
        <w:t>‍</w:t>
      </w:r>
      <w:r w:rsidR="008B6D16">
        <w:t>‍</w:t>
      </w:r>
      <w:r>
        <w:t>requirements are met.</w:t>
      </w:r>
    </w:p>
    <w:p w14:paraId="2D5FBBB6" w14:textId="02BA62E9" w:rsidR="00116304" w:rsidRDefault="00153BC7" w:rsidP="00E9173B">
      <w:pPr>
        <w:pStyle w:val="Heading2"/>
      </w:pPr>
      <w:bookmarkStart w:id="10" w:name="_Toc175823433"/>
      <w:r>
        <w:t xml:space="preserve">SURFACE MOUNT </w:t>
      </w:r>
      <w:r w:rsidR="00A668A7">
        <w:t xml:space="preserve">MOULDED </w:t>
      </w:r>
      <w:r w:rsidR="004D2815">
        <w:t xml:space="preserve">BODY </w:t>
      </w:r>
      <w:r>
        <w:t>RESISTORS</w:t>
      </w:r>
      <w:bookmarkEnd w:id="10"/>
    </w:p>
    <w:p w14:paraId="6EECFF25" w14:textId="5DEFB83F" w:rsidR="00DE472A" w:rsidRDefault="00DE472A" w:rsidP="00250368">
      <w:pPr>
        <w:pStyle w:val="Heading3"/>
      </w:pPr>
      <w:bookmarkStart w:id="11" w:name="_Toc175823434"/>
      <w:r>
        <w:t>Terminal Condition (See Figure 1)</w:t>
      </w:r>
      <w:bookmarkEnd w:id="11"/>
    </w:p>
    <w:p w14:paraId="15051120" w14:textId="6271C300" w:rsidR="00DE472A" w:rsidRDefault="00DE472A" w:rsidP="00776473">
      <w:pPr>
        <w:pStyle w:val="alphabeticallist"/>
        <w:spacing w:after="60"/>
      </w:pPr>
      <w:r>
        <w:t>Corrosion is evident.</w:t>
      </w:r>
    </w:p>
    <w:p w14:paraId="7E6EB4A4" w14:textId="570C333A" w:rsidR="00DE472A" w:rsidRDefault="00DE472A" w:rsidP="00776473">
      <w:pPr>
        <w:pStyle w:val="alphabeticallist"/>
        <w:spacing w:after="60"/>
      </w:pPr>
      <w:r>
        <w:t>Exposed base material.</w:t>
      </w:r>
    </w:p>
    <w:p w14:paraId="548A06D3" w14:textId="07DBF634" w:rsidR="00DE472A" w:rsidRDefault="00DE472A" w:rsidP="00776473">
      <w:pPr>
        <w:pStyle w:val="alphabeticallist"/>
        <w:spacing w:after="60"/>
      </w:pPr>
      <w:r>
        <w:t>Non-conductive material on the terminals beyond H/2 of tab from the body</w:t>
      </w:r>
      <w:r w:rsidR="002272BF">
        <w:t xml:space="preserve"> </w:t>
      </w:r>
      <w:r>
        <w:t>moulding/termination interface.</w:t>
      </w:r>
    </w:p>
    <w:p w14:paraId="4E349F4C" w14:textId="14EE7B63" w:rsidR="00DE472A" w:rsidRDefault="00DE472A" w:rsidP="00776473">
      <w:pPr>
        <w:pStyle w:val="alphabeticallist"/>
        <w:spacing w:after="60"/>
      </w:pPr>
      <w:r>
        <w:t xml:space="preserve">Reduction of </w:t>
      </w:r>
      <w:r w:rsidR="00685848">
        <w:t>terminal</w:t>
      </w:r>
      <w:r>
        <w:t xml:space="preserve"> width or thickness by more than 10%.</w:t>
      </w:r>
    </w:p>
    <w:p w14:paraId="30363299" w14:textId="77777777" w:rsidR="00F04E45" w:rsidRDefault="00F04E45" w:rsidP="00776473">
      <w:pPr>
        <w:pStyle w:val="FigureTitle"/>
        <w:spacing w:before="120" w:after="0"/>
      </w:pPr>
      <w:r>
        <w:t>FIGURE 1: NON-CONDUCTIVE MATERIAL ON TERMINALS</w:t>
      </w:r>
    </w:p>
    <w:p w14:paraId="2A3FF0D3" w14:textId="77777777" w:rsidR="00F04E45" w:rsidRDefault="00F04E45" w:rsidP="00F04E45">
      <w:pPr>
        <w:pStyle w:val="Bodyjustified"/>
        <w:ind w:left="1985"/>
        <w:jc w:val="left"/>
      </w:pPr>
      <w:r>
        <w:rPr>
          <w:noProof/>
          <w:lang w:eastAsia="en-GB"/>
        </w:rPr>
        <w:drawing>
          <wp:inline distT="0" distB="0" distL="0" distR="0" wp14:anchorId="0FAAD12A" wp14:editId="2600D660">
            <wp:extent cx="5438775" cy="1295304"/>
            <wp:effectExtent l="0" t="0" r="0" b="635"/>
            <wp:docPr id="1533209084" name="Picture 153320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000 Fig 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61433" cy="1300700"/>
                    </a:xfrm>
                    <a:prstGeom prst="rect">
                      <a:avLst/>
                    </a:prstGeom>
                  </pic:spPr>
                </pic:pic>
              </a:graphicData>
            </a:graphic>
          </wp:inline>
        </w:drawing>
      </w:r>
    </w:p>
    <w:p w14:paraId="72068EF0" w14:textId="4FC07D3C" w:rsidR="00F04E45" w:rsidRDefault="00F04E45" w:rsidP="0028353F">
      <w:pPr>
        <w:pStyle w:val="NOTES"/>
        <w:ind w:left="1985" w:firstLine="0"/>
      </w:pPr>
      <w:r>
        <w:t xml:space="preserve">NOTES: </w:t>
      </w:r>
    </w:p>
    <w:p w14:paraId="00A6878D" w14:textId="0C75E3FB" w:rsidR="00F04E45" w:rsidRDefault="00F04E45" w:rsidP="00591805">
      <w:pPr>
        <w:ind w:left="1984"/>
      </w:pPr>
      <w:r>
        <w:t xml:space="preserve">Rejected if non-conductive material </w:t>
      </w:r>
      <w:r w:rsidR="00B37143">
        <w:t xml:space="preserve">is </w:t>
      </w:r>
      <w:r>
        <w:t>on</w:t>
      </w:r>
      <w:r w:rsidR="00B37143">
        <w:t xml:space="preserve"> the</w:t>
      </w:r>
      <w:r>
        <w:t xml:space="preserve"> </w:t>
      </w:r>
      <w:r w:rsidR="00B37143">
        <w:t>shaded</w:t>
      </w:r>
      <w:r>
        <w:t xml:space="preserve"> parts of </w:t>
      </w:r>
      <w:r w:rsidR="00B37143">
        <w:t xml:space="preserve">the </w:t>
      </w:r>
      <w:r>
        <w:t>terminals (H/2).</w:t>
      </w:r>
    </w:p>
    <w:p w14:paraId="53D00DDC" w14:textId="4A839924" w:rsidR="00DE472A" w:rsidRDefault="00DE472A" w:rsidP="00DE472A">
      <w:pPr>
        <w:pStyle w:val="Heading3"/>
      </w:pPr>
      <w:bookmarkStart w:id="12" w:name="_Toc175823435"/>
      <w:r>
        <w:lastRenderedPageBreak/>
        <w:t xml:space="preserve">Terminal Configuration (See Figures </w:t>
      </w:r>
      <w:r w:rsidR="00685848">
        <w:t>2</w:t>
      </w:r>
      <w:r>
        <w:t xml:space="preserve"> and </w:t>
      </w:r>
      <w:r w:rsidR="00685848">
        <w:t>3</w:t>
      </w:r>
      <w:r>
        <w:t>)</w:t>
      </w:r>
      <w:bookmarkEnd w:id="12"/>
    </w:p>
    <w:p w14:paraId="6FB0964C" w14:textId="6C2DC458" w:rsidR="00DE472A" w:rsidRDefault="00DE472A" w:rsidP="00776473">
      <w:pPr>
        <w:pStyle w:val="alphabeticallist"/>
        <w:spacing w:after="60"/>
      </w:pPr>
      <w:r>
        <w:t>Terminals twisted more than 5°.</w:t>
      </w:r>
    </w:p>
    <w:p w14:paraId="6482D898" w14:textId="32D24FB7" w:rsidR="00DE472A" w:rsidRDefault="00DE472A" w:rsidP="00776473">
      <w:pPr>
        <w:pStyle w:val="alphabeticallist"/>
        <w:spacing w:after="60"/>
      </w:pPr>
      <w:r>
        <w:t>Terminal bends around the body moulding are not the nominal 90°.</w:t>
      </w:r>
    </w:p>
    <w:p w14:paraId="0ABC2A25" w14:textId="10BC8304" w:rsidR="00DE472A" w:rsidRDefault="00DE472A" w:rsidP="00776473">
      <w:pPr>
        <w:pStyle w:val="alphabeticallist"/>
        <w:spacing w:after="60"/>
      </w:pPr>
      <w:r>
        <w:t>Terminals projecting from body.</w:t>
      </w:r>
    </w:p>
    <w:p w14:paraId="55EB9BB9" w14:textId="3BCB6482" w:rsidR="00DE472A" w:rsidRDefault="00DE472A" w:rsidP="00776473">
      <w:pPr>
        <w:pStyle w:val="alphabeticallist"/>
        <w:spacing w:after="60"/>
      </w:pPr>
      <w:r>
        <w:t xml:space="preserve">Terminals kinked or bent and re-bent, other than for design, </w:t>
      </w:r>
      <w:r w:rsidR="00E9173B">
        <w:t>such</w:t>
      </w:r>
      <w:r>
        <w:t xml:space="preserve"> that</w:t>
      </w:r>
      <w:r w:rsidR="00DD778B">
        <w:t xml:space="preserve"> the </w:t>
      </w:r>
      <w:r w:rsidR="00B070B1">
        <w:t xml:space="preserve">indicated </w:t>
      </w:r>
      <w:r>
        <w:t xml:space="preserve">distance </w:t>
      </w:r>
      <w:r w:rsidR="00E9173B">
        <w:t>shown</w:t>
      </w:r>
      <w:r>
        <w:t xml:space="preserve"> in Figure </w:t>
      </w:r>
      <w:r w:rsidR="00C26487">
        <w:t xml:space="preserve">3 </w:t>
      </w:r>
      <w:r>
        <w:t>is more than 1mm.</w:t>
      </w:r>
    </w:p>
    <w:p w14:paraId="5D9A373A" w14:textId="77777777" w:rsidR="00776473" w:rsidRDefault="00776473" w:rsidP="00E02918">
      <w:pPr>
        <w:pStyle w:val="FigureTitle"/>
        <w:spacing w:after="0"/>
      </w:pPr>
      <w:r>
        <w:t>FIGURE 2: TERMINALS PROJECTING FROM BODY</w:t>
      </w:r>
    </w:p>
    <w:p w14:paraId="0045A04A" w14:textId="77777777" w:rsidR="00776473" w:rsidRDefault="00776473" w:rsidP="00A200FC">
      <w:pPr>
        <w:pStyle w:val="Bodyjustified"/>
        <w:keepNext/>
        <w:ind w:left="1985"/>
        <w:jc w:val="left"/>
      </w:pPr>
      <w:r>
        <w:rPr>
          <w:noProof/>
          <w:lang w:eastAsia="en-GB"/>
        </w:rPr>
        <w:drawing>
          <wp:inline distT="0" distB="0" distL="0" distR="0" wp14:anchorId="7C2036E6" wp14:editId="508A9ADB">
            <wp:extent cx="5105400" cy="1253102"/>
            <wp:effectExtent l="0" t="0" r="0" b="4445"/>
            <wp:docPr id="1855603455" name="Picture 185560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000 Fig 9.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54577" cy="1265172"/>
                    </a:xfrm>
                    <a:prstGeom prst="rect">
                      <a:avLst/>
                    </a:prstGeom>
                  </pic:spPr>
                </pic:pic>
              </a:graphicData>
            </a:graphic>
          </wp:inline>
        </w:drawing>
      </w:r>
    </w:p>
    <w:p w14:paraId="0A22DFCC" w14:textId="77777777" w:rsidR="00776473" w:rsidRDefault="00776473" w:rsidP="00776473">
      <w:pPr>
        <w:pStyle w:val="NOTES"/>
        <w:ind w:left="1985" w:firstLine="0"/>
      </w:pPr>
      <w:r>
        <w:t>NOTES:</w:t>
      </w:r>
    </w:p>
    <w:p w14:paraId="76F04F54" w14:textId="77777777" w:rsidR="00776473" w:rsidRDefault="00776473" w:rsidP="00776473">
      <w:pPr>
        <w:pStyle w:val="alphabeticallist"/>
        <w:numPr>
          <w:ilvl w:val="0"/>
          <w:numId w:val="0"/>
        </w:numPr>
        <w:ind w:left="1985"/>
      </w:pPr>
      <w:r>
        <w:t>Rejected if terminals projecting from body.</w:t>
      </w:r>
    </w:p>
    <w:p w14:paraId="151443F1" w14:textId="77777777" w:rsidR="00A200FC" w:rsidRPr="00A200FC" w:rsidRDefault="00A200FC" w:rsidP="00A200FC">
      <w:pPr>
        <w:pStyle w:val="FigureTitle"/>
        <w:spacing w:after="0"/>
      </w:pPr>
      <w:r w:rsidRPr="00A200FC">
        <w:t>FIGURE 3: KINKED TERMINAL</w:t>
      </w:r>
    </w:p>
    <w:p w14:paraId="457F336A" w14:textId="77777777" w:rsidR="00A200FC" w:rsidRDefault="00A200FC" w:rsidP="00A200FC">
      <w:pPr>
        <w:pStyle w:val="Bodyjustified"/>
        <w:ind w:left="1985"/>
        <w:jc w:val="left"/>
      </w:pPr>
      <w:r>
        <w:rPr>
          <w:noProof/>
          <w:lang w:eastAsia="en-GB"/>
        </w:rPr>
        <w:drawing>
          <wp:inline distT="0" distB="0" distL="0" distR="0" wp14:anchorId="50031A8F" wp14:editId="0FA0C70C">
            <wp:extent cx="5122800" cy="1418400"/>
            <wp:effectExtent l="0" t="0" r="1905" b="0"/>
            <wp:docPr id="632569413" name="Picture 632569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000 Fig 1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22800" cy="1418400"/>
                    </a:xfrm>
                    <a:prstGeom prst="rect">
                      <a:avLst/>
                    </a:prstGeom>
                  </pic:spPr>
                </pic:pic>
              </a:graphicData>
            </a:graphic>
          </wp:inline>
        </w:drawing>
      </w:r>
    </w:p>
    <w:p w14:paraId="3BE4528F" w14:textId="77777777" w:rsidR="00A200FC" w:rsidRDefault="00A200FC" w:rsidP="00A200FC">
      <w:pPr>
        <w:pStyle w:val="NOTES"/>
        <w:ind w:left="1985" w:firstLine="0"/>
      </w:pPr>
      <w:r>
        <w:t>NOTES:</w:t>
      </w:r>
    </w:p>
    <w:p w14:paraId="414004C0" w14:textId="0F40FB93" w:rsidR="00A200FC" w:rsidRPr="00FD7A33" w:rsidRDefault="00A200FC" w:rsidP="00A200FC">
      <w:pPr>
        <w:pStyle w:val="alphabeticallist"/>
        <w:numPr>
          <w:ilvl w:val="0"/>
          <w:numId w:val="0"/>
        </w:numPr>
        <w:ind w:left="1985"/>
      </w:pPr>
      <w:r>
        <w:t xml:space="preserve">Rejected if </w:t>
      </w:r>
      <w:r w:rsidR="00B070B1">
        <w:t>the indicated</w:t>
      </w:r>
      <w:r>
        <w:t xml:space="preserve"> distance is more than 1mm.</w:t>
      </w:r>
    </w:p>
    <w:p w14:paraId="4AC1DF33" w14:textId="140B483D" w:rsidR="00DE472A" w:rsidRDefault="00DE472A" w:rsidP="00DE472A">
      <w:pPr>
        <w:pStyle w:val="Heading3"/>
      </w:pPr>
      <w:bookmarkStart w:id="13" w:name="_Toc175823436"/>
      <w:r>
        <w:t>Body Moulding</w:t>
      </w:r>
      <w:bookmarkEnd w:id="13"/>
    </w:p>
    <w:p w14:paraId="0A9C7CF3" w14:textId="16B458BA" w:rsidR="00DE472A" w:rsidRDefault="00DE472A" w:rsidP="007C6054">
      <w:pPr>
        <w:pStyle w:val="alphabeticallist"/>
        <w:spacing w:after="60"/>
      </w:pPr>
      <w:r>
        <w:t>Any holes, voids or cracks visible at a magnification of maximum 10</w:t>
      </w:r>
      <w:r w:rsidR="00C26487">
        <w:t>x</w:t>
      </w:r>
      <w:r>
        <w:t>.</w:t>
      </w:r>
    </w:p>
    <w:p w14:paraId="30722C74" w14:textId="0C3C828C" w:rsidR="00DE472A" w:rsidRDefault="00DE472A" w:rsidP="007C6054">
      <w:pPr>
        <w:pStyle w:val="alphabeticallist"/>
        <w:spacing w:after="60"/>
      </w:pPr>
      <w:r>
        <w:t xml:space="preserve">Device body or body </w:t>
      </w:r>
      <w:r w:rsidR="00C26487">
        <w:t>terminal</w:t>
      </w:r>
      <w:r>
        <w:t xml:space="preserve"> connections not covered by moulding</w:t>
      </w:r>
      <w:r w:rsidR="00B070B1">
        <w:t xml:space="preserve"> material</w:t>
      </w:r>
      <w:r>
        <w:t>.</w:t>
      </w:r>
    </w:p>
    <w:p w14:paraId="1630B67A" w14:textId="69FB2E88" w:rsidR="00DE472A" w:rsidRDefault="00B070B1" w:rsidP="007C6054">
      <w:pPr>
        <w:pStyle w:val="alphabeticallist"/>
        <w:spacing w:after="60"/>
      </w:pPr>
      <w:r>
        <w:t>Any c</w:t>
      </w:r>
      <w:r w:rsidR="00DE472A">
        <w:t xml:space="preserve">hipping of </w:t>
      </w:r>
      <w:r>
        <w:t xml:space="preserve">the </w:t>
      </w:r>
      <w:r w:rsidR="00DE472A">
        <w:t xml:space="preserve">moulding </w:t>
      </w:r>
      <w:r>
        <w:t xml:space="preserve">material </w:t>
      </w:r>
      <w:r w:rsidR="00DE472A">
        <w:t>when the chipped area exceeds 5% of the affected case side.</w:t>
      </w:r>
    </w:p>
    <w:p w14:paraId="65D51BAB" w14:textId="5474550C" w:rsidR="00DE472A" w:rsidRDefault="00DE472A" w:rsidP="007C6054">
      <w:pPr>
        <w:pStyle w:val="alphabeticallist"/>
        <w:spacing w:after="60"/>
      </w:pPr>
      <w:r>
        <w:t>Embedded foreign material.</w:t>
      </w:r>
    </w:p>
    <w:p w14:paraId="26EF8226" w14:textId="33D2DEE0" w:rsidR="00665F75" w:rsidRPr="00665F75" w:rsidRDefault="00DE472A" w:rsidP="007C6054">
      <w:pPr>
        <w:pStyle w:val="alphabeticallist"/>
        <w:spacing w:after="60"/>
      </w:pPr>
      <w:r>
        <w:t xml:space="preserve">Discolouration of </w:t>
      </w:r>
      <w:r w:rsidR="00C26487">
        <w:t xml:space="preserve">the </w:t>
      </w:r>
      <w:r>
        <w:t>moulding.</w:t>
      </w:r>
    </w:p>
    <w:p w14:paraId="01AC3892" w14:textId="124E097B" w:rsidR="00F53281" w:rsidRDefault="00F53281" w:rsidP="00E9173B">
      <w:pPr>
        <w:pStyle w:val="Heading2"/>
      </w:pPr>
      <w:bookmarkStart w:id="14" w:name="_Toc175823437"/>
      <w:r>
        <w:t>SURFACE MOUNT CHIP RESISTORS</w:t>
      </w:r>
      <w:bookmarkEnd w:id="14"/>
    </w:p>
    <w:p w14:paraId="3EA60667" w14:textId="2F51133E" w:rsidR="00566CA7" w:rsidRPr="00566CA7" w:rsidRDefault="008705F2" w:rsidP="008705F2">
      <w:pPr>
        <w:pStyle w:val="Heading3"/>
      </w:pPr>
      <w:bookmarkStart w:id="15" w:name="_Toc175823438"/>
      <w:r>
        <w:t>Terminal Metallization Defects</w:t>
      </w:r>
      <w:bookmarkEnd w:id="15"/>
    </w:p>
    <w:tbl>
      <w:tblPr>
        <w:tblStyle w:val="TableGrid"/>
        <w:tblW w:w="9077" w:type="dxa"/>
        <w:tblInd w:w="1418" w:type="dxa"/>
        <w:tblCellMar>
          <w:left w:w="0" w:type="dxa"/>
          <w:right w:w="0" w:type="dxa"/>
        </w:tblCellMar>
        <w:tblLook w:val="04A0" w:firstRow="1" w:lastRow="0" w:firstColumn="1" w:lastColumn="0" w:noHBand="0" w:noVBand="1"/>
      </w:tblPr>
      <w:tblGrid>
        <w:gridCol w:w="4824"/>
        <w:gridCol w:w="4253"/>
      </w:tblGrid>
      <w:tr w:rsidR="007440B7" w14:paraId="74FEB276" w14:textId="77777777" w:rsidTr="00106C68">
        <w:tc>
          <w:tcPr>
            <w:tcW w:w="4824" w:type="dxa"/>
          </w:tcPr>
          <w:p w14:paraId="2BEE83C7" w14:textId="77777777" w:rsidR="004637ED" w:rsidRDefault="008811C2" w:rsidP="009068F5">
            <w:pPr>
              <w:pStyle w:val="alphabeticallist"/>
              <w:spacing w:before="40" w:after="40" w:line="276" w:lineRule="auto"/>
              <w:ind w:left="624" w:right="57"/>
            </w:pPr>
            <w:bookmarkStart w:id="16" w:name="_Hlk175738824"/>
            <w:r>
              <w:t>Voids in the metallizatio</w:t>
            </w:r>
            <w:r w:rsidR="00D1418A">
              <w:t>n which leave less tha</w:t>
            </w:r>
            <w:r w:rsidR="007B4928">
              <w:t>n</w:t>
            </w:r>
            <w:r w:rsidR="00D1418A">
              <w:t xml:space="preserve"> </w:t>
            </w:r>
            <w:r w:rsidR="007B4928">
              <w:t xml:space="preserve">50% of the original width: </w:t>
            </w:r>
          </w:p>
          <w:p w14:paraId="15F7A28E" w14:textId="04E04CCA" w:rsidR="00566CA7" w:rsidRDefault="007B4928" w:rsidP="004637ED">
            <w:pPr>
              <w:pStyle w:val="alphabeticallist"/>
              <w:numPr>
                <w:ilvl w:val="0"/>
                <w:numId w:val="0"/>
              </w:numPr>
              <w:spacing w:before="40" w:after="40" w:line="276" w:lineRule="auto"/>
              <w:ind w:left="624" w:right="57"/>
            </w:pPr>
            <w:r>
              <w:t>y &gt; 0.5d</w:t>
            </w:r>
          </w:p>
        </w:tc>
        <w:tc>
          <w:tcPr>
            <w:tcW w:w="4253" w:type="dxa"/>
          </w:tcPr>
          <w:p w14:paraId="5823EB17" w14:textId="71A31FAC" w:rsidR="00566CA7" w:rsidRDefault="00451C2A" w:rsidP="00A47C63">
            <w:pPr>
              <w:spacing w:before="40" w:after="40"/>
              <w:ind w:left="57" w:right="57"/>
              <w:jc w:val="center"/>
            </w:pPr>
            <w:r w:rsidRPr="00451C2A">
              <w:rPr>
                <w:noProof/>
              </w:rPr>
              <w:drawing>
                <wp:inline distT="0" distB="0" distL="0" distR="0" wp14:anchorId="02DCD5BB" wp14:editId="1E51FEA1">
                  <wp:extent cx="2324100" cy="1304518"/>
                  <wp:effectExtent l="0" t="0" r="0" b="0"/>
                  <wp:docPr id="10008119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44496" cy="1315966"/>
                          </a:xfrm>
                          <a:prstGeom prst="rect">
                            <a:avLst/>
                          </a:prstGeom>
                          <a:noFill/>
                          <a:ln>
                            <a:noFill/>
                          </a:ln>
                        </pic:spPr>
                      </pic:pic>
                    </a:graphicData>
                  </a:graphic>
                </wp:inline>
              </w:drawing>
            </w:r>
          </w:p>
        </w:tc>
      </w:tr>
      <w:tr w:rsidR="007440B7" w14:paraId="4708E71E" w14:textId="77777777" w:rsidTr="00106C68">
        <w:tc>
          <w:tcPr>
            <w:tcW w:w="4824" w:type="dxa"/>
          </w:tcPr>
          <w:p w14:paraId="6A11424A" w14:textId="3A85C66D" w:rsidR="00566CA7" w:rsidRDefault="00A47C63" w:rsidP="009068F5">
            <w:pPr>
              <w:pStyle w:val="alphabeticallist"/>
              <w:spacing w:before="40" w:after="40" w:line="276" w:lineRule="auto"/>
              <w:ind w:left="624" w:right="57"/>
            </w:pPr>
            <w:r>
              <w:lastRenderedPageBreak/>
              <w:t xml:space="preserve">Voids in the metallization </w:t>
            </w:r>
            <w:r w:rsidR="00265FEC">
              <w:t xml:space="preserve">larger than 5% of the </w:t>
            </w:r>
            <w:r w:rsidR="001C11EB">
              <w:t xml:space="preserve">affected </w:t>
            </w:r>
            <w:r w:rsidR="00265FEC">
              <w:t>metallization surface area</w:t>
            </w:r>
          </w:p>
        </w:tc>
        <w:tc>
          <w:tcPr>
            <w:tcW w:w="4253" w:type="dxa"/>
          </w:tcPr>
          <w:p w14:paraId="3329009A" w14:textId="236B6CBB" w:rsidR="00566CA7" w:rsidRDefault="00A47C63" w:rsidP="00A47C63">
            <w:pPr>
              <w:spacing w:before="40" w:after="40"/>
              <w:ind w:left="57" w:right="57"/>
              <w:jc w:val="center"/>
            </w:pPr>
            <w:r>
              <w:rPr>
                <w:noProof/>
              </w:rPr>
              <w:drawing>
                <wp:inline distT="0" distB="0" distL="0" distR="0" wp14:anchorId="6B37097D" wp14:editId="12A05040">
                  <wp:extent cx="2322195" cy="1312324"/>
                  <wp:effectExtent l="0" t="0" r="1905" b="2540"/>
                  <wp:docPr id="182915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52458" name=""/>
                          <pic:cNvPicPr/>
                        </pic:nvPicPr>
                        <pic:blipFill>
                          <a:blip r:embed="rId22"/>
                          <a:stretch>
                            <a:fillRect/>
                          </a:stretch>
                        </pic:blipFill>
                        <pic:spPr>
                          <a:xfrm>
                            <a:off x="0" y="0"/>
                            <a:ext cx="2331006" cy="1317304"/>
                          </a:xfrm>
                          <a:prstGeom prst="rect">
                            <a:avLst/>
                          </a:prstGeom>
                        </pic:spPr>
                      </pic:pic>
                    </a:graphicData>
                  </a:graphic>
                </wp:inline>
              </w:drawing>
            </w:r>
          </w:p>
        </w:tc>
      </w:tr>
      <w:tr w:rsidR="007440B7" w14:paraId="7642067A" w14:textId="77777777" w:rsidTr="00106C68">
        <w:tc>
          <w:tcPr>
            <w:tcW w:w="4824" w:type="dxa"/>
          </w:tcPr>
          <w:p w14:paraId="1D7B8A8A" w14:textId="682AD83F" w:rsidR="004637ED" w:rsidRDefault="004E5B6C" w:rsidP="009068F5">
            <w:pPr>
              <w:pStyle w:val="alphabeticallist"/>
              <w:spacing w:before="40" w:after="40" w:line="276" w:lineRule="auto"/>
              <w:ind w:left="624" w:right="57"/>
            </w:pPr>
            <w:r>
              <w:t>V</w:t>
            </w:r>
            <w:r w:rsidRPr="004E5B6C">
              <w:t xml:space="preserve">oids that reduce the connection between </w:t>
            </w:r>
            <w:r w:rsidR="00E717D0">
              <w:t xml:space="preserve">any </w:t>
            </w:r>
            <w:r w:rsidR="00C162AF">
              <w:t xml:space="preserve">metallization </w:t>
            </w:r>
            <w:r w:rsidRPr="004E5B6C">
              <w:t>surfaces to less than 75% of the original width</w:t>
            </w:r>
            <w:r w:rsidR="00351D33">
              <w:t xml:space="preserve">: </w:t>
            </w:r>
          </w:p>
          <w:p w14:paraId="3B973534" w14:textId="78422B14" w:rsidR="00566CA7" w:rsidRDefault="00351D33" w:rsidP="004637ED">
            <w:pPr>
              <w:pStyle w:val="alphabeticallist"/>
              <w:numPr>
                <w:ilvl w:val="0"/>
                <w:numId w:val="0"/>
              </w:numPr>
              <w:spacing w:before="40" w:after="40" w:line="276" w:lineRule="auto"/>
              <w:ind w:left="624" w:right="57"/>
            </w:pPr>
            <w:r>
              <w:t>y &lt; 0.75d</w:t>
            </w:r>
          </w:p>
        </w:tc>
        <w:tc>
          <w:tcPr>
            <w:tcW w:w="4253" w:type="dxa"/>
          </w:tcPr>
          <w:p w14:paraId="32E0D46C" w14:textId="00C78AC4" w:rsidR="00566CA7" w:rsidRDefault="00106C68" w:rsidP="00106C68">
            <w:pPr>
              <w:spacing w:before="40" w:after="40"/>
              <w:ind w:left="57" w:right="57"/>
              <w:jc w:val="center"/>
            </w:pPr>
            <w:r w:rsidRPr="00106C68">
              <w:rPr>
                <w:noProof/>
              </w:rPr>
              <w:drawing>
                <wp:inline distT="0" distB="0" distL="0" distR="0" wp14:anchorId="6C3B7A3D" wp14:editId="4CA64689">
                  <wp:extent cx="2588400" cy="756000"/>
                  <wp:effectExtent l="0" t="0" r="2540" b="6350"/>
                  <wp:docPr id="1365452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88400" cy="756000"/>
                          </a:xfrm>
                          <a:prstGeom prst="rect">
                            <a:avLst/>
                          </a:prstGeom>
                          <a:noFill/>
                          <a:ln>
                            <a:noFill/>
                          </a:ln>
                        </pic:spPr>
                      </pic:pic>
                    </a:graphicData>
                  </a:graphic>
                </wp:inline>
              </w:drawing>
            </w:r>
          </w:p>
        </w:tc>
      </w:tr>
      <w:tr w:rsidR="007440B7" w14:paraId="482182DE" w14:textId="77777777" w:rsidTr="00106C68">
        <w:tc>
          <w:tcPr>
            <w:tcW w:w="4824" w:type="dxa"/>
          </w:tcPr>
          <w:p w14:paraId="5DFF6EF4" w14:textId="5E082DF2" w:rsidR="00566CA7" w:rsidRDefault="000E53BC" w:rsidP="009068F5">
            <w:pPr>
              <w:pStyle w:val="alphabeticallist"/>
              <w:spacing w:before="40" w:after="40" w:line="276" w:lineRule="auto"/>
              <w:ind w:left="624" w:right="57"/>
            </w:pPr>
            <w:r>
              <w:t>A</w:t>
            </w:r>
            <w:r w:rsidRPr="000E53BC">
              <w:t>ny lifting, peeling, or blistering</w:t>
            </w:r>
            <w:r>
              <w:t xml:space="preserve"> of the metallization</w:t>
            </w:r>
          </w:p>
        </w:tc>
        <w:tc>
          <w:tcPr>
            <w:tcW w:w="4253" w:type="dxa"/>
          </w:tcPr>
          <w:p w14:paraId="2B507191" w14:textId="3961B17A" w:rsidR="00566CA7" w:rsidRDefault="001B4E1A" w:rsidP="0036719D">
            <w:pPr>
              <w:spacing w:before="40" w:after="40"/>
              <w:ind w:left="57" w:right="57"/>
              <w:jc w:val="center"/>
            </w:pPr>
            <w:r w:rsidRPr="001B4E1A">
              <w:rPr>
                <w:noProof/>
              </w:rPr>
              <w:drawing>
                <wp:inline distT="0" distB="0" distL="0" distR="0" wp14:anchorId="504EB2E9" wp14:editId="21ECDE4C">
                  <wp:extent cx="2592000" cy="712800"/>
                  <wp:effectExtent l="0" t="0" r="0" b="0"/>
                  <wp:docPr id="12007423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92000" cy="712800"/>
                          </a:xfrm>
                          <a:prstGeom prst="rect">
                            <a:avLst/>
                          </a:prstGeom>
                          <a:noFill/>
                          <a:ln>
                            <a:noFill/>
                          </a:ln>
                        </pic:spPr>
                      </pic:pic>
                    </a:graphicData>
                  </a:graphic>
                </wp:inline>
              </w:drawing>
            </w:r>
          </w:p>
        </w:tc>
      </w:tr>
      <w:tr w:rsidR="007440B7" w14:paraId="0FE46040" w14:textId="77777777" w:rsidTr="00106C68">
        <w:tc>
          <w:tcPr>
            <w:tcW w:w="4824" w:type="dxa"/>
          </w:tcPr>
          <w:p w14:paraId="56D59BC9" w14:textId="77777777" w:rsidR="004637ED" w:rsidRDefault="00EF1086" w:rsidP="009068F5">
            <w:pPr>
              <w:pStyle w:val="alphabeticallist"/>
              <w:spacing w:before="40" w:after="40" w:line="276" w:lineRule="auto"/>
              <w:ind w:left="624" w:right="57"/>
            </w:pPr>
            <w:r>
              <w:t xml:space="preserve">Any </w:t>
            </w:r>
            <w:r w:rsidRPr="00EF1086">
              <w:t xml:space="preserve">protrusions </w:t>
            </w:r>
            <w:r w:rsidR="00683530">
              <w:t xml:space="preserve">of the metallization </w:t>
            </w:r>
            <w:r w:rsidRPr="00EF1086">
              <w:t>that reduce the distance between any two metallization areas to &lt; 50% of the original gap</w:t>
            </w:r>
            <w:r w:rsidR="00683530">
              <w:t xml:space="preserve">: </w:t>
            </w:r>
          </w:p>
          <w:p w14:paraId="48A66B85" w14:textId="6B1D1C5A" w:rsidR="00566CA7" w:rsidRDefault="00683530" w:rsidP="004637ED">
            <w:pPr>
              <w:pStyle w:val="alphabeticallist"/>
              <w:numPr>
                <w:ilvl w:val="0"/>
                <w:numId w:val="0"/>
              </w:numPr>
              <w:spacing w:before="40" w:after="40" w:line="276" w:lineRule="auto"/>
              <w:ind w:left="624" w:right="57"/>
            </w:pPr>
            <w:r>
              <w:t>x &lt; 0.5d</w:t>
            </w:r>
          </w:p>
        </w:tc>
        <w:tc>
          <w:tcPr>
            <w:tcW w:w="4253" w:type="dxa"/>
          </w:tcPr>
          <w:p w14:paraId="3377A43C" w14:textId="41F50320" w:rsidR="00566CA7" w:rsidRDefault="00EF1086" w:rsidP="00EF1086">
            <w:pPr>
              <w:spacing w:before="40" w:after="40"/>
              <w:ind w:left="57" w:right="57"/>
              <w:jc w:val="center"/>
            </w:pPr>
            <w:r w:rsidRPr="00EF1086">
              <w:rPr>
                <w:noProof/>
              </w:rPr>
              <w:drawing>
                <wp:inline distT="0" distB="0" distL="0" distR="0" wp14:anchorId="1F27A417" wp14:editId="4B3EFDEB">
                  <wp:extent cx="1228725" cy="1326589"/>
                  <wp:effectExtent l="0" t="0" r="0" b="6985"/>
                  <wp:docPr id="13585868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37311" cy="1335859"/>
                          </a:xfrm>
                          <a:prstGeom prst="rect">
                            <a:avLst/>
                          </a:prstGeom>
                          <a:noFill/>
                          <a:ln>
                            <a:noFill/>
                          </a:ln>
                        </pic:spPr>
                      </pic:pic>
                    </a:graphicData>
                  </a:graphic>
                </wp:inline>
              </w:drawing>
            </w:r>
          </w:p>
        </w:tc>
      </w:tr>
      <w:tr w:rsidR="007440B7" w14:paraId="7FC40EF6" w14:textId="77777777" w:rsidTr="00106C68">
        <w:tc>
          <w:tcPr>
            <w:tcW w:w="4824" w:type="dxa"/>
          </w:tcPr>
          <w:p w14:paraId="60BF9498" w14:textId="124EBC95" w:rsidR="004637ED" w:rsidRDefault="002C64A4" w:rsidP="009068F5">
            <w:pPr>
              <w:pStyle w:val="alphabeticallist"/>
              <w:spacing w:before="40" w:after="40" w:line="276" w:lineRule="auto"/>
              <w:ind w:left="624" w:right="57"/>
            </w:pPr>
            <w:r>
              <w:t xml:space="preserve">Any </w:t>
            </w:r>
            <w:r w:rsidRPr="002C64A4">
              <w:t xml:space="preserve">protrusions </w:t>
            </w:r>
            <w:r>
              <w:t xml:space="preserve">of the metallization </w:t>
            </w:r>
            <w:r w:rsidRPr="002C64A4">
              <w:t>between</w:t>
            </w:r>
            <w:r>
              <w:t xml:space="preserve"> the</w:t>
            </w:r>
            <w:r w:rsidRPr="002C64A4">
              <w:t xml:space="preserve"> metallization and</w:t>
            </w:r>
            <w:r w:rsidR="00E717D0">
              <w:t xml:space="preserve"> the</w:t>
            </w:r>
            <w:r w:rsidRPr="002C64A4">
              <w:t xml:space="preserve"> resistor pattern that reduces the distance to &lt; 50% of the original gap</w:t>
            </w:r>
            <w:r w:rsidR="00546876">
              <w:t xml:space="preserve">: </w:t>
            </w:r>
          </w:p>
          <w:p w14:paraId="474D318B" w14:textId="5BC647DB" w:rsidR="00566CA7" w:rsidRDefault="00546876" w:rsidP="004637ED">
            <w:pPr>
              <w:pStyle w:val="alphabeticallist"/>
              <w:numPr>
                <w:ilvl w:val="0"/>
                <w:numId w:val="0"/>
              </w:numPr>
              <w:spacing w:before="40" w:after="40" w:line="276" w:lineRule="auto"/>
              <w:ind w:left="624" w:right="57"/>
            </w:pPr>
            <w:r>
              <w:t>x</w:t>
            </w:r>
            <w:r w:rsidR="0023042A">
              <w:t xml:space="preserve"> </w:t>
            </w:r>
            <w:r>
              <w:t>&lt; 0.5d</w:t>
            </w:r>
          </w:p>
        </w:tc>
        <w:tc>
          <w:tcPr>
            <w:tcW w:w="4253" w:type="dxa"/>
          </w:tcPr>
          <w:p w14:paraId="77728778" w14:textId="6468CFAC" w:rsidR="00566CA7" w:rsidRDefault="00546876" w:rsidP="00546876">
            <w:pPr>
              <w:spacing w:before="40" w:after="40"/>
              <w:ind w:left="57" w:right="57"/>
              <w:jc w:val="center"/>
            </w:pPr>
            <w:r w:rsidRPr="00546876">
              <w:rPr>
                <w:noProof/>
              </w:rPr>
              <w:drawing>
                <wp:inline distT="0" distB="0" distL="0" distR="0" wp14:anchorId="47898E64" wp14:editId="55465214">
                  <wp:extent cx="1257300" cy="1164016"/>
                  <wp:effectExtent l="0" t="0" r="0" b="0"/>
                  <wp:docPr id="732526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64164" cy="1170370"/>
                          </a:xfrm>
                          <a:prstGeom prst="rect">
                            <a:avLst/>
                          </a:prstGeom>
                          <a:noFill/>
                          <a:ln>
                            <a:noFill/>
                          </a:ln>
                        </pic:spPr>
                      </pic:pic>
                    </a:graphicData>
                  </a:graphic>
                </wp:inline>
              </w:drawing>
            </w:r>
          </w:p>
        </w:tc>
      </w:tr>
      <w:tr w:rsidR="007440B7" w14:paraId="0BF5C38F" w14:textId="77777777" w:rsidTr="00106C68">
        <w:tc>
          <w:tcPr>
            <w:tcW w:w="4824" w:type="dxa"/>
          </w:tcPr>
          <w:p w14:paraId="3B60F674" w14:textId="77777777" w:rsidR="004637ED" w:rsidRDefault="0023042A" w:rsidP="009068F5">
            <w:pPr>
              <w:pStyle w:val="alphabeticallist"/>
              <w:spacing w:before="40" w:after="40" w:line="276" w:lineRule="auto"/>
              <w:ind w:left="624" w:right="57"/>
            </w:pPr>
            <w:r>
              <w:t xml:space="preserve">Any </w:t>
            </w:r>
            <w:r w:rsidRPr="0023042A">
              <w:t xml:space="preserve">protrusions or buildup on the surface of the metallization that extends greater than </w:t>
            </w:r>
            <w:r w:rsidR="00C21CC8">
              <w:t>76.2</w:t>
            </w:r>
            <w:r w:rsidR="00C21CC8">
              <w:rPr>
                <w:rFonts w:cs="Arial"/>
              </w:rPr>
              <w:t>µ</w:t>
            </w:r>
            <w:r w:rsidR="00C21CC8">
              <w:t>m</w:t>
            </w:r>
            <w:r w:rsidR="00C21CC8" w:rsidRPr="0023042A">
              <w:t xml:space="preserve"> </w:t>
            </w:r>
            <w:r w:rsidRPr="0023042A">
              <w:t>beyond the average thickness of the metallization</w:t>
            </w:r>
            <w:r w:rsidR="006461AD">
              <w:t xml:space="preserve">: </w:t>
            </w:r>
          </w:p>
          <w:p w14:paraId="1F7EE3B0" w14:textId="61DECCBA" w:rsidR="00566CA7" w:rsidRDefault="006461AD" w:rsidP="004637ED">
            <w:pPr>
              <w:pStyle w:val="alphabeticallist"/>
              <w:numPr>
                <w:ilvl w:val="0"/>
                <w:numId w:val="0"/>
              </w:numPr>
              <w:spacing w:before="40" w:after="40" w:line="276" w:lineRule="auto"/>
              <w:ind w:left="624" w:right="57"/>
            </w:pPr>
            <w:r>
              <w:t xml:space="preserve">y &gt; </w:t>
            </w:r>
            <w:r w:rsidR="00C21CC8">
              <w:t>76.2</w:t>
            </w:r>
            <w:r w:rsidR="00C21CC8">
              <w:rPr>
                <w:rFonts w:cs="Arial"/>
              </w:rPr>
              <w:t>µ</w:t>
            </w:r>
            <w:r w:rsidR="00C21CC8">
              <w:t>m</w:t>
            </w:r>
          </w:p>
        </w:tc>
        <w:tc>
          <w:tcPr>
            <w:tcW w:w="4253" w:type="dxa"/>
          </w:tcPr>
          <w:p w14:paraId="61F19533" w14:textId="3971C2C0" w:rsidR="00566CA7" w:rsidRDefault="007440B7" w:rsidP="007440B7">
            <w:pPr>
              <w:spacing w:before="40" w:after="40"/>
              <w:ind w:left="57" w:right="57"/>
              <w:jc w:val="center"/>
            </w:pPr>
            <w:r w:rsidRPr="007440B7">
              <w:rPr>
                <w:noProof/>
              </w:rPr>
              <w:drawing>
                <wp:inline distT="0" distB="0" distL="0" distR="0" wp14:anchorId="5F06EC54" wp14:editId="1B2D10FD">
                  <wp:extent cx="2610000" cy="727200"/>
                  <wp:effectExtent l="0" t="0" r="0" b="0"/>
                  <wp:docPr id="947782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10000" cy="727200"/>
                          </a:xfrm>
                          <a:prstGeom prst="rect">
                            <a:avLst/>
                          </a:prstGeom>
                          <a:noFill/>
                          <a:ln>
                            <a:noFill/>
                          </a:ln>
                        </pic:spPr>
                      </pic:pic>
                    </a:graphicData>
                  </a:graphic>
                </wp:inline>
              </w:drawing>
            </w:r>
          </w:p>
        </w:tc>
      </w:tr>
      <w:tr w:rsidR="007440B7" w14:paraId="71F01A5F" w14:textId="77777777" w:rsidTr="00106C68">
        <w:tc>
          <w:tcPr>
            <w:tcW w:w="4824" w:type="dxa"/>
          </w:tcPr>
          <w:p w14:paraId="6E5C0C5A" w14:textId="54F32D80" w:rsidR="00566CA7" w:rsidRDefault="00A54E28" w:rsidP="009068F5">
            <w:pPr>
              <w:pStyle w:val="alphabeticallist"/>
              <w:spacing w:before="40" w:after="40" w:line="276" w:lineRule="auto"/>
              <w:ind w:left="624" w:right="57"/>
            </w:pPr>
            <w:r>
              <w:t xml:space="preserve">Any stain </w:t>
            </w:r>
            <w:r w:rsidR="008238DB">
              <w:t xml:space="preserve">or heavy discolouration </w:t>
            </w:r>
            <w:r>
              <w:t>on the surface of the metallization.</w:t>
            </w:r>
          </w:p>
        </w:tc>
        <w:tc>
          <w:tcPr>
            <w:tcW w:w="4253" w:type="dxa"/>
          </w:tcPr>
          <w:p w14:paraId="5C52DCDE" w14:textId="0E567B9E" w:rsidR="00566CA7" w:rsidRDefault="00A54E28" w:rsidP="00A54E28">
            <w:pPr>
              <w:spacing w:before="40" w:after="40"/>
              <w:ind w:left="57" w:right="57"/>
              <w:jc w:val="center"/>
            </w:pPr>
            <w:r w:rsidRPr="00A54E28">
              <w:rPr>
                <w:noProof/>
              </w:rPr>
              <w:drawing>
                <wp:inline distT="0" distB="0" distL="0" distR="0" wp14:anchorId="058089BB" wp14:editId="5EF06A78">
                  <wp:extent cx="2340000" cy="1314000"/>
                  <wp:effectExtent l="0" t="0" r="3175" b="635"/>
                  <wp:docPr id="18132382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40000" cy="1314000"/>
                          </a:xfrm>
                          <a:prstGeom prst="rect">
                            <a:avLst/>
                          </a:prstGeom>
                          <a:noFill/>
                          <a:ln>
                            <a:noFill/>
                          </a:ln>
                        </pic:spPr>
                      </pic:pic>
                    </a:graphicData>
                  </a:graphic>
                </wp:inline>
              </w:drawing>
            </w:r>
          </w:p>
        </w:tc>
      </w:tr>
      <w:bookmarkEnd w:id="16"/>
    </w:tbl>
    <w:p w14:paraId="14519F34" w14:textId="77777777" w:rsidR="00665F75" w:rsidRPr="00665F75" w:rsidRDefault="00665F75" w:rsidP="00665F75"/>
    <w:p w14:paraId="17CC7F3B" w14:textId="5358F858" w:rsidR="00B72712" w:rsidRDefault="00B72712" w:rsidP="00B72712">
      <w:pPr>
        <w:pStyle w:val="Heading3"/>
      </w:pPr>
      <w:bookmarkStart w:id="17" w:name="_Toc175823439"/>
      <w:r>
        <w:lastRenderedPageBreak/>
        <w:t>Resistor Element Defects</w:t>
      </w:r>
      <w:bookmarkEnd w:id="17"/>
    </w:p>
    <w:tbl>
      <w:tblPr>
        <w:tblStyle w:val="TableGrid"/>
        <w:tblW w:w="9077" w:type="dxa"/>
        <w:tblInd w:w="1418" w:type="dxa"/>
        <w:tblCellMar>
          <w:left w:w="0" w:type="dxa"/>
          <w:right w:w="0" w:type="dxa"/>
        </w:tblCellMar>
        <w:tblLook w:val="04A0" w:firstRow="1" w:lastRow="0" w:firstColumn="1" w:lastColumn="0" w:noHBand="0" w:noVBand="1"/>
      </w:tblPr>
      <w:tblGrid>
        <w:gridCol w:w="4825"/>
        <w:gridCol w:w="4252"/>
      </w:tblGrid>
      <w:tr w:rsidR="002209DF" w14:paraId="09340B5B" w14:textId="77777777" w:rsidTr="008F6977">
        <w:tc>
          <w:tcPr>
            <w:tcW w:w="4825" w:type="dxa"/>
          </w:tcPr>
          <w:p w14:paraId="7758FD17" w14:textId="3F8E84FA" w:rsidR="00655F23" w:rsidRDefault="006A77E5" w:rsidP="00F10E14">
            <w:pPr>
              <w:pStyle w:val="alphabeticallist"/>
              <w:keepNext/>
              <w:spacing w:before="40" w:after="40" w:line="276" w:lineRule="auto"/>
              <w:ind w:left="624" w:right="57"/>
            </w:pPr>
            <w:r>
              <w:t>A</w:t>
            </w:r>
            <w:r w:rsidRPr="006A77E5">
              <w:t>ny lifting, peeling, or blistering in the active or non-active regions of the resistor element.</w:t>
            </w:r>
          </w:p>
        </w:tc>
        <w:tc>
          <w:tcPr>
            <w:tcW w:w="4252" w:type="dxa"/>
          </w:tcPr>
          <w:p w14:paraId="2BF24B00" w14:textId="1D2F3BAA" w:rsidR="00655F23" w:rsidRDefault="00655F23" w:rsidP="00AC17C1">
            <w:pPr>
              <w:spacing w:before="40" w:after="40"/>
              <w:ind w:left="57" w:right="57"/>
              <w:jc w:val="center"/>
            </w:pPr>
          </w:p>
        </w:tc>
      </w:tr>
      <w:tr w:rsidR="008F6977" w14:paraId="73264B4C" w14:textId="77777777" w:rsidTr="008F6977">
        <w:tc>
          <w:tcPr>
            <w:tcW w:w="4825" w:type="dxa"/>
          </w:tcPr>
          <w:p w14:paraId="2CA4590F" w14:textId="30E2ABBF" w:rsidR="00655F23" w:rsidRDefault="009B2A4D" w:rsidP="009068F5">
            <w:pPr>
              <w:pStyle w:val="alphabeticallist"/>
              <w:spacing w:before="40" w:after="40" w:line="276" w:lineRule="auto"/>
              <w:ind w:left="624" w:right="57"/>
            </w:pPr>
            <w:r>
              <w:t>A</w:t>
            </w:r>
            <w:r w:rsidRPr="009B2A4D">
              <w:t>ny chip out or crack in the active or non</w:t>
            </w:r>
            <w:r w:rsidR="00F40442">
              <w:noBreakHyphen/>
            </w:r>
            <w:r w:rsidRPr="009B2A4D">
              <w:t>active regions of the resistor element</w:t>
            </w:r>
          </w:p>
        </w:tc>
        <w:tc>
          <w:tcPr>
            <w:tcW w:w="4252" w:type="dxa"/>
          </w:tcPr>
          <w:p w14:paraId="37F9545D" w14:textId="711BAE8A" w:rsidR="00655F23" w:rsidRDefault="00465B21" w:rsidP="00AC17C1">
            <w:pPr>
              <w:spacing w:before="40" w:after="40"/>
              <w:ind w:left="57" w:right="57"/>
              <w:jc w:val="center"/>
            </w:pPr>
            <w:r w:rsidRPr="00465B21">
              <w:rPr>
                <w:noProof/>
              </w:rPr>
              <w:drawing>
                <wp:inline distT="0" distB="0" distL="0" distR="0" wp14:anchorId="4E03DCC4" wp14:editId="05393621">
                  <wp:extent cx="2276475" cy="1288945"/>
                  <wp:effectExtent l="0" t="0" r="0" b="6985"/>
                  <wp:docPr id="4623576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0284" cy="1291102"/>
                          </a:xfrm>
                          <a:prstGeom prst="rect">
                            <a:avLst/>
                          </a:prstGeom>
                          <a:noFill/>
                          <a:ln>
                            <a:noFill/>
                          </a:ln>
                        </pic:spPr>
                      </pic:pic>
                    </a:graphicData>
                  </a:graphic>
                </wp:inline>
              </w:drawing>
            </w:r>
          </w:p>
        </w:tc>
      </w:tr>
      <w:tr w:rsidR="002209DF" w14:paraId="1736E950" w14:textId="77777777" w:rsidTr="008F6977">
        <w:tc>
          <w:tcPr>
            <w:tcW w:w="4825" w:type="dxa"/>
          </w:tcPr>
          <w:p w14:paraId="34251D84" w14:textId="0F93B75D" w:rsidR="00655F23" w:rsidRDefault="00B900F9" w:rsidP="009068F5">
            <w:pPr>
              <w:pStyle w:val="alphabeticallist"/>
              <w:spacing w:before="40" w:after="40" w:line="276" w:lineRule="auto"/>
              <w:ind w:left="624" w:right="57"/>
            </w:pPr>
            <w:r>
              <w:t xml:space="preserve">Any </w:t>
            </w:r>
            <w:r w:rsidRPr="00B900F9">
              <w:t>localized stains</w:t>
            </w:r>
            <w:r w:rsidR="004B45FC">
              <w:t xml:space="preserve"> or heavy discolouration</w:t>
            </w:r>
            <w:r w:rsidRPr="00B900F9">
              <w:t xml:space="preserve"> in the active and non-active regions of the resistor element</w:t>
            </w:r>
          </w:p>
          <w:p w14:paraId="1F23A8CF" w14:textId="58814061" w:rsidR="009068F5" w:rsidRDefault="009068F5" w:rsidP="00C10B6A">
            <w:pPr>
              <w:pStyle w:val="alphabeticallist"/>
              <w:numPr>
                <w:ilvl w:val="0"/>
                <w:numId w:val="0"/>
              </w:numPr>
              <w:spacing w:before="120" w:after="40" w:line="276" w:lineRule="auto"/>
              <w:ind w:left="624" w:right="57"/>
            </w:pPr>
            <w:r w:rsidRPr="009068F5">
              <w:rPr>
                <w:rStyle w:val="NOTESChar"/>
              </w:rPr>
              <w:t>Note</w:t>
            </w:r>
            <w:r w:rsidRPr="009068F5">
              <w:t>: Discoloration of the active and non</w:t>
            </w:r>
            <w:r w:rsidR="00F40442">
              <w:noBreakHyphen/>
            </w:r>
            <w:r w:rsidRPr="009068F5">
              <w:t>active regions of the resistor element due to thermal stabilization is not cause for rejection. Discoloration of resistor elements in and around trim kerfs is not cause for rejection.</w:t>
            </w:r>
          </w:p>
        </w:tc>
        <w:tc>
          <w:tcPr>
            <w:tcW w:w="4252" w:type="dxa"/>
          </w:tcPr>
          <w:p w14:paraId="360FCCF7" w14:textId="0DCE79DB" w:rsidR="00655F23" w:rsidRDefault="00B900F9" w:rsidP="00AC17C1">
            <w:pPr>
              <w:spacing w:before="40" w:after="40"/>
              <w:ind w:left="57" w:right="57"/>
              <w:jc w:val="center"/>
            </w:pPr>
            <w:r>
              <w:rPr>
                <w:noProof/>
              </w:rPr>
              <w:drawing>
                <wp:inline distT="0" distB="0" distL="0" distR="0" wp14:anchorId="45256DE5" wp14:editId="0F6D4879">
                  <wp:extent cx="2257200" cy="1274400"/>
                  <wp:effectExtent l="0" t="0" r="0" b="2540"/>
                  <wp:docPr id="139686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68652" name=""/>
                          <pic:cNvPicPr/>
                        </pic:nvPicPr>
                        <pic:blipFill>
                          <a:blip r:embed="rId30"/>
                          <a:stretch>
                            <a:fillRect/>
                          </a:stretch>
                        </pic:blipFill>
                        <pic:spPr>
                          <a:xfrm>
                            <a:off x="0" y="0"/>
                            <a:ext cx="2257200" cy="1274400"/>
                          </a:xfrm>
                          <a:prstGeom prst="rect">
                            <a:avLst/>
                          </a:prstGeom>
                        </pic:spPr>
                      </pic:pic>
                    </a:graphicData>
                  </a:graphic>
                </wp:inline>
              </w:drawing>
            </w:r>
          </w:p>
        </w:tc>
      </w:tr>
      <w:tr w:rsidR="002209DF" w14:paraId="7CE02F73" w14:textId="77777777" w:rsidTr="008F6977">
        <w:tc>
          <w:tcPr>
            <w:tcW w:w="4825" w:type="dxa"/>
          </w:tcPr>
          <w:p w14:paraId="300E0B19" w14:textId="77777777" w:rsidR="004637ED" w:rsidRDefault="002A7C8D" w:rsidP="009068F5">
            <w:pPr>
              <w:pStyle w:val="alphabeticallist"/>
              <w:spacing w:before="40" w:after="40" w:line="276" w:lineRule="auto"/>
              <w:ind w:left="624" w:right="57"/>
            </w:pPr>
            <w:r>
              <w:t>A</w:t>
            </w:r>
            <w:r w:rsidRPr="002A7C8D">
              <w:t>ny scratch in the active region of the resistor element ≥</w:t>
            </w:r>
            <w:r>
              <w:t xml:space="preserve"> </w:t>
            </w:r>
            <w:r w:rsidR="00B041B6">
              <w:t>25.4</w:t>
            </w:r>
            <w:r w:rsidR="00B041B6">
              <w:rPr>
                <w:rFonts w:cs="Arial"/>
              </w:rPr>
              <w:t>µ</w:t>
            </w:r>
            <w:r w:rsidR="00B041B6">
              <w:t>m</w:t>
            </w:r>
            <w:r w:rsidR="00B041B6" w:rsidRPr="0023042A">
              <w:t xml:space="preserve"> </w:t>
            </w:r>
            <w:r w:rsidRPr="002A7C8D">
              <w:t xml:space="preserve">in any direction or </w:t>
            </w:r>
            <w:r>
              <w:t xml:space="preserve">that </w:t>
            </w:r>
            <w:r w:rsidRPr="002A7C8D">
              <w:t>reduces the line width to &lt;</w:t>
            </w:r>
            <w:r>
              <w:t xml:space="preserve"> </w:t>
            </w:r>
            <w:r w:rsidRPr="002A7C8D">
              <w:t>50% of the design line width</w:t>
            </w:r>
            <w:r w:rsidR="00B041B6">
              <w:t xml:space="preserve">: </w:t>
            </w:r>
          </w:p>
          <w:p w14:paraId="53F1093A" w14:textId="11DB95C9" w:rsidR="00655F23" w:rsidRDefault="00B041B6" w:rsidP="004637ED">
            <w:pPr>
              <w:pStyle w:val="alphabeticallist"/>
              <w:numPr>
                <w:ilvl w:val="0"/>
                <w:numId w:val="0"/>
              </w:numPr>
              <w:spacing w:before="40" w:after="40" w:line="276" w:lineRule="auto"/>
              <w:ind w:left="624" w:right="57"/>
            </w:pPr>
            <w:r>
              <w:t>y &gt; 25.4</w:t>
            </w:r>
            <w:r>
              <w:rPr>
                <w:rFonts w:cs="Arial"/>
              </w:rPr>
              <w:t>µ</w:t>
            </w:r>
            <w:r>
              <w:t>m</w:t>
            </w:r>
            <w:r w:rsidRPr="0023042A">
              <w:t xml:space="preserve"> </w:t>
            </w:r>
            <w:r>
              <w:t>or y &gt; 0.5d</w:t>
            </w:r>
          </w:p>
          <w:p w14:paraId="1AF51819" w14:textId="36EAEA9B" w:rsidR="003E0B66" w:rsidRDefault="003E0B66" w:rsidP="00723F95">
            <w:pPr>
              <w:pStyle w:val="Default"/>
              <w:spacing w:before="120" w:line="276" w:lineRule="auto"/>
              <w:ind w:left="624"/>
              <w:rPr>
                <w:sz w:val="18"/>
                <w:szCs w:val="18"/>
              </w:rPr>
            </w:pPr>
            <w:r w:rsidRPr="003E0B66">
              <w:rPr>
                <w:rStyle w:val="NOTESChar"/>
                <w:sz w:val="20"/>
                <w:szCs w:val="20"/>
                <w:lang w:eastAsia="fr-FR"/>
              </w:rPr>
              <w:t>Note:</w:t>
            </w:r>
            <w:r>
              <w:rPr>
                <w:sz w:val="18"/>
                <w:szCs w:val="18"/>
              </w:rPr>
              <w:t xml:space="preserve"> </w:t>
            </w:r>
            <w:r w:rsidRPr="003E0B66">
              <w:rPr>
                <w:rFonts w:cs="Times New Roman"/>
                <w:color w:val="auto"/>
                <w:sz w:val="20"/>
                <w:szCs w:val="20"/>
                <w:lang w:eastAsia="fr-FR"/>
              </w:rPr>
              <w:t>Scratches in the non-active regions of serpentine resistor elements are not cause for rejection</w:t>
            </w:r>
          </w:p>
          <w:p w14:paraId="30A163C7" w14:textId="0A732D4F" w:rsidR="003E0B66" w:rsidRDefault="003E0B66" w:rsidP="003E0B66">
            <w:pPr>
              <w:pStyle w:val="alphabeticallist"/>
              <w:numPr>
                <w:ilvl w:val="0"/>
                <w:numId w:val="0"/>
              </w:numPr>
              <w:spacing w:before="40" w:after="40" w:line="276" w:lineRule="auto"/>
              <w:ind w:left="624" w:right="57"/>
            </w:pPr>
          </w:p>
        </w:tc>
        <w:tc>
          <w:tcPr>
            <w:tcW w:w="4252" w:type="dxa"/>
          </w:tcPr>
          <w:p w14:paraId="3A7D883C" w14:textId="09F0A90A" w:rsidR="00655F23" w:rsidRDefault="000E774A" w:rsidP="000E774A">
            <w:pPr>
              <w:spacing w:before="40" w:after="40"/>
              <w:ind w:left="57" w:right="57"/>
              <w:jc w:val="center"/>
            </w:pPr>
            <w:r w:rsidRPr="000E774A">
              <w:rPr>
                <w:noProof/>
              </w:rPr>
              <w:drawing>
                <wp:inline distT="0" distB="0" distL="0" distR="0" wp14:anchorId="7091A2BF" wp14:editId="059EF098">
                  <wp:extent cx="2238537" cy="1266825"/>
                  <wp:effectExtent l="0" t="0" r="9525" b="0"/>
                  <wp:docPr id="18969459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46097" cy="1271103"/>
                          </a:xfrm>
                          <a:prstGeom prst="rect">
                            <a:avLst/>
                          </a:prstGeom>
                          <a:noFill/>
                          <a:ln>
                            <a:noFill/>
                          </a:ln>
                        </pic:spPr>
                      </pic:pic>
                    </a:graphicData>
                  </a:graphic>
                </wp:inline>
              </w:drawing>
            </w:r>
          </w:p>
        </w:tc>
      </w:tr>
      <w:tr w:rsidR="002209DF" w14:paraId="4740E5BA" w14:textId="77777777" w:rsidTr="008F6977">
        <w:tc>
          <w:tcPr>
            <w:tcW w:w="4825" w:type="dxa"/>
          </w:tcPr>
          <w:p w14:paraId="34F2CA26" w14:textId="77777777" w:rsidR="004637ED" w:rsidRDefault="003C5F33" w:rsidP="009068F5">
            <w:pPr>
              <w:pStyle w:val="alphabeticallist"/>
              <w:spacing w:before="40" w:after="40" w:line="276" w:lineRule="auto"/>
              <w:ind w:left="624" w:right="57"/>
            </w:pPr>
            <w:r>
              <w:t>A</w:t>
            </w:r>
            <w:r w:rsidRPr="003C5F33">
              <w:t>ny voids or neckdown in the resistor element area of a block pattern resistor element reducing the width of the resistor element to &lt;</w:t>
            </w:r>
            <w:r>
              <w:t> </w:t>
            </w:r>
            <w:r w:rsidRPr="003C5F33">
              <w:t>90% of the original width</w:t>
            </w:r>
            <w:r>
              <w:t xml:space="preserve">: </w:t>
            </w:r>
          </w:p>
          <w:p w14:paraId="3F893DD2" w14:textId="25CC9813" w:rsidR="00655F23" w:rsidRDefault="003C5F33" w:rsidP="004637ED">
            <w:pPr>
              <w:pStyle w:val="alphabeticallist"/>
              <w:numPr>
                <w:ilvl w:val="0"/>
                <w:numId w:val="0"/>
              </w:numPr>
              <w:spacing w:before="40" w:after="40" w:line="276" w:lineRule="auto"/>
              <w:ind w:left="624" w:right="57"/>
            </w:pPr>
            <w:r>
              <w:t>y &lt; 0.9d</w:t>
            </w:r>
          </w:p>
        </w:tc>
        <w:tc>
          <w:tcPr>
            <w:tcW w:w="4252" w:type="dxa"/>
          </w:tcPr>
          <w:p w14:paraId="0F1582A0" w14:textId="180108B1" w:rsidR="00655F23" w:rsidRDefault="003C5F33" w:rsidP="00AC17C1">
            <w:pPr>
              <w:spacing w:before="40" w:after="40"/>
              <w:ind w:left="57" w:right="57"/>
              <w:jc w:val="center"/>
            </w:pPr>
            <w:r w:rsidRPr="003C5F33">
              <w:rPr>
                <w:noProof/>
              </w:rPr>
              <w:drawing>
                <wp:inline distT="0" distB="0" distL="0" distR="0" wp14:anchorId="3EEBE732" wp14:editId="2C7433D2">
                  <wp:extent cx="2247783" cy="1261680"/>
                  <wp:effectExtent l="0" t="0" r="635" b="0"/>
                  <wp:docPr id="1220073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59873" cy="1268466"/>
                          </a:xfrm>
                          <a:prstGeom prst="rect">
                            <a:avLst/>
                          </a:prstGeom>
                          <a:noFill/>
                          <a:ln>
                            <a:noFill/>
                          </a:ln>
                        </pic:spPr>
                      </pic:pic>
                    </a:graphicData>
                  </a:graphic>
                </wp:inline>
              </w:drawing>
            </w:r>
          </w:p>
        </w:tc>
      </w:tr>
      <w:tr w:rsidR="002209DF" w14:paraId="38DC3C8A" w14:textId="77777777" w:rsidTr="008F6977">
        <w:tc>
          <w:tcPr>
            <w:tcW w:w="4825" w:type="dxa"/>
          </w:tcPr>
          <w:p w14:paraId="37F9339E" w14:textId="77777777" w:rsidR="004637ED" w:rsidRDefault="00976863" w:rsidP="009068F5">
            <w:pPr>
              <w:pStyle w:val="alphabeticallist"/>
              <w:spacing w:before="40" w:after="40" w:line="276" w:lineRule="auto"/>
              <w:ind w:left="624" w:right="57"/>
            </w:pPr>
            <w:r>
              <w:t>A</w:t>
            </w:r>
            <w:r w:rsidRPr="00976863">
              <w:t>ny voids or neckdown in the active region of a serpentine pattern which reduces the width of the resistor element</w:t>
            </w:r>
            <w:r w:rsidR="00C2213B">
              <w:t xml:space="preserve"> to</w:t>
            </w:r>
            <w:r w:rsidRPr="00976863">
              <w:t xml:space="preserve"> </w:t>
            </w:r>
            <w:r w:rsidR="00C2213B" w:rsidRPr="00C2213B">
              <w:t>&lt;</w:t>
            </w:r>
            <w:r w:rsidR="00C2213B">
              <w:t xml:space="preserve"> </w:t>
            </w:r>
            <w:r w:rsidR="00C2213B" w:rsidRPr="00C2213B">
              <w:t>50% of the original width</w:t>
            </w:r>
            <w:r w:rsidR="00C2213B">
              <w:t xml:space="preserve">: </w:t>
            </w:r>
          </w:p>
          <w:p w14:paraId="71D608DC" w14:textId="6141E4F3" w:rsidR="00655F23" w:rsidRDefault="00C2213B" w:rsidP="004637ED">
            <w:pPr>
              <w:pStyle w:val="alphabeticallist"/>
              <w:numPr>
                <w:ilvl w:val="0"/>
                <w:numId w:val="0"/>
              </w:numPr>
              <w:spacing w:before="40" w:after="40" w:line="276" w:lineRule="auto"/>
              <w:ind w:left="624" w:right="57"/>
            </w:pPr>
            <w:r>
              <w:t>x &lt; 0.5d</w:t>
            </w:r>
          </w:p>
          <w:p w14:paraId="1FB9F3DA" w14:textId="45432CE6" w:rsidR="00C2213B" w:rsidRDefault="00C2213B" w:rsidP="00C2213B">
            <w:pPr>
              <w:pStyle w:val="Default"/>
              <w:spacing w:before="120" w:line="276" w:lineRule="auto"/>
              <w:ind w:left="624"/>
            </w:pPr>
            <w:r w:rsidRPr="003E0B66">
              <w:rPr>
                <w:rStyle w:val="NOTESChar"/>
                <w:sz w:val="20"/>
                <w:szCs w:val="20"/>
                <w:lang w:eastAsia="fr-FR"/>
              </w:rPr>
              <w:t>Note:</w:t>
            </w:r>
            <w:r>
              <w:rPr>
                <w:sz w:val="18"/>
                <w:szCs w:val="18"/>
              </w:rPr>
              <w:t xml:space="preserve"> </w:t>
            </w:r>
            <w:r w:rsidR="00CF058C" w:rsidRPr="00CF058C">
              <w:rPr>
                <w:rFonts w:cs="Times New Roman"/>
                <w:color w:val="auto"/>
                <w:sz w:val="20"/>
                <w:szCs w:val="20"/>
                <w:lang w:eastAsia="fr-FR"/>
              </w:rPr>
              <w:t>Voids in the non-active regions of serpentine resistor elements are not cause for rejection</w:t>
            </w:r>
          </w:p>
        </w:tc>
        <w:tc>
          <w:tcPr>
            <w:tcW w:w="4252" w:type="dxa"/>
          </w:tcPr>
          <w:p w14:paraId="3BCCBF86" w14:textId="1441E11B" w:rsidR="00655F23" w:rsidRDefault="002209DF" w:rsidP="00AC17C1">
            <w:pPr>
              <w:spacing w:before="40" w:after="40"/>
              <w:ind w:left="57" w:right="57"/>
              <w:jc w:val="center"/>
            </w:pPr>
            <w:r w:rsidRPr="002209DF">
              <w:rPr>
                <w:noProof/>
              </w:rPr>
              <w:drawing>
                <wp:inline distT="0" distB="0" distL="0" distR="0" wp14:anchorId="4B403B30" wp14:editId="755FE01A">
                  <wp:extent cx="1673503" cy="1181100"/>
                  <wp:effectExtent l="0" t="0" r="3175" b="0"/>
                  <wp:docPr id="2488842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86246" cy="1190094"/>
                          </a:xfrm>
                          <a:prstGeom prst="rect">
                            <a:avLst/>
                          </a:prstGeom>
                          <a:noFill/>
                          <a:ln>
                            <a:noFill/>
                          </a:ln>
                        </pic:spPr>
                      </pic:pic>
                    </a:graphicData>
                  </a:graphic>
                </wp:inline>
              </w:drawing>
            </w:r>
          </w:p>
        </w:tc>
      </w:tr>
      <w:tr w:rsidR="002209DF" w14:paraId="6352027F" w14:textId="77777777" w:rsidTr="008F6977">
        <w:tc>
          <w:tcPr>
            <w:tcW w:w="4825" w:type="dxa"/>
          </w:tcPr>
          <w:p w14:paraId="5A8A704D" w14:textId="3156B497" w:rsidR="004637ED" w:rsidRDefault="00362951" w:rsidP="009068F5">
            <w:pPr>
              <w:pStyle w:val="alphabeticallist"/>
              <w:spacing w:before="40" w:after="40" w:line="276" w:lineRule="auto"/>
              <w:ind w:left="624" w:right="57"/>
            </w:pPr>
            <w:r>
              <w:lastRenderedPageBreak/>
              <w:t>Any bridg</w:t>
            </w:r>
            <w:r w:rsidR="00721480">
              <w:t>ing</w:t>
            </w:r>
            <w:r>
              <w:t xml:space="preserve"> </w:t>
            </w:r>
            <w:r w:rsidR="005235CF">
              <w:t>defect</w:t>
            </w:r>
            <w:r w:rsidR="00DB6D7E">
              <w:t xml:space="preserve"> in the resistor element</w:t>
            </w:r>
            <w:r w:rsidR="005235CF">
              <w:t xml:space="preserve"> </w:t>
            </w:r>
            <w:r w:rsidRPr="00362951">
              <w:t xml:space="preserve">when the width of </w:t>
            </w:r>
            <w:r w:rsidR="00C2441E">
              <w:t xml:space="preserve">the </w:t>
            </w:r>
            <w:r w:rsidRPr="00362951">
              <w:t xml:space="preserve">bridge is less than </w:t>
            </w:r>
            <w:r w:rsidR="005235CF">
              <w:t>50% of</w:t>
            </w:r>
            <w:r w:rsidRPr="00362951">
              <w:t xml:space="preserve"> the smallest line width in the pattern</w:t>
            </w:r>
            <w:r w:rsidR="005235CF">
              <w:t xml:space="preserve">: </w:t>
            </w:r>
          </w:p>
          <w:p w14:paraId="6FFC1CF0" w14:textId="6E3DF91B" w:rsidR="00655F23" w:rsidRDefault="005235CF" w:rsidP="004637ED">
            <w:pPr>
              <w:pStyle w:val="alphabeticallist"/>
              <w:numPr>
                <w:ilvl w:val="0"/>
                <w:numId w:val="0"/>
              </w:numPr>
              <w:spacing w:before="40" w:after="40" w:line="276" w:lineRule="auto"/>
              <w:ind w:left="624" w:right="57"/>
            </w:pPr>
            <w:r>
              <w:t>y &lt; 0.5d</w:t>
            </w:r>
          </w:p>
          <w:p w14:paraId="740B5132" w14:textId="6DDEE98E" w:rsidR="005235CF" w:rsidRPr="00F06ED7" w:rsidRDefault="005235CF" w:rsidP="00F06ED7">
            <w:pPr>
              <w:pStyle w:val="alphabeticallist"/>
              <w:numPr>
                <w:ilvl w:val="0"/>
                <w:numId w:val="0"/>
              </w:numPr>
              <w:spacing w:before="120" w:after="40" w:line="276" w:lineRule="auto"/>
              <w:ind w:left="624" w:right="57"/>
              <w:rPr>
                <w:sz w:val="18"/>
                <w:szCs w:val="18"/>
              </w:rPr>
            </w:pPr>
            <w:r w:rsidRPr="003E0B66">
              <w:rPr>
                <w:rStyle w:val="NOTESChar"/>
              </w:rPr>
              <w:t>Note:</w:t>
            </w:r>
            <w:r>
              <w:rPr>
                <w:sz w:val="18"/>
                <w:szCs w:val="18"/>
              </w:rPr>
              <w:t xml:space="preserve"> </w:t>
            </w:r>
            <w:r w:rsidR="00F06ED7" w:rsidRPr="00F06ED7">
              <w:t>Bridging defects in the non-active regions of serpentine resistor elements are not cause for rejection.</w:t>
            </w:r>
            <w:r w:rsidR="00F06ED7">
              <w:rPr>
                <w:sz w:val="18"/>
                <w:szCs w:val="18"/>
              </w:rPr>
              <w:t xml:space="preserve"> </w:t>
            </w:r>
          </w:p>
        </w:tc>
        <w:tc>
          <w:tcPr>
            <w:tcW w:w="4252" w:type="dxa"/>
          </w:tcPr>
          <w:p w14:paraId="7136EDE9" w14:textId="4B8470D3" w:rsidR="00655F23" w:rsidRDefault="004D4760" w:rsidP="00AC17C1">
            <w:pPr>
              <w:spacing w:before="40" w:after="40"/>
              <w:ind w:left="57" w:right="57"/>
              <w:jc w:val="center"/>
            </w:pPr>
            <w:r>
              <w:rPr>
                <w:noProof/>
              </w:rPr>
              <w:drawing>
                <wp:inline distT="0" distB="0" distL="0" distR="0" wp14:anchorId="32E91AA1" wp14:editId="2F47DE81">
                  <wp:extent cx="1682259" cy="1190625"/>
                  <wp:effectExtent l="0" t="0" r="0" b="0"/>
                  <wp:docPr id="91956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60622" name=""/>
                          <pic:cNvPicPr/>
                        </pic:nvPicPr>
                        <pic:blipFill>
                          <a:blip r:embed="rId34"/>
                          <a:stretch>
                            <a:fillRect/>
                          </a:stretch>
                        </pic:blipFill>
                        <pic:spPr>
                          <a:xfrm>
                            <a:off x="0" y="0"/>
                            <a:ext cx="1690057" cy="1196144"/>
                          </a:xfrm>
                          <a:prstGeom prst="rect">
                            <a:avLst/>
                          </a:prstGeom>
                        </pic:spPr>
                      </pic:pic>
                    </a:graphicData>
                  </a:graphic>
                </wp:inline>
              </w:drawing>
            </w:r>
          </w:p>
        </w:tc>
      </w:tr>
      <w:tr w:rsidR="002209DF" w14:paraId="648C9D14" w14:textId="77777777" w:rsidTr="008F6977">
        <w:tc>
          <w:tcPr>
            <w:tcW w:w="4825" w:type="dxa"/>
          </w:tcPr>
          <w:p w14:paraId="6EB9D19C" w14:textId="77777777" w:rsidR="004637ED" w:rsidRDefault="00DB6D7E" w:rsidP="009068F5">
            <w:pPr>
              <w:pStyle w:val="alphabeticallist"/>
              <w:spacing w:before="40" w:after="40" w:line="276" w:lineRule="auto"/>
              <w:ind w:left="624" w:right="57"/>
            </w:pPr>
            <w:r>
              <w:t>A</w:t>
            </w:r>
            <w:r w:rsidRPr="00DB6D7E">
              <w:t xml:space="preserve">ny resistor </w:t>
            </w:r>
            <w:r>
              <w:t xml:space="preserve">element </w:t>
            </w:r>
            <w:r w:rsidRPr="00DB6D7E">
              <w:t>protrusion that reduces the distance between adjacent active resistance areas to &lt;</w:t>
            </w:r>
            <w:r>
              <w:t xml:space="preserve"> </w:t>
            </w:r>
            <w:r w:rsidRPr="00DB6D7E">
              <w:t>50</w:t>
            </w:r>
            <w:r>
              <w:t>%</w:t>
            </w:r>
            <w:r w:rsidRPr="00DB6D7E">
              <w:t xml:space="preserve"> of the design separation</w:t>
            </w:r>
            <w:r>
              <w:t xml:space="preserve">: </w:t>
            </w:r>
          </w:p>
          <w:p w14:paraId="381C0E3B" w14:textId="0C031E9B" w:rsidR="00655F23" w:rsidRDefault="00DB6D7E" w:rsidP="004637ED">
            <w:pPr>
              <w:pStyle w:val="alphabeticallist"/>
              <w:numPr>
                <w:ilvl w:val="0"/>
                <w:numId w:val="0"/>
              </w:numPr>
              <w:spacing w:before="40" w:after="40" w:line="276" w:lineRule="auto"/>
              <w:ind w:left="624" w:right="57"/>
            </w:pPr>
            <w:r>
              <w:t>x &lt; 0.5d</w:t>
            </w:r>
          </w:p>
          <w:p w14:paraId="5C36AFE8" w14:textId="39E52C9D" w:rsidR="00DB6D7E" w:rsidRDefault="00DB6D7E" w:rsidP="00603713">
            <w:pPr>
              <w:pStyle w:val="alphabeticallist"/>
              <w:numPr>
                <w:ilvl w:val="0"/>
                <w:numId w:val="0"/>
              </w:numPr>
              <w:spacing w:before="120" w:after="40" w:line="276" w:lineRule="auto"/>
              <w:ind w:left="624" w:right="57"/>
            </w:pPr>
            <w:r w:rsidRPr="003E0B66">
              <w:rPr>
                <w:rStyle w:val="NOTESChar"/>
              </w:rPr>
              <w:t>Note:</w:t>
            </w:r>
            <w:r>
              <w:rPr>
                <w:sz w:val="18"/>
                <w:szCs w:val="18"/>
              </w:rPr>
              <w:t xml:space="preserve"> </w:t>
            </w:r>
            <w:r w:rsidRPr="00F06ED7">
              <w:t xml:space="preserve"> </w:t>
            </w:r>
            <w:r w:rsidR="00603713" w:rsidRPr="00603713">
              <w:t>Protrusion defects in the non-active regions of serpentine resistor elements are not cause for rejection</w:t>
            </w:r>
            <w:r w:rsidR="00603713">
              <w:t>.</w:t>
            </w:r>
          </w:p>
        </w:tc>
        <w:tc>
          <w:tcPr>
            <w:tcW w:w="4252" w:type="dxa"/>
          </w:tcPr>
          <w:p w14:paraId="39073518" w14:textId="30AC62FB" w:rsidR="00655F23" w:rsidRDefault="004D4760" w:rsidP="00AC17C1">
            <w:pPr>
              <w:spacing w:before="40" w:after="40"/>
              <w:ind w:left="57" w:right="57"/>
              <w:jc w:val="center"/>
            </w:pPr>
            <w:r w:rsidRPr="004D4760">
              <w:rPr>
                <w:noProof/>
              </w:rPr>
              <w:drawing>
                <wp:inline distT="0" distB="0" distL="0" distR="0" wp14:anchorId="6196B5E1" wp14:editId="52CC712E">
                  <wp:extent cx="1688400" cy="1191600"/>
                  <wp:effectExtent l="0" t="0" r="7620" b="8890"/>
                  <wp:docPr id="5136233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88400" cy="1191600"/>
                          </a:xfrm>
                          <a:prstGeom prst="rect">
                            <a:avLst/>
                          </a:prstGeom>
                          <a:noFill/>
                          <a:ln>
                            <a:noFill/>
                          </a:ln>
                        </pic:spPr>
                      </pic:pic>
                    </a:graphicData>
                  </a:graphic>
                </wp:inline>
              </w:drawing>
            </w:r>
          </w:p>
        </w:tc>
      </w:tr>
      <w:tr w:rsidR="004D4760" w14:paraId="0BE44D09" w14:textId="77777777" w:rsidTr="008F6977">
        <w:tc>
          <w:tcPr>
            <w:tcW w:w="4825" w:type="dxa"/>
          </w:tcPr>
          <w:p w14:paraId="0C41E804" w14:textId="45357A52" w:rsidR="004D4760" w:rsidRDefault="0040428B" w:rsidP="009068F5">
            <w:pPr>
              <w:pStyle w:val="alphabeticallist"/>
              <w:spacing w:before="40" w:after="40" w:line="276" w:lineRule="auto"/>
              <w:ind w:left="624" w:right="57"/>
            </w:pPr>
            <w:r>
              <w:t>A</w:t>
            </w:r>
            <w:r w:rsidRPr="0040428B">
              <w:t>ny detritus (fragments of original or trim</w:t>
            </w:r>
            <w:r w:rsidR="00C2441E">
              <w:noBreakHyphen/>
            </w:r>
            <w:r w:rsidRPr="0040428B">
              <w:t xml:space="preserve">modified material) in the </w:t>
            </w:r>
            <w:r w:rsidR="00085A00">
              <w:t xml:space="preserve">resistor element </w:t>
            </w:r>
            <w:r w:rsidRPr="0040428B">
              <w:t>trim kerf</w:t>
            </w:r>
          </w:p>
          <w:p w14:paraId="21026608" w14:textId="5C77AFB4" w:rsidR="00186752" w:rsidRDefault="0040428B" w:rsidP="00513506">
            <w:pPr>
              <w:pStyle w:val="alphabeticallist"/>
              <w:numPr>
                <w:ilvl w:val="0"/>
                <w:numId w:val="0"/>
              </w:numPr>
              <w:spacing w:before="120" w:after="40" w:line="276" w:lineRule="auto"/>
              <w:ind w:left="624" w:right="57"/>
            </w:pPr>
            <w:r w:rsidRPr="003E0B66">
              <w:rPr>
                <w:rStyle w:val="NOTESChar"/>
              </w:rPr>
              <w:t>Note:</w:t>
            </w:r>
            <w:r>
              <w:rPr>
                <w:sz w:val="18"/>
                <w:szCs w:val="18"/>
              </w:rPr>
              <w:t xml:space="preserve"> </w:t>
            </w:r>
            <w:r w:rsidRPr="00F06ED7">
              <w:t xml:space="preserve"> </w:t>
            </w:r>
            <w:r w:rsidR="00513506" w:rsidRPr="00513506">
              <w:t>Accept attached detritus in the kerf of thin film resistor materials that are self</w:t>
            </w:r>
            <w:r w:rsidR="00B35AC0">
              <w:noBreakHyphen/>
            </w:r>
            <w:r w:rsidR="00513506" w:rsidRPr="00513506">
              <w:t>passivating (such as tantalum nitride</w:t>
            </w:r>
            <w:r w:rsidR="00186752">
              <w:t xml:space="preserve"> </w:t>
            </w:r>
            <w:r w:rsidR="00513506" w:rsidRPr="00513506">
              <w:t>resistor material</w:t>
            </w:r>
            <w:r w:rsidR="00186752">
              <w:t>)</w:t>
            </w:r>
            <w:r w:rsidR="00513506" w:rsidRPr="00513506">
              <w:t xml:space="preserve"> provided that a clear path ≥</w:t>
            </w:r>
            <w:r w:rsidR="00B35AC0">
              <w:t> </w:t>
            </w:r>
            <w:r w:rsidR="00513506">
              <w:t>2.54</w:t>
            </w:r>
            <w:r w:rsidR="00513506">
              <w:rPr>
                <w:rFonts w:cs="Arial"/>
              </w:rPr>
              <w:t>µ</w:t>
            </w:r>
            <w:r w:rsidR="00513506">
              <w:t>m</w:t>
            </w:r>
            <w:r w:rsidR="00513506" w:rsidRPr="0023042A">
              <w:t xml:space="preserve"> </w:t>
            </w:r>
            <w:r w:rsidR="00513506" w:rsidRPr="00513506">
              <w:t>in width exists in the kerf</w:t>
            </w:r>
            <w:r w:rsidR="00186752">
              <w:t xml:space="preserve">. </w:t>
            </w:r>
          </w:p>
          <w:p w14:paraId="484C3084" w14:textId="37F26CEF" w:rsidR="004637ED" w:rsidRDefault="00186752" w:rsidP="00186752">
            <w:pPr>
              <w:pStyle w:val="alphabeticallist"/>
              <w:numPr>
                <w:ilvl w:val="0"/>
                <w:numId w:val="0"/>
              </w:numPr>
              <w:spacing w:before="40" w:after="40" w:line="276" w:lineRule="auto"/>
              <w:ind w:left="624" w:right="57"/>
            </w:pPr>
            <w:r>
              <w:t>R</w:t>
            </w:r>
            <w:r w:rsidR="00513506" w:rsidRPr="00513506">
              <w:t>eject attached detritus in the trim kerf of self</w:t>
            </w:r>
            <w:r w:rsidR="00B35AC0">
              <w:noBreakHyphen/>
            </w:r>
            <w:r w:rsidR="00513506" w:rsidRPr="00513506">
              <w:t>passivating resistor material with separation &lt;</w:t>
            </w:r>
            <w:r w:rsidR="000E58F6">
              <w:t> </w:t>
            </w:r>
            <w:r w:rsidR="00513506">
              <w:t>2.54</w:t>
            </w:r>
            <w:r w:rsidR="00513506">
              <w:rPr>
                <w:rFonts w:cs="Arial"/>
              </w:rPr>
              <w:t>µ</w:t>
            </w:r>
            <w:r w:rsidR="00513506">
              <w:t>m</w:t>
            </w:r>
            <w:r w:rsidR="00513506" w:rsidRPr="00513506">
              <w:t xml:space="preserve"> between the detritus particles</w:t>
            </w:r>
            <w:r w:rsidR="00C96DBB">
              <w:t>:</w:t>
            </w:r>
          </w:p>
          <w:p w14:paraId="1DD0D26E" w14:textId="69143BEF" w:rsidR="0040428B" w:rsidRDefault="00C96DBB" w:rsidP="00186752">
            <w:pPr>
              <w:pStyle w:val="alphabeticallist"/>
              <w:numPr>
                <w:ilvl w:val="0"/>
                <w:numId w:val="0"/>
              </w:numPr>
              <w:spacing w:before="40" w:after="40" w:line="276" w:lineRule="auto"/>
              <w:ind w:left="624" w:right="57"/>
            </w:pPr>
            <w:r>
              <w:t>x</w:t>
            </w:r>
            <w:r w:rsidR="000E58F6">
              <w:t> </w:t>
            </w:r>
            <w:r>
              <w:t>&lt;</w:t>
            </w:r>
            <w:r w:rsidR="000E58F6">
              <w:t> </w:t>
            </w:r>
            <w:r>
              <w:t>2.54</w:t>
            </w:r>
            <w:r>
              <w:rPr>
                <w:rFonts w:cs="Arial"/>
              </w:rPr>
              <w:t>µ</w:t>
            </w:r>
            <w:r>
              <w:t>m</w:t>
            </w:r>
          </w:p>
        </w:tc>
        <w:tc>
          <w:tcPr>
            <w:tcW w:w="4252" w:type="dxa"/>
          </w:tcPr>
          <w:p w14:paraId="6F257AC8" w14:textId="7A7B511F" w:rsidR="004D4760" w:rsidRPr="004D4760" w:rsidRDefault="004D4760" w:rsidP="00AC17C1">
            <w:pPr>
              <w:spacing w:before="40" w:after="40"/>
              <w:ind w:left="57" w:right="57"/>
              <w:jc w:val="center"/>
              <w:rPr>
                <w:noProof/>
              </w:rPr>
            </w:pPr>
            <w:r>
              <w:rPr>
                <w:noProof/>
              </w:rPr>
              <w:drawing>
                <wp:inline distT="0" distB="0" distL="0" distR="0" wp14:anchorId="67E4111D" wp14:editId="081ED61E">
                  <wp:extent cx="1692000" cy="1198800"/>
                  <wp:effectExtent l="0" t="0" r="3810" b="1905"/>
                  <wp:docPr id="146772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21447" name=""/>
                          <pic:cNvPicPr/>
                        </pic:nvPicPr>
                        <pic:blipFill>
                          <a:blip r:embed="rId36"/>
                          <a:stretch>
                            <a:fillRect/>
                          </a:stretch>
                        </pic:blipFill>
                        <pic:spPr>
                          <a:xfrm>
                            <a:off x="0" y="0"/>
                            <a:ext cx="1692000" cy="1198800"/>
                          </a:xfrm>
                          <a:prstGeom prst="rect">
                            <a:avLst/>
                          </a:prstGeom>
                        </pic:spPr>
                      </pic:pic>
                    </a:graphicData>
                  </a:graphic>
                </wp:inline>
              </w:drawing>
            </w:r>
          </w:p>
        </w:tc>
      </w:tr>
      <w:tr w:rsidR="004D4760" w14:paraId="77CC66F6" w14:textId="77777777" w:rsidTr="008F6977">
        <w:tc>
          <w:tcPr>
            <w:tcW w:w="4825" w:type="dxa"/>
          </w:tcPr>
          <w:p w14:paraId="12B98906" w14:textId="2F2334E4" w:rsidR="004D4760" w:rsidRDefault="0032579E" w:rsidP="009068F5">
            <w:pPr>
              <w:pStyle w:val="alphabeticallist"/>
              <w:spacing w:before="40" w:after="40" w:line="276" w:lineRule="auto"/>
              <w:ind w:left="624" w:right="57"/>
            </w:pPr>
            <w:r>
              <w:t>Any</w:t>
            </w:r>
            <w:r w:rsidR="0044111D" w:rsidRPr="0044111D">
              <w:t xml:space="preserve"> </w:t>
            </w:r>
            <w:r w:rsidR="00085A00">
              <w:t xml:space="preserve">resistor element </w:t>
            </w:r>
            <w:r w:rsidR="0044111D" w:rsidRPr="0044111D">
              <w:t>trim kerfs with cracks, or similar damage in the underlying material</w:t>
            </w:r>
          </w:p>
          <w:p w14:paraId="4F17A7C7" w14:textId="22275D3C" w:rsidR="00E05FDF" w:rsidRDefault="00E05FDF" w:rsidP="00D1727D">
            <w:pPr>
              <w:pStyle w:val="alphabeticallist"/>
              <w:numPr>
                <w:ilvl w:val="0"/>
                <w:numId w:val="0"/>
              </w:numPr>
              <w:spacing w:before="120" w:after="40" w:line="276" w:lineRule="auto"/>
              <w:ind w:left="624" w:right="57"/>
            </w:pPr>
            <w:r w:rsidRPr="00E05FDF">
              <w:rPr>
                <w:rStyle w:val="NOTESChar"/>
              </w:rPr>
              <w:t>Note:</w:t>
            </w:r>
            <w:r w:rsidRPr="00E05FDF">
              <w:t xml:space="preserve"> Microcracks confined to the slag region of the trim kerf are not cause for rejection</w:t>
            </w:r>
            <w:r w:rsidR="00D1727D">
              <w:t>.</w:t>
            </w:r>
          </w:p>
        </w:tc>
        <w:tc>
          <w:tcPr>
            <w:tcW w:w="4252" w:type="dxa"/>
          </w:tcPr>
          <w:p w14:paraId="598C5602" w14:textId="7FFDA624" w:rsidR="004D4760" w:rsidRPr="004D4760" w:rsidRDefault="004D4760" w:rsidP="00AC17C1">
            <w:pPr>
              <w:spacing w:before="40" w:after="40"/>
              <w:ind w:left="57" w:right="57"/>
              <w:jc w:val="center"/>
              <w:rPr>
                <w:noProof/>
              </w:rPr>
            </w:pPr>
            <w:r>
              <w:rPr>
                <w:noProof/>
              </w:rPr>
              <w:drawing>
                <wp:inline distT="0" distB="0" distL="0" distR="0" wp14:anchorId="40DBBE08" wp14:editId="2208FFA9">
                  <wp:extent cx="1692000" cy="1198800"/>
                  <wp:effectExtent l="0" t="0" r="3810" b="1905"/>
                  <wp:docPr id="1644957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57338" name=""/>
                          <pic:cNvPicPr/>
                        </pic:nvPicPr>
                        <pic:blipFill>
                          <a:blip r:embed="rId37"/>
                          <a:stretch>
                            <a:fillRect/>
                          </a:stretch>
                        </pic:blipFill>
                        <pic:spPr>
                          <a:xfrm>
                            <a:off x="0" y="0"/>
                            <a:ext cx="1692000" cy="1198800"/>
                          </a:xfrm>
                          <a:prstGeom prst="rect">
                            <a:avLst/>
                          </a:prstGeom>
                        </pic:spPr>
                      </pic:pic>
                    </a:graphicData>
                  </a:graphic>
                </wp:inline>
              </w:drawing>
            </w:r>
          </w:p>
        </w:tc>
      </w:tr>
      <w:tr w:rsidR="004D4760" w14:paraId="74CF40BC" w14:textId="77777777" w:rsidTr="008F6977">
        <w:tc>
          <w:tcPr>
            <w:tcW w:w="4825" w:type="dxa"/>
          </w:tcPr>
          <w:p w14:paraId="6D6D72B5" w14:textId="77777777" w:rsidR="00A8115D" w:rsidRDefault="00A8115D" w:rsidP="009068F5">
            <w:pPr>
              <w:pStyle w:val="alphabeticallist"/>
              <w:spacing w:before="40" w:after="40" w:line="276" w:lineRule="auto"/>
              <w:ind w:left="624" w:right="57"/>
            </w:pPr>
            <w:r>
              <w:t>For thin film resistors:</w:t>
            </w:r>
          </w:p>
          <w:p w14:paraId="73402CC6" w14:textId="7C2FFC6D" w:rsidR="004D4760" w:rsidRDefault="000E58F6" w:rsidP="00C76C37">
            <w:pPr>
              <w:pStyle w:val="alphabeticallist"/>
              <w:numPr>
                <w:ilvl w:val="0"/>
                <w:numId w:val="0"/>
              </w:numPr>
              <w:spacing w:before="40" w:after="40" w:line="276" w:lineRule="auto"/>
              <w:ind w:left="624" w:right="57"/>
            </w:pPr>
            <w:r>
              <w:t>Any</w:t>
            </w:r>
            <w:r w:rsidR="00D1727D" w:rsidRPr="00D1727D">
              <w:t xml:space="preserve"> </w:t>
            </w:r>
            <w:r w:rsidR="00085A00">
              <w:t xml:space="preserve">resistor element </w:t>
            </w:r>
            <w:r w:rsidR="00D1727D" w:rsidRPr="00D1727D">
              <w:t>trim kerf</w:t>
            </w:r>
            <w:r>
              <w:t xml:space="preserve"> with a</w:t>
            </w:r>
            <w:r w:rsidR="00D1727D" w:rsidRPr="00D1727D">
              <w:t xml:space="preserve"> </w:t>
            </w:r>
            <w:r w:rsidR="009D3AA3">
              <w:t xml:space="preserve">width </w:t>
            </w:r>
            <w:r w:rsidR="000A1D8F">
              <w:t>x</w:t>
            </w:r>
            <w:r>
              <w:t> </w:t>
            </w:r>
            <w:r w:rsidR="00D1727D" w:rsidRPr="00D1727D">
              <w:t>&lt;</w:t>
            </w:r>
            <w:r>
              <w:t> </w:t>
            </w:r>
            <w:r w:rsidR="009D3AA3">
              <w:t>2.54</w:t>
            </w:r>
            <w:r w:rsidR="009D3AA3">
              <w:rPr>
                <w:rFonts w:cs="Arial"/>
              </w:rPr>
              <w:t>µ</w:t>
            </w:r>
            <w:r w:rsidR="009D3AA3">
              <w:t>m</w:t>
            </w:r>
          </w:p>
          <w:p w14:paraId="7796DC35" w14:textId="0C89CD60" w:rsidR="009D3AA3" w:rsidRDefault="009D3AA3" w:rsidP="009D3AA3">
            <w:pPr>
              <w:pStyle w:val="alphabeticallist"/>
              <w:numPr>
                <w:ilvl w:val="0"/>
                <w:numId w:val="0"/>
              </w:numPr>
              <w:spacing w:before="120" w:after="40" w:line="276" w:lineRule="auto"/>
              <w:ind w:left="624" w:right="57"/>
            </w:pPr>
            <w:r w:rsidRPr="00E05FDF">
              <w:rPr>
                <w:rStyle w:val="NOTESChar"/>
              </w:rPr>
              <w:t>Note:</w:t>
            </w:r>
            <w:r w:rsidRPr="00E05FDF">
              <w:t xml:space="preserve"> </w:t>
            </w:r>
            <w:r w:rsidR="000A1D8F" w:rsidRPr="000A1D8F">
              <w:t xml:space="preserve">Discoloration of resistor and passivation material in and around </w:t>
            </w:r>
            <w:r w:rsidR="00B35AC0">
              <w:t xml:space="preserve">the </w:t>
            </w:r>
            <w:r w:rsidR="000A1D8F" w:rsidRPr="000A1D8F">
              <w:t>laser trim kerfs is not cause for rejectio</w:t>
            </w:r>
            <w:r w:rsidR="000A1D8F">
              <w:t>n.</w:t>
            </w:r>
          </w:p>
        </w:tc>
        <w:tc>
          <w:tcPr>
            <w:tcW w:w="4252" w:type="dxa"/>
          </w:tcPr>
          <w:p w14:paraId="718ACC5F" w14:textId="47F913A0" w:rsidR="004D4760" w:rsidRPr="004D4760" w:rsidRDefault="00737681" w:rsidP="00AC17C1">
            <w:pPr>
              <w:spacing w:before="40" w:after="40"/>
              <w:ind w:left="57" w:right="57"/>
              <w:jc w:val="center"/>
              <w:rPr>
                <w:noProof/>
              </w:rPr>
            </w:pPr>
            <w:r>
              <w:rPr>
                <w:noProof/>
              </w:rPr>
              <w:drawing>
                <wp:inline distT="0" distB="0" distL="0" distR="0" wp14:anchorId="3972BE43" wp14:editId="4E44CA2A">
                  <wp:extent cx="2221200" cy="1281600"/>
                  <wp:effectExtent l="0" t="0" r="8255" b="0"/>
                  <wp:docPr id="181177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78006" name=""/>
                          <pic:cNvPicPr/>
                        </pic:nvPicPr>
                        <pic:blipFill>
                          <a:blip r:embed="rId38"/>
                          <a:stretch>
                            <a:fillRect/>
                          </a:stretch>
                        </pic:blipFill>
                        <pic:spPr>
                          <a:xfrm>
                            <a:off x="0" y="0"/>
                            <a:ext cx="2221200" cy="1281600"/>
                          </a:xfrm>
                          <a:prstGeom prst="rect">
                            <a:avLst/>
                          </a:prstGeom>
                        </pic:spPr>
                      </pic:pic>
                    </a:graphicData>
                  </a:graphic>
                </wp:inline>
              </w:drawing>
            </w:r>
          </w:p>
        </w:tc>
      </w:tr>
      <w:tr w:rsidR="004D4760" w14:paraId="1D42F80E" w14:textId="77777777" w:rsidTr="008F6977">
        <w:tc>
          <w:tcPr>
            <w:tcW w:w="4825" w:type="dxa"/>
          </w:tcPr>
          <w:p w14:paraId="093ACD1A" w14:textId="068BB5EB" w:rsidR="000A1D8F" w:rsidRDefault="000A1D8F" w:rsidP="000A1D8F">
            <w:pPr>
              <w:pStyle w:val="alphabeticallist"/>
              <w:spacing w:before="40" w:after="40" w:line="276" w:lineRule="auto"/>
              <w:ind w:left="624" w:right="57"/>
            </w:pPr>
            <w:r>
              <w:lastRenderedPageBreak/>
              <w:t>For thick film resistors:</w:t>
            </w:r>
          </w:p>
          <w:p w14:paraId="2FDB20E8" w14:textId="1856C6EB" w:rsidR="000A1D8F" w:rsidRDefault="006C3DE3" w:rsidP="000A1D8F">
            <w:pPr>
              <w:pStyle w:val="alphabeticallist"/>
              <w:numPr>
                <w:ilvl w:val="0"/>
                <w:numId w:val="0"/>
              </w:numPr>
              <w:spacing w:before="40" w:after="40" w:line="276" w:lineRule="auto"/>
              <w:ind w:left="624" w:right="57"/>
            </w:pPr>
            <w:r>
              <w:t>Any</w:t>
            </w:r>
            <w:r w:rsidR="000A1D8F" w:rsidRPr="00D1727D">
              <w:t xml:space="preserve"> </w:t>
            </w:r>
            <w:r w:rsidR="00085A00">
              <w:t xml:space="preserve">resistor element </w:t>
            </w:r>
            <w:r w:rsidR="000A1D8F" w:rsidRPr="00D1727D">
              <w:t>trim kerf</w:t>
            </w:r>
            <w:r>
              <w:t xml:space="preserve"> with a</w:t>
            </w:r>
            <w:r w:rsidR="000A1D8F" w:rsidRPr="00D1727D">
              <w:t xml:space="preserve"> </w:t>
            </w:r>
            <w:r w:rsidR="000A1D8F">
              <w:t>width x</w:t>
            </w:r>
            <w:r>
              <w:t> </w:t>
            </w:r>
            <w:r w:rsidR="000A1D8F" w:rsidRPr="00D1727D">
              <w:t>&lt;</w:t>
            </w:r>
            <w:r>
              <w:t> </w:t>
            </w:r>
            <w:r w:rsidR="00741104">
              <w:t>1</w:t>
            </w:r>
            <w:r w:rsidR="000A1D8F">
              <w:t>2.</w:t>
            </w:r>
            <w:r w:rsidR="00741104">
              <w:t>7</w:t>
            </w:r>
            <w:r w:rsidR="000A1D8F">
              <w:rPr>
                <w:rFonts w:cs="Arial"/>
              </w:rPr>
              <w:t>µ</w:t>
            </w:r>
            <w:r w:rsidR="000A1D8F">
              <w:t>m</w:t>
            </w:r>
          </w:p>
          <w:p w14:paraId="4DF35F9C" w14:textId="3B75D527" w:rsidR="004D4760" w:rsidRDefault="000A1D8F" w:rsidP="00741104">
            <w:pPr>
              <w:pStyle w:val="alphabeticallist"/>
              <w:numPr>
                <w:ilvl w:val="0"/>
                <w:numId w:val="0"/>
              </w:numPr>
              <w:spacing w:before="120" w:after="40" w:line="276" w:lineRule="auto"/>
              <w:ind w:left="624" w:right="57"/>
            </w:pPr>
            <w:r w:rsidRPr="00E05FDF">
              <w:rPr>
                <w:rStyle w:val="NOTESChar"/>
              </w:rPr>
              <w:t>Note:</w:t>
            </w:r>
            <w:r w:rsidRPr="00E05FDF">
              <w:t xml:space="preserve"> </w:t>
            </w:r>
            <w:r w:rsidRPr="000A1D8F">
              <w:t xml:space="preserve">Discoloration of resistor and passivation material in and around </w:t>
            </w:r>
            <w:r w:rsidR="00B35AC0">
              <w:t xml:space="preserve">the </w:t>
            </w:r>
            <w:r w:rsidRPr="000A1D8F">
              <w:t>laser trim kerfs is not cause for rejectio</w:t>
            </w:r>
            <w:r>
              <w:t>n.</w:t>
            </w:r>
          </w:p>
        </w:tc>
        <w:tc>
          <w:tcPr>
            <w:tcW w:w="4252" w:type="dxa"/>
          </w:tcPr>
          <w:p w14:paraId="0CA7D27F" w14:textId="6334371E" w:rsidR="004D4760" w:rsidRPr="004D4760" w:rsidRDefault="00737681" w:rsidP="00AC17C1">
            <w:pPr>
              <w:spacing w:before="40" w:after="40"/>
              <w:ind w:left="57" w:right="57"/>
              <w:jc w:val="center"/>
              <w:rPr>
                <w:noProof/>
              </w:rPr>
            </w:pPr>
            <w:r>
              <w:rPr>
                <w:noProof/>
              </w:rPr>
              <w:drawing>
                <wp:inline distT="0" distB="0" distL="0" distR="0" wp14:anchorId="653376BA" wp14:editId="400C89F2">
                  <wp:extent cx="2196000" cy="1238400"/>
                  <wp:effectExtent l="0" t="0" r="0" b="0"/>
                  <wp:docPr id="202227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71619" name=""/>
                          <pic:cNvPicPr/>
                        </pic:nvPicPr>
                        <pic:blipFill>
                          <a:blip r:embed="rId39"/>
                          <a:stretch>
                            <a:fillRect/>
                          </a:stretch>
                        </pic:blipFill>
                        <pic:spPr>
                          <a:xfrm>
                            <a:off x="0" y="0"/>
                            <a:ext cx="2196000" cy="1238400"/>
                          </a:xfrm>
                          <a:prstGeom prst="rect">
                            <a:avLst/>
                          </a:prstGeom>
                        </pic:spPr>
                      </pic:pic>
                    </a:graphicData>
                  </a:graphic>
                </wp:inline>
              </w:drawing>
            </w:r>
          </w:p>
        </w:tc>
      </w:tr>
      <w:tr w:rsidR="004D4760" w14:paraId="6C514AF7" w14:textId="77777777" w:rsidTr="008F6977">
        <w:tc>
          <w:tcPr>
            <w:tcW w:w="4825" w:type="dxa"/>
          </w:tcPr>
          <w:p w14:paraId="2D32E11E" w14:textId="29128807" w:rsidR="004D4760" w:rsidRDefault="006C3DE3" w:rsidP="009068F5">
            <w:pPr>
              <w:pStyle w:val="alphabeticallist"/>
              <w:spacing w:before="40" w:after="40" w:line="276" w:lineRule="auto"/>
              <w:ind w:left="624" w:right="57"/>
            </w:pPr>
            <w:r>
              <w:t>Any</w:t>
            </w:r>
            <w:r w:rsidR="00453965" w:rsidRPr="00453965">
              <w:t xml:space="preserve"> </w:t>
            </w:r>
            <w:r w:rsidR="00085A00">
              <w:t xml:space="preserve">resistor element </w:t>
            </w:r>
            <w:r w:rsidR="00453965" w:rsidRPr="00453965">
              <w:t>trims that do not originate at the edge of the resistor element</w:t>
            </w:r>
          </w:p>
        </w:tc>
        <w:tc>
          <w:tcPr>
            <w:tcW w:w="4252" w:type="dxa"/>
          </w:tcPr>
          <w:p w14:paraId="13F2FFF0" w14:textId="0134CF39" w:rsidR="004D4760" w:rsidRPr="004D4760" w:rsidRDefault="00737681" w:rsidP="00AC17C1">
            <w:pPr>
              <w:spacing w:before="40" w:after="40"/>
              <w:ind w:left="57" w:right="57"/>
              <w:jc w:val="center"/>
              <w:rPr>
                <w:noProof/>
              </w:rPr>
            </w:pPr>
            <w:r>
              <w:rPr>
                <w:noProof/>
              </w:rPr>
              <w:drawing>
                <wp:inline distT="0" distB="0" distL="0" distR="0" wp14:anchorId="61FE80D7" wp14:editId="56C5FBD0">
                  <wp:extent cx="2228400" cy="1256400"/>
                  <wp:effectExtent l="0" t="0" r="635" b="1270"/>
                  <wp:docPr id="1712602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02070" name=""/>
                          <pic:cNvPicPr/>
                        </pic:nvPicPr>
                        <pic:blipFill>
                          <a:blip r:embed="rId40"/>
                          <a:stretch>
                            <a:fillRect/>
                          </a:stretch>
                        </pic:blipFill>
                        <pic:spPr>
                          <a:xfrm>
                            <a:off x="0" y="0"/>
                            <a:ext cx="2228400" cy="1256400"/>
                          </a:xfrm>
                          <a:prstGeom prst="rect">
                            <a:avLst/>
                          </a:prstGeom>
                        </pic:spPr>
                      </pic:pic>
                    </a:graphicData>
                  </a:graphic>
                </wp:inline>
              </w:drawing>
            </w:r>
          </w:p>
        </w:tc>
      </w:tr>
      <w:tr w:rsidR="004D4760" w14:paraId="7CD9085C" w14:textId="77777777" w:rsidTr="008F6977">
        <w:tc>
          <w:tcPr>
            <w:tcW w:w="4825" w:type="dxa"/>
          </w:tcPr>
          <w:p w14:paraId="1B0CBBE6" w14:textId="77777777" w:rsidR="00EF433B" w:rsidRDefault="006C3DE3" w:rsidP="009068F5">
            <w:pPr>
              <w:pStyle w:val="alphabeticallist"/>
              <w:spacing w:before="40" w:after="40" w:line="276" w:lineRule="auto"/>
              <w:ind w:left="624" w:right="57"/>
            </w:pPr>
            <w:r>
              <w:t>Any</w:t>
            </w:r>
            <w:r w:rsidR="0032579E" w:rsidRPr="0032579E">
              <w:t xml:space="preserve"> </w:t>
            </w:r>
            <w:r w:rsidR="0032579E">
              <w:t xml:space="preserve">resistor element </w:t>
            </w:r>
            <w:r w:rsidR="0032579E" w:rsidRPr="0032579E">
              <w:t>trims that extend into conductor metallization that leave &lt;</w:t>
            </w:r>
            <w:r w:rsidR="0032579E">
              <w:t xml:space="preserve"> </w:t>
            </w:r>
            <w:r w:rsidR="0032579E" w:rsidRPr="0032579E">
              <w:t>75% of the conductor undisturbed</w:t>
            </w:r>
            <w:r w:rsidR="0032579E">
              <w:t xml:space="preserve">: </w:t>
            </w:r>
          </w:p>
          <w:p w14:paraId="05B5C917" w14:textId="01AE695D" w:rsidR="004D4760" w:rsidRDefault="0032579E" w:rsidP="00EF433B">
            <w:pPr>
              <w:pStyle w:val="alphabeticallist"/>
              <w:numPr>
                <w:ilvl w:val="0"/>
                <w:numId w:val="0"/>
              </w:numPr>
              <w:spacing w:before="40" w:after="40" w:line="276" w:lineRule="auto"/>
              <w:ind w:left="624" w:right="57"/>
            </w:pPr>
            <w:r>
              <w:t>x &lt; 0.75d</w:t>
            </w:r>
          </w:p>
        </w:tc>
        <w:tc>
          <w:tcPr>
            <w:tcW w:w="4252" w:type="dxa"/>
          </w:tcPr>
          <w:p w14:paraId="29F02570" w14:textId="2D6AF0F5" w:rsidR="004D4760" w:rsidRPr="004D4760" w:rsidRDefault="00737681" w:rsidP="00AC17C1">
            <w:pPr>
              <w:spacing w:before="40" w:after="40"/>
              <w:ind w:left="57" w:right="57"/>
              <w:jc w:val="center"/>
              <w:rPr>
                <w:noProof/>
              </w:rPr>
            </w:pPr>
            <w:r>
              <w:rPr>
                <w:noProof/>
              </w:rPr>
              <w:drawing>
                <wp:inline distT="0" distB="0" distL="0" distR="0" wp14:anchorId="7AAAAABC" wp14:editId="045A4B55">
                  <wp:extent cx="2257200" cy="1249200"/>
                  <wp:effectExtent l="0" t="0" r="0" b="8255"/>
                  <wp:docPr id="1114364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364646" name=""/>
                          <pic:cNvPicPr/>
                        </pic:nvPicPr>
                        <pic:blipFill>
                          <a:blip r:embed="rId41"/>
                          <a:stretch>
                            <a:fillRect/>
                          </a:stretch>
                        </pic:blipFill>
                        <pic:spPr>
                          <a:xfrm>
                            <a:off x="0" y="0"/>
                            <a:ext cx="2257200" cy="1249200"/>
                          </a:xfrm>
                          <a:prstGeom prst="rect">
                            <a:avLst/>
                          </a:prstGeom>
                        </pic:spPr>
                      </pic:pic>
                    </a:graphicData>
                  </a:graphic>
                </wp:inline>
              </w:drawing>
            </w:r>
          </w:p>
        </w:tc>
      </w:tr>
      <w:tr w:rsidR="004D4760" w14:paraId="49338C21" w14:textId="77777777" w:rsidTr="008F6977">
        <w:tc>
          <w:tcPr>
            <w:tcW w:w="4825" w:type="dxa"/>
          </w:tcPr>
          <w:p w14:paraId="4F2D91DE" w14:textId="66A298F6" w:rsidR="00B6558F" w:rsidRDefault="00346818" w:rsidP="009068F5">
            <w:pPr>
              <w:pStyle w:val="alphabeticallist"/>
              <w:spacing w:before="40" w:after="40" w:line="276" w:lineRule="auto"/>
              <w:ind w:left="624" w:right="57"/>
            </w:pPr>
            <w:r>
              <w:t>Resistor element trim</w:t>
            </w:r>
            <w:r w:rsidR="00B6558F">
              <w:t xml:space="preserve"> depth for resistors with a block pattern:</w:t>
            </w:r>
          </w:p>
          <w:p w14:paraId="5E8946E5" w14:textId="68FD6B94" w:rsidR="000201F6" w:rsidRDefault="004611EC" w:rsidP="00755186">
            <w:pPr>
              <w:pStyle w:val="alphabeticallist"/>
              <w:numPr>
                <w:ilvl w:val="0"/>
                <w:numId w:val="0"/>
              </w:numPr>
              <w:spacing w:before="40" w:after="40" w:line="276" w:lineRule="auto"/>
              <w:ind w:left="624" w:right="57"/>
            </w:pPr>
            <w:r>
              <w:t>Any</w:t>
            </w:r>
            <w:r w:rsidRPr="0032579E">
              <w:t xml:space="preserve"> </w:t>
            </w:r>
            <w:r>
              <w:t xml:space="preserve">resistor element </w:t>
            </w:r>
            <w:r w:rsidRPr="004611EC">
              <w:t>trims that leave &lt;</w:t>
            </w:r>
            <w:r>
              <w:t xml:space="preserve"> </w:t>
            </w:r>
            <w:r w:rsidRPr="004611EC">
              <w:t>50% of the width of the narrowest line in the pattern remaining</w:t>
            </w:r>
          </w:p>
        </w:tc>
        <w:tc>
          <w:tcPr>
            <w:tcW w:w="4252" w:type="dxa"/>
          </w:tcPr>
          <w:p w14:paraId="5371A0D2" w14:textId="5796CDF9" w:rsidR="004D4760" w:rsidRPr="004D4760" w:rsidRDefault="00737681" w:rsidP="00AC17C1">
            <w:pPr>
              <w:spacing w:before="40" w:after="40"/>
              <w:ind w:left="57" w:right="57"/>
              <w:jc w:val="center"/>
              <w:rPr>
                <w:noProof/>
              </w:rPr>
            </w:pPr>
            <w:r w:rsidRPr="00737681">
              <w:rPr>
                <w:noProof/>
              </w:rPr>
              <w:drawing>
                <wp:inline distT="0" distB="0" distL="0" distR="0" wp14:anchorId="34A6E383" wp14:editId="69005E46">
                  <wp:extent cx="2228517" cy="1247775"/>
                  <wp:effectExtent l="0" t="0" r="635" b="0"/>
                  <wp:docPr id="6487314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35094" cy="1251457"/>
                          </a:xfrm>
                          <a:prstGeom prst="rect">
                            <a:avLst/>
                          </a:prstGeom>
                          <a:noFill/>
                          <a:ln>
                            <a:noFill/>
                          </a:ln>
                        </pic:spPr>
                      </pic:pic>
                    </a:graphicData>
                  </a:graphic>
                </wp:inline>
              </w:drawing>
            </w:r>
          </w:p>
        </w:tc>
      </w:tr>
      <w:tr w:rsidR="004D4760" w14:paraId="0AFBF49C" w14:textId="77777777" w:rsidTr="008F6977">
        <w:tc>
          <w:tcPr>
            <w:tcW w:w="4825" w:type="dxa"/>
          </w:tcPr>
          <w:p w14:paraId="5EBB5648" w14:textId="03872000" w:rsidR="00B6558F" w:rsidRDefault="00346818" w:rsidP="00B6558F">
            <w:pPr>
              <w:pStyle w:val="alphabeticallist"/>
              <w:spacing w:before="40" w:after="40" w:line="276" w:lineRule="auto"/>
              <w:ind w:left="624" w:right="57"/>
            </w:pPr>
            <w:r>
              <w:t>Resistor element t</w:t>
            </w:r>
            <w:r w:rsidR="00B6558F">
              <w:t xml:space="preserve">rim depth for resistors with a </w:t>
            </w:r>
            <w:r w:rsidR="00755186">
              <w:t>serpentine</w:t>
            </w:r>
            <w:r w:rsidR="00B6558F">
              <w:t xml:space="preserve"> pattern:</w:t>
            </w:r>
          </w:p>
          <w:p w14:paraId="6D66A04C" w14:textId="77777777" w:rsidR="00755186" w:rsidRDefault="00B6558F" w:rsidP="00755186">
            <w:pPr>
              <w:pStyle w:val="alphabeticallist"/>
              <w:numPr>
                <w:ilvl w:val="0"/>
                <w:numId w:val="0"/>
              </w:numPr>
              <w:spacing w:before="40" w:after="40" w:line="276" w:lineRule="auto"/>
              <w:ind w:left="624" w:right="57"/>
            </w:pPr>
            <w:r w:rsidRPr="000201F6">
              <w:t xml:space="preserve">Accept block patterns trimmed to create serpentine patterns. </w:t>
            </w:r>
          </w:p>
          <w:p w14:paraId="77BA1BFB" w14:textId="2F65E48D" w:rsidR="00745AE1" w:rsidRDefault="00B6558F" w:rsidP="00755186">
            <w:pPr>
              <w:pStyle w:val="alphabeticallist"/>
              <w:numPr>
                <w:ilvl w:val="0"/>
                <w:numId w:val="0"/>
              </w:numPr>
              <w:spacing w:before="40" w:after="40" w:line="276" w:lineRule="auto"/>
              <w:ind w:left="624" w:right="57"/>
            </w:pPr>
            <w:r w:rsidRPr="000201F6">
              <w:t>Reject plunge cuts that leave remaining path</w:t>
            </w:r>
            <w:r w:rsidR="00A33CCF">
              <w:t> </w:t>
            </w:r>
            <w:r w:rsidRPr="000201F6">
              <w:t xml:space="preserve">(y) less than path width (x). </w:t>
            </w:r>
          </w:p>
          <w:p w14:paraId="0B84A798" w14:textId="77777777" w:rsidR="00745AE1" w:rsidRDefault="00B6558F" w:rsidP="00755186">
            <w:pPr>
              <w:pStyle w:val="alphabeticallist"/>
              <w:numPr>
                <w:ilvl w:val="0"/>
                <w:numId w:val="0"/>
              </w:numPr>
              <w:spacing w:before="40" w:after="40" w:line="276" w:lineRule="auto"/>
              <w:ind w:left="624" w:right="57"/>
            </w:pPr>
            <w:r w:rsidRPr="000201F6">
              <w:t xml:space="preserve">Reject if resistor path width (x) is less than laser kerf (k). </w:t>
            </w:r>
          </w:p>
          <w:p w14:paraId="5993A0C8" w14:textId="5B07482D" w:rsidR="004D4760" w:rsidRDefault="00B6558F" w:rsidP="00755186">
            <w:pPr>
              <w:pStyle w:val="alphabeticallist"/>
              <w:numPr>
                <w:ilvl w:val="0"/>
                <w:numId w:val="0"/>
              </w:numPr>
              <w:spacing w:before="40" w:after="40" w:line="276" w:lineRule="auto"/>
              <w:ind w:left="624" w:right="57"/>
            </w:pPr>
            <w:r w:rsidRPr="000201F6">
              <w:t xml:space="preserve">Reject </w:t>
            </w:r>
            <w:r w:rsidR="00FB30E6">
              <w:t xml:space="preserve">if </w:t>
            </w:r>
            <w:r w:rsidRPr="000201F6">
              <w:t xml:space="preserve">plunge cut span (b) </w:t>
            </w:r>
            <w:r w:rsidR="00FB30E6">
              <w:t xml:space="preserve">is </w:t>
            </w:r>
            <w:r w:rsidRPr="000201F6">
              <w:t>less than 50% of the length of resistor element (a)</w:t>
            </w:r>
          </w:p>
        </w:tc>
        <w:tc>
          <w:tcPr>
            <w:tcW w:w="4252" w:type="dxa"/>
          </w:tcPr>
          <w:p w14:paraId="0F8C0DD9" w14:textId="0FAACE6C" w:rsidR="004D4760" w:rsidRPr="004D4760" w:rsidRDefault="00776B62" w:rsidP="00AC17C1">
            <w:pPr>
              <w:spacing w:before="40" w:after="40"/>
              <w:ind w:left="57" w:right="57"/>
              <w:jc w:val="center"/>
              <w:rPr>
                <w:noProof/>
              </w:rPr>
            </w:pPr>
            <w:r w:rsidRPr="00776B62">
              <w:rPr>
                <w:noProof/>
              </w:rPr>
              <w:drawing>
                <wp:inline distT="0" distB="0" distL="0" distR="0" wp14:anchorId="59DC515F" wp14:editId="70CCB55B">
                  <wp:extent cx="2203200" cy="1350000"/>
                  <wp:effectExtent l="0" t="0" r="6985" b="3175"/>
                  <wp:docPr id="3764667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03200" cy="1350000"/>
                          </a:xfrm>
                          <a:prstGeom prst="rect">
                            <a:avLst/>
                          </a:prstGeom>
                          <a:noFill/>
                          <a:ln>
                            <a:noFill/>
                          </a:ln>
                        </pic:spPr>
                      </pic:pic>
                    </a:graphicData>
                  </a:graphic>
                </wp:inline>
              </w:drawing>
            </w:r>
          </w:p>
        </w:tc>
      </w:tr>
      <w:tr w:rsidR="004D4760" w14:paraId="0AD97325" w14:textId="77777777" w:rsidTr="008F6977">
        <w:tc>
          <w:tcPr>
            <w:tcW w:w="4825" w:type="dxa"/>
          </w:tcPr>
          <w:p w14:paraId="22EB152D" w14:textId="77777777" w:rsidR="00FB30E6" w:rsidRDefault="00FB30E6" w:rsidP="009068F5">
            <w:pPr>
              <w:pStyle w:val="alphabeticallist"/>
              <w:spacing w:before="40" w:after="40" w:line="276" w:lineRule="auto"/>
              <w:ind w:left="624" w:right="57"/>
            </w:pPr>
            <w:r>
              <w:t>For l</w:t>
            </w:r>
            <w:r w:rsidRPr="00FB30E6">
              <w:t xml:space="preserve">ink and ladder </w:t>
            </w:r>
            <w:r>
              <w:t xml:space="preserve">resistor element </w:t>
            </w:r>
            <w:r w:rsidRPr="00FB30E6">
              <w:t>trim</w:t>
            </w:r>
            <w:r>
              <w:t>s:</w:t>
            </w:r>
          </w:p>
          <w:p w14:paraId="7EE3AFAD" w14:textId="36553F52" w:rsidR="004D4760" w:rsidRDefault="00346818" w:rsidP="00346818">
            <w:pPr>
              <w:pStyle w:val="alphabeticallist"/>
              <w:numPr>
                <w:ilvl w:val="0"/>
                <w:numId w:val="0"/>
              </w:numPr>
              <w:spacing w:before="40" w:after="40" w:line="276" w:lineRule="auto"/>
              <w:ind w:left="624" w:right="57"/>
            </w:pPr>
            <w:r>
              <w:t>An</w:t>
            </w:r>
            <w:r w:rsidR="00FB30E6" w:rsidRPr="00FB30E6">
              <w:t>y trim that does not completely open any link or ladder</w:t>
            </w:r>
          </w:p>
        </w:tc>
        <w:tc>
          <w:tcPr>
            <w:tcW w:w="4252" w:type="dxa"/>
          </w:tcPr>
          <w:p w14:paraId="7FD78A16" w14:textId="5896A6EA" w:rsidR="004D4760" w:rsidRPr="004D4760" w:rsidRDefault="00776B62" w:rsidP="00AC17C1">
            <w:pPr>
              <w:spacing w:before="40" w:after="40"/>
              <w:ind w:left="57" w:right="57"/>
              <w:jc w:val="center"/>
              <w:rPr>
                <w:noProof/>
              </w:rPr>
            </w:pPr>
            <w:r w:rsidRPr="00776B62">
              <w:rPr>
                <w:noProof/>
              </w:rPr>
              <w:drawing>
                <wp:inline distT="0" distB="0" distL="0" distR="0" wp14:anchorId="1C2A6FA8" wp14:editId="23547C47">
                  <wp:extent cx="2217600" cy="1108800"/>
                  <wp:effectExtent l="0" t="0" r="0" b="0"/>
                  <wp:docPr id="13976843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17600" cy="1108800"/>
                          </a:xfrm>
                          <a:prstGeom prst="rect">
                            <a:avLst/>
                          </a:prstGeom>
                          <a:noFill/>
                          <a:ln>
                            <a:noFill/>
                          </a:ln>
                        </pic:spPr>
                      </pic:pic>
                    </a:graphicData>
                  </a:graphic>
                </wp:inline>
              </w:drawing>
            </w:r>
          </w:p>
        </w:tc>
      </w:tr>
      <w:tr w:rsidR="004D4760" w14:paraId="5DAC89D9" w14:textId="77777777" w:rsidTr="008F6977">
        <w:tc>
          <w:tcPr>
            <w:tcW w:w="4825" w:type="dxa"/>
          </w:tcPr>
          <w:p w14:paraId="5322FD60" w14:textId="459F4788" w:rsidR="004D4760" w:rsidRDefault="00A92243" w:rsidP="009068F5">
            <w:pPr>
              <w:pStyle w:val="alphabeticallist"/>
              <w:spacing w:before="40" w:after="40" w:line="276" w:lineRule="auto"/>
              <w:ind w:left="624" w:right="57"/>
            </w:pPr>
            <w:r>
              <w:lastRenderedPageBreak/>
              <w:t>A</w:t>
            </w:r>
            <w:r w:rsidRPr="00A92243">
              <w:t xml:space="preserve">ny discontinuous </w:t>
            </w:r>
            <w:r>
              <w:t xml:space="preserve">resistor element </w:t>
            </w:r>
            <w:r w:rsidRPr="00A92243">
              <w:t>trim kerfs</w:t>
            </w:r>
          </w:p>
        </w:tc>
        <w:tc>
          <w:tcPr>
            <w:tcW w:w="4252" w:type="dxa"/>
          </w:tcPr>
          <w:p w14:paraId="005F28CA" w14:textId="691F8DC3" w:rsidR="004D4760" w:rsidRPr="004D4760" w:rsidRDefault="00776B62" w:rsidP="00AC17C1">
            <w:pPr>
              <w:spacing w:before="40" w:after="40"/>
              <w:ind w:left="57" w:right="57"/>
              <w:jc w:val="center"/>
              <w:rPr>
                <w:noProof/>
              </w:rPr>
            </w:pPr>
            <w:r>
              <w:rPr>
                <w:noProof/>
              </w:rPr>
              <w:drawing>
                <wp:inline distT="0" distB="0" distL="0" distR="0" wp14:anchorId="7A8E6CB8" wp14:editId="7B862851">
                  <wp:extent cx="2239200" cy="1263600"/>
                  <wp:effectExtent l="0" t="0" r="0" b="0"/>
                  <wp:docPr id="14616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921" name=""/>
                          <pic:cNvPicPr/>
                        </pic:nvPicPr>
                        <pic:blipFill>
                          <a:blip r:embed="rId45"/>
                          <a:stretch>
                            <a:fillRect/>
                          </a:stretch>
                        </pic:blipFill>
                        <pic:spPr>
                          <a:xfrm>
                            <a:off x="0" y="0"/>
                            <a:ext cx="2239200" cy="1263600"/>
                          </a:xfrm>
                          <a:prstGeom prst="rect">
                            <a:avLst/>
                          </a:prstGeom>
                        </pic:spPr>
                      </pic:pic>
                    </a:graphicData>
                  </a:graphic>
                </wp:inline>
              </w:drawing>
            </w:r>
          </w:p>
        </w:tc>
      </w:tr>
    </w:tbl>
    <w:p w14:paraId="75BBCF47" w14:textId="77777777" w:rsidR="00655F23" w:rsidRPr="00655F23" w:rsidRDefault="00655F23" w:rsidP="00655F23"/>
    <w:p w14:paraId="084BDAD9" w14:textId="3E12702D" w:rsidR="00776B62" w:rsidRDefault="00776B62" w:rsidP="00776B62">
      <w:pPr>
        <w:pStyle w:val="Heading3"/>
      </w:pPr>
      <w:bookmarkStart w:id="18" w:name="_Hlk175740935"/>
      <w:bookmarkStart w:id="19" w:name="_Toc175823440"/>
      <w:r>
        <w:t>Substrate Defects</w:t>
      </w:r>
      <w:bookmarkEnd w:id="19"/>
    </w:p>
    <w:tbl>
      <w:tblPr>
        <w:tblStyle w:val="TableGrid"/>
        <w:tblW w:w="9077" w:type="dxa"/>
        <w:tblInd w:w="1418" w:type="dxa"/>
        <w:tblCellMar>
          <w:left w:w="0" w:type="dxa"/>
          <w:right w:w="0" w:type="dxa"/>
        </w:tblCellMar>
        <w:tblLook w:val="04A0" w:firstRow="1" w:lastRow="0" w:firstColumn="1" w:lastColumn="0" w:noHBand="0" w:noVBand="1"/>
      </w:tblPr>
      <w:tblGrid>
        <w:gridCol w:w="4825"/>
        <w:gridCol w:w="4252"/>
      </w:tblGrid>
      <w:tr w:rsidR="00D66458" w14:paraId="1AD81F30" w14:textId="77777777" w:rsidTr="00AC17C1">
        <w:tc>
          <w:tcPr>
            <w:tcW w:w="4825" w:type="dxa"/>
          </w:tcPr>
          <w:p w14:paraId="55D35E77" w14:textId="1AFC2AA9" w:rsidR="008F6977" w:rsidRDefault="00D4739B" w:rsidP="00AC17C1">
            <w:pPr>
              <w:pStyle w:val="alphabeticallist"/>
              <w:spacing w:before="40" w:after="40" w:line="276" w:lineRule="auto"/>
              <w:ind w:left="624" w:right="57"/>
            </w:pPr>
            <w:bookmarkStart w:id="20" w:name="_Hlk175741045"/>
            <w:bookmarkEnd w:id="18"/>
            <w:r>
              <w:t>A</w:t>
            </w:r>
            <w:r w:rsidRPr="00D4739B">
              <w:t xml:space="preserve">ny crack in </w:t>
            </w:r>
            <w:r>
              <w:t xml:space="preserve">the substrate </w:t>
            </w:r>
            <w:r w:rsidRPr="00D4739B">
              <w:t xml:space="preserve">that exceeds </w:t>
            </w:r>
            <w:r>
              <w:t>76.2</w:t>
            </w:r>
            <w:r>
              <w:rPr>
                <w:rFonts w:cs="Arial"/>
              </w:rPr>
              <w:t>µ</w:t>
            </w:r>
            <w:r>
              <w:t>m</w:t>
            </w:r>
            <w:r w:rsidRPr="00D4739B">
              <w:t xml:space="preserve"> in length or comes closer than </w:t>
            </w:r>
            <w:r>
              <w:t>25.4</w:t>
            </w:r>
            <w:r>
              <w:rPr>
                <w:rFonts w:cs="Arial"/>
              </w:rPr>
              <w:t>µ</w:t>
            </w:r>
            <w:r>
              <w:t>m</w:t>
            </w:r>
            <w:r w:rsidRPr="00D4739B">
              <w:t xml:space="preserve"> to an active resistor or bonding pad area</w:t>
            </w:r>
            <w:r w:rsidR="00F12C99">
              <w:t xml:space="preserve"> on the substrate</w:t>
            </w:r>
            <w:r w:rsidR="00FB547B">
              <w:t>:</w:t>
            </w:r>
          </w:p>
          <w:p w14:paraId="357A3D87" w14:textId="0B48ECEC" w:rsidR="00FB547B" w:rsidRDefault="003064BE" w:rsidP="003064BE">
            <w:pPr>
              <w:pStyle w:val="alphabeticallist"/>
              <w:numPr>
                <w:ilvl w:val="0"/>
                <w:numId w:val="0"/>
              </w:numPr>
              <w:spacing w:before="40" w:after="40" w:line="276" w:lineRule="auto"/>
              <w:ind w:left="624" w:right="57"/>
            </w:pPr>
            <w:r>
              <w:t>x &gt; 76.2</w:t>
            </w:r>
            <w:r>
              <w:rPr>
                <w:rFonts w:cs="Arial"/>
              </w:rPr>
              <w:t>µ</w:t>
            </w:r>
            <w:r>
              <w:t>m</w:t>
            </w:r>
            <w:r w:rsidR="00F92639">
              <w:t xml:space="preserve"> or y &lt; 25.4</w:t>
            </w:r>
            <w:r w:rsidR="00F92639">
              <w:rPr>
                <w:rFonts w:cs="Arial"/>
              </w:rPr>
              <w:t>µ</w:t>
            </w:r>
            <w:r w:rsidR="00F92639">
              <w:t>m</w:t>
            </w:r>
          </w:p>
        </w:tc>
        <w:tc>
          <w:tcPr>
            <w:tcW w:w="4252" w:type="dxa"/>
          </w:tcPr>
          <w:p w14:paraId="2D9727A1" w14:textId="374F1B10" w:rsidR="008F6977" w:rsidRDefault="00D66458" w:rsidP="00AC17C1">
            <w:pPr>
              <w:spacing w:before="40" w:after="40"/>
              <w:ind w:left="57" w:right="57"/>
              <w:jc w:val="center"/>
            </w:pPr>
            <w:r w:rsidRPr="00D66458">
              <w:rPr>
                <w:noProof/>
              </w:rPr>
              <w:drawing>
                <wp:inline distT="0" distB="0" distL="0" distR="0" wp14:anchorId="0B1FE504" wp14:editId="7FD45724">
                  <wp:extent cx="2260800" cy="1443600"/>
                  <wp:effectExtent l="0" t="0" r="6350" b="4445"/>
                  <wp:docPr id="9521987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60800" cy="1443600"/>
                          </a:xfrm>
                          <a:prstGeom prst="rect">
                            <a:avLst/>
                          </a:prstGeom>
                          <a:noFill/>
                          <a:ln>
                            <a:noFill/>
                          </a:ln>
                        </pic:spPr>
                      </pic:pic>
                    </a:graphicData>
                  </a:graphic>
                </wp:inline>
              </w:drawing>
            </w:r>
          </w:p>
        </w:tc>
      </w:tr>
      <w:tr w:rsidR="00D66458" w14:paraId="5F59E5B0" w14:textId="77777777" w:rsidTr="00AC17C1">
        <w:tc>
          <w:tcPr>
            <w:tcW w:w="4825" w:type="dxa"/>
          </w:tcPr>
          <w:p w14:paraId="401779C2" w14:textId="77777777" w:rsidR="00EF433B" w:rsidRDefault="00DB3635" w:rsidP="00AC17C1">
            <w:pPr>
              <w:pStyle w:val="alphabeticallist"/>
              <w:spacing w:before="40" w:after="40" w:line="276" w:lineRule="auto"/>
              <w:ind w:left="624" w:right="57"/>
            </w:pPr>
            <w:r>
              <w:t>A</w:t>
            </w:r>
            <w:r w:rsidRPr="00DB3635">
              <w:t xml:space="preserve">ny crack in </w:t>
            </w:r>
            <w:r>
              <w:t>the</w:t>
            </w:r>
            <w:r w:rsidRPr="00DB3635">
              <w:t xml:space="preserve"> substrate that exceeds </w:t>
            </w:r>
            <w:r>
              <w:t>25.4</w:t>
            </w:r>
            <w:r>
              <w:rPr>
                <w:rFonts w:cs="Arial"/>
              </w:rPr>
              <w:t>µ</w:t>
            </w:r>
            <w:r>
              <w:t>m</w:t>
            </w:r>
            <w:r w:rsidRPr="00D4739B">
              <w:t xml:space="preserve"> </w:t>
            </w:r>
            <w:r w:rsidRPr="00DB3635">
              <w:t>in length and points towards the active resistor area</w:t>
            </w:r>
            <w:r w:rsidR="004637ED">
              <w:t xml:space="preserve">: </w:t>
            </w:r>
          </w:p>
          <w:p w14:paraId="703123CA" w14:textId="401D5375" w:rsidR="008F6977" w:rsidRDefault="004637ED" w:rsidP="00EF433B">
            <w:pPr>
              <w:pStyle w:val="alphabeticallist"/>
              <w:numPr>
                <w:ilvl w:val="0"/>
                <w:numId w:val="0"/>
              </w:numPr>
              <w:spacing w:before="40" w:after="40" w:line="276" w:lineRule="auto"/>
              <w:ind w:left="624" w:right="57"/>
            </w:pPr>
            <w:r>
              <w:t>y &gt; 25.4</w:t>
            </w:r>
            <w:r>
              <w:rPr>
                <w:rFonts w:cs="Arial"/>
              </w:rPr>
              <w:t>µ</w:t>
            </w:r>
            <w:r>
              <w:t>m</w:t>
            </w:r>
          </w:p>
        </w:tc>
        <w:tc>
          <w:tcPr>
            <w:tcW w:w="4252" w:type="dxa"/>
          </w:tcPr>
          <w:p w14:paraId="2836F4CB" w14:textId="536FA831" w:rsidR="008F6977" w:rsidRDefault="00D66458" w:rsidP="00AC17C1">
            <w:pPr>
              <w:spacing w:before="40" w:after="40"/>
              <w:ind w:left="57" w:right="57"/>
              <w:jc w:val="center"/>
            </w:pPr>
            <w:r>
              <w:rPr>
                <w:noProof/>
              </w:rPr>
              <w:drawing>
                <wp:inline distT="0" distB="0" distL="0" distR="0" wp14:anchorId="7D944B18" wp14:editId="6676AC92">
                  <wp:extent cx="2264400" cy="1386000"/>
                  <wp:effectExtent l="0" t="0" r="3175" b="5080"/>
                  <wp:docPr id="1946888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88994" name=""/>
                          <pic:cNvPicPr/>
                        </pic:nvPicPr>
                        <pic:blipFill>
                          <a:blip r:embed="rId47"/>
                          <a:stretch>
                            <a:fillRect/>
                          </a:stretch>
                        </pic:blipFill>
                        <pic:spPr>
                          <a:xfrm>
                            <a:off x="0" y="0"/>
                            <a:ext cx="2264400" cy="1386000"/>
                          </a:xfrm>
                          <a:prstGeom prst="rect">
                            <a:avLst/>
                          </a:prstGeom>
                        </pic:spPr>
                      </pic:pic>
                    </a:graphicData>
                  </a:graphic>
                </wp:inline>
              </w:drawing>
            </w:r>
          </w:p>
        </w:tc>
      </w:tr>
      <w:tr w:rsidR="00D66458" w14:paraId="5ACB9CF8" w14:textId="77777777" w:rsidTr="00AC17C1">
        <w:tc>
          <w:tcPr>
            <w:tcW w:w="4825" w:type="dxa"/>
          </w:tcPr>
          <w:p w14:paraId="637D2F55" w14:textId="2E61ACCE" w:rsidR="008F6977" w:rsidRDefault="00093CA0" w:rsidP="00181A54">
            <w:pPr>
              <w:pStyle w:val="alphabeticallist"/>
              <w:spacing w:before="40" w:after="40" w:line="276" w:lineRule="auto"/>
              <w:ind w:left="624" w:right="57"/>
            </w:pPr>
            <w:r>
              <w:t>A</w:t>
            </w:r>
            <w:r w:rsidRPr="00093CA0">
              <w:t>ny attached portion</w:t>
            </w:r>
            <w:r>
              <w:t>s</w:t>
            </w:r>
            <w:r w:rsidRPr="00093CA0">
              <w:t xml:space="preserve"> of an adjacent substrate which contains metallization or resistor material</w:t>
            </w:r>
          </w:p>
        </w:tc>
        <w:tc>
          <w:tcPr>
            <w:tcW w:w="4252" w:type="dxa"/>
          </w:tcPr>
          <w:p w14:paraId="548DB0FC" w14:textId="3BBE4830" w:rsidR="008F6977" w:rsidRDefault="00B84540" w:rsidP="00AC17C1">
            <w:pPr>
              <w:spacing w:before="40" w:after="40"/>
              <w:ind w:left="57" w:right="57"/>
              <w:jc w:val="center"/>
            </w:pPr>
            <w:r>
              <w:rPr>
                <w:noProof/>
              </w:rPr>
              <w:drawing>
                <wp:inline distT="0" distB="0" distL="0" distR="0" wp14:anchorId="0DE438E6" wp14:editId="101FFB90">
                  <wp:extent cx="2278800" cy="1566000"/>
                  <wp:effectExtent l="0" t="0" r="7620" b="0"/>
                  <wp:docPr id="1857871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871017" name=""/>
                          <pic:cNvPicPr/>
                        </pic:nvPicPr>
                        <pic:blipFill>
                          <a:blip r:embed="rId48"/>
                          <a:stretch>
                            <a:fillRect/>
                          </a:stretch>
                        </pic:blipFill>
                        <pic:spPr>
                          <a:xfrm>
                            <a:off x="0" y="0"/>
                            <a:ext cx="2278800" cy="1566000"/>
                          </a:xfrm>
                          <a:prstGeom prst="rect">
                            <a:avLst/>
                          </a:prstGeom>
                        </pic:spPr>
                      </pic:pic>
                    </a:graphicData>
                  </a:graphic>
                </wp:inline>
              </w:drawing>
            </w:r>
          </w:p>
        </w:tc>
      </w:tr>
      <w:tr w:rsidR="00D66458" w14:paraId="7702EA45" w14:textId="77777777" w:rsidTr="00AC17C1">
        <w:tc>
          <w:tcPr>
            <w:tcW w:w="4825" w:type="dxa"/>
          </w:tcPr>
          <w:p w14:paraId="1B9246F3" w14:textId="77777777" w:rsidR="008F6977" w:rsidRDefault="00BD7144" w:rsidP="00181A54">
            <w:pPr>
              <w:pStyle w:val="alphabeticallist"/>
              <w:spacing w:before="40" w:after="40" w:line="276" w:lineRule="auto"/>
              <w:ind w:left="624" w:right="57"/>
            </w:pPr>
            <w:r>
              <w:t>A</w:t>
            </w:r>
            <w:r w:rsidRPr="00BD7144">
              <w:t xml:space="preserve">ny crack </w:t>
            </w:r>
            <w:r w:rsidR="00D57247" w:rsidRPr="00DB3635">
              <w:t xml:space="preserve">in </w:t>
            </w:r>
            <w:r w:rsidR="00D57247">
              <w:t>the</w:t>
            </w:r>
            <w:r w:rsidR="00D57247" w:rsidRPr="00DB3635">
              <w:t xml:space="preserve"> substrate </w:t>
            </w:r>
            <w:r w:rsidRPr="00BD7144">
              <w:t>not originating at a substrate edge</w:t>
            </w:r>
          </w:p>
          <w:p w14:paraId="7D3680B5" w14:textId="68E8E335" w:rsidR="00FD6E24" w:rsidRDefault="00FD6E24" w:rsidP="000B23B0">
            <w:pPr>
              <w:pStyle w:val="alphabeticallist"/>
              <w:numPr>
                <w:ilvl w:val="0"/>
                <w:numId w:val="0"/>
              </w:numPr>
              <w:spacing w:before="120" w:after="40" w:line="276" w:lineRule="auto"/>
              <w:ind w:left="624" w:right="57"/>
            </w:pPr>
            <w:r w:rsidRPr="00E05FDF">
              <w:rPr>
                <w:rStyle w:val="NOTESChar"/>
              </w:rPr>
              <w:t>Note:</w:t>
            </w:r>
            <w:r w:rsidRPr="00E05FDF">
              <w:t xml:space="preserve"> </w:t>
            </w:r>
            <w:r w:rsidR="000B23B0" w:rsidRPr="000B23B0">
              <w:t>Microcracks confined to the slag region of the trim kerf are not cause for rejection</w:t>
            </w:r>
            <w:r w:rsidR="000B23B0">
              <w:t>.</w:t>
            </w:r>
          </w:p>
        </w:tc>
        <w:tc>
          <w:tcPr>
            <w:tcW w:w="4252" w:type="dxa"/>
          </w:tcPr>
          <w:p w14:paraId="2EF48E46" w14:textId="64E02F7E" w:rsidR="008F6977" w:rsidRDefault="00B84540" w:rsidP="00AC17C1">
            <w:pPr>
              <w:spacing w:before="40" w:after="40"/>
              <w:ind w:left="57" w:right="57"/>
              <w:jc w:val="center"/>
            </w:pPr>
            <w:r>
              <w:rPr>
                <w:noProof/>
              </w:rPr>
              <w:drawing>
                <wp:inline distT="0" distB="0" distL="0" distR="0" wp14:anchorId="078AEF5C" wp14:editId="1724423E">
                  <wp:extent cx="2268000" cy="1281600"/>
                  <wp:effectExtent l="0" t="0" r="0" b="0"/>
                  <wp:docPr id="97456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564613" name=""/>
                          <pic:cNvPicPr/>
                        </pic:nvPicPr>
                        <pic:blipFill>
                          <a:blip r:embed="rId49"/>
                          <a:stretch>
                            <a:fillRect/>
                          </a:stretch>
                        </pic:blipFill>
                        <pic:spPr>
                          <a:xfrm>
                            <a:off x="0" y="0"/>
                            <a:ext cx="2268000" cy="1281600"/>
                          </a:xfrm>
                          <a:prstGeom prst="rect">
                            <a:avLst/>
                          </a:prstGeom>
                        </pic:spPr>
                      </pic:pic>
                    </a:graphicData>
                  </a:graphic>
                </wp:inline>
              </w:drawing>
            </w:r>
          </w:p>
        </w:tc>
      </w:tr>
      <w:bookmarkEnd w:id="20"/>
    </w:tbl>
    <w:p w14:paraId="14A267F1" w14:textId="77777777" w:rsidR="008F6977" w:rsidRPr="008F6977" w:rsidRDefault="008F6977" w:rsidP="008F6977"/>
    <w:p w14:paraId="0624EB90" w14:textId="63FF648D" w:rsidR="00B84540" w:rsidRDefault="00AE43FD" w:rsidP="00F10E14">
      <w:pPr>
        <w:pStyle w:val="Heading3"/>
      </w:pPr>
      <w:bookmarkStart w:id="21" w:name="_Toc175823441"/>
      <w:r w:rsidRPr="00AE43FD">
        <w:lastRenderedPageBreak/>
        <w:t xml:space="preserve">Foreign and/or </w:t>
      </w:r>
      <w:r>
        <w:t>E</w:t>
      </w:r>
      <w:r w:rsidRPr="00AE43FD">
        <w:t xml:space="preserve">xtraneous </w:t>
      </w:r>
      <w:r>
        <w:t>M</w:t>
      </w:r>
      <w:r w:rsidRPr="00AE43FD">
        <w:t>aterial</w:t>
      </w:r>
      <w:r w:rsidR="00181A54">
        <w:t xml:space="preserve"> or Marks</w:t>
      </w:r>
      <w:bookmarkEnd w:id="21"/>
    </w:p>
    <w:tbl>
      <w:tblPr>
        <w:tblStyle w:val="TableGrid"/>
        <w:tblW w:w="9077" w:type="dxa"/>
        <w:tblInd w:w="1418" w:type="dxa"/>
        <w:tblCellMar>
          <w:left w:w="0" w:type="dxa"/>
          <w:right w:w="0" w:type="dxa"/>
        </w:tblCellMar>
        <w:tblLook w:val="04A0" w:firstRow="1" w:lastRow="0" w:firstColumn="1" w:lastColumn="0" w:noHBand="0" w:noVBand="1"/>
      </w:tblPr>
      <w:tblGrid>
        <w:gridCol w:w="4825"/>
        <w:gridCol w:w="4252"/>
      </w:tblGrid>
      <w:tr w:rsidR="003E4807" w14:paraId="7763E708" w14:textId="77777777" w:rsidTr="00AC17C1">
        <w:tc>
          <w:tcPr>
            <w:tcW w:w="4825" w:type="dxa"/>
            <w:vMerge w:val="restart"/>
          </w:tcPr>
          <w:p w14:paraId="1BF5CB96" w14:textId="0A161C79" w:rsidR="003E4807" w:rsidRDefault="003E4807" w:rsidP="00F10E14">
            <w:pPr>
              <w:pStyle w:val="alphabeticallist"/>
              <w:keepNext/>
              <w:spacing w:before="40" w:after="40" w:line="276" w:lineRule="auto"/>
              <w:ind w:left="624" w:right="57"/>
            </w:pPr>
            <w:r>
              <w:t xml:space="preserve">Any </w:t>
            </w:r>
            <w:r w:rsidRPr="000B24DC">
              <w:t>attached foreign and/or extraneous material</w:t>
            </w:r>
            <w:r>
              <w:t>, in either single or mul</w:t>
            </w:r>
            <w:r w:rsidR="00F93205">
              <w:t>tiple locations,</w:t>
            </w:r>
            <w:r w:rsidRPr="000B24DC">
              <w:t xml:space="preserve"> on any surface</w:t>
            </w:r>
            <w:r w:rsidR="00F93205">
              <w:t>,</w:t>
            </w:r>
            <w:r w:rsidRPr="000B24DC">
              <w:t xml:space="preserve"> that reduces the separation between metallization areas to be less than 50% between the terminations</w:t>
            </w:r>
            <w:r>
              <w:t>:</w:t>
            </w:r>
          </w:p>
          <w:p w14:paraId="3EAF5677" w14:textId="77777777" w:rsidR="003E4807" w:rsidRDefault="003E4807" w:rsidP="00AD0150">
            <w:pPr>
              <w:pStyle w:val="alphabeticallist"/>
              <w:keepNext/>
              <w:numPr>
                <w:ilvl w:val="0"/>
                <w:numId w:val="0"/>
              </w:numPr>
              <w:spacing w:before="40" w:after="40" w:line="276" w:lineRule="auto"/>
              <w:ind w:left="624" w:right="57"/>
            </w:pPr>
            <w:r>
              <w:t>x/d &gt; 0.5</w:t>
            </w:r>
          </w:p>
          <w:p w14:paraId="5ED11ADA" w14:textId="1E6C7FB1" w:rsidR="00C10B6A" w:rsidRDefault="00C10B6A" w:rsidP="00C10B6A">
            <w:pPr>
              <w:pStyle w:val="alphabeticallist"/>
              <w:keepNext/>
              <w:numPr>
                <w:ilvl w:val="0"/>
                <w:numId w:val="0"/>
              </w:numPr>
              <w:spacing w:before="120" w:after="40" w:line="276" w:lineRule="auto"/>
              <w:ind w:left="624" w:right="57"/>
            </w:pPr>
            <w:r w:rsidRPr="00C10B6A">
              <w:rPr>
                <w:rStyle w:val="NOTESChar"/>
              </w:rPr>
              <w:t>NOTE:</w:t>
            </w:r>
            <w:r>
              <w:t xml:space="preserve"> </w:t>
            </w:r>
            <w:r w:rsidRPr="00C10B6A">
              <w:t xml:space="preserve">Material that can be removed with a soft bristled brush or a nominal gas blow </w:t>
            </w:r>
            <w:r w:rsidRPr="00E77DDA">
              <w:t xml:space="preserve">(of </w:t>
            </w:r>
            <w:r>
              <w:t>14N/cm</w:t>
            </w:r>
            <w:r w:rsidRPr="001622E4">
              <w:rPr>
                <w:vertAlign w:val="superscript"/>
              </w:rPr>
              <w:t>2</w:t>
            </w:r>
            <w:r w:rsidRPr="00E77DDA">
              <w:t xml:space="preserve">) </w:t>
            </w:r>
            <w:r w:rsidRPr="00C10B6A">
              <w:t>of dry nitrogen or air is not rejectable</w:t>
            </w:r>
            <w:r>
              <w:t>.</w:t>
            </w:r>
          </w:p>
        </w:tc>
        <w:tc>
          <w:tcPr>
            <w:tcW w:w="4252" w:type="dxa"/>
          </w:tcPr>
          <w:p w14:paraId="170008F2" w14:textId="4B114AC7" w:rsidR="003E4807" w:rsidRDefault="003E4807" w:rsidP="00F10E14">
            <w:pPr>
              <w:keepNext/>
              <w:spacing w:before="40" w:after="40"/>
              <w:ind w:left="57" w:right="57"/>
              <w:jc w:val="center"/>
            </w:pPr>
            <w:r w:rsidRPr="00E5167B">
              <w:rPr>
                <w:noProof/>
              </w:rPr>
              <w:drawing>
                <wp:inline distT="0" distB="0" distL="0" distR="0" wp14:anchorId="65926C79" wp14:editId="065366C2">
                  <wp:extent cx="2271299" cy="1281430"/>
                  <wp:effectExtent l="0" t="0" r="0" b="0"/>
                  <wp:docPr id="993307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275619" cy="1283867"/>
                          </a:xfrm>
                          <a:prstGeom prst="rect">
                            <a:avLst/>
                          </a:prstGeom>
                          <a:noFill/>
                          <a:ln>
                            <a:noFill/>
                          </a:ln>
                        </pic:spPr>
                      </pic:pic>
                    </a:graphicData>
                  </a:graphic>
                </wp:inline>
              </w:drawing>
            </w:r>
          </w:p>
        </w:tc>
      </w:tr>
      <w:tr w:rsidR="003E4807" w14:paraId="517AAD3C" w14:textId="77777777" w:rsidTr="00AC17C1">
        <w:tc>
          <w:tcPr>
            <w:tcW w:w="4825" w:type="dxa"/>
            <w:vMerge/>
          </w:tcPr>
          <w:p w14:paraId="4EA303CF" w14:textId="77777777" w:rsidR="003E4807" w:rsidRDefault="003E4807" w:rsidP="00AC17C1">
            <w:pPr>
              <w:pStyle w:val="alphabeticallist"/>
              <w:spacing w:before="40" w:after="40" w:line="276" w:lineRule="auto"/>
              <w:ind w:left="624" w:right="57"/>
            </w:pPr>
          </w:p>
        </w:tc>
        <w:tc>
          <w:tcPr>
            <w:tcW w:w="4252" w:type="dxa"/>
          </w:tcPr>
          <w:p w14:paraId="5ED5F73C" w14:textId="33519604" w:rsidR="003E4807" w:rsidRDefault="003E4807" w:rsidP="00AC17C1">
            <w:pPr>
              <w:spacing w:before="40" w:after="40"/>
              <w:ind w:left="57" w:right="57"/>
              <w:jc w:val="center"/>
            </w:pPr>
            <w:r w:rsidRPr="00E5167B">
              <w:rPr>
                <w:noProof/>
              </w:rPr>
              <w:drawing>
                <wp:inline distT="0" distB="0" distL="0" distR="0" wp14:anchorId="2D4F6160" wp14:editId="08619526">
                  <wp:extent cx="2311200" cy="1296000"/>
                  <wp:effectExtent l="0" t="0" r="0" b="0"/>
                  <wp:docPr id="14896575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11200" cy="1296000"/>
                          </a:xfrm>
                          <a:prstGeom prst="rect">
                            <a:avLst/>
                          </a:prstGeom>
                          <a:noFill/>
                          <a:ln>
                            <a:noFill/>
                          </a:ln>
                        </pic:spPr>
                      </pic:pic>
                    </a:graphicData>
                  </a:graphic>
                </wp:inline>
              </w:drawing>
            </w:r>
          </w:p>
        </w:tc>
      </w:tr>
      <w:tr w:rsidR="00181A54" w14:paraId="680522FA" w14:textId="77777777" w:rsidTr="00AC17C1">
        <w:tc>
          <w:tcPr>
            <w:tcW w:w="4825" w:type="dxa"/>
          </w:tcPr>
          <w:p w14:paraId="1F767F7D" w14:textId="77777777" w:rsidR="00181A54" w:rsidRDefault="006746CE" w:rsidP="00AC17C1">
            <w:pPr>
              <w:pStyle w:val="alphabeticallist"/>
              <w:spacing w:before="40" w:after="40" w:line="276" w:lineRule="auto"/>
              <w:ind w:left="624" w:right="57"/>
            </w:pPr>
            <w:r>
              <w:t xml:space="preserve">Any </w:t>
            </w:r>
            <w:r w:rsidRPr="006746CE">
              <w:t>attached foreign and/or extraneous material occurring on greater than 10</w:t>
            </w:r>
            <w:r>
              <w:t>%</w:t>
            </w:r>
            <w:r w:rsidRPr="006746CE">
              <w:t xml:space="preserve"> of any homogeneous material surface</w:t>
            </w:r>
          </w:p>
          <w:p w14:paraId="735E98A6" w14:textId="2005AD3D" w:rsidR="00C10B6A" w:rsidRDefault="00C10B6A" w:rsidP="00C10B6A">
            <w:pPr>
              <w:pStyle w:val="alphabeticallist"/>
              <w:numPr>
                <w:ilvl w:val="0"/>
                <w:numId w:val="0"/>
              </w:numPr>
              <w:spacing w:before="120" w:after="40" w:line="276" w:lineRule="auto"/>
              <w:ind w:left="624" w:right="57"/>
            </w:pPr>
            <w:r w:rsidRPr="00C10B6A">
              <w:rPr>
                <w:rStyle w:val="NOTESChar"/>
              </w:rPr>
              <w:t>NOTE:</w:t>
            </w:r>
            <w:r>
              <w:t xml:space="preserve"> </w:t>
            </w:r>
            <w:r w:rsidRPr="00C10B6A">
              <w:t xml:space="preserve">Material that can be removed with a soft bristled brush or a nominal gas blow </w:t>
            </w:r>
            <w:r w:rsidRPr="00E77DDA">
              <w:t xml:space="preserve">(of </w:t>
            </w:r>
            <w:r>
              <w:t>14N/cm</w:t>
            </w:r>
            <w:r w:rsidRPr="001622E4">
              <w:rPr>
                <w:vertAlign w:val="superscript"/>
              </w:rPr>
              <w:t>2</w:t>
            </w:r>
            <w:r w:rsidRPr="00E77DDA">
              <w:t xml:space="preserve">) </w:t>
            </w:r>
            <w:r w:rsidRPr="00C10B6A">
              <w:t>of dry nitrogen or air is not rejectable</w:t>
            </w:r>
          </w:p>
        </w:tc>
        <w:tc>
          <w:tcPr>
            <w:tcW w:w="4252" w:type="dxa"/>
          </w:tcPr>
          <w:p w14:paraId="0F130720" w14:textId="69BF4E0D" w:rsidR="00181A54" w:rsidRDefault="00E5167B" w:rsidP="00AC17C1">
            <w:pPr>
              <w:spacing w:before="40" w:after="40"/>
              <w:ind w:left="57" w:right="57"/>
              <w:jc w:val="center"/>
            </w:pPr>
            <w:r w:rsidRPr="00E5167B">
              <w:rPr>
                <w:noProof/>
              </w:rPr>
              <w:drawing>
                <wp:inline distT="0" distB="0" distL="0" distR="0" wp14:anchorId="3C94CA0D" wp14:editId="69B6532D">
                  <wp:extent cx="2462400" cy="676800"/>
                  <wp:effectExtent l="0" t="0" r="0" b="9525"/>
                  <wp:docPr id="8822130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62400" cy="676800"/>
                          </a:xfrm>
                          <a:prstGeom prst="rect">
                            <a:avLst/>
                          </a:prstGeom>
                          <a:noFill/>
                          <a:ln>
                            <a:noFill/>
                          </a:ln>
                        </pic:spPr>
                      </pic:pic>
                    </a:graphicData>
                  </a:graphic>
                </wp:inline>
              </w:drawing>
            </w:r>
          </w:p>
        </w:tc>
      </w:tr>
      <w:tr w:rsidR="00181A54" w14:paraId="2090C16E" w14:textId="77777777" w:rsidTr="00AC17C1">
        <w:tc>
          <w:tcPr>
            <w:tcW w:w="4825" w:type="dxa"/>
          </w:tcPr>
          <w:p w14:paraId="281BAE2F" w14:textId="18328A80" w:rsidR="001B498A" w:rsidRPr="00376D93" w:rsidRDefault="003F1FD0" w:rsidP="00376D93">
            <w:pPr>
              <w:pStyle w:val="alphabeticallist"/>
              <w:spacing w:before="40" w:after="40" w:line="276" w:lineRule="auto"/>
              <w:ind w:left="624" w:right="57"/>
            </w:pPr>
            <w:commentRangeStart w:id="22"/>
            <w:r w:rsidRPr="00B0597A">
              <w:rPr>
                <w:highlight w:val="yellow"/>
              </w:rPr>
              <w:t>The aggregate total of light metal marks that affect greater than 25</w:t>
            </w:r>
            <w:r w:rsidR="0016147F" w:rsidRPr="00B0597A">
              <w:rPr>
                <w:highlight w:val="yellow"/>
              </w:rPr>
              <w:t>%</w:t>
            </w:r>
            <w:r w:rsidRPr="00B0597A">
              <w:rPr>
                <w:highlight w:val="yellow"/>
              </w:rPr>
              <w:t xml:space="preserve"> of the exposed surface on which it occurs</w:t>
            </w:r>
            <w:commentRangeEnd w:id="22"/>
            <w:r w:rsidR="00CC5CC1" w:rsidRPr="00B0597A">
              <w:rPr>
                <w:rStyle w:val="CommentReference"/>
                <w:rFonts w:eastAsia="Times New Roman"/>
                <w:highlight w:val="yellow"/>
                <w:lang w:eastAsia="en-US"/>
              </w:rPr>
              <w:commentReference w:id="22"/>
            </w:r>
          </w:p>
        </w:tc>
        <w:tc>
          <w:tcPr>
            <w:tcW w:w="4252" w:type="dxa"/>
          </w:tcPr>
          <w:p w14:paraId="48F600FD" w14:textId="6EAD667E" w:rsidR="00181A54" w:rsidRDefault="00E5167B" w:rsidP="00AC17C1">
            <w:pPr>
              <w:spacing w:before="40" w:after="40"/>
              <w:ind w:left="57" w:right="57"/>
              <w:jc w:val="center"/>
            </w:pPr>
            <w:r w:rsidRPr="00E5167B">
              <w:rPr>
                <w:noProof/>
              </w:rPr>
              <w:drawing>
                <wp:inline distT="0" distB="0" distL="0" distR="0" wp14:anchorId="13CA014D" wp14:editId="61254AA4">
                  <wp:extent cx="2581275" cy="1962150"/>
                  <wp:effectExtent l="0" t="0" r="9525" b="0"/>
                  <wp:docPr id="80848839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81275" cy="1962150"/>
                          </a:xfrm>
                          <a:prstGeom prst="rect">
                            <a:avLst/>
                          </a:prstGeom>
                          <a:noFill/>
                          <a:ln>
                            <a:noFill/>
                          </a:ln>
                        </pic:spPr>
                      </pic:pic>
                    </a:graphicData>
                  </a:graphic>
                </wp:inline>
              </w:drawing>
            </w:r>
          </w:p>
        </w:tc>
      </w:tr>
      <w:tr w:rsidR="00181A54" w14:paraId="37CCE771" w14:textId="77777777" w:rsidTr="00C10B6A">
        <w:trPr>
          <w:cantSplit/>
        </w:trPr>
        <w:tc>
          <w:tcPr>
            <w:tcW w:w="4825" w:type="dxa"/>
          </w:tcPr>
          <w:p w14:paraId="7D0A7796" w14:textId="77777777" w:rsidR="002D4347" w:rsidRDefault="00E77DDA" w:rsidP="00C10B6A">
            <w:pPr>
              <w:pStyle w:val="alphabeticallist"/>
              <w:keepLines/>
              <w:spacing w:before="40" w:after="40" w:line="276" w:lineRule="auto"/>
              <w:ind w:left="624" w:right="57"/>
            </w:pPr>
            <w:r>
              <w:t xml:space="preserve">Any </w:t>
            </w:r>
            <w:r w:rsidRPr="00E77DDA">
              <w:t xml:space="preserve">protrusions or solder spikes from the metallization edge that are longer than </w:t>
            </w:r>
            <w:r w:rsidR="00EB1054">
              <w:t>254</w:t>
            </w:r>
            <w:r w:rsidR="00EB1054">
              <w:rPr>
                <w:rFonts w:cs="Arial"/>
              </w:rPr>
              <w:t>µ</w:t>
            </w:r>
            <w:r w:rsidR="00EB1054">
              <w:t>m</w:t>
            </w:r>
            <w:r w:rsidRPr="00E77DDA">
              <w:t xml:space="preserve"> or reduces the conductor separation to less than 50</w:t>
            </w:r>
            <w:r w:rsidR="00EB1054">
              <w:t>%</w:t>
            </w:r>
            <w:r w:rsidRPr="00E77DDA">
              <w:t xml:space="preserve"> of the design gap. </w:t>
            </w:r>
          </w:p>
          <w:p w14:paraId="6B110138" w14:textId="50832499" w:rsidR="002D4347" w:rsidRDefault="00603653" w:rsidP="00C10B6A">
            <w:pPr>
              <w:pStyle w:val="alphabeticallist"/>
              <w:keepLines/>
              <w:numPr>
                <w:ilvl w:val="0"/>
                <w:numId w:val="0"/>
              </w:numPr>
              <w:spacing w:before="40" w:after="40" w:line="276" w:lineRule="auto"/>
              <w:ind w:left="624" w:right="57"/>
            </w:pPr>
            <w:r>
              <w:t>x &gt; 254</w:t>
            </w:r>
            <w:r>
              <w:rPr>
                <w:rFonts w:cs="Arial"/>
              </w:rPr>
              <w:t>µ</w:t>
            </w:r>
            <w:r>
              <w:t xml:space="preserve">m or </w:t>
            </w:r>
            <w:r w:rsidR="00A4224A">
              <w:t>x &gt; 0.5d</w:t>
            </w:r>
          </w:p>
          <w:p w14:paraId="02F15838" w14:textId="51DC6FAA" w:rsidR="00181A54" w:rsidRDefault="001622E4" w:rsidP="00C10B6A">
            <w:pPr>
              <w:pStyle w:val="alphabeticallist"/>
              <w:keepLines/>
              <w:numPr>
                <w:ilvl w:val="0"/>
                <w:numId w:val="0"/>
              </w:numPr>
              <w:spacing w:before="120" w:after="40" w:line="276" w:lineRule="auto"/>
              <w:ind w:left="624" w:right="57"/>
            </w:pPr>
            <w:commentRangeStart w:id="23"/>
            <w:r w:rsidRPr="001622E4">
              <w:rPr>
                <w:rStyle w:val="NOTESChar"/>
              </w:rPr>
              <w:t>NOTE:</w:t>
            </w:r>
            <w:r>
              <w:t xml:space="preserve"> </w:t>
            </w:r>
            <w:r w:rsidR="00E77DDA" w:rsidRPr="00D04D1D">
              <w:rPr>
                <w:strike/>
                <w:highlight w:val="yellow"/>
              </w:rPr>
              <w:t>Reject</w:t>
            </w:r>
            <w:r w:rsidR="00E77DDA" w:rsidRPr="00D04D1D">
              <w:rPr>
                <w:highlight w:val="yellow"/>
              </w:rPr>
              <w:t xml:space="preserve"> </w:t>
            </w:r>
            <w:r w:rsidR="00D04D1D" w:rsidRPr="00D04D1D">
              <w:rPr>
                <w:highlight w:val="yellow"/>
              </w:rPr>
              <w:t>Accept</w:t>
            </w:r>
            <w:r w:rsidR="00D04D1D">
              <w:t xml:space="preserve"> </w:t>
            </w:r>
            <w:r w:rsidR="00E77DDA" w:rsidRPr="00E77DDA">
              <w:t>i</w:t>
            </w:r>
            <w:commentRangeEnd w:id="23"/>
            <w:r w:rsidR="001B0A52">
              <w:rPr>
                <w:rStyle w:val="CommentReference"/>
                <w:rFonts w:eastAsia="Times New Roman"/>
                <w:lang w:eastAsia="en-US"/>
              </w:rPr>
              <w:commentReference w:id="23"/>
            </w:r>
            <w:r w:rsidR="00E77DDA" w:rsidRPr="00E77DDA">
              <w:t xml:space="preserve">f attached solder spike can be removed with a soft bristled brush or a nominal gas blow (of </w:t>
            </w:r>
            <w:r>
              <w:t>14N/cm</w:t>
            </w:r>
            <w:r w:rsidRPr="001622E4">
              <w:rPr>
                <w:vertAlign w:val="superscript"/>
              </w:rPr>
              <w:t>2</w:t>
            </w:r>
            <w:r w:rsidR="00E77DDA" w:rsidRPr="00E77DDA">
              <w:t>) of dry nitrogen or air</w:t>
            </w:r>
          </w:p>
        </w:tc>
        <w:tc>
          <w:tcPr>
            <w:tcW w:w="4252" w:type="dxa"/>
          </w:tcPr>
          <w:p w14:paraId="7FD209BF" w14:textId="25CD37F5" w:rsidR="00181A54" w:rsidRDefault="006C2594" w:rsidP="00C10B6A">
            <w:pPr>
              <w:keepLines/>
              <w:spacing w:before="40" w:after="40"/>
              <w:ind w:left="57" w:right="57"/>
              <w:jc w:val="center"/>
            </w:pPr>
            <w:r>
              <w:rPr>
                <w:noProof/>
              </w:rPr>
              <w:drawing>
                <wp:inline distT="0" distB="0" distL="0" distR="0" wp14:anchorId="4CE8712B" wp14:editId="58D11F9B">
                  <wp:extent cx="2480400" cy="691200"/>
                  <wp:effectExtent l="0" t="0" r="0" b="0"/>
                  <wp:docPr id="2051826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26043" name=""/>
                          <pic:cNvPicPr/>
                        </pic:nvPicPr>
                        <pic:blipFill>
                          <a:blip r:embed="rId58"/>
                          <a:stretch>
                            <a:fillRect/>
                          </a:stretch>
                        </pic:blipFill>
                        <pic:spPr>
                          <a:xfrm>
                            <a:off x="0" y="0"/>
                            <a:ext cx="2480400" cy="691200"/>
                          </a:xfrm>
                          <a:prstGeom prst="rect">
                            <a:avLst/>
                          </a:prstGeom>
                        </pic:spPr>
                      </pic:pic>
                    </a:graphicData>
                  </a:graphic>
                </wp:inline>
              </w:drawing>
            </w:r>
          </w:p>
        </w:tc>
      </w:tr>
    </w:tbl>
    <w:p w14:paraId="4C35FB5F" w14:textId="6BDB4F22" w:rsidR="000A5088" w:rsidRDefault="000A5088" w:rsidP="00F10E14">
      <w:pPr>
        <w:pStyle w:val="Heading3"/>
      </w:pPr>
      <w:bookmarkStart w:id="24" w:name="_Toc175823442"/>
      <w:r>
        <w:lastRenderedPageBreak/>
        <w:t>Coating/Passivation Defects</w:t>
      </w:r>
      <w:bookmarkEnd w:id="24"/>
    </w:p>
    <w:tbl>
      <w:tblPr>
        <w:tblStyle w:val="TableGrid"/>
        <w:tblW w:w="9077" w:type="dxa"/>
        <w:tblInd w:w="1418" w:type="dxa"/>
        <w:tblCellMar>
          <w:left w:w="0" w:type="dxa"/>
          <w:right w:w="0" w:type="dxa"/>
        </w:tblCellMar>
        <w:tblLook w:val="04A0" w:firstRow="1" w:lastRow="0" w:firstColumn="1" w:lastColumn="0" w:noHBand="0" w:noVBand="1"/>
      </w:tblPr>
      <w:tblGrid>
        <w:gridCol w:w="4825"/>
        <w:gridCol w:w="4252"/>
      </w:tblGrid>
      <w:tr w:rsidR="000A5088" w14:paraId="388350EB" w14:textId="77777777" w:rsidTr="00AC17C1">
        <w:tc>
          <w:tcPr>
            <w:tcW w:w="4825" w:type="dxa"/>
          </w:tcPr>
          <w:p w14:paraId="560A103E" w14:textId="77777777" w:rsidR="000A5088" w:rsidRDefault="00D03789" w:rsidP="00F10E14">
            <w:pPr>
              <w:pStyle w:val="alphabeticallist"/>
              <w:keepNext/>
              <w:spacing w:before="40" w:after="40" w:line="276" w:lineRule="auto"/>
              <w:ind w:left="624" w:right="57"/>
            </w:pPr>
            <w:r>
              <w:t xml:space="preserve">Any damage to the </w:t>
            </w:r>
            <w:r w:rsidR="00263A46">
              <w:t>p</w:t>
            </w:r>
            <w:r w:rsidR="00263A46" w:rsidRPr="00263A46">
              <w:t>rotective coating applied over the resistor element</w:t>
            </w:r>
            <w:r w:rsidR="00263A46">
              <w:t xml:space="preserve"> that exposes the underlying resistor element</w:t>
            </w:r>
          </w:p>
          <w:p w14:paraId="5BC83957" w14:textId="792FFB7E" w:rsidR="00263A46" w:rsidRPr="00F82F2C" w:rsidRDefault="00263A46" w:rsidP="00F82F2C">
            <w:pPr>
              <w:pStyle w:val="alphabeticallist"/>
              <w:keepNext/>
              <w:numPr>
                <w:ilvl w:val="0"/>
                <w:numId w:val="0"/>
              </w:numPr>
              <w:spacing w:before="120" w:after="40" w:line="276" w:lineRule="auto"/>
              <w:ind w:left="624" w:right="57"/>
            </w:pPr>
            <w:r w:rsidRPr="00F82F2C">
              <w:rPr>
                <w:rStyle w:val="NOTESChar"/>
              </w:rPr>
              <w:t>NOTE:</w:t>
            </w:r>
            <w:r>
              <w:t xml:space="preserve"> </w:t>
            </w:r>
            <w:r w:rsidR="00F82F2C" w:rsidRPr="00F82F2C">
              <w:t>Trim kerfs may be visible or may be coated. Accept exposed resistor material along the edge of the trim kerf</w:t>
            </w:r>
            <w:r w:rsidR="00F82F2C" w:rsidRPr="00F82F2C">
              <w:rPr>
                <w:sz w:val="18"/>
                <w:szCs w:val="18"/>
              </w:rPr>
              <w:t xml:space="preserve">. </w:t>
            </w:r>
          </w:p>
        </w:tc>
        <w:tc>
          <w:tcPr>
            <w:tcW w:w="4252" w:type="dxa"/>
          </w:tcPr>
          <w:p w14:paraId="2B4CB332" w14:textId="76412306" w:rsidR="000A5088" w:rsidRDefault="000A5088" w:rsidP="00F10E14">
            <w:pPr>
              <w:keepNext/>
              <w:spacing w:before="40" w:after="40"/>
              <w:ind w:left="57" w:right="57"/>
              <w:jc w:val="center"/>
            </w:pPr>
            <w:r>
              <w:rPr>
                <w:noProof/>
              </w:rPr>
              <w:drawing>
                <wp:inline distT="0" distB="0" distL="0" distR="0" wp14:anchorId="3BE98F85" wp14:editId="38072D1F">
                  <wp:extent cx="2246400" cy="1267200"/>
                  <wp:effectExtent l="0" t="0" r="1905" b="9525"/>
                  <wp:docPr id="1767388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88049" name=""/>
                          <pic:cNvPicPr/>
                        </pic:nvPicPr>
                        <pic:blipFill>
                          <a:blip r:embed="rId59"/>
                          <a:stretch>
                            <a:fillRect/>
                          </a:stretch>
                        </pic:blipFill>
                        <pic:spPr>
                          <a:xfrm>
                            <a:off x="0" y="0"/>
                            <a:ext cx="2246400" cy="1267200"/>
                          </a:xfrm>
                          <a:prstGeom prst="rect">
                            <a:avLst/>
                          </a:prstGeom>
                        </pic:spPr>
                      </pic:pic>
                    </a:graphicData>
                  </a:graphic>
                </wp:inline>
              </w:drawing>
            </w:r>
          </w:p>
        </w:tc>
      </w:tr>
      <w:tr w:rsidR="000A5088" w14:paraId="00BEF881" w14:textId="77777777" w:rsidTr="00AC17C1">
        <w:tc>
          <w:tcPr>
            <w:tcW w:w="4825" w:type="dxa"/>
          </w:tcPr>
          <w:p w14:paraId="374C9AC9" w14:textId="6F1AA2F3" w:rsidR="001C5983" w:rsidRDefault="001C5983" w:rsidP="001C5983">
            <w:pPr>
              <w:pStyle w:val="alphabeticallist"/>
              <w:keepNext/>
              <w:spacing w:before="40" w:after="40" w:line="276" w:lineRule="auto"/>
              <w:ind w:left="624" w:right="57"/>
            </w:pPr>
            <w:r>
              <w:t>Any cracks</w:t>
            </w:r>
            <w:r w:rsidR="00B546C9">
              <w:t xml:space="preserve"> in </w:t>
            </w:r>
            <w:r>
              <w:t>the p</w:t>
            </w:r>
            <w:r w:rsidRPr="00263A46">
              <w:t>rotective coating applied over the resistor element</w:t>
            </w:r>
          </w:p>
          <w:p w14:paraId="20C4135A" w14:textId="3A220446" w:rsidR="000A5088" w:rsidRDefault="001C5983" w:rsidP="00505CDD">
            <w:pPr>
              <w:pStyle w:val="alphabeticallist"/>
              <w:numPr>
                <w:ilvl w:val="0"/>
                <w:numId w:val="0"/>
              </w:numPr>
              <w:spacing w:before="120" w:after="40" w:line="276" w:lineRule="auto"/>
              <w:ind w:left="624" w:right="57"/>
            </w:pPr>
            <w:r w:rsidRPr="00F82F2C">
              <w:rPr>
                <w:rStyle w:val="NOTESChar"/>
              </w:rPr>
              <w:t>NOTE:</w:t>
            </w:r>
            <w:r>
              <w:t xml:space="preserve"> </w:t>
            </w:r>
            <w:r w:rsidR="00505CDD" w:rsidRPr="00505CDD">
              <w:t>Accept microcracks confined to the slag region of the trim ker</w:t>
            </w:r>
            <w:r w:rsidR="00505CDD">
              <w:t>f.</w:t>
            </w:r>
          </w:p>
        </w:tc>
        <w:tc>
          <w:tcPr>
            <w:tcW w:w="4252" w:type="dxa"/>
          </w:tcPr>
          <w:p w14:paraId="1D271E37" w14:textId="5711093B" w:rsidR="000A5088" w:rsidRDefault="007D39E4" w:rsidP="00AC17C1">
            <w:pPr>
              <w:spacing w:before="40" w:after="40"/>
              <w:ind w:left="57" w:right="57"/>
              <w:jc w:val="center"/>
            </w:pPr>
            <w:r w:rsidRPr="007D39E4">
              <w:rPr>
                <w:noProof/>
              </w:rPr>
              <w:drawing>
                <wp:inline distT="0" distB="0" distL="0" distR="0" wp14:anchorId="439C1093" wp14:editId="6221DD28">
                  <wp:extent cx="2235600" cy="1267200"/>
                  <wp:effectExtent l="0" t="0" r="0" b="9525"/>
                  <wp:docPr id="134876750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35600" cy="1267200"/>
                          </a:xfrm>
                          <a:prstGeom prst="rect">
                            <a:avLst/>
                          </a:prstGeom>
                          <a:noFill/>
                          <a:ln>
                            <a:noFill/>
                          </a:ln>
                        </pic:spPr>
                      </pic:pic>
                    </a:graphicData>
                  </a:graphic>
                </wp:inline>
              </w:drawing>
            </w:r>
          </w:p>
        </w:tc>
      </w:tr>
    </w:tbl>
    <w:p w14:paraId="22DE3496" w14:textId="05BEBC97" w:rsidR="00116304" w:rsidRDefault="00116304">
      <w:pPr>
        <w:spacing w:after="0" w:line="240" w:lineRule="auto"/>
        <w:ind w:left="0" w:right="0"/>
        <w:jc w:val="left"/>
        <w:rPr>
          <w:lang w:eastAsia="fr-FR"/>
        </w:rPr>
      </w:pPr>
    </w:p>
    <w:sectPr w:rsidR="00116304" w:rsidSect="00110288">
      <w:headerReference w:type="even" r:id="rId61"/>
      <w:headerReference w:type="default" r:id="rId62"/>
      <w:footerReference w:type="even" r:id="rId63"/>
      <w:footerReference w:type="default" r:id="rId64"/>
      <w:headerReference w:type="first" r:id="rId65"/>
      <w:footerReference w:type="first" r:id="rId66"/>
      <w:pgSz w:w="11907" w:h="16839" w:code="9"/>
      <w:pgMar w:top="156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2" w:author="Steve Thacker" w:date="2024-08-29T11:14:00Z" w:initials="ST">
    <w:p w14:paraId="342F8E1A" w14:textId="62055F0E" w:rsidR="001E3464" w:rsidRDefault="00CC5CC1">
      <w:pPr>
        <w:pStyle w:val="CommentText"/>
      </w:pPr>
      <w:r>
        <w:rPr>
          <w:rStyle w:val="CommentReference"/>
        </w:rPr>
        <w:annotationRef/>
      </w:r>
      <w:r>
        <w:t>The</w:t>
      </w:r>
      <w:r w:rsidR="00B93D27">
        <w:t xml:space="preserve"> given current MIL</w:t>
      </w:r>
      <w:r>
        <w:t xml:space="preserve"> criterion for </w:t>
      </w:r>
      <w:r w:rsidR="00A540BD">
        <w:t xml:space="preserve">‘light metal marks’ is considered unclear and confusing. </w:t>
      </w:r>
      <w:r w:rsidR="0069719F">
        <w:t>This criterion</w:t>
      </w:r>
      <w:r w:rsidR="00B93D27">
        <w:t xml:space="preserve"> should be reviewed and amended as considered applicable.</w:t>
      </w:r>
    </w:p>
    <w:p w14:paraId="4432B159" w14:textId="1185FAA9" w:rsidR="00B93D27" w:rsidRDefault="00B93D27">
      <w:pPr>
        <w:pStyle w:val="CommentText"/>
      </w:pPr>
      <w:r>
        <w:t>i.e.:</w:t>
      </w:r>
    </w:p>
    <w:p w14:paraId="2C4ADC9C" w14:textId="75B3F8F7" w:rsidR="00432ECE" w:rsidRDefault="00A540BD">
      <w:pPr>
        <w:pStyle w:val="CommentText"/>
      </w:pPr>
      <w:r>
        <w:t xml:space="preserve">The term </w:t>
      </w:r>
      <w:r w:rsidR="00507170">
        <w:t>aggregate implies the total area made up of all metal marks</w:t>
      </w:r>
      <w:r w:rsidR="001E3464">
        <w:t xml:space="preserve"> should be considered</w:t>
      </w:r>
      <w:r w:rsidR="004C676D">
        <w:t xml:space="preserve">. </w:t>
      </w:r>
      <w:r w:rsidR="005D2966">
        <w:t xml:space="preserve">However the total area made up of each of the </w:t>
      </w:r>
      <w:r w:rsidR="00B93D27">
        <w:t xml:space="preserve">many </w:t>
      </w:r>
      <w:r w:rsidR="005D2966">
        <w:t>marks</w:t>
      </w:r>
      <w:r w:rsidR="004C676D">
        <w:t xml:space="preserve"> </w:t>
      </w:r>
      <w:r w:rsidR="005D2966">
        <w:t xml:space="preserve">shown in the 2 drawings </w:t>
      </w:r>
      <w:r w:rsidR="00432ECE">
        <w:t xml:space="preserve">certainly </w:t>
      </w:r>
      <w:r w:rsidR="005D2966">
        <w:t>do not exceed</w:t>
      </w:r>
      <w:r w:rsidR="00F01095">
        <w:t xml:space="preserve"> the specified 25% of the applicable surface</w:t>
      </w:r>
      <w:r w:rsidR="001E3464">
        <w:t xml:space="preserve"> </w:t>
      </w:r>
      <w:r w:rsidR="00432ECE">
        <w:t xml:space="preserve">area </w:t>
      </w:r>
      <w:proofErr w:type="gramStart"/>
      <w:r w:rsidR="001E3464">
        <w:t>( I</w:t>
      </w:r>
      <w:proofErr w:type="gramEnd"/>
      <w:r w:rsidR="001E3464">
        <w:t xml:space="preserve"> would estimate the total area</w:t>
      </w:r>
      <w:r w:rsidR="00432ECE">
        <w:t xml:space="preserve"> of the marks</w:t>
      </w:r>
      <w:r w:rsidR="001E3464">
        <w:t xml:space="preserve"> in each figure to be less than 5%)</w:t>
      </w:r>
      <w:r w:rsidR="00432ECE">
        <w:t>.</w:t>
      </w:r>
    </w:p>
  </w:comment>
  <w:comment w:id="23" w:author="Steve Thacker" w:date="2024-08-29T10:25:00Z" w:initials="ST">
    <w:p w14:paraId="2CB13EAB" w14:textId="1332F347" w:rsidR="001B0A52" w:rsidRDefault="001B0A52">
      <w:pPr>
        <w:pStyle w:val="CommentText"/>
      </w:pPr>
      <w:r>
        <w:rPr>
          <w:rStyle w:val="CommentReference"/>
        </w:rPr>
        <w:annotationRef/>
      </w:r>
      <w:r>
        <w:t xml:space="preserve">The </w:t>
      </w:r>
      <w:r w:rsidR="0069719F">
        <w:t xml:space="preserve">current </w:t>
      </w:r>
      <w:r>
        <w:t>MIL criterion</w:t>
      </w:r>
      <w:r w:rsidR="00F14E82">
        <w:t xml:space="preserve"> states </w:t>
      </w:r>
      <w:r w:rsidR="00F14E82" w:rsidRPr="00F14E82">
        <w:rPr>
          <w:b/>
          <w:bCs/>
          <w:u w:val="single"/>
        </w:rPr>
        <w:t>reject</w:t>
      </w:r>
      <w:r w:rsidR="00F14E82">
        <w:t xml:space="preserve"> if the solder spike is removed. This is questionable and should be decided on</w:t>
      </w:r>
      <w:r w:rsidR="00670F11">
        <w:t xml:space="preserve"> as usually this would be considered acceptable.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C4ADC9C" w15:done="0"/>
  <w15:commentEx w15:paraId="2CB13E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61C57D8" w16cex:dateUtc="2024-08-29T10:14:00Z"/>
  <w16cex:commentExtensible w16cex:durableId="73A697C5" w16cex:dateUtc="2024-08-29T0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C4ADC9C" w16cid:durableId="461C57D8"/>
  <w16cid:commentId w16cid:paraId="2CB13EAB" w16cid:durableId="73A697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F5CF1" w14:textId="77777777" w:rsidR="00D2550C" w:rsidRDefault="00D2550C" w:rsidP="00546706">
      <w:r>
        <w:separator/>
      </w:r>
    </w:p>
    <w:p w14:paraId="72CD5A9F" w14:textId="77777777" w:rsidR="00D2550C" w:rsidRDefault="00D2550C" w:rsidP="00546706"/>
    <w:p w14:paraId="4B1A7421" w14:textId="77777777" w:rsidR="00D2550C" w:rsidRDefault="00D2550C" w:rsidP="00546706"/>
    <w:p w14:paraId="50E60542" w14:textId="77777777" w:rsidR="00D2550C" w:rsidRDefault="00D2550C" w:rsidP="00546706"/>
    <w:p w14:paraId="236484B4" w14:textId="77777777" w:rsidR="00D2550C" w:rsidRDefault="00D2550C"/>
    <w:p w14:paraId="6243AB0E" w14:textId="77777777" w:rsidR="00D2550C" w:rsidRDefault="00D2550C"/>
    <w:p w14:paraId="590624BB" w14:textId="77777777" w:rsidR="00D2550C" w:rsidRDefault="00D2550C"/>
  </w:endnote>
  <w:endnote w:type="continuationSeparator" w:id="0">
    <w:p w14:paraId="56B16B83" w14:textId="77777777" w:rsidR="00D2550C" w:rsidRDefault="00D2550C" w:rsidP="00546706">
      <w:r>
        <w:continuationSeparator/>
      </w:r>
    </w:p>
    <w:p w14:paraId="6F76601F" w14:textId="77777777" w:rsidR="00D2550C" w:rsidRDefault="00D2550C" w:rsidP="00546706"/>
    <w:p w14:paraId="2B5275CE" w14:textId="77777777" w:rsidR="00D2550C" w:rsidRDefault="00D2550C" w:rsidP="00546706"/>
    <w:p w14:paraId="157E3316" w14:textId="77777777" w:rsidR="00D2550C" w:rsidRDefault="00D2550C" w:rsidP="00546706"/>
    <w:p w14:paraId="257A7EE7" w14:textId="77777777" w:rsidR="00D2550C" w:rsidRDefault="00D2550C"/>
    <w:p w14:paraId="67632853" w14:textId="77777777" w:rsidR="00D2550C" w:rsidRDefault="00D2550C"/>
    <w:p w14:paraId="620EF222" w14:textId="77777777" w:rsidR="00D2550C" w:rsidRDefault="00D2550C"/>
  </w:endnote>
  <w:endnote w:type="continuationNotice" w:id="1">
    <w:p w14:paraId="33016666" w14:textId="77777777" w:rsidR="00D2550C" w:rsidRDefault="00D255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605FB" w14:textId="77777777" w:rsidR="00110288" w:rsidRDefault="001102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94655" w14:textId="77777777" w:rsidR="00110288" w:rsidRDefault="00110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554A4" w14:textId="77777777" w:rsidR="00110288" w:rsidRDefault="0011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C861C" w14:textId="77777777" w:rsidR="00D2550C" w:rsidRDefault="00D2550C" w:rsidP="00546706">
      <w:r>
        <w:separator/>
      </w:r>
    </w:p>
    <w:p w14:paraId="38F1EDCA" w14:textId="77777777" w:rsidR="00D2550C" w:rsidRDefault="00D2550C" w:rsidP="00546706"/>
    <w:p w14:paraId="343C1D8C" w14:textId="77777777" w:rsidR="00D2550C" w:rsidRDefault="00D2550C" w:rsidP="00546706"/>
    <w:p w14:paraId="0146626C" w14:textId="77777777" w:rsidR="00D2550C" w:rsidRDefault="00D2550C" w:rsidP="00546706"/>
    <w:p w14:paraId="043A858E" w14:textId="77777777" w:rsidR="00D2550C" w:rsidRDefault="00D2550C"/>
    <w:p w14:paraId="54225487" w14:textId="77777777" w:rsidR="00D2550C" w:rsidRDefault="00D2550C"/>
    <w:p w14:paraId="4411B05E" w14:textId="77777777" w:rsidR="00D2550C" w:rsidRDefault="00D2550C"/>
  </w:footnote>
  <w:footnote w:type="continuationSeparator" w:id="0">
    <w:p w14:paraId="44799C62" w14:textId="77777777" w:rsidR="00D2550C" w:rsidRDefault="00D2550C" w:rsidP="00546706">
      <w:r>
        <w:continuationSeparator/>
      </w:r>
    </w:p>
    <w:p w14:paraId="08713BBD" w14:textId="77777777" w:rsidR="00D2550C" w:rsidRDefault="00D2550C" w:rsidP="00546706"/>
    <w:p w14:paraId="7B0D76DB" w14:textId="77777777" w:rsidR="00D2550C" w:rsidRDefault="00D2550C" w:rsidP="00546706"/>
    <w:p w14:paraId="4E95AE69" w14:textId="77777777" w:rsidR="00D2550C" w:rsidRDefault="00D2550C" w:rsidP="00546706"/>
    <w:p w14:paraId="5F50DFEA" w14:textId="77777777" w:rsidR="00D2550C" w:rsidRDefault="00D2550C"/>
    <w:p w14:paraId="3CAAF1D2" w14:textId="77777777" w:rsidR="00D2550C" w:rsidRDefault="00D2550C"/>
    <w:p w14:paraId="050BC8A7" w14:textId="77777777" w:rsidR="00D2550C" w:rsidRDefault="00D2550C"/>
  </w:footnote>
  <w:footnote w:type="continuationNotice" w:id="1">
    <w:p w14:paraId="73FD0395" w14:textId="77777777" w:rsidR="00D2550C" w:rsidRDefault="00D255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B9FA2" w14:textId="77777777" w:rsidR="00110288" w:rsidRDefault="001102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4F5845" w:rsidRPr="00566CE2" w14:paraId="34800EED" w14:textId="77777777" w:rsidTr="00110288">
      <w:trPr>
        <w:trHeight w:val="570"/>
      </w:trPr>
      <w:tc>
        <w:tcPr>
          <w:tcW w:w="3170" w:type="dxa"/>
          <w:shd w:val="clear" w:color="auto" w:fill="auto"/>
        </w:tcPr>
        <w:p w14:paraId="0DA0BB8A" w14:textId="77777777" w:rsidR="004F5845" w:rsidRPr="00566CE2" w:rsidRDefault="004F5845" w:rsidP="003E55D8">
          <w:pPr>
            <w:spacing w:after="0"/>
            <w:ind w:left="180"/>
          </w:pPr>
          <w:r>
            <w:rPr>
              <w:noProof/>
              <w:lang w:eastAsia="en-GB"/>
            </w:rPr>
            <w:drawing>
              <wp:inline distT="0" distB="0" distL="0" distR="0" wp14:anchorId="72BEAFD6" wp14:editId="186CA94B">
                <wp:extent cx="2057400" cy="572770"/>
                <wp:effectExtent l="0" t="0" r="0" b="0"/>
                <wp:docPr id="438745692" name="Picture 43874569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4753D4" w14:textId="77777777" w:rsidR="004F5845" w:rsidRDefault="004F5845" w:rsidP="006E4A0A">
          <w:pPr>
            <w:ind w:left="570"/>
            <w:jc w:val="center"/>
          </w:pPr>
          <w:r>
            <w:t>ESCC Basic Specification</w:t>
          </w:r>
        </w:p>
        <w:p w14:paraId="4D67DCC8" w14:textId="77777777" w:rsidR="004F5845" w:rsidRPr="00566CE2" w:rsidRDefault="004F5845" w:rsidP="003E55D8">
          <w:pPr>
            <w:spacing w:after="0"/>
            <w:ind w:left="570"/>
            <w:jc w:val="center"/>
          </w:pPr>
          <w:r>
            <w:t>No. 2054000</w:t>
          </w:r>
        </w:p>
      </w:tc>
      <w:tc>
        <w:tcPr>
          <w:tcW w:w="2985" w:type="dxa"/>
          <w:shd w:val="clear" w:color="auto" w:fill="auto"/>
        </w:tcPr>
        <w:p w14:paraId="248DCCA9" w14:textId="77777777" w:rsidR="004F5845" w:rsidRPr="00566CE2" w:rsidRDefault="004F5845" w:rsidP="00566CE2">
          <w:r w:rsidRPr="00566CE2">
            <w:t xml:space="preserve">PAGE </w:t>
          </w:r>
          <w:r w:rsidRPr="00566CE2">
            <w:fldChar w:fldCharType="begin"/>
          </w:r>
          <w:r w:rsidRPr="00566CE2">
            <w:instrText xml:space="preserve"> PAGE  \* Arabic  \* MERGEFORMAT </w:instrText>
          </w:r>
          <w:r w:rsidRPr="00566CE2">
            <w:fldChar w:fldCharType="separate"/>
          </w:r>
          <w:r w:rsidR="00DC3657">
            <w:rPr>
              <w:noProof/>
            </w:rPr>
            <w:t>8</w:t>
          </w:r>
          <w:r w:rsidRPr="00566CE2">
            <w:fldChar w:fldCharType="end"/>
          </w:r>
        </w:p>
        <w:p w14:paraId="6EF1275D" w14:textId="2C9AC707" w:rsidR="004F5845" w:rsidRPr="00566CE2" w:rsidRDefault="004F5845" w:rsidP="003E55D8">
          <w:pPr>
            <w:spacing w:after="0"/>
          </w:pPr>
          <w:r>
            <w:t xml:space="preserve">ISSUE </w:t>
          </w:r>
          <w:r w:rsidR="00110288">
            <w:t>4</w:t>
          </w:r>
        </w:p>
      </w:tc>
    </w:tr>
  </w:tbl>
  <w:p w14:paraId="2FC96268" w14:textId="77777777" w:rsidR="004F5845" w:rsidRDefault="004F58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17528" w14:textId="77777777" w:rsidR="00110288" w:rsidRDefault="001102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60218302">
    <w:abstractNumId w:val="1"/>
  </w:num>
  <w:num w:numId="2" w16cid:durableId="708532785">
    <w:abstractNumId w:val="0"/>
  </w:num>
  <w:num w:numId="3" w16cid:durableId="1825395763">
    <w:abstractNumId w:val="7"/>
  </w:num>
  <w:num w:numId="4" w16cid:durableId="160002046">
    <w:abstractNumId w:val="2"/>
  </w:num>
  <w:num w:numId="5" w16cid:durableId="191237072">
    <w:abstractNumId w:val="3"/>
  </w:num>
  <w:num w:numId="6" w16cid:durableId="1647276740">
    <w:abstractNumId w:val="5"/>
  </w:num>
  <w:num w:numId="7" w16cid:durableId="1580141715">
    <w:abstractNumId w:val="6"/>
  </w:num>
  <w:num w:numId="8" w16cid:durableId="997155741">
    <w:abstractNumId w:val="4"/>
  </w:num>
  <w:num w:numId="9" w16cid:durableId="1767727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6716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8747763">
    <w:abstractNumId w:val="3"/>
  </w:num>
  <w:num w:numId="12" w16cid:durableId="1601647858">
    <w:abstractNumId w:val="3"/>
  </w:num>
  <w:num w:numId="13" w16cid:durableId="11487163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4558861">
    <w:abstractNumId w:val="3"/>
  </w:num>
  <w:num w:numId="15" w16cid:durableId="1540973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Thacker">
    <w15:presenceInfo w15:providerId="AD" w15:userId="S::steve.thacker@morphelogin.com::3cbdea37-a78a-4745-b650-bdfc8788db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304"/>
    <w:rsid w:val="00001C80"/>
    <w:rsid w:val="00003AE4"/>
    <w:rsid w:val="0000439C"/>
    <w:rsid w:val="000201F6"/>
    <w:rsid w:val="00025EDD"/>
    <w:rsid w:val="00026337"/>
    <w:rsid w:val="000335CA"/>
    <w:rsid w:val="0003564C"/>
    <w:rsid w:val="0003657B"/>
    <w:rsid w:val="00045B2B"/>
    <w:rsid w:val="000547FA"/>
    <w:rsid w:val="000548D0"/>
    <w:rsid w:val="00055A7F"/>
    <w:rsid w:val="000671EC"/>
    <w:rsid w:val="0007527B"/>
    <w:rsid w:val="0007788F"/>
    <w:rsid w:val="00080FC5"/>
    <w:rsid w:val="00082F30"/>
    <w:rsid w:val="0008396F"/>
    <w:rsid w:val="00085A00"/>
    <w:rsid w:val="00085EC7"/>
    <w:rsid w:val="000864D5"/>
    <w:rsid w:val="00092DA4"/>
    <w:rsid w:val="00093CA0"/>
    <w:rsid w:val="00093F97"/>
    <w:rsid w:val="000A1D8F"/>
    <w:rsid w:val="000A2277"/>
    <w:rsid w:val="000A5088"/>
    <w:rsid w:val="000A5EC7"/>
    <w:rsid w:val="000A6161"/>
    <w:rsid w:val="000B19D1"/>
    <w:rsid w:val="000B23B0"/>
    <w:rsid w:val="000B24DC"/>
    <w:rsid w:val="000B4302"/>
    <w:rsid w:val="000B4DEC"/>
    <w:rsid w:val="000C11E9"/>
    <w:rsid w:val="000C151B"/>
    <w:rsid w:val="000C1E12"/>
    <w:rsid w:val="000C6596"/>
    <w:rsid w:val="000D313F"/>
    <w:rsid w:val="000D3BA4"/>
    <w:rsid w:val="000D5575"/>
    <w:rsid w:val="000E52F9"/>
    <w:rsid w:val="000E53BC"/>
    <w:rsid w:val="000E58F6"/>
    <w:rsid w:val="000E774A"/>
    <w:rsid w:val="000E7EAB"/>
    <w:rsid w:val="000F24BA"/>
    <w:rsid w:val="000F315F"/>
    <w:rsid w:val="000F3340"/>
    <w:rsid w:val="000F4755"/>
    <w:rsid w:val="001038A1"/>
    <w:rsid w:val="00106C68"/>
    <w:rsid w:val="00110288"/>
    <w:rsid w:val="0011099A"/>
    <w:rsid w:val="00112EE0"/>
    <w:rsid w:val="0011461F"/>
    <w:rsid w:val="00115B90"/>
    <w:rsid w:val="00116304"/>
    <w:rsid w:val="0012267E"/>
    <w:rsid w:val="0012548A"/>
    <w:rsid w:val="00137215"/>
    <w:rsid w:val="00146B81"/>
    <w:rsid w:val="001473B1"/>
    <w:rsid w:val="00151C40"/>
    <w:rsid w:val="00151C66"/>
    <w:rsid w:val="00152F59"/>
    <w:rsid w:val="00153BC7"/>
    <w:rsid w:val="0015525A"/>
    <w:rsid w:val="001560BA"/>
    <w:rsid w:val="00157303"/>
    <w:rsid w:val="0016147F"/>
    <w:rsid w:val="001622E4"/>
    <w:rsid w:val="00164D15"/>
    <w:rsid w:val="001807FF"/>
    <w:rsid w:val="0018153C"/>
    <w:rsid w:val="00181A54"/>
    <w:rsid w:val="00182349"/>
    <w:rsid w:val="001866E1"/>
    <w:rsid w:val="00186752"/>
    <w:rsid w:val="001910B0"/>
    <w:rsid w:val="00192035"/>
    <w:rsid w:val="00192E81"/>
    <w:rsid w:val="001A0702"/>
    <w:rsid w:val="001A08CD"/>
    <w:rsid w:val="001A333C"/>
    <w:rsid w:val="001A6C8D"/>
    <w:rsid w:val="001A7198"/>
    <w:rsid w:val="001A7D31"/>
    <w:rsid w:val="001B0A52"/>
    <w:rsid w:val="001B498A"/>
    <w:rsid w:val="001B4CDC"/>
    <w:rsid w:val="001B4E1A"/>
    <w:rsid w:val="001B4F51"/>
    <w:rsid w:val="001B7C3A"/>
    <w:rsid w:val="001B7C8A"/>
    <w:rsid w:val="001C11EB"/>
    <w:rsid w:val="001C5983"/>
    <w:rsid w:val="001C6E75"/>
    <w:rsid w:val="001C7582"/>
    <w:rsid w:val="001D5074"/>
    <w:rsid w:val="001E04D9"/>
    <w:rsid w:val="001E1317"/>
    <w:rsid w:val="001E3464"/>
    <w:rsid w:val="001E4227"/>
    <w:rsid w:val="001F0C25"/>
    <w:rsid w:val="001F21B4"/>
    <w:rsid w:val="001F54FA"/>
    <w:rsid w:val="001F773B"/>
    <w:rsid w:val="0020029C"/>
    <w:rsid w:val="0021205D"/>
    <w:rsid w:val="002209BF"/>
    <w:rsid w:val="002209DF"/>
    <w:rsid w:val="002237AC"/>
    <w:rsid w:val="00224C32"/>
    <w:rsid w:val="002272BF"/>
    <w:rsid w:val="0023042A"/>
    <w:rsid w:val="00231000"/>
    <w:rsid w:val="002333CB"/>
    <w:rsid w:val="00240352"/>
    <w:rsid w:val="00240DB1"/>
    <w:rsid w:val="00241FF4"/>
    <w:rsid w:val="002433E6"/>
    <w:rsid w:val="00245F77"/>
    <w:rsid w:val="00247CE8"/>
    <w:rsid w:val="00250368"/>
    <w:rsid w:val="002550BE"/>
    <w:rsid w:val="00256720"/>
    <w:rsid w:val="00263A46"/>
    <w:rsid w:val="00265FEC"/>
    <w:rsid w:val="00272BD0"/>
    <w:rsid w:val="002769FE"/>
    <w:rsid w:val="0028353F"/>
    <w:rsid w:val="0028375A"/>
    <w:rsid w:val="002839B8"/>
    <w:rsid w:val="0028477E"/>
    <w:rsid w:val="00286B9E"/>
    <w:rsid w:val="00296C62"/>
    <w:rsid w:val="002A0A41"/>
    <w:rsid w:val="002A4C33"/>
    <w:rsid w:val="002A7591"/>
    <w:rsid w:val="002A7C8D"/>
    <w:rsid w:val="002B1A90"/>
    <w:rsid w:val="002B510A"/>
    <w:rsid w:val="002C0D47"/>
    <w:rsid w:val="002C393A"/>
    <w:rsid w:val="002C64A4"/>
    <w:rsid w:val="002C6E8F"/>
    <w:rsid w:val="002D0A07"/>
    <w:rsid w:val="002D3B45"/>
    <w:rsid w:val="002D4347"/>
    <w:rsid w:val="002D457F"/>
    <w:rsid w:val="002D4BB4"/>
    <w:rsid w:val="002D75EC"/>
    <w:rsid w:val="002D77CF"/>
    <w:rsid w:val="002E33A6"/>
    <w:rsid w:val="002E755E"/>
    <w:rsid w:val="002F1DE3"/>
    <w:rsid w:val="00305A89"/>
    <w:rsid w:val="003060C2"/>
    <w:rsid w:val="003064BE"/>
    <w:rsid w:val="00306ACC"/>
    <w:rsid w:val="003132CF"/>
    <w:rsid w:val="00313E84"/>
    <w:rsid w:val="003179E6"/>
    <w:rsid w:val="003203B1"/>
    <w:rsid w:val="0032579E"/>
    <w:rsid w:val="00325C1C"/>
    <w:rsid w:val="003273E4"/>
    <w:rsid w:val="003279B4"/>
    <w:rsid w:val="00331989"/>
    <w:rsid w:val="003326AE"/>
    <w:rsid w:val="00332B2D"/>
    <w:rsid w:val="003356D4"/>
    <w:rsid w:val="00335E9C"/>
    <w:rsid w:val="003418F5"/>
    <w:rsid w:val="00342DA2"/>
    <w:rsid w:val="00342DCF"/>
    <w:rsid w:val="00343105"/>
    <w:rsid w:val="00344846"/>
    <w:rsid w:val="003448D9"/>
    <w:rsid w:val="00344F6A"/>
    <w:rsid w:val="00346818"/>
    <w:rsid w:val="0034789F"/>
    <w:rsid w:val="003507AC"/>
    <w:rsid w:val="00351D33"/>
    <w:rsid w:val="0035659C"/>
    <w:rsid w:val="00357275"/>
    <w:rsid w:val="003609C9"/>
    <w:rsid w:val="00362951"/>
    <w:rsid w:val="00364662"/>
    <w:rsid w:val="00365B17"/>
    <w:rsid w:val="0036719D"/>
    <w:rsid w:val="00367EC4"/>
    <w:rsid w:val="00370073"/>
    <w:rsid w:val="0037029A"/>
    <w:rsid w:val="00374AAD"/>
    <w:rsid w:val="00376D93"/>
    <w:rsid w:val="00383EFC"/>
    <w:rsid w:val="003A0780"/>
    <w:rsid w:val="003B4579"/>
    <w:rsid w:val="003B66D8"/>
    <w:rsid w:val="003C36F5"/>
    <w:rsid w:val="003C47CE"/>
    <w:rsid w:val="003C5F33"/>
    <w:rsid w:val="003D00BA"/>
    <w:rsid w:val="003D3049"/>
    <w:rsid w:val="003D5224"/>
    <w:rsid w:val="003E0B66"/>
    <w:rsid w:val="003E0F7C"/>
    <w:rsid w:val="003E4807"/>
    <w:rsid w:val="003E4D25"/>
    <w:rsid w:val="003E55D8"/>
    <w:rsid w:val="003E6DCA"/>
    <w:rsid w:val="003E7919"/>
    <w:rsid w:val="003F1FD0"/>
    <w:rsid w:val="003F56AF"/>
    <w:rsid w:val="00400149"/>
    <w:rsid w:val="0040428B"/>
    <w:rsid w:val="00405D7E"/>
    <w:rsid w:val="0040702E"/>
    <w:rsid w:val="00407763"/>
    <w:rsid w:val="0041202E"/>
    <w:rsid w:val="004125E9"/>
    <w:rsid w:val="0042080F"/>
    <w:rsid w:val="004226A4"/>
    <w:rsid w:val="00422841"/>
    <w:rsid w:val="00422AD7"/>
    <w:rsid w:val="0042310A"/>
    <w:rsid w:val="00424D1B"/>
    <w:rsid w:val="00432ECE"/>
    <w:rsid w:val="0044111D"/>
    <w:rsid w:val="0044205B"/>
    <w:rsid w:val="00442F74"/>
    <w:rsid w:val="00451A0B"/>
    <w:rsid w:val="00451C2A"/>
    <w:rsid w:val="00452B1D"/>
    <w:rsid w:val="00453697"/>
    <w:rsid w:val="00453965"/>
    <w:rsid w:val="00456E16"/>
    <w:rsid w:val="004611EC"/>
    <w:rsid w:val="004622E7"/>
    <w:rsid w:val="004637ED"/>
    <w:rsid w:val="0046550B"/>
    <w:rsid w:val="00465B21"/>
    <w:rsid w:val="00477EA0"/>
    <w:rsid w:val="004816D3"/>
    <w:rsid w:val="004839AB"/>
    <w:rsid w:val="0048746A"/>
    <w:rsid w:val="00487681"/>
    <w:rsid w:val="00487E6C"/>
    <w:rsid w:val="00493472"/>
    <w:rsid w:val="00494366"/>
    <w:rsid w:val="0049505D"/>
    <w:rsid w:val="00495405"/>
    <w:rsid w:val="0049640C"/>
    <w:rsid w:val="004A15BC"/>
    <w:rsid w:val="004B0A2F"/>
    <w:rsid w:val="004B45FC"/>
    <w:rsid w:val="004C1599"/>
    <w:rsid w:val="004C676D"/>
    <w:rsid w:val="004D1E63"/>
    <w:rsid w:val="004D2815"/>
    <w:rsid w:val="004D4760"/>
    <w:rsid w:val="004D4AD7"/>
    <w:rsid w:val="004E5B6C"/>
    <w:rsid w:val="004E606D"/>
    <w:rsid w:val="004F43FC"/>
    <w:rsid w:val="004F5845"/>
    <w:rsid w:val="004F75C7"/>
    <w:rsid w:val="00501729"/>
    <w:rsid w:val="00501B6A"/>
    <w:rsid w:val="00505CDD"/>
    <w:rsid w:val="00507170"/>
    <w:rsid w:val="00510E8F"/>
    <w:rsid w:val="0051234A"/>
    <w:rsid w:val="00513506"/>
    <w:rsid w:val="005204EC"/>
    <w:rsid w:val="00521F43"/>
    <w:rsid w:val="00522415"/>
    <w:rsid w:val="005235CF"/>
    <w:rsid w:val="005240B3"/>
    <w:rsid w:val="00527C68"/>
    <w:rsid w:val="005313F3"/>
    <w:rsid w:val="00534590"/>
    <w:rsid w:val="0053603F"/>
    <w:rsid w:val="005373E2"/>
    <w:rsid w:val="00537EB9"/>
    <w:rsid w:val="00540811"/>
    <w:rsid w:val="0054256F"/>
    <w:rsid w:val="0054314C"/>
    <w:rsid w:val="00545BC4"/>
    <w:rsid w:val="00546706"/>
    <w:rsid w:val="00546876"/>
    <w:rsid w:val="00554A05"/>
    <w:rsid w:val="00563774"/>
    <w:rsid w:val="00566CA7"/>
    <w:rsid w:val="00566CE2"/>
    <w:rsid w:val="00566F23"/>
    <w:rsid w:val="00570822"/>
    <w:rsid w:val="00574742"/>
    <w:rsid w:val="00581D9F"/>
    <w:rsid w:val="005867BC"/>
    <w:rsid w:val="00591805"/>
    <w:rsid w:val="005A2BA9"/>
    <w:rsid w:val="005A360D"/>
    <w:rsid w:val="005A437B"/>
    <w:rsid w:val="005A4407"/>
    <w:rsid w:val="005B045E"/>
    <w:rsid w:val="005B3BBE"/>
    <w:rsid w:val="005B7CF2"/>
    <w:rsid w:val="005C28AF"/>
    <w:rsid w:val="005C4D4A"/>
    <w:rsid w:val="005D2966"/>
    <w:rsid w:val="005D3F79"/>
    <w:rsid w:val="005D52F9"/>
    <w:rsid w:val="005E000B"/>
    <w:rsid w:val="005E43AC"/>
    <w:rsid w:val="005E6707"/>
    <w:rsid w:val="005F38D6"/>
    <w:rsid w:val="006012E1"/>
    <w:rsid w:val="00603653"/>
    <w:rsid w:val="00603713"/>
    <w:rsid w:val="0060581B"/>
    <w:rsid w:val="00605D7C"/>
    <w:rsid w:val="00606C74"/>
    <w:rsid w:val="0060751D"/>
    <w:rsid w:val="00607AF4"/>
    <w:rsid w:val="00615817"/>
    <w:rsid w:val="00616619"/>
    <w:rsid w:val="00634A3D"/>
    <w:rsid w:val="00637701"/>
    <w:rsid w:val="006429D9"/>
    <w:rsid w:val="006461AD"/>
    <w:rsid w:val="006474F5"/>
    <w:rsid w:val="00647C0F"/>
    <w:rsid w:val="00647DC7"/>
    <w:rsid w:val="006500F5"/>
    <w:rsid w:val="00651B08"/>
    <w:rsid w:val="006537D6"/>
    <w:rsid w:val="00655561"/>
    <w:rsid w:val="00655F23"/>
    <w:rsid w:val="006622DF"/>
    <w:rsid w:val="00664172"/>
    <w:rsid w:val="00665F75"/>
    <w:rsid w:val="006660CA"/>
    <w:rsid w:val="0066662A"/>
    <w:rsid w:val="00667189"/>
    <w:rsid w:val="00670F11"/>
    <w:rsid w:val="006746CE"/>
    <w:rsid w:val="00683530"/>
    <w:rsid w:val="00685848"/>
    <w:rsid w:val="00692DC9"/>
    <w:rsid w:val="006948C4"/>
    <w:rsid w:val="0069719F"/>
    <w:rsid w:val="006A037A"/>
    <w:rsid w:val="006A2045"/>
    <w:rsid w:val="006A27C5"/>
    <w:rsid w:val="006A3DA7"/>
    <w:rsid w:val="006A634F"/>
    <w:rsid w:val="006A6A96"/>
    <w:rsid w:val="006A743B"/>
    <w:rsid w:val="006A77E5"/>
    <w:rsid w:val="006B3E85"/>
    <w:rsid w:val="006B573D"/>
    <w:rsid w:val="006B736B"/>
    <w:rsid w:val="006C0DEB"/>
    <w:rsid w:val="006C2594"/>
    <w:rsid w:val="006C3DE3"/>
    <w:rsid w:val="006C541D"/>
    <w:rsid w:val="006D20D2"/>
    <w:rsid w:val="006D23D3"/>
    <w:rsid w:val="006D3B4E"/>
    <w:rsid w:val="006D6823"/>
    <w:rsid w:val="006E2C32"/>
    <w:rsid w:val="006E4A0A"/>
    <w:rsid w:val="006E60AD"/>
    <w:rsid w:val="006E6594"/>
    <w:rsid w:val="006F0A85"/>
    <w:rsid w:val="006F306D"/>
    <w:rsid w:val="006F3A91"/>
    <w:rsid w:val="007005C4"/>
    <w:rsid w:val="007017AD"/>
    <w:rsid w:val="00706F27"/>
    <w:rsid w:val="00707BCD"/>
    <w:rsid w:val="00713289"/>
    <w:rsid w:val="00715898"/>
    <w:rsid w:val="00717274"/>
    <w:rsid w:val="007179BB"/>
    <w:rsid w:val="00721196"/>
    <w:rsid w:val="00721480"/>
    <w:rsid w:val="00723F95"/>
    <w:rsid w:val="007342BB"/>
    <w:rsid w:val="00737681"/>
    <w:rsid w:val="00741104"/>
    <w:rsid w:val="00742352"/>
    <w:rsid w:val="00742A14"/>
    <w:rsid w:val="00743EC9"/>
    <w:rsid w:val="007440B7"/>
    <w:rsid w:val="007444E8"/>
    <w:rsid w:val="00745064"/>
    <w:rsid w:val="00745AE1"/>
    <w:rsid w:val="00745CB9"/>
    <w:rsid w:val="00755186"/>
    <w:rsid w:val="00755661"/>
    <w:rsid w:val="007638F8"/>
    <w:rsid w:val="00765FC1"/>
    <w:rsid w:val="0077117B"/>
    <w:rsid w:val="00776473"/>
    <w:rsid w:val="00776B62"/>
    <w:rsid w:val="00777808"/>
    <w:rsid w:val="00781600"/>
    <w:rsid w:val="00783083"/>
    <w:rsid w:val="00784003"/>
    <w:rsid w:val="0079596A"/>
    <w:rsid w:val="007959BD"/>
    <w:rsid w:val="007A19C9"/>
    <w:rsid w:val="007A2A1C"/>
    <w:rsid w:val="007A41EF"/>
    <w:rsid w:val="007A45A3"/>
    <w:rsid w:val="007B3676"/>
    <w:rsid w:val="007B4928"/>
    <w:rsid w:val="007C115A"/>
    <w:rsid w:val="007C4F6B"/>
    <w:rsid w:val="007C5CAB"/>
    <w:rsid w:val="007C6054"/>
    <w:rsid w:val="007C7AE9"/>
    <w:rsid w:val="007D2625"/>
    <w:rsid w:val="007D2B79"/>
    <w:rsid w:val="007D39E4"/>
    <w:rsid w:val="007D7680"/>
    <w:rsid w:val="007D77C5"/>
    <w:rsid w:val="007F0891"/>
    <w:rsid w:val="007F221E"/>
    <w:rsid w:val="007F3585"/>
    <w:rsid w:val="007F38A6"/>
    <w:rsid w:val="007F5AFE"/>
    <w:rsid w:val="008035F9"/>
    <w:rsid w:val="00806B6A"/>
    <w:rsid w:val="008071B7"/>
    <w:rsid w:val="0081025B"/>
    <w:rsid w:val="00812102"/>
    <w:rsid w:val="008126C9"/>
    <w:rsid w:val="00814EBE"/>
    <w:rsid w:val="0081614E"/>
    <w:rsid w:val="008238DB"/>
    <w:rsid w:val="008268DF"/>
    <w:rsid w:val="008300C0"/>
    <w:rsid w:val="00830B59"/>
    <w:rsid w:val="00832160"/>
    <w:rsid w:val="00832A13"/>
    <w:rsid w:val="0083603F"/>
    <w:rsid w:val="008360EB"/>
    <w:rsid w:val="00844D06"/>
    <w:rsid w:val="00852759"/>
    <w:rsid w:val="00856CE6"/>
    <w:rsid w:val="00862678"/>
    <w:rsid w:val="00866232"/>
    <w:rsid w:val="008705F2"/>
    <w:rsid w:val="00871E47"/>
    <w:rsid w:val="00873BE4"/>
    <w:rsid w:val="008811C2"/>
    <w:rsid w:val="00882B4F"/>
    <w:rsid w:val="00892CBF"/>
    <w:rsid w:val="00893F18"/>
    <w:rsid w:val="00894164"/>
    <w:rsid w:val="008941ED"/>
    <w:rsid w:val="00895F82"/>
    <w:rsid w:val="008A0E6C"/>
    <w:rsid w:val="008A7BB0"/>
    <w:rsid w:val="008B1A2E"/>
    <w:rsid w:val="008B5CFD"/>
    <w:rsid w:val="008B6D16"/>
    <w:rsid w:val="008C2367"/>
    <w:rsid w:val="008D0546"/>
    <w:rsid w:val="008D0CFB"/>
    <w:rsid w:val="008D3501"/>
    <w:rsid w:val="008E0269"/>
    <w:rsid w:val="008E0EEA"/>
    <w:rsid w:val="008E3946"/>
    <w:rsid w:val="008E4AAB"/>
    <w:rsid w:val="008E6CDD"/>
    <w:rsid w:val="008F4225"/>
    <w:rsid w:val="008F6977"/>
    <w:rsid w:val="009029A7"/>
    <w:rsid w:val="00902AA0"/>
    <w:rsid w:val="00903614"/>
    <w:rsid w:val="009068F5"/>
    <w:rsid w:val="00907473"/>
    <w:rsid w:val="00916E42"/>
    <w:rsid w:val="0092590A"/>
    <w:rsid w:val="0092699B"/>
    <w:rsid w:val="00935397"/>
    <w:rsid w:val="00936226"/>
    <w:rsid w:val="0094184D"/>
    <w:rsid w:val="00945491"/>
    <w:rsid w:val="009467FE"/>
    <w:rsid w:val="00953864"/>
    <w:rsid w:val="0095459F"/>
    <w:rsid w:val="00956116"/>
    <w:rsid w:val="00957CEB"/>
    <w:rsid w:val="00963DEB"/>
    <w:rsid w:val="00970A11"/>
    <w:rsid w:val="00974AAC"/>
    <w:rsid w:val="00976863"/>
    <w:rsid w:val="0098141A"/>
    <w:rsid w:val="009912F5"/>
    <w:rsid w:val="00991AFF"/>
    <w:rsid w:val="00995DCE"/>
    <w:rsid w:val="009966F3"/>
    <w:rsid w:val="00996C18"/>
    <w:rsid w:val="009A09CE"/>
    <w:rsid w:val="009A1554"/>
    <w:rsid w:val="009A6145"/>
    <w:rsid w:val="009B2155"/>
    <w:rsid w:val="009B2A4D"/>
    <w:rsid w:val="009B3F3A"/>
    <w:rsid w:val="009C0B50"/>
    <w:rsid w:val="009C0B67"/>
    <w:rsid w:val="009C1E6C"/>
    <w:rsid w:val="009C342E"/>
    <w:rsid w:val="009C5D8A"/>
    <w:rsid w:val="009D3AA3"/>
    <w:rsid w:val="009D6906"/>
    <w:rsid w:val="009E2341"/>
    <w:rsid w:val="009E38DB"/>
    <w:rsid w:val="009E58BF"/>
    <w:rsid w:val="009E7E5A"/>
    <w:rsid w:val="00A001BF"/>
    <w:rsid w:val="00A00EE6"/>
    <w:rsid w:val="00A02563"/>
    <w:rsid w:val="00A02CD1"/>
    <w:rsid w:val="00A05B5E"/>
    <w:rsid w:val="00A0662C"/>
    <w:rsid w:val="00A12E55"/>
    <w:rsid w:val="00A13280"/>
    <w:rsid w:val="00A14E45"/>
    <w:rsid w:val="00A20016"/>
    <w:rsid w:val="00A200FC"/>
    <w:rsid w:val="00A202ED"/>
    <w:rsid w:val="00A22730"/>
    <w:rsid w:val="00A2401D"/>
    <w:rsid w:val="00A268B8"/>
    <w:rsid w:val="00A27031"/>
    <w:rsid w:val="00A313AE"/>
    <w:rsid w:val="00A31B20"/>
    <w:rsid w:val="00A33CCF"/>
    <w:rsid w:val="00A34F84"/>
    <w:rsid w:val="00A35366"/>
    <w:rsid w:val="00A37F30"/>
    <w:rsid w:val="00A4224A"/>
    <w:rsid w:val="00A4372A"/>
    <w:rsid w:val="00A44693"/>
    <w:rsid w:val="00A44E6C"/>
    <w:rsid w:val="00A47B6C"/>
    <w:rsid w:val="00A47C63"/>
    <w:rsid w:val="00A5106F"/>
    <w:rsid w:val="00A540BD"/>
    <w:rsid w:val="00A5431C"/>
    <w:rsid w:val="00A54E28"/>
    <w:rsid w:val="00A57644"/>
    <w:rsid w:val="00A60219"/>
    <w:rsid w:val="00A61D6C"/>
    <w:rsid w:val="00A6210F"/>
    <w:rsid w:val="00A668A7"/>
    <w:rsid w:val="00A67D54"/>
    <w:rsid w:val="00A7154D"/>
    <w:rsid w:val="00A717F2"/>
    <w:rsid w:val="00A81082"/>
    <w:rsid w:val="00A8115D"/>
    <w:rsid w:val="00A81A43"/>
    <w:rsid w:val="00A82826"/>
    <w:rsid w:val="00A92243"/>
    <w:rsid w:val="00AA219C"/>
    <w:rsid w:val="00AA2393"/>
    <w:rsid w:val="00AB4C14"/>
    <w:rsid w:val="00AB5418"/>
    <w:rsid w:val="00AC06D8"/>
    <w:rsid w:val="00AC10C5"/>
    <w:rsid w:val="00AC1F0E"/>
    <w:rsid w:val="00AC721C"/>
    <w:rsid w:val="00AD0150"/>
    <w:rsid w:val="00AD14E6"/>
    <w:rsid w:val="00AE24A5"/>
    <w:rsid w:val="00AE2B68"/>
    <w:rsid w:val="00AE2EDF"/>
    <w:rsid w:val="00AE43FD"/>
    <w:rsid w:val="00AE7178"/>
    <w:rsid w:val="00AE7E22"/>
    <w:rsid w:val="00AF12AA"/>
    <w:rsid w:val="00AF5059"/>
    <w:rsid w:val="00AF5D85"/>
    <w:rsid w:val="00AF622D"/>
    <w:rsid w:val="00B041B6"/>
    <w:rsid w:val="00B04A2F"/>
    <w:rsid w:val="00B0597A"/>
    <w:rsid w:val="00B070B1"/>
    <w:rsid w:val="00B113B3"/>
    <w:rsid w:val="00B13FC1"/>
    <w:rsid w:val="00B217AD"/>
    <w:rsid w:val="00B22DBF"/>
    <w:rsid w:val="00B238AF"/>
    <w:rsid w:val="00B2765A"/>
    <w:rsid w:val="00B27E27"/>
    <w:rsid w:val="00B30C28"/>
    <w:rsid w:val="00B31E08"/>
    <w:rsid w:val="00B3267C"/>
    <w:rsid w:val="00B35AC0"/>
    <w:rsid w:val="00B3699C"/>
    <w:rsid w:val="00B36AA8"/>
    <w:rsid w:val="00B37143"/>
    <w:rsid w:val="00B37187"/>
    <w:rsid w:val="00B40DB1"/>
    <w:rsid w:val="00B45B07"/>
    <w:rsid w:val="00B4643D"/>
    <w:rsid w:val="00B546C9"/>
    <w:rsid w:val="00B56821"/>
    <w:rsid w:val="00B5727D"/>
    <w:rsid w:val="00B57472"/>
    <w:rsid w:val="00B6558F"/>
    <w:rsid w:val="00B71EA8"/>
    <w:rsid w:val="00B72712"/>
    <w:rsid w:val="00B74390"/>
    <w:rsid w:val="00B74C5F"/>
    <w:rsid w:val="00B81D8E"/>
    <w:rsid w:val="00B84540"/>
    <w:rsid w:val="00B84AEF"/>
    <w:rsid w:val="00B84F03"/>
    <w:rsid w:val="00B87AD1"/>
    <w:rsid w:val="00B900F9"/>
    <w:rsid w:val="00B93377"/>
    <w:rsid w:val="00B93D27"/>
    <w:rsid w:val="00BA55D8"/>
    <w:rsid w:val="00BC0DEC"/>
    <w:rsid w:val="00BC2B60"/>
    <w:rsid w:val="00BD3D05"/>
    <w:rsid w:val="00BD4FE4"/>
    <w:rsid w:val="00BD701B"/>
    <w:rsid w:val="00BD7144"/>
    <w:rsid w:val="00BD7530"/>
    <w:rsid w:val="00BE0CA8"/>
    <w:rsid w:val="00BE1A50"/>
    <w:rsid w:val="00BE5026"/>
    <w:rsid w:val="00BE6068"/>
    <w:rsid w:val="00BE737D"/>
    <w:rsid w:val="00BF4135"/>
    <w:rsid w:val="00BF4D4A"/>
    <w:rsid w:val="00C034C0"/>
    <w:rsid w:val="00C035CB"/>
    <w:rsid w:val="00C04C8B"/>
    <w:rsid w:val="00C072F7"/>
    <w:rsid w:val="00C07316"/>
    <w:rsid w:val="00C102B8"/>
    <w:rsid w:val="00C10B6A"/>
    <w:rsid w:val="00C13770"/>
    <w:rsid w:val="00C162AF"/>
    <w:rsid w:val="00C21CC8"/>
    <w:rsid w:val="00C2213B"/>
    <w:rsid w:val="00C2441E"/>
    <w:rsid w:val="00C26487"/>
    <w:rsid w:val="00C30279"/>
    <w:rsid w:val="00C36845"/>
    <w:rsid w:val="00C37D42"/>
    <w:rsid w:val="00C420EE"/>
    <w:rsid w:val="00C47C91"/>
    <w:rsid w:val="00C47E78"/>
    <w:rsid w:val="00C51346"/>
    <w:rsid w:val="00C573A2"/>
    <w:rsid w:val="00C61034"/>
    <w:rsid w:val="00C615DB"/>
    <w:rsid w:val="00C67E68"/>
    <w:rsid w:val="00C7379D"/>
    <w:rsid w:val="00C7541C"/>
    <w:rsid w:val="00C76484"/>
    <w:rsid w:val="00C76C37"/>
    <w:rsid w:val="00C857BE"/>
    <w:rsid w:val="00C946C8"/>
    <w:rsid w:val="00C94ECA"/>
    <w:rsid w:val="00C96DBB"/>
    <w:rsid w:val="00CA192B"/>
    <w:rsid w:val="00CA4C9A"/>
    <w:rsid w:val="00CB3601"/>
    <w:rsid w:val="00CB49C6"/>
    <w:rsid w:val="00CC0DD5"/>
    <w:rsid w:val="00CC545D"/>
    <w:rsid w:val="00CC5BE7"/>
    <w:rsid w:val="00CC5CC1"/>
    <w:rsid w:val="00CC73C5"/>
    <w:rsid w:val="00CD1EB1"/>
    <w:rsid w:val="00CD4AF6"/>
    <w:rsid w:val="00CD5C06"/>
    <w:rsid w:val="00CD6231"/>
    <w:rsid w:val="00CD63D5"/>
    <w:rsid w:val="00CD692F"/>
    <w:rsid w:val="00CD6CF3"/>
    <w:rsid w:val="00CE0851"/>
    <w:rsid w:val="00CE6C13"/>
    <w:rsid w:val="00CF058C"/>
    <w:rsid w:val="00CF2197"/>
    <w:rsid w:val="00CF360F"/>
    <w:rsid w:val="00CF650D"/>
    <w:rsid w:val="00CF711B"/>
    <w:rsid w:val="00CF7B0E"/>
    <w:rsid w:val="00D025DF"/>
    <w:rsid w:val="00D03789"/>
    <w:rsid w:val="00D04D1D"/>
    <w:rsid w:val="00D05E5F"/>
    <w:rsid w:val="00D1418A"/>
    <w:rsid w:val="00D1481E"/>
    <w:rsid w:val="00D15D78"/>
    <w:rsid w:val="00D1727D"/>
    <w:rsid w:val="00D17D63"/>
    <w:rsid w:val="00D21D39"/>
    <w:rsid w:val="00D22ED2"/>
    <w:rsid w:val="00D23BD4"/>
    <w:rsid w:val="00D23D5A"/>
    <w:rsid w:val="00D2550C"/>
    <w:rsid w:val="00D315DE"/>
    <w:rsid w:val="00D336BF"/>
    <w:rsid w:val="00D4074C"/>
    <w:rsid w:val="00D4739B"/>
    <w:rsid w:val="00D527F1"/>
    <w:rsid w:val="00D52E59"/>
    <w:rsid w:val="00D56DF1"/>
    <w:rsid w:val="00D57247"/>
    <w:rsid w:val="00D653D3"/>
    <w:rsid w:val="00D66458"/>
    <w:rsid w:val="00D72D32"/>
    <w:rsid w:val="00D767B3"/>
    <w:rsid w:val="00D82E9B"/>
    <w:rsid w:val="00D835E1"/>
    <w:rsid w:val="00D85DAD"/>
    <w:rsid w:val="00D87110"/>
    <w:rsid w:val="00D90146"/>
    <w:rsid w:val="00D91628"/>
    <w:rsid w:val="00D91710"/>
    <w:rsid w:val="00D92FA9"/>
    <w:rsid w:val="00DA5F74"/>
    <w:rsid w:val="00DB3635"/>
    <w:rsid w:val="00DB49DC"/>
    <w:rsid w:val="00DB5F20"/>
    <w:rsid w:val="00DB63D0"/>
    <w:rsid w:val="00DB6D7E"/>
    <w:rsid w:val="00DC30C8"/>
    <w:rsid w:val="00DC3657"/>
    <w:rsid w:val="00DD13FD"/>
    <w:rsid w:val="00DD3A87"/>
    <w:rsid w:val="00DD3BAA"/>
    <w:rsid w:val="00DD56BC"/>
    <w:rsid w:val="00DD624E"/>
    <w:rsid w:val="00DD7683"/>
    <w:rsid w:val="00DD778B"/>
    <w:rsid w:val="00DE3620"/>
    <w:rsid w:val="00DE472A"/>
    <w:rsid w:val="00DE5353"/>
    <w:rsid w:val="00DE5D44"/>
    <w:rsid w:val="00DE5D5B"/>
    <w:rsid w:val="00DE73D1"/>
    <w:rsid w:val="00DF4D8C"/>
    <w:rsid w:val="00E0260A"/>
    <w:rsid w:val="00E02918"/>
    <w:rsid w:val="00E040F8"/>
    <w:rsid w:val="00E05FDF"/>
    <w:rsid w:val="00E118C3"/>
    <w:rsid w:val="00E17704"/>
    <w:rsid w:val="00E24310"/>
    <w:rsid w:val="00E24C9E"/>
    <w:rsid w:val="00E3003F"/>
    <w:rsid w:val="00E33C01"/>
    <w:rsid w:val="00E344A6"/>
    <w:rsid w:val="00E37996"/>
    <w:rsid w:val="00E50179"/>
    <w:rsid w:val="00E5167B"/>
    <w:rsid w:val="00E52133"/>
    <w:rsid w:val="00E5485E"/>
    <w:rsid w:val="00E60D78"/>
    <w:rsid w:val="00E63FA4"/>
    <w:rsid w:val="00E70ABC"/>
    <w:rsid w:val="00E717D0"/>
    <w:rsid w:val="00E72754"/>
    <w:rsid w:val="00E754B3"/>
    <w:rsid w:val="00E758CD"/>
    <w:rsid w:val="00E75962"/>
    <w:rsid w:val="00E77DDA"/>
    <w:rsid w:val="00E856B2"/>
    <w:rsid w:val="00E9173B"/>
    <w:rsid w:val="00E932F4"/>
    <w:rsid w:val="00E934B9"/>
    <w:rsid w:val="00E966CB"/>
    <w:rsid w:val="00EA09C2"/>
    <w:rsid w:val="00EA4AB2"/>
    <w:rsid w:val="00EA5C6C"/>
    <w:rsid w:val="00EB1054"/>
    <w:rsid w:val="00EB3CE6"/>
    <w:rsid w:val="00EB436F"/>
    <w:rsid w:val="00EC0559"/>
    <w:rsid w:val="00EC0B79"/>
    <w:rsid w:val="00EC4F58"/>
    <w:rsid w:val="00EC5887"/>
    <w:rsid w:val="00EC6AFB"/>
    <w:rsid w:val="00EE0A29"/>
    <w:rsid w:val="00EE4939"/>
    <w:rsid w:val="00EE495F"/>
    <w:rsid w:val="00EE5F42"/>
    <w:rsid w:val="00EE79F4"/>
    <w:rsid w:val="00EE7B86"/>
    <w:rsid w:val="00EF1086"/>
    <w:rsid w:val="00EF433B"/>
    <w:rsid w:val="00EF4B0B"/>
    <w:rsid w:val="00F00394"/>
    <w:rsid w:val="00F01095"/>
    <w:rsid w:val="00F01A7E"/>
    <w:rsid w:val="00F04B11"/>
    <w:rsid w:val="00F04E45"/>
    <w:rsid w:val="00F0514E"/>
    <w:rsid w:val="00F051C9"/>
    <w:rsid w:val="00F06ED7"/>
    <w:rsid w:val="00F10E14"/>
    <w:rsid w:val="00F125B0"/>
    <w:rsid w:val="00F12C99"/>
    <w:rsid w:val="00F135D2"/>
    <w:rsid w:val="00F136DF"/>
    <w:rsid w:val="00F14E82"/>
    <w:rsid w:val="00F16774"/>
    <w:rsid w:val="00F16B56"/>
    <w:rsid w:val="00F22EF7"/>
    <w:rsid w:val="00F24D9C"/>
    <w:rsid w:val="00F30EC8"/>
    <w:rsid w:val="00F34303"/>
    <w:rsid w:val="00F3617B"/>
    <w:rsid w:val="00F40442"/>
    <w:rsid w:val="00F417D9"/>
    <w:rsid w:val="00F42204"/>
    <w:rsid w:val="00F53281"/>
    <w:rsid w:val="00F70BBC"/>
    <w:rsid w:val="00F77447"/>
    <w:rsid w:val="00F7799A"/>
    <w:rsid w:val="00F801FA"/>
    <w:rsid w:val="00F81138"/>
    <w:rsid w:val="00F82207"/>
    <w:rsid w:val="00F82F2C"/>
    <w:rsid w:val="00F83BA5"/>
    <w:rsid w:val="00F854C9"/>
    <w:rsid w:val="00F8758D"/>
    <w:rsid w:val="00F92639"/>
    <w:rsid w:val="00F929F1"/>
    <w:rsid w:val="00F93205"/>
    <w:rsid w:val="00F94086"/>
    <w:rsid w:val="00FA0A4E"/>
    <w:rsid w:val="00FA2995"/>
    <w:rsid w:val="00FA3860"/>
    <w:rsid w:val="00FA56D2"/>
    <w:rsid w:val="00FA73D4"/>
    <w:rsid w:val="00FB30E6"/>
    <w:rsid w:val="00FB4300"/>
    <w:rsid w:val="00FB547B"/>
    <w:rsid w:val="00FC0DF5"/>
    <w:rsid w:val="00FC3BD6"/>
    <w:rsid w:val="00FC3EF5"/>
    <w:rsid w:val="00FC491A"/>
    <w:rsid w:val="00FC49C8"/>
    <w:rsid w:val="00FC6BF9"/>
    <w:rsid w:val="00FC769C"/>
    <w:rsid w:val="00FD2286"/>
    <w:rsid w:val="00FD5B61"/>
    <w:rsid w:val="00FD6E24"/>
    <w:rsid w:val="00FD74B2"/>
    <w:rsid w:val="00FE38BD"/>
    <w:rsid w:val="00FF0FAB"/>
    <w:rsid w:val="00FF194B"/>
    <w:rsid w:val="00FF46B8"/>
    <w:rsid w:val="00FF56C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D40DB"/>
  <w15:docId w15:val="{A2031D1E-C115-455F-8A26-CFBB45AB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918"/>
    <w:pPr>
      <w:spacing w:after="240" w:line="276" w:lineRule="auto"/>
      <w:ind w:left="1418" w:right="-57"/>
      <w:jc w:val="both"/>
    </w:pPr>
    <w:rPr>
      <w:lang w:val="en-GB"/>
    </w:rPr>
  </w:style>
  <w:style w:type="paragraph" w:styleId="Heading1">
    <w:name w:val="heading 1"/>
    <w:basedOn w:val="Normal"/>
    <w:next w:val="Normal"/>
    <w:link w:val="Heading1Char"/>
    <w:autoRedefine/>
    <w:qFormat/>
    <w:rsid w:val="00E02918"/>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2918"/>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02918"/>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02918"/>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02918"/>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0291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2918"/>
    <w:pPr>
      <w:spacing w:after="0"/>
      <w:ind w:left="0"/>
      <w:outlineLvl w:val="6"/>
    </w:pPr>
    <w:rPr>
      <w:i/>
      <w:iCs/>
    </w:rPr>
  </w:style>
  <w:style w:type="paragraph" w:styleId="Heading8">
    <w:name w:val="heading 8"/>
    <w:basedOn w:val="Normal"/>
    <w:next w:val="Normal"/>
    <w:link w:val="Heading8Char"/>
    <w:uiPriority w:val="9"/>
    <w:semiHidden/>
    <w:qFormat/>
    <w:rsid w:val="00E02918"/>
    <w:pPr>
      <w:numPr>
        <w:ilvl w:val="7"/>
        <w:numId w:val="5"/>
      </w:numPr>
      <w:spacing w:after="0"/>
      <w:outlineLvl w:val="7"/>
    </w:pPr>
  </w:style>
  <w:style w:type="paragraph" w:styleId="Heading9">
    <w:name w:val="heading 9"/>
    <w:basedOn w:val="Normal"/>
    <w:next w:val="Normal"/>
    <w:link w:val="Heading9Char"/>
    <w:uiPriority w:val="9"/>
    <w:semiHidden/>
    <w:qFormat/>
    <w:rsid w:val="00E02918"/>
    <w:pPr>
      <w:spacing w:after="0"/>
      <w:ind w:left="1584" w:hanging="1584"/>
      <w:outlineLvl w:val="8"/>
    </w:pPr>
    <w:rPr>
      <w:i/>
      <w:iCs/>
      <w:spacing w:val="5"/>
    </w:rPr>
  </w:style>
  <w:style w:type="character" w:default="1" w:styleId="DefaultParagraphFont">
    <w:name w:val="Default Paragraph Font"/>
    <w:uiPriority w:val="1"/>
    <w:semiHidden/>
    <w:unhideWhenUsed/>
    <w:rsid w:val="00E0291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2918"/>
  </w:style>
  <w:style w:type="character" w:customStyle="1" w:styleId="Heading1Char">
    <w:name w:val="Heading 1 Char"/>
    <w:link w:val="Heading1"/>
    <w:rsid w:val="00E02918"/>
    <w:rPr>
      <w:b/>
      <w:bCs/>
      <w:caps/>
      <w:u w:val="single"/>
      <w:lang w:val="en-GB"/>
    </w:rPr>
  </w:style>
  <w:style w:type="character" w:customStyle="1" w:styleId="Heading2Char">
    <w:name w:val="Heading 2 Char"/>
    <w:link w:val="Heading2"/>
    <w:rsid w:val="00E02918"/>
    <w:rPr>
      <w:bCs/>
      <w:caps/>
      <w:u w:val="single"/>
      <w:lang w:val="en-GB"/>
    </w:rPr>
  </w:style>
  <w:style w:type="character" w:customStyle="1" w:styleId="Heading3Char">
    <w:name w:val="Heading 3 Char"/>
    <w:link w:val="Heading3"/>
    <w:rsid w:val="00E02918"/>
    <w:rPr>
      <w:bCs/>
      <w:u w:val="single"/>
      <w:lang w:val="en-GB"/>
    </w:rPr>
  </w:style>
  <w:style w:type="character" w:customStyle="1" w:styleId="Heading4Char">
    <w:name w:val="Heading 4 Char"/>
    <w:link w:val="Heading4"/>
    <w:rsid w:val="00E02918"/>
    <w:rPr>
      <w:bCs/>
      <w:i/>
      <w:iCs/>
      <w:lang w:val="en-GB"/>
    </w:rPr>
  </w:style>
  <w:style w:type="character" w:customStyle="1" w:styleId="Heading5Char">
    <w:name w:val="Heading 5 Char"/>
    <w:link w:val="Heading5"/>
    <w:rsid w:val="00E02918"/>
    <w:rPr>
      <w:bCs/>
      <w:color w:val="000000"/>
      <w:lang w:val="en-GB"/>
    </w:rPr>
  </w:style>
  <w:style w:type="character" w:customStyle="1" w:styleId="Heading6Char">
    <w:name w:val="Heading 6 Char"/>
    <w:link w:val="Heading6"/>
    <w:uiPriority w:val="59"/>
    <w:semiHidden/>
    <w:rsid w:val="00E02918"/>
    <w:rPr>
      <w:b/>
      <w:bCs/>
      <w:i/>
      <w:iCs/>
      <w:color w:val="7F7F7F"/>
      <w:lang w:val="en-GB"/>
    </w:rPr>
  </w:style>
  <w:style w:type="character" w:customStyle="1" w:styleId="Heading7Char">
    <w:name w:val="Heading 7 Char"/>
    <w:link w:val="Heading7"/>
    <w:uiPriority w:val="9"/>
    <w:semiHidden/>
    <w:rsid w:val="00E02918"/>
    <w:rPr>
      <w:i/>
      <w:iCs/>
      <w:lang w:val="en-GB"/>
    </w:rPr>
  </w:style>
  <w:style w:type="character" w:customStyle="1" w:styleId="Heading8Char">
    <w:name w:val="Heading 8 Char"/>
    <w:link w:val="Heading8"/>
    <w:uiPriority w:val="9"/>
    <w:semiHidden/>
    <w:rsid w:val="00E02918"/>
    <w:rPr>
      <w:lang w:val="en-GB"/>
    </w:rPr>
  </w:style>
  <w:style w:type="character" w:customStyle="1" w:styleId="Heading9Char">
    <w:name w:val="Heading 9 Char"/>
    <w:link w:val="Heading9"/>
    <w:uiPriority w:val="9"/>
    <w:semiHidden/>
    <w:rsid w:val="00E02918"/>
    <w:rPr>
      <w:i/>
      <w:iCs/>
      <w:spacing w:val="5"/>
      <w:lang w:val="en-GB"/>
    </w:rPr>
  </w:style>
  <w:style w:type="paragraph" w:styleId="Title">
    <w:name w:val="Title"/>
    <w:aliases w:val="Title Bold"/>
    <w:basedOn w:val="Normal"/>
    <w:next w:val="Normal"/>
    <w:link w:val="TitleChar"/>
    <w:qFormat/>
    <w:rsid w:val="00E0291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2918"/>
    <w:rPr>
      <w:b/>
      <w:caps/>
      <w:spacing w:val="5"/>
      <w:u w:val="single"/>
      <w:lang w:val="en-GB"/>
    </w:rPr>
  </w:style>
  <w:style w:type="paragraph" w:styleId="Subtitle">
    <w:name w:val="Subtitle"/>
    <w:basedOn w:val="Normal"/>
    <w:next w:val="Normal"/>
    <w:link w:val="SubtitleChar"/>
    <w:qFormat/>
    <w:rsid w:val="00E02918"/>
    <w:pPr>
      <w:spacing w:after="600"/>
    </w:pPr>
    <w:rPr>
      <w:i/>
      <w:iCs/>
      <w:spacing w:val="13"/>
      <w:sz w:val="24"/>
      <w:szCs w:val="24"/>
    </w:rPr>
  </w:style>
  <w:style w:type="character" w:customStyle="1" w:styleId="SubtitleChar">
    <w:name w:val="Subtitle Char"/>
    <w:link w:val="Subtitle"/>
    <w:rsid w:val="00E02918"/>
    <w:rPr>
      <w:i/>
      <w:iCs/>
      <w:spacing w:val="13"/>
      <w:sz w:val="24"/>
      <w:szCs w:val="24"/>
      <w:lang w:val="en-GB"/>
    </w:rPr>
  </w:style>
  <w:style w:type="paragraph" w:customStyle="1" w:styleId="CoverPageTitle">
    <w:name w:val="Cover Page Title"/>
    <w:basedOn w:val="Normal"/>
    <w:link w:val="CoverPageTitleChar"/>
    <w:qFormat/>
    <w:rsid w:val="00E02918"/>
    <w:pPr>
      <w:spacing w:line="360" w:lineRule="auto"/>
      <w:ind w:left="1701" w:right="1650"/>
      <w:jc w:val="center"/>
    </w:pPr>
    <w:rPr>
      <w:rFonts w:cs="Arial"/>
      <w:b/>
      <w:sz w:val="28"/>
      <w:szCs w:val="28"/>
    </w:rPr>
  </w:style>
  <w:style w:type="character" w:customStyle="1" w:styleId="CoverPageTitleChar">
    <w:name w:val="Cover Page Title Char"/>
    <w:link w:val="CoverPageTitle"/>
    <w:rsid w:val="00E02918"/>
    <w:rPr>
      <w:rFonts w:cs="Arial"/>
      <w:b/>
      <w:sz w:val="28"/>
      <w:szCs w:val="28"/>
      <w:lang w:val="en-GB"/>
    </w:rPr>
  </w:style>
  <w:style w:type="paragraph" w:styleId="ListParagraph">
    <w:name w:val="List Paragraph"/>
    <w:basedOn w:val="Normal"/>
    <w:link w:val="ListParagraphChar"/>
    <w:uiPriority w:val="34"/>
    <w:rsid w:val="00E02918"/>
    <w:pPr>
      <w:ind w:left="720"/>
      <w:contextualSpacing/>
    </w:pPr>
  </w:style>
  <w:style w:type="character" w:customStyle="1" w:styleId="ListParagraphChar">
    <w:name w:val="List Paragraph Char"/>
    <w:link w:val="ListParagraph"/>
    <w:uiPriority w:val="34"/>
    <w:rsid w:val="00E02918"/>
    <w:rPr>
      <w:lang w:val="en-GB"/>
    </w:rPr>
  </w:style>
  <w:style w:type="table" w:styleId="TableGrid">
    <w:name w:val="Table Grid"/>
    <w:basedOn w:val="TableNormal"/>
    <w:uiPriority w:val="59"/>
    <w:rsid w:val="00E0291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29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918"/>
    <w:rPr>
      <w:rFonts w:ascii="Tahoma" w:hAnsi="Tahoma" w:cs="Tahoma"/>
      <w:sz w:val="16"/>
      <w:szCs w:val="16"/>
      <w:lang w:val="en-GB"/>
    </w:rPr>
  </w:style>
  <w:style w:type="paragraph" w:customStyle="1" w:styleId="FigureTitle">
    <w:name w:val="Figure Title"/>
    <w:basedOn w:val="Normal"/>
    <w:link w:val="FigureTitleChar"/>
    <w:qFormat/>
    <w:rsid w:val="00E02918"/>
    <w:pPr>
      <w:keepNext/>
      <w:keepLines/>
      <w:spacing w:before="240" w:after="80"/>
      <w:jc w:val="center"/>
    </w:pPr>
    <w:rPr>
      <w:b/>
      <w:caps/>
      <w:u w:val="single"/>
    </w:rPr>
  </w:style>
  <w:style w:type="paragraph" w:styleId="TOC1">
    <w:name w:val="toc 1"/>
    <w:basedOn w:val="Normal"/>
    <w:next w:val="Normal"/>
    <w:autoRedefine/>
    <w:uiPriority w:val="39"/>
    <w:unhideWhenUsed/>
    <w:rsid w:val="00E02918"/>
    <w:pPr>
      <w:tabs>
        <w:tab w:val="right" w:pos="10149"/>
      </w:tabs>
      <w:spacing w:after="100"/>
      <w:ind w:left="1077" w:hanging="1077"/>
    </w:pPr>
    <w:rPr>
      <w:caps/>
    </w:rPr>
  </w:style>
  <w:style w:type="paragraph" w:styleId="TOC2">
    <w:name w:val="toc 2"/>
    <w:basedOn w:val="Normal"/>
    <w:next w:val="Normal"/>
    <w:autoRedefine/>
    <w:uiPriority w:val="39"/>
    <w:unhideWhenUsed/>
    <w:rsid w:val="00E02918"/>
    <w:pPr>
      <w:tabs>
        <w:tab w:val="right" w:pos="10147"/>
      </w:tabs>
      <w:spacing w:after="100"/>
      <w:ind w:left="1077" w:hanging="1077"/>
    </w:pPr>
    <w:rPr>
      <w:caps/>
    </w:rPr>
  </w:style>
  <w:style w:type="paragraph" w:styleId="TOC3">
    <w:name w:val="toc 3"/>
    <w:basedOn w:val="Normal"/>
    <w:next w:val="Normal"/>
    <w:autoRedefine/>
    <w:uiPriority w:val="39"/>
    <w:unhideWhenUsed/>
    <w:rsid w:val="00E02918"/>
    <w:pPr>
      <w:tabs>
        <w:tab w:val="right" w:pos="10149"/>
      </w:tabs>
      <w:spacing w:after="100"/>
      <w:ind w:left="1077" w:hanging="1077"/>
    </w:pPr>
  </w:style>
  <w:style w:type="paragraph" w:styleId="TOC4">
    <w:name w:val="toc 4"/>
    <w:basedOn w:val="Normal"/>
    <w:next w:val="Normal"/>
    <w:autoRedefine/>
    <w:uiPriority w:val="39"/>
    <w:unhideWhenUsed/>
    <w:rsid w:val="00E02918"/>
    <w:pPr>
      <w:tabs>
        <w:tab w:val="right" w:pos="10149"/>
      </w:tabs>
      <w:spacing w:after="100"/>
      <w:ind w:left="1077" w:hanging="1077"/>
    </w:pPr>
  </w:style>
  <w:style w:type="paragraph" w:styleId="TOC5">
    <w:name w:val="toc 5"/>
    <w:basedOn w:val="Normal"/>
    <w:next w:val="Normal"/>
    <w:autoRedefine/>
    <w:uiPriority w:val="39"/>
    <w:unhideWhenUsed/>
    <w:rsid w:val="00E02918"/>
    <w:pPr>
      <w:tabs>
        <w:tab w:val="right" w:pos="10149"/>
      </w:tabs>
      <w:spacing w:after="100"/>
      <w:ind w:left="1077" w:hanging="1077"/>
    </w:pPr>
  </w:style>
  <w:style w:type="paragraph" w:customStyle="1" w:styleId="Dashlist">
    <w:name w:val="Dash list"/>
    <w:basedOn w:val="Normal"/>
    <w:link w:val="DashlistChar"/>
    <w:qFormat/>
    <w:rsid w:val="00E02918"/>
    <w:pPr>
      <w:numPr>
        <w:numId w:val="3"/>
      </w:numPr>
      <w:spacing w:after="0" w:line="240" w:lineRule="auto"/>
      <w:ind w:left="1777" w:right="0"/>
    </w:pPr>
  </w:style>
  <w:style w:type="character" w:customStyle="1" w:styleId="DashlistChar">
    <w:name w:val="Dash list Char"/>
    <w:link w:val="Dashlist"/>
    <w:rsid w:val="00E02918"/>
    <w:rPr>
      <w:lang w:val="en-GB"/>
    </w:rPr>
  </w:style>
  <w:style w:type="paragraph" w:customStyle="1" w:styleId="Bodyjustified">
    <w:name w:val="Body justified"/>
    <w:link w:val="BodyjustifiedChar"/>
    <w:uiPriority w:val="99"/>
    <w:rsid w:val="00E0291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2918"/>
    <w:rPr>
      <w:rFonts w:eastAsia="Arial" w:cs="Helvetica"/>
      <w:color w:val="000000"/>
      <w:w w:val="0"/>
      <w:lang w:val="en-GB"/>
    </w:rPr>
  </w:style>
  <w:style w:type="paragraph" w:customStyle="1" w:styleId="BulletList">
    <w:name w:val="Bullet List"/>
    <w:basedOn w:val="ListParagraph"/>
    <w:link w:val="BulletListChar"/>
    <w:qFormat/>
    <w:rsid w:val="00E02918"/>
    <w:pPr>
      <w:numPr>
        <w:numId w:val="4"/>
      </w:numPr>
      <w:ind w:left="1777" w:right="0"/>
    </w:pPr>
  </w:style>
  <w:style w:type="character" w:customStyle="1" w:styleId="BulletListChar">
    <w:name w:val="Bullet List Char"/>
    <w:link w:val="BulletList"/>
    <w:rsid w:val="00E02918"/>
    <w:rPr>
      <w:lang w:val="en-GB"/>
    </w:rPr>
  </w:style>
  <w:style w:type="paragraph" w:customStyle="1" w:styleId="numericallist">
    <w:name w:val="numerical list"/>
    <w:basedOn w:val="Normal"/>
    <w:link w:val="numericallistChar"/>
    <w:qFormat/>
    <w:rsid w:val="00E02918"/>
    <w:pPr>
      <w:numPr>
        <w:ilvl w:val="6"/>
        <w:numId w:val="5"/>
      </w:numPr>
      <w:spacing w:after="0" w:line="240" w:lineRule="auto"/>
    </w:pPr>
  </w:style>
  <w:style w:type="character" w:customStyle="1" w:styleId="numericallistChar">
    <w:name w:val="numerical list Char"/>
    <w:link w:val="numericallist"/>
    <w:rsid w:val="00E02918"/>
    <w:rPr>
      <w:lang w:val="en-GB"/>
    </w:rPr>
  </w:style>
  <w:style w:type="character" w:styleId="PlaceholderText">
    <w:name w:val="Placeholder Text"/>
    <w:basedOn w:val="DefaultParagraphFont"/>
    <w:uiPriority w:val="99"/>
    <w:semiHidden/>
    <w:rsid w:val="00E02918"/>
    <w:rPr>
      <w:color w:val="808080"/>
    </w:rPr>
  </w:style>
  <w:style w:type="paragraph" w:customStyle="1" w:styleId="Leftalign">
    <w:name w:val="Left align"/>
    <w:basedOn w:val="Normal"/>
    <w:link w:val="LeftalignChar"/>
    <w:qFormat/>
    <w:rsid w:val="00E02918"/>
    <w:pPr>
      <w:spacing w:after="0" w:line="240" w:lineRule="auto"/>
      <w:ind w:left="0" w:right="0"/>
    </w:pPr>
    <w:rPr>
      <w:rFonts w:eastAsia="Arial" w:cs="Arial"/>
    </w:rPr>
  </w:style>
  <w:style w:type="character" w:customStyle="1" w:styleId="LeftalignChar">
    <w:name w:val="Left align Char"/>
    <w:link w:val="Leftalign"/>
    <w:rsid w:val="00E02918"/>
    <w:rPr>
      <w:rFonts w:eastAsia="Arial" w:cs="Arial"/>
      <w:lang w:val="en-GB"/>
    </w:rPr>
  </w:style>
  <w:style w:type="character" w:styleId="Hyperlink">
    <w:name w:val="Hyperlink"/>
    <w:basedOn w:val="DefaultParagraphFont"/>
    <w:uiPriority w:val="99"/>
    <w:rsid w:val="00E02918"/>
    <w:rPr>
      <w:color w:val="0000FF" w:themeColor="hyperlink"/>
      <w:u w:val="none"/>
    </w:rPr>
  </w:style>
  <w:style w:type="character" w:customStyle="1" w:styleId="FigureTitleChar">
    <w:name w:val="Figure Title Char"/>
    <w:basedOn w:val="DefaultParagraphFont"/>
    <w:link w:val="FigureTitle"/>
    <w:rsid w:val="00E02918"/>
    <w:rPr>
      <w:b/>
      <w:caps/>
      <w:u w:val="single"/>
      <w:lang w:val="en-GB"/>
    </w:rPr>
  </w:style>
  <w:style w:type="paragraph" w:customStyle="1" w:styleId="BASEDON">
    <w:name w:val="BASED ON"/>
    <w:basedOn w:val="CoverPageTitle"/>
    <w:link w:val="BASEDONChar"/>
    <w:qFormat/>
    <w:rsid w:val="00E02918"/>
    <w:pPr>
      <w:spacing w:before="360" w:after="480"/>
    </w:pPr>
    <w:rPr>
      <w:caps/>
    </w:rPr>
  </w:style>
  <w:style w:type="character" w:customStyle="1" w:styleId="BASEDONChar">
    <w:name w:val="BASED ON Char"/>
    <w:link w:val="BASEDON"/>
    <w:rsid w:val="00E02918"/>
    <w:rPr>
      <w:rFonts w:cs="Arial"/>
      <w:b/>
      <w:caps/>
      <w:sz w:val="28"/>
      <w:szCs w:val="28"/>
      <w:lang w:val="en-GB"/>
    </w:rPr>
  </w:style>
  <w:style w:type="paragraph" w:customStyle="1" w:styleId="NOTES">
    <w:name w:val="NOTES"/>
    <w:link w:val="NOTESChar"/>
    <w:qFormat/>
    <w:rsid w:val="00E02918"/>
    <w:pPr>
      <w:keepNext/>
      <w:spacing w:before="240"/>
      <w:ind w:firstLine="1440"/>
    </w:pPr>
    <w:rPr>
      <w:rFonts w:eastAsia="Arial" w:cs="Helvetica"/>
      <w:b/>
      <w:caps/>
      <w:color w:val="000000"/>
      <w:u w:val="single"/>
      <w:lang w:val="en-GB"/>
    </w:rPr>
  </w:style>
  <w:style w:type="character" w:customStyle="1" w:styleId="NOTESChar">
    <w:name w:val="NOTES Char"/>
    <w:link w:val="NOTES"/>
    <w:rsid w:val="00E02918"/>
    <w:rPr>
      <w:rFonts w:eastAsia="Arial" w:cs="Helvetica"/>
      <w:b/>
      <w:caps/>
      <w:color w:val="000000"/>
      <w:u w:val="single"/>
      <w:lang w:val="en-GB"/>
    </w:rPr>
  </w:style>
  <w:style w:type="paragraph" w:customStyle="1" w:styleId="TableTitle">
    <w:name w:val="Table Title"/>
    <w:basedOn w:val="BodyText"/>
    <w:link w:val="TableTitleChar"/>
    <w:qFormat/>
    <w:rsid w:val="00E0291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291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2918"/>
    <w:rPr>
      <w:lang w:val="fr-FR" w:eastAsia="fr-FR"/>
    </w:rPr>
  </w:style>
  <w:style w:type="character" w:customStyle="1" w:styleId="TableTitleChar">
    <w:name w:val="Table Title Char"/>
    <w:link w:val="TableTitle"/>
    <w:rsid w:val="00E02918"/>
    <w:rPr>
      <w:b/>
      <w:caps/>
      <w:u w:val="single"/>
      <w:lang w:eastAsia="fr-FR"/>
    </w:rPr>
  </w:style>
  <w:style w:type="paragraph" w:customStyle="1" w:styleId="Bullet2">
    <w:name w:val="Bullet 2"/>
    <w:qFormat/>
    <w:rsid w:val="00E02918"/>
    <w:pPr>
      <w:numPr>
        <w:numId w:val="6"/>
      </w:numPr>
      <w:ind w:left="2344"/>
    </w:pPr>
    <w:rPr>
      <w:lang w:val="en-GB"/>
    </w:rPr>
  </w:style>
  <w:style w:type="paragraph" w:customStyle="1" w:styleId="Aligncenter">
    <w:name w:val="Align center"/>
    <w:basedOn w:val="Bodyjustified"/>
    <w:link w:val="AligncenterChar"/>
    <w:qFormat/>
    <w:rsid w:val="00E02918"/>
    <w:pPr>
      <w:keepNext/>
    </w:pPr>
  </w:style>
  <w:style w:type="character" w:customStyle="1" w:styleId="AligncenterChar">
    <w:name w:val="Align center Char"/>
    <w:link w:val="Aligncenter"/>
    <w:rsid w:val="00E02918"/>
    <w:rPr>
      <w:rFonts w:eastAsia="Arial" w:cs="Helvetica"/>
      <w:color w:val="000000"/>
      <w:w w:val="0"/>
      <w:lang w:val="en-GB"/>
    </w:rPr>
  </w:style>
  <w:style w:type="paragraph" w:customStyle="1" w:styleId="alphabeticallist">
    <w:name w:val="alphabetical list"/>
    <w:basedOn w:val="BodyText"/>
    <w:link w:val="alphabeticallistChar"/>
    <w:qFormat/>
    <w:rsid w:val="00E02918"/>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02918"/>
    <w:rPr>
      <w:lang w:val="en-GB" w:eastAsia="fr-FR"/>
    </w:rPr>
  </w:style>
  <w:style w:type="paragraph" w:styleId="ListNumber">
    <w:name w:val="List Number"/>
    <w:basedOn w:val="Normal"/>
    <w:uiPriority w:val="99"/>
    <w:semiHidden/>
    <w:unhideWhenUsed/>
    <w:rsid w:val="00E02918"/>
    <w:pPr>
      <w:numPr>
        <w:numId w:val="1"/>
      </w:numPr>
      <w:contextualSpacing/>
    </w:pPr>
  </w:style>
  <w:style w:type="paragraph" w:styleId="ListNumber2">
    <w:name w:val="List Number 2"/>
    <w:basedOn w:val="Normal"/>
    <w:uiPriority w:val="99"/>
    <w:semiHidden/>
    <w:unhideWhenUsed/>
    <w:rsid w:val="00E02918"/>
    <w:pPr>
      <w:numPr>
        <w:numId w:val="2"/>
      </w:numPr>
      <w:contextualSpacing/>
    </w:pPr>
  </w:style>
  <w:style w:type="paragraph" w:customStyle="1" w:styleId="Title2">
    <w:name w:val="Title 2"/>
    <w:basedOn w:val="Normal"/>
    <w:link w:val="Title2Char"/>
    <w:qFormat/>
    <w:rsid w:val="00E0291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2918"/>
    <w:rPr>
      <w:caps/>
      <w:u w:val="single"/>
      <w:lang w:val="en-GB"/>
    </w:rPr>
  </w:style>
  <w:style w:type="paragraph" w:customStyle="1" w:styleId="NB">
    <w:name w:val="N.B."/>
    <w:link w:val="NBChar"/>
    <w:qFormat/>
    <w:rsid w:val="00E02918"/>
    <w:pPr>
      <w:keepNext/>
      <w:spacing w:before="240"/>
      <w:ind w:left="1418"/>
    </w:pPr>
    <w:rPr>
      <w:b/>
      <w:caps/>
      <w:u w:val="single"/>
      <w:lang w:val="en-GB"/>
    </w:rPr>
  </w:style>
  <w:style w:type="character" w:customStyle="1" w:styleId="NBChar">
    <w:name w:val="N.B. Char"/>
    <w:basedOn w:val="DefaultParagraphFont"/>
    <w:link w:val="NB"/>
    <w:rsid w:val="00E02918"/>
    <w:rPr>
      <w:b/>
      <w:caps/>
      <w:u w:val="single"/>
      <w:lang w:val="en-GB"/>
    </w:rPr>
  </w:style>
  <w:style w:type="paragraph" w:customStyle="1" w:styleId="AppendixTitle">
    <w:name w:val="Appendix Title"/>
    <w:basedOn w:val="Normal"/>
    <w:qFormat/>
    <w:rsid w:val="00E02918"/>
    <w:pPr>
      <w:keepNext/>
      <w:keepLines/>
      <w:spacing w:after="0"/>
      <w:jc w:val="center"/>
    </w:pPr>
    <w:rPr>
      <w:b/>
      <w:caps/>
      <w:spacing w:val="5"/>
      <w:u w:val="single"/>
    </w:rPr>
  </w:style>
  <w:style w:type="paragraph" w:styleId="Header">
    <w:name w:val="header"/>
    <w:basedOn w:val="Normal"/>
    <w:link w:val="HeaderChar"/>
    <w:uiPriority w:val="99"/>
    <w:unhideWhenUsed/>
    <w:rsid w:val="00E0291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2918"/>
    <w:rPr>
      <w:lang w:val="en-GB"/>
    </w:rPr>
  </w:style>
  <w:style w:type="paragraph" w:styleId="Footer">
    <w:name w:val="footer"/>
    <w:basedOn w:val="Normal"/>
    <w:link w:val="FooterChar"/>
    <w:uiPriority w:val="99"/>
    <w:unhideWhenUsed/>
    <w:rsid w:val="00E02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918"/>
    <w:rPr>
      <w:lang w:val="en-GB"/>
    </w:rPr>
  </w:style>
  <w:style w:type="paragraph" w:customStyle="1" w:styleId="Rightalign">
    <w:name w:val="Right align"/>
    <w:basedOn w:val="Normal"/>
    <w:link w:val="RightalignChar"/>
    <w:qFormat/>
    <w:rsid w:val="00E02918"/>
    <w:pPr>
      <w:spacing w:after="0" w:line="240" w:lineRule="auto"/>
      <w:ind w:left="0" w:right="0"/>
    </w:pPr>
    <w:rPr>
      <w:rFonts w:eastAsia="Arial" w:cs="Arial"/>
    </w:rPr>
  </w:style>
  <w:style w:type="character" w:customStyle="1" w:styleId="RightalignChar">
    <w:name w:val="Right align Char"/>
    <w:link w:val="Rightalign"/>
    <w:rsid w:val="00E02918"/>
    <w:rPr>
      <w:rFonts w:eastAsia="Arial" w:cs="Arial"/>
      <w:lang w:val="en-GB"/>
    </w:rPr>
  </w:style>
  <w:style w:type="numbering" w:customStyle="1" w:styleId="NoList1">
    <w:name w:val="No List1"/>
    <w:next w:val="NoList"/>
    <w:uiPriority w:val="99"/>
    <w:semiHidden/>
    <w:unhideWhenUsed/>
    <w:rsid w:val="00E02918"/>
  </w:style>
  <w:style w:type="paragraph" w:customStyle="1" w:styleId="Tableofcontents">
    <w:name w:val="Table of contents"/>
    <w:basedOn w:val="Normal"/>
    <w:link w:val="TableofcontentsChar"/>
    <w:qFormat/>
    <w:rsid w:val="00E0291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2918"/>
    <w:rPr>
      <w:b/>
      <w:bCs/>
      <w:caps/>
      <w:u w:val="single"/>
      <w:lang w:val="en-GB" w:bidi="en-US"/>
    </w:rPr>
  </w:style>
  <w:style w:type="paragraph" w:customStyle="1" w:styleId="superscript">
    <w:name w:val="superscript"/>
    <w:basedOn w:val="Normal"/>
    <w:link w:val="superscriptChar"/>
    <w:qFormat/>
    <w:rsid w:val="00E02918"/>
    <w:pPr>
      <w:spacing w:after="0" w:line="240" w:lineRule="auto"/>
      <w:ind w:left="0" w:right="0"/>
    </w:pPr>
    <w:rPr>
      <w:vertAlign w:val="superscript"/>
    </w:rPr>
  </w:style>
  <w:style w:type="character" w:customStyle="1" w:styleId="superscriptChar">
    <w:name w:val="superscript Char"/>
    <w:link w:val="superscript"/>
    <w:rsid w:val="00E02918"/>
    <w:rPr>
      <w:vertAlign w:val="superscript"/>
      <w:lang w:val="en-GB"/>
    </w:rPr>
  </w:style>
  <w:style w:type="paragraph" w:customStyle="1" w:styleId="subscript">
    <w:name w:val="subscript"/>
    <w:basedOn w:val="Normal"/>
    <w:link w:val="subscriptChar"/>
    <w:qFormat/>
    <w:rsid w:val="00E02918"/>
    <w:pPr>
      <w:spacing w:after="0" w:line="240" w:lineRule="auto"/>
      <w:ind w:left="0" w:right="0"/>
    </w:pPr>
    <w:rPr>
      <w:vertAlign w:val="subscript"/>
    </w:rPr>
  </w:style>
  <w:style w:type="character" w:customStyle="1" w:styleId="subscriptChar">
    <w:name w:val="subscript Char"/>
    <w:link w:val="subscript"/>
    <w:rsid w:val="00E02918"/>
    <w:rPr>
      <w:vertAlign w:val="subscript"/>
      <w:lang w:val="en-GB"/>
    </w:rPr>
  </w:style>
  <w:style w:type="numbering" w:customStyle="1" w:styleId="NoList2">
    <w:name w:val="No List2"/>
    <w:next w:val="NoList"/>
    <w:uiPriority w:val="99"/>
    <w:semiHidden/>
    <w:unhideWhenUsed/>
    <w:rsid w:val="00E02918"/>
  </w:style>
  <w:style w:type="numbering" w:customStyle="1" w:styleId="NoList11">
    <w:name w:val="No List11"/>
    <w:next w:val="NoList"/>
    <w:uiPriority w:val="99"/>
    <w:semiHidden/>
    <w:unhideWhenUsed/>
    <w:rsid w:val="00E02918"/>
  </w:style>
  <w:style w:type="paragraph" w:customStyle="1" w:styleId="rightindent">
    <w:name w:val="right indent"/>
    <w:basedOn w:val="Rightalign"/>
    <w:link w:val="rightindentChar"/>
    <w:qFormat/>
    <w:rsid w:val="00E02918"/>
    <w:pPr>
      <w:tabs>
        <w:tab w:val="left" w:pos="7920"/>
      </w:tabs>
    </w:pPr>
  </w:style>
  <w:style w:type="character" w:customStyle="1" w:styleId="rightindentChar">
    <w:name w:val="right indent Char"/>
    <w:link w:val="rightindent"/>
    <w:rsid w:val="00E02918"/>
    <w:rPr>
      <w:rFonts w:eastAsia="Arial" w:cs="Arial"/>
      <w:lang w:val="en-GB"/>
    </w:rPr>
  </w:style>
  <w:style w:type="paragraph" w:styleId="TOCHeading">
    <w:name w:val="TOC Heading"/>
    <w:basedOn w:val="Heading1"/>
    <w:next w:val="Normal"/>
    <w:link w:val="TOCHeadingChar"/>
    <w:uiPriority w:val="39"/>
    <w:semiHidden/>
    <w:unhideWhenUsed/>
    <w:qFormat/>
    <w:rsid w:val="00E0291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291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2918"/>
    <w:pPr>
      <w:numPr>
        <w:numId w:val="7"/>
      </w:numPr>
      <w:ind w:left="2344"/>
    </w:pPr>
    <w:rPr>
      <w:lang w:val="en-GB"/>
    </w:rPr>
  </w:style>
  <w:style w:type="paragraph" w:customStyle="1" w:styleId="numericalroman">
    <w:name w:val="numerical roman"/>
    <w:basedOn w:val="ListParagraph"/>
    <w:qFormat/>
    <w:rsid w:val="00E02918"/>
    <w:pPr>
      <w:numPr>
        <w:numId w:val="8"/>
      </w:numPr>
      <w:ind w:right="0"/>
    </w:pPr>
  </w:style>
  <w:style w:type="paragraph" w:styleId="Caption">
    <w:name w:val="caption"/>
    <w:basedOn w:val="Normal"/>
    <w:next w:val="Normal"/>
    <w:rsid w:val="00E0291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02918"/>
    <w:rPr>
      <w:color w:val="800080" w:themeColor="followedHyperlink"/>
      <w:u w:val="single"/>
    </w:rPr>
  </w:style>
  <w:style w:type="character" w:styleId="BookTitle">
    <w:name w:val="Book Title"/>
    <w:basedOn w:val="DefaultParagraphFont"/>
    <w:uiPriority w:val="99"/>
    <w:rsid w:val="00E02918"/>
    <w:rPr>
      <w:b/>
      <w:bCs/>
      <w:i/>
      <w:iCs/>
      <w:spacing w:val="5"/>
    </w:rPr>
  </w:style>
  <w:style w:type="character" w:styleId="Emphasis">
    <w:name w:val="Emphasis"/>
    <w:basedOn w:val="DefaultParagraphFont"/>
    <w:uiPriority w:val="20"/>
    <w:rsid w:val="00E02918"/>
    <w:rPr>
      <w:i/>
      <w:iCs/>
    </w:rPr>
  </w:style>
  <w:style w:type="character" w:styleId="IntenseEmphasis">
    <w:name w:val="Intense Emphasis"/>
    <w:basedOn w:val="DefaultParagraphFont"/>
    <w:uiPriority w:val="21"/>
    <w:rsid w:val="00E02918"/>
    <w:rPr>
      <w:i/>
      <w:iCs/>
      <w:color w:val="4F81BD" w:themeColor="accent1"/>
    </w:rPr>
  </w:style>
  <w:style w:type="paragraph" w:styleId="IntenseQuote">
    <w:name w:val="Intense Quote"/>
    <w:basedOn w:val="Normal"/>
    <w:next w:val="Normal"/>
    <w:link w:val="IntenseQuoteChar"/>
    <w:uiPriority w:val="30"/>
    <w:rsid w:val="00E0291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02918"/>
    <w:rPr>
      <w:i/>
      <w:iCs/>
      <w:color w:val="4F81BD" w:themeColor="accent1"/>
      <w:lang w:val="en-GB"/>
    </w:rPr>
  </w:style>
  <w:style w:type="character" w:styleId="IntenseReference">
    <w:name w:val="Intense Reference"/>
    <w:basedOn w:val="DefaultParagraphFont"/>
    <w:uiPriority w:val="32"/>
    <w:rsid w:val="00E02918"/>
    <w:rPr>
      <w:b/>
      <w:bCs/>
      <w:smallCaps/>
      <w:color w:val="4F81BD" w:themeColor="accent1"/>
      <w:spacing w:val="5"/>
    </w:rPr>
  </w:style>
  <w:style w:type="paragraph" w:styleId="NoSpacing">
    <w:name w:val="No Spacing"/>
    <w:uiPriority w:val="1"/>
    <w:rsid w:val="00E02918"/>
    <w:pPr>
      <w:ind w:left="1418" w:right="-57"/>
      <w:jc w:val="both"/>
    </w:pPr>
    <w:rPr>
      <w:lang w:val="en-GB"/>
    </w:rPr>
  </w:style>
  <w:style w:type="paragraph" w:styleId="Quote">
    <w:name w:val="Quote"/>
    <w:basedOn w:val="Normal"/>
    <w:next w:val="Normal"/>
    <w:link w:val="QuoteChar"/>
    <w:uiPriority w:val="29"/>
    <w:rsid w:val="00E0291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02918"/>
    <w:rPr>
      <w:i/>
      <w:iCs/>
      <w:color w:val="404040" w:themeColor="text1" w:themeTint="BF"/>
      <w:lang w:val="en-GB"/>
    </w:rPr>
  </w:style>
  <w:style w:type="character" w:styleId="Strong">
    <w:name w:val="Strong"/>
    <w:basedOn w:val="DefaultParagraphFont"/>
    <w:uiPriority w:val="22"/>
    <w:rsid w:val="00E02918"/>
    <w:rPr>
      <w:b/>
      <w:bCs/>
    </w:rPr>
  </w:style>
  <w:style w:type="character" w:styleId="SubtleEmphasis">
    <w:name w:val="Subtle Emphasis"/>
    <w:basedOn w:val="DefaultParagraphFont"/>
    <w:uiPriority w:val="19"/>
    <w:rsid w:val="00E02918"/>
    <w:rPr>
      <w:i/>
      <w:iCs/>
      <w:color w:val="404040" w:themeColor="text1" w:themeTint="BF"/>
    </w:rPr>
  </w:style>
  <w:style w:type="character" w:styleId="SubtleReference">
    <w:name w:val="Subtle Reference"/>
    <w:basedOn w:val="DefaultParagraphFont"/>
    <w:uiPriority w:val="31"/>
    <w:rsid w:val="00E02918"/>
    <w:rPr>
      <w:smallCaps/>
      <w:color w:val="5A5A5A" w:themeColor="text1" w:themeTint="A5"/>
    </w:rPr>
  </w:style>
  <w:style w:type="paragraph" w:styleId="TableofFigures">
    <w:name w:val="table of figures"/>
    <w:basedOn w:val="Normal"/>
    <w:next w:val="Normal"/>
    <w:uiPriority w:val="99"/>
    <w:unhideWhenUsed/>
    <w:rsid w:val="007F221E"/>
    <w:pPr>
      <w:spacing w:after="0"/>
      <w:ind w:left="0"/>
    </w:pPr>
  </w:style>
  <w:style w:type="paragraph" w:customStyle="1" w:styleId="Default">
    <w:name w:val="Default"/>
    <w:rsid w:val="003E0B66"/>
    <w:pPr>
      <w:autoSpaceDE w:val="0"/>
      <w:autoSpaceDN w:val="0"/>
      <w:adjustRightInd w:val="0"/>
    </w:pPr>
    <w:rPr>
      <w:rFonts w:cs="Arial"/>
      <w:color w:val="000000"/>
      <w:sz w:val="24"/>
      <w:szCs w:val="24"/>
      <w:lang w:val="en-GB"/>
    </w:rPr>
  </w:style>
  <w:style w:type="character" w:styleId="CommentReference">
    <w:name w:val="annotation reference"/>
    <w:basedOn w:val="DefaultParagraphFont"/>
    <w:uiPriority w:val="99"/>
    <w:semiHidden/>
    <w:unhideWhenUsed/>
    <w:rsid w:val="001B0A52"/>
    <w:rPr>
      <w:sz w:val="16"/>
      <w:szCs w:val="16"/>
    </w:rPr>
  </w:style>
  <w:style w:type="paragraph" w:styleId="CommentText">
    <w:name w:val="annotation text"/>
    <w:basedOn w:val="Normal"/>
    <w:link w:val="CommentTextChar"/>
    <w:uiPriority w:val="99"/>
    <w:semiHidden/>
    <w:unhideWhenUsed/>
    <w:rsid w:val="001B0A52"/>
    <w:pPr>
      <w:spacing w:line="240" w:lineRule="auto"/>
    </w:pPr>
  </w:style>
  <w:style w:type="character" w:customStyle="1" w:styleId="CommentTextChar">
    <w:name w:val="Comment Text Char"/>
    <w:basedOn w:val="DefaultParagraphFont"/>
    <w:link w:val="CommentText"/>
    <w:uiPriority w:val="99"/>
    <w:semiHidden/>
    <w:rsid w:val="001B0A52"/>
    <w:rPr>
      <w:lang w:val="en-GB"/>
    </w:rPr>
  </w:style>
  <w:style w:type="paragraph" w:styleId="CommentSubject">
    <w:name w:val="annotation subject"/>
    <w:basedOn w:val="CommentText"/>
    <w:next w:val="CommentText"/>
    <w:link w:val="CommentSubjectChar"/>
    <w:uiPriority w:val="99"/>
    <w:semiHidden/>
    <w:unhideWhenUsed/>
    <w:rsid w:val="001B0A52"/>
    <w:rPr>
      <w:b/>
      <w:bCs/>
    </w:rPr>
  </w:style>
  <w:style w:type="character" w:customStyle="1" w:styleId="CommentSubjectChar">
    <w:name w:val="Comment Subject Char"/>
    <w:basedOn w:val="CommentTextChar"/>
    <w:link w:val="CommentSubject"/>
    <w:uiPriority w:val="99"/>
    <w:semiHidden/>
    <w:rsid w:val="001B0A5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image" Target="media/image3.png"/><Relationship Id="rId26" Type="http://schemas.openxmlformats.org/officeDocument/2006/relationships/image" Target="media/image11.emf"/><Relationship Id="rId39" Type="http://schemas.openxmlformats.org/officeDocument/2006/relationships/image" Target="media/image24.png"/><Relationship Id="rId21" Type="http://schemas.openxmlformats.org/officeDocument/2006/relationships/image" Target="media/image6.emf"/><Relationship Id="rId34" Type="http://schemas.openxmlformats.org/officeDocument/2006/relationships/image" Target="media/image19.png"/><Relationship Id="rId42" Type="http://schemas.openxmlformats.org/officeDocument/2006/relationships/image" Target="media/image27.emf"/><Relationship Id="rId47" Type="http://schemas.openxmlformats.org/officeDocument/2006/relationships/image" Target="media/image32.png"/><Relationship Id="rId50" Type="http://schemas.openxmlformats.org/officeDocument/2006/relationships/image" Target="media/image35.emf"/><Relationship Id="rId55" Type="http://schemas.microsoft.com/office/2016/09/relationships/commentsIds" Target="commentsIds.xml"/><Relationship Id="rId63" Type="http://schemas.openxmlformats.org/officeDocument/2006/relationships/footer" Target="footer1.xml"/><Relationship Id="rId68"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20500.pdf" TargetMode="External"/><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9.emf"/><Relationship Id="rId32" Type="http://schemas.openxmlformats.org/officeDocument/2006/relationships/image" Target="media/image17.emf"/><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comments" Target="comments.xml"/><Relationship Id="rId58" Type="http://schemas.openxmlformats.org/officeDocument/2006/relationships/image" Target="media/image39.png"/><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8.emf"/><Relationship Id="rId28" Type="http://schemas.openxmlformats.org/officeDocument/2006/relationships/image" Target="media/image13.emf"/><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38.emf"/><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emf"/><Relationship Id="rId44" Type="http://schemas.openxmlformats.org/officeDocument/2006/relationships/image" Target="media/image29.emf"/><Relationship Id="rId52" Type="http://schemas.openxmlformats.org/officeDocument/2006/relationships/image" Target="media/image37.emf"/><Relationship Id="rId60" Type="http://schemas.openxmlformats.org/officeDocument/2006/relationships/image" Target="media/image41.png"/><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 Id="rId35" Type="http://schemas.openxmlformats.org/officeDocument/2006/relationships/image" Target="media/image20.emf"/><Relationship Id="rId43" Type="http://schemas.openxmlformats.org/officeDocument/2006/relationships/image" Target="media/image28.emf"/><Relationship Id="rId48" Type="http://schemas.openxmlformats.org/officeDocument/2006/relationships/image" Target="media/image33.png"/><Relationship Id="rId56" Type="http://schemas.microsoft.com/office/2018/08/relationships/commentsExtensible" Target="commentsExtensible.xml"/><Relationship Id="rId64" Type="http://schemas.openxmlformats.org/officeDocument/2006/relationships/footer" Target="footer2.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6.emf"/><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500.pdf" TargetMode="External"/><Relationship Id="rId25" Type="http://schemas.openxmlformats.org/officeDocument/2006/relationships/image" Target="media/image10.emf"/><Relationship Id="rId33" Type="http://schemas.openxmlformats.org/officeDocument/2006/relationships/image" Target="media/image18.emf"/><Relationship Id="rId38" Type="http://schemas.openxmlformats.org/officeDocument/2006/relationships/image" Target="media/image23.png"/><Relationship Id="rId46" Type="http://schemas.openxmlformats.org/officeDocument/2006/relationships/image" Target="media/image31.emf"/><Relationship Id="rId59" Type="http://schemas.openxmlformats.org/officeDocument/2006/relationships/image" Target="media/image40.png"/><Relationship Id="rId67"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image" Target="media/image26.png"/><Relationship Id="rId54" Type="http://schemas.microsoft.com/office/2011/relationships/commentsExtended" Target="commentsExtended.xml"/><Relationship Id="rId6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E46DD-360D-42F1-95FC-7D2567AD1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73F3B-5180-4D7D-8251-63D6DCC98CD4}">
  <ds:schemaRefs>
    <ds:schemaRef ds:uri="http://schemas.microsoft.com/sharepoint/v3/contenttype/forms"/>
  </ds:schemaRefs>
</ds:datastoreItem>
</file>

<file path=customXml/itemProps3.xml><?xml version="1.0" encoding="utf-8"?>
<ds:datastoreItem xmlns:ds="http://schemas.openxmlformats.org/officeDocument/2006/customXml" ds:itemID="{F5D94798-F1A7-4DBB-874F-BC55D2D1C72C}">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7EB41A49-637D-4C0C-9E60-33E0659C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1614</TotalTime>
  <Pages>14</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EXTERNAL VISUAL INSPECTION OF RESISTORS</vt:lpstr>
    </vt:vector>
  </TitlesOfParts>
  <Company>Hewlett-Packard Company</Company>
  <LinksUpToDate>false</LinksUpToDate>
  <CharactersWithSpaces>14854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VISUAL INSPECTION OF RESISTORS</dc:title>
  <dc:creator>james weiss</dc:creator>
  <cp:lastModifiedBy>Steve Thacker</cp:lastModifiedBy>
  <cp:revision>252</cp:revision>
  <cp:lastPrinted>2014-03-07T12:24:00Z</cp:lastPrinted>
  <dcterms:created xsi:type="dcterms:W3CDTF">2016-07-06T13:27:00Z</dcterms:created>
  <dcterms:modified xsi:type="dcterms:W3CDTF">2024-08-29T10:31:00Z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