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5CC37" w14:textId="77777777" w:rsidR="00B238AF" w:rsidRPr="001E3C71" w:rsidRDefault="00566CE2" w:rsidP="0037029A">
      <w:pPr>
        <w:ind w:left="0" w:right="-58"/>
        <w:jc w:val="center"/>
        <w:rPr>
          <w:rFonts w:cs="Arial"/>
        </w:rPr>
      </w:pPr>
      <w:r w:rsidRPr="001E3C71">
        <w:rPr>
          <w:rFonts w:cs="Arial"/>
          <w:noProof/>
          <w:lang w:eastAsia="en-GB"/>
        </w:rPr>
        <w:drawing>
          <wp:anchor distT="0" distB="0" distL="114300" distR="114300" simplePos="0" relativeHeight="251658241" behindDoc="0" locked="0" layoutInCell="1" allowOverlap="1" wp14:anchorId="01554F1D" wp14:editId="40C8C468">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7C84248" w14:textId="77777777" w:rsidR="00B238AF" w:rsidRPr="001E3C71" w:rsidRDefault="00B238AF" w:rsidP="00546706">
      <w:pPr>
        <w:rPr>
          <w:rFonts w:cs="Arial"/>
        </w:rPr>
      </w:pPr>
    </w:p>
    <w:p w14:paraId="48A39800" w14:textId="77777777" w:rsidR="007F5AFE" w:rsidRPr="001E3C71" w:rsidRDefault="007F5AFE" w:rsidP="008D0546">
      <w:pPr>
        <w:rPr>
          <w:rFonts w:cs="Arial"/>
        </w:rPr>
      </w:pPr>
    </w:p>
    <w:p w14:paraId="470B1BA8" w14:textId="77777777" w:rsidR="008B5CFD" w:rsidRPr="001E3C71" w:rsidRDefault="00566CE2" w:rsidP="006E2C32">
      <w:pPr>
        <w:pStyle w:val="BASEDON"/>
      </w:pPr>
      <w:r w:rsidRPr="001E3C71">
        <w:rPr>
          <w:noProof/>
          <w:lang w:eastAsia="en-GB"/>
        </w:rPr>
        <mc:AlternateContent>
          <mc:Choice Requires="wps">
            <w:drawing>
              <wp:anchor distT="0" distB="0" distL="114300" distR="114300" simplePos="0" relativeHeight="251658242" behindDoc="0" locked="0" layoutInCell="1" allowOverlap="1" wp14:anchorId="71239E73" wp14:editId="7E8290D1">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36499" w14:textId="5963782C"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02280F">
                              <w:rPr>
                                <w:noProof/>
                              </w:rPr>
                              <w:t>42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239E73"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F136499" w14:textId="5963782C" w:rsidR="00D319BC" w:rsidRPr="007100D2" w:rsidRDefault="00D319BC"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sidR="00DD0DBF">
                        <w:rPr>
                          <w:noProof/>
                        </w:rPr>
                        <w:t>1</w:t>
                      </w:r>
                      <w:r w:rsidRPr="007100D2">
                        <w:fldChar w:fldCharType="end"/>
                      </w:r>
                      <w:r w:rsidRPr="007100D2">
                        <w:t xml:space="preserve"> of </w:t>
                      </w:r>
                      <w:r>
                        <w:rPr>
                          <w:noProof/>
                        </w:rPr>
                        <w:fldChar w:fldCharType="begin"/>
                      </w:r>
                      <w:r>
                        <w:rPr>
                          <w:noProof/>
                        </w:rPr>
                        <w:instrText xml:space="preserve"> NUMPAGES  \* Arabic  \* MERGEFORMAT </w:instrText>
                      </w:r>
                      <w:r>
                        <w:rPr>
                          <w:noProof/>
                        </w:rPr>
                        <w:fldChar w:fldCharType="separate"/>
                      </w:r>
                      <w:r w:rsidR="0002280F">
                        <w:rPr>
                          <w:noProof/>
                        </w:rPr>
                        <w:t>42</w:t>
                      </w:r>
                      <w:r>
                        <w:rPr>
                          <w:noProof/>
                        </w:rPr>
                        <w:fldChar w:fldCharType="end"/>
                      </w:r>
                    </w:p>
                  </w:txbxContent>
                </v:textbox>
              </v:shape>
            </w:pict>
          </mc:Fallback>
        </mc:AlternateContent>
      </w:r>
    </w:p>
    <w:p w14:paraId="4810F226" w14:textId="77777777" w:rsidR="00B1471D" w:rsidRPr="001E3C71" w:rsidRDefault="00B1471D" w:rsidP="00D21F59">
      <w:pPr>
        <w:pStyle w:val="BASEDON"/>
        <w:spacing w:before="0" w:after="120"/>
        <w:ind w:left="1134" w:right="516"/>
      </w:pPr>
      <w:r w:rsidRPr="001E3C71">
        <w:t>INTEGRATED CIRCUITS:</w:t>
      </w:r>
    </w:p>
    <w:p w14:paraId="3A22795C" w14:textId="685C2F19" w:rsidR="005B5E9C" w:rsidRPr="001E3C71" w:rsidRDefault="002B4599" w:rsidP="008419FD">
      <w:pPr>
        <w:pStyle w:val="BASEDON"/>
        <w:spacing w:before="0" w:after="0"/>
        <w:ind w:left="1134" w:right="516"/>
      </w:pPr>
      <w:r w:rsidRPr="001E3C71">
        <w:t>MONOLITHIC MICROCIRCUITS</w:t>
      </w:r>
      <w:r w:rsidR="00461CB2" w:rsidRPr="001E3C71">
        <w:t xml:space="preserve">, </w:t>
      </w:r>
      <w:r w:rsidR="002763F5" w:rsidRPr="001E3C71">
        <w:t>WIRE</w:t>
      </w:r>
      <w:r w:rsidR="002763F5" w:rsidRPr="001E3C71">
        <w:noBreakHyphen/>
        <w:t>BONDED, </w:t>
      </w:r>
      <w:r w:rsidR="00461CB2" w:rsidRPr="001E3C71">
        <w:t>PLASTIC</w:t>
      </w:r>
      <w:r w:rsidR="00F23B2F" w:rsidRPr="001E3C71">
        <w:t> </w:t>
      </w:r>
      <w:r w:rsidR="000F0046" w:rsidRPr="001E3C71">
        <w:t>ENCA</w:t>
      </w:r>
      <w:r w:rsidR="00093EDA" w:rsidRPr="001E3C71">
        <w:t>PSULATED</w:t>
      </w:r>
    </w:p>
    <w:p w14:paraId="74EAE645" w14:textId="029EFFB7" w:rsidR="00DA4D68" w:rsidRPr="001E3C71" w:rsidRDefault="00DA4D68" w:rsidP="008419FD">
      <w:pPr>
        <w:pStyle w:val="BASEDON"/>
        <w:spacing w:before="0" w:after="0"/>
        <w:ind w:left="1134" w:right="516"/>
      </w:pPr>
      <w:r w:rsidRPr="001E3C71">
        <w:t>AND</w:t>
      </w:r>
    </w:p>
    <w:p w14:paraId="2EB7CA7A" w14:textId="067CC84D" w:rsidR="00D7702C" w:rsidRPr="001E3C71" w:rsidRDefault="002B4599" w:rsidP="008419FD">
      <w:pPr>
        <w:pStyle w:val="BASEDON"/>
        <w:spacing w:before="0"/>
        <w:ind w:left="1134" w:right="518"/>
      </w:pPr>
      <w:r w:rsidRPr="001E3C71">
        <w:t>FLIP</w:t>
      </w:r>
      <w:r w:rsidRPr="001E3C71">
        <w:noBreakHyphen/>
        <w:t>CHIP</w:t>
      </w:r>
      <w:r w:rsidR="00B1471D" w:rsidRPr="001E3C71">
        <w:t xml:space="preserve"> MONOLITHIC MICROCIRCUITS, </w:t>
      </w:r>
      <w:r w:rsidR="008C2E89" w:rsidRPr="001E3C71">
        <w:t>WITH</w:t>
      </w:r>
      <w:r w:rsidR="00A57078" w:rsidRPr="001E3C71">
        <w:t> </w:t>
      </w:r>
      <w:r w:rsidR="008C2E89" w:rsidRPr="001E3C71">
        <w:t>ORGANIC</w:t>
      </w:r>
      <w:r w:rsidR="00A57078" w:rsidRPr="001E3C71">
        <w:t> </w:t>
      </w:r>
      <w:r w:rsidR="008C2E89" w:rsidRPr="001E3C71">
        <w:t>SUBSTRATE</w:t>
      </w:r>
    </w:p>
    <w:p w14:paraId="5BDF79F8" w14:textId="6E5A3D95" w:rsidR="007F5AFE" w:rsidRPr="001E3C71" w:rsidRDefault="007F5AFE" w:rsidP="008419FD">
      <w:pPr>
        <w:pStyle w:val="CoverPageTitle"/>
        <w:ind w:left="1134" w:right="518"/>
      </w:pPr>
      <w:r w:rsidRPr="001E3C71">
        <w:t xml:space="preserve">ESCC </w:t>
      </w:r>
      <w:r w:rsidR="00D7702C" w:rsidRPr="001E3C71">
        <w:t xml:space="preserve">Generic </w:t>
      </w:r>
      <w:r w:rsidR="007A41EF" w:rsidRPr="001E3C71">
        <w:t>Specification</w:t>
      </w:r>
      <w:r w:rsidR="00A202ED" w:rsidRPr="001E3C71">
        <w:t xml:space="preserve"> No.</w:t>
      </w:r>
      <w:r w:rsidR="00407763" w:rsidRPr="001E3C71">
        <w:t xml:space="preserve"> </w:t>
      </w:r>
      <w:commentRangeStart w:id="0"/>
      <w:r w:rsidR="008B38FC">
        <w:t>9030</w:t>
      </w:r>
      <w:commentRangeEnd w:id="0"/>
      <w:r w:rsidR="000F3CC3">
        <w:rPr>
          <w:rStyle w:val="CommentReference"/>
          <w:rFonts w:cs="Times New Roman"/>
          <w:b w:val="0"/>
        </w:rPr>
        <w:commentReference w:id="0"/>
      </w:r>
    </w:p>
    <w:p w14:paraId="2756FC28" w14:textId="77777777" w:rsidR="00946839" w:rsidRPr="001E3C71" w:rsidRDefault="00946839" w:rsidP="00B1471D">
      <w:pPr>
        <w:pStyle w:val="CoverPageTitle"/>
        <w:spacing w:after="720"/>
      </w:pPr>
    </w:p>
    <w:p w14:paraId="4F1454EF" w14:textId="77777777" w:rsidR="003273E4" w:rsidRPr="001E3C7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1E3C71" w14:paraId="56E1DFAF" w14:textId="77777777" w:rsidTr="00C946C8">
        <w:trPr>
          <w:trHeight w:val="365"/>
          <w:jc w:val="center"/>
        </w:trPr>
        <w:tc>
          <w:tcPr>
            <w:tcW w:w="4401" w:type="dxa"/>
            <w:shd w:val="clear" w:color="auto" w:fill="auto"/>
            <w:vAlign w:val="center"/>
          </w:tcPr>
          <w:p w14:paraId="5A0B3CD3" w14:textId="22035098" w:rsidR="008B5CFD" w:rsidRPr="00067C46" w:rsidRDefault="008B5CFD" w:rsidP="00C61676">
            <w:pPr>
              <w:pStyle w:val="Leftalign"/>
              <w:jc w:val="left"/>
              <w:rPr>
                <w:highlight w:val="yellow"/>
              </w:rPr>
            </w:pPr>
            <w:r w:rsidRPr="00067C46">
              <w:rPr>
                <w:highlight w:val="yellow"/>
              </w:rPr>
              <w:t xml:space="preserve">Issue </w:t>
            </w:r>
            <w:r w:rsidR="00DD6749" w:rsidRPr="00067C46">
              <w:rPr>
                <w:highlight w:val="yellow"/>
              </w:rPr>
              <w:t>2 Draft X</w:t>
            </w:r>
            <w:r w:rsidR="00067C46" w:rsidRPr="00067C46">
              <w:rPr>
                <w:highlight w:val="yellow"/>
              </w:rPr>
              <w:t>+</w:t>
            </w:r>
          </w:p>
        </w:tc>
        <w:tc>
          <w:tcPr>
            <w:tcW w:w="4349" w:type="dxa"/>
            <w:shd w:val="clear" w:color="auto" w:fill="auto"/>
            <w:vAlign w:val="center"/>
          </w:tcPr>
          <w:p w14:paraId="7C2948FC" w14:textId="3A9B4B14" w:rsidR="008B5CFD" w:rsidRPr="00067C46" w:rsidRDefault="00DD6749" w:rsidP="0084744A">
            <w:pPr>
              <w:pStyle w:val="Leftalign"/>
              <w:jc w:val="left"/>
              <w:rPr>
                <w:highlight w:val="yellow"/>
              </w:rPr>
            </w:pPr>
            <w:r w:rsidRPr="00067C46">
              <w:rPr>
                <w:highlight w:val="yellow"/>
              </w:rPr>
              <w:t>December</w:t>
            </w:r>
            <w:r w:rsidR="00104F25" w:rsidRPr="00067C46">
              <w:rPr>
                <w:highlight w:val="yellow"/>
              </w:rPr>
              <w:t xml:space="preserve"> 20</w:t>
            </w:r>
            <w:r w:rsidR="00461CB2" w:rsidRPr="00067C46">
              <w:rPr>
                <w:highlight w:val="yellow"/>
              </w:rPr>
              <w:t>2</w:t>
            </w:r>
            <w:r w:rsidR="002E3E51" w:rsidRPr="00067C46">
              <w:rPr>
                <w:highlight w:val="yellow"/>
              </w:rPr>
              <w:t>3</w:t>
            </w:r>
          </w:p>
        </w:tc>
      </w:tr>
    </w:tbl>
    <w:p w14:paraId="324F2B65" w14:textId="77777777" w:rsidR="008B5CFD" w:rsidRPr="001E3C71" w:rsidRDefault="008B5CFD" w:rsidP="006E2C32">
      <w:pPr>
        <w:pStyle w:val="CoverPageTitle"/>
      </w:pPr>
    </w:p>
    <w:p w14:paraId="22408DF8" w14:textId="77777777" w:rsidR="00C946C8" w:rsidRPr="001E3C71" w:rsidRDefault="00C946C8" w:rsidP="006E2C32">
      <w:pPr>
        <w:pStyle w:val="CoverPageTitle"/>
      </w:pPr>
      <w:r w:rsidRPr="001E3C71">
        <w:rPr>
          <w:noProof/>
          <w:lang w:eastAsia="en-GB"/>
        </w:rPr>
        <w:drawing>
          <wp:anchor distT="0" distB="0" distL="114300" distR="114300" simplePos="0" relativeHeight="251658240" behindDoc="1" locked="0" layoutInCell="1" allowOverlap="1" wp14:anchorId="71FAA99E" wp14:editId="384A10CE">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6">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193397D" w14:textId="77777777" w:rsidR="00C946C8" w:rsidRPr="001E3C71" w:rsidRDefault="00C946C8" w:rsidP="00C946C8">
      <w:pPr>
        <w:rPr>
          <w:rFonts w:cs="Arial"/>
        </w:rPr>
      </w:pPr>
    </w:p>
    <w:p w14:paraId="28113472" w14:textId="77777777" w:rsidR="00C946C8" w:rsidRPr="001E3C71" w:rsidRDefault="00C946C8" w:rsidP="00C946C8">
      <w:pPr>
        <w:rPr>
          <w:rFonts w:cs="Arial"/>
        </w:rPr>
      </w:pPr>
    </w:p>
    <w:p w14:paraId="3715D08E" w14:textId="77777777" w:rsidR="003273E4" w:rsidRPr="001E3C71" w:rsidRDefault="003273E4" w:rsidP="00C946C8">
      <w:pPr>
        <w:rPr>
          <w:rFonts w:cs="Arial"/>
        </w:rPr>
      </w:pPr>
    </w:p>
    <w:p w14:paraId="5AEEBAF1" w14:textId="3F2B0796" w:rsidR="00C946C8" w:rsidRPr="001E3C71" w:rsidRDefault="00C946C8" w:rsidP="0028477E">
      <w:pPr>
        <w:ind w:left="0"/>
        <w:jc w:val="center"/>
        <w:rPr>
          <w:rFonts w:cs="Arial"/>
          <w:b/>
          <w:sz w:val="28"/>
          <w:szCs w:val="28"/>
        </w:rPr>
      </w:pPr>
      <w:r w:rsidRPr="001E3C71">
        <w:rPr>
          <w:rFonts w:cs="Arial"/>
        </w:rPr>
        <w:t xml:space="preserve">Document Custodian: European Space Agency – see </w:t>
      </w:r>
      <w:hyperlink r:id="rId17" w:history="1">
        <w:r w:rsidRPr="001E3C71">
          <w:rPr>
            <w:rStyle w:val="Hyperlink"/>
            <w:rFonts w:cs="Arial"/>
          </w:rPr>
          <w:t>https://escies.org</w:t>
        </w:r>
      </w:hyperlink>
      <w:r w:rsidRPr="001E3C71">
        <w:rPr>
          <w:rFonts w:cs="Arial"/>
        </w:rPr>
        <w:br w:type="page"/>
      </w:r>
    </w:p>
    <w:p w14:paraId="138683D9" w14:textId="77777777" w:rsidR="00080FC5" w:rsidRPr="001E3C71" w:rsidRDefault="00080FC5" w:rsidP="00546706">
      <w:pPr>
        <w:pStyle w:val="Title"/>
        <w:rPr>
          <w:rFonts w:cs="Arial"/>
        </w:rPr>
      </w:pPr>
      <w:r w:rsidRPr="001E3C71">
        <w:rPr>
          <w:rFonts w:cs="Arial"/>
        </w:rPr>
        <w:lastRenderedPageBreak/>
        <w:t>Legal Disclaimer and Copyright</w:t>
      </w:r>
    </w:p>
    <w:p w14:paraId="2A7CDC92" w14:textId="5C1706EE" w:rsidR="00080FC5" w:rsidRPr="001E3C71" w:rsidRDefault="00080FC5" w:rsidP="00546706">
      <w:pPr>
        <w:rPr>
          <w:rFonts w:cs="Arial"/>
        </w:rPr>
      </w:pPr>
      <w:r w:rsidRPr="001E3C71">
        <w:rPr>
          <w:rFonts w:cs="Arial"/>
        </w:rPr>
        <w:t xml:space="preserve">European Space Agency, Copyright </w:t>
      </w:r>
      <w:r w:rsidR="00C47E78" w:rsidRPr="001E3C71">
        <w:rPr>
          <w:rFonts w:cs="Arial"/>
        </w:rPr>
        <w:t xml:space="preserve">© </w:t>
      </w:r>
      <w:r w:rsidR="0012267E" w:rsidRPr="001E3C71">
        <w:rPr>
          <w:rFonts w:cs="Arial"/>
        </w:rPr>
        <w:t>20</w:t>
      </w:r>
      <w:r w:rsidR="0084744A" w:rsidRPr="001E3C71">
        <w:rPr>
          <w:rFonts w:cs="Arial"/>
        </w:rPr>
        <w:t>2</w:t>
      </w:r>
      <w:r w:rsidR="002E3E51" w:rsidRPr="001E3C71">
        <w:rPr>
          <w:rFonts w:cs="Arial"/>
        </w:rPr>
        <w:t>3</w:t>
      </w:r>
      <w:r w:rsidR="005F7A25" w:rsidRPr="001E3C71">
        <w:rPr>
          <w:rFonts w:cs="Arial"/>
        </w:rPr>
        <w:t>.</w:t>
      </w:r>
      <w:r w:rsidRPr="001E3C71">
        <w:rPr>
          <w:rFonts w:cs="Arial"/>
        </w:rPr>
        <w:t xml:space="preserve"> All rights reserved.</w:t>
      </w:r>
    </w:p>
    <w:p w14:paraId="1326A47C" w14:textId="77777777" w:rsidR="00080FC5" w:rsidRPr="001E3C71" w:rsidRDefault="00080FC5" w:rsidP="000547FA">
      <w:pPr>
        <w:rPr>
          <w:rFonts w:cs="Arial"/>
        </w:rPr>
      </w:pPr>
      <w:r w:rsidRPr="001E3C71">
        <w:rPr>
          <w:rFonts w:cs="Arial"/>
        </w:rPr>
        <w:t>The European Space Agency disclaims any liability or respo</w:t>
      </w:r>
      <w:r w:rsidR="00045B2B" w:rsidRPr="001E3C71">
        <w:rPr>
          <w:rFonts w:cs="Arial"/>
        </w:rPr>
        <w:t>nsibility, to any person or entity</w:t>
      </w:r>
      <w:r w:rsidRPr="001E3C71">
        <w:rPr>
          <w:rFonts w:cs="Arial"/>
        </w:rPr>
        <w:t xml:space="preserve">, with respect to any loss or damage caused, or alleged to be caused, directly </w:t>
      </w:r>
      <w:r w:rsidR="00D90146" w:rsidRPr="001E3C71">
        <w:rPr>
          <w:rFonts w:cs="Arial"/>
        </w:rPr>
        <w:t xml:space="preserve">or indirectly </w:t>
      </w:r>
      <w:r w:rsidRPr="001E3C71">
        <w:rPr>
          <w:rFonts w:cs="Arial"/>
        </w:rPr>
        <w:t>by the use and application of this ESCC publication.</w:t>
      </w:r>
    </w:p>
    <w:p w14:paraId="4C80DB8C" w14:textId="77777777" w:rsidR="00080FC5" w:rsidRPr="001E3C71" w:rsidRDefault="00080FC5" w:rsidP="00546706">
      <w:pPr>
        <w:rPr>
          <w:rFonts w:cs="Arial"/>
        </w:rPr>
      </w:pPr>
      <w:r w:rsidRPr="001E3C71">
        <w:rPr>
          <w:rFonts w:cs="Arial"/>
        </w:rPr>
        <w:t xml:space="preserve">This publication, without </w:t>
      </w:r>
      <w:r w:rsidR="00AE36F7" w:rsidRPr="001E3C71">
        <w:rPr>
          <w:rFonts w:cs="Arial"/>
        </w:rPr>
        <w:t xml:space="preserve">the </w:t>
      </w:r>
      <w:r w:rsidRPr="001E3C71">
        <w:rPr>
          <w:rFonts w:cs="Arial"/>
        </w:rPr>
        <w:t xml:space="preserve">prior permission of the European Space Agency and provided </w:t>
      </w:r>
      <w:r w:rsidR="00AE36F7" w:rsidRPr="001E3C71">
        <w:rPr>
          <w:rFonts w:cs="Arial"/>
        </w:rPr>
        <w:t xml:space="preserve">that </w:t>
      </w:r>
      <w:r w:rsidRPr="001E3C71">
        <w:rPr>
          <w:rFonts w:cs="Arial"/>
        </w:rPr>
        <w:t>it is not used for a commercial purpose, may be:</w:t>
      </w:r>
    </w:p>
    <w:p w14:paraId="06737409" w14:textId="77777777" w:rsidR="000D313F" w:rsidRPr="001E3C71" w:rsidRDefault="000547FA" w:rsidP="008D5E3A">
      <w:pPr>
        <w:pStyle w:val="Dashlist"/>
        <w:spacing w:after="40"/>
        <w:rPr>
          <w:rFonts w:cs="Arial"/>
        </w:rPr>
      </w:pPr>
      <w:r w:rsidRPr="001E3C71">
        <w:rPr>
          <w:rFonts w:cs="Arial"/>
        </w:rPr>
        <w:t>copi</w:t>
      </w:r>
      <w:r w:rsidR="000D313F" w:rsidRPr="001E3C71">
        <w:rPr>
          <w:rFonts w:cs="Arial"/>
        </w:rPr>
        <w:t>ed in whole, in any medium, without alteration or modification.</w:t>
      </w:r>
    </w:p>
    <w:p w14:paraId="16373F82" w14:textId="77777777" w:rsidR="00306ACC" w:rsidRPr="001E3C71" w:rsidRDefault="000547FA" w:rsidP="008D5E3A">
      <w:pPr>
        <w:pStyle w:val="Dashlist"/>
        <w:spacing w:after="40"/>
        <w:rPr>
          <w:rFonts w:cs="Arial"/>
        </w:rPr>
      </w:pPr>
      <w:r w:rsidRPr="001E3C71">
        <w:rPr>
          <w:rFonts w:cs="Arial"/>
        </w:rPr>
        <w:t>c</w:t>
      </w:r>
      <w:r w:rsidR="000D313F" w:rsidRPr="001E3C71">
        <w:rPr>
          <w:rFonts w:cs="Arial"/>
        </w:rPr>
        <w:t>opied in part, in any medium, provided that the ESCC document identification, comprising the ESCC symbol, document number and document issue, is removed.</w:t>
      </w:r>
    </w:p>
    <w:p w14:paraId="608C2794" w14:textId="77777777" w:rsidR="006C0DEB" w:rsidRPr="001E3C71" w:rsidRDefault="006C0DEB" w:rsidP="00546706">
      <w:pPr>
        <w:rPr>
          <w:rFonts w:cs="Arial"/>
        </w:rPr>
      </w:pPr>
      <w:r w:rsidRPr="001E3C71">
        <w:rPr>
          <w:rFonts w:cs="Arial"/>
        </w:rPr>
        <w:br w:type="page"/>
      </w:r>
    </w:p>
    <w:p w14:paraId="7BD7524C" w14:textId="77777777" w:rsidR="00B22DBF" w:rsidRPr="001E3C71" w:rsidRDefault="00B22DBF" w:rsidP="00546706">
      <w:pPr>
        <w:pStyle w:val="Title"/>
        <w:rPr>
          <w:rFonts w:cs="Arial"/>
        </w:rPr>
      </w:pPr>
      <w:r w:rsidRPr="001E3C71">
        <w:rPr>
          <w:rFonts w:cs="Arial"/>
        </w:rPr>
        <w:lastRenderedPageBreak/>
        <w:t>DOCUMENTATION CHANGE NOTICE</w:t>
      </w:r>
    </w:p>
    <w:p w14:paraId="0E7D1F47" w14:textId="4B38131A" w:rsidR="007005C4" w:rsidRPr="001E3C71" w:rsidRDefault="007005C4" w:rsidP="007005C4">
      <w:pPr>
        <w:jc w:val="center"/>
        <w:rPr>
          <w:rFonts w:cs="Arial"/>
        </w:rPr>
      </w:pPr>
      <w:r w:rsidRPr="001E3C71">
        <w:rPr>
          <w:rFonts w:cs="Arial"/>
        </w:rPr>
        <w:t xml:space="preserve">(Refer to </w:t>
      </w:r>
      <w:hyperlink r:id="rId18" w:history="1">
        <w:r w:rsidRPr="001E3C71">
          <w:rPr>
            <w:rStyle w:val="Hyperlink"/>
            <w:rFonts w:cs="Arial"/>
          </w:rPr>
          <w:t>https://escies.org</w:t>
        </w:r>
      </w:hyperlink>
      <w:r w:rsidRPr="001E3C71">
        <w:rPr>
          <w:rFonts w:cs="Arial"/>
        </w:rPr>
        <w:t xml:space="preserve"> for ESCC DCR content)</w:t>
      </w:r>
    </w:p>
    <w:tbl>
      <w:tblPr>
        <w:tblW w:w="910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6804"/>
      </w:tblGrid>
      <w:tr w:rsidR="00B22DBF" w:rsidRPr="001E3C71" w14:paraId="5B4B4337" w14:textId="77777777" w:rsidTr="007A316E">
        <w:trPr>
          <w:trHeight w:val="365"/>
        </w:trPr>
        <w:tc>
          <w:tcPr>
            <w:tcW w:w="2296" w:type="dxa"/>
            <w:shd w:val="clear" w:color="auto" w:fill="auto"/>
            <w:vAlign w:val="center"/>
          </w:tcPr>
          <w:p w14:paraId="7125AF65" w14:textId="77777777" w:rsidR="00B22DBF" w:rsidRPr="001E3C71" w:rsidRDefault="00B22DBF" w:rsidP="00DC30C8">
            <w:pPr>
              <w:pStyle w:val="Bodyjustified"/>
              <w:jc w:val="left"/>
              <w:rPr>
                <w:rFonts w:cs="Arial"/>
              </w:rPr>
            </w:pPr>
            <w:r w:rsidRPr="001E3C71">
              <w:rPr>
                <w:rFonts w:cs="Arial"/>
              </w:rPr>
              <w:t>DCR No.</w:t>
            </w:r>
          </w:p>
        </w:tc>
        <w:tc>
          <w:tcPr>
            <w:tcW w:w="6804" w:type="dxa"/>
            <w:shd w:val="clear" w:color="auto" w:fill="auto"/>
            <w:vAlign w:val="center"/>
          </w:tcPr>
          <w:p w14:paraId="4DC6B645" w14:textId="77777777" w:rsidR="00B22DBF" w:rsidRPr="001E3C71" w:rsidRDefault="00B22DBF" w:rsidP="00DC30C8">
            <w:pPr>
              <w:pStyle w:val="Bodyjustified"/>
              <w:jc w:val="left"/>
              <w:rPr>
                <w:rFonts w:cs="Arial"/>
              </w:rPr>
            </w:pPr>
            <w:r w:rsidRPr="001E3C71">
              <w:rPr>
                <w:rFonts w:cs="Arial"/>
              </w:rPr>
              <w:t>CHANGE DESCRIPTION</w:t>
            </w:r>
          </w:p>
        </w:tc>
      </w:tr>
      <w:tr w:rsidR="00B22DBF" w:rsidRPr="001E3C71" w14:paraId="5B022693" w14:textId="77777777" w:rsidTr="007A316E">
        <w:trPr>
          <w:trHeight w:val="365"/>
        </w:trPr>
        <w:tc>
          <w:tcPr>
            <w:tcW w:w="2296" w:type="dxa"/>
            <w:shd w:val="clear" w:color="auto" w:fill="auto"/>
            <w:vAlign w:val="center"/>
          </w:tcPr>
          <w:p w14:paraId="715E8020" w14:textId="0D58F419" w:rsidR="00B22DBF" w:rsidRPr="001E3C71" w:rsidRDefault="00B22DBF" w:rsidP="00EC2B8E">
            <w:pPr>
              <w:pStyle w:val="Leftalign"/>
              <w:jc w:val="left"/>
            </w:pPr>
          </w:p>
        </w:tc>
        <w:tc>
          <w:tcPr>
            <w:tcW w:w="6804" w:type="dxa"/>
            <w:shd w:val="clear" w:color="auto" w:fill="auto"/>
            <w:vAlign w:val="center"/>
          </w:tcPr>
          <w:p w14:paraId="51664216" w14:textId="64353D02" w:rsidR="007C6016" w:rsidRPr="001E3C71" w:rsidRDefault="007C6016" w:rsidP="00D10947">
            <w:pPr>
              <w:pStyle w:val="Leftalign"/>
              <w:jc w:val="left"/>
            </w:pPr>
          </w:p>
        </w:tc>
      </w:tr>
      <w:tr w:rsidR="00DD6749" w:rsidRPr="001E3C71" w14:paraId="7105E90D" w14:textId="77777777" w:rsidTr="005126D0">
        <w:trPr>
          <w:trHeight w:val="365"/>
        </w:trPr>
        <w:tc>
          <w:tcPr>
            <w:tcW w:w="2296" w:type="dxa"/>
            <w:shd w:val="clear" w:color="auto" w:fill="auto"/>
          </w:tcPr>
          <w:p w14:paraId="2EE5E98E" w14:textId="77777777" w:rsidR="00644D19" w:rsidRDefault="00DD6749" w:rsidP="005126D0">
            <w:pPr>
              <w:pStyle w:val="Leftalign"/>
              <w:spacing w:after="120"/>
              <w:jc w:val="left"/>
            </w:pPr>
            <w:r>
              <w:t xml:space="preserve">Draft 2X 06/12/23 </w:t>
            </w:r>
          </w:p>
          <w:p w14:paraId="6D179F19" w14:textId="3CC3226C" w:rsidR="00644D19" w:rsidRDefault="00644D19" w:rsidP="005126D0">
            <w:pPr>
              <w:pStyle w:val="Leftalign"/>
              <w:spacing w:after="120"/>
              <w:jc w:val="left"/>
            </w:pPr>
            <w:r>
              <w:t>Draft 2X+ 15/12/23</w:t>
            </w:r>
          </w:p>
          <w:p w14:paraId="4D09DDBA" w14:textId="453DC0BB" w:rsidR="00DD6749" w:rsidRDefault="00DD6749" w:rsidP="005126D0">
            <w:pPr>
              <w:pStyle w:val="Leftalign"/>
              <w:spacing w:after="120"/>
              <w:jc w:val="left"/>
            </w:pPr>
            <w:r>
              <w:t>S.Thacker</w:t>
            </w:r>
          </w:p>
          <w:p w14:paraId="6C89AAC4" w14:textId="7F8234C9" w:rsidR="00644D19" w:rsidRPr="001E3C71" w:rsidRDefault="00644D19" w:rsidP="005126D0">
            <w:pPr>
              <w:pStyle w:val="Leftalign"/>
              <w:spacing w:after="120"/>
              <w:jc w:val="left"/>
            </w:pPr>
          </w:p>
        </w:tc>
        <w:tc>
          <w:tcPr>
            <w:tcW w:w="6804" w:type="dxa"/>
            <w:shd w:val="clear" w:color="auto" w:fill="auto"/>
          </w:tcPr>
          <w:p w14:paraId="3E4B860F" w14:textId="77777777" w:rsidR="00DD6749" w:rsidRDefault="00DD6749" w:rsidP="005126D0">
            <w:pPr>
              <w:pStyle w:val="Leftalign"/>
              <w:spacing w:after="120"/>
              <w:jc w:val="left"/>
            </w:pPr>
            <w:r>
              <w:t>Initial draft revision implementing changes proposed by TAS in email dated</w:t>
            </w:r>
            <w:r w:rsidR="00CB06A9">
              <w:t xml:space="preserve"> 05/12/23.</w:t>
            </w:r>
          </w:p>
          <w:p w14:paraId="71F58C2B" w14:textId="77777777" w:rsidR="00CB06A9" w:rsidRDefault="00CB06A9" w:rsidP="005126D0">
            <w:pPr>
              <w:pStyle w:val="Leftalign"/>
              <w:spacing w:after="120"/>
              <w:jc w:val="left"/>
            </w:pPr>
            <w:r>
              <w:t>Note: this spec mark-up does not implement the changes proposed by currently open DCR1566</w:t>
            </w:r>
            <w:r w:rsidR="0030478A">
              <w:t>; those changes with need to be added to this mark-up in the event of DCR1566 being approved</w:t>
            </w:r>
            <w:r w:rsidR="005126D0">
              <w:t>.</w:t>
            </w:r>
          </w:p>
          <w:p w14:paraId="728E5710" w14:textId="77777777" w:rsidR="005126D0" w:rsidRDefault="005126D0" w:rsidP="005126D0">
            <w:pPr>
              <w:pStyle w:val="Leftalign"/>
              <w:spacing w:after="120"/>
              <w:jc w:val="left"/>
            </w:pPr>
            <w:r>
              <w:t xml:space="preserve">All changes per this DCR are highlighted </w:t>
            </w:r>
            <w:r w:rsidRPr="005126D0">
              <w:rPr>
                <w:highlight w:val="yellow"/>
              </w:rPr>
              <w:t>yellow</w:t>
            </w:r>
            <w:r>
              <w:t xml:space="preserve"> for information.</w:t>
            </w:r>
          </w:p>
          <w:p w14:paraId="6547B855" w14:textId="6006F21C" w:rsidR="00644D19" w:rsidRDefault="00644D19" w:rsidP="005126D0">
            <w:pPr>
              <w:pStyle w:val="Leftalign"/>
              <w:spacing w:after="120"/>
              <w:jc w:val="left"/>
            </w:pPr>
            <w:r>
              <w:t>…………</w:t>
            </w:r>
          </w:p>
          <w:p w14:paraId="78690C33" w14:textId="3A2623B4" w:rsidR="00774F9E" w:rsidRPr="001E3C71" w:rsidRDefault="00AD02A8" w:rsidP="005126D0">
            <w:pPr>
              <w:pStyle w:val="Leftalign"/>
              <w:spacing w:after="120"/>
              <w:jc w:val="left"/>
            </w:pPr>
            <w:r>
              <w:t>Draft 2X+</w:t>
            </w:r>
            <w:r w:rsidR="00644D19">
              <w:t>, 15/12/23:</w:t>
            </w:r>
            <w:r>
              <w:t xml:space="preserve"> additional </w:t>
            </w:r>
            <w:r w:rsidR="00067C46">
              <w:t xml:space="preserve">minor </w:t>
            </w:r>
            <w:r>
              <w:t>modifications added per TAS email dated</w:t>
            </w:r>
            <w:r w:rsidR="009C4380">
              <w:t xml:space="preserve"> 14/12/23; see Chart 4A, Note 13.</w:t>
            </w:r>
          </w:p>
        </w:tc>
      </w:tr>
    </w:tbl>
    <w:p w14:paraId="7C8EB468" w14:textId="1BD36C3F" w:rsidR="00306ACC" w:rsidRPr="001E3C71" w:rsidRDefault="00B22DBF" w:rsidP="0037029A">
      <w:pPr>
        <w:ind w:left="0"/>
        <w:rPr>
          <w:rFonts w:cs="Arial"/>
        </w:rPr>
      </w:pPr>
      <w:r w:rsidRPr="001E3C71">
        <w:rPr>
          <w:rFonts w:cs="Arial"/>
        </w:rPr>
        <w:br w:type="page"/>
      </w:r>
    </w:p>
    <w:p w14:paraId="09AC0647" w14:textId="77777777" w:rsidR="007638F8" w:rsidRPr="001E3C71" w:rsidRDefault="007638F8" w:rsidP="006E2C32">
      <w:pPr>
        <w:pStyle w:val="Tableofcontents"/>
        <w:rPr>
          <w:rFonts w:cs="Arial"/>
        </w:rPr>
      </w:pPr>
      <w:r w:rsidRPr="001E3C71">
        <w:rPr>
          <w:rFonts w:cs="Arial"/>
        </w:rPr>
        <w:lastRenderedPageBreak/>
        <w:t>TABLE OF CONTENTS</w:t>
      </w:r>
    </w:p>
    <w:p w14:paraId="7408A1FE" w14:textId="17EA7B90" w:rsidR="001572D2" w:rsidRDefault="00973BC1">
      <w:pPr>
        <w:pStyle w:val="TOC1"/>
        <w:rPr>
          <w:rFonts w:asciiTheme="minorHAnsi" w:eastAsiaTheme="minorEastAsia" w:hAnsiTheme="minorHAnsi" w:cstheme="minorBidi"/>
          <w:caps w:val="0"/>
          <w:noProof/>
          <w:kern w:val="2"/>
          <w:sz w:val="22"/>
          <w:szCs w:val="22"/>
          <w:lang w:eastAsia="en-GB"/>
          <w14:ligatures w14:val="standardContextual"/>
        </w:rPr>
      </w:pPr>
      <w:r w:rsidRPr="001E3C71">
        <w:rPr>
          <w:rFonts w:cs="Arial"/>
        </w:rPr>
        <w:fldChar w:fldCharType="begin"/>
      </w:r>
      <w:r w:rsidRPr="001E3C71">
        <w:rPr>
          <w:rFonts w:cs="Arial"/>
        </w:rPr>
        <w:instrText xml:space="preserve"> TOC \o "1-3" \h \z \u </w:instrText>
      </w:r>
      <w:r w:rsidRPr="001E3C71">
        <w:rPr>
          <w:rFonts w:cs="Arial"/>
        </w:rPr>
        <w:fldChar w:fldCharType="separate"/>
      </w:r>
      <w:hyperlink w:anchor="_Toc152766617" w:history="1">
        <w:r w:rsidR="001572D2" w:rsidRPr="00CB6BCC">
          <w:rPr>
            <w:rStyle w:val="Hyperlink"/>
            <w:rFonts w:cs="Arial"/>
            <w:noProof/>
          </w:rPr>
          <w:t>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INTRODUCTION</w:t>
        </w:r>
        <w:r w:rsidR="001572D2">
          <w:rPr>
            <w:noProof/>
            <w:webHidden/>
          </w:rPr>
          <w:tab/>
        </w:r>
        <w:r w:rsidR="001572D2">
          <w:rPr>
            <w:noProof/>
            <w:webHidden/>
          </w:rPr>
          <w:fldChar w:fldCharType="begin"/>
        </w:r>
        <w:r w:rsidR="001572D2">
          <w:rPr>
            <w:noProof/>
            <w:webHidden/>
          </w:rPr>
          <w:instrText xml:space="preserve"> PAGEREF _Toc152766617 \h </w:instrText>
        </w:r>
        <w:r w:rsidR="001572D2">
          <w:rPr>
            <w:noProof/>
            <w:webHidden/>
          </w:rPr>
        </w:r>
        <w:r w:rsidR="001572D2">
          <w:rPr>
            <w:noProof/>
            <w:webHidden/>
          </w:rPr>
          <w:fldChar w:fldCharType="separate"/>
        </w:r>
        <w:r w:rsidR="001572D2">
          <w:rPr>
            <w:noProof/>
            <w:webHidden/>
          </w:rPr>
          <w:t>8</w:t>
        </w:r>
        <w:r w:rsidR="001572D2">
          <w:rPr>
            <w:noProof/>
            <w:webHidden/>
          </w:rPr>
          <w:fldChar w:fldCharType="end"/>
        </w:r>
      </w:hyperlink>
    </w:p>
    <w:p w14:paraId="0A3B834A" w14:textId="4220E7D9"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18" w:history="1">
        <w:r w:rsidR="001572D2" w:rsidRPr="00CB6BCC">
          <w:rPr>
            <w:rStyle w:val="Hyperlink"/>
            <w:noProof/>
          </w:rPr>
          <w:t>1.1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SCOPE</w:t>
        </w:r>
        <w:r w:rsidR="001572D2">
          <w:rPr>
            <w:noProof/>
            <w:webHidden/>
          </w:rPr>
          <w:tab/>
        </w:r>
        <w:r w:rsidR="001572D2">
          <w:rPr>
            <w:noProof/>
            <w:webHidden/>
          </w:rPr>
          <w:fldChar w:fldCharType="begin"/>
        </w:r>
        <w:r w:rsidR="001572D2">
          <w:rPr>
            <w:noProof/>
            <w:webHidden/>
          </w:rPr>
          <w:instrText xml:space="preserve"> PAGEREF _Toc152766618 \h </w:instrText>
        </w:r>
        <w:r w:rsidR="001572D2">
          <w:rPr>
            <w:noProof/>
            <w:webHidden/>
          </w:rPr>
        </w:r>
        <w:r w:rsidR="001572D2">
          <w:rPr>
            <w:noProof/>
            <w:webHidden/>
          </w:rPr>
          <w:fldChar w:fldCharType="separate"/>
        </w:r>
        <w:r w:rsidR="001572D2">
          <w:rPr>
            <w:noProof/>
            <w:webHidden/>
          </w:rPr>
          <w:t>8</w:t>
        </w:r>
        <w:r w:rsidR="001572D2">
          <w:rPr>
            <w:noProof/>
            <w:webHidden/>
          </w:rPr>
          <w:fldChar w:fldCharType="end"/>
        </w:r>
      </w:hyperlink>
    </w:p>
    <w:p w14:paraId="282864A8" w14:textId="2EF851C2"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19" w:history="1">
        <w:r w:rsidR="001572D2" w:rsidRPr="00CB6BCC">
          <w:rPr>
            <w:rStyle w:val="Hyperlink"/>
            <w:noProof/>
          </w:rPr>
          <w:t>1.2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APPLICABILITY</w:t>
        </w:r>
        <w:r w:rsidR="001572D2">
          <w:rPr>
            <w:noProof/>
            <w:webHidden/>
          </w:rPr>
          <w:tab/>
        </w:r>
        <w:r w:rsidR="001572D2">
          <w:rPr>
            <w:noProof/>
            <w:webHidden/>
          </w:rPr>
          <w:fldChar w:fldCharType="begin"/>
        </w:r>
        <w:r w:rsidR="001572D2">
          <w:rPr>
            <w:noProof/>
            <w:webHidden/>
          </w:rPr>
          <w:instrText xml:space="preserve"> PAGEREF _Toc152766619 \h </w:instrText>
        </w:r>
        <w:r w:rsidR="001572D2">
          <w:rPr>
            <w:noProof/>
            <w:webHidden/>
          </w:rPr>
        </w:r>
        <w:r w:rsidR="001572D2">
          <w:rPr>
            <w:noProof/>
            <w:webHidden/>
          </w:rPr>
          <w:fldChar w:fldCharType="separate"/>
        </w:r>
        <w:r w:rsidR="001572D2">
          <w:rPr>
            <w:noProof/>
            <w:webHidden/>
          </w:rPr>
          <w:t>8</w:t>
        </w:r>
        <w:r w:rsidR="001572D2">
          <w:rPr>
            <w:noProof/>
            <w:webHidden/>
          </w:rPr>
          <w:fldChar w:fldCharType="end"/>
        </w:r>
      </w:hyperlink>
    </w:p>
    <w:p w14:paraId="30AA5268" w14:textId="7768818C"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20" w:history="1">
        <w:r w:rsidR="001572D2" w:rsidRPr="00CB6BCC">
          <w:rPr>
            <w:rStyle w:val="Hyperlink"/>
            <w:rFonts w:cs="Arial"/>
            <w:noProof/>
          </w:rPr>
          <w:t>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APPLICABLE DOCUMENTS</w:t>
        </w:r>
        <w:r w:rsidR="001572D2">
          <w:rPr>
            <w:noProof/>
            <w:webHidden/>
          </w:rPr>
          <w:tab/>
        </w:r>
        <w:r w:rsidR="001572D2">
          <w:rPr>
            <w:noProof/>
            <w:webHidden/>
          </w:rPr>
          <w:fldChar w:fldCharType="begin"/>
        </w:r>
        <w:r w:rsidR="001572D2">
          <w:rPr>
            <w:noProof/>
            <w:webHidden/>
          </w:rPr>
          <w:instrText xml:space="preserve"> PAGEREF _Toc152766620 \h </w:instrText>
        </w:r>
        <w:r w:rsidR="001572D2">
          <w:rPr>
            <w:noProof/>
            <w:webHidden/>
          </w:rPr>
        </w:r>
        <w:r w:rsidR="001572D2">
          <w:rPr>
            <w:noProof/>
            <w:webHidden/>
          </w:rPr>
          <w:fldChar w:fldCharType="separate"/>
        </w:r>
        <w:r w:rsidR="001572D2">
          <w:rPr>
            <w:noProof/>
            <w:webHidden/>
          </w:rPr>
          <w:t>8</w:t>
        </w:r>
        <w:r w:rsidR="001572D2">
          <w:rPr>
            <w:noProof/>
            <w:webHidden/>
          </w:rPr>
          <w:fldChar w:fldCharType="end"/>
        </w:r>
      </w:hyperlink>
    </w:p>
    <w:p w14:paraId="11281D4D" w14:textId="7C77E7A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21" w:history="1">
        <w:r w:rsidR="001572D2" w:rsidRPr="00CB6BCC">
          <w:rPr>
            <w:rStyle w:val="Hyperlink"/>
            <w:noProof/>
          </w:rPr>
          <w:t>2.1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ESCC SPECIFICATIONS</w:t>
        </w:r>
        <w:r w:rsidR="001572D2">
          <w:rPr>
            <w:noProof/>
            <w:webHidden/>
          </w:rPr>
          <w:tab/>
        </w:r>
        <w:r w:rsidR="001572D2">
          <w:rPr>
            <w:noProof/>
            <w:webHidden/>
          </w:rPr>
          <w:fldChar w:fldCharType="begin"/>
        </w:r>
        <w:r w:rsidR="001572D2">
          <w:rPr>
            <w:noProof/>
            <w:webHidden/>
          </w:rPr>
          <w:instrText xml:space="preserve"> PAGEREF _Toc152766621 \h </w:instrText>
        </w:r>
        <w:r w:rsidR="001572D2">
          <w:rPr>
            <w:noProof/>
            <w:webHidden/>
          </w:rPr>
        </w:r>
        <w:r w:rsidR="001572D2">
          <w:rPr>
            <w:noProof/>
            <w:webHidden/>
          </w:rPr>
          <w:fldChar w:fldCharType="separate"/>
        </w:r>
        <w:r w:rsidR="001572D2">
          <w:rPr>
            <w:noProof/>
            <w:webHidden/>
          </w:rPr>
          <w:t>8</w:t>
        </w:r>
        <w:r w:rsidR="001572D2">
          <w:rPr>
            <w:noProof/>
            <w:webHidden/>
          </w:rPr>
          <w:fldChar w:fldCharType="end"/>
        </w:r>
      </w:hyperlink>
    </w:p>
    <w:p w14:paraId="4AF8CB52" w14:textId="05E75AB5"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22" w:history="1">
        <w:r w:rsidR="001572D2" w:rsidRPr="00CB6BCC">
          <w:rPr>
            <w:rStyle w:val="Hyperlink"/>
            <w:noProof/>
          </w:rPr>
          <w:t>2.2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OTHER (REFERENCE) DOCUMENTS</w:t>
        </w:r>
        <w:r w:rsidR="001572D2">
          <w:rPr>
            <w:noProof/>
            <w:webHidden/>
          </w:rPr>
          <w:tab/>
        </w:r>
        <w:r w:rsidR="001572D2">
          <w:rPr>
            <w:noProof/>
            <w:webHidden/>
          </w:rPr>
          <w:fldChar w:fldCharType="begin"/>
        </w:r>
        <w:r w:rsidR="001572D2">
          <w:rPr>
            <w:noProof/>
            <w:webHidden/>
          </w:rPr>
          <w:instrText xml:space="preserve"> PAGEREF _Toc152766622 \h </w:instrText>
        </w:r>
        <w:r w:rsidR="001572D2">
          <w:rPr>
            <w:noProof/>
            <w:webHidden/>
          </w:rPr>
        </w:r>
        <w:r w:rsidR="001572D2">
          <w:rPr>
            <w:noProof/>
            <w:webHidden/>
          </w:rPr>
          <w:fldChar w:fldCharType="separate"/>
        </w:r>
        <w:r w:rsidR="001572D2">
          <w:rPr>
            <w:noProof/>
            <w:webHidden/>
          </w:rPr>
          <w:t>9</w:t>
        </w:r>
        <w:r w:rsidR="001572D2">
          <w:rPr>
            <w:noProof/>
            <w:webHidden/>
          </w:rPr>
          <w:fldChar w:fldCharType="end"/>
        </w:r>
      </w:hyperlink>
    </w:p>
    <w:p w14:paraId="459CD30B" w14:textId="52F2D0C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23" w:history="1">
        <w:r w:rsidR="001572D2" w:rsidRPr="00CB6BCC">
          <w:rPr>
            <w:rStyle w:val="Hyperlink"/>
            <w:noProof/>
          </w:rPr>
          <w:t>2.3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ORDER OF PRECEDENCE</w:t>
        </w:r>
        <w:r w:rsidR="001572D2">
          <w:rPr>
            <w:noProof/>
            <w:webHidden/>
          </w:rPr>
          <w:tab/>
        </w:r>
        <w:r w:rsidR="001572D2">
          <w:rPr>
            <w:noProof/>
            <w:webHidden/>
          </w:rPr>
          <w:fldChar w:fldCharType="begin"/>
        </w:r>
        <w:r w:rsidR="001572D2">
          <w:rPr>
            <w:noProof/>
            <w:webHidden/>
          </w:rPr>
          <w:instrText xml:space="preserve"> PAGEREF _Toc152766623 \h </w:instrText>
        </w:r>
        <w:r w:rsidR="001572D2">
          <w:rPr>
            <w:noProof/>
            <w:webHidden/>
          </w:rPr>
        </w:r>
        <w:r w:rsidR="001572D2">
          <w:rPr>
            <w:noProof/>
            <w:webHidden/>
          </w:rPr>
          <w:fldChar w:fldCharType="separate"/>
        </w:r>
        <w:r w:rsidR="001572D2">
          <w:rPr>
            <w:noProof/>
            <w:webHidden/>
          </w:rPr>
          <w:t>10</w:t>
        </w:r>
        <w:r w:rsidR="001572D2">
          <w:rPr>
            <w:noProof/>
            <w:webHidden/>
          </w:rPr>
          <w:fldChar w:fldCharType="end"/>
        </w:r>
      </w:hyperlink>
    </w:p>
    <w:p w14:paraId="2C592710" w14:textId="433BCA75"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24" w:history="1">
        <w:r w:rsidR="001572D2" w:rsidRPr="00CB6BCC">
          <w:rPr>
            <w:rStyle w:val="Hyperlink"/>
            <w:rFonts w:cs="Arial"/>
            <w:noProof/>
          </w:rPr>
          <w:t>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TERMS, DEFINITIONS, ABBREVIATIONS, SYMBOLS AND UNITS</w:t>
        </w:r>
        <w:r w:rsidR="001572D2">
          <w:rPr>
            <w:noProof/>
            <w:webHidden/>
          </w:rPr>
          <w:tab/>
        </w:r>
        <w:r w:rsidR="001572D2">
          <w:rPr>
            <w:noProof/>
            <w:webHidden/>
          </w:rPr>
          <w:fldChar w:fldCharType="begin"/>
        </w:r>
        <w:r w:rsidR="001572D2">
          <w:rPr>
            <w:noProof/>
            <w:webHidden/>
          </w:rPr>
          <w:instrText xml:space="preserve"> PAGEREF _Toc152766624 \h </w:instrText>
        </w:r>
        <w:r w:rsidR="001572D2">
          <w:rPr>
            <w:noProof/>
            <w:webHidden/>
          </w:rPr>
        </w:r>
        <w:r w:rsidR="001572D2">
          <w:rPr>
            <w:noProof/>
            <w:webHidden/>
          </w:rPr>
          <w:fldChar w:fldCharType="separate"/>
        </w:r>
        <w:r w:rsidR="001572D2">
          <w:rPr>
            <w:noProof/>
            <w:webHidden/>
          </w:rPr>
          <w:t>10</w:t>
        </w:r>
        <w:r w:rsidR="001572D2">
          <w:rPr>
            <w:noProof/>
            <w:webHidden/>
          </w:rPr>
          <w:fldChar w:fldCharType="end"/>
        </w:r>
      </w:hyperlink>
    </w:p>
    <w:p w14:paraId="733C5106" w14:textId="1CE2C2E2"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25" w:history="1">
        <w:r w:rsidR="001572D2" w:rsidRPr="00CB6BCC">
          <w:rPr>
            <w:rStyle w:val="Hyperlink"/>
            <w:rFonts w:cs="Arial"/>
            <w:noProof/>
          </w:rPr>
          <w:t>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REQUIREMENTS</w:t>
        </w:r>
        <w:r w:rsidR="001572D2">
          <w:rPr>
            <w:noProof/>
            <w:webHidden/>
          </w:rPr>
          <w:tab/>
        </w:r>
        <w:r w:rsidR="001572D2">
          <w:rPr>
            <w:noProof/>
            <w:webHidden/>
          </w:rPr>
          <w:fldChar w:fldCharType="begin"/>
        </w:r>
        <w:r w:rsidR="001572D2">
          <w:rPr>
            <w:noProof/>
            <w:webHidden/>
          </w:rPr>
          <w:instrText xml:space="preserve"> PAGEREF _Toc152766625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6BFD4691" w14:textId="169C6B9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26" w:history="1">
        <w:r w:rsidR="001572D2" w:rsidRPr="00CB6BCC">
          <w:rPr>
            <w:rStyle w:val="Hyperlink"/>
            <w:noProof/>
          </w:rPr>
          <w:t>4.1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GENERAL</w:t>
        </w:r>
        <w:r w:rsidR="001572D2">
          <w:rPr>
            <w:noProof/>
            <w:webHidden/>
          </w:rPr>
          <w:tab/>
        </w:r>
        <w:r w:rsidR="001572D2">
          <w:rPr>
            <w:noProof/>
            <w:webHidden/>
          </w:rPr>
          <w:fldChar w:fldCharType="begin"/>
        </w:r>
        <w:r w:rsidR="001572D2">
          <w:rPr>
            <w:noProof/>
            <w:webHidden/>
          </w:rPr>
          <w:instrText xml:space="preserve"> PAGEREF _Toc152766626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6E891E63" w14:textId="1BEE5FDF"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27" w:history="1">
        <w:r w:rsidR="001572D2" w:rsidRPr="00CB6BCC">
          <w:rPr>
            <w:rStyle w:val="Hyperlink"/>
            <w:noProof/>
          </w:rPr>
          <w:t>4.1.1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Specifications</w:t>
        </w:r>
        <w:r w:rsidR="001572D2">
          <w:rPr>
            <w:noProof/>
            <w:webHidden/>
          </w:rPr>
          <w:tab/>
        </w:r>
        <w:r w:rsidR="001572D2">
          <w:rPr>
            <w:noProof/>
            <w:webHidden/>
          </w:rPr>
          <w:fldChar w:fldCharType="begin"/>
        </w:r>
        <w:r w:rsidR="001572D2">
          <w:rPr>
            <w:noProof/>
            <w:webHidden/>
          </w:rPr>
          <w:instrText xml:space="preserve"> PAGEREF _Toc152766627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1D5FA398" w14:textId="1DDE91DB"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28" w:history="1">
        <w:r w:rsidR="001572D2" w:rsidRPr="00CB6BCC">
          <w:rPr>
            <w:rStyle w:val="Hyperlink"/>
            <w:noProof/>
          </w:rPr>
          <w:t>4.1.2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Conditions and Methods of Test</w:t>
        </w:r>
        <w:r w:rsidR="001572D2">
          <w:rPr>
            <w:noProof/>
            <w:webHidden/>
          </w:rPr>
          <w:tab/>
        </w:r>
        <w:r w:rsidR="001572D2">
          <w:rPr>
            <w:noProof/>
            <w:webHidden/>
          </w:rPr>
          <w:fldChar w:fldCharType="begin"/>
        </w:r>
        <w:r w:rsidR="001572D2">
          <w:rPr>
            <w:noProof/>
            <w:webHidden/>
          </w:rPr>
          <w:instrText xml:space="preserve"> PAGEREF _Toc152766628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7913B9C9" w14:textId="04964A0B"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29" w:history="1">
        <w:r w:rsidR="001572D2" w:rsidRPr="00CB6BCC">
          <w:rPr>
            <w:rStyle w:val="Hyperlink"/>
            <w:noProof/>
          </w:rPr>
          <w:t>4.1.3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Manufacturer’s Responsibility for Performance of Tests and Inspections</w:t>
        </w:r>
        <w:r w:rsidR="001572D2">
          <w:rPr>
            <w:noProof/>
            <w:webHidden/>
          </w:rPr>
          <w:tab/>
        </w:r>
        <w:r w:rsidR="001572D2">
          <w:rPr>
            <w:noProof/>
            <w:webHidden/>
          </w:rPr>
          <w:fldChar w:fldCharType="begin"/>
        </w:r>
        <w:r w:rsidR="001572D2">
          <w:rPr>
            <w:noProof/>
            <w:webHidden/>
          </w:rPr>
          <w:instrText xml:space="preserve"> PAGEREF _Toc152766629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04CB3D5F" w14:textId="1DFFBA4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30" w:history="1">
        <w:r w:rsidR="001572D2" w:rsidRPr="00CB6BCC">
          <w:rPr>
            <w:rStyle w:val="Hyperlink"/>
            <w:noProof/>
          </w:rPr>
          <w:t>4.1.4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Inspection Rights</w:t>
        </w:r>
        <w:r w:rsidR="001572D2">
          <w:rPr>
            <w:noProof/>
            <w:webHidden/>
          </w:rPr>
          <w:tab/>
        </w:r>
        <w:r w:rsidR="001572D2">
          <w:rPr>
            <w:noProof/>
            <w:webHidden/>
          </w:rPr>
          <w:fldChar w:fldCharType="begin"/>
        </w:r>
        <w:r w:rsidR="001572D2">
          <w:rPr>
            <w:noProof/>
            <w:webHidden/>
          </w:rPr>
          <w:instrText xml:space="preserve"> PAGEREF _Toc152766630 \h </w:instrText>
        </w:r>
        <w:r w:rsidR="001572D2">
          <w:rPr>
            <w:noProof/>
            <w:webHidden/>
          </w:rPr>
        </w:r>
        <w:r w:rsidR="001572D2">
          <w:rPr>
            <w:noProof/>
            <w:webHidden/>
          </w:rPr>
          <w:fldChar w:fldCharType="separate"/>
        </w:r>
        <w:r w:rsidR="001572D2">
          <w:rPr>
            <w:noProof/>
            <w:webHidden/>
          </w:rPr>
          <w:t>11</w:t>
        </w:r>
        <w:r w:rsidR="001572D2">
          <w:rPr>
            <w:noProof/>
            <w:webHidden/>
          </w:rPr>
          <w:fldChar w:fldCharType="end"/>
        </w:r>
      </w:hyperlink>
    </w:p>
    <w:p w14:paraId="03FE27FA" w14:textId="36A2C061"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31" w:history="1">
        <w:r w:rsidR="001572D2" w:rsidRPr="00CB6BCC">
          <w:rPr>
            <w:rStyle w:val="Hyperlink"/>
            <w:noProof/>
          </w:rPr>
          <w:t>4.1.5</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Customer Source Inspections</w:t>
        </w:r>
        <w:r w:rsidR="001572D2">
          <w:rPr>
            <w:noProof/>
            <w:webHidden/>
          </w:rPr>
          <w:tab/>
        </w:r>
        <w:r w:rsidR="001572D2">
          <w:rPr>
            <w:noProof/>
            <w:webHidden/>
          </w:rPr>
          <w:fldChar w:fldCharType="begin"/>
        </w:r>
        <w:r w:rsidR="001572D2">
          <w:rPr>
            <w:noProof/>
            <w:webHidden/>
          </w:rPr>
          <w:instrText xml:space="preserve"> PAGEREF _Toc152766631 \h </w:instrText>
        </w:r>
        <w:r w:rsidR="001572D2">
          <w:rPr>
            <w:noProof/>
            <w:webHidden/>
          </w:rPr>
        </w:r>
        <w:r w:rsidR="001572D2">
          <w:rPr>
            <w:noProof/>
            <w:webHidden/>
          </w:rPr>
          <w:fldChar w:fldCharType="separate"/>
        </w:r>
        <w:r w:rsidR="001572D2">
          <w:rPr>
            <w:noProof/>
            <w:webHidden/>
          </w:rPr>
          <w:t>12</w:t>
        </w:r>
        <w:r w:rsidR="001572D2">
          <w:rPr>
            <w:noProof/>
            <w:webHidden/>
          </w:rPr>
          <w:fldChar w:fldCharType="end"/>
        </w:r>
      </w:hyperlink>
    </w:p>
    <w:p w14:paraId="485059B7" w14:textId="2999C57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32" w:history="1">
        <w:r w:rsidR="001572D2" w:rsidRPr="00CB6BCC">
          <w:rPr>
            <w:rStyle w:val="Hyperlink"/>
            <w:noProof/>
          </w:rPr>
          <w:t>4.2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AND QUALIFICATION MAINTENANCE REQUIREMENTS ON A MANUFACTURER</w:t>
        </w:r>
        <w:r w:rsidR="001572D2">
          <w:rPr>
            <w:noProof/>
            <w:webHidden/>
          </w:rPr>
          <w:tab/>
        </w:r>
        <w:r w:rsidR="001572D2">
          <w:rPr>
            <w:noProof/>
            <w:webHidden/>
          </w:rPr>
          <w:fldChar w:fldCharType="begin"/>
        </w:r>
        <w:r w:rsidR="001572D2">
          <w:rPr>
            <w:noProof/>
            <w:webHidden/>
          </w:rPr>
          <w:instrText xml:space="preserve"> PAGEREF _Toc152766632 \h </w:instrText>
        </w:r>
        <w:r w:rsidR="001572D2">
          <w:rPr>
            <w:noProof/>
            <w:webHidden/>
          </w:rPr>
        </w:r>
        <w:r w:rsidR="001572D2">
          <w:rPr>
            <w:noProof/>
            <w:webHidden/>
          </w:rPr>
          <w:fldChar w:fldCharType="separate"/>
        </w:r>
        <w:r w:rsidR="001572D2">
          <w:rPr>
            <w:noProof/>
            <w:webHidden/>
          </w:rPr>
          <w:t>12</w:t>
        </w:r>
        <w:r w:rsidR="001572D2">
          <w:rPr>
            <w:noProof/>
            <w:webHidden/>
          </w:rPr>
          <w:fldChar w:fldCharType="end"/>
        </w:r>
      </w:hyperlink>
    </w:p>
    <w:p w14:paraId="4D8EAEA7" w14:textId="7C6BA1B7"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33" w:history="1">
        <w:r w:rsidR="001572D2" w:rsidRPr="00CB6BCC">
          <w:rPr>
            <w:rStyle w:val="Hyperlink"/>
            <w:noProof/>
          </w:rPr>
          <w:t>4.3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DELIVERABLE COMPONENTS</w:t>
        </w:r>
        <w:r w:rsidR="001572D2">
          <w:rPr>
            <w:noProof/>
            <w:webHidden/>
          </w:rPr>
          <w:tab/>
        </w:r>
        <w:r w:rsidR="001572D2">
          <w:rPr>
            <w:noProof/>
            <w:webHidden/>
          </w:rPr>
          <w:fldChar w:fldCharType="begin"/>
        </w:r>
        <w:r w:rsidR="001572D2">
          <w:rPr>
            <w:noProof/>
            <w:webHidden/>
          </w:rPr>
          <w:instrText xml:space="preserve"> PAGEREF _Toc152766633 \h </w:instrText>
        </w:r>
        <w:r w:rsidR="001572D2">
          <w:rPr>
            <w:noProof/>
            <w:webHidden/>
          </w:rPr>
        </w:r>
        <w:r w:rsidR="001572D2">
          <w:rPr>
            <w:noProof/>
            <w:webHidden/>
          </w:rPr>
          <w:fldChar w:fldCharType="separate"/>
        </w:r>
        <w:r w:rsidR="001572D2">
          <w:rPr>
            <w:noProof/>
            <w:webHidden/>
          </w:rPr>
          <w:t>12</w:t>
        </w:r>
        <w:r w:rsidR="001572D2">
          <w:rPr>
            <w:noProof/>
            <w:webHidden/>
          </w:rPr>
          <w:fldChar w:fldCharType="end"/>
        </w:r>
      </w:hyperlink>
    </w:p>
    <w:p w14:paraId="75CF0918" w14:textId="23BADC0B"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34" w:history="1">
        <w:r w:rsidR="001572D2" w:rsidRPr="00CB6BCC">
          <w:rPr>
            <w:rStyle w:val="Hyperlink"/>
            <w:noProof/>
          </w:rPr>
          <w:t>4.3.1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ESCC Qualified Components</w:t>
        </w:r>
        <w:r w:rsidR="001572D2">
          <w:rPr>
            <w:noProof/>
            <w:webHidden/>
          </w:rPr>
          <w:tab/>
        </w:r>
        <w:r w:rsidR="001572D2">
          <w:rPr>
            <w:noProof/>
            <w:webHidden/>
          </w:rPr>
          <w:fldChar w:fldCharType="begin"/>
        </w:r>
        <w:r w:rsidR="001572D2">
          <w:rPr>
            <w:noProof/>
            <w:webHidden/>
          </w:rPr>
          <w:instrText xml:space="preserve"> PAGEREF _Toc152766634 \h </w:instrText>
        </w:r>
        <w:r w:rsidR="001572D2">
          <w:rPr>
            <w:noProof/>
            <w:webHidden/>
          </w:rPr>
        </w:r>
        <w:r w:rsidR="001572D2">
          <w:rPr>
            <w:noProof/>
            <w:webHidden/>
          </w:rPr>
          <w:fldChar w:fldCharType="separate"/>
        </w:r>
        <w:r w:rsidR="001572D2">
          <w:rPr>
            <w:noProof/>
            <w:webHidden/>
          </w:rPr>
          <w:t>12</w:t>
        </w:r>
        <w:r w:rsidR="001572D2">
          <w:rPr>
            <w:noProof/>
            <w:webHidden/>
          </w:rPr>
          <w:fldChar w:fldCharType="end"/>
        </w:r>
      </w:hyperlink>
    </w:p>
    <w:p w14:paraId="229CC20D" w14:textId="298141A9"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35" w:history="1">
        <w:r w:rsidR="001572D2" w:rsidRPr="00CB6BCC">
          <w:rPr>
            <w:rStyle w:val="Hyperlink"/>
            <w:noProof/>
          </w:rPr>
          <w:t>4.3.2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ESCC Components</w:t>
        </w:r>
        <w:r w:rsidR="001572D2">
          <w:rPr>
            <w:noProof/>
            <w:webHidden/>
          </w:rPr>
          <w:tab/>
        </w:r>
        <w:r w:rsidR="001572D2">
          <w:rPr>
            <w:noProof/>
            <w:webHidden/>
          </w:rPr>
          <w:fldChar w:fldCharType="begin"/>
        </w:r>
        <w:r w:rsidR="001572D2">
          <w:rPr>
            <w:noProof/>
            <w:webHidden/>
          </w:rPr>
          <w:instrText xml:space="preserve"> PAGEREF _Toc152766635 \h </w:instrText>
        </w:r>
        <w:r w:rsidR="001572D2">
          <w:rPr>
            <w:noProof/>
            <w:webHidden/>
          </w:rPr>
        </w:r>
        <w:r w:rsidR="001572D2">
          <w:rPr>
            <w:noProof/>
            <w:webHidden/>
          </w:rPr>
          <w:fldChar w:fldCharType="separate"/>
        </w:r>
        <w:r w:rsidR="001572D2">
          <w:rPr>
            <w:noProof/>
            <w:webHidden/>
          </w:rPr>
          <w:t>12</w:t>
        </w:r>
        <w:r w:rsidR="001572D2">
          <w:rPr>
            <w:noProof/>
            <w:webHidden/>
          </w:rPr>
          <w:fldChar w:fldCharType="end"/>
        </w:r>
      </w:hyperlink>
    </w:p>
    <w:p w14:paraId="72CD2896" w14:textId="2963A7D7"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36" w:history="1">
        <w:r w:rsidR="001572D2" w:rsidRPr="00CB6BCC">
          <w:rPr>
            <w:rStyle w:val="Hyperlink"/>
            <w:noProof/>
          </w:rPr>
          <w:t>4.3.3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Lot Failure</w:t>
        </w:r>
        <w:r w:rsidR="001572D2">
          <w:rPr>
            <w:noProof/>
            <w:webHidden/>
          </w:rPr>
          <w:tab/>
        </w:r>
        <w:r w:rsidR="001572D2">
          <w:rPr>
            <w:noProof/>
            <w:webHidden/>
          </w:rPr>
          <w:fldChar w:fldCharType="begin"/>
        </w:r>
        <w:r w:rsidR="001572D2">
          <w:rPr>
            <w:noProof/>
            <w:webHidden/>
          </w:rPr>
          <w:instrText xml:space="preserve"> PAGEREF _Toc152766636 \h </w:instrText>
        </w:r>
        <w:r w:rsidR="001572D2">
          <w:rPr>
            <w:noProof/>
            <w:webHidden/>
          </w:rPr>
        </w:r>
        <w:r w:rsidR="001572D2">
          <w:rPr>
            <w:noProof/>
            <w:webHidden/>
          </w:rPr>
          <w:fldChar w:fldCharType="separate"/>
        </w:r>
        <w:r w:rsidR="001572D2">
          <w:rPr>
            <w:noProof/>
            <w:webHidden/>
          </w:rPr>
          <w:t>13</w:t>
        </w:r>
        <w:r w:rsidR="001572D2">
          <w:rPr>
            <w:noProof/>
            <w:webHidden/>
          </w:rPr>
          <w:fldChar w:fldCharType="end"/>
        </w:r>
      </w:hyperlink>
    </w:p>
    <w:p w14:paraId="439B07B7" w14:textId="59375944"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37" w:history="1">
        <w:r w:rsidR="001572D2" w:rsidRPr="00CB6BCC">
          <w:rPr>
            <w:rStyle w:val="Hyperlink"/>
            <w:noProof/>
          </w:rPr>
          <w:t>4.4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MARKING</w:t>
        </w:r>
        <w:r w:rsidR="001572D2">
          <w:rPr>
            <w:noProof/>
            <w:webHidden/>
          </w:rPr>
          <w:tab/>
        </w:r>
        <w:r w:rsidR="001572D2">
          <w:rPr>
            <w:noProof/>
            <w:webHidden/>
          </w:rPr>
          <w:fldChar w:fldCharType="begin"/>
        </w:r>
        <w:r w:rsidR="001572D2">
          <w:rPr>
            <w:noProof/>
            <w:webHidden/>
          </w:rPr>
          <w:instrText xml:space="preserve"> PAGEREF _Toc152766637 \h </w:instrText>
        </w:r>
        <w:r w:rsidR="001572D2">
          <w:rPr>
            <w:noProof/>
            <w:webHidden/>
          </w:rPr>
        </w:r>
        <w:r w:rsidR="001572D2">
          <w:rPr>
            <w:noProof/>
            <w:webHidden/>
          </w:rPr>
          <w:fldChar w:fldCharType="separate"/>
        </w:r>
        <w:r w:rsidR="001572D2">
          <w:rPr>
            <w:noProof/>
            <w:webHidden/>
          </w:rPr>
          <w:t>13</w:t>
        </w:r>
        <w:r w:rsidR="001572D2">
          <w:rPr>
            <w:noProof/>
            <w:webHidden/>
          </w:rPr>
          <w:fldChar w:fldCharType="end"/>
        </w:r>
      </w:hyperlink>
    </w:p>
    <w:p w14:paraId="2D83CFD3" w14:textId="7CC30BE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38" w:history="1">
        <w:r w:rsidR="001572D2" w:rsidRPr="00CB6BCC">
          <w:rPr>
            <w:rStyle w:val="Hyperlink"/>
            <w:noProof/>
          </w:rPr>
          <w:t>4.5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CONSTRUCTION, MATERIALS AND FINISHES</w:t>
        </w:r>
        <w:r w:rsidR="001572D2">
          <w:rPr>
            <w:noProof/>
            <w:webHidden/>
          </w:rPr>
          <w:tab/>
        </w:r>
        <w:r w:rsidR="001572D2">
          <w:rPr>
            <w:noProof/>
            <w:webHidden/>
          </w:rPr>
          <w:fldChar w:fldCharType="begin"/>
        </w:r>
        <w:r w:rsidR="001572D2">
          <w:rPr>
            <w:noProof/>
            <w:webHidden/>
          </w:rPr>
          <w:instrText xml:space="preserve"> PAGEREF _Toc152766638 \h </w:instrText>
        </w:r>
        <w:r w:rsidR="001572D2">
          <w:rPr>
            <w:noProof/>
            <w:webHidden/>
          </w:rPr>
        </w:r>
        <w:r w:rsidR="001572D2">
          <w:rPr>
            <w:noProof/>
            <w:webHidden/>
          </w:rPr>
          <w:fldChar w:fldCharType="separate"/>
        </w:r>
        <w:r w:rsidR="001572D2">
          <w:rPr>
            <w:noProof/>
            <w:webHidden/>
          </w:rPr>
          <w:t>13</w:t>
        </w:r>
        <w:r w:rsidR="001572D2">
          <w:rPr>
            <w:noProof/>
            <w:webHidden/>
          </w:rPr>
          <w:fldChar w:fldCharType="end"/>
        </w:r>
      </w:hyperlink>
    </w:p>
    <w:p w14:paraId="34C88B0C" w14:textId="561BD332"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39" w:history="1">
        <w:r w:rsidR="001572D2" w:rsidRPr="00CB6BCC">
          <w:rPr>
            <w:rStyle w:val="Hyperlink"/>
            <w:noProof/>
            <w:highlight w:val="yellow"/>
          </w:rPr>
          <w:t>4.6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highlight w:val="yellow"/>
          </w:rPr>
          <w:t>ADD-ON COMPONENTS REQUIREMENTS</w:t>
        </w:r>
        <w:r w:rsidR="001572D2">
          <w:rPr>
            <w:noProof/>
            <w:webHidden/>
          </w:rPr>
          <w:tab/>
        </w:r>
        <w:r w:rsidR="001572D2">
          <w:rPr>
            <w:noProof/>
            <w:webHidden/>
          </w:rPr>
          <w:fldChar w:fldCharType="begin"/>
        </w:r>
        <w:r w:rsidR="001572D2">
          <w:rPr>
            <w:noProof/>
            <w:webHidden/>
          </w:rPr>
          <w:instrText xml:space="preserve"> PAGEREF _Toc152766639 \h </w:instrText>
        </w:r>
        <w:r w:rsidR="001572D2">
          <w:rPr>
            <w:noProof/>
            <w:webHidden/>
          </w:rPr>
        </w:r>
        <w:r w:rsidR="001572D2">
          <w:rPr>
            <w:noProof/>
            <w:webHidden/>
          </w:rPr>
          <w:fldChar w:fldCharType="separate"/>
        </w:r>
        <w:r w:rsidR="001572D2">
          <w:rPr>
            <w:noProof/>
            <w:webHidden/>
          </w:rPr>
          <w:t>13</w:t>
        </w:r>
        <w:r w:rsidR="001572D2">
          <w:rPr>
            <w:noProof/>
            <w:webHidden/>
          </w:rPr>
          <w:fldChar w:fldCharType="end"/>
        </w:r>
      </w:hyperlink>
    </w:p>
    <w:p w14:paraId="0C8B2A72" w14:textId="2CFA83E5"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40" w:history="1">
        <w:r w:rsidR="001572D2" w:rsidRPr="00CB6BCC">
          <w:rPr>
            <w:rStyle w:val="Hyperlink"/>
            <w:noProof/>
          </w:rPr>
          <w:t>4.7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RADIATION TESTING</w:t>
        </w:r>
        <w:r w:rsidR="001572D2">
          <w:rPr>
            <w:noProof/>
            <w:webHidden/>
          </w:rPr>
          <w:tab/>
        </w:r>
        <w:r w:rsidR="001572D2">
          <w:rPr>
            <w:noProof/>
            <w:webHidden/>
          </w:rPr>
          <w:fldChar w:fldCharType="begin"/>
        </w:r>
        <w:r w:rsidR="001572D2">
          <w:rPr>
            <w:noProof/>
            <w:webHidden/>
          </w:rPr>
          <w:instrText xml:space="preserve"> PAGEREF _Toc152766640 \h </w:instrText>
        </w:r>
        <w:r w:rsidR="001572D2">
          <w:rPr>
            <w:noProof/>
            <w:webHidden/>
          </w:rPr>
        </w:r>
        <w:r w:rsidR="001572D2">
          <w:rPr>
            <w:noProof/>
            <w:webHidden/>
          </w:rPr>
          <w:fldChar w:fldCharType="separate"/>
        </w:r>
        <w:r w:rsidR="001572D2">
          <w:rPr>
            <w:noProof/>
            <w:webHidden/>
          </w:rPr>
          <w:t>14</w:t>
        </w:r>
        <w:r w:rsidR="001572D2">
          <w:rPr>
            <w:noProof/>
            <w:webHidden/>
          </w:rPr>
          <w:fldChar w:fldCharType="end"/>
        </w:r>
      </w:hyperlink>
    </w:p>
    <w:p w14:paraId="51E81E25" w14:textId="1D3F9B31"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41" w:history="1">
        <w:r w:rsidR="001572D2" w:rsidRPr="00CB6BCC">
          <w:rPr>
            <w:rStyle w:val="Hyperlink"/>
            <w:rFonts w:cs="Arial"/>
            <w:noProof/>
          </w:rPr>
          <w:t>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PRODUCTION CONTROL</w:t>
        </w:r>
        <w:r w:rsidR="001572D2">
          <w:rPr>
            <w:noProof/>
            <w:webHidden/>
          </w:rPr>
          <w:tab/>
        </w:r>
        <w:r w:rsidR="001572D2">
          <w:rPr>
            <w:noProof/>
            <w:webHidden/>
          </w:rPr>
          <w:fldChar w:fldCharType="begin"/>
        </w:r>
        <w:r w:rsidR="001572D2">
          <w:rPr>
            <w:noProof/>
            <w:webHidden/>
          </w:rPr>
          <w:instrText xml:space="preserve"> PAGEREF _Toc152766641 \h </w:instrText>
        </w:r>
        <w:r w:rsidR="001572D2">
          <w:rPr>
            <w:noProof/>
            <w:webHidden/>
          </w:rPr>
        </w:r>
        <w:r w:rsidR="001572D2">
          <w:rPr>
            <w:noProof/>
            <w:webHidden/>
          </w:rPr>
          <w:fldChar w:fldCharType="separate"/>
        </w:r>
        <w:r w:rsidR="001572D2">
          <w:rPr>
            <w:noProof/>
            <w:webHidden/>
          </w:rPr>
          <w:t>14</w:t>
        </w:r>
        <w:r w:rsidR="001572D2">
          <w:rPr>
            <w:noProof/>
            <w:webHidden/>
          </w:rPr>
          <w:fldChar w:fldCharType="end"/>
        </w:r>
      </w:hyperlink>
    </w:p>
    <w:p w14:paraId="50D95D43" w14:textId="13ECE2D4"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42" w:history="1">
        <w:r w:rsidR="001572D2" w:rsidRPr="00CB6BCC">
          <w:rPr>
            <w:rStyle w:val="Hyperlink"/>
            <w:noProof/>
          </w:rPr>
          <w:t>5.1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GENERAL</w:t>
        </w:r>
        <w:r w:rsidR="001572D2">
          <w:rPr>
            <w:noProof/>
            <w:webHidden/>
          </w:rPr>
          <w:tab/>
        </w:r>
        <w:r w:rsidR="001572D2">
          <w:rPr>
            <w:noProof/>
            <w:webHidden/>
          </w:rPr>
          <w:fldChar w:fldCharType="begin"/>
        </w:r>
        <w:r w:rsidR="001572D2">
          <w:rPr>
            <w:noProof/>
            <w:webHidden/>
          </w:rPr>
          <w:instrText xml:space="preserve"> PAGEREF _Toc152766642 \h </w:instrText>
        </w:r>
        <w:r w:rsidR="001572D2">
          <w:rPr>
            <w:noProof/>
            <w:webHidden/>
          </w:rPr>
        </w:r>
        <w:r w:rsidR="001572D2">
          <w:rPr>
            <w:noProof/>
            <w:webHidden/>
          </w:rPr>
          <w:fldChar w:fldCharType="separate"/>
        </w:r>
        <w:r w:rsidR="001572D2">
          <w:rPr>
            <w:noProof/>
            <w:webHidden/>
          </w:rPr>
          <w:t>14</w:t>
        </w:r>
        <w:r w:rsidR="001572D2">
          <w:rPr>
            <w:noProof/>
            <w:webHidden/>
          </w:rPr>
          <w:fldChar w:fldCharType="end"/>
        </w:r>
      </w:hyperlink>
    </w:p>
    <w:p w14:paraId="3DDBBBCA" w14:textId="754BC4D7"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3" w:history="1">
        <w:r w:rsidR="001572D2" w:rsidRPr="00CB6BCC">
          <w:rPr>
            <w:rStyle w:val="Hyperlink"/>
            <w:noProof/>
          </w:rPr>
          <w:t>5.1.1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Rework and Repair</w:t>
        </w:r>
        <w:r w:rsidR="001572D2">
          <w:rPr>
            <w:noProof/>
            <w:webHidden/>
          </w:rPr>
          <w:tab/>
        </w:r>
        <w:r w:rsidR="001572D2">
          <w:rPr>
            <w:noProof/>
            <w:webHidden/>
          </w:rPr>
          <w:fldChar w:fldCharType="begin"/>
        </w:r>
        <w:r w:rsidR="001572D2">
          <w:rPr>
            <w:noProof/>
            <w:webHidden/>
          </w:rPr>
          <w:instrText xml:space="preserve"> PAGEREF _Toc152766643 \h </w:instrText>
        </w:r>
        <w:r w:rsidR="001572D2">
          <w:rPr>
            <w:noProof/>
            <w:webHidden/>
          </w:rPr>
        </w:r>
        <w:r w:rsidR="001572D2">
          <w:rPr>
            <w:noProof/>
            <w:webHidden/>
          </w:rPr>
          <w:fldChar w:fldCharType="separate"/>
        </w:r>
        <w:r w:rsidR="001572D2">
          <w:rPr>
            <w:noProof/>
            <w:webHidden/>
          </w:rPr>
          <w:t>14</w:t>
        </w:r>
        <w:r w:rsidR="001572D2">
          <w:rPr>
            <w:noProof/>
            <w:webHidden/>
          </w:rPr>
          <w:fldChar w:fldCharType="end"/>
        </w:r>
      </w:hyperlink>
    </w:p>
    <w:p w14:paraId="31C0162A" w14:textId="15016F2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44" w:history="1">
        <w:r w:rsidR="001572D2" w:rsidRPr="00CB6BCC">
          <w:rPr>
            <w:rStyle w:val="Hyperlink"/>
            <w:noProof/>
          </w:rPr>
          <w:t>5.2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WAFER LOT ACCEPTANCE</w:t>
        </w:r>
        <w:r w:rsidR="001572D2">
          <w:rPr>
            <w:noProof/>
            <w:webHidden/>
          </w:rPr>
          <w:tab/>
        </w:r>
        <w:r w:rsidR="001572D2">
          <w:rPr>
            <w:noProof/>
            <w:webHidden/>
          </w:rPr>
          <w:fldChar w:fldCharType="begin"/>
        </w:r>
        <w:r w:rsidR="001572D2">
          <w:rPr>
            <w:noProof/>
            <w:webHidden/>
          </w:rPr>
          <w:instrText xml:space="preserve"> PAGEREF _Toc152766644 \h </w:instrText>
        </w:r>
        <w:r w:rsidR="001572D2">
          <w:rPr>
            <w:noProof/>
            <w:webHidden/>
          </w:rPr>
        </w:r>
        <w:r w:rsidR="001572D2">
          <w:rPr>
            <w:noProof/>
            <w:webHidden/>
          </w:rPr>
          <w:fldChar w:fldCharType="separate"/>
        </w:r>
        <w:r w:rsidR="001572D2">
          <w:rPr>
            <w:noProof/>
            <w:webHidden/>
          </w:rPr>
          <w:t>15</w:t>
        </w:r>
        <w:r w:rsidR="001572D2">
          <w:rPr>
            <w:noProof/>
            <w:webHidden/>
          </w:rPr>
          <w:fldChar w:fldCharType="end"/>
        </w:r>
      </w:hyperlink>
    </w:p>
    <w:p w14:paraId="311F24AC" w14:textId="31018463"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5" w:history="1">
        <w:r w:rsidR="001572D2" w:rsidRPr="00CB6BCC">
          <w:rPr>
            <w:rStyle w:val="Hyperlink"/>
            <w:noProof/>
          </w:rPr>
          <w:t>5.2.1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Process Monitoring Review</w:t>
        </w:r>
        <w:r w:rsidR="001572D2">
          <w:rPr>
            <w:noProof/>
            <w:webHidden/>
          </w:rPr>
          <w:tab/>
        </w:r>
        <w:r w:rsidR="001572D2">
          <w:rPr>
            <w:noProof/>
            <w:webHidden/>
          </w:rPr>
          <w:fldChar w:fldCharType="begin"/>
        </w:r>
        <w:r w:rsidR="001572D2">
          <w:rPr>
            <w:noProof/>
            <w:webHidden/>
          </w:rPr>
          <w:instrText xml:space="preserve"> PAGEREF _Toc152766645 \h </w:instrText>
        </w:r>
        <w:r w:rsidR="001572D2">
          <w:rPr>
            <w:noProof/>
            <w:webHidden/>
          </w:rPr>
        </w:r>
        <w:r w:rsidR="001572D2">
          <w:rPr>
            <w:noProof/>
            <w:webHidden/>
          </w:rPr>
          <w:fldChar w:fldCharType="separate"/>
        </w:r>
        <w:r w:rsidR="001572D2">
          <w:rPr>
            <w:noProof/>
            <w:webHidden/>
          </w:rPr>
          <w:t>15</w:t>
        </w:r>
        <w:r w:rsidR="001572D2">
          <w:rPr>
            <w:noProof/>
            <w:webHidden/>
          </w:rPr>
          <w:fldChar w:fldCharType="end"/>
        </w:r>
      </w:hyperlink>
    </w:p>
    <w:p w14:paraId="12CEA50B" w14:textId="0508660A"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6" w:history="1">
        <w:r w:rsidR="001572D2" w:rsidRPr="00CB6BCC">
          <w:rPr>
            <w:rStyle w:val="Hyperlink"/>
            <w:noProof/>
          </w:rPr>
          <w:t>5.2.2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Wafer Lot Screening</w:t>
        </w:r>
        <w:r w:rsidR="001572D2">
          <w:rPr>
            <w:noProof/>
            <w:webHidden/>
          </w:rPr>
          <w:tab/>
        </w:r>
        <w:r w:rsidR="001572D2">
          <w:rPr>
            <w:noProof/>
            <w:webHidden/>
          </w:rPr>
          <w:fldChar w:fldCharType="begin"/>
        </w:r>
        <w:r w:rsidR="001572D2">
          <w:rPr>
            <w:noProof/>
            <w:webHidden/>
          </w:rPr>
          <w:instrText xml:space="preserve"> PAGEREF _Toc152766646 \h </w:instrText>
        </w:r>
        <w:r w:rsidR="001572D2">
          <w:rPr>
            <w:noProof/>
            <w:webHidden/>
          </w:rPr>
        </w:r>
        <w:r w:rsidR="001572D2">
          <w:rPr>
            <w:noProof/>
            <w:webHidden/>
          </w:rPr>
          <w:fldChar w:fldCharType="separate"/>
        </w:r>
        <w:r w:rsidR="001572D2">
          <w:rPr>
            <w:noProof/>
            <w:webHidden/>
          </w:rPr>
          <w:t>15</w:t>
        </w:r>
        <w:r w:rsidR="001572D2">
          <w:rPr>
            <w:noProof/>
            <w:webHidden/>
          </w:rPr>
          <w:fldChar w:fldCharType="end"/>
        </w:r>
      </w:hyperlink>
    </w:p>
    <w:p w14:paraId="1C9E4036" w14:textId="68C0C2EB"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7" w:history="1">
        <w:r w:rsidR="001572D2" w:rsidRPr="00CB6BCC">
          <w:rPr>
            <w:rStyle w:val="Hyperlink"/>
            <w:noProof/>
          </w:rPr>
          <w:t>5.2.3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Scanning Electron Microscope (SEM) Inspection</w:t>
        </w:r>
        <w:r w:rsidR="001572D2">
          <w:rPr>
            <w:noProof/>
            <w:webHidden/>
          </w:rPr>
          <w:tab/>
        </w:r>
        <w:r w:rsidR="001572D2">
          <w:rPr>
            <w:noProof/>
            <w:webHidden/>
          </w:rPr>
          <w:fldChar w:fldCharType="begin"/>
        </w:r>
        <w:r w:rsidR="001572D2">
          <w:rPr>
            <w:noProof/>
            <w:webHidden/>
          </w:rPr>
          <w:instrText xml:space="preserve"> PAGEREF _Toc152766647 \h </w:instrText>
        </w:r>
        <w:r w:rsidR="001572D2">
          <w:rPr>
            <w:noProof/>
            <w:webHidden/>
          </w:rPr>
        </w:r>
        <w:r w:rsidR="001572D2">
          <w:rPr>
            <w:noProof/>
            <w:webHidden/>
          </w:rPr>
          <w:fldChar w:fldCharType="separate"/>
        </w:r>
        <w:r w:rsidR="001572D2">
          <w:rPr>
            <w:noProof/>
            <w:webHidden/>
          </w:rPr>
          <w:t>15</w:t>
        </w:r>
        <w:r w:rsidR="001572D2">
          <w:rPr>
            <w:noProof/>
            <w:webHidden/>
          </w:rPr>
          <w:fldChar w:fldCharType="end"/>
        </w:r>
      </w:hyperlink>
    </w:p>
    <w:p w14:paraId="7E120758" w14:textId="13947A8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8" w:history="1">
        <w:r w:rsidR="001572D2" w:rsidRPr="00CB6BCC">
          <w:rPr>
            <w:rStyle w:val="Hyperlink"/>
            <w:noProof/>
          </w:rPr>
          <w:t>5.2.4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Total Dose Radiation Testing</w:t>
        </w:r>
        <w:r w:rsidR="001572D2">
          <w:rPr>
            <w:noProof/>
            <w:webHidden/>
          </w:rPr>
          <w:tab/>
        </w:r>
        <w:r w:rsidR="001572D2">
          <w:rPr>
            <w:noProof/>
            <w:webHidden/>
          </w:rPr>
          <w:fldChar w:fldCharType="begin"/>
        </w:r>
        <w:r w:rsidR="001572D2">
          <w:rPr>
            <w:noProof/>
            <w:webHidden/>
          </w:rPr>
          <w:instrText xml:space="preserve"> PAGEREF _Toc152766648 \h </w:instrText>
        </w:r>
        <w:r w:rsidR="001572D2">
          <w:rPr>
            <w:noProof/>
            <w:webHidden/>
          </w:rPr>
        </w:r>
        <w:r w:rsidR="001572D2">
          <w:rPr>
            <w:noProof/>
            <w:webHidden/>
          </w:rPr>
          <w:fldChar w:fldCharType="separate"/>
        </w:r>
        <w:r w:rsidR="001572D2">
          <w:rPr>
            <w:noProof/>
            <w:webHidden/>
          </w:rPr>
          <w:t>16</w:t>
        </w:r>
        <w:r w:rsidR="001572D2">
          <w:rPr>
            <w:noProof/>
            <w:webHidden/>
          </w:rPr>
          <w:fldChar w:fldCharType="end"/>
        </w:r>
      </w:hyperlink>
    </w:p>
    <w:p w14:paraId="14B0AFDC" w14:textId="1BE2087A"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49" w:history="1">
        <w:r w:rsidR="001572D2" w:rsidRPr="00CB6BCC">
          <w:rPr>
            <w:rStyle w:val="Hyperlink"/>
            <w:noProof/>
          </w:rPr>
          <w:t>5.2.5</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Documentation</w:t>
        </w:r>
        <w:r w:rsidR="001572D2">
          <w:rPr>
            <w:noProof/>
            <w:webHidden/>
          </w:rPr>
          <w:tab/>
        </w:r>
        <w:r w:rsidR="001572D2">
          <w:rPr>
            <w:noProof/>
            <w:webHidden/>
          </w:rPr>
          <w:fldChar w:fldCharType="begin"/>
        </w:r>
        <w:r w:rsidR="001572D2">
          <w:rPr>
            <w:noProof/>
            <w:webHidden/>
          </w:rPr>
          <w:instrText xml:space="preserve"> PAGEREF _Toc152766649 \h </w:instrText>
        </w:r>
        <w:r w:rsidR="001572D2">
          <w:rPr>
            <w:noProof/>
            <w:webHidden/>
          </w:rPr>
        </w:r>
        <w:r w:rsidR="001572D2">
          <w:rPr>
            <w:noProof/>
            <w:webHidden/>
          </w:rPr>
          <w:fldChar w:fldCharType="separate"/>
        </w:r>
        <w:r w:rsidR="001572D2">
          <w:rPr>
            <w:noProof/>
            <w:webHidden/>
          </w:rPr>
          <w:t>16</w:t>
        </w:r>
        <w:r w:rsidR="001572D2">
          <w:rPr>
            <w:noProof/>
            <w:webHidden/>
          </w:rPr>
          <w:fldChar w:fldCharType="end"/>
        </w:r>
      </w:hyperlink>
    </w:p>
    <w:p w14:paraId="59574C2F" w14:textId="30B19B38"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50" w:history="1">
        <w:r w:rsidR="001572D2" w:rsidRPr="00CB6BCC">
          <w:rPr>
            <w:rStyle w:val="Hyperlink"/>
            <w:noProof/>
          </w:rPr>
          <w:t>5.3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SPECIAL IN-PROCESS CONTROLS</w:t>
        </w:r>
        <w:r w:rsidR="001572D2">
          <w:rPr>
            <w:noProof/>
            <w:webHidden/>
          </w:rPr>
          <w:tab/>
        </w:r>
        <w:r w:rsidR="001572D2">
          <w:rPr>
            <w:noProof/>
            <w:webHidden/>
          </w:rPr>
          <w:fldChar w:fldCharType="begin"/>
        </w:r>
        <w:r w:rsidR="001572D2">
          <w:rPr>
            <w:noProof/>
            <w:webHidden/>
          </w:rPr>
          <w:instrText xml:space="preserve"> PAGEREF _Toc152766650 \h </w:instrText>
        </w:r>
        <w:r w:rsidR="001572D2">
          <w:rPr>
            <w:noProof/>
            <w:webHidden/>
          </w:rPr>
        </w:r>
        <w:r w:rsidR="001572D2">
          <w:rPr>
            <w:noProof/>
            <w:webHidden/>
          </w:rPr>
          <w:fldChar w:fldCharType="separate"/>
        </w:r>
        <w:r w:rsidR="001572D2">
          <w:rPr>
            <w:noProof/>
            <w:webHidden/>
          </w:rPr>
          <w:t>16</w:t>
        </w:r>
        <w:r w:rsidR="001572D2">
          <w:rPr>
            <w:noProof/>
            <w:webHidden/>
          </w:rPr>
          <w:fldChar w:fldCharType="end"/>
        </w:r>
      </w:hyperlink>
    </w:p>
    <w:p w14:paraId="051288EF" w14:textId="25F6D082"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1" w:history="1">
        <w:r w:rsidR="001572D2" w:rsidRPr="00CB6BCC">
          <w:rPr>
            <w:rStyle w:val="Hyperlink"/>
            <w:noProof/>
          </w:rPr>
          <w:t>5.3.1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Die Shear Strength or Substrate Attach Strength (for Wire-Bonded Integrated Circuits)</w:t>
        </w:r>
        <w:r w:rsidR="001572D2">
          <w:rPr>
            <w:noProof/>
            <w:webHidden/>
          </w:rPr>
          <w:tab/>
        </w:r>
        <w:r w:rsidR="001572D2">
          <w:rPr>
            <w:noProof/>
            <w:webHidden/>
          </w:rPr>
          <w:fldChar w:fldCharType="begin"/>
        </w:r>
        <w:r w:rsidR="001572D2">
          <w:rPr>
            <w:noProof/>
            <w:webHidden/>
          </w:rPr>
          <w:instrText xml:space="preserve"> PAGEREF _Toc152766651 \h </w:instrText>
        </w:r>
        <w:r w:rsidR="001572D2">
          <w:rPr>
            <w:noProof/>
            <w:webHidden/>
          </w:rPr>
        </w:r>
        <w:r w:rsidR="001572D2">
          <w:rPr>
            <w:noProof/>
            <w:webHidden/>
          </w:rPr>
          <w:fldChar w:fldCharType="separate"/>
        </w:r>
        <w:r w:rsidR="001572D2">
          <w:rPr>
            <w:noProof/>
            <w:webHidden/>
          </w:rPr>
          <w:t>16</w:t>
        </w:r>
        <w:r w:rsidR="001572D2">
          <w:rPr>
            <w:noProof/>
            <w:webHidden/>
          </w:rPr>
          <w:fldChar w:fldCharType="end"/>
        </w:r>
      </w:hyperlink>
    </w:p>
    <w:p w14:paraId="331BF4D8" w14:textId="0DCD30D6"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2" w:history="1">
        <w:r w:rsidR="001572D2" w:rsidRPr="00CB6BCC">
          <w:rPr>
            <w:rStyle w:val="Hyperlink"/>
            <w:noProof/>
          </w:rPr>
          <w:t>5.3.2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Wire Bond Pull and Wire Bond Shear (for Wire-Bonded Integrated Circuits)</w:t>
        </w:r>
        <w:r w:rsidR="001572D2">
          <w:rPr>
            <w:noProof/>
            <w:webHidden/>
          </w:rPr>
          <w:tab/>
        </w:r>
        <w:r w:rsidR="001572D2">
          <w:rPr>
            <w:noProof/>
            <w:webHidden/>
          </w:rPr>
          <w:fldChar w:fldCharType="begin"/>
        </w:r>
        <w:r w:rsidR="001572D2">
          <w:rPr>
            <w:noProof/>
            <w:webHidden/>
          </w:rPr>
          <w:instrText xml:space="preserve"> PAGEREF _Toc152766652 \h </w:instrText>
        </w:r>
        <w:r w:rsidR="001572D2">
          <w:rPr>
            <w:noProof/>
            <w:webHidden/>
          </w:rPr>
        </w:r>
        <w:r w:rsidR="001572D2">
          <w:rPr>
            <w:noProof/>
            <w:webHidden/>
          </w:rPr>
          <w:fldChar w:fldCharType="separate"/>
        </w:r>
        <w:r w:rsidR="001572D2">
          <w:rPr>
            <w:noProof/>
            <w:webHidden/>
          </w:rPr>
          <w:t>17</w:t>
        </w:r>
        <w:r w:rsidR="001572D2">
          <w:rPr>
            <w:noProof/>
            <w:webHidden/>
          </w:rPr>
          <w:fldChar w:fldCharType="end"/>
        </w:r>
      </w:hyperlink>
    </w:p>
    <w:p w14:paraId="528CC8E7" w14:textId="34B749CF"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3" w:history="1">
        <w:r w:rsidR="001572D2" w:rsidRPr="00CB6BCC">
          <w:rPr>
            <w:rStyle w:val="Hyperlink"/>
            <w:noProof/>
          </w:rPr>
          <w:t>5.3.3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Internal Visual Inspection</w:t>
        </w:r>
        <w:r w:rsidR="001572D2">
          <w:rPr>
            <w:noProof/>
            <w:webHidden/>
          </w:rPr>
          <w:tab/>
        </w:r>
        <w:r w:rsidR="001572D2">
          <w:rPr>
            <w:noProof/>
            <w:webHidden/>
          </w:rPr>
          <w:fldChar w:fldCharType="begin"/>
        </w:r>
        <w:r w:rsidR="001572D2">
          <w:rPr>
            <w:noProof/>
            <w:webHidden/>
          </w:rPr>
          <w:instrText xml:space="preserve"> PAGEREF _Toc152766653 \h </w:instrText>
        </w:r>
        <w:r w:rsidR="001572D2">
          <w:rPr>
            <w:noProof/>
            <w:webHidden/>
          </w:rPr>
        </w:r>
        <w:r w:rsidR="001572D2">
          <w:rPr>
            <w:noProof/>
            <w:webHidden/>
          </w:rPr>
          <w:fldChar w:fldCharType="separate"/>
        </w:r>
        <w:r w:rsidR="001572D2">
          <w:rPr>
            <w:noProof/>
            <w:webHidden/>
          </w:rPr>
          <w:t>17</w:t>
        </w:r>
        <w:r w:rsidR="001572D2">
          <w:rPr>
            <w:noProof/>
            <w:webHidden/>
          </w:rPr>
          <w:fldChar w:fldCharType="end"/>
        </w:r>
      </w:hyperlink>
    </w:p>
    <w:p w14:paraId="7E0415DD" w14:textId="606B3195"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4" w:history="1">
        <w:r w:rsidR="001572D2" w:rsidRPr="00CB6BCC">
          <w:rPr>
            <w:rStyle w:val="Hyperlink"/>
            <w:noProof/>
          </w:rPr>
          <w:t>5.3.4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Scanning Acoustic Microscopy (SAM)</w:t>
        </w:r>
        <w:r w:rsidR="001572D2">
          <w:rPr>
            <w:noProof/>
            <w:webHidden/>
          </w:rPr>
          <w:tab/>
        </w:r>
        <w:r w:rsidR="001572D2">
          <w:rPr>
            <w:noProof/>
            <w:webHidden/>
          </w:rPr>
          <w:fldChar w:fldCharType="begin"/>
        </w:r>
        <w:r w:rsidR="001572D2">
          <w:rPr>
            <w:noProof/>
            <w:webHidden/>
          </w:rPr>
          <w:instrText xml:space="preserve"> PAGEREF _Toc152766654 \h </w:instrText>
        </w:r>
        <w:r w:rsidR="001572D2">
          <w:rPr>
            <w:noProof/>
            <w:webHidden/>
          </w:rPr>
        </w:r>
        <w:r w:rsidR="001572D2">
          <w:rPr>
            <w:noProof/>
            <w:webHidden/>
          </w:rPr>
          <w:fldChar w:fldCharType="separate"/>
        </w:r>
        <w:r w:rsidR="001572D2">
          <w:rPr>
            <w:noProof/>
            <w:webHidden/>
          </w:rPr>
          <w:t>17</w:t>
        </w:r>
        <w:r w:rsidR="001572D2">
          <w:rPr>
            <w:noProof/>
            <w:webHidden/>
          </w:rPr>
          <w:fldChar w:fldCharType="end"/>
        </w:r>
      </w:hyperlink>
    </w:p>
    <w:p w14:paraId="7DC7B837" w14:textId="6413BE5C"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5" w:history="1">
        <w:r w:rsidR="001572D2" w:rsidRPr="00CB6BCC">
          <w:rPr>
            <w:rStyle w:val="Hyperlink"/>
            <w:noProof/>
          </w:rPr>
          <w:t>5.3.5</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Lid Attach Strength</w:t>
        </w:r>
        <w:r w:rsidR="001572D2">
          <w:rPr>
            <w:noProof/>
            <w:webHidden/>
          </w:rPr>
          <w:tab/>
        </w:r>
        <w:r w:rsidR="001572D2">
          <w:rPr>
            <w:noProof/>
            <w:webHidden/>
          </w:rPr>
          <w:fldChar w:fldCharType="begin"/>
        </w:r>
        <w:r w:rsidR="001572D2">
          <w:rPr>
            <w:noProof/>
            <w:webHidden/>
          </w:rPr>
          <w:instrText xml:space="preserve"> PAGEREF _Toc152766655 \h </w:instrText>
        </w:r>
        <w:r w:rsidR="001572D2">
          <w:rPr>
            <w:noProof/>
            <w:webHidden/>
          </w:rPr>
        </w:r>
        <w:r w:rsidR="001572D2">
          <w:rPr>
            <w:noProof/>
            <w:webHidden/>
          </w:rPr>
          <w:fldChar w:fldCharType="separate"/>
        </w:r>
        <w:r w:rsidR="001572D2">
          <w:rPr>
            <w:noProof/>
            <w:webHidden/>
          </w:rPr>
          <w:t>17</w:t>
        </w:r>
        <w:r w:rsidR="001572D2">
          <w:rPr>
            <w:noProof/>
            <w:webHidden/>
          </w:rPr>
          <w:fldChar w:fldCharType="end"/>
        </w:r>
      </w:hyperlink>
    </w:p>
    <w:p w14:paraId="71F31CC6" w14:textId="38DD0C47"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6" w:history="1">
        <w:r w:rsidR="001572D2" w:rsidRPr="00CB6BCC">
          <w:rPr>
            <w:rStyle w:val="Hyperlink"/>
            <w:noProof/>
          </w:rPr>
          <w:t>5.3.6</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Ball or Column Terminal Strength</w:t>
        </w:r>
        <w:r w:rsidR="001572D2">
          <w:rPr>
            <w:noProof/>
            <w:webHidden/>
          </w:rPr>
          <w:tab/>
        </w:r>
        <w:r w:rsidR="001572D2">
          <w:rPr>
            <w:noProof/>
            <w:webHidden/>
          </w:rPr>
          <w:fldChar w:fldCharType="begin"/>
        </w:r>
        <w:r w:rsidR="001572D2">
          <w:rPr>
            <w:noProof/>
            <w:webHidden/>
          </w:rPr>
          <w:instrText xml:space="preserve"> PAGEREF _Toc152766656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16A3CF71" w14:textId="498377EE"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7" w:history="1">
        <w:r w:rsidR="001572D2" w:rsidRPr="00CB6BCC">
          <w:rPr>
            <w:rStyle w:val="Hyperlink"/>
            <w:noProof/>
          </w:rPr>
          <w:t>5.3.7</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Bond Shear (for Flip-Chip Integrated Circuits)</w:t>
        </w:r>
        <w:r w:rsidR="001572D2">
          <w:rPr>
            <w:noProof/>
            <w:webHidden/>
          </w:rPr>
          <w:tab/>
        </w:r>
        <w:r w:rsidR="001572D2">
          <w:rPr>
            <w:noProof/>
            <w:webHidden/>
          </w:rPr>
          <w:fldChar w:fldCharType="begin"/>
        </w:r>
        <w:r w:rsidR="001572D2">
          <w:rPr>
            <w:noProof/>
            <w:webHidden/>
          </w:rPr>
          <w:instrText xml:space="preserve"> PAGEREF _Toc152766657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2559F11A" w14:textId="6696B095"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8" w:history="1">
        <w:r w:rsidR="001572D2" w:rsidRPr="00CB6BCC">
          <w:rPr>
            <w:rStyle w:val="Hyperlink"/>
            <w:noProof/>
            <w:highlight w:val="yellow"/>
          </w:rPr>
          <w:t>5.3.8</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 xml:space="preserve">Add-on Components Die Shear Strength or Substrate Attach </w:t>
        </w:r>
        <w:r w:rsidR="001572D2" w:rsidRPr="00CB6BCC">
          <w:rPr>
            <w:rStyle w:val="Hyperlink"/>
            <w:noProof/>
            <w:highlight w:val="yellow"/>
          </w:rPr>
          <w:t>Strength</w:t>
        </w:r>
        <w:r w:rsidR="001572D2">
          <w:rPr>
            <w:noProof/>
            <w:webHidden/>
          </w:rPr>
          <w:tab/>
        </w:r>
        <w:r w:rsidR="001572D2">
          <w:rPr>
            <w:noProof/>
            <w:webHidden/>
          </w:rPr>
          <w:fldChar w:fldCharType="begin"/>
        </w:r>
        <w:r w:rsidR="001572D2">
          <w:rPr>
            <w:noProof/>
            <w:webHidden/>
          </w:rPr>
          <w:instrText xml:space="preserve"> PAGEREF _Toc152766658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06833E20" w14:textId="154083CF"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59" w:history="1">
        <w:r w:rsidR="001572D2" w:rsidRPr="00CB6BCC">
          <w:rPr>
            <w:rStyle w:val="Hyperlink"/>
            <w:noProof/>
          </w:rPr>
          <w:t>5.3.9</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Dimension Check</w:t>
        </w:r>
        <w:r w:rsidR="001572D2">
          <w:rPr>
            <w:noProof/>
            <w:webHidden/>
          </w:rPr>
          <w:tab/>
        </w:r>
        <w:r w:rsidR="001572D2">
          <w:rPr>
            <w:noProof/>
            <w:webHidden/>
          </w:rPr>
          <w:fldChar w:fldCharType="begin"/>
        </w:r>
        <w:r w:rsidR="001572D2">
          <w:rPr>
            <w:noProof/>
            <w:webHidden/>
          </w:rPr>
          <w:instrText xml:space="preserve"> PAGEREF _Toc152766659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73F316A2" w14:textId="36D4DBA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0" w:history="1">
        <w:r w:rsidR="001572D2" w:rsidRPr="00CB6BCC">
          <w:rPr>
            <w:rStyle w:val="Hyperlink"/>
            <w:noProof/>
          </w:rPr>
          <w:t>5.3.10</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Weight</w:t>
        </w:r>
        <w:r w:rsidR="001572D2">
          <w:rPr>
            <w:noProof/>
            <w:webHidden/>
          </w:rPr>
          <w:tab/>
        </w:r>
        <w:r w:rsidR="001572D2">
          <w:rPr>
            <w:noProof/>
            <w:webHidden/>
          </w:rPr>
          <w:fldChar w:fldCharType="begin"/>
        </w:r>
        <w:r w:rsidR="001572D2">
          <w:rPr>
            <w:noProof/>
            <w:webHidden/>
          </w:rPr>
          <w:instrText xml:space="preserve"> PAGEREF _Toc152766660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4FB829DB" w14:textId="2227C9D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1" w:history="1">
        <w:r w:rsidR="001572D2" w:rsidRPr="00CB6BCC">
          <w:rPr>
            <w:rStyle w:val="Hyperlink"/>
            <w:noProof/>
          </w:rPr>
          <w:t>5.3.11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Documentation</w:t>
        </w:r>
        <w:r w:rsidR="001572D2">
          <w:rPr>
            <w:noProof/>
            <w:webHidden/>
          </w:rPr>
          <w:tab/>
        </w:r>
        <w:r w:rsidR="001572D2">
          <w:rPr>
            <w:noProof/>
            <w:webHidden/>
          </w:rPr>
          <w:fldChar w:fldCharType="begin"/>
        </w:r>
        <w:r w:rsidR="001572D2">
          <w:rPr>
            <w:noProof/>
            <w:webHidden/>
          </w:rPr>
          <w:instrText xml:space="preserve"> PAGEREF _Toc152766661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672A8AB3" w14:textId="7F7A2312"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62" w:history="1">
        <w:r w:rsidR="001572D2" w:rsidRPr="00CB6BCC">
          <w:rPr>
            <w:rStyle w:val="Hyperlink"/>
            <w:rFonts w:cs="Arial"/>
            <w:noProof/>
          </w:rPr>
          <w:t>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SCREENING TESTS</w:t>
        </w:r>
        <w:r w:rsidR="001572D2">
          <w:rPr>
            <w:noProof/>
            <w:webHidden/>
          </w:rPr>
          <w:tab/>
        </w:r>
        <w:r w:rsidR="001572D2">
          <w:rPr>
            <w:noProof/>
            <w:webHidden/>
          </w:rPr>
          <w:fldChar w:fldCharType="begin"/>
        </w:r>
        <w:r w:rsidR="001572D2">
          <w:rPr>
            <w:noProof/>
            <w:webHidden/>
          </w:rPr>
          <w:instrText xml:space="preserve"> PAGEREF _Toc152766662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6617F48E" w14:textId="0552651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63" w:history="1">
        <w:r w:rsidR="001572D2" w:rsidRPr="00CB6BCC">
          <w:rPr>
            <w:rStyle w:val="Hyperlink"/>
            <w:noProof/>
          </w:rPr>
          <w:t>6.1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GENERAL</w:t>
        </w:r>
        <w:r w:rsidR="001572D2">
          <w:rPr>
            <w:noProof/>
            <w:webHidden/>
          </w:rPr>
          <w:tab/>
        </w:r>
        <w:r w:rsidR="001572D2">
          <w:rPr>
            <w:noProof/>
            <w:webHidden/>
          </w:rPr>
          <w:fldChar w:fldCharType="begin"/>
        </w:r>
        <w:r w:rsidR="001572D2">
          <w:rPr>
            <w:noProof/>
            <w:webHidden/>
          </w:rPr>
          <w:instrText xml:space="preserve"> PAGEREF _Toc152766663 \h </w:instrText>
        </w:r>
        <w:r w:rsidR="001572D2">
          <w:rPr>
            <w:noProof/>
            <w:webHidden/>
          </w:rPr>
        </w:r>
        <w:r w:rsidR="001572D2">
          <w:rPr>
            <w:noProof/>
            <w:webHidden/>
          </w:rPr>
          <w:fldChar w:fldCharType="separate"/>
        </w:r>
        <w:r w:rsidR="001572D2">
          <w:rPr>
            <w:noProof/>
            <w:webHidden/>
          </w:rPr>
          <w:t>18</w:t>
        </w:r>
        <w:r w:rsidR="001572D2">
          <w:rPr>
            <w:noProof/>
            <w:webHidden/>
          </w:rPr>
          <w:fldChar w:fldCharType="end"/>
        </w:r>
      </w:hyperlink>
    </w:p>
    <w:p w14:paraId="400DCB45" w14:textId="1D6E732C"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64" w:history="1">
        <w:r w:rsidR="001572D2" w:rsidRPr="00CB6BCC">
          <w:rPr>
            <w:rStyle w:val="Hyperlink"/>
            <w:noProof/>
          </w:rPr>
          <w:t>6.2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FAILURE CRITERIA</w:t>
        </w:r>
        <w:r w:rsidR="001572D2">
          <w:rPr>
            <w:noProof/>
            <w:webHidden/>
          </w:rPr>
          <w:tab/>
        </w:r>
        <w:r w:rsidR="001572D2">
          <w:rPr>
            <w:noProof/>
            <w:webHidden/>
          </w:rPr>
          <w:fldChar w:fldCharType="begin"/>
        </w:r>
        <w:r w:rsidR="001572D2">
          <w:rPr>
            <w:noProof/>
            <w:webHidden/>
          </w:rPr>
          <w:instrText xml:space="preserve"> PAGEREF _Toc152766664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6C3BEE2E" w14:textId="6E743401"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5" w:history="1">
        <w:r w:rsidR="001572D2" w:rsidRPr="00CB6BCC">
          <w:rPr>
            <w:rStyle w:val="Hyperlink"/>
            <w:noProof/>
          </w:rPr>
          <w:t>6.2.1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Environmental and Mechanical Test Failure</w:t>
        </w:r>
        <w:r w:rsidR="001572D2">
          <w:rPr>
            <w:noProof/>
            <w:webHidden/>
          </w:rPr>
          <w:tab/>
        </w:r>
        <w:r w:rsidR="001572D2">
          <w:rPr>
            <w:noProof/>
            <w:webHidden/>
          </w:rPr>
          <w:fldChar w:fldCharType="begin"/>
        </w:r>
        <w:r w:rsidR="001572D2">
          <w:rPr>
            <w:noProof/>
            <w:webHidden/>
          </w:rPr>
          <w:instrText xml:space="preserve"> PAGEREF _Toc152766665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522D4BED" w14:textId="1DB2DD08"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6" w:history="1">
        <w:r w:rsidR="001572D2" w:rsidRPr="00CB6BCC">
          <w:rPr>
            <w:rStyle w:val="Hyperlink"/>
            <w:noProof/>
          </w:rPr>
          <w:t>6.2.2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Parameter Drift Failure</w:t>
        </w:r>
        <w:r w:rsidR="001572D2">
          <w:rPr>
            <w:noProof/>
            <w:webHidden/>
          </w:rPr>
          <w:tab/>
        </w:r>
        <w:r w:rsidR="001572D2">
          <w:rPr>
            <w:noProof/>
            <w:webHidden/>
          </w:rPr>
          <w:fldChar w:fldCharType="begin"/>
        </w:r>
        <w:r w:rsidR="001572D2">
          <w:rPr>
            <w:noProof/>
            <w:webHidden/>
          </w:rPr>
          <w:instrText xml:space="preserve"> PAGEREF _Toc152766666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2EC6AE9F" w14:textId="0A214A93"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7" w:history="1">
        <w:r w:rsidR="001572D2" w:rsidRPr="00CB6BCC">
          <w:rPr>
            <w:rStyle w:val="Hyperlink"/>
            <w:noProof/>
          </w:rPr>
          <w:t>6.2.3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Parameter Limit Failure</w:t>
        </w:r>
        <w:r w:rsidR="001572D2">
          <w:rPr>
            <w:noProof/>
            <w:webHidden/>
          </w:rPr>
          <w:tab/>
        </w:r>
        <w:r w:rsidR="001572D2">
          <w:rPr>
            <w:noProof/>
            <w:webHidden/>
          </w:rPr>
          <w:fldChar w:fldCharType="begin"/>
        </w:r>
        <w:r w:rsidR="001572D2">
          <w:rPr>
            <w:noProof/>
            <w:webHidden/>
          </w:rPr>
          <w:instrText xml:space="preserve"> PAGEREF _Toc152766667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1725D657" w14:textId="31AE57AE"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68" w:history="1">
        <w:r w:rsidR="001572D2" w:rsidRPr="00CB6BCC">
          <w:rPr>
            <w:rStyle w:val="Hyperlink"/>
            <w:noProof/>
          </w:rPr>
          <w:t>6.2.4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Other Failures</w:t>
        </w:r>
        <w:r w:rsidR="001572D2">
          <w:rPr>
            <w:noProof/>
            <w:webHidden/>
          </w:rPr>
          <w:tab/>
        </w:r>
        <w:r w:rsidR="001572D2">
          <w:rPr>
            <w:noProof/>
            <w:webHidden/>
          </w:rPr>
          <w:fldChar w:fldCharType="begin"/>
        </w:r>
        <w:r w:rsidR="001572D2">
          <w:rPr>
            <w:noProof/>
            <w:webHidden/>
          </w:rPr>
          <w:instrText xml:space="preserve"> PAGEREF _Toc152766668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219C9383" w14:textId="076998B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69" w:history="1">
        <w:r w:rsidR="001572D2" w:rsidRPr="00CB6BCC">
          <w:rPr>
            <w:rStyle w:val="Hyperlink"/>
            <w:noProof/>
          </w:rPr>
          <w:t>6.3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FAILED COMPONENTS</w:t>
        </w:r>
        <w:r w:rsidR="001572D2">
          <w:rPr>
            <w:noProof/>
            <w:webHidden/>
          </w:rPr>
          <w:tab/>
        </w:r>
        <w:r w:rsidR="001572D2">
          <w:rPr>
            <w:noProof/>
            <w:webHidden/>
          </w:rPr>
          <w:fldChar w:fldCharType="begin"/>
        </w:r>
        <w:r w:rsidR="001572D2">
          <w:rPr>
            <w:noProof/>
            <w:webHidden/>
          </w:rPr>
          <w:instrText xml:space="preserve"> PAGEREF _Toc152766669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0ED3BC25" w14:textId="1D5EFBA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70" w:history="1">
        <w:r w:rsidR="001572D2" w:rsidRPr="00CB6BCC">
          <w:rPr>
            <w:rStyle w:val="Hyperlink"/>
            <w:noProof/>
          </w:rPr>
          <w:t>6.4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LOT FAILURE</w:t>
        </w:r>
        <w:r w:rsidR="001572D2">
          <w:rPr>
            <w:noProof/>
            <w:webHidden/>
          </w:rPr>
          <w:tab/>
        </w:r>
        <w:r w:rsidR="001572D2">
          <w:rPr>
            <w:noProof/>
            <w:webHidden/>
          </w:rPr>
          <w:fldChar w:fldCharType="begin"/>
        </w:r>
        <w:r w:rsidR="001572D2">
          <w:rPr>
            <w:noProof/>
            <w:webHidden/>
          </w:rPr>
          <w:instrText xml:space="preserve"> PAGEREF _Toc152766670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6BE589B7" w14:textId="2D0F6DC6"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71" w:history="1">
        <w:r w:rsidR="001572D2" w:rsidRPr="00CB6BCC">
          <w:rPr>
            <w:rStyle w:val="Hyperlink"/>
            <w:noProof/>
          </w:rPr>
          <w:t>6.4.1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Lot Failure during 100% Testing</w:t>
        </w:r>
        <w:r w:rsidR="001572D2">
          <w:rPr>
            <w:noProof/>
            <w:webHidden/>
          </w:rPr>
          <w:tab/>
        </w:r>
        <w:r w:rsidR="001572D2">
          <w:rPr>
            <w:noProof/>
            <w:webHidden/>
          </w:rPr>
          <w:fldChar w:fldCharType="begin"/>
        </w:r>
        <w:r w:rsidR="001572D2">
          <w:rPr>
            <w:noProof/>
            <w:webHidden/>
          </w:rPr>
          <w:instrText xml:space="preserve"> PAGEREF _Toc152766671 \h </w:instrText>
        </w:r>
        <w:r w:rsidR="001572D2">
          <w:rPr>
            <w:noProof/>
            <w:webHidden/>
          </w:rPr>
        </w:r>
        <w:r w:rsidR="001572D2">
          <w:rPr>
            <w:noProof/>
            <w:webHidden/>
          </w:rPr>
          <w:fldChar w:fldCharType="separate"/>
        </w:r>
        <w:r w:rsidR="001572D2">
          <w:rPr>
            <w:noProof/>
            <w:webHidden/>
          </w:rPr>
          <w:t>19</w:t>
        </w:r>
        <w:r w:rsidR="001572D2">
          <w:rPr>
            <w:noProof/>
            <w:webHidden/>
          </w:rPr>
          <w:fldChar w:fldCharType="end"/>
        </w:r>
      </w:hyperlink>
    </w:p>
    <w:p w14:paraId="5FE12D1C" w14:textId="2140AB43"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72" w:history="1">
        <w:r w:rsidR="001572D2" w:rsidRPr="00CB6BCC">
          <w:rPr>
            <w:rStyle w:val="Hyperlink"/>
            <w:noProof/>
          </w:rPr>
          <w:t>6.4.2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Lot Failure during Sample Testing</w:t>
        </w:r>
        <w:r w:rsidR="001572D2">
          <w:rPr>
            <w:noProof/>
            <w:webHidden/>
          </w:rPr>
          <w:tab/>
        </w:r>
        <w:r w:rsidR="001572D2">
          <w:rPr>
            <w:noProof/>
            <w:webHidden/>
          </w:rPr>
          <w:fldChar w:fldCharType="begin"/>
        </w:r>
        <w:r w:rsidR="001572D2">
          <w:rPr>
            <w:noProof/>
            <w:webHidden/>
          </w:rPr>
          <w:instrText xml:space="preserve"> PAGEREF _Toc152766672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5C8C8049" w14:textId="54A70C87"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73" w:history="1">
        <w:r w:rsidR="001572D2" w:rsidRPr="00CB6BCC">
          <w:rPr>
            <w:rStyle w:val="Hyperlink"/>
            <w:noProof/>
          </w:rPr>
          <w:t>6.5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DOCUMENTATION</w:t>
        </w:r>
        <w:r w:rsidR="001572D2">
          <w:rPr>
            <w:noProof/>
            <w:webHidden/>
          </w:rPr>
          <w:tab/>
        </w:r>
        <w:r w:rsidR="001572D2">
          <w:rPr>
            <w:noProof/>
            <w:webHidden/>
          </w:rPr>
          <w:fldChar w:fldCharType="begin"/>
        </w:r>
        <w:r w:rsidR="001572D2">
          <w:rPr>
            <w:noProof/>
            <w:webHidden/>
          </w:rPr>
          <w:instrText xml:space="preserve"> PAGEREF _Toc152766673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152246B1" w14:textId="57617802"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74" w:history="1">
        <w:r w:rsidR="001572D2" w:rsidRPr="00CB6BCC">
          <w:rPr>
            <w:rStyle w:val="Hyperlink"/>
            <w:rFonts w:cs="Arial"/>
            <w:noProof/>
          </w:rPr>
          <w:t>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QUALIFICATION, QUALIFICATION MAINTENANCE AND LOT VALIDATION TESTING</w:t>
        </w:r>
        <w:r w:rsidR="001572D2">
          <w:rPr>
            <w:noProof/>
            <w:webHidden/>
          </w:rPr>
          <w:tab/>
        </w:r>
        <w:r w:rsidR="001572D2">
          <w:rPr>
            <w:noProof/>
            <w:webHidden/>
          </w:rPr>
          <w:fldChar w:fldCharType="begin"/>
        </w:r>
        <w:r w:rsidR="001572D2">
          <w:rPr>
            <w:noProof/>
            <w:webHidden/>
          </w:rPr>
          <w:instrText xml:space="preserve"> PAGEREF _Toc152766674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5EFEA36E" w14:textId="125A4B2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75" w:history="1">
        <w:r w:rsidR="001572D2" w:rsidRPr="00CB6BCC">
          <w:rPr>
            <w:rStyle w:val="Hyperlink"/>
            <w:noProof/>
          </w:rPr>
          <w:t>7.1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TESTING</w:t>
        </w:r>
        <w:r w:rsidR="001572D2">
          <w:rPr>
            <w:noProof/>
            <w:webHidden/>
          </w:rPr>
          <w:tab/>
        </w:r>
        <w:r w:rsidR="001572D2">
          <w:rPr>
            <w:noProof/>
            <w:webHidden/>
          </w:rPr>
          <w:fldChar w:fldCharType="begin"/>
        </w:r>
        <w:r w:rsidR="001572D2">
          <w:rPr>
            <w:noProof/>
            <w:webHidden/>
          </w:rPr>
          <w:instrText xml:space="preserve"> PAGEREF _Toc152766675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69D09677" w14:textId="28DB7EFA"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76" w:history="1">
        <w:r w:rsidR="001572D2" w:rsidRPr="00CB6BCC">
          <w:rPr>
            <w:rStyle w:val="Hyperlink"/>
            <w:noProof/>
          </w:rPr>
          <w:t>7.1.1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General</w:t>
        </w:r>
        <w:r w:rsidR="001572D2">
          <w:rPr>
            <w:noProof/>
            <w:webHidden/>
          </w:rPr>
          <w:tab/>
        </w:r>
        <w:r w:rsidR="001572D2">
          <w:rPr>
            <w:noProof/>
            <w:webHidden/>
          </w:rPr>
          <w:fldChar w:fldCharType="begin"/>
        </w:r>
        <w:r w:rsidR="001572D2">
          <w:rPr>
            <w:noProof/>
            <w:webHidden/>
          </w:rPr>
          <w:instrText xml:space="preserve"> PAGEREF _Toc152766676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02293577" w14:textId="2D8D73F1"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77" w:history="1">
        <w:r w:rsidR="001572D2" w:rsidRPr="00CB6BCC">
          <w:rPr>
            <w:rStyle w:val="Hyperlink"/>
            <w:noProof/>
          </w:rPr>
          <w:t>7.1.2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Distribution within the Qualification Test Lot</w:t>
        </w:r>
        <w:r w:rsidR="001572D2">
          <w:rPr>
            <w:noProof/>
            <w:webHidden/>
          </w:rPr>
          <w:tab/>
        </w:r>
        <w:r w:rsidR="001572D2">
          <w:rPr>
            <w:noProof/>
            <w:webHidden/>
          </w:rPr>
          <w:fldChar w:fldCharType="begin"/>
        </w:r>
        <w:r w:rsidR="001572D2">
          <w:rPr>
            <w:noProof/>
            <w:webHidden/>
          </w:rPr>
          <w:instrText xml:space="preserve"> PAGEREF _Toc152766677 \h </w:instrText>
        </w:r>
        <w:r w:rsidR="001572D2">
          <w:rPr>
            <w:noProof/>
            <w:webHidden/>
          </w:rPr>
        </w:r>
        <w:r w:rsidR="001572D2">
          <w:rPr>
            <w:noProof/>
            <w:webHidden/>
          </w:rPr>
          <w:fldChar w:fldCharType="separate"/>
        </w:r>
        <w:r w:rsidR="001572D2">
          <w:rPr>
            <w:noProof/>
            <w:webHidden/>
          </w:rPr>
          <w:t>20</w:t>
        </w:r>
        <w:r w:rsidR="001572D2">
          <w:rPr>
            <w:noProof/>
            <w:webHidden/>
          </w:rPr>
          <w:fldChar w:fldCharType="end"/>
        </w:r>
      </w:hyperlink>
    </w:p>
    <w:p w14:paraId="01F4CEBB" w14:textId="2613954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78" w:history="1">
        <w:r w:rsidR="001572D2" w:rsidRPr="00CB6BCC">
          <w:rPr>
            <w:rStyle w:val="Hyperlink"/>
            <w:noProof/>
          </w:rPr>
          <w:t>7.2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WITHIN A TECHNOLOGY FLOW</w:t>
        </w:r>
        <w:r w:rsidR="001572D2">
          <w:rPr>
            <w:noProof/>
            <w:webHidden/>
          </w:rPr>
          <w:tab/>
        </w:r>
        <w:r w:rsidR="001572D2">
          <w:rPr>
            <w:noProof/>
            <w:webHidden/>
          </w:rPr>
          <w:fldChar w:fldCharType="begin"/>
        </w:r>
        <w:r w:rsidR="001572D2">
          <w:rPr>
            <w:noProof/>
            <w:webHidden/>
          </w:rPr>
          <w:instrText xml:space="preserve"> PAGEREF _Toc152766678 \h </w:instrText>
        </w:r>
        <w:r w:rsidR="001572D2">
          <w:rPr>
            <w:noProof/>
            <w:webHidden/>
          </w:rPr>
        </w:r>
        <w:r w:rsidR="001572D2">
          <w:rPr>
            <w:noProof/>
            <w:webHidden/>
          </w:rPr>
          <w:fldChar w:fldCharType="separate"/>
        </w:r>
        <w:r w:rsidR="001572D2">
          <w:rPr>
            <w:noProof/>
            <w:webHidden/>
          </w:rPr>
          <w:t>21</w:t>
        </w:r>
        <w:r w:rsidR="001572D2">
          <w:rPr>
            <w:noProof/>
            <w:webHidden/>
          </w:rPr>
          <w:fldChar w:fldCharType="end"/>
        </w:r>
      </w:hyperlink>
    </w:p>
    <w:p w14:paraId="27AB8DC4" w14:textId="2FE3169D"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79" w:history="1">
        <w:r w:rsidR="001572D2" w:rsidRPr="00CB6BCC">
          <w:rPr>
            <w:rStyle w:val="Hyperlink"/>
            <w:noProof/>
          </w:rPr>
          <w:t>7.3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MAINTENANCE (PERIODIC TESTING)</w:t>
        </w:r>
        <w:r w:rsidR="001572D2">
          <w:rPr>
            <w:noProof/>
            <w:webHidden/>
          </w:rPr>
          <w:tab/>
        </w:r>
        <w:r w:rsidR="001572D2">
          <w:rPr>
            <w:noProof/>
            <w:webHidden/>
          </w:rPr>
          <w:fldChar w:fldCharType="begin"/>
        </w:r>
        <w:r w:rsidR="001572D2">
          <w:rPr>
            <w:noProof/>
            <w:webHidden/>
          </w:rPr>
          <w:instrText xml:space="preserve"> PAGEREF _Toc152766679 \h </w:instrText>
        </w:r>
        <w:r w:rsidR="001572D2">
          <w:rPr>
            <w:noProof/>
            <w:webHidden/>
          </w:rPr>
        </w:r>
        <w:r w:rsidR="001572D2">
          <w:rPr>
            <w:noProof/>
            <w:webHidden/>
          </w:rPr>
          <w:fldChar w:fldCharType="separate"/>
        </w:r>
        <w:r w:rsidR="001572D2">
          <w:rPr>
            <w:noProof/>
            <w:webHidden/>
          </w:rPr>
          <w:t>21</w:t>
        </w:r>
        <w:r w:rsidR="001572D2">
          <w:rPr>
            <w:noProof/>
            <w:webHidden/>
          </w:rPr>
          <w:fldChar w:fldCharType="end"/>
        </w:r>
      </w:hyperlink>
    </w:p>
    <w:p w14:paraId="7B6A5AA8" w14:textId="0FA4821D"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0" w:history="1">
        <w:r w:rsidR="001572D2" w:rsidRPr="00CB6BCC">
          <w:rPr>
            <w:rStyle w:val="Hyperlink"/>
            <w:noProof/>
          </w:rPr>
          <w:t>7.4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LOT VALIDATION TESTING</w:t>
        </w:r>
        <w:r w:rsidR="001572D2">
          <w:rPr>
            <w:noProof/>
            <w:webHidden/>
          </w:rPr>
          <w:tab/>
        </w:r>
        <w:r w:rsidR="001572D2">
          <w:rPr>
            <w:noProof/>
            <w:webHidden/>
          </w:rPr>
          <w:fldChar w:fldCharType="begin"/>
        </w:r>
        <w:r w:rsidR="001572D2">
          <w:rPr>
            <w:noProof/>
            <w:webHidden/>
          </w:rPr>
          <w:instrText xml:space="preserve"> PAGEREF _Toc152766680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3A24DC03" w14:textId="3AAD341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1" w:history="1">
        <w:r w:rsidR="001572D2" w:rsidRPr="00CB6BCC">
          <w:rPr>
            <w:rStyle w:val="Hyperlink"/>
            <w:noProof/>
          </w:rPr>
          <w:t>7.5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FAILURE CRITERIA</w:t>
        </w:r>
        <w:r w:rsidR="001572D2">
          <w:rPr>
            <w:noProof/>
            <w:webHidden/>
          </w:rPr>
          <w:tab/>
        </w:r>
        <w:r w:rsidR="001572D2">
          <w:rPr>
            <w:noProof/>
            <w:webHidden/>
          </w:rPr>
          <w:fldChar w:fldCharType="begin"/>
        </w:r>
        <w:r w:rsidR="001572D2">
          <w:rPr>
            <w:noProof/>
            <w:webHidden/>
          </w:rPr>
          <w:instrText xml:space="preserve"> PAGEREF _Toc152766681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33193808" w14:textId="65D74814"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82" w:history="1">
        <w:r w:rsidR="001572D2" w:rsidRPr="00CB6BCC">
          <w:rPr>
            <w:rStyle w:val="Hyperlink"/>
            <w:noProof/>
          </w:rPr>
          <w:t>7.5.1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Environmental and Mechanical Test Failure</w:t>
        </w:r>
        <w:r w:rsidR="001572D2">
          <w:rPr>
            <w:noProof/>
            <w:webHidden/>
          </w:rPr>
          <w:tab/>
        </w:r>
        <w:r w:rsidR="001572D2">
          <w:rPr>
            <w:noProof/>
            <w:webHidden/>
          </w:rPr>
          <w:fldChar w:fldCharType="begin"/>
        </w:r>
        <w:r w:rsidR="001572D2">
          <w:rPr>
            <w:noProof/>
            <w:webHidden/>
          </w:rPr>
          <w:instrText xml:space="preserve"> PAGEREF _Toc152766682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698755AF" w14:textId="0E7A3967"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83" w:history="1">
        <w:r w:rsidR="001572D2" w:rsidRPr="00CB6BCC">
          <w:rPr>
            <w:rStyle w:val="Hyperlink"/>
            <w:noProof/>
          </w:rPr>
          <w:t>7.5.2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Electrical Failure</w:t>
        </w:r>
        <w:r w:rsidR="001572D2">
          <w:rPr>
            <w:noProof/>
            <w:webHidden/>
          </w:rPr>
          <w:tab/>
        </w:r>
        <w:r w:rsidR="001572D2">
          <w:rPr>
            <w:noProof/>
            <w:webHidden/>
          </w:rPr>
          <w:fldChar w:fldCharType="begin"/>
        </w:r>
        <w:r w:rsidR="001572D2">
          <w:rPr>
            <w:noProof/>
            <w:webHidden/>
          </w:rPr>
          <w:instrText xml:space="preserve"> PAGEREF _Toc152766683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07EEFF0F" w14:textId="61377217"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684" w:history="1">
        <w:r w:rsidR="001572D2" w:rsidRPr="00CB6BCC">
          <w:rPr>
            <w:rStyle w:val="Hyperlink"/>
            <w:noProof/>
          </w:rPr>
          <w:t>7.5.3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Other Failures</w:t>
        </w:r>
        <w:r w:rsidR="001572D2">
          <w:rPr>
            <w:noProof/>
            <w:webHidden/>
          </w:rPr>
          <w:tab/>
        </w:r>
        <w:r w:rsidR="001572D2">
          <w:rPr>
            <w:noProof/>
            <w:webHidden/>
          </w:rPr>
          <w:fldChar w:fldCharType="begin"/>
        </w:r>
        <w:r w:rsidR="001572D2">
          <w:rPr>
            <w:noProof/>
            <w:webHidden/>
          </w:rPr>
          <w:instrText xml:space="preserve"> PAGEREF _Toc152766684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76BB85D0" w14:textId="24476A8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5" w:history="1">
        <w:r w:rsidR="001572D2" w:rsidRPr="00CB6BCC">
          <w:rPr>
            <w:rStyle w:val="Hyperlink"/>
            <w:noProof/>
          </w:rPr>
          <w:t>7.6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FAILED COMPONENTS</w:t>
        </w:r>
        <w:r w:rsidR="001572D2">
          <w:rPr>
            <w:noProof/>
            <w:webHidden/>
          </w:rPr>
          <w:tab/>
        </w:r>
        <w:r w:rsidR="001572D2">
          <w:rPr>
            <w:noProof/>
            <w:webHidden/>
          </w:rPr>
          <w:fldChar w:fldCharType="begin"/>
        </w:r>
        <w:r w:rsidR="001572D2">
          <w:rPr>
            <w:noProof/>
            <w:webHidden/>
          </w:rPr>
          <w:instrText xml:space="preserve"> PAGEREF _Toc152766685 \h </w:instrText>
        </w:r>
        <w:r w:rsidR="001572D2">
          <w:rPr>
            <w:noProof/>
            <w:webHidden/>
          </w:rPr>
        </w:r>
        <w:r w:rsidR="001572D2">
          <w:rPr>
            <w:noProof/>
            <w:webHidden/>
          </w:rPr>
          <w:fldChar w:fldCharType="separate"/>
        </w:r>
        <w:r w:rsidR="001572D2">
          <w:rPr>
            <w:noProof/>
            <w:webHidden/>
          </w:rPr>
          <w:t>22</w:t>
        </w:r>
        <w:r w:rsidR="001572D2">
          <w:rPr>
            <w:noProof/>
            <w:webHidden/>
          </w:rPr>
          <w:fldChar w:fldCharType="end"/>
        </w:r>
      </w:hyperlink>
    </w:p>
    <w:p w14:paraId="13097294" w14:textId="6BA3995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6" w:history="1">
        <w:r w:rsidR="001572D2" w:rsidRPr="00CB6BCC">
          <w:rPr>
            <w:rStyle w:val="Hyperlink"/>
            <w:noProof/>
          </w:rPr>
          <w:t>7.7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LOT FAILURE</w:t>
        </w:r>
        <w:r w:rsidR="001572D2">
          <w:rPr>
            <w:noProof/>
            <w:webHidden/>
          </w:rPr>
          <w:tab/>
        </w:r>
        <w:r w:rsidR="001572D2">
          <w:rPr>
            <w:noProof/>
            <w:webHidden/>
          </w:rPr>
          <w:fldChar w:fldCharType="begin"/>
        </w:r>
        <w:r w:rsidR="001572D2">
          <w:rPr>
            <w:noProof/>
            <w:webHidden/>
          </w:rPr>
          <w:instrText xml:space="preserve"> PAGEREF _Toc152766686 \h </w:instrText>
        </w:r>
        <w:r w:rsidR="001572D2">
          <w:rPr>
            <w:noProof/>
            <w:webHidden/>
          </w:rPr>
        </w:r>
        <w:r w:rsidR="001572D2">
          <w:rPr>
            <w:noProof/>
            <w:webHidden/>
          </w:rPr>
          <w:fldChar w:fldCharType="separate"/>
        </w:r>
        <w:r w:rsidR="001572D2">
          <w:rPr>
            <w:noProof/>
            <w:webHidden/>
          </w:rPr>
          <w:t>23</w:t>
        </w:r>
        <w:r w:rsidR="001572D2">
          <w:rPr>
            <w:noProof/>
            <w:webHidden/>
          </w:rPr>
          <w:fldChar w:fldCharType="end"/>
        </w:r>
      </w:hyperlink>
    </w:p>
    <w:p w14:paraId="6C7D4E89" w14:textId="70C0AA43"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7" w:history="1">
        <w:r w:rsidR="001572D2" w:rsidRPr="00CB6BCC">
          <w:rPr>
            <w:rStyle w:val="Hyperlink"/>
            <w:noProof/>
          </w:rPr>
          <w:t>7.8</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PERIODIC TESTING AND LOT VALIDATION TESTING SAMPLES</w:t>
        </w:r>
        <w:r w:rsidR="001572D2">
          <w:rPr>
            <w:noProof/>
            <w:webHidden/>
          </w:rPr>
          <w:tab/>
        </w:r>
        <w:r w:rsidR="001572D2">
          <w:rPr>
            <w:noProof/>
            <w:webHidden/>
          </w:rPr>
          <w:fldChar w:fldCharType="begin"/>
        </w:r>
        <w:r w:rsidR="001572D2">
          <w:rPr>
            <w:noProof/>
            <w:webHidden/>
          </w:rPr>
          <w:instrText xml:space="preserve"> PAGEREF _Toc152766687 \h </w:instrText>
        </w:r>
        <w:r w:rsidR="001572D2">
          <w:rPr>
            <w:noProof/>
            <w:webHidden/>
          </w:rPr>
        </w:r>
        <w:r w:rsidR="001572D2">
          <w:rPr>
            <w:noProof/>
            <w:webHidden/>
          </w:rPr>
          <w:fldChar w:fldCharType="separate"/>
        </w:r>
        <w:r w:rsidR="001572D2">
          <w:rPr>
            <w:noProof/>
            <w:webHidden/>
          </w:rPr>
          <w:t>23</w:t>
        </w:r>
        <w:r w:rsidR="001572D2">
          <w:rPr>
            <w:noProof/>
            <w:webHidden/>
          </w:rPr>
          <w:fldChar w:fldCharType="end"/>
        </w:r>
      </w:hyperlink>
    </w:p>
    <w:p w14:paraId="1E3AD582" w14:textId="330428E9"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88" w:history="1">
        <w:r w:rsidR="001572D2" w:rsidRPr="00CB6BCC">
          <w:rPr>
            <w:rStyle w:val="Hyperlink"/>
            <w:noProof/>
          </w:rPr>
          <w:t>7.9</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DOCUMENTATION</w:t>
        </w:r>
        <w:r w:rsidR="001572D2">
          <w:rPr>
            <w:noProof/>
            <w:webHidden/>
          </w:rPr>
          <w:tab/>
        </w:r>
        <w:r w:rsidR="001572D2">
          <w:rPr>
            <w:noProof/>
            <w:webHidden/>
          </w:rPr>
          <w:fldChar w:fldCharType="begin"/>
        </w:r>
        <w:r w:rsidR="001572D2">
          <w:rPr>
            <w:noProof/>
            <w:webHidden/>
          </w:rPr>
          <w:instrText xml:space="preserve"> PAGEREF _Toc152766688 \h </w:instrText>
        </w:r>
        <w:r w:rsidR="001572D2">
          <w:rPr>
            <w:noProof/>
            <w:webHidden/>
          </w:rPr>
        </w:r>
        <w:r w:rsidR="001572D2">
          <w:rPr>
            <w:noProof/>
            <w:webHidden/>
          </w:rPr>
          <w:fldChar w:fldCharType="separate"/>
        </w:r>
        <w:r w:rsidR="001572D2">
          <w:rPr>
            <w:noProof/>
            <w:webHidden/>
          </w:rPr>
          <w:t>23</w:t>
        </w:r>
        <w:r w:rsidR="001572D2">
          <w:rPr>
            <w:noProof/>
            <w:webHidden/>
          </w:rPr>
          <w:fldChar w:fldCharType="end"/>
        </w:r>
      </w:hyperlink>
    </w:p>
    <w:p w14:paraId="521D99E4" w14:textId="683EB1DC"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689" w:history="1">
        <w:r w:rsidR="001572D2" w:rsidRPr="00CB6BCC">
          <w:rPr>
            <w:rStyle w:val="Hyperlink"/>
            <w:rFonts w:cs="Arial"/>
            <w:noProof/>
          </w:rPr>
          <w:t>8</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TEST METHODS AND PROCEDURES</w:t>
        </w:r>
        <w:r w:rsidR="001572D2">
          <w:rPr>
            <w:noProof/>
            <w:webHidden/>
          </w:rPr>
          <w:tab/>
        </w:r>
        <w:r w:rsidR="001572D2">
          <w:rPr>
            <w:noProof/>
            <w:webHidden/>
          </w:rPr>
          <w:fldChar w:fldCharType="begin"/>
        </w:r>
        <w:r w:rsidR="001572D2">
          <w:rPr>
            <w:noProof/>
            <w:webHidden/>
          </w:rPr>
          <w:instrText xml:space="preserve"> PAGEREF _Toc152766689 \h </w:instrText>
        </w:r>
        <w:r w:rsidR="001572D2">
          <w:rPr>
            <w:noProof/>
            <w:webHidden/>
          </w:rPr>
        </w:r>
        <w:r w:rsidR="001572D2">
          <w:rPr>
            <w:noProof/>
            <w:webHidden/>
          </w:rPr>
          <w:fldChar w:fldCharType="separate"/>
        </w:r>
        <w:r w:rsidR="001572D2">
          <w:rPr>
            <w:noProof/>
            <w:webHidden/>
          </w:rPr>
          <w:t>23</w:t>
        </w:r>
        <w:r w:rsidR="001572D2">
          <w:rPr>
            <w:noProof/>
            <w:webHidden/>
          </w:rPr>
          <w:fldChar w:fldCharType="end"/>
        </w:r>
      </w:hyperlink>
    </w:p>
    <w:p w14:paraId="54A5AC79" w14:textId="190A481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0" w:history="1">
        <w:r w:rsidR="001572D2" w:rsidRPr="00CB6BCC">
          <w:rPr>
            <w:rStyle w:val="Hyperlink"/>
            <w:noProof/>
          </w:rPr>
          <w:t>8.1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INTERNAL VISUAL INSPECTION</w:t>
        </w:r>
        <w:r w:rsidR="001572D2">
          <w:rPr>
            <w:noProof/>
            <w:webHidden/>
          </w:rPr>
          <w:tab/>
        </w:r>
        <w:r w:rsidR="001572D2">
          <w:rPr>
            <w:noProof/>
            <w:webHidden/>
          </w:rPr>
          <w:fldChar w:fldCharType="begin"/>
        </w:r>
        <w:r w:rsidR="001572D2">
          <w:rPr>
            <w:noProof/>
            <w:webHidden/>
          </w:rPr>
          <w:instrText xml:space="preserve"> PAGEREF _Toc152766690 \h </w:instrText>
        </w:r>
        <w:r w:rsidR="001572D2">
          <w:rPr>
            <w:noProof/>
            <w:webHidden/>
          </w:rPr>
        </w:r>
        <w:r w:rsidR="001572D2">
          <w:rPr>
            <w:noProof/>
            <w:webHidden/>
          </w:rPr>
          <w:fldChar w:fldCharType="separate"/>
        </w:r>
        <w:r w:rsidR="001572D2">
          <w:rPr>
            <w:noProof/>
            <w:webHidden/>
          </w:rPr>
          <w:t>23</w:t>
        </w:r>
        <w:r w:rsidR="001572D2">
          <w:rPr>
            <w:noProof/>
            <w:webHidden/>
          </w:rPr>
          <w:fldChar w:fldCharType="end"/>
        </w:r>
      </w:hyperlink>
    </w:p>
    <w:p w14:paraId="72D68654" w14:textId="6BD23A1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1" w:history="1">
        <w:r w:rsidR="001572D2" w:rsidRPr="00CB6BCC">
          <w:rPr>
            <w:rStyle w:val="Hyperlink"/>
            <w:noProof/>
          </w:rPr>
          <w:t>8.2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SCANNING ELECTRON MICROSCOPE INSPECTION</w:t>
        </w:r>
        <w:r w:rsidR="001572D2">
          <w:rPr>
            <w:noProof/>
            <w:webHidden/>
          </w:rPr>
          <w:tab/>
        </w:r>
        <w:r w:rsidR="001572D2">
          <w:rPr>
            <w:noProof/>
            <w:webHidden/>
          </w:rPr>
          <w:fldChar w:fldCharType="begin"/>
        </w:r>
        <w:r w:rsidR="001572D2">
          <w:rPr>
            <w:noProof/>
            <w:webHidden/>
          </w:rPr>
          <w:instrText xml:space="preserve"> PAGEREF _Toc152766691 \h </w:instrText>
        </w:r>
        <w:r w:rsidR="001572D2">
          <w:rPr>
            <w:noProof/>
            <w:webHidden/>
          </w:rPr>
        </w:r>
        <w:r w:rsidR="001572D2">
          <w:rPr>
            <w:noProof/>
            <w:webHidden/>
          </w:rPr>
          <w:fldChar w:fldCharType="separate"/>
        </w:r>
        <w:r w:rsidR="001572D2">
          <w:rPr>
            <w:noProof/>
            <w:webHidden/>
          </w:rPr>
          <w:t>24</w:t>
        </w:r>
        <w:r w:rsidR="001572D2">
          <w:rPr>
            <w:noProof/>
            <w:webHidden/>
          </w:rPr>
          <w:fldChar w:fldCharType="end"/>
        </w:r>
      </w:hyperlink>
    </w:p>
    <w:p w14:paraId="2AEC45B2" w14:textId="0C788FD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2" w:history="1">
        <w:r w:rsidR="001572D2" w:rsidRPr="00CB6BCC">
          <w:rPr>
            <w:rStyle w:val="Hyperlink"/>
            <w:noProof/>
          </w:rPr>
          <w:t>8.3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TOTAL DOSE RADIATION TESTING</w:t>
        </w:r>
        <w:r w:rsidR="001572D2">
          <w:rPr>
            <w:noProof/>
            <w:webHidden/>
          </w:rPr>
          <w:tab/>
        </w:r>
        <w:r w:rsidR="001572D2">
          <w:rPr>
            <w:noProof/>
            <w:webHidden/>
          </w:rPr>
          <w:fldChar w:fldCharType="begin"/>
        </w:r>
        <w:r w:rsidR="001572D2">
          <w:rPr>
            <w:noProof/>
            <w:webHidden/>
          </w:rPr>
          <w:instrText xml:space="preserve"> PAGEREF _Toc152766692 \h </w:instrText>
        </w:r>
        <w:r w:rsidR="001572D2">
          <w:rPr>
            <w:noProof/>
            <w:webHidden/>
          </w:rPr>
        </w:r>
        <w:r w:rsidR="001572D2">
          <w:rPr>
            <w:noProof/>
            <w:webHidden/>
          </w:rPr>
          <w:fldChar w:fldCharType="separate"/>
        </w:r>
        <w:r w:rsidR="001572D2">
          <w:rPr>
            <w:noProof/>
            <w:webHidden/>
          </w:rPr>
          <w:t>24</w:t>
        </w:r>
        <w:r w:rsidR="001572D2">
          <w:rPr>
            <w:noProof/>
            <w:webHidden/>
          </w:rPr>
          <w:fldChar w:fldCharType="end"/>
        </w:r>
      </w:hyperlink>
    </w:p>
    <w:p w14:paraId="453A76D6" w14:textId="3ACC359C"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3" w:history="1">
        <w:r w:rsidR="001572D2" w:rsidRPr="00CB6BCC">
          <w:rPr>
            <w:rStyle w:val="Hyperlink"/>
            <w:noProof/>
          </w:rPr>
          <w:t>8.4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DIE SHEAR STRENGTH, SUBSTRATE ATTACH STRENGTH OR BOND SHEAR</w:t>
        </w:r>
        <w:r w:rsidR="001572D2">
          <w:rPr>
            <w:noProof/>
            <w:webHidden/>
          </w:rPr>
          <w:tab/>
        </w:r>
        <w:r w:rsidR="001572D2">
          <w:rPr>
            <w:noProof/>
            <w:webHidden/>
          </w:rPr>
          <w:fldChar w:fldCharType="begin"/>
        </w:r>
        <w:r w:rsidR="001572D2">
          <w:rPr>
            <w:noProof/>
            <w:webHidden/>
          </w:rPr>
          <w:instrText xml:space="preserve"> PAGEREF _Toc152766693 \h </w:instrText>
        </w:r>
        <w:r w:rsidR="001572D2">
          <w:rPr>
            <w:noProof/>
            <w:webHidden/>
          </w:rPr>
        </w:r>
        <w:r w:rsidR="001572D2">
          <w:rPr>
            <w:noProof/>
            <w:webHidden/>
          </w:rPr>
          <w:fldChar w:fldCharType="separate"/>
        </w:r>
        <w:r w:rsidR="001572D2">
          <w:rPr>
            <w:noProof/>
            <w:webHidden/>
          </w:rPr>
          <w:t>24</w:t>
        </w:r>
        <w:r w:rsidR="001572D2">
          <w:rPr>
            <w:noProof/>
            <w:webHidden/>
          </w:rPr>
          <w:fldChar w:fldCharType="end"/>
        </w:r>
      </w:hyperlink>
    </w:p>
    <w:p w14:paraId="6EEDB9EB" w14:textId="5FE8C00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4" w:history="1">
        <w:r w:rsidR="001572D2" w:rsidRPr="00CB6BCC">
          <w:rPr>
            <w:rStyle w:val="Hyperlink"/>
            <w:noProof/>
          </w:rPr>
          <w:t>8.5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WIRE BOND PULL AND WIRE BOND SHEAR</w:t>
        </w:r>
        <w:r w:rsidR="001572D2">
          <w:rPr>
            <w:noProof/>
            <w:webHidden/>
          </w:rPr>
          <w:tab/>
        </w:r>
        <w:r w:rsidR="001572D2">
          <w:rPr>
            <w:noProof/>
            <w:webHidden/>
          </w:rPr>
          <w:fldChar w:fldCharType="begin"/>
        </w:r>
        <w:r w:rsidR="001572D2">
          <w:rPr>
            <w:noProof/>
            <w:webHidden/>
          </w:rPr>
          <w:instrText xml:space="preserve"> PAGEREF _Toc152766694 \h </w:instrText>
        </w:r>
        <w:r w:rsidR="001572D2">
          <w:rPr>
            <w:noProof/>
            <w:webHidden/>
          </w:rPr>
        </w:r>
        <w:r w:rsidR="001572D2">
          <w:rPr>
            <w:noProof/>
            <w:webHidden/>
          </w:rPr>
          <w:fldChar w:fldCharType="separate"/>
        </w:r>
        <w:r w:rsidR="001572D2">
          <w:rPr>
            <w:noProof/>
            <w:webHidden/>
          </w:rPr>
          <w:t>25</w:t>
        </w:r>
        <w:r w:rsidR="001572D2">
          <w:rPr>
            <w:noProof/>
            <w:webHidden/>
          </w:rPr>
          <w:fldChar w:fldCharType="end"/>
        </w:r>
      </w:hyperlink>
    </w:p>
    <w:p w14:paraId="310265D5" w14:textId="07AF187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5" w:history="1">
        <w:r w:rsidR="001572D2" w:rsidRPr="00CB6BCC">
          <w:rPr>
            <w:rStyle w:val="Hyperlink"/>
            <w:noProof/>
          </w:rPr>
          <w:t>8.6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SCANNING ACOUSTIC MICROSCOPY</w:t>
        </w:r>
        <w:r w:rsidR="001572D2">
          <w:rPr>
            <w:noProof/>
            <w:webHidden/>
          </w:rPr>
          <w:tab/>
        </w:r>
        <w:r w:rsidR="001572D2">
          <w:rPr>
            <w:noProof/>
            <w:webHidden/>
          </w:rPr>
          <w:fldChar w:fldCharType="begin"/>
        </w:r>
        <w:r w:rsidR="001572D2">
          <w:rPr>
            <w:noProof/>
            <w:webHidden/>
          </w:rPr>
          <w:instrText xml:space="preserve"> PAGEREF _Toc152766695 \h </w:instrText>
        </w:r>
        <w:r w:rsidR="001572D2">
          <w:rPr>
            <w:noProof/>
            <w:webHidden/>
          </w:rPr>
        </w:r>
        <w:r w:rsidR="001572D2">
          <w:rPr>
            <w:noProof/>
            <w:webHidden/>
          </w:rPr>
          <w:fldChar w:fldCharType="separate"/>
        </w:r>
        <w:r w:rsidR="001572D2">
          <w:rPr>
            <w:noProof/>
            <w:webHidden/>
          </w:rPr>
          <w:t>25</w:t>
        </w:r>
        <w:r w:rsidR="001572D2">
          <w:rPr>
            <w:noProof/>
            <w:webHidden/>
          </w:rPr>
          <w:fldChar w:fldCharType="end"/>
        </w:r>
      </w:hyperlink>
    </w:p>
    <w:p w14:paraId="440960CA" w14:textId="265C6165"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6" w:history="1">
        <w:r w:rsidR="001572D2" w:rsidRPr="00CB6BCC">
          <w:rPr>
            <w:rStyle w:val="Hyperlink"/>
            <w:noProof/>
          </w:rPr>
          <w:t>8.7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LID ATTACH STRENGTH</w:t>
        </w:r>
        <w:r w:rsidR="001572D2">
          <w:rPr>
            <w:noProof/>
            <w:webHidden/>
          </w:rPr>
          <w:tab/>
        </w:r>
        <w:r w:rsidR="001572D2">
          <w:rPr>
            <w:noProof/>
            <w:webHidden/>
          </w:rPr>
          <w:fldChar w:fldCharType="begin"/>
        </w:r>
        <w:r w:rsidR="001572D2">
          <w:rPr>
            <w:noProof/>
            <w:webHidden/>
          </w:rPr>
          <w:instrText xml:space="preserve"> PAGEREF _Toc152766696 \h </w:instrText>
        </w:r>
        <w:r w:rsidR="001572D2">
          <w:rPr>
            <w:noProof/>
            <w:webHidden/>
          </w:rPr>
        </w:r>
        <w:r w:rsidR="001572D2">
          <w:rPr>
            <w:noProof/>
            <w:webHidden/>
          </w:rPr>
          <w:fldChar w:fldCharType="separate"/>
        </w:r>
        <w:r w:rsidR="001572D2">
          <w:rPr>
            <w:noProof/>
            <w:webHidden/>
          </w:rPr>
          <w:t>26</w:t>
        </w:r>
        <w:r w:rsidR="001572D2">
          <w:rPr>
            <w:noProof/>
            <w:webHidden/>
          </w:rPr>
          <w:fldChar w:fldCharType="end"/>
        </w:r>
      </w:hyperlink>
    </w:p>
    <w:p w14:paraId="36D2F901" w14:textId="11A6BDD9"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7" w:history="1">
        <w:r w:rsidR="001572D2" w:rsidRPr="00CB6BCC">
          <w:rPr>
            <w:rStyle w:val="Hyperlink"/>
            <w:noProof/>
          </w:rPr>
          <w:t>8.8</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TERMINAL STRENGTH</w:t>
        </w:r>
        <w:r w:rsidR="001572D2">
          <w:rPr>
            <w:noProof/>
            <w:webHidden/>
          </w:rPr>
          <w:tab/>
        </w:r>
        <w:r w:rsidR="001572D2">
          <w:rPr>
            <w:noProof/>
            <w:webHidden/>
          </w:rPr>
          <w:fldChar w:fldCharType="begin"/>
        </w:r>
        <w:r w:rsidR="001572D2">
          <w:rPr>
            <w:noProof/>
            <w:webHidden/>
          </w:rPr>
          <w:instrText xml:space="preserve"> PAGEREF _Toc152766697 \h </w:instrText>
        </w:r>
        <w:r w:rsidR="001572D2">
          <w:rPr>
            <w:noProof/>
            <w:webHidden/>
          </w:rPr>
        </w:r>
        <w:r w:rsidR="001572D2">
          <w:rPr>
            <w:noProof/>
            <w:webHidden/>
          </w:rPr>
          <w:fldChar w:fldCharType="separate"/>
        </w:r>
        <w:r w:rsidR="001572D2">
          <w:rPr>
            <w:noProof/>
            <w:webHidden/>
          </w:rPr>
          <w:t>26</w:t>
        </w:r>
        <w:r w:rsidR="001572D2">
          <w:rPr>
            <w:noProof/>
            <w:webHidden/>
          </w:rPr>
          <w:fldChar w:fldCharType="end"/>
        </w:r>
      </w:hyperlink>
    </w:p>
    <w:p w14:paraId="56A76A1D" w14:textId="2D34DBDE"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8" w:history="1">
        <w:r w:rsidR="001572D2" w:rsidRPr="00CB6BCC">
          <w:rPr>
            <w:rStyle w:val="Hyperlink"/>
            <w:noProof/>
          </w:rPr>
          <w:t>8.9</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DIMENSION CHECK</w:t>
        </w:r>
        <w:r w:rsidR="001572D2">
          <w:rPr>
            <w:noProof/>
            <w:webHidden/>
          </w:rPr>
          <w:tab/>
        </w:r>
        <w:r w:rsidR="001572D2">
          <w:rPr>
            <w:noProof/>
            <w:webHidden/>
          </w:rPr>
          <w:fldChar w:fldCharType="begin"/>
        </w:r>
        <w:r w:rsidR="001572D2">
          <w:rPr>
            <w:noProof/>
            <w:webHidden/>
          </w:rPr>
          <w:instrText xml:space="preserve"> PAGEREF _Toc152766698 \h </w:instrText>
        </w:r>
        <w:r w:rsidR="001572D2">
          <w:rPr>
            <w:noProof/>
            <w:webHidden/>
          </w:rPr>
        </w:r>
        <w:r w:rsidR="001572D2">
          <w:rPr>
            <w:noProof/>
            <w:webHidden/>
          </w:rPr>
          <w:fldChar w:fldCharType="separate"/>
        </w:r>
        <w:r w:rsidR="001572D2">
          <w:rPr>
            <w:noProof/>
            <w:webHidden/>
          </w:rPr>
          <w:t>26</w:t>
        </w:r>
        <w:r w:rsidR="001572D2">
          <w:rPr>
            <w:noProof/>
            <w:webHidden/>
          </w:rPr>
          <w:fldChar w:fldCharType="end"/>
        </w:r>
      </w:hyperlink>
    </w:p>
    <w:p w14:paraId="6F9EB0B3" w14:textId="435C20D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699" w:history="1">
        <w:r w:rsidR="001572D2" w:rsidRPr="00CB6BCC">
          <w:rPr>
            <w:rStyle w:val="Hyperlink"/>
            <w:noProof/>
          </w:rPr>
          <w:t>8.10</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RADIOGRAPHIC INSPECTION</w:t>
        </w:r>
        <w:r w:rsidR="001572D2">
          <w:rPr>
            <w:noProof/>
            <w:webHidden/>
          </w:rPr>
          <w:tab/>
        </w:r>
        <w:r w:rsidR="001572D2">
          <w:rPr>
            <w:noProof/>
            <w:webHidden/>
          </w:rPr>
          <w:fldChar w:fldCharType="begin"/>
        </w:r>
        <w:r w:rsidR="001572D2">
          <w:rPr>
            <w:noProof/>
            <w:webHidden/>
          </w:rPr>
          <w:instrText xml:space="preserve"> PAGEREF _Toc152766699 \h </w:instrText>
        </w:r>
        <w:r w:rsidR="001572D2">
          <w:rPr>
            <w:noProof/>
            <w:webHidden/>
          </w:rPr>
        </w:r>
        <w:r w:rsidR="001572D2">
          <w:rPr>
            <w:noProof/>
            <w:webHidden/>
          </w:rPr>
          <w:fldChar w:fldCharType="separate"/>
        </w:r>
        <w:r w:rsidR="001572D2">
          <w:rPr>
            <w:noProof/>
            <w:webHidden/>
          </w:rPr>
          <w:t>26</w:t>
        </w:r>
        <w:r w:rsidR="001572D2">
          <w:rPr>
            <w:noProof/>
            <w:webHidden/>
          </w:rPr>
          <w:fldChar w:fldCharType="end"/>
        </w:r>
      </w:hyperlink>
    </w:p>
    <w:p w14:paraId="35EDBEE2" w14:textId="015583B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00" w:history="1">
        <w:r w:rsidR="001572D2" w:rsidRPr="00CB6BCC">
          <w:rPr>
            <w:rStyle w:val="Hyperlink"/>
            <w:noProof/>
          </w:rPr>
          <w:t>8.11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CONSTANT ACCELERATION</w:t>
        </w:r>
        <w:r w:rsidR="001572D2">
          <w:rPr>
            <w:noProof/>
            <w:webHidden/>
          </w:rPr>
          <w:tab/>
        </w:r>
        <w:r w:rsidR="001572D2">
          <w:rPr>
            <w:noProof/>
            <w:webHidden/>
          </w:rPr>
          <w:fldChar w:fldCharType="begin"/>
        </w:r>
        <w:r w:rsidR="001572D2">
          <w:rPr>
            <w:noProof/>
            <w:webHidden/>
          </w:rPr>
          <w:instrText xml:space="preserve"> PAGEREF _Toc152766700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7CC0C7AE" w14:textId="3ED5D038"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1" w:history="1">
        <w:r w:rsidR="001572D2" w:rsidRPr="00CB6BCC">
          <w:rPr>
            <w:rStyle w:val="Hyperlink"/>
            <w:noProof/>
          </w:rPr>
          <w:t>8.11.1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During Screening Tests (</w:t>
        </w:r>
        <w:r w:rsidR="001572D2" w:rsidRPr="00CB6BCC">
          <w:rPr>
            <w:rStyle w:val="Hyperlink"/>
            <w:rFonts w:cs="Arial"/>
            <w:noProof/>
          </w:rPr>
          <w:t>Chart F3</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_Toc152766701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0AB9476A" w14:textId="341236A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2" w:history="1">
        <w:r w:rsidR="001572D2" w:rsidRPr="00CB6BCC">
          <w:rPr>
            <w:rStyle w:val="Hyperlink"/>
            <w:noProof/>
          </w:rPr>
          <w:t>8.11.2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During Qualification, Periodic Testing and Lot Validation Testing (Chart F4B)</w:t>
        </w:r>
        <w:r w:rsidR="001572D2">
          <w:rPr>
            <w:noProof/>
            <w:webHidden/>
          </w:rPr>
          <w:tab/>
        </w:r>
        <w:r w:rsidR="001572D2">
          <w:rPr>
            <w:noProof/>
            <w:webHidden/>
          </w:rPr>
          <w:fldChar w:fldCharType="begin"/>
        </w:r>
        <w:r w:rsidR="001572D2">
          <w:rPr>
            <w:noProof/>
            <w:webHidden/>
          </w:rPr>
          <w:instrText xml:space="preserve"> PAGEREF _Toc152766702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00F561E3" w14:textId="7377010E"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03" w:history="1">
        <w:r w:rsidR="001572D2" w:rsidRPr="00CB6BCC">
          <w:rPr>
            <w:rStyle w:val="Hyperlink"/>
            <w:noProof/>
          </w:rPr>
          <w:t>8.12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TEMPERATURE CYCLING</w:t>
        </w:r>
        <w:r w:rsidR="001572D2">
          <w:rPr>
            <w:noProof/>
            <w:webHidden/>
          </w:rPr>
          <w:tab/>
        </w:r>
        <w:r w:rsidR="001572D2">
          <w:rPr>
            <w:noProof/>
            <w:webHidden/>
          </w:rPr>
          <w:fldChar w:fldCharType="begin"/>
        </w:r>
        <w:r w:rsidR="001572D2">
          <w:rPr>
            <w:noProof/>
            <w:webHidden/>
          </w:rPr>
          <w:instrText xml:space="preserve"> PAGEREF _Toc152766703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60B8F3AA" w14:textId="490B092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4" w:history="1">
        <w:r w:rsidR="001572D2" w:rsidRPr="00CB6BCC">
          <w:rPr>
            <w:rStyle w:val="Hyperlink"/>
            <w:noProof/>
          </w:rPr>
          <w:t>8.12.1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During Screening Tests (</w:t>
        </w:r>
        <w:r w:rsidR="001572D2" w:rsidRPr="00CB6BCC">
          <w:rPr>
            <w:rStyle w:val="Hyperlink"/>
            <w:rFonts w:cs="Arial"/>
            <w:noProof/>
          </w:rPr>
          <w:t>Chart F3</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_Toc152766704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3268B56C" w14:textId="1E3B095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5" w:history="1">
        <w:r w:rsidR="001572D2" w:rsidRPr="00CB6BCC">
          <w:rPr>
            <w:rStyle w:val="Hyperlink"/>
            <w:noProof/>
          </w:rPr>
          <w:t>8.12.2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During Qualification, Periodic Testing and Lot Validation Testing (</w:t>
        </w:r>
        <w:r w:rsidR="001572D2" w:rsidRPr="00CB6BCC">
          <w:rPr>
            <w:rStyle w:val="Hyperlink"/>
            <w:rFonts w:cs="Arial"/>
            <w:noProof/>
          </w:rPr>
          <w:t>Charts F4A</w:t>
        </w:r>
        <w:r w:rsidR="001572D2" w:rsidRPr="00CB6BCC">
          <w:rPr>
            <w:rStyle w:val="Hyperlink"/>
            <w:noProof/>
          </w:rPr>
          <w:t xml:space="preserve"> and </w:t>
        </w:r>
        <w:r w:rsidR="001572D2" w:rsidRPr="00CB6BCC">
          <w:rPr>
            <w:rStyle w:val="Hyperlink"/>
            <w:rFonts w:cs="Arial"/>
            <w:noProof/>
          </w:rPr>
          <w:t>F4B</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_Toc152766705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7604CE6B" w14:textId="32E2CBF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06" w:history="1">
        <w:r w:rsidR="001572D2" w:rsidRPr="00CB6BCC">
          <w:rPr>
            <w:rStyle w:val="Hyperlink"/>
            <w:noProof/>
          </w:rPr>
          <w:t>8.13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BAKE</w:t>
        </w:r>
        <w:r w:rsidR="001572D2">
          <w:rPr>
            <w:noProof/>
            <w:webHidden/>
          </w:rPr>
          <w:tab/>
        </w:r>
        <w:r w:rsidR="001572D2">
          <w:rPr>
            <w:noProof/>
            <w:webHidden/>
          </w:rPr>
          <w:fldChar w:fldCharType="begin"/>
        </w:r>
        <w:r w:rsidR="001572D2">
          <w:rPr>
            <w:noProof/>
            <w:webHidden/>
          </w:rPr>
          <w:instrText xml:space="preserve"> PAGEREF _Toc152766706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316FC513" w14:textId="0B6302D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07" w:history="1">
        <w:r w:rsidR="001572D2" w:rsidRPr="00CB6BCC">
          <w:rPr>
            <w:rStyle w:val="Hyperlink"/>
            <w:noProof/>
          </w:rPr>
          <w:t>8.14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ELECTRICAL MEASUREMENTS</w:t>
        </w:r>
        <w:r w:rsidR="001572D2">
          <w:rPr>
            <w:noProof/>
            <w:webHidden/>
          </w:rPr>
          <w:tab/>
        </w:r>
        <w:r w:rsidR="001572D2">
          <w:rPr>
            <w:noProof/>
            <w:webHidden/>
          </w:rPr>
          <w:fldChar w:fldCharType="begin"/>
        </w:r>
        <w:r w:rsidR="001572D2">
          <w:rPr>
            <w:noProof/>
            <w:webHidden/>
          </w:rPr>
          <w:instrText xml:space="preserve"> PAGEREF _Toc152766707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27E83A74" w14:textId="3330464A"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8" w:history="1">
        <w:r w:rsidR="001572D2" w:rsidRPr="00CB6BCC">
          <w:rPr>
            <w:rStyle w:val="Hyperlink"/>
            <w:noProof/>
          </w:rPr>
          <w:t>8.14.1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Parameter Drift Values</w:t>
        </w:r>
        <w:r w:rsidR="001572D2">
          <w:rPr>
            <w:noProof/>
            <w:webHidden/>
          </w:rPr>
          <w:tab/>
        </w:r>
        <w:r w:rsidR="001572D2">
          <w:rPr>
            <w:noProof/>
            <w:webHidden/>
          </w:rPr>
          <w:fldChar w:fldCharType="begin"/>
        </w:r>
        <w:r w:rsidR="001572D2">
          <w:rPr>
            <w:noProof/>
            <w:webHidden/>
          </w:rPr>
          <w:instrText xml:space="preserve"> PAGEREF _Toc152766708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131731BC" w14:textId="54DD7B62"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09" w:history="1">
        <w:r w:rsidR="001572D2" w:rsidRPr="00CB6BCC">
          <w:rPr>
            <w:rStyle w:val="Hyperlink"/>
            <w:noProof/>
          </w:rPr>
          <w:t>8.14.2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Room Temperature Electrical Measurements</w:t>
        </w:r>
        <w:r w:rsidR="001572D2">
          <w:rPr>
            <w:noProof/>
            <w:webHidden/>
          </w:rPr>
          <w:tab/>
        </w:r>
        <w:r w:rsidR="001572D2">
          <w:rPr>
            <w:noProof/>
            <w:webHidden/>
          </w:rPr>
          <w:fldChar w:fldCharType="begin"/>
        </w:r>
        <w:r w:rsidR="001572D2">
          <w:rPr>
            <w:noProof/>
            <w:webHidden/>
          </w:rPr>
          <w:instrText xml:space="preserve"> PAGEREF _Toc152766709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7BDBB89C" w14:textId="46CB68E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10" w:history="1">
        <w:r w:rsidR="001572D2" w:rsidRPr="00CB6BCC">
          <w:rPr>
            <w:rStyle w:val="Hyperlink"/>
            <w:noProof/>
          </w:rPr>
          <w:t>8.14.3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High and Low Temperatures Electrical Measurements</w:t>
        </w:r>
        <w:r w:rsidR="001572D2">
          <w:rPr>
            <w:noProof/>
            <w:webHidden/>
          </w:rPr>
          <w:tab/>
        </w:r>
        <w:r w:rsidR="001572D2">
          <w:rPr>
            <w:noProof/>
            <w:webHidden/>
          </w:rPr>
          <w:fldChar w:fldCharType="begin"/>
        </w:r>
        <w:r w:rsidR="001572D2">
          <w:rPr>
            <w:noProof/>
            <w:webHidden/>
          </w:rPr>
          <w:instrText xml:space="preserve"> PAGEREF _Toc152766710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3746252B" w14:textId="47E20A4E"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11" w:history="1">
        <w:r w:rsidR="001572D2" w:rsidRPr="00CB6BCC">
          <w:rPr>
            <w:rStyle w:val="Hyperlink"/>
            <w:noProof/>
          </w:rPr>
          <w:t>8.14.4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Intermediate and End-Point Electrical Measurements</w:t>
        </w:r>
        <w:r w:rsidR="001572D2">
          <w:rPr>
            <w:noProof/>
            <w:webHidden/>
          </w:rPr>
          <w:tab/>
        </w:r>
        <w:r w:rsidR="001572D2">
          <w:rPr>
            <w:noProof/>
            <w:webHidden/>
          </w:rPr>
          <w:fldChar w:fldCharType="begin"/>
        </w:r>
        <w:r w:rsidR="001572D2">
          <w:rPr>
            <w:noProof/>
            <w:webHidden/>
          </w:rPr>
          <w:instrText xml:space="preserve"> PAGEREF _Toc152766711 \h </w:instrText>
        </w:r>
        <w:r w:rsidR="001572D2">
          <w:rPr>
            <w:noProof/>
            <w:webHidden/>
          </w:rPr>
        </w:r>
        <w:r w:rsidR="001572D2">
          <w:rPr>
            <w:noProof/>
            <w:webHidden/>
          </w:rPr>
          <w:fldChar w:fldCharType="separate"/>
        </w:r>
        <w:r w:rsidR="001572D2">
          <w:rPr>
            <w:noProof/>
            <w:webHidden/>
          </w:rPr>
          <w:t>27</w:t>
        </w:r>
        <w:r w:rsidR="001572D2">
          <w:rPr>
            <w:noProof/>
            <w:webHidden/>
          </w:rPr>
          <w:fldChar w:fldCharType="end"/>
        </w:r>
      </w:hyperlink>
    </w:p>
    <w:p w14:paraId="190CBD10" w14:textId="7E137D66"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2" w:history="1">
        <w:r w:rsidR="001572D2" w:rsidRPr="00CB6BCC">
          <w:rPr>
            <w:rStyle w:val="Hyperlink"/>
            <w:noProof/>
          </w:rPr>
          <w:t>8.15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HIGH TEMPERATURE REVERSE BIAS BURN-IN</w:t>
        </w:r>
        <w:r w:rsidR="001572D2">
          <w:rPr>
            <w:noProof/>
            <w:webHidden/>
          </w:rPr>
          <w:tab/>
        </w:r>
        <w:r w:rsidR="001572D2">
          <w:rPr>
            <w:noProof/>
            <w:webHidden/>
          </w:rPr>
          <w:fldChar w:fldCharType="begin"/>
        </w:r>
        <w:r w:rsidR="001572D2">
          <w:rPr>
            <w:noProof/>
            <w:webHidden/>
          </w:rPr>
          <w:instrText xml:space="preserve"> PAGEREF _Toc152766712 \h </w:instrText>
        </w:r>
        <w:r w:rsidR="001572D2">
          <w:rPr>
            <w:noProof/>
            <w:webHidden/>
          </w:rPr>
        </w:r>
        <w:r w:rsidR="001572D2">
          <w:rPr>
            <w:noProof/>
            <w:webHidden/>
          </w:rPr>
          <w:fldChar w:fldCharType="separate"/>
        </w:r>
        <w:r w:rsidR="001572D2">
          <w:rPr>
            <w:noProof/>
            <w:webHidden/>
          </w:rPr>
          <w:t>28</w:t>
        </w:r>
        <w:r w:rsidR="001572D2">
          <w:rPr>
            <w:noProof/>
            <w:webHidden/>
          </w:rPr>
          <w:fldChar w:fldCharType="end"/>
        </w:r>
      </w:hyperlink>
    </w:p>
    <w:p w14:paraId="18BDCB82" w14:textId="4641B887"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3" w:history="1">
        <w:r w:rsidR="001572D2" w:rsidRPr="00CB6BCC">
          <w:rPr>
            <w:rStyle w:val="Hyperlink"/>
            <w:noProof/>
          </w:rPr>
          <w:t>8.16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POWER BURN-IN</w:t>
        </w:r>
        <w:r w:rsidR="001572D2">
          <w:rPr>
            <w:noProof/>
            <w:webHidden/>
          </w:rPr>
          <w:tab/>
        </w:r>
        <w:r w:rsidR="001572D2">
          <w:rPr>
            <w:noProof/>
            <w:webHidden/>
          </w:rPr>
          <w:fldChar w:fldCharType="begin"/>
        </w:r>
        <w:r w:rsidR="001572D2">
          <w:rPr>
            <w:noProof/>
            <w:webHidden/>
          </w:rPr>
          <w:instrText xml:space="preserve"> PAGEREF _Toc152766713 \h </w:instrText>
        </w:r>
        <w:r w:rsidR="001572D2">
          <w:rPr>
            <w:noProof/>
            <w:webHidden/>
          </w:rPr>
        </w:r>
        <w:r w:rsidR="001572D2">
          <w:rPr>
            <w:noProof/>
            <w:webHidden/>
          </w:rPr>
          <w:fldChar w:fldCharType="separate"/>
        </w:r>
        <w:r w:rsidR="001572D2">
          <w:rPr>
            <w:noProof/>
            <w:webHidden/>
          </w:rPr>
          <w:t>28</w:t>
        </w:r>
        <w:r w:rsidR="001572D2">
          <w:rPr>
            <w:noProof/>
            <w:webHidden/>
          </w:rPr>
          <w:fldChar w:fldCharType="end"/>
        </w:r>
      </w:hyperlink>
    </w:p>
    <w:p w14:paraId="4434F2A6" w14:textId="1BFA2323"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4" w:history="1">
        <w:r w:rsidR="001572D2" w:rsidRPr="00CB6BCC">
          <w:rPr>
            <w:rStyle w:val="Hyperlink"/>
            <w:noProof/>
          </w:rPr>
          <w:t>8.17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EXTERNAL VISUAL INSPECTION</w:t>
        </w:r>
        <w:r w:rsidR="001572D2">
          <w:rPr>
            <w:noProof/>
            <w:webHidden/>
          </w:rPr>
          <w:tab/>
        </w:r>
        <w:r w:rsidR="001572D2">
          <w:rPr>
            <w:noProof/>
            <w:webHidden/>
          </w:rPr>
          <w:fldChar w:fldCharType="begin"/>
        </w:r>
        <w:r w:rsidR="001572D2">
          <w:rPr>
            <w:noProof/>
            <w:webHidden/>
          </w:rPr>
          <w:instrText xml:space="preserve"> PAGEREF _Toc152766714 \h </w:instrText>
        </w:r>
        <w:r w:rsidR="001572D2">
          <w:rPr>
            <w:noProof/>
            <w:webHidden/>
          </w:rPr>
        </w:r>
        <w:r w:rsidR="001572D2">
          <w:rPr>
            <w:noProof/>
            <w:webHidden/>
          </w:rPr>
          <w:fldChar w:fldCharType="separate"/>
        </w:r>
        <w:r w:rsidR="001572D2">
          <w:rPr>
            <w:noProof/>
            <w:webHidden/>
          </w:rPr>
          <w:t>28</w:t>
        </w:r>
        <w:r w:rsidR="001572D2">
          <w:rPr>
            <w:noProof/>
            <w:webHidden/>
          </w:rPr>
          <w:fldChar w:fldCharType="end"/>
        </w:r>
      </w:hyperlink>
    </w:p>
    <w:p w14:paraId="3E4D9B87" w14:textId="75672E5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5" w:history="1">
        <w:r w:rsidR="001572D2" w:rsidRPr="00CB6BCC">
          <w:rPr>
            <w:rStyle w:val="Hyperlink"/>
            <w:noProof/>
          </w:rPr>
          <w:t>8.18</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SOLDERABILITY</w:t>
        </w:r>
        <w:r w:rsidR="001572D2">
          <w:rPr>
            <w:noProof/>
            <w:webHidden/>
          </w:rPr>
          <w:tab/>
        </w:r>
        <w:r w:rsidR="001572D2">
          <w:rPr>
            <w:noProof/>
            <w:webHidden/>
          </w:rPr>
          <w:fldChar w:fldCharType="begin"/>
        </w:r>
        <w:r w:rsidR="001572D2">
          <w:rPr>
            <w:noProof/>
            <w:webHidden/>
          </w:rPr>
          <w:instrText xml:space="preserve"> PAGEREF _Toc152766715 \h </w:instrText>
        </w:r>
        <w:r w:rsidR="001572D2">
          <w:rPr>
            <w:noProof/>
            <w:webHidden/>
          </w:rPr>
        </w:r>
        <w:r w:rsidR="001572D2">
          <w:rPr>
            <w:noProof/>
            <w:webHidden/>
          </w:rPr>
          <w:fldChar w:fldCharType="separate"/>
        </w:r>
        <w:r w:rsidR="001572D2">
          <w:rPr>
            <w:noProof/>
            <w:webHidden/>
          </w:rPr>
          <w:t>28</w:t>
        </w:r>
        <w:r w:rsidR="001572D2">
          <w:rPr>
            <w:noProof/>
            <w:webHidden/>
          </w:rPr>
          <w:fldChar w:fldCharType="end"/>
        </w:r>
      </w:hyperlink>
    </w:p>
    <w:p w14:paraId="42545FFC" w14:textId="41DEB572"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6" w:history="1">
        <w:r w:rsidR="001572D2" w:rsidRPr="00CB6BCC">
          <w:rPr>
            <w:rStyle w:val="Hyperlink"/>
            <w:noProof/>
          </w:rPr>
          <w:t>8.19</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PRECONDITIONING</w:t>
        </w:r>
        <w:r w:rsidR="001572D2">
          <w:rPr>
            <w:noProof/>
            <w:webHidden/>
          </w:rPr>
          <w:tab/>
        </w:r>
        <w:r w:rsidR="001572D2">
          <w:rPr>
            <w:noProof/>
            <w:webHidden/>
          </w:rPr>
          <w:fldChar w:fldCharType="begin"/>
        </w:r>
        <w:r w:rsidR="001572D2">
          <w:rPr>
            <w:noProof/>
            <w:webHidden/>
          </w:rPr>
          <w:instrText xml:space="preserve"> PAGEREF _Toc152766716 \h </w:instrText>
        </w:r>
        <w:r w:rsidR="001572D2">
          <w:rPr>
            <w:noProof/>
            <w:webHidden/>
          </w:rPr>
        </w:r>
        <w:r w:rsidR="001572D2">
          <w:rPr>
            <w:noProof/>
            <w:webHidden/>
          </w:rPr>
          <w:fldChar w:fldCharType="separate"/>
        </w:r>
        <w:r w:rsidR="001572D2">
          <w:rPr>
            <w:noProof/>
            <w:webHidden/>
          </w:rPr>
          <w:t>29</w:t>
        </w:r>
        <w:r w:rsidR="001572D2">
          <w:rPr>
            <w:noProof/>
            <w:webHidden/>
          </w:rPr>
          <w:fldChar w:fldCharType="end"/>
        </w:r>
      </w:hyperlink>
    </w:p>
    <w:p w14:paraId="39F32D80" w14:textId="686C3C08"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7" w:history="1">
        <w:r w:rsidR="001572D2" w:rsidRPr="00CB6BCC">
          <w:rPr>
            <w:rStyle w:val="Hyperlink"/>
            <w:noProof/>
          </w:rPr>
          <w:t>8.20</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UNBIASED TEMPERATURE-HUMIDITY TEST</w:t>
        </w:r>
        <w:r w:rsidR="001572D2">
          <w:rPr>
            <w:noProof/>
            <w:webHidden/>
          </w:rPr>
          <w:tab/>
        </w:r>
        <w:r w:rsidR="001572D2">
          <w:rPr>
            <w:noProof/>
            <w:webHidden/>
          </w:rPr>
          <w:fldChar w:fldCharType="begin"/>
        </w:r>
        <w:r w:rsidR="001572D2">
          <w:rPr>
            <w:noProof/>
            <w:webHidden/>
          </w:rPr>
          <w:instrText xml:space="preserve"> PAGEREF _Toc152766717 \h </w:instrText>
        </w:r>
        <w:r w:rsidR="001572D2">
          <w:rPr>
            <w:noProof/>
            <w:webHidden/>
          </w:rPr>
        </w:r>
        <w:r w:rsidR="001572D2">
          <w:rPr>
            <w:noProof/>
            <w:webHidden/>
          </w:rPr>
          <w:fldChar w:fldCharType="separate"/>
        </w:r>
        <w:r w:rsidR="001572D2">
          <w:rPr>
            <w:noProof/>
            <w:webHidden/>
          </w:rPr>
          <w:t>29</w:t>
        </w:r>
        <w:r w:rsidR="001572D2">
          <w:rPr>
            <w:noProof/>
            <w:webHidden/>
          </w:rPr>
          <w:fldChar w:fldCharType="end"/>
        </w:r>
      </w:hyperlink>
    </w:p>
    <w:p w14:paraId="41255101" w14:textId="40F5F46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8" w:history="1">
        <w:r w:rsidR="001572D2" w:rsidRPr="00CB6BCC">
          <w:rPr>
            <w:rStyle w:val="Hyperlink"/>
            <w:noProof/>
          </w:rPr>
          <w:t>8.21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BIASED TEMPERATURE-HUMIDITY TEST</w:t>
        </w:r>
        <w:r w:rsidR="001572D2">
          <w:rPr>
            <w:noProof/>
            <w:webHidden/>
          </w:rPr>
          <w:tab/>
        </w:r>
        <w:r w:rsidR="001572D2">
          <w:rPr>
            <w:noProof/>
            <w:webHidden/>
          </w:rPr>
          <w:fldChar w:fldCharType="begin"/>
        </w:r>
        <w:r w:rsidR="001572D2">
          <w:rPr>
            <w:noProof/>
            <w:webHidden/>
          </w:rPr>
          <w:instrText xml:space="preserve"> PAGEREF _Toc152766718 \h </w:instrText>
        </w:r>
        <w:r w:rsidR="001572D2">
          <w:rPr>
            <w:noProof/>
            <w:webHidden/>
          </w:rPr>
        </w:r>
        <w:r w:rsidR="001572D2">
          <w:rPr>
            <w:noProof/>
            <w:webHidden/>
          </w:rPr>
          <w:fldChar w:fldCharType="separate"/>
        </w:r>
        <w:r w:rsidR="001572D2">
          <w:rPr>
            <w:noProof/>
            <w:webHidden/>
          </w:rPr>
          <w:t>29</w:t>
        </w:r>
        <w:r w:rsidR="001572D2">
          <w:rPr>
            <w:noProof/>
            <w:webHidden/>
          </w:rPr>
          <w:fldChar w:fldCharType="end"/>
        </w:r>
      </w:hyperlink>
    </w:p>
    <w:p w14:paraId="4FA17478" w14:textId="7973A3A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19" w:history="1">
        <w:r w:rsidR="001572D2" w:rsidRPr="00CB6BCC">
          <w:rPr>
            <w:rStyle w:val="Hyperlink"/>
            <w:noProof/>
          </w:rPr>
          <w:t>8.22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OPERATING LIFE</w:t>
        </w:r>
        <w:r w:rsidR="001572D2">
          <w:rPr>
            <w:noProof/>
            <w:webHidden/>
          </w:rPr>
          <w:tab/>
        </w:r>
        <w:r w:rsidR="001572D2">
          <w:rPr>
            <w:noProof/>
            <w:webHidden/>
          </w:rPr>
          <w:fldChar w:fldCharType="begin"/>
        </w:r>
        <w:r w:rsidR="001572D2">
          <w:rPr>
            <w:noProof/>
            <w:webHidden/>
          </w:rPr>
          <w:instrText xml:space="preserve"> PAGEREF _Toc152766719 \h </w:instrText>
        </w:r>
        <w:r w:rsidR="001572D2">
          <w:rPr>
            <w:noProof/>
            <w:webHidden/>
          </w:rPr>
        </w:r>
        <w:r w:rsidR="001572D2">
          <w:rPr>
            <w:noProof/>
            <w:webHidden/>
          </w:rPr>
          <w:fldChar w:fldCharType="separate"/>
        </w:r>
        <w:r w:rsidR="001572D2">
          <w:rPr>
            <w:noProof/>
            <w:webHidden/>
          </w:rPr>
          <w:t>30</w:t>
        </w:r>
        <w:r w:rsidR="001572D2">
          <w:rPr>
            <w:noProof/>
            <w:webHidden/>
          </w:rPr>
          <w:fldChar w:fldCharType="end"/>
        </w:r>
      </w:hyperlink>
    </w:p>
    <w:p w14:paraId="7FFE0904" w14:textId="66DBE40B"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20" w:history="1">
        <w:r w:rsidR="001572D2" w:rsidRPr="00CB6BCC">
          <w:rPr>
            <w:rStyle w:val="Hyperlink"/>
            <w:noProof/>
          </w:rPr>
          <w:t>8.23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PERMANENCE OF MARKING</w:t>
        </w:r>
        <w:r w:rsidR="001572D2">
          <w:rPr>
            <w:noProof/>
            <w:webHidden/>
          </w:rPr>
          <w:tab/>
        </w:r>
        <w:r w:rsidR="001572D2">
          <w:rPr>
            <w:noProof/>
            <w:webHidden/>
          </w:rPr>
          <w:fldChar w:fldCharType="begin"/>
        </w:r>
        <w:r w:rsidR="001572D2">
          <w:rPr>
            <w:noProof/>
            <w:webHidden/>
          </w:rPr>
          <w:instrText xml:space="preserve"> PAGEREF _Toc152766720 \h </w:instrText>
        </w:r>
        <w:r w:rsidR="001572D2">
          <w:rPr>
            <w:noProof/>
            <w:webHidden/>
          </w:rPr>
        </w:r>
        <w:r w:rsidR="001572D2">
          <w:rPr>
            <w:noProof/>
            <w:webHidden/>
          </w:rPr>
          <w:fldChar w:fldCharType="separate"/>
        </w:r>
        <w:r w:rsidR="001572D2">
          <w:rPr>
            <w:noProof/>
            <w:webHidden/>
          </w:rPr>
          <w:t>30</w:t>
        </w:r>
        <w:r w:rsidR="001572D2">
          <w:rPr>
            <w:noProof/>
            <w:webHidden/>
          </w:rPr>
          <w:fldChar w:fldCharType="end"/>
        </w:r>
      </w:hyperlink>
    </w:p>
    <w:p w14:paraId="4FACCE18" w14:textId="69D6D92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21" w:history="1">
        <w:r w:rsidR="001572D2" w:rsidRPr="00CB6BCC">
          <w:rPr>
            <w:rStyle w:val="Hyperlink"/>
            <w:noProof/>
          </w:rPr>
          <w:t>8.24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MECHANICAL SHOCK</w:t>
        </w:r>
        <w:r w:rsidR="001572D2">
          <w:rPr>
            <w:noProof/>
            <w:webHidden/>
          </w:rPr>
          <w:tab/>
        </w:r>
        <w:r w:rsidR="001572D2">
          <w:rPr>
            <w:noProof/>
            <w:webHidden/>
          </w:rPr>
          <w:fldChar w:fldCharType="begin"/>
        </w:r>
        <w:r w:rsidR="001572D2">
          <w:rPr>
            <w:noProof/>
            <w:webHidden/>
          </w:rPr>
          <w:instrText xml:space="preserve"> PAGEREF _Toc152766721 \h </w:instrText>
        </w:r>
        <w:r w:rsidR="001572D2">
          <w:rPr>
            <w:noProof/>
            <w:webHidden/>
          </w:rPr>
        </w:r>
        <w:r w:rsidR="001572D2">
          <w:rPr>
            <w:noProof/>
            <w:webHidden/>
          </w:rPr>
          <w:fldChar w:fldCharType="separate"/>
        </w:r>
        <w:r w:rsidR="001572D2">
          <w:rPr>
            <w:noProof/>
            <w:webHidden/>
          </w:rPr>
          <w:t>30</w:t>
        </w:r>
        <w:r w:rsidR="001572D2">
          <w:rPr>
            <w:noProof/>
            <w:webHidden/>
          </w:rPr>
          <w:fldChar w:fldCharType="end"/>
        </w:r>
      </w:hyperlink>
    </w:p>
    <w:p w14:paraId="336B616F" w14:textId="5C1DCB0D"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22" w:history="1">
        <w:r w:rsidR="001572D2" w:rsidRPr="00CB6BCC">
          <w:rPr>
            <w:rStyle w:val="Hyperlink"/>
            <w:noProof/>
          </w:rPr>
          <w:t>8.25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VIBRATION</w:t>
        </w:r>
        <w:r w:rsidR="001572D2">
          <w:rPr>
            <w:noProof/>
            <w:webHidden/>
          </w:rPr>
          <w:tab/>
        </w:r>
        <w:r w:rsidR="001572D2">
          <w:rPr>
            <w:noProof/>
            <w:webHidden/>
          </w:rPr>
          <w:fldChar w:fldCharType="begin"/>
        </w:r>
        <w:r w:rsidR="001572D2">
          <w:rPr>
            <w:noProof/>
            <w:webHidden/>
          </w:rPr>
          <w:instrText xml:space="preserve"> PAGEREF _Toc152766722 \h </w:instrText>
        </w:r>
        <w:r w:rsidR="001572D2">
          <w:rPr>
            <w:noProof/>
            <w:webHidden/>
          </w:rPr>
        </w:r>
        <w:r w:rsidR="001572D2">
          <w:rPr>
            <w:noProof/>
            <w:webHidden/>
          </w:rPr>
          <w:fldChar w:fldCharType="separate"/>
        </w:r>
        <w:r w:rsidR="001572D2">
          <w:rPr>
            <w:noProof/>
            <w:webHidden/>
          </w:rPr>
          <w:t>30</w:t>
        </w:r>
        <w:r w:rsidR="001572D2">
          <w:rPr>
            <w:noProof/>
            <w:webHidden/>
          </w:rPr>
          <w:fldChar w:fldCharType="end"/>
        </w:r>
      </w:hyperlink>
    </w:p>
    <w:p w14:paraId="3985BCB0" w14:textId="23793C99"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723" w:history="1">
        <w:r w:rsidR="001572D2" w:rsidRPr="00CB6BCC">
          <w:rPr>
            <w:rStyle w:val="Hyperlink"/>
            <w:rFonts w:cs="Arial"/>
            <w:noProof/>
          </w:rPr>
          <w:t>9</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DATA DOCUMENTATION</w:t>
        </w:r>
        <w:r w:rsidR="001572D2">
          <w:rPr>
            <w:noProof/>
            <w:webHidden/>
          </w:rPr>
          <w:tab/>
        </w:r>
        <w:r w:rsidR="001572D2">
          <w:rPr>
            <w:noProof/>
            <w:webHidden/>
          </w:rPr>
          <w:fldChar w:fldCharType="begin"/>
        </w:r>
        <w:r w:rsidR="001572D2">
          <w:rPr>
            <w:noProof/>
            <w:webHidden/>
          </w:rPr>
          <w:instrText xml:space="preserve"> PAGEREF _Toc152766723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5AA46BDA" w14:textId="7878376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24" w:history="1">
        <w:r w:rsidR="001572D2" w:rsidRPr="00CB6BCC">
          <w:rPr>
            <w:rStyle w:val="Hyperlink"/>
            <w:noProof/>
          </w:rPr>
          <w:t>9.1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GENERAL</w:t>
        </w:r>
        <w:r w:rsidR="001572D2">
          <w:rPr>
            <w:noProof/>
            <w:webHidden/>
          </w:rPr>
          <w:tab/>
        </w:r>
        <w:r w:rsidR="001572D2">
          <w:rPr>
            <w:noProof/>
            <w:webHidden/>
          </w:rPr>
          <w:fldChar w:fldCharType="begin"/>
        </w:r>
        <w:r w:rsidR="001572D2">
          <w:rPr>
            <w:noProof/>
            <w:webHidden/>
          </w:rPr>
          <w:instrText xml:space="preserve"> PAGEREF _Toc152766724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70CA61B5" w14:textId="6D9471BF"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25" w:history="1">
        <w:r w:rsidR="001572D2" w:rsidRPr="00CB6BCC">
          <w:rPr>
            <w:rStyle w:val="Hyperlink"/>
            <w:noProof/>
          </w:rPr>
          <w:t>9.1.1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Qualification and Qualification Maintenance</w:t>
        </w:r>
        <w:r w:rsidR="001572D2">
          <w:rPr>
            <w:noProof/>
            <w:webHidden/>
          </w:rPr>
          <w:tab/>
        </w:r>
        <w:r w:rsidR="001572D2">
          <w:rPr>
            <w:noProof/>
            <w:webHidden/>
          </w:rPr>
          <w:fldChar w:fldCharType="begin"/>
        </w:r>
        <w:r w:rsidR="001572D2">
          <w:rPr>
            <w:noProof/>
            <w:webHidden/>
          </w:rPr>
          <w:instrText xml:space="preserve"> PAGEREF _Toc152766725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1F1362F4" w14:textId="47D4CE78"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26" w:history="1">
        <w:r w:rsidR="001572D2" w:rsidRPr="00CB6BCC">
          <w:rPr>
            <w:rStyle w:val="Hyperlink"/>
            <w:noProof/>
          </w:rPr>
          <w:t>9.1.2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Component Procurement and Delivery</w:t>
        </w:r>
        <w:r w:rsidR="001572D2">
          <w:rPr>
            <w:noProof/>
            <w:webHidden/>
          </w:rPr>
          <w:tab/>
        </w:r>
        <w:r w:rsidR="001572D2">
          <w:rPr>
            <w:noProof/>
            <w:webHidden/>
          </w:rPr>
          <w:fldChar w:fldCharType="begin"/>
        </w:r>
        <w:r w:rsidR="001572D2">
          <w:rPr>
            <w:noProof/>
            <w:webHidden/>
          </w:rPr>
          <w:instrText xml:space="preserve"> PAGEREF _Toc152766726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45C7EA68" w14:textId="0466714C"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27" w:history="1">
        <w:r w:rsidR="001572D2" w:rsidRPr="00CB6BCC">
          <w:rPr>
            <w:rStyle w:val="Hyperlink"/>
            <w:noProof/>
          </w:rPr>
          <w:t>9.1.3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Additional Documentation</w:t>
        </w:r>
        <w:r w:rsidR="001572D2">
          <w:rPr>
            <w:noProof/>
            <w:webHidden/>
          </w:rPr>
          <w:tab/>
        </w:r>
        <w:r w:rsidR="001572D2">
          <w:rPr>
            <w:noProof/>
            <w:webHidden/>
          </w:rPr>
          <w:fldChar w:fldCharType="begin"/>
        </w:r>
        <w:r w:rsidR="001572D2">
          <w:rPr>
            <w:noProof/>
            <w:webHidden/>
          </w:rPr>
          <w:instrText xml:space="preserve"> PAGEREF _Toc152766727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2178615D" w14:textId="613BB76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28" w:history="1">
        <w:r w:rsidR="001572D2" w:rsidRPr="00CB6BCC">
          <w:rPr>
            <w:rStyle w:val="Hyperlink"/>
            <w:noProof/>
          </w:rPr>
          <w:t>9.1.4</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Data Retention/Data Access</w:t>
        </w:r>
        <w:r w:rsidR="001572D2">
          <w:rPr>
            <w:noProof/>
            <w:webHidden/>
          </w:rPr>
          <w:tab/>
        </w:r>
        <w:r w:rsidR="001572D2">
          <w:rPr>
            <w:noProof/>
            <w:webHidden/>
          </w:rPr>
          <w:fldChar w:fldCharType="begin"/>
        </w:r>
        <w:r w:rsidR="001572D2">
          <w:rPr>
            <w:noProof/>
            <w:webHidden/>
          </w:rPr>
          <w:instrText xml:space="preserve"> PAGEREF _Toc152766728 \h </w:instrText>
        </w:r>
        <w:r w:rsidR="001572D2">
          <w:rPr>
            <w:noProof/>
            <w:webHidden/>
          </w:rPr>
        </w:r>
        <w:r w:rsidR="001572D2">
          <w:rPr>
            <w:noProof/>
            <w:webHidden/>
          </w:rPr>
          <w:fldChar w:fldCharType="separate"/>
        </w:r>
        <w:r w:rsidR="001572D2">
          <w:rPr>
            <w:noProof/>
            <w:webHidden/>
          </w:rPr>
          <w:t>31</w:t>
        </w:r>
        <w:r w:rsidR="001572D2">
          <w:rPr>
            <w:noProof/>
            <w:webHidden/>
          </w:rPr>
          <w:fldChar w:fldCharType="end"/>
        </w:r>
      </w:hyperlink>
    </w:p>
    <w:p w14:paraId="223BEE80" w14:textId="4D66AE2E"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29" w:history="1">
        <w:r w:rsidR="001572D2" w:rsidRPr="00CB6BCC">
          <w:rPr>
            <w:rStyle w:val="Hyperlink"/>
            <w:noProof/>
          </w:rPr>
          <w:t>9.2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COVER SHEET(S)</w:t>
        </w:r>
        <w:r w:rsidR="001572D2">
          <w:rPr>
            <w:noProof/>
            <w:webHidden/>
          </w:rPr>
          <w:tab/>
        </w:r>
        <w:r w:rsidR="001572D2">
          <w:rPr>
            <w:noProof/>
            <w:webHidden/>
          </w:rPr>
          <w:fldChar w:fldCharType="begin"/>
        </w:r>
        <w:r w:rsidR="001572D2">
          <w:rPr>
            <w:noProof/>
            <w:webHidden/>
          </w:rPr>
          <w:instrText xml:space="preserve"> PAGEREF _Toc152766729 \h </w:instrText>
        </w:r>
        <w:r w:rsidR="001572D2">
          <w:rPr>
            <w:noProof/>
            <w:webHidden/>
          </w:rPr>
        </w:r>
        <w:r w:rsidR="001572D2">
          <w:rPr>
            <w:noProof/>
            <w:webHidden/>
          </w:rPr>
          <w:fldChar w:fldCharType="separate"/>
        </w:r>
        <w:r w:rsidR="001572D2">
          <w:rPr>
            <w:noProof/>
            <w:webHidden/>
          </w:rPr>
          <w:t>32</w:t>
        </w:r>
        <w:r w:rsidR="001572D2">
          <w:rPr>
            <w:noProof/>
            <w:webHidden/>
          </w:rPr>
          <w:fldChar w:fldCharType="end"/>
        </w:r>
      </w:hyperlink>
    </w:p>
    <w:p w14:paraId="70396370" w14:textId="358C187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0" w:history="1">
        <w:r w:rsidR="001572D2" w:rsidRPr="00CB6BCC">
          <w:rPr>
            <w:rStyle w:val="Hyperlink"/>
            <w:noProof/>
          </w:rPr>
          <w:t>9.3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LIST OF EQUIPMENT USED</w:t>
        </w:r>
        <w:r w:rsidR="001572D2">
          <w:rPr>
            <w:noProof/>
            <w:webHidden/>
          </w:rPr>
          <w:tab/>
        </w:r>
        <w:r w:rsidR="001572D2">
          <w:rPr>
            <w:noProof/>
            <w:webHidden/>
          </w:rPr>
          <w:fldChar w:fldCharType="begin"/>
        </w:r>
        <w:r w:rsidR="001572D2">
          <w:rPr>
            <w:noProof/>
            <w:webHidden/>
          </w:rPr>
          <w:instrText xml:space="preserve"> PAGEREF _Toc152766730 \h </w:instrText>
        </w:r>
        <w:r w:rsidR="001572D2">
          <w:rPr>
            <w:noProof/>
            <w:webHidden/>
          </w:rPr>
        </w:r>
        <w:r w:rsidR="001572D2">
          <w:rPr>
            <w:noProof/>
            <w:webHidden/>
          </w:rPr>
          <w:fldChar w:fldCharType="separate"/>
        </w:r>
        <w:r w:rsidR="001572D2">
          <w:rPr>
            <w:noProof/>
            <w:webHidden/>
          </w:rPr>
          <w:t>32</w:t>
        </w:r>
        <w:r w:rsidR="001572D2">
          <w:rPr>
            <w:noProof/>
            <w:webHidden/>
          </w:rPr>
          <w:fldChar w:fldCharType="end"/>
        </w:r>
      </w:hyperlink>
    </w:p>
    <w:p w14:paraId="64A8AFB4" w14:textId="6EE2E56A"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1" w:history="1">
        <w:r w:rsidR="001572D2" w:rsidRPr="00CB6BCC">
          <w:rPr>
            <w:rStyle w:val="Hyperlink"/>
            <w:noProof/>
          </w:rPr>
          <w:t>9.4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LIST OF TEST REFERENCES</w:t>
        </w:r>
        <w:r w:rsidR="001572D2">
          <w:rPr>
            <w:noProof/>
            <w:webHidden/>
          </w:rPr>
          <w:tab/>
        </w:r>
        <w:r w:rsidR="001572D2">
          <w:rPr>
            <w:noProof/>
            <w:webHidden/>
          </w:rPr>
          <w:fldChar w:fldCharType="begin"/>
        </w:r>
        <w:r w:rsidR="001572D2">
          <w:rPr>
            <w:noProof/>
            <w:webHidden/>
          </w:rPr>
          <w:instrText xml:space="preserve"> PAGEREF _Toc152766731 \h </w:instrText>
        </w:r>
        <w:r w:rsidR="001572D2">
          <w:rPr>
            <w:noProof/>
            <w:webHidden/>
          </w:rPr>
        </w:r>
        <w:r w:rsidR="001572D2">
          <w:rPr>
            <w:noProof/>
            <w:webHidden/>
          </w:rPr>
          <w:fldChar w:fldCharType="separate"/>
        </w:r>
        <w:r w:rsidR="001572D2">
          <w:rPr>
            <w:noProof/>
            <w:webHidden/>
          </w:rPr>
          <w:t>32</w:t>
        </w:r>
        <w:r w:rsidR="001572D2">
          <w:rPr>
            <w:noProof/>
            <w:webHidden/>
          </w:rPr>
          <w:fldChar w:fldCharType="end"/>
        </w:r>
      </w:hyperlink>
    </w:p>
    <w:p w14:paraId="36697B83" w14:textId="6E9FA664"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2" w:history="1">
        <w:r w:rsidR="001572D2" w:rsidRPr="00CB6BCC">
          <w:rPr>
            <w:rStyle w:val="Hyperlink"/>
            <w:noProof/>
          </w:rPr>
          <w:t>9.5</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WAFER LOT ACCEPTANCE DATA (</w:t>
        </w:r>
        <w:r w:rsidR="001572D2" w:rsidRPr="00CB6BCC">
          <w:rPr>
            <w:rStyle w:val="Hyperlink"/>
            <w:rFonts w:cs="Arial"/>
            <w:noProof/>
          </w:rPr>
          <w:t>CHART F2</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_Toc152766732 \h </w:instrText>
        </w:r>
        <w:r w:rsidR="001572D2">
          <w:rPr>
            <w:noProof/>
            <w:webHidden/>
          </w:rPr>
        </w:r>
        <w:r w:rsidR="001572D2">
          <w:rPr>
            <w:noProof/>
            <w:webHidden/>
          </w:rPr>
          <w:fldChar w:fldCharType="separate"/>
        </w:r>
        <w:r w:rsidR="001572D2">
          <w:rPr>
            <w:noProof/>
            <w:webHidden/>
          </w:rPr>
          <w:t>32</w:t>
        </w:r>
        <w:r w:rsidR="001572D2">
          <w:rPr>
            <w:noProof/>
            <w:webHidden/>
          </w:rPr>
          <w:fldChar w:fldCharType="end"/>
        </w:r>
      </w:hyperlink>
    </w:p>
    <w:p w14:paraId="07B41261" w14:textId="22C3654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3" w:history="1">
        <w:r w:rsidR="001572D2" w:rsidRPr="00CB6BCC">
          <w:rPr>
            <w:rStyle w:val="Hyperlink"/>
            <w:noProof/>
          </w:rPr>
          <w:t>9.6</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SPECIAL IN-PROCESS CONTROLS DATA (</w:t>
        </w:r>
        <w:r w:rsidR="001572D2" w:rsidRPr="00CB6BCC">
          <w:rPr>
            <w:rStyle w:val="Hyperlink"/>
            <w:rFonts w:cs="Arial"/>
            <w:noProof/>
          </w:rPr>
          <w:t>CHART F2</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_Toc152766733 \h </w:instrText>
        </w:r>
        <w:r w:rsidR="001572D2">
          <w:rPr>
            <w:noProof/>
            <w:webHidden/>
          </w:rPr>
        </w:r>
        <w:r w:rsidR="001572D2">
          <w:rPr>
            <w:noProof/>
            <w:webHidden/>
          </w:rPr>
          <w:fldChar w:fldCharType="separate"/>
        </w:r>
        <w:r w:rsidR="001572D2">
          <w:rPr>
            <w:noProof/>
            <w:webHidden/>
          </w:rPr>
          <w:t>32</w:t>
        </w:r>
        <w:r w:rsidR="001572D2">
          <w:rPr>
            <w:noProof/>
            <w:webHidden/>
          </w:rPr>
          <w:fldChar w:fldCharType="end"/>
        </w:r>
      </w:hyperlink>
    </w:p>
    <w:p w14:paraId="2231D926" w14:textId="78B5319D"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4" w:history="1">
        <w:r w:rsidR="001572D2" w:rsidRPr="00CB6BCC">
          <w:rPr>
            <w:rStyle w:val="Hyperlink"/>
            <w:noProof/>
          </w:rPr>
          <w:t>9.7</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ADD-ON COMPONENTS PROCUREMENT DATA (PARA. 4.6)</w:t>
        </w:r>
        <w:r w:rsidR="001572D2">
          <w:rPr>
            <w:noProof/>
            <w:webHidden/>
          </w:rPr>
          <w:tab/>
        </w:r>
        <w:r w:rsidR="001572D2">
          <w:rPr>
            <w:noProof/>
            <w:webHidden/>
          </w:rPr>
          <w:fldChar w:fldCharType="begin"/>
        </w:r>
        <w:r w:rsidR="001572D2">
          <w:rPr>
            <w:noProof/>
            <w:webHidden/>
          </w:rPr>
          <w:instrText xml:space="preserve"> PAGEREF _Toc152766734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6D644C56" w14:textId="786E5F88"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5" w:history="1">
        <w:r w:rsidR="001572D2" w:rsidRPr="00CB6BCC">
          <w:rPr>
            <w:rStyle w:val="Hyperlink"/>
            <w:noProof/>
          </w:rPr>
          <w:t>9.8</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SCREENING TESTS DATA (</w:t>
        </w:r>
        <w:r w:rsidR="001572D2" w:rsidRPr="00CB6BCC">
          <w:rPr>
            <w:rStyle w:val="Hyperlink"/>
            <w:rFonts w:cs="Arial"/>
            <w:noProof/>
          </w:rPr>
          <w:t>CHART F3</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_Toc152766735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3BD16EA9" w14:textId="0B446FB9"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36" w:history="1">
        <w:r w:rsidR="001572D2" w:rsidRPr="00CB6BCC">
          <w:rPr>
            <w:rStyle w:val="Hyperlink"/>
            <w:noProof/>
          </w:rPr>
          <w:t>9.9</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QUALIFICATION, PERIODIC TESTING AND LOT VALIDATION TESTING DATA (</w:t>
        </w:r>
        <w:r w:rsidR="001572D2" w:rsidRPr="00CB6BCC">
          <w:rPr>
            <w:rStyle w:val="Hyperlink"/>
            <w:rFonts w:cs="Arial"/>
            <w:noProof/>
          </w:rPr>
          <w:t>CHARTS F4A</w:t>
        </w:r>
        <w:r w:rsidR="001572D2" w:rsidRPr="00CB6BCC">
          <w:rPr>
            <w:rStyle w:val="Hyperlink"/>
            <w:noProof/>
          </w:rPr>
          <w:t xml:space="preserve"> AND </w:t>
        </w:r>
        <w:r w:rsidR="001572D2" w:rsidRPr="00CB6BCC">
          <w:rPr>
            <w:rStyle w:val="Hyperlink"/>
            <w:rFonts w:cs="Arial"/>
            <w:noProof/>
          </w:rPr>
          <w:t>F4B</w:t>
        </w:r>
        <w:r w:rsidR="001572D2" w:rsidRPr="00CB6BCC">
          <w:rPr>
            <w:rStyle w:val="Hyperlink"/>
            <w:noProof/>
          </w:rPr>
          <w:t>)</w:t>
        </w:r>
        <w:r w:rsidR="001572D2">
          <w:rPr>
            <w:noProof/>
            <w:webHidden/>
          </w:rPr>
          <w:tab/>
        </w:r>
        <w:r w:rsidR="001572D2">
          <w:rPr>
            <w:noProof/>
            <w:webHidden/>
          </w:rPr>
          <w:fldChar w:fldCharType="begin"/>
        </w:r>
        <w:r w:rsidR="001572D2">
          <w:rPr>
            <w:noProof/>
            <w:webHidden/>
          </w:rPr>
          <w:instrText xml:space="preserve"> PAGEREF _Toc152766736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6C8F2721" w14:textId="6B1775C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37" w:history="1">
        <w:r w:rsidR="001572D2" w:rsidRPr="00CB6BCC">
          <w:rPr>
            <w:rStyle w:val="Hyperlink"/>
            <w:noProof/>
          </w:rPr>
          <w:t>9.9.1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Qualification Testing</w:t>
        </w:r>
        <w:r w:rsidR="001572D2">
          <w:rPr>
            <w:noProof/>
            <w:webHidden/>
          </w:rPr>
          <w:tab/>
        </w:r>
        <w:r w:rsidR="001572D2">
          <w:rPr>
            <w:noProof/>
            <w:webHidden/>
          </w:rPr>
          <w:fldChar w:fldCharType="begin"/>
        </w:r>
        <w:r w:rsidR="001572D2">
          <w:rPr>
            <w:noProof/>
            <w:webHidden/>
          </w:rPr>
          <w:instrText xml:space="preserve"> PAGEREF _Toc152766737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4ADCFFBE" w14:textId="20B9849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38" w:history="1">
        <w:r w:rsidR="001572D2" w:rsidRPr="00CB6BCC">
          <w:rPr>
            <w:rStyle w:val="Hyperlink"/>
            <w:noProof/>
          </w:rPr>
          <w:t>9.9.2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Periodic Testing for Qualification Maintenance</w:t>
        </w:r>
        <w:r w:rsidR="001572D2">
          <w:rPr>
            <w:noProof/>
            <w:webHidden/>
          </w:rPr>
          <w:tab/>
        </w:r>
        <w:r w:rsidR="001572D2">
          <w:rPr>
            <w:noProof/>
            <w:webHidden/>
          </w:rPr>
          <w:fldChar w:fldCharType="begin"/>
        </w:r>
        <w:r w:rsidR="001572D2">
          <w:rPr>
            <w:noProof/>
            <w:webHidden/>
          </w:rPr>
          <w:instrText xml:space="preserve"> PAGEREF _Toc152766738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1B4C0573" w14:textId="6AA2E2C6"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39" w:history="1">
        <w:r w:rsidR="001572D2" w:rsidRPr="00CB6BCC">
          <w:rPr>
            <w:rStyle w:val="Hyperlink"/>
            <w:noProof/>
          </w:rPr>
          <w:t>9.9.3</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Lot Validation Testing</w:t>
        </w:r>
        <w:r w:rsidR="001572D2">
          <w:rPr>
            <w:noProof/>
            <w:webHidden/>
          </w:rPr>
          <w:tab/>
        </w:r>
        <w:r w:rsidR="001572D2">
          <w:rPr>
            <w:noProof/>
            <w:webHidden/>
          </w:rPr>
          <w:fldChar w:fldCharType="begin"/>
        </w:r>
        <w:r w:rsidR="001572D2">
          <w:rPr>
            <w:noProof/>
            <w:webHidden/>
          </w:rPr>
          <w:instrText xml:space="preserve"> PAGEREF _Toc152766739 \h </w:instrText>
        </w:r>
        <w:r w:rsidR="001572D2">
          <w:rPr>
            <w:noProof/>
            <w:webHidden/>
          </w:rPr>
        </w:r>
        <w:r w:rsidR="001572D2">
          <w:rPr>
            <w:noProof/>
            <w:webHidden/>
          </w:rPr>
          <w:fldChar w:fldCharType="separate"/>
        </w:r>
        <w:r w:rsidR="001572D2">
          <w:rPr>
            <w:noProof/>
            <w:webHidden/>
          </w:rPr>
          <w:t>33</w:t>
        </w:r>
        <w:r w:rsidR="001572D2">
          <w:rPr>
            <w:noProof/>
            <w:webHidden/>
          </w:rPr>
          <w:fldChar w:fldCharType="end"/>
        </w:r>
      </w:hyperlink>
    </w:p>
    <w:p w14:paraId="4E79D60F" w14:textId="02389E01"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0" w:history="1">
        <w:r w:rsidR="001572D2" w:rsidRPr="00CB6BCC">
          <w:rPr>
            <w:rStyle w:val="Hyperlink"/>
            <w:noProof/>
          </w:rPr>
          <w:t>9.10</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FAILED COMPONENTS LIST AND FAILURE ANALYSIS REPORT</w:t>
        </w:r>
        <w:r w:rsidR="001572D2">
          <w:rPr>
            <w:noProof/>
            <w:webHidden/>
          </w:rPr>
          <w:tab/>
        </w:r>
        <w:r w:rsidR="001572D2">
          <w:rPr>
            <w:noProof/>
            <w:webHidden/>
          </w:rPr>
          <w:fldChar w:fldCharType="begin"/>
        </w:r>
        <w:r w:rsidR="001572D2">
          <w:rPr>
            <w:noProof/>
            <w:webHidden/>
          </w:rPr>
          <w:instrText xml:space="preserve"> PAGEREF _Toc152766740 \h </w:instrText>
        </w:r>
        <w:r w:rsidR="001572D2">
          <w:rPr>
            <w:noProof/>
            <w:webHidden/>
          </w:rPr>
        </w:r>
        <w:r w:rsidR="001572D2">
          <w:rPr>
            <w:noProof/>
            <w:webHidden/>
          </w:rPr>
          <w:fldChar w:fldCharType="separate"/>
        </w:r>
        <w:r w:rsidR="001572D2">
          <w:rPr>
            <w:noProof/>
            <w:webHidden/>
          </w:rPr>
          <w:t>34</w:t>
        </w:r>
        <w:r w:rsidR="001572D2">
          <w:rPr>
            <w:noProof/>
            <w:webHidden/>
          </w:rPr>
          <w:fldChar w:fldCharType="end"/>
        </w:r>
      </w:hyperlink>
    </w:p>
    <w:p w14:paraId="3315C9A7" w14:textId="522FF1D5"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1" w:history="1">
        <w:r w:rsidR="001572D2" w:rsidRPr="00CB6BCC">
          <w:rPr>
            <w:rStyle w:val="Hyperlink"/>
            <w:noProof/>
          </w:rPr>
          <w:t>9.11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CERTIFICATE OF CONFORMITY</w:t>
        </w:r>
        <w:r w:rsidR="001572D2">
          <w:rPr>
            <w:noProof/>
            <w:webHidden/>
          </w:rPr>
          <w:tab/>
        </w:r>
        <w:r w:rsidR="001572D2">
          <w:rPr>
            <w:noProof/>
            <w:webHidden/>
          </w:rPr>
          <w:fldChar w:fldCharType="begin"/>
        </w:r>
        <w:r w:rsidR="001572D2">
          <w:rPr>
            <w:noProof/>
            <w:webHidden/>
          </w:rPr>
          <w:instrText xml:space="preserve"> PAGEREF _Toc152766741 \h </w:instrText>
        </w:r>
        <w:r w:rsidR="001572D2">
          <w:rPr>
            <w:noProof/>
            <w:webHidden/>
          </w:rPr>
        </w:r>
        <w:r w:rsidR="001572D2">
          <w:rPr>
            <w:noProof/>
            <w:webHidden/>
          </w:rPr>
          <w:fldChar w:fldCharType="separate"/>
        </w:r>
        <w:r w:rsidR="001572D2">
          <w:rPr>
            <w:noProof/>
            <w:webHidden/>
          </w:rPr>
          <w:t>34</w:t>
        </w:r>
        <w:r w:rsidR="001572D2">
          <w:rPr>
            <w:noProof/>
            <w:webHidden/>
          </w:rPr>
          <w:fldChar w:fldCharType="end"/>
        </w:r>
      </w:hyperlink>
    </w:p>
    <w:p w14:paraId="65E5DB17" w14:textId="5D45C0BE"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742" w:history="1">
        <w:r w:rsidR="001572D2" w:rsidRPr="00CB6BCC">
          <w:rPr>
            <w:rStyle w:val="Hyperlink"/>
            <w:rFonts w:cs="Arial"/>
            <w:noProof/>
          </w:rPr>
          <w:t>10</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DELIVERY</w:t>
        </w:r>
        <w:r w:rsidR="001572D2">
          <w:rPr>
            <w:noProof/>
            <w:webHidden/>
          </w:rPr>
          <w:tab/>
        </w:r>
        <w:r w:rsidR="001572D2">
          <w:rPr>
            <w:noProof/>
            <w:webHidden/>
          </w:rPr>
          <w:fldChar w:fldCharType="begin"/>
        </w:r>
        <w:r w:rsidR="001572D2">
          <w:rPr>
            <w:noProof/>
            <w:webHidden/>
          </w:rPr>
          <w:instrText xml:space="preserve"> PAGEREF _Toc152766742 \h </w:instrText>
        </w:r>
        <w:r w:rsidR="001572D2">
          <w:rPr>
            <w:noProof/>
            <w:webHidden/>
          </w:rPr>
        </w:r>
        <w:r w:rsidR="001572D2">
          <w:rPr>
            <w:noProof/>
            <w:webHidden/>
          </w:rPr>
          <w:fldChar w:fldCharType="separate"/>
        </w:r>
        <w:r w:rsidR="001572D2">
          <w:rPr>
            <w:noProof/>
            <w:webHidden/>
          </w:rPr>
          <w:t>34</w:t>
        </w:r>
        <w:r w:rsidR="001572D2">
          <w:rPr>
            <w:noProof/>
            <w:webHidden/>
          </w:rPr>
          <w:fldChar w:fldCharType="end"/>
        </w:r>
      </w:hyperlink>
    </w:p>
    <w:p w14:paraId="3E12EFE0" w14:textId="08DB5DCF"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743" w:history="1">
        <w:r w:rsidR="001572D2" w:rsidRPr="00CB6BCC">
          <w:rPr>
            <w:rStyle w:val="Hyperlink"/>
            <w:rFonts w:cs="Arial"/>
            <w:noProof/>
          </w:rPr>
          <w:t>11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PACKAGING AND DISPATCH</w:t>
        </w:r>
        <w:r w:rsidR="001572D2">
          <w:rPr>
            <w:noProof/>
            <w:webHidden/>
          </w:rPr>
          <w:tab/>
        </w:r>
        <w:r w:rsidR="001572D2">
          <w:rPr>
            <w:noProof/>
            <w:webHidden/>
          </w:rPr>
          <w:fldChar w:fldCharType="begin"/>
        </w:r>
        <w:r w:rsidR="001572D2">
          <w:rPr>
            <w:noProof/>
            <w:webHidden/>
          </w:rPr>
          <w:instrText xml:space="preserve"> PAGEREF _Toc152766743 \h </w:instrText>
        </w:r>
        <w:r w:rsidR="001572D2">
          <w:rPr>
            <w:noProof/>
            <w:webHidden/>
          </w:rPr>
        </w:r>
        <w:r w:rsidR="001572D2">
          <w:rPr>
            <w:noProof/>
            <w:webHidden/>
          </w:rPr>
          <w:fldChar w:fldCharType="separate"/>
        </w:r>
        <w:r w:rsidR="001572D2">
          <w:rPr>
            <w:noProof/>
            <w:webHidden/>
          </w:rPr>
          <w:t>34</w:t>
        </w:r>
        <w:r w:rsidR="001572D2">
          <w:rPr>
            <w:noProof/>
            <w:webHidden/>
          </w:rPr>
          <w:fldChar w:fldCharType="end"/>
        </w:r>
      </w:hyperlink>
    </w:p>
    <w:p w14:paraId="77893B24" w14:textId="4CD56BAF" w:rsidR="001572D2" w:rsidRDefault="00644D19">
      <w:pPr>
        <w:pStyle w:val="TOC1"/>
        <w:rPr>
          <w:rFonts w:asciiTheme="minorHAnsi" w:eastAsiaTheme="minorEastAsia" w:hAnsiTheme="minorHAnsi" w:cstheme="minorBidi"/>
          <w:caps w:val="0"/>
          <w:noProof/>
          <w:kern w:val="2"/>
          <w:sz w:val="22"/>
          <w:szCs w:val="22"/>
          <w:lang w:eastAsia="en-GB"/>
          <w14:ligatures w14:val="standardContextual"/>
        </w:rPr>
      </w:pPr>
      <w:hyperlink w:anchor="_Toc152766744" w:history="1">
        <w:r w:rsidR="001572D2" w:rsidRPr="00CB6BCC">
          <w:rPr>
            <w:rStyle w:val="Hyperlink"/>
            <w:rFonts w:cs="Arial"/>
            <w:noProof/>
          </w:rPr>
          <w:t>12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rFonts w:cs="Arial"/>
            <w:noProof/>
          </w:rPr>
          <w:t>CHARTS</w:t>
        </w:r>
        <w:r w:rsidR="001572D2">
          <w:rPr>
            <w:noProof/>
            <w:webHidden/>
          </w:rPr>
          <w:tab/>
        </w:r>
        <w:r w:rsidR="001572D2">
          <w:rPr>
            <w:noProof/>
            <w:webHidden/>
          </w:rPr>
          <w:fldChar w:fldCharType="begin"/>
        </w:r>
        <w:r w:rsidR="001572D2">
          <w:rPr>
            <w:noProof/>
            <w:webHidden/>
          </w:rPr>
          <w:instrText xml:space="preserve"> PAGEREF _Toc152766744 \h </w:instrText>
        </w:r>
        <w:r w:rsidR="001572D2">
          <w:rPr>
            <w:noProof/>
            <w:webHidden/>
          </w:rPr>
        </w:r>
        <w:r w:rsidR="001572D2">
          <w:rPr>
            <w:noProof/>
            <w:webHidden/>
          </w:rPr>
          <w:fldChar w:fldCharType="separate"/>
        </w:r>
        <w:r w:rsidR="001572D2">
          <w:rPr>
            <w:noProof/>
            <w:webHidden/>
          </w:rPr>
          <w:t>35</w:t>
        </w:r>
        <w:r w:rsidR="001572D2">
          <w:rPr>
            <w:noProof/>
            <w:webHidden/>
          </w:rPr>
          <w:fldChar w:fldCharType="end"/>
        </w:r>
      </w:hyperlink>
    </w:p>
    <w:p w14:paraId="66AEBAF4" w14:textId="3E4D3FFC"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5" w:history="1">
        <w:r w:rsidR="001572D2" w:rsidRPr="00CB6BCC">
          <w:rPr>
            <w:rStyle w:val="Hyperlink"/>
            <w:noProof/>
          </w:rPr>
          <w:t>12.1</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CHART F1 - GENERAL FLOW FOR PROCUREMENT</w:t>
        </w:r>
        <w:r w:rsidR="001572D2">
          <w:rPr>
            <w:noProof/>
            <w:webHidden/>
          </w:rPr>
          <w:tab/>
        </w:r>
        <w:r w:rsidR="001572D2">
          <w:rPr>
            <w:noProof/>
            <w:webHidden/>
          </w:rPr>
          <w:fldChar w:fldCharType="begin"/>
        </w:r>
        <w:r w:rsidR="001572D2">
          <w:rPr>
            <w:noProof/>
            <w:webHidden/>
          </w:rPr>
          <w:instrText xml:space="preserve"> PAGEREF _Toc152766745 \h </w:instrText>
        </w:r>
        <w:r w:rsidR="001572D2">
          <w:rPr>
            <w:noProof/>
            <w:webHidden/>
          </w:rPr>
        </w:r>
        <w:r w:rsidR="001572D2">
          <w:rPr>
            <w:noProof/>
            <w:webHidden/>
          </w:rPr>
          <w:fldChar w:fldCharType="separate"/>
        </w:r>
        <w:r w:rsidR="001572D2">
          <w:rPr>
            <w:noProof/>
            <w:webHidden/>
          </w:rPr>
          <w:t>35</w:t>
        </w:r>
        <w:r w:rsidR="001572D2">
          <w:rPr>
            <w:noProof/>
            <w:webHidden/>
          </w:rPr>
          <w:fldChar w:fldCharType="end"/>
        </w:r>
      </w:hyperlink>
    </w:p>
    <w:p w14:paraId="58470B9D" w14:textId="4564B9D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6" w:history="1">
        <w:r w:rsidR="001572D2" w:rsidRPr="00CB6BCC">
          <w:rPr>
            <w:rStyle w:val="Hyperlink"/>
            <w:noProof/>
          </w:rPr>
          <w:t>12.2</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CHART F2 - PRODUCTION CONTROL</w:t>
        </w:r>
        <w:r w:rsidR="001572D2">
          <w:rPr>
            <w:noProof/>
            <w:webHidden/>
          </w:rPr>
          <w:tab/>
        </w:r>
        <w:r w:rsidR="001572D2">
          <w:rPr>
            <w:noProof/>
            <w:webHidden/>
          </w:rPr>
          <w:fldChar w:fldCharType="begin"/>
        </w:r>
        <w:r w:rsidR="001572D2">
          <w:rPr>
            <w:noProof/>
            <w:webHidden/>
          </w:rPr>
          <w:instrText xml:space="preserve"> PAGEREF _Toc152766746 \h </w:instrText>
        </w:r>
        <w:r w:rsidR="001572D2">
          <w:rPr>
            <w:noProof/>
            <w:webHidden/>
          </w:rPr>
        </w:r>
        <w:r w:rsidR="001572D2">
          <w:rPr>
            <w:noProof/>
            <w:webHidden/>
          </w:rPr>
          <w:fldChar w:fldCharType="separate"/>
        </w:r>
        <w:r w:rsidR="001572D2">
          <w:rPr>
            <w:noProof/>
            <w:webHidden/>
          </w:rPr>
          <w:t>36</w:t>
        </w:r>
        <w:r w:rsidR="001572D2">
          <w:rPr>
            <w:noProof/>
            <w:webHidden/>
          </w:rPr>
          <w:fldChar w:fldCharType="end"/>
        </w:r>
      </w:hyperlink>
    </w:p>
    <w:p w14:paraId="3895723B" w14:textId="5E0880AF"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7" w:history="1">
        <w:r w:rsidR="001572D2" w:rsidRPr="00CB6BCC">
          <w:rPr>
            <w:rStyle w:val="Hyperlink"/>
            <w:noProof/>
          </w:rPr>
          <w:t>12.3</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CHART F3 - SCREENING TESTS</w:t>
        </w:r>
        <w:r w:rsidR="001572D2">
          <w:rPr>
            <w:noProof/>
            <w:webHidden/>
          </w:rPr>
          <w:tab/>
        </w:r>
        <w:r w:rsidR="001572D2">
          <w:rPr>
            <w:noProof/>
            <w:webHidden/>
          </w:rPr>
          <w:fldChar w:fldCharType="begin"/>
        </w:r>
        <w:r w:rsidR="001572D2">
          <w:rPr>
            <w:noProof/>
            <w:webHidden/>
          </w:rPr>
          <w:instrText xml:space="preserve"> PAGEREF _Toc152766747 \h </w:instrText>
        </w:r>
        <w:r w:rsidR="001572D2">
          <w:rPr>
            <w:noProof/>
            <w:webHidden/>
          </w:rPr>
        </w:r>
        <w:r w:rsidR="001572D2">
          <w:rPr>
            <w:noProof/>
            <w:webHidden/>
          </w:rPr>
          <w:fldChar w:fldCharType="separate"/>
        </w:r>
        <w:r w:rsidR="001572D2">
          <w:rPr>
            <w:noProof/>
            <w:webHidden/>
          </w:rPr>
          <w:t>37</w:t>
        </w:r>
        <w:r w:rsidR="001572D2">
          <w:rPr>
            <w:noProof/>
            <w:webHidden/>
          </w:rPr>
          <w:fldChar w:fldCharType="end"/>
        </w:r>
      </w:hyperlink>
    </w:p>
    <w:p w14:paraId="584C265C" w14:textId="6AFCB5C0" w:rsidR="001572D2" w:rsidRDefault="00644D19">
      <w:pPr>
        <w:pStyle w:val="TOC2"/>
        <w:rPr>
          <w:rFonts w:asciiTheme="minorHAnsi" w:eastAsiaTheme="minorEastAsia" w:hAnsiTheme="minorHAnsi" w:cstheme="minorBidi"/>
          <w:caps w:val="0"/>
          <w:noProof/>
          <w:kern w:val="2"/>
          <w:sz w:val="22"/>
          <w:szCs w:val="22"/>
          <w:lang w:eastAsia="en-GB"/>
          <w14:ligatures w14:val="standardContextual"/>
        </w:rPr>
      </w:pPr>
      <w:hyperlink w:anchor="_Toc152766748" w:history="1">
        <w:r w:rsidR="001572D2" w:rsidRPr="00CB6BCC">
          <w:rPr>
            <w:rStyle w:val="Hyperlink"/>
            <w:noProof/>
          </w:rPr>
          <w:t>12.4</w:t>
        </w:r>
        <w:r w:rsidR="001572D2">
          <w:rPr>
            <w:rFonts w:asciiTheme="minorHAnsi" w:eastAsiaTheme="minorEastAsia" w:hAnsiTheme="minorHAnsi" w:cstheme="minorBidi"/>
            <w:caps w:val="0"/>
            <w:noProof/>
            <w:kern w:val="2"/>
            <w:sz w:val="22"/>
            <w:szCs w:val="22"/>
            <w:lang w:eastAsia="en-GB"/>
            <w14:ligatures w14:val="standardContextual"/>
          </w:rPr>
          <w:tab/>
        </w:r>
        <w:r w:rsidR="001572D2" w:rsidRPr="00CB6BCC">
          <w:rPr>
            <w:rStyle w:val="Hyperlink"/>
            <w:noProof/>
          </w:rPr>
          <w:t>CHART F4 - QUALIFICATION, PERIODIC TESTING AND LOT VALIDATION TESTING</w:t>
        </w:r>
        <w:r w:rsidR="001572D2">
          <w:rPr>
            <w:noProof/>
            <w:webHidden/>
          </w:rPr>
          <w:tab/>
        </w:r>
        <w:r w:rsidR="001572D2">
          <w:rPr>
            <w:noProof/>
            <w:webHidden/>
          </w:rPr>
          <w:fldChar w:fldCharType="begin"/>
        </w:r>
        <w:r w:rsidR="001572D2">
          <w:rPr>
            <w:noProof/>
            <w:webHidden/>
          </w:rPr>
          <w:instrText xml:space="preserve"> PAGEREF _Toc152766748 \h </w:instrText>
        </w:r>
        <w:r w:rsidR="001572D2">
          <w:rPr>
            <w:noProof/>
            <w:webHidden/>
          </w:rPr>
        </w:r>
        <w:r w:rsidR="001572D2">
          <w:rPr>
            <w:noProof/>
            <w:webHidden/>
          </w:rPr>
          <w:fldChar w:fldCharType="separate"/>
        </w:r>
        <w:r w:rsidR="001572D2">
          <w:rPr>
            <w:noProof/>
            <w:webHidden/>
          </w:rPr>
          <w:t>38</w:t>
        </w:r>
        <w:r w:rsidR="001572D2">
          <w:rPr>
            <w:noProof/>
            <w:webHidden/>
          </w:rPr>
          <w:fldChar w:fldCharType="end"/>
        </w:r>
      </w:hyperlink>
    </w:p>
    <w:p w14:paraId="7C688AF5" w14:textId="2783DC8D"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49" w:history="1">
        <w:r w:rsidR="001572D2" w:rsidRPr="00CB6BCC">
          <w:rPr>
            <w:rStyle w:val="Hyperlink"/>
            <w:noProof/>
          </w:rPr>
          <w:t>12.4.1</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Chart F4A – Qualification, Periodic Testing and Lot Validation Testing for Wire-Bonded Integrated Circuit Components</w:t>
        </w:r>
        <w:r w:rsidR="001572D2">
          <w:rPr>
            <w:noProof/>
            <w:webHidden/>
          </w:rPr>
          <w:tab/>
        </w:r>
        <w:r w:rsidR="001572D2">
          <w:rPr>
            <w:noProof/>
            <w:webHidden/>
          </w:rPr>
          <w:fldChar w:fldCharType="begin"/>
        </w:r>
        <w:r w:rsidR="001572D2">
          <w:rPr>
            <w:noProof/>
            <w:webHidden/>
          </w:rPr>
          <w:instrText xml:space="preserve"> PAGEREF _Toc152766749 \h </w:instrText>
        </w:r>
        <w:r w:rsidR="001572D2">
          <w:rPr>
            <w:noProof/>
            <w:webHidden/>
          </w:rPr>
        </w:r>
        <w:r w:rsidR="001572D2">
          <w:rPr>
            <w:noProof/>
            <w:webHidden/>
          </w:rPr>
          <w:fldChar w:fldCharType="separate"/>
        </w:r>
        <w:r w:rsidR="001572D2">
          <w:rPr>
            <w:noProof/>
            <w:webHidden/>
          </w:rPr>
          <w:t>38</w:t>
        </w:r>
        <w:r w:rsidR="001572D2">
          <w:rPr>
            <w:noProof/>
            <w:webHidden/>
          </w:rPr>
          <w:fldChar w:fldCharType="end"/>
        </w:r>
      </w:hyperlink>
    </w:p>
    <w:p w14:paraId="51A7DCA7" w14:textId="169ADA00" w:rsidR="001572D2" w:rsidRDefault="00644D19">
      <w:pPr>
        <w:pStyle w:val="TOC3"/>
        <w:rPr>
          <w:rFonts w:asciiTheme="minorHAnsi" w:eastAsiaTheme="minorEastAsia" w:hAnsiTheme="minorHAnsi" w:cstheme="minorBidi"/>
          <w:noProof/>
          <w:kern w:val="2"/>
          <w:sz w:val="22"/>
          <w:szCs w:val="22"/>
          <w:lang w:eastAsia="en-GB"/>
          <w14:ligatures w14:val="standardContextual"/>
        </w:rPr>
      </w:pPr>
      <w:hyperlink w:anchor="_Toc152766750" w:history="1">
        <w:r w:rsidR="001572D2" w:rsidRPr="00CB6BCC">
          <w:rPr>
            <w:rStyle w:val="Hyperlink"/>
            <w:noProof/>
          </w:rPr>
          <w:t>12.4.2</w:t>
        </w:r>
        <w:r w:rsidR="001572D2">
          <w:rPr>
            <w:rFonts w:asciiTheme="minorHAnsi" w:eastAsiaTheme="minorEastAsia" w:hAnsiTheme="minorHAnsi" w:cstheme="minorBidi"/>
            <w:noProof/>
            <w:kern w:val="2"/>
            <w:sz w:val="22"/>
            <w:szCs w:val="22"/>
            <w:lang w:eastAsia="en-GB"/>
            <w14:ligatures w14:val="standardContextual"/>
          </w:rPr>
          <w:tab/>
        </w:r>
        <w:r w:rsidR="001572D2" w:rsidRPr="00CB6BCC">
          <w:rPr>
            <w:rStyle w:val="Hyperlink"/>
            <w:noProof/>
          </w:rPr>
          <w:t>Chart F4B – Qualification, Periodic Testing and Lot Validation Testing for Flip-Chip Integrated Circuit Components</w:t>
        </w:r>
        <w:r w:rsidR="001572D2">
          <w:rPr>
            <w:noProof/>
            <w:webHidden/>
          </w:rPr>
          <w:tab/>
        </w:r>
        <w:r w:rsidR="001572D2">
          <w:rPr>
            <w:noProof/>
            <w:webHidden/>
          </w:rPr>
          <w:fldChar w:fldCharType="begin"/>
        </w:r>
        <w:r w:rsidR="001572D2">
          <w:rPr>
            <w:noProof/>
            <w:webHidden/>
          </w:rPr>
          <w:instrText xml:space="preserve"> PAGEREF _Toc152766750 \h </w:instrText>
        </w:r>
        <w:r w:rsidR="001572D2">
          <w:rPr>
            <w:noProof/>
            <w:webHidden/>
          </w:rPr>
        </w:r>
        <w:r w:rsidR="001572D2">
          <w:rPr>
            <w:noProof/>
            <w:webHidden/>
          </w:rPr>
          <w:fldChar w:fldCharType="separate"/>
        </w:r>
        <w:r w:rsidR="001572D2">
          <w:rPr>
            <w:noProof/>
            <w:webHidden/>
          </w:rPr>
          <w:t>40</w:t>
        </w:r>
        <w:r w:rsidR="001572D2">
          <w:rPr>
            <w:noProof/>
            <w:webHidden/>
          </w:rPr>
          <w:fldChar w:fldCharType="end"/>
        </w:r>
      </w:hyperlink>
    </w:p>
    <w:p w14:paraId="35620F0D" w14:textId="2FC8D20E" w:rsidR="00306ACC" w:rsidRPr="001E3C71" w:rsidRDefault="00973BC1" w:rsidP="00AE36F7">
      <w:pPr>
        <w:rPr>
          <w:rFonts w:cs="Arial"/>
        </w:rPr>
      </w:pPr>
      <w:r w:rsidRPr="001E3C71">
        <w:rPr>
          <w:rFonts w:cs="Arial"/>
        </w:rPr>
        <w:fldChar w:fldCharType="end"/>
      </w:r>
      <w:r w:rsidR="00306ACC" w:rsidRPr="001E3C71">
        <w:rPr>
          <w:rFonts w:cs="Arial"/>
        </w:rPr>
        <w:br w:type="page"/>
      </w:r>
    </w:p>
    <w:p w14:paraId="0DE82411" w14:textId="1F66BC77" w:rsidR="004E5DAE" w:rsidRPr="001E3C71" w:rsidRDefault="0014414F" w:rsidP="001E68A3">
      <w:pPr>
        <w:pStyle w:val="Heading1"/>
        <w:rPr>
          <w:rFonts w:cs="Arial"/>
        </w:rPr>
      </w:pPr>
      <w:bookmarkStart w:id="1" w:name="_Toc152766617"/>
      <w:r w:rsidRPr="001E3C71">
        <w:rPr>
          <w:rFonts w:cs="Arial"/>
          <w:caps w:val="0"/>
        </w:rPr>
        <w:lastRenderedPageBreak/>
        <w:t>INTRODUCTION</w:t>
      </w:r>
      <w:bookmarkEnd w:id="1"/>
    </w:p>
    <w:p w14:paraId="1DBC5873" w14:textId="2678658C" w:rsidR="004E5DAE" w:rsidRPr="001E3C71" w:rsidRDefault="006D3390" w:rsidP="00597CD0">
      <w:pPr>
        <w:pStyle w:val="Heading2"/>
      </w:pPr>
      <w:bookmarkStart w:id="2" w:name="_Toc152766618"/>
      <w:r w:rsidRPr="001E3C71">
        <w:rPr>
          <w:caps w:val="0"/>
        </w:rPr>
        <w:t>SCOPE</w:t>
      </w:r>
      <w:bookmarkEnd w:id="2"/>
    </w:p>
    <w:p w14:paraId="5D99F710" w14:textId="64A6C353" w:rsidR="00B42B9A" w:rsidRPr="001E3C71" w:rsidRDefault="004E5DAE" w:rsidP="00B42B9A">
      <w:pPr>
        <w:spacing w:after="120"/>
        <w:rPr>
          <w:rFonts w:cs="Arial"/>
        </w:rPr>
      </w:pPr>
      <w:r w:rsidRPr="001E3C71">
        <w:rPr>
          <w:rFonts w:cs="Arial"/>
        </w:rPr>
        <w:t>This specification defines the general requirements for the qualification, qualification maintenance, procurement, and delivery</w:t>
      </w:r>
      <w:r w:rsidR="00891494" w:rsidRPr="001E3C71">
        <w:rPr>
          <w:rFonts w:cs="Arial"/>
        </w:rPr>
        <w:t xml:space="preserve"> of</w:t>
      </w:r>
      <w:r w:rsidR="00876CB5" w:rsidRPr="001E3C71">
        <w:rPr>
          <w:rFonts w:cs="Arial"/>
        </w:rPr>
        <w:t xml:space="preserve"> the following</w:t>
      </w:r>
      <w:r w:rsidR="00891494" w:rsidRPr="001E3C71">
        <w:rPr>
          <w:rFonts w:cs="Arial"/>
        </w:rPr>
        <w:t xml:space="preserve"> </w:t>
      </w:r>
      <w:r w:rsidR="000027CA" w:rsidRPr="001E3C71">
        <w:rPr>
          <w:rFonts w:cs="Arial"/>
        </w:rPr>
        <w:t>Integrated Circuits</w:t>
      </w:r>
      <w:r w:rsidRPr="001E3C71">
        <w:rPr>
          <w:rFonts w:cs="Arial"/>
        </w:rPr>
        <w:t xml:space="preserve"> </w:t>
      </w:r>
      <w:r w:rsidR="00B42B9A" w:rsidRPr="001E3C71">
        <w:rPr>
          <w:rFonts w:cs="Arial"/>
        </w:rPr>
        <w:t>for space applications</w:t>
      </w:r>
      <w:r w:rsidR="00876CB5" w:rsidRPr="001E3C71">
        <w:rPr>
          <w:rFonts w:cs="Arial"/>
        </w:rPr>
        <w:t>:</w:t>
      </w:r>
    </w:p>
    <w:p w14:paraId="76A7FEFF" w14:textId="0C6A78C1" w:rsidR="00B42B9A" w:rsidRPr="001E3C71" w:rsidRDefault="00B41D4E" w:rsidP="00DF3671">
      <w:pPr>
        <w:pStyle w:val="BulletList"/>
        <w:spacing w:before="40" w:after="60"/>
        <w:contextualSpacing w:val="0"/>
        <w:rPr>
          <w:rFonts w:cs="Arial"/>
        </w:rPr>
      </w:pPr>
      <w:r w:rsidRPr="001E3C71">
        <w:rPr>
          <w:rFonts w:cs="Arial"/>
        </w:rPr>
        <w:t>M</w:t>
      </w:r>
      <w:r w:rsidR="007161C7" w:rsidRPr="001E3C71">
        <w:rPr>
          <w:rFonts w:cs="Arial"/>
        </w:rPr>
        <w:t xml:space="preserve">onolithic </w:t>
      </w:r>
      <w:r w:rsidRPr="001E3C71">
        <w:rPr>
          <w:rFonts w:cs="Arial"/>
        </w:rPr>
        <w:t>M</w:t>
      </w:r>
      <w:r w:rsidR="007161C7" w:rsidRPr="001E3C71">
        <w:rPr>
          <w:rFonts w:cs="Arial"/>
        </w:rPr>
        <w:t>icrocircuits</w:t>
      </w:r>
      <w:r w:rsidR="004C5BFF" w:rsidRPr="001E3C71">
        <w:rPr>
          <w:rFonts w:cs="Arial"/>
        </w:rPr>
        <w:t xml:space="preserve">, </w:t>
      </w:r>
      <w:r w:rsidR="00085F3C" w:rsidRPr="001E3C71">
        <w:rPr>
          <w:rFonts w:cs="Arial"/>
        </w:rPr>
        <w:t>w</w:t>
      </w:r>
      <w:r w:rsidR="008C1A38" w:rsidRPr="001E3C71">
        <w:rPr>
          <w:rFonts w:cs="Arial"/>
        </w:rPr>
        <w:t>ire</w:t>
      </w:r>
      <w:r w:rsidR="008C1A38" w:rsidRPr="001E3C71">
        <w:rPr>
          <w:rFonts w:cs="Arial"/>
        </w:rPr>
        <w:noBreakHyphen/>
      </w:r>
      <w:r w:rsidR="00085F3C" w:rsidRPr="001E3C71">
        <w:rPr>
          <w:rFonts w:cs="Arial"/>
        </w:rPr>
        <w:t>b</w:t>
      </w:r>
      <w:r w:rsidR="008C1A38" w:rsidRPr="001E3C71">
        <w:rPr>
          <w:rFonts w:cs="Arial"/>
        </w:rPr>
        <w:t xml:space="preserve">onded, </w:t>
      </w:r>
      <w:r w:rsidR="00D20653" w:rsidRPr="001E3C71">
        <w:rPr>
          <w:rFonts w:cs="Arial"/>
        </w:rPr>
        <w:t>plastic encapsulated</w:t>
      </w:r>
      <w:r w:rsidR="008C1A38" w:rsidRPr="001E3C71">
        <w:rPr>
          <w:rFonts w:cs="Arial"/>
        </w:rPr>
        <w:t xml:space="preserve"> </w:t>
      </w:r>
      <w:r w:rsidR="006467E4" w:rsidRPr="001E3C71">
        <w:rPr>
          <w:rFonts w:cs="Arial"/>
        </w:rPr>
        <w:t xml:space="preserve">(see Para. </w:t>
      </w:r>
      <w:r w:rsidR="00DC116A" w:rsidRPr="001E3C71">
        <w:rPr>
          <w:rFonts w:cs="Arial"/>
        </w:rPr>
        <w:fldChar w:fldCharType="begin"/>
      </w:r>
      <w:r w:rsidR="00DC116A" w:rsidRPr="001E3C71">
        <w:rPr>
          <w:rFonts w:cs="Arial"/>
        </w:rPr>
        <w:instrText xml:space="preserve"> REF _Ref103777355 \r \h </w:instrText>
      </w:r>
      <w:r w:rsidR="002C106D"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3</w:t>
      </w:r>
      <w:r w:rsidR="00DC116A" w:rsidRPr="001E3C71">
        <w:rPr>
          <w:rFonts w:cs="Arial"/>
        </w:rPr>
        <w:fldChar w:fldCharType="end"/>
      </w:r>
      <w:r w:rsidR="006467E4" w:rsidRPr="001E3C71">
        <w:rPr>
          <w:rFonts w:cs="Arial"/>
        </w:rPr>
        <w:t>)</w:t>
      </w:r>
    </w:p>
    <w:p w14:paraId="71781733" w14:textId="071B23E8" w:rsidR="00D47779" w:rsidRPr="001E3C71" w:rsidRDefault="00A33F5D" w:rsidP="005A5617">
      <w:pPr>
        <w:pStyle w:val="BulletList"/>
        <w:spacing w:before="40" w:after="40"/>
        <w:contextualSpacing w:val="0"/>
        <w:rPr>
          <w:rFonts w:cs="Arial"/>
        </w:rPr>
      </w:pPr>
      <w:r w:rsidRPr="001E3C71">
        <w:rPr>
          <w:rFonts w:cs="Arial"/>
        </w:rPr>
        <w:t>Flip</w:t>
      </w:r>
      <w:r w:rsidR="006D1166" w:rsidRPr="001E3C71">
        <w:rPr>
          <w:rFonts w:cs="Arial"/>
        </w:rPr>
        <w:t>-</w:t>
      </w:r>
      <w:r w:rsidR="004F5A1B" w:rsidRPr="001E3C71">
        <w:rPr>
          <w:rFonts w:cs="Arial"/>
        </w:rPr>
        <w:t>C</w:t>
      </w:r>
      <w:r w:rsidRPr="001E3C71">
        <w:rPr>
          <w:rFonts w:cs="Arial"/>
        </w:rPr>
        <w:t xml:space="preserve">hip Monolithic Microcircuits, </w:t>
      </w:r>
      <w:r w:rsidR="00A60BB3" w:rsidRPr="001E3C71">
        <w:rPr>
          <w:rFonts w:cs="Arial"/>
        </w:rPr>
        <w:t xml:space="preserve">with </w:t>
      </w:r>
      <w:r w:rsidR="00945A41" w:rsidRPr="001E3C71">
        <w:rPr>
          <w:rFonts w:cs="Arial"/>
        </w:rPr>
        <w:t>organic substrate</w:t>
      </w:r>
      <w:r w:rsidR="006467E4" w:rsidRPr="001E3C71">
        <w:rPr>
          <w:rFonts w:cs="Arial"/>
        </w:rPr>
        <w:t xml:space="preserve"> (see Para. </w:t>
      </w:r>
      <w:r w:rsidR="00DC116A" w:rsidRPr="001E3C71">
        <w:rPr>
          <w:rFonts w:cs="Arial"/>
        </w:rPr>
        <w:fldChar w:fldCharType="begin"/>
      </w:r>
      <w:r w:rsidR="00DC116A" w:rsidRPr="001E3C71">
        <w:rPr>
          <w:rFonts w:cs="Arial"/>
        </w:rPr>
        <w:instrText xml:space="preserve"> REF _Ref103777356 \r \h </w:instrText>
      </w:r>
      <w:r w:rsidR="002C106D"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3</w:t>
      </w:r>
      <w:r w:rsidR="00DC116A" w:rsidRPr="001E3C71">
        <w:rPr>
          <w:rFonts w:cs="Arial"/>
        </w:rPr>
        <w:fldChar w:fldCharType="end"/>
      </w:r>
      <w:r w:rsidR="006467E4" w:rsidRPr="001E3C71">
        <w:rPr>
          <w:rFonts w:cs="Arial"/>
        </w:rPr>
        <w:t>)</w:t>
      </w:r>
    </w:p>
    <w:p w14:paraId="0E36C4A0" w14:textId="77777777" w:rsidR="004E5DAE" w:rsidRPr="001E3C71" w:rsidRDefault="004E5DAE" w:rsidP="00C92A40">
      <w:pPr>
        <w:spacing w:before="120" w:after="120"/>
        <w:rPr>
          <w:rFonts w:cs="Arial"/>
        </w:rPr>
      </w:pPr>
      <w:r w:rsidRPr="001E3C71">
        <w:rPr>
          <w:rFonts w:cs="Arial"/>
        </w:rPr>
        <w:t>This specification contains the appropriate inspection and test schedules and also specifies the data documentation requirements.</w:t>
      </w:r>
    </w:p>
    <w:p w14:paraId="64A98F1D" w14:textId="77777777" w:rsidR="00DD189B" w:rsidRPr="001E3C71" w:rsidRDefault="00DD189B" w:rsidP="00DD189B">
      <w:pPr>
        <w:rPr>
          <w:rFonts w:cs="Arial"/>
        </w:rPr>
      </w:pPr>
      <w:r w:rsidRPr="001E3C71">
        <w:rPr>
          <w:rFonts w:cs="Arial"/>
        </w:rPr>
        <w:t>Copper wire bonding is not covered by this specification.</w:t>
      </w:r>
    </w:p>
    <w:p w14:paraId="6621ED70" w14:textId="08369CA4" w:rsidR="004E5DAE" w:rsidRPr="001E3C71" w:rsidRDefault="006D3390" w:rsidP="00597CD0">
      <w:pPr>
        <w:pStyle w:val="Heading2"/>
      </w:pPr>
      <w:bookmarkStart w:id="3" w:name="_Toc152766619"/>
      <w:r w:rsidRPr="001E3C71">
        <w:rPr>
          <w:caps w:val="0"/>
        </w:rPr>
        <w:t>APPLICABILITY</w:t>
      </w:r>
      <w:bookmarkEnd w:id="3"/>
    </w:p>
    <w:p w14:paraId="3E9ECE2F" w14:textId="77777777" w:rsidR="004E5DAE" w:rsidRPr="001E3C71" w:rsidRDefault="004E5DAE" w:rsidP="00E11C86">
      <w:pPr>
        <w:spacing w:after="120"/>
        <w:rPr>
          <w:rFonts w:cs="Arial"/>
        </w:rPr>
      </w:pPr>
      <w:r w:rsidRPr="001E3C71">
        <w:rPr>
          <w:rFonts w:cs="Arial"/>
        </w:rPr>
        <w:t>This specification is primarily applicable to the granting of qualification approval to components qualified in accordance with one of the following ESCC methods:</w:t>
      </w:r>
    </w:p>
    <w:p w14:paraId="6D58BB83" w14:textId="0C0D63CC" w:rsidR="004E5DAE" w:rsidRPr="001E3C71" w:rsidRDefault="004E5DAE" w:rsidP="00CC4AED">
      <w:pPr>
        <w:pStyle w:val="alphabeticallist"/>
        <w:spacing w:after="60"/>
        <w:rPr>
          <w:rFonts w:cs="Arial"/>
        </w:rPr>
      </w:pPr>
      <w:r w:rsidRPr="001E3C71">
        <w:rPr>
          <w:rFonts w:cs="Arial"/>
        </w:rPr>
        <w:t xml:space="preserve">Qualification of Standard Components per </w:t>
      </w:r>
      <w:r w:rsidR="00A008C0" w:rsidRPr="001E3C71">
        <w:rPr>
          <w:rFonts w:cs="Arial"/>
        </w:rPr>
        <w:t xml:space="preserve">this ESCC Generic Specification and </w:t>
      </w:r>
      <w:r w:rsidRPr="001E3C71">
        <w:rPr>
          <w:rFonts w:cs="Arial"/>
        </w:rPr>
        <w:t xml:space="preserve">ESCC Basic Specification No. </w:t>
      </w:r>
      <w:hyperlink r:id="rId19" w:history="1">
        <w:hyperlink r:id="rId20" w:history="1">
          <w:r w:rsidR="0016378E" w:rsidRPr="001E3C71">
            <w:rPr>
              <w:rStyle w:val="Hyperlink"/>
              <w:rFonts w:cs="Arial"/>
            </w:rPr>
            <w:t>20100</w:t>
          </w:r>
        </w:hyperlink>
      </w:hyperlink>
      <w:r w:rsidRPr="001E3C71">
        <w:rPr>
          <w:rFonts w:cs="Arial"/>
        </w:rPr>
        <w:t>.</w:t>
      </w:r>
    </w:p>
    <w:p w14:paraId="2B475FE1" w14:textId="27FF09D5" w:rsidR="00946839" w:rsidRPr="001E3C71" w:rsidRDefault="004E5DAE" w:rsidP="00CC4AED">
      <w:pPr>
        <w:pStyle w:val="alphabeticallist"/>
        <w:spacing w:after="120"/>
        <w:rPr>
          <w:rFonts w:cs="Arial"/>
        </w:rPr>
      </w:pPr>
      <w:r w:rsidRPr="001E3C71">
        <w:rPr>
          <w:rFonts w:cs="Arial"/>
        </w:rPr>
        <w:t>Technology Flow Qualification per ESCC</w:t>
      </w:r>
      <w:r w:rsidR="00946839" w:rsidRPr="001E3C71">
        <w:rPr>
          <w:rFonts w:cs="Arial"/>
        </w:rPr>
        <w:t xml:space="preserve"> Basic Specification No. </w:t>
      </w:r>
      <w:hyperlink r:id="rId21" w:history="1">
        <w:hyperlink r:id="rId22" w:history="1">
          <w:r w:rsidR="002F3FF3" w:rsidRPr="001E3C71">
            <w:rPr>
              <w:rStyle w:val="Hyperlink"/>
              <w:rFonts w:cs="Arial"/>
            </w:rPr>
            <w:t>25400</w:t>
          </w:r>
        </w:hyperlink>
      </w:hyperlink>
      <w:r w:rsidR="00946839" w:rsidRPr="001E3C71">
        <w:rPr>
          <w:rFonts w:cs="Arial"/>
        </w:rPr>
        <w:t>.</w:t>
      </w:r>
    </w:p>
    <w:p w14:paraId="6C35F388" w14:textId="77777777" w:rsidR="004E5DAE" w:rsidRPr="001E3C71" w:rsidRDefault="004E5DAE" w:rsidP="00C92A40">
      <w:pPr>
        <w:spacing w:before="120"/>
        <w:rPr>
          <w:rFonts w:cs="Arial"/>
        </w:rPr>
      </w:pPr>
      <w:r w:rsidRPr="001E3C71">
        <w:rPr>
          <w:rFonts w:cs="Arial"/>
        </w:rPr>
        <w:t>It is also primarily applicable to the procurement of components so qualified.</w:t>
      </w:r>
    </w:p>
    <w:p w14:paraId="6CCCAADB" w14:textId="45D32570" w:rsidR="004E5DAE" w:rsidRPr="001E3C71" w:rsidRDefault="004E5DAE" w:rsidP="004E5DAE">
      <w:pPr>
        <w:rPr>
          <w:rFonts w:cs="Arial"/>
        </w:rPr>
      </w:pPr>
      <w:r w:rsidRPr="001E3C71">
        <w:rPr>
          <w:rFonts w:cs="Arial"/>
        </w:rPr>
        <w:t xml:space="preserve">This specification may also be applied to the procurement of unqualified components, recommendations for which are given in ESCC Basic Specification No. </w:t>
      </w:r>
      <w:hyperlink r:id="rId23" w:history="1">
        <w:hyperlink r:id="rId24" w:history="1">
          <w:r w:rsidR="002F3FF3" w:rsidRPr="001E3C71">
            <w:rPr>
              <w:rStyle w:val="Hyperlink"/>
              <w:rFonts w:cs="Arial"/>
            </w:rPr>
            <w:t>23100</w:t>
          </w:r>
        </w:hyperlink>
      </w:hyperlink>
      <w:r w:rsidRPr="001E3C71">
        <w:rPr>
          <w:rFonts w:cs="Arial"/>
        </w:rPr>
        <w:t>.</w:t>
      </w:r>
    </w:p>
    <w:p w14:paraId="02C3768B" w14:textId="00410C25" w:rsidR="004E5DAE" w:rsidRPr="001E3C71" w:rsidRDefault="0014414F" w:rsidP="001E68A3">
      <w:pPr>
        <w:pStyle w:val="Heading1"/>
        <w:rPr>
          <w:rFonts w:cs="Arial"/>
        </w:rPr>
      </w:pPr>
      <w:bookmarkStart w:id="4" w:name="_Ref474847554"/>
      <w:bookmarkStart w:id="5" w:name="_Toc152766620"/>
      <w:r w:rsidRPr="001E3C71">
        <w:rPr>
          <w:rFonts w:cs="Arial"/>
          <w:caps w:val="0"/>
        </w:rPr>
        <w:t>APPLICABLE DOCUMENTS</w:t>
      </w:r>
      <w:bookmarkEnd w:id="4"/>
      <w:bookmarkEnd w:id="5"/>
    </w:p>
    <w:p w14:paraId="1FA76407" w14:textId="77777777" w:rsidR="004E5DAE" w:rsidRPr="001E3C71" w:rsidRDefault="004E5DAE" w:rsidP="004E5DAE">
      <w:pPr>
        <w:rPr>
          <w:rFonts w:cs="Arial"/>
        </w:rPr>
      </w:pPr>
      <w:r w:rsidRPr="001E3C71">
        <w:rPr>
          <w:rFonts w:cs="Arial"/>
        </w:rPr>
        <w:t>The following documents form part of, and shall be read in conjunction with, this specification. The relevant issues shall be those in effect on the date of starting qualification or placing the Purchase Order.</w:t>
      </w:r>
    </w:p>
    <w:p w14:paraId="73B5167E" w14:textId="734C6128" w:rsidR="004E5DAE" w:rsidRPr="001E3C71" w:rsidRDefault="006D3390" w:rsidP="00597CD0">
      <w:pPr>
        <w:pStyle w:val="Heading2"/>
      </w:pPr>
      <w:bookmarkStart w:id="6" w:name="_Toc152766621"/>
      <w:r w:rsidRPr="001E3C71">
        <w:rPr>
          <w:caps w:val="0"/>
        </w:rPr>
        <w:t>ESCC SPECIFICATIONS</w:t>
      </w:r>
      <w:bookmarkEnd w:id="6"/>
    </w:p>
    <w:p w14:paraId="052CC83A" w14:textId="2DB614F0"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5" w:history="1">
        <w:r w:rsidR="00104F25" w:rsidRPr="001E3C71">
          <w:rPr>
            <w:rStyle w:val="Hyperlink"/>
            <w:rFonts w:cs="Arial"/>
          </w:rPr>
          <w:t>20100</w:t>
        </w:r>
      </w:hyperlink>
      <w:r w:rsidRPr="001E3C71">
        <w:rPr>
          <w:rFonts w:cs="Arial"/>
        </w:rPr>
        <w:t>, Requirements for the Qualification of Standard Electronic Components for Space Application.</w:t>
      </w:r>
    </w:p>
    <w:p w14:paraId="19246EFD" w14:textId="7436A57E"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6" w:history="1">
        <w:r w:rsidR="00104F25" w:rsidRPr="001E3C71">
          <w:rPr>
            <w:rStyle w:val="Hyperlink"/>
            <w:rFonts w:cs="Arial"/>
          </w:rPr>
          <w:t>20600</w:t>
        </w:r>
      </w:hyperlink>
      <w:r w:rsidRPr="001E3C71">
        <w:rPr>
          <w:rFonts w:cs="Arial"/>
        </w:rPr>
        <w:t>, Preservation, Packaging and Dispatch of ESCC Components.</w:t>
      </w:r>
    </w:p>
    <w:p w14:paraId="25C2B04F" w14:textId="61A960CB"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27" w:history="1">
        <w:r w:rsidR="00104F25" w:rsidRPr="001E3C71">
          <w:rPr>
            <w:rStyle w:val="Hyperlink"/>
            <w:rFonts w:cs="Arial"/>
          </w:rPr>
          <w:t>21300</w:t>
        </w:r>
      </w:hyperlink>
      <w:r w:rsidRPr="001E3C71">
        <w:rPr>
          <w:rFonts w:cs="Arial"/>
        </w:rPr>
        <w:t>, Terms, Definitions, Abbreviations, Symbols and Units.</w:t>
      </w:r>
    </w:p>
    <w:p w14:paraId="4E730666" w14:textId="3FE47DF1" w:rsidR="0014626B" w:rsidRPr="001E3C71" w:rsidRDefault="0014626B"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28" w:history="1">
        <w:r w:rsidR="00104F25" w:rsidRPr="001E3C71">
          <w:rPr>
            <w:rStyle w:val="Hyperlink"/>
            <w:rFonts w:cs="Arial"/>
          </w:rPr>
          <w:t>21700</w:t>
        </w:r>
      </w:hyperlink>
      <w:r w:rsidRPr="001E3C71">
        <w:rPr>
          <w:rFonts w:cs="Arial"/>
        </w:rPr>
        <w:t>, General Requirements for the Marking of ESCC Components.</w:t>
      </w:r>
    </w:p>
    <w:p w14:paraId="2DC962CE" w14:textId="5C224650" w:rsidR="0014626B" w:rsidRPr="001E3C71" w:rsidRDefault="0014626B" w:rsidP="00276B24">
      <w:pPr>
        <w:pStyle w:val="BulletList"/>
        <w:keepLines/>
        <w:spacing w:after="60"/>
        <w:ind w:left="1775" w:hanging="357"/>
        <w:contextualSpacing w:val="0"/>
      </w:pPr>
      <w:r w:rsidRPr="001E3C71">
        <w:t xml:space="preserve">No. </w:t>
      </w:r>
      <w:hyperlink r:id="rId29" w:history="1">
        <w:r w:rsidR="00104F25" w:rsidRPr="001E3C71">
          <w:rPr>
            <w:rStyle w:val="Hyperlink"/>
            <w:rFonts w:cs="Arial"/>
          </w:rPr>
          <w:t>22600</w:t>
        </w:r>
      </w:hyperlink>
      <w:r w:rsidRPr="001E3C71">
        <w:t>, Requirements for the Evaluation of Standard Electronic Components for Space Application.</w:t>
      </w:r>
    </w:p>
    <w:p w14:paraId="21E033F5" w14:textId="029E5770" w:rsidR="0014626B" w:rsidRPr="001E3C71" w:rsidRDefault="0014626B" w:rsidP="00276B24">
      <w:pPr>
        <w:pStyle w:val="BulletList"/>
        <w:keepLines/>
        <w:spacing w:after="60"/>
        <w:ind w:left="1775" w:hanging="357"/>
        <w:contextualSpacing w:val="0"/>
        <w:rPr>
          <w:lang w:val="it-IT"/>
        </w:rPr>
      </w:pPr>
      <w:r w:rsidRPr="001E3C71">
        <w:rPr>
          <w:lang w:val="it-IT"/>
        </w:rPr>
        <w:t xml:space="preserve">No. </w:t>
      </w:r>
      <w:hyperlink r:id="rId30" w:history="1">
        <w:r w:rsidR="00104F25" w:rsidRPr="001E3C71">
          <w:rPr>
            <w:rStyle w:val="Hyperlink"/>
            <w:rFonts w:cs="Arial"/>
            <w:lang w:val="it-IT"/>
          </w:rPr>
          <w:t>22800</w:t>
        </w:r>
      </w:hyperlink>
      <w:r w:rsidRPr="001E3C71">
        <w:rPr>
          <w:lang w:val="it-IT"/>
        </w:rPr>
        <w:t>, ESCC Non-Conformance Control System.</w:t>
      </w:r>
    </w:p>
    <w:p w14:paraId="3135FD8B" w14:textId="321D7F2D"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31" w:history="1">
        <w:r w:rsidR="00104F25" w:rsidRPr="001E3C71">
          <w:rPr>
            <w:rStyle w:val="Hyperlink"/>
            <w:rFonts w:cs="Arial"/>
          </w:rPr>
          <w:t>22900</w:t>
        </w:r>
      </w:hyperlink>
      <w:r w:rsidRPr="001E3C71">
        <w:rPr>
          <w:rFonts w:cs="Arial"/>
        </w:rPr>
        <w:t>, Total Dose Steady-State Irradiation Test Method.</w:t>
      </w:r>
    </w:p>
    <w:p w14:paraId="7F4C9888" w14:textId="38666C5D" w:rsidR="0014626B" w:rsidRPr="001E3C71" w:rsidRDefault="0014626B" w:rsidP="00276B24">
      <w:pPr>
        <w:pStyle w:val="BulletList"/>
        <w:keepLines/>
        <w:spacing w:after="60"/>
        <w:ind w:left="1775" w:hanging="357"/>
        <w:contextualSpacing w:val="0"/>
        <w:rPr>
          <w:rFonts w:cs="Arial"/>
        </w:rPr>
      </w:pPr>
      <w:r w:rsidRPr="001E3C71">
        <w:rPr>
          <w:rFonts w:cs="Arial"/>
        </w:rPr>
        <w:t xml:space="preserve">No. </w:t>
      </w:r>
      <w:hyperlink r:id="rId32" w:history="1">
        <w:r w:rsidR="00E639C6" w:rsidRPr="001E3C71">
          <w:rPr>
            <w:rStyle w:val="Hyperlink"/>
            <w:rFonts w:cs="Arial"/>
          </w:rPr>
          <w:t>23100</w:t>
        </w:r>
      </w:hyperlink>
      <w:r w:rsidRPr="001E3C71">
        <w:rPr>
          <w:rFonts w:cs="Arial"/>
        </w:rPr>
        <w:t>, Recommendations on the use of the ESCC Specification System for the Evaluation and Procurement of Unqualified Components.</w:t>
      </w:r>
    </w:p>
    <w:p w14:paraId="38848DD8" w14:textId="66AECA60" w:rsidR="0014626B" w:rsidRPr="001E3C71" w:rsidRDefault="0014626B"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33" w:history="1">
        <w:r w:rsidR="00104F25" w:rsidRPr="001E3C71">
          <w:rPr>
            <w:rStyle w:val="Hyperlink"/>
            <w:rFonts w:cs="Arial"/>
          </w:rPr>
          <w:t>23500</w:t>
        </w:r>
      </w:hyperlink>
      <w:r w:rsidRPr="001E3C71">
        <w:rPr>
          <w:rFonts w:cs="Arial"/>
        </w:rPr>
        <w:t>, Lead Materials and Finishes for Components for Space Application.</w:t>
      </w:r>
    </w:p>
    <w:p w14:paraId="50427BCC" w14:textId="60DD726F"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34" w:history="1">
        <w:r w:rsidR="00104F25" w:rsidRPr="001E3C71">
          <w:rPr>
            <w:rStyle w:val="Hyperlink"/>
            <w:rFonts w:cs="Arial"/>
          </w:rPr>
          <w:t>23800</w:t>
        </w:r>
      </w:hyperlink>
      <w:r w:rsidRPr="001E3C71">
        <w:rPr>
          <w:rFonts w:cs="Arial"/>
        </w:rPr>
        <w:t>, Electrostatic Discharge Sensitivity Test Method.</w:t>
      </w:r>
    </w:p>
    <w:p w14:paraId="21942345" w14:textId="6FC938F3"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35" w:history="1">
        <w:r w:rsidR="00104F25" w:rsidRPr="001E3C71">
          <w:rPr>
            <w:rStyle w:val="Hyperlink"/>
            <w:rFonts w:cs="Arial"/>
          </w:rPr>
          <w:t>24600</w:t>
        </w:r>
      </w:hyperlink>
      <w:r w:rsidRPr="001E3C71">
        <w:rPr>
          <w:rFonts w:cs="Arial"/>
        </w:rPr>
        <w:t>, Minimum Quality System Requirements.</w:t>
      </w:r>
    </w:p>
    <w:p w14:paraId="4B19BF98" w14:textId="6D77169A" w:rsidR="00AB086F" w:rsidRPr="001E3C71" w:rsidRDefault="00AB086F" w:rsidP="00276B24">
      <w:pPr>
        <w:pStyle w:val="BulletList"/>
        <w:keepLines/>
        <w:spacing w:after="60"/>
        <w:ind w:left="1775" w:hanging="357"/>
        <w:contextualSpacing w:val="0"/>
        <w:rPr>
          <w:rFonts w:cs="Arial"/>
        </w:rPr>
      </w:pPr>
      <w:r w:rsidRPr="001E3C71">
        <w:rPr>
          <w:rFonts w:cs="Arial"/>
        </w:rPr>
        <w:t xml:space="preserve">No. </w:t>
      </w:r>
      <w:hyperlink r:id="rId36" w:history="1">
        <w:r w:rsidR="00104F25" w:rsidRPr="001E3C71">
          <w:rPr>
            <w:rStyle w:val="Hyperlink"/>
            <w:rFonts w:cs="Arial"/>
          </w:rPr>
          <w:t>24800</w:t>
        </w:r>
      </w:hyperlink>
      <w:r w:rsidRPr="001E3C71">
        <w:rPr>
          <w:rFonts w:cs="Arial"/>
        </w:rPr>
        <w:t>, Resistance to Solvents of Marking, Materials and Finishes.</w:t>
      </w:r>
    </w:p>
    <w:p w14:paraId="5EFAA57E" w14:textId="19293609" w:rsidR="00C71FF1" w:rsidRPr="001E3C71" w:rsidRDefault="00C71FF1" w:rsidP="00276B24">
      <w:pPr>
        <w:pStyle w:val="BulletList"/>
        <w:spacing w:after="60"/>
        <w:ind w:left="1775" w:hanging="357"/>
        <w:contextualSpacing w:val="0"/>
        <w:rPr>
          <w:rFonts w:cs="Arial"/>
        </w:rPr>
      </w:pPr>
      <w:r w:rsidRPr="001E3C71">
        <w:rPr>
          <w:rFonts w:cs="Arial"/>
        </w:rPr>
        <w:t xml:space="preserve">No. </w:t>
      </w:r>
      <w:hyperlink r:id="rId37" w:history="1">
        <w:r w:rsidR="00213AA0" w:rsidRPr="001E3C71">
          <w:rPr>
            <w:rStyle w:val="Hyperlink"/>
            <w:rFonts w:cs="Arial"/>
          </w:rPr>
          <w:t>25200</w:t>
        </w:r>
      </w:hyperlink>
      <w:r w:rsidRPr="001E3C71">
        <w:rPr>
          <w:rFonts w:cs="Arial"/>
        </w:rPr>
        <w:t>,</w:t>
      </w:r>
      <w:r w:rsidR="00DC225D" w:rsidRPr="001E3C71">
        <w:t xml:space="preserve"> </w:t>
      </w:r>
      <w:r w:rsidR="00DC225D" w:rsidRPr="001E3C71">
        <w:rPr>
          <w:rFonts w:cs="Arial"/>
        </w:rPr>
        <w:t>Application of Scanning Acoustic Microscopy to Plastic Encapsulated Devices</w:t>
      </w:r>
    </w:p>
    <w:p w14:paraId="30521EC6" w14:textId="7F30BCF1" w:rsidR="00C71FF1" w:rsidRPr="001E3C71" w:rsidRDefault="00C71FF1" w:rsidP="00276B24">
      <w:pPr>
        <w:pStyle w:val="BulletList"/>
        <w:spacing w:after="60"/>
        <w:contextualSpacing w:val="0"/>
        <w:rPr>
          <w:rFonts w:cs="Arial"/>
        </w:rPr>
      </w:pPr>
      <w:r w:rsidRPr="001E3C71">
        <w:rPr>
          <w:rFonts w:cs="Arial"/>
        </w:rPr>
        <w:lastRenderedPageBreak/>
        <w:t>No.</w:t>
      </w:r>
      <w:r w:rsidR="00DC225D" w:rsidRPr="001E3C71">
        <w:rPr>
          <w:rFonts w:cs="Arial"/>
        </w:rPr>
        <w:t xml:space="preserve"> </w:t>
      </w:r>
      <w:hyperlink r:id="rId38" w:history="1">
        <w:r w:rsidRPr="001E3C71">
          <w:rPr>
            <w:rStyle w:val="Hyperlink"/>
            <w:rFonts w:cs="Arial"/>
          </w:rPr>
          <w:t>25300</w:t>
        </w:r>
      </w:hyperlink>
      <w:r w:rsidRPr="001E3C71">
        <w:rPr>
          <w:rFonts w:cs="Arial"/>
        </w:rPr>
        <w:t>,</w:t>
      </w:r>
      <w:r w:rsidR="00DC225D" w:rsidRPr="001E3C71">
        <w:rPr>
          <w:rFonts w:cs="Arial"/>
        </w:rPr>
        <w:t xml:space="preserve"> Decapsulation of Plastic Encapsulated Semiconductor Devices</w:t>
      </w:r>
    </w:p>
    <w:p w14:paraId="35D80688" w14:textId="602E5C01" w:rsidR="00AB086F" w:rsidRPr="001E3C71" w:rsidRDefault="00AB086F" w:rsidP="00276B24">
      <w:pPr>
        <w:pStyle w:val="BulletList"/>
        <w:keepLines/>
        <w:spacing w:after="60"/>
        <w:ind w:left="1775" w:hanging="357"/>
        <w:contextualSpacing w:val="0"/>
        <w:rPr>
          <w:rFonts w:cs="Arial"/>
        </w:rPr>
      </w:pPr>
      <w:r w:rsidRPr="001E3C71">
        <w:rPr>
          <w:rFonts w:cs="Arial"/>
        </w:rPr>
        <w:t>No.</w:t>
      </w:r>
      <w:r w:rsidR="00104F25" w:rsidRPr="001E3C71">
        <w:rPr>
          <w:rFonts w:cs="Arial"/>
        </w:rPr>
        <w:t xml:space="preserve"> </w:t>
      </w:r>
      <w:hyperlink r:id="rId39" w:history="1">
        <w:r w:rsidR="00104F25" w:rsidRPr="001E3C71">
          <w:rPr>
            <w:rStyle w:val="Hyperlink"/>
            <w:rFonts w:cs="Arial"/>
          </w:rPr>
          <w:t>25400</w:t>
        </w:r>
      </w:hyperlink>
      <w:r w:rsidRPr="001E3C71">
        <w:rPr>
          <w:rFonts w:cs="Arial"/>
        </w:rPr>
        <w:t>, Requirements for the Technology Flow Qualification of Electronic Components for Space Application.</w:t>
      </w:r>
    </w:p>
    <w:p w14:paraId="33A6AD06" w14:textId="3EC0FCD5" w:rsidR="003B23A1" w:rsidRPr="001E3C71" w:rsidRDefault="00644D19" w:rsidP="00276B24">
      <w:pPr>
        <w:pStyle w:val="BulletList"/>
        <w:spacing w:after="60"/>
        <w:ind w:left="1775" w:hanging="357"/>
        <w:contextualSpacing w:val="0"/>
        <w:rPr>
          <w:rFonts w:cs="Arial"/>
        </w:rPr>
      </w:pPr>
      <w:hyperlink r:id="rId40" w:history="1">
        <w:r w:rsidR="003B23A1" w:rsidRPr="001E3C71">
          <w:rPr>
            <w:rStyle w:val="Hyperlink"/>
            <w:rFonts w:cs="Arial"/>
          </w:rPr>
          <w:t>REP005</w:t>
        </w:r>
      </w:hyperlink>
      <w:r w:rsidR="003B23A1" w:rsidRPr="001E3C71">
        <w:rPr>
          <w:rFonts w:cs="Arial"/>
        </w:rPr>
        <w:t>, Qualified Parts List.</w:t>
      </w:r>
    </w:p>
    <w:p w14:paraId="1C488397" w14:textId="607C81CB" w:rsidR="003B23A1" w:rsidRPr="001E3C71" w:rsidRDefault="00644D19" w:rsidP="00276B24">
      <w:pPr>
        <w:pStyle w:val="BulletList"/>
        <w:spacing w:after="60"/>
        <w:ind w:left="1775" w:hanging="357"/>
        <w:contextualSpacing w:val="0"/>
        <w:rPr>
          <w:rFonts w:cs="Arial"/>
        </w:rPr>
      </w:pPr>
      <w:hyperlink r:id="rId41" w:history="1">
        <w:r w:rsidR="003B23A1" w:rsidRPr="001E3C71">
          <w:rPr>
            <w:rStyle w:val="Hyperlink"/>
            <w:rFonts w:cs="Arial"/>
          </w:rPr>
          <w:t>REP006</w:t>
        </w:r>
      </w:hyperlink>
      <w:r w:rsidR="003B23A1" w:rsidRPr="001E3C71">
        <w:rPr>
          <w:rFonts w:cs="Arial"/>
        </w:rPr>
        <w:t>, Qualified Manufacturers List</w:t>
      </w:r>
    </w:p>
    <w:p w14:paraId="3B7F60DB" w14:textId="58DD1EEF" w:rsidR="004E5DAE" w:rsidRPr="001E3C71" w:rsidRDefault="004E5DAE" w:rsidP="005A5617">
      <w:pPr>
        <w:spacing w:before="240"/>
        <w:rPr>
          <w:rFonts w:cs="Arial"/>
        </w:rPr>
      </w:pPr>
      <w:r w:rsidRPr="001E3C71">
        <w:rPr>
          <w:rFonts w:cs="Arial"/>
        </w:rPr>
        <w:t xml:space="preserve">For qualification and qualification maintenance or procurement of qualified components, with the exception of ESCC Basic Specifications Nos. </w:t>
      </w:r>
      <w:hyperlink r:id="rId42" w:history="1">
        <w:r w:rsidR="0016378E" w:rsidRPr="001E3C71">
          <w:rPr>
            <w:rStyle w:val="Hyperlink"/>
            <w:rFonts w:cs="Arial"/>
          </w:rPr>
          <w:t>20100</w:t>
        </w:r>
      </w:hyperlink>
      <w:r w:rsidRPr="001E3C71">
        <w:rPr>
          <w:rFonts w:cs="Arial"/>
        </w:rPr>
        <w:t xml:space="preserve">, </w:t>
      </w:r>
      <w:hyperlink r:id="rId43" w:history="1">
        <w:r w:rsidR="002F3FF3" w:rsidRPr="001E3C71">
          <w:rPr>
            <w:rStyle w:val="Hyperlink"/>
            <w:rFonts w:cs="Arial"/>
          </w:rPr>
          <w:t>21700</w:t>
        </w:r>
      </w:hyperlink>
      <w:r w:rsidRPr="001E3C71">
        <w:rPr>
          <w:rFonts w:cs="Arial"/>
        </w:rPr>
        <w:t xml:space="preserve">, </w:t>
      </w:r>
      <w:hyperlink r:id="rId44" w:history="1">
        <w:r w:rsidR="002F3FF3" w:rsidRPr="001E3C71">
          <w:rPr>
            <w:rStyle w:val="Hyperlink"/>
            <w:rFonts w:cs="Arial"/>
            <w:lang w:val="it-IT"/>
          </w:rPr>
          <w:t>22800</w:t>
        </w:r>
      </w:hyperlink>
      <w:r w:rsidRPr="001E3C71">
        <w:rPr>
          <w:rFonts w:cs="Arial"/>
        </w:rPr>
        <w:t xml:space="preserve">, </w:t>
      </w:r>
      <w:hyperlink r:id="rId45" w:history="1">
        <w:r w:rsidR="002F3FF3" w:rsidRPr="001E3C71">
          <w:rPr>
            <w:rStyle w:val="Hyperlink"/>
            <w:rFonts w:cs="Arial"/>
          </w:rPr>
          <w:t>24600</w:t>
        </w:r>
      </w:hyperlink>
      <w:r w:rsidR="002F3FF3" w:rsidRPr="001E3C71">
        <w:rPr>
          <w:rStyle w:val="Hyperlink"/>
          <w:rFonts w:cs="Arial"/>
        </w:rPr>
        <w:t xml:space="preserve"> </w:t>
      </w:r>
      <w:r w:rsidRPr="001E3C71">
        <w:rPr>
          <w:rFonts w:cs="Arial"/>
        </w:rPr>
        <w:t xml:space="preserve">and </w:t>
      </w:r>
      <w:hyperlink r:id="rId46" w:history="1">
        <w:r w:rsidR="002F3FF3" w:rsidRPr="001E3C71">
          <w:rPr>
            <w:rStyle w:val="Hyperlink"/>
            <w:rFonts w:cs="Arial"/>
          </w:rPr>
          <w:t>25400</w:t>
        </w:r>
      </w:hyperlink>
      <w:r w:rsidRPr="001E3C71">
        <w:rPr>
          <w:rFonts w:cs="Arial"/>
        </w:rPr>
        <w:t>, where Manufacturers’ specifications are equivalent to, or more stringent than, the ESCC Basic Specifications</w:t>
      </w:r>
      <w:r w:rsidR="00AB436B" w:rsidRPr="001E3C71">
        <w:rPr>
          <w:rFonts w:cs="Arial"/>
        </w:rPr>
        <w:t xml:space="preserve"> </w:t>
      </w:r>
      <w:r w:rsidRPr="001E3C71">
        <w:rPr>
          <w:rFonts w:cs="Arial"/>
        </w:rPr>
        <w:t>listed above, they may be used in place of the latter, subject to the approval of the ESCC Executive. Such replacements shall be clearly identified in the applicable Process Identification Document (PID).</w:t>
      </w:r>
    </w:p>
    <w:p w14:paraId="20B3760C" w14:textId="47E1CE67" w:rsidR="004E5DAE" w:rsidRPr="001E3C71" w:rsidRDefault="004E5DAE" w:rsidP="004E5DAE">
      <w:pPr>
        <w:rPr>
          <w:rFonts w:cs="Arial"/>
        </w:rPr>
      </w:pPr>
      <w:r w:rsidRPr="001E3C71">
        <w:rPr>
          <w:rFonts w:cs="Arial"/>
        </w:rPr>
        <w:t xml:space="preserve">For procurement of unqualified components, where Manufacturers’ specifications are equivalent to or more stringent than the ESCC Basic Specifications listed above, they may be used in place of the latter subject </w:t>
      </w:r>
      <w:r w:rsidR="00AB436B" w:rsidRPr="001E3C71">
        <w:rPr>
          <w:rFonts w:cs="Arial"/>
        </w:rPr>
        <w:t>to the approval of the Orderer.</w:t>
      </w:r>
    </w:p>
    <w:p w14:paraId="1FC45E96" w14:textId="77777777" w:rsidR="004E5DAE" w:rsidRPr="001E3C71" w:rsidRDefault="004E5DAE" w:rsidP="004E5DAE">
      <w:pPr>
        <w:rPr>
          <w:rFonts w:cs="Arial"/>
        </w:rPr>
      </w:pPr>
      <w:r w:rsidRPr="001E3C71">
        <w:rPr>
          <w:rFonts w:cs="Arial"/>
        </w:rPr>
        <w:t>Such replacements may be listed in an appendix to the appropriate Detail Specification at the request of the Manufacturer or Orderer, subject to the approval of the ESCC Executive.</w:t>
      </w:r>
    </w:p>
    <w:p w14:paraId="4B6D6B1F" w14:textId="77777777" w:rsidR="004E5DAE" w:rsidRPr="001E3C71" w:rsidRDefault="004E5DAE" w:rsidP="004E5DAE">
      <w:pPr>
        <w:rPr>
          <w:rFonts w:cs="Arial"/>
        </w:rPr>
      </w:pPr>
      <w:r w:rsidRPr="001E3C71">
        <w:rPr>
          <w:rFonts w:cs="Arial"/>
        </w:rPr>
        <w:t>Unless otherwise stated herein, references within the text of this specification to "the Detail Specification" shall mean the relevant ESCC Detail Specification.</w:t>
      </w:r>
    </w:p>
    <w:p w14:paraId="3FB35ACE" w14:textId="68EBEF20" w:rsidR="004E5DAE" w:rsidRPr="001E3C71" w:rsidRDefault="006D3390" w:rsidP="00597CD0">
      <w:pPr>
        <w:pStyle w:val="Heading2"/>
      </w:pPr>
      <w:bookmarkStart w:id="7" w:name="_Toc152766622"/>
      <w:r w:rsidRPr="001E3C71">
        <w:rPr>
          <w:caps w:val="0"/>
        </w:rPr>
        <w:t>OTHER (REFERENCE) DOCUMENTS</w:t>
      </w:r>
      <w:bookmarkEnd w:id="7"/>
    </w:p>
    <w:p w14:paraId="4C2259DE" w14:textId="35125155" w:rsidR="006A310E" w:rsidRPr="001E3C71" w:rsidRDefault="00951AA1" w:rsidP="00DF3671">
      <w:pPr>
        <w:pStyle w:val="BulletList"/>
        <w:spacing w:after="60"/>
        <w:ind w:left="1775" w:hanging="357"/>
        <w:contextualSpacing w:val="0"/>
        <w:rPr>
          <w:rFonts w:cs="Arial"/>
        </w:rPr>
      </w:pPr>
      <w:r w:rsidRPr="001E3C71">
        <w:rPr>
          <w:rFonts w:cs="Arial"/>
        </w:rPr>
        <w:t xml:space="preserve">ECSS-Q-ST-60, </w:t>
      </w:r>
      <w:r w:rsidR="00ED24EC" w:rsidRPr="001E3C71">
        <w:rPr>
          <w:rFonts w:cs="Arial"/>
        </w:rPr>
        <w:t>Electrical, Electronic and Electromechanical (EEE) Components.</w:t>
      </w:r>
    </w:p>
    <w:p w14:paraId="5EAF62CE" w14:textId="353EFAA5" w:rsidR="00FA2948" w:rsidRPr="001E3C71" w:rsidRDefault="00FA2948" w:rsidP="00DF3671">
      <w:pPr>
        <w:pStyle w:val="BulletList"/>
        <w:spacing w:after="60"/>
        <w:ind w:left="1775" w:hanging="357"/>
        <w:contextualSpacing w:val="0"/>
        <w:rPr>
          <w:rFonts w:cs="Arial"/>
        </w:rPr>
      </w:pPr>
      <w:r w:rsidRPr="001E3C71">
        <w:rPr>
          <w:rFonts w:cs="Arial"/>
        </w:rPr>
        <w:t>J-STD-020, IPC/Jedec Standard for Moisture/Reflow Sensitivity Classification for Non</w:t>
      </w:r>
      <w:r w:rsidR="00966EB8" w:rsidRPr="001E3C71">
        <w:rPr>
          <w:rFonts w:cs="Arial"/>
        </w:rPr>
        <w:noBreakHyphen/>
      </w:r>
      <w:r w:rsidRPr="001E3C71">
        <w:rPr>
          <w:rFonts w:cs="Arial"/>
        </w:rPr>
        <w:t>Hermetic Surface-Mount Devices.</w:t>
      </w:r>
    </w:p>
    <w:p w14:paraId="24F1E121" w14:textId="77777777" w:rsidR="00B247AA" w:rsidRPr="001E3C71" w:rsidRDefault="00B247AA" w:rsidP="00DF3671">
      <w:pPr>
        <w:pStyle w:val="BulletList"/>
        <w:spacing w:after="60"/>
        <w:ind w:left="1775" w:hanging="357"/>
        <w:contextualSpacing w:val="0"/>
        <w:rPr>
          <w:rFonts w:cs="Arial"/>
        </w:rPr>
      </w:pPr>
      <w:r w:rsidRPr="001E3C71">
        <w:rPr>
          <w:rFonts w:cs="Arial"/>
        </w:rPr>
        <w:t>J-STD-033, IPC/Jedec Standard for Handling, Packing, Shipping and Use of Moisture, Reflow, and Process Sensitive Devices.</w:t>
      </w:r>
    </w:p>
    <w:p w14:paraId="139C3975" w14:textId="3D89A797" w:rsidR="00AC5EAE" w:rsidRPr="001E3C71" w:rsidRDefault="00AC5EAE" w:rsidP="00DF3671">
      <w:pPr>
        <w:pStyle w:val="BulletList"/>
        <w:spacing w:after="60"/>
        <w:ind w:left="1775" w:hanging="357"/>
        <w:contextualSpacing w:val="0"/>
        <w:rPr>
          <w:rFonts w:cs="Arial"/>
        </w:rPr>
      </w:pPr>
      <w:r w:rsidRPr="001E3C71">
        <w:rPr>
          <w:rFonts w:cs="Arial"/>
        </w:rPr>
        <w:t xml:space="preserve">JESD22-A101, EIA/Jedec Standard Test Method: </w:t>
      </w:r>
      <w:r w:rsidR="00002C2C" w:rsidRPr="001E3C71">
        <w:rPr>
          <w:rFonts w:cs="Arial"/>
        </w:rPr>
        <w:t>Steady-State Temperature-Humidity Bias Life Test</w:t>
      </w:r>
      <w:r w:rsidR="00917DB6" w:rsidRPr="001E3C71">
        <w:rPr>
          <w:rFonts w:cs="Arial"/>
        </w:rPr>
        <w:t>.</w:t>
      </w:r>
    </w:p>
    <w:p w14:paraId="7032B407" w14:textId="64EF2CD0" w:rsidR="00AC5EAE" w:rsidRPr="001E3C71" w:rsidRDefault="00AC5EAE" w:rsidP="00DF3671">
      <w:pPr>
        <w:pStyle w:val="BulletList"/>
        <w:spacing w:after="60"/>
        <w:ind w:left="1775" w:hanging="357"/>
        <w:contextualSpacing w:val="0"/>
        <w:rPr>
          <w:rFonts w:cs="Arial"/>
        </w:rPr>
      </w:pPr>
      <w:r w:rsidRPr="001E3C71">
        <w:rPr>
          <w:rFonts w:cs="Arial"/>
        </w:rPr>
        <w:t xml:space="preserve">JESD22-A102 EIA/Jedec Standard Test Method: </w:t>
      </w:r>
      <w:r w:rsidR="00002C2C" w:rsidRPr="001E3C71">
        <w:rPr>
          <w:rFonts w:cs="Arial"/>
        </w:rPr>
        <w:t>Accelerated Moisture Resistance - Unbiased Autoclave</w:t>
      </w:r>
      <w:r w:rsidR="00917DB6" w:rsidRPr="001E3C71">
        <w:rPr>
          <w:rFonts w:cs="Arial"/>
        </w:rPr>
        <w:t>.</w:t>
      </w:r>
    </w:p>
    <w:p w14:paraId="603D9EE0" w14:textId="4697030D" w:rsidR="00AC5EAE" w:rsidRPr="001E3C71" w:rsidRDefault="00AC5EAE" w:rsidP="00DF3671">
      <w:pPr>
        <w:pStyle w:val="BulletList"/>
        <w:spacing w:after="60"/>
        <w:ind w:left="1775" w:hanging="357"/>
        <w:contextualSpacing w:val="0"/>
        <w:rPr>
          <w:rFonts w:cs="Arial"/>
        </w:rPr>
      </w:pPr>
      <w:r w:rsidRPr="001E3C71">
        <w:rPr>
          <w:rFonts w:cs="Arial"/>
        </w:rPr>
        <w:t xml:space="preserve">JESD22-A104, EIA/Jedec Standard Test Method: </w:t>
      </w:r>
      <w:r w:rsidR="00002C2C" w:rsidRPr="001E3C71">
        <w:rPr>
          <w:rFonts w:cs="Arial"/>
        </w:rPr>
        <w:t>Temperature Cycling</w:t>
      </w:r>
      <w:r w:rsidR="00917DB6" w:rsidRPr="001E3C71">
        <w:rPr>
          <w:rFonts w:cs="Arial"/>
        </w:rPr>
        <w:t>.</w:t>
      </w:r>
    </w:p>
    <w:p w14:paraId="452E858B" w14:textId="2A5CDB3F" w:rsidR="00AC5EAE" w:rsidRPr="001E3C71" w:rsidRDefault="00AC5EAE" w:rsidP="00DF3671">
      <w:pPr>
        <w:pStyle w:val="BulletList"/>
        <w:spacing w:after="60"/>
        <w:ind w:left="1775" w:hanging="357"/>
        <w:contextualSpacing w:val="0"/>
        <w:rPr>
          <w:rFonts w:cs="Arial"/>
        </w:rPr>
      </w:pPr>
      <w:r w:rsidRPr="001E3C71">
        <w:rPr>
          <w:rFonts w:cs="Arial"/>
        </w:rPr>
        <w:t xml:space="preserve">JESD22-A108, EIA/Jedec Standard Test Method: </w:t>
      </w:r>
      <w:r w:rsidR="00002C2C" w:rsidRPr="001E3C71">
        <w:rPr>
          <w:rFonts w:cs="Arial"/>
        </w:rPr>
        <w:t xml:space="preserve">Temperature, Bias, </w:t>
      </w:r>
      <w:r w:rsidR="00917DB6" w:rsidRPr="001E3C71">
        <w:rPr>
          <w:rFonts w:cs="Arial"/>
        </w:rPr>
        <w:t>a</w:t>
      </w:r>
      <w:r w:rsidR="00002C2C" w:rsidRPr="001E3C71">
        <w:rPr>
          <w:rFonts w:cs="Arial"/>
        </w:rPr>
        <w:t>nd Operating Life</w:t>
      </w:r>
      <w:r w:rsidR="00917DB6" w:rsidRPr="001E3C71">
        <w:rPr>
          <w:rFonts w:cs="Arial"/>
        </w:rPr>
        <w:t>.</w:t>
      </w:r>
    </w:p>
    <w:p w14:paraId="755E769C" w14:textId="4753CB57" w:rsidR="00AC5EAE" w:rsidRPr="001E3C71" w:rsidRDefault="00AC5EAE" w:rsidP="00DF3671">
      <w:pPr>
        <w:pStyle w:val="BulletList"/>
        <w:spacing w:after="60"/>
        <w:ind w:left="1775" w:hanging="357"/>
        <w:contextualSpacing w:val="0"/>
        <w:rPr>
          <w:rFonts w:cs="Arial"/>
        </w:rPr>
      </w:pPr>
      <w:r w:rsidRPr="001E3C71">
        <w:rPr>
          <w:rFonts w:cs="Arial"/>
        </w:rPr>
        <w:t xml:space="preserve">JESD22-A110, EIA/Jedec Standard Test Method: </w:t>
      </w:r>
      <w:r w:rsidR="00002C2C" w:rsidRPr="001E3C71">
        <w:rPr>
          <w:rFonts w:cs="Arial"/>
        </w:rPr>
        <w:t xml:space="preserve">Highly Accelerated Temperature </w:t>
      </w:r>
      <w:r w:rsidR="00917DB6" w:rsidRPr="001E3C71">
        <w:rPr>
          <w:rFonts w:cs="Arial"/>
        </w:rPr>
        <w:t>a</w:t>
      </w:r>
      <w:r w:rsidR="00002C2C" w:rsidRPr="001E3C71">
        <w:rPr>
          <w:rFonts w:cs="Arial"/>
        </w:rPr>
        <w:t>nd Humidity Stress Test (HAST)</w:t>
      </w:r>
      <w:r w:rsidR="00917DB6" w:rsidRPr="001E3C71">
        <w:rPr>
          <w:rFonts w:cs="Arial"/>
        </w:rPr>
        <w:t>.</w:t>
      </w:r>
    </w:p>
    <w:p w14:paraId="7BBAF5E0" w14:textId="74AC9F12" w:rsidR="00AC5EAE" w:rsidRPr="001E3C71" w:rsidRDefault="00AC5EAE" w:rsidP="00DF3671">
      <w:pPr>
        <w:pStyle w:val="BulletList"/>
        <w:spacing w:after="60"/>
        <w:ind w:left="1775" w:hanging="357"/>
        <w:contextualSpacing w:val="0"/>
        <w:rPr>
          <w:rFonts w:cs="Arial"/>
        </w:rPr>
      </w:pPr>
      <w:r w:rsidRPr="001E3C71">
        <w:rPr>
          <w:rFonts w:cs="Arial"/>
        </w:rPr>
        <w:t xml:space="preserve">JESD22-A113, EIA/Jedec Standard Test Method: </w:t>
      </w:r>
      <w:r w:rsidR="00002C2C" w:rsidRPr="001E3C71">
        <w:rPr>
          <w:rFonts w:cs="Arial"/>
        </w:rPr>
        <w:t xml:space="preserve">Preconditioning </w:t>
      </w:r>
      <w:r w:rsidR="00917DB6" w:rsidRPr="001E3C71">
        <w:rPr>
          <w:rFonts w:cs="Arial"/>
        </w:rPr>
        <w:t>o</w:t>
      </w:r>
      <w:r w:rsidR="00002C2C" w:rsidRPr="001E3C71">
        <w:rPr>
          <w:rFonts w:cs="Arial"/>
        </w:rPr>
        <w:t>f Non</w:t>
      </w:r>
      <w:r w:rsidR="00917DB6" w:rsidRPr="001E3C71">
        <w:rPr>
          <w:rFonts w:cs="Arial"/>
        </w:rPr>
        <w:t>-</w:t>
      </w:r>
      <w:r w:rsidR="00002C2C" w:rsidRPr="001E3C71">
        <w:rPr>
          <w:rFonts w:cs="Arial"/>
        </w:rPr>
        <w:t xml:space="preserve">hermetic Surface Mount Devices </w:t>
      </w:r>
      <w:r w:rsidR="00917DB6" w:rsidRPr="001E3C71">
        <w:rPr>
          <w:rFonts w:cs="Arial"/>
        </w:rPr>
        <w:t>p</w:t>
      </w:r>
      <w:r w:rsidR="00002C2C" w:rsidRPr="001E3C71">
        <w:rPr>
          <w:rFonts w:cs="Arial"/>
        </w:rPr>
        <w:t xml:space="preserve">rior </w:t>
      </w:r>
      <w:r w:rsidR="00917DB6" w:rsidRPr="001E3C71">
        <w:rPr>
          <w:rFonts w:cs="Arial"/>
        </w:rPr>
        <w:t>t</w:t>
      </w:r>
      <w:r w:rsidR="00002C2C" w:rsidRPr="001E3C71">
        <w:rPr>
          <w:rFonts w:cs="Arial"/>
        </w:rPr>
        <w:t>o Reliability Testing</w:t>
      </w:r>
      <w:r w:rsidR="00917DB6" w:rsidRPr="001E3C71">
        <w:rPr>
          <w:rFonts w:cs="Arial"/>
        </w:rPr>
        <w:t>.</w:t>
      </w:r>
    </w:p>
    <w:p w14:paraId="40815999" w14:textId="1D5F66E8" w:rsidR="00AC5EAE" w:rsidRPr="001E3C71" w:rsidRDefault="00AC5EAE" w:rsidP="00DF3671">
      <w:pPr>
        <w:pStyle w:val="BulletList"/>
        <w:spacing w:after="60"/>
        <w:ind w:left="1775" w:hanging="357"/>
        <w:contextualSpacing w:val="0"/>
        <w:rPr>
          <w:rFonts w:cs="Arial"/>
        </w:rPr>
      </w:pPr>
      <w:r w:rsidRPr="001E3C71">
        <w:rPr>
          <w:rFonts w:cs="Arial"/>
        </w:rPr>
        <w:t xml:space="preserve">JESD22-A118, EIA/Jedec Standard Test Method: </w:t>
      </w:r>
      <w:r w:rsidR="00002C2C" w:rsidRPr="001E3C71">
        <w:rPr>
          <w:rFonts w:cs="Arial"/>
        </w:rPr>
        <w:t>Accelerated Moisture Resistance - Unbiased Hast</w:t>
      </w:r>
      <w:r w:rsidR="00917DB6" w:rsidRPr="001E3C71">
        <w:rPr>
          <w:rFonts w:cs="Arial"/>
        </w:rPr>
        <w:t>.</w:t>
      </w:r>
    </w:p>
    <w:p w14:paraId="727F544A" w14:textId="0E745CF7" w:rsidR="000A2474" w:rsidRPr="001E3C71" w:rsidRDefault="000A2474" w:rsidP="00DF3671">
      <w:pPr>
        <w:pStyle w:val="BulletList"/>
        <w:spacing w:after="60"/>
        <w:ind w:left="1775" w:hanging="357"/>
        <w:contextualSpacing w:val="0"/>
        <w:rPr>
          <w:rFonts w:cs="Arial"/>
        </w:rPr>
      </w:pPr>
      <w:r w:rsidRPr="001E3C71">
        <w:rPr>
          <w:rFonts w:cs="Arial"/>
        </w:rPr>
        <w:t xml:space="preserve">JESD22-B101, EIA/Jedec Standard Test Method: </w:t>
      </w:r>
      <w:r w:rsidR="00AB056E" w:rsidRPr="001E3C71">
        <w:rPr>
          <w:rFonts w:cs="Arial"/>
        </w:rPr>
        <w:t>External Visual.</w:t>
      </w:r>
    </w:p>
    <w:p w14:paraId="276529EE" w14:textId="0293931C" w:rsidR="00AC5EAE" w:rsidRPr="001E3C71" w:rsidRDefault="00AC5EAE" w:rsidP="00DF3671">
      <w:pPr>
        <w:pStyle w:val="BulletList"/>
        <w:spacing w:after="60"/>
        <w:ind w:left="1775" w:hanging="357"/>
        <w:contextualSpacing w:val="0"/>
        <w:rPr>
          <w:rFonts w:cs="Arial"/>
        </w:rPr>
      </w:pPr>
      <w:r w:rsidRPr="001E3C71">
        <w:rPr>
          <w:rFonts w:cs="Arial"/>
        </w:rPr>
        <w:t xml:space="preserve">JESD22-B102, EIA/Jedec Standard Test Method: </w:t>
      </w:r>
      <w:r w:rsidR="00917DB6" w:rsidRPr="001E3C71">
        <w:rPr>
          <w:rFonts w:cs="Arial"/>
        </w:rPr>
        <w:t>Solderability.</w:t>
      </w:r>
    </w:p>
    <w:p w14:paraId="23DAA525" w14:textId="420879F6" w:rsidR="00917DB6" w:rsidRPr="001E3C71" w:rsidRDefault="00917DB6" w:rsidP="00DF3671">
      <w:pPr>
        <w:pStyle w:val="BulletList"/>
        <w:spacing w:after="60"/>
        <w:ind w:left="1775" w:hanging="357"/>
        <w:contextualSpacing w:val="0"/>
        <w:rPr>
          <w:rFonts w:cs="Arial"/>
        </w:rPr>
      </w:pPr>
      <w:r w:rsidRPr="001E3C71">
        <w:rPr>
          <w:rFonts w:cs="Arial"/>
        </w:rPr>
        <w:t>JESD22-B116, EIA/Jedec Standard Test Method: Wire Bond Shear Test.</w:t>
      </w:r>
    </w:p>
    <w:p w14:paraId="21F1020C" w14:textId="77777777" w:rsidR="00AC5EAE" w:rsidRPr="001E3C71" w:rsidRDefault="00AC5EAE" w:rsidP="00DF3671">
      <w:pPr>
        <w:pStyle w:val="BulletList"/>
        <w:spacing w:after="60"/>
        <w:ind w:left="1775" w:hanging="357"/>
        <w:contextualSpacing w:val="0"/>
        <w:rPr>
          <w:rFonts w:cs="Arial"/>
        </w:rPr>
      </w:pPr>
      <w:r w:rsidRPr="001E3C71">
        <w:rPr>
          <w:rFonts w:cs="Arial"/>
        </w:rPr>
        <w:t>JESD22-B117, EIA/Jedec Standard Test Method: Solder Ball Shear.</w:t>
      </w:r>
    </w:p>
    <w:p w14:paraId="693B93B0" w14:textId="1D3CCB23" w:rsidR="004E5DAE" w:rsidRPr="001E3C71" w:rsidRDefault="004E5DAE" w:rsidP="00DF3671">
      <w:pPr>
        <w:pStyle w:val="BulletList"/>
        <w:spacing w:after="60"/>
        <w:ind w:left="1775" w:hanging="357"/>
        <w:contextualSpacing w:val="0"/>
        <w:rPr>
          <w:rFonts w:cs="Arial"/>
        </w:rPr>
      </w:pPr>
      <w:r w:rsidRPr="001E3C71">
        <w:rPr>
          <w:rStyle w:val="Hyperlink"/>
          <w:rFonts w:cs="Arial"/>
          <w:color w:val="auto"/>
        </w:rPr>
        <w:tab/>
      </w:r>
      <w:hyperlink r:id="rId47" w:history="1">
        <w:r w:rsidRPr="001E3C71">
          <w:rPr>
            <w:rStyle w:val="Hyperlink"/>
            <w:rFonts w:cs="Arial"/>
          </w:rPr>
          <w:t>MIL-STD-883</w:t>
        </w:r>
      </w:hyperlink>
      <w:r w:rsidRPr="001E3C71">
        <w:rPr>
          <w:rFonts w:cs="Arial"/>
        </w:rPr>
        <w:t>, Test Methods and Procedures for Micro-electronics.</w:t>
      </w:r>
    </w:p>
    <w:p w14:paraId="2D9DAB45" w14:textId="1B00710B" w:rsidR="004E5DAE" w:rsidRPr="001E3C71" w:rsidRDefault="006D3390" w:rsidP="00597CD0">
      <w:pPr>
        <w:pStyle w:val="Heading2"/>
      </w:pPr>
      <w:bookmarkStart w:id="8" w:name="_Toc152766623"/>
      <w:r w:rsidRPr="001E3C71">
        <w:rPr>
          <w:caps w:val="0"/>
        </w:rPr>
        <w:lastRenderedPageBreak/>
        <w:t>ORDER OF PRECEDENCE</w:t>
      </w:r>
      <w:bookmarkEnd w:id="8"/>
    </w:p>
    <w:p w14:paraId="14C031DD" w14:textId="77777777" w:rsidR="004E5DAE" w:rsidRPr="001E3C71" w:rsidRDefault="004E5DAE" w:rsidP="00547709">
      <w:pPr>
        <w:keepNext/>
        <w:spacing w:after="120"/>
        <w:rPr>
          <w:rFonts w:cs="Arial"/>
        </w:rPr>
      </w:pPr>
      <w:r w:rsidRPr="001E3C71">
        <w:rPr>
          <w:rFonts w:cs="Arial"/>
        </w:rPr>
        <w:t>For the purpose of interpretation and in case of conflict with regard to documentation, the following o</w:t>
      </w:r>
      <w:r w:rsidR="00AB436B" w:rsidRPr="001E3C71">
        <w:rPr>
          <w:rFonts w:cs="Arial"/>
        </w:rPr>
        <w:t>rder of precedence shall apply:</w:t>
      </w:r>
    </w:p>
    <w:p w14:paraId="2C459CD0" w14:textId="77777777" w:rsidR="00AB436B" w:rsidRPr="001E3C71" w:rsidRDefault="004E5DAE" w:rsidP="00276B24">
      <w:pPr>
        <w:pStyle w:val="alphabeticallist"/>
        <w:keepNext/>
        <w:spacing w:after="60"/>
        <w:rPr>
          <w:rFonts w:cs="Arial"/>
        </w:rPr>
      </w:pPr>
      <w:r w:rsidRPr="001E3C71">
        <w:rPr>
          <w:rFonts w:cs="Arial"/>
        </w:rPr>
        <w:t xml:space="preserve">ESCC Detail Specification. </w:t>
      </w:r>
    </w:p>
    <w:p w14:paraId="059DB3E1" w14:textId="77777777" w:rsidR="00AB436B" w:rsidRPr="001E3C71" w:rsidRDefault="004E5DAE" w:rsidP="00276B24">
      <w:pPr>
        <w:pStyle w:val="alphabeticallist"/>
        <w:keepNext/>
        <w:spacing w:after="60"/>
        <w:rPr>
          <w:rFonts w:cs="Arial"/>
        </w:rPr>
      </w:pPr>
      <w:r w:rsidRPr="001E3C71">
        <w:rPr>
          <w:rFonts w:cs="Arial"/>
        </w:rPr>
        <w:t xml:space="preserve">ESCC Generic Specification. </w:t>
      </w:r>
    </w:p>
    <w:p w14:paraId="0E0A69D3" w14:textId="77777777" w:rsidR="004E5DAE" w:rsidRPr="001E3C71" w:rsidRDefault="004E5DAE" w:rsidP="00276B24">
      <w:pPr>
        <w:pStyle w:val="alphabeticallist"/>
        <w:keepNext/>
        <w:spacing w:after="60"/>
        <w:rPr>
          <w:rFonts w:cs="Arial"/>
        </w:rPr>
      </w:pPr>
      <w:r w:rsidRPr="001E3C71">
        <w:rPr>
          <w:rFonts w:cs="Arial"/>
        </w:rPr>
        <w:t>ESCC Basic Specification.</w:t>
      </w:r>
    </w:p>
    <w:p w14:paraId="408A8823" w14:textId="77777777" w:rsidR="004E5DAE" w:rsidRPr="001E3C71" w:rsidRDefault="004E5DAE" w:rsidP="00276B24">
      <w:pPr>
        <w:pStyle w:val="alphabeticallist"/>
        <w:spacing w:after="60"/>
        <w:rPr>
          <w:rFonts w:cs="Arial"/>
        </w:rPr>
      </w:pPr>
      <w:r w:rsidRPr="001E3C71">
        <w:rPr>
          <w:rFonts w:cs="Arial"/>
        </w:rPr>
        <w:t>Other documents, if referenced herein.</w:t>
      </w:r>
    </w:p>
    <w:p w14:paraId="1D95814E" w14:textId="2C37AE38" w:rsidR="004E5DAE" w:rsidRPr="001E3C71" w:rsidRDefault="0014414F" w:rsidP="003B5315">
      <w:pPr>
        <w:pStyle w:val="Heading1"/>
        <w:keepNext w:val="0"/>
        <w:rPr>
          <w:rFonts w:cs="Arial"/>
        </w:rPr>
      </w:pPr>
      <w:bookmarkStart w:id="9" w:name="_Ref103777355"/>
      <w:bookmarkStart w:id="10" w:name="_Ref103777356"/>
      <w:bookmarkStart w:id="11" w:name="_Toc152766624"/>
      <w:r w:rsidRPr="001E3C71">
        <w:rPr>
          <w:rFonts w:cs="Arial"/>
          <w:caps w:val="0"/>
        </w:rPr>
        <w:t>TERMS, DEFINITIONS, ABBREVIATIONS, SYMBOLS AND UNITS</w:t>
      </w:r>
      <w:bookmarkEnd w:id="9"/>
      <w:bookmarkEnd w:id="10"/>
      <w:bookmarkEnd w:id="11"/>
    </w:p>
    <w:p w14:paraId="0B8E57F8" w14:textId="68BA5878" w:rsidR="00C0707F" w:rsidRPr="001E3C71" w:rsidRDefault="004E5DAE" w:rsidP="003B5315">
      <w:pPr>
        <w:spacing w:after="120"/>
        <w:rPr>
          <w:rFonts w:cs="Arial"/>
          <w:color w:val="0033CC"/>
        </w:rPr>
      </w:pPr>
      <w:r w:rsidRPr="001E3C71">
        <w:rPr>
          <w:rFonts w:cs="Arial"/>
        </w:rPr>
        <w:t xml:space="preserve">The terms, definitions, abbreviations, symbols and units specified </w:t>
      </w:r>
      <w:r w:rsidR="00AB436B" w:rsidRPr="001E3C71">
        <w:rPr>
          <w:rFonts w:cs="Arial"/>
        </w:rPr>
        <w:t>in ESCC Basic Specification No.</w:t>
      </w:r>
      <w:r w:rsidR="00946839" w:rsidRPr="001E3C71">
        <w:rPr>
          <w:rFonts w:cs="Arial"/>
        </w:rPr>
        <w:t> </w:t>
      </w:r>
      <w:hyperlink r:id="rId48" w:history="1">
        <w:r w:rsidR="002F3FF3" w:rsidRPr="001E3C71">
          <w:rPr>
            <w:rStyle w:val="Hyperlink"/>
            <w:rFonts w:cs="Arial"/>
          </w:rPr>
          <w:t>21300</w:t>
        </w:r>
      </w:hyperlink>
      <w:r w:rsidR="002F3FF3" w:rsidRPr="001E3C71">
        <w:rPr>
          <w:rStyle w:val="Hyperlink"/>
          <w:rFonts w:cs="Arial"/>
        </w:rPr>
        <w:t xml:space="preserve"> </w:t>
      </w:r>
      <w:r w:rsidRPr="001E3C71">
        <w:rPr>
          <w:rFonts w:cs="Arial"/>
        </w:rPr>
        <w:t>shall apply.</w:t>
      </w:r>
      <w:r w:rsidR="00C0707F" w:rsidRPr="001E3C71">
        <w:rPr>
          <w:rFonts w:cs="Arial"/>
        </w:rPr>
        <w:t xml:space="preserve">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AE123A" w:rsidRPr="001E3C71" w14:paraId="5923CE77" w14:textId="77777777" w:rsidTr="008C5301">
        <w:trPr>
          <w:trHeight w:val="283"/>
        </w:trPr>
        <w:tc>
          <w:tcPr>
            <w:tcW w:w="4083" w:type="dxa"/>
          </w:tcPr>
          <w:p w14:paraId="6ED17545" w14:textId="77777777" w:rsidR="00C0707F" w:rsidRPr="001E3C71" w:rsidRDefault="00C0707F" w:rsidP="00CE608D">
            <w:pPr>
              <w:pStyle w:val="Bodyjustified"/>
              <w:numPr>
                <w:ilvl w:val="0"/>
                <w:numId w:val="10"/>
              </w:numPr>
              <w:spacing w:after="60"/>
              <w:ind w:left="414" w:hanging="357"/>
              <w:jc w:val="left"/>
              <w:rPr>
                <w:rFonts w:cs="Arial"/>
                <w:color w:val="auto"/>
                <w:w w:val="100"/>
              </w:rPr>
            </w:pPr>
            <w:r w:rsidRPr="001E3C71">
              <w:rPr>
                <w:rFonts w:cs="Arial"/>
                <w:color w:val="auto"/>
              </w:rPr>
              <w:t>Integrated Circuit (Microcircuit):</w:t>
            </w:r>
          </w:p>
        </w:tc>
        <w:tc>
          <w:tcPr>
            <w:tcW w:w="5103" w:type="dxa"/>
          </w:tcPr>
          <w:p w14:paraId="748CD066" w14:textId="48429DF4" w:rsidR="00C0707F" w:rsidRPr="001E3C71" w:rsidRDefault="00C0707F" w:rsidP="00CE608D">
            <w:pPr>
              <w:pStyle w:val="Bodyjustified"/>
              <w:spacing w:after="60"/>
              <w:ind w:left="57"/>
              <w:jc w:val="left"/>
              <w:rPr>
                <w:rFonts w:cs="Arial"/>
                <w:color w:val="auto"/>
              </w:rPr>
            </w:pPr>
            <w:r w:rsidRPr="001E3C71">
              <w:rPr>
                <w:rFonts w:cs="Arial"/>
                <w:color w:val="auto"/>
              </w:rPr>
              <w:t>A small circuit having a high equivalent circuit element density, which is considered as a single part composed of interconnected elements on or within a single substrate to perform an electronic circuit function.</w:t>
            </w:r>
            <w:r w:rsidR="00F23B24" w:rsidRPr="001E3C71">
              <w:rPr>
                <w:rFonts w:cs="Arial"/>
                <w:color w:val="auto"/>
              </w:rPr>
              <w:t xml:space="preserve"> Monolithic </w:t>
            </w:r>
            <w:r w:rsidR="00143276" w:rsidRPr="001E3C71">
              <w:rPr>
                <w:rFonts w:cs="Arial"/>
                <w:color w:val="auto"/>
              </w:rPr>
              <w:t>m</w:t>
            </w:r>
            <w:r w:rsidR="00887C3C" w:rsidRPr="001E3C71">
              <w:rPr>
                <w:rFonts w:cs="Arial"/>
                <w:color w:val="auto"/>
              </w:rPr>
              <w:t xml:space="preserve">icrocircuits </w:t>
            </w:r>
            <w:r w:rsidR="00F23B24" w:rsidRPr="001E3C71">
              <w:rPr>
                <w:rFonts w:cs="Arial"/>
                <w:color w:val="auto"/>
              </w:rPr>
              <w:t xml:space="preserve">are considered as Integrated </w:t>
            </w:r>
            <w:r w:rsidR="00887C3C" w:rsidRPr="001E3C71">
              <w:rPr>
                <w:rFonts w:cs="Arial"/>
                <w:color w:val="auto"/>
              </w:rPr>
              <w:t>C</w:t>
            </w:r>
            <w:r w:rsidR="00F23B24" w:rsidRPr="001E3C71">
              <w:rPr>
                <w:rFonts w:cs="Arial"/>
                <w:color w:val="auto"/>
              </w:rPr>
              <w:t>ircuits</w:t>
            </w:r>
            <w:r w:rsidR="002D54B5" w:rsidRPr="001E3C71">
              <w:rPr>
                <w:rFonts w:cs="Arial"/>
                <w:color w:val="auto"/>
              </w:rPr>
              <w:t>.</w:t>
            </w:r>
          </w:p>
        </w:tc>
      </w:tr>
      <w:tr w:rsidR="00AE123A" w:rsidRPr="001E3C71" w14:paraId="525B5695" w14:textId="77777777" w:rsidTr="008C5301">
        <w:trPr>
          <w:trHeight w:val="283"/>
        </w:trPr>
        <w:tc>
          <w:tcPr>
            <w:tcW w:w="4083" w:type="dxa"/>
          </w:tcPr>
          <w:p w14:paraId="4DB49D59" w14:textId="77777777" w:rsidR="00C0707F" w:rsidRPr="001E3C71" w:rsidRDefault="00C0707F" w:rsidP="00CE608D">
            <w:pPr>
              <w:pStyle w:val="Bodyjustified"/>
              <w:numPr>
                <w:ilvl w:val="0"/>
                <w:numId w:val="10"/>
              </w:numPr>
              <w:spacing w:after="60"/>
              <w:ind w:left="414" w:hanging="357"/>
              <w:jc w:val="left"/>
              <w:rPr>
                <w:rFonts w:cs="Arial"/>
                <w:color w:val="auto"/>
                <w:w w:val="100"/>
              </w:rPr>
            </w:pPr>
            <w:r w:rsidRPr="001E3C71">
              <w:rPr>
                <w:rFonts w:cs="Arial"/>
                <w:color w:val="auto"/>
              </w:rPr>
              <w:t>Monolithic Microcircuit:</w:t>
            </w:r>
          </w:p>
        </w:tc>
        <w:tc>
          <w:tcPr>
            <w:tcW w:w="5103" w:type="dxa"/>
          </w:tcPr>
          <w:p w14:paraId="25052B50" w14:textId="77777777" w:rsidR="00C0707F" w:rsidRPr="001E3C71" w:rsidRDefault="00887C3C" w:rsidP="00CE608D">
            <w:pPr>
              <w:pStyle w:val="Bodyjustified"/>
              <w:spacing w:after="60"/>
              <w:ind w:left="57"/>
              <w:jc w:val="left"/>
              <w:rPr>
                <w:rFonts w:cs="Arial"/>
                <w:color w:val="auto"/>
              </w:rPr>
            </w:pPr>
            <w:r w:rsidRPr="001E3C71">
              <w:rPr>
                <w:rFonts w:cs="Arial"/>
                <w:color w:val="auto"/>
              </w:rPr>
              <w:t xml:space="preserve">A </w:t>
            </w:r>
            <w:r w:rsidR="00C0707F" w:rsidRPr="001E3C71">
              <w:rPr>
                <w:rFonts w:cs="Arial"/>
                <w:color w:val="auto"/>
              </w:rPr>
              <w:t>microcircuit consisting exclusively of elements formed in situ on or within a single semiconductor substrate with at least one of the elements formed within the substrate</w:t>
            </w:r>
            <w:r w:rsidR="00BA3BB2" w:rsidRPr="001E3C71">
              <w:rPr>
                <w:rFonts w:cs="Arial"/>
                <w:color w:val="auto"/>
              </w:rPr>
              <w:t xml:space="preserve"> (</w:t>
            </w:r>
            <w:r w:rsidR="00983416" w:rsidRPr="001E3C71">
              <w:rPr>
                <w:rFonts w:cs="Arial"/>
                <w:color w:val="auto"/>
              </w:rPr>
              <w:t xml:space="preserve">with </w:t>
            </w:r>
            <w:r w:rsidR="00BA3BB2" w:rsidRPr="001E3C71">
              <w:rPr>
                <w:rFonts w:cs="Arial"/>
                <w:color w:val="auto"/>
              </w:rPr>
              <w:t>a single semiconductor die)</w:t>
            </w:r>
            <w:r w:rsidR="00C0707F" w:rsidRPr="001E3C71">
              <w:rPr>
                <w:rFonts w:cs="Arial"/>
                <w:color w:val="auto"/>
              </w:rPr>
              <w:t>.</w:t>
            </w:r>
          </w:p>
        </w:tc>
      </w:tr>
      <w:tr w:rsidR="00866C14" w:rsidRPr="001E3C71" w14:paraId="403B4F06" w14:textId="77777777" w:rsidTr="008C5301">
        <w:trPr>
          <w:trHeight w:val="283"/>
        </w:trPr>
        <w:tc>
          <w:tcPr>
            <w:tcW w:w="4083" w:type="dxa"/>
          </w:tcPr>
          <w:p w14:paraId="2F2FD933" w14:textId="13494219" w:rsidR="00866C14" w:rsidRPr="001E3C71" w:rsidRDefault="004C5BFF" w:rsidP="00CE608D">
            <w:pPr>
              <w:pStyle w:val="Bodyjustified"/>
              <w:numPr>
                <w:ilvl w:val="0"/>
                <w:numId w:val="10"/>
              </w:numPr>
              <w:spacing w:after="60"/>
              <w:ind w:left="414" w:hanging="357"/>
              <w:jc w:val="left"/>
              <w:rPr>
                <w:rFonts w:cs="Arial"/>
                <w:color w:val="auto"/>
                <w:w w:val="100"/>
              </w:rPr>
            </w:pPr>
            <w:r w:rsidRPr="001E3C71">
              <w:rPr>
                <w:rFonts w:cs="Arial"/>
                <w:color w:val="auto"/>
              </w:rPr>
              <w:t>Wire</w:t>
            </w:r>
            <w:r w:rsidRPr="001E3C71">
              <w:rPr>
                <w:rFonts w:cs="Arial"/>
                <w:color w:val="auto"/>
              </w:rPr>
              <w:noBreakHyphen/>
            </w:r>
            <w:r w:rsidR="00085F3C" w:rsidRPr="001E3C71">
              <w:rPr>
                <w:rFonts w:cs="Arial"/>
                <w:color w:val="auto"/>
              </w:rPr>
              <w:t>B</w:t>
            </w:r>
            <w:r w:rsidR="00866C14" w:rsidRPr="001E3C71">
              <w:rPr>
                <w:rFonts w:cs="Arial"/>
                <w:color w:val="auto"/>
              </w:rPr>
              <w:t>onded Integrated Circuit:</w:t>
            </w:r>
          </w:p>
        </w:tc>
        <w:tc>
          <w:tcPr>
            <w:tcW w:w="5103" w:type="dxa"/>
          </w:tcPr>
          <w:p w14:paraId="59AC40B5" w14:textId="43BA7230" w:rsidR="00866C14" w:rsidRPr="001E3C71" w:rsidRDefault="00866C14" w:rsidP="00CE608D">
            <w:pPr>
              <w:pStyle w:val="Bodyjustified"/>
              <w:spacing w:after="60"/>
              <w:ind w:left="57"/>
              <w:jc w:val="left"/>
              <w:rPr>
                <w:rFonts w:cs="Arial"/>
                <w:color w:val="auto"/>
              </w:rPr>
            </w:pPr>
            <w:r w:rsidRPr="001E3C71">
              <w:rPr>
                <w:rFonts w:cs="Arial"/>
                <w:color w:val="auto"/>
              </w:rPr>
              <w:t xml:space="preserve">A monolithic microcircuit with the die backside bonded to the package cavity or </w:t>
            </w:r>
            <w:r w:rsidR="00A6271F" w:rsidRPr="001E3C71">
              <w:rPr>
                <w:rFonts w:cs="Arial"/>
                <w:color w:val="auto"/>
              </w:rPr>
              <w:t xml:space="preserve">organic </w:t>
            </w:r>
            <w:r w:rsidRPr="001E3C71">
              <w:rPr>
                <w:rFonts w:cs="Arial"/>
                <w:color w:val="auto"/>
              </w:rPr>
              <w:t>substrate, and wire</w:t>
            </w:r>
            <w:r w:rsidR="004C5BFF" w:rsidRPr="001E3C71">
              <w:rPr>
                <w:rFonts w:cs="Arial"/>
                <w:color w:val="auto"/>
              </w:rPr>
              <w:noBreakHyphen/>
            </w:r>
            <w:r w:rsidRPr="001E3C71">
              <w:rPr>
                <w:rFonts w:cs="Arial"/>
                <w:color w:val="auto"/>
              </w:rPr>
              <w:t xml:space="preserve">bonded to </w:t>
            </w:r>
            <w:r w:rsidR="00E92C49" w:rsidRPr="001E3C71">
              <w:rPr>
                <w:rFonts w:cs="Arial"/>
                <w:color w:val="auto"/>
              </w:rPr>
              <w:t xml:space="preserve">either a </w:t>
            </w:r>
            <w:r w:rsidR="00A6271F" w:rsidRPr="001E3C71">
              <w:rPr>
                <w:rFonts w:cs="Arial"/>
                <w:color w:val="auto"/>
              </w:rPr>
              <w:t xml:space="preserve">metal lead-frame or </w:t>
            </w:r>
            <w:r w:rsidR="00E92C49" w:rsidRPr="001E3C71">
              <w:rPr>
                <w:rFonts w:cs="Arial"/>
                <w:color w:val="auto"/>
              </w:rPr>
              <w:t xml:space="preserve">an </w:t>
            </w:r>
            <w:r w:rsidR="00A6271F" w:rsidRPr="001E3C71">
              <w:rPr>
                <w:rFonts w:cs="Arial"/>
                <w:color w:val="auto"/>
              </w:rPr>
              <w:t>organic substrate</w:t>
            </w:r>
            <w:r w:rsidR="00E92C49" w:rsidRPr="001E3C71">
              <w:rPr>
                <w:rFonts w:cs="Arial"/>
                <w:color w:val="auto"/>
              </w:rPr>
              <w:t xml:space="preserve"> with solder balls or columns</w:t>
            </w:r>
            <w:r w:rsidRPr="001E3C71">
              <w:rPr>
                <w:rFonts w:cs="Arial"/>
                <w:color w:val="auto"/>
              </w:rPr>
              <w:t>.</w:t>
            </w:r>
          </w:p>
        </w:tc>
      </w:tr>
      <w:tr w:rsidR="00866C14" w:rsidRPr="001E3C71" w14:paraId="23DDB590" w14:textId="77777777" w:rsidTr="008C5301">
        <w:trPr>
          <w:trHeight w:val="283"/>
        </w:trPr>
        <w:tc>
          <w:tcPr>
            <w:tcW w:w="4083" w:type="dxa"/>
          </w:tcPr>
          <w:p w14:paraId="3E5368E7" w14:textId="2362AC8F" w:rsidR="00866C14" w:rsidRPr="001E3C71" w:rsidRDefault="00866C14" w:rsidP="00CE608D">
            <w:pPr>
              <w:pStyle w:val="Bodyjustified"/>
              <w:numPr>
                <w:ilvl w:val="0"/>
                <w:numId w:val="10"/>
              </w:numPr>
              <w:spacing w:after="60"/>
              <w:ind w:left="414" w:hanging="357"/>
              <w:jc w:val="left"/>
              <w:rPr>
                <w:rFonts w:cs="Arial"/>
                <w:color w:val="auto"/>
                <w:w w:val="100"/>
              </w:rPr>
            </w:pPr>
            <w:r w:rsidRPr="001E3C71">
              <w:rPr>
                <w:rFonts w:cs="Arial"/>
                <w:color w:val="auto"/>
              </w:rPr>
              <w:t>Flip-</w:t>
            </w:r>
            <w:r w:rsidR="004F5A1B" w:rsidRPr="001E3C71">
              <w:rPr>
                <w:rFonts w:cs="Arial"/>
                <w:color w:val="auto"/>
              </w:rPr>
              <w:t>C</w:t>
            </w:r>
            <w:r w:rsidRPr="001E3C71">
              <w:rPr>
                <w:rFonts w:cs="Arial"/>
                <w:color w:val="auto"/>
              </w:rPr>
              <w:t>hip Integrated Circuit:</w:t>
            </w:r>
          </w:p>
        </w:tc>
        <w:tc>
          <w:tcPr>
            <w:tcW w:w="5103" w:type="dxa"/>
          </w:tcPr>
          <w:p w14:paraId="20EC49F3" w14:textId="0C8D8F0A" w:rsidR="00866C14" w:rsidRPr="001E3C71" w:rsidRDefault="004C5BFF" w:rsidP="00CE608D">
            <w:pPr>
              <w:pStyle w:val="Bodyjustified"/>
              <w:spacing w:after="60"/>
              <w:ind w:left="57"/>
              <w:jc w:val="left"/>
              <w:rPr>
                <w:rFonts w:cs="Arial"/>
                <w:color w:val="auto"/>
              </w:rPr>
            </w:pPr>
            <w:r w:rsidRPr="001E3C71">
              <w:rPr>
                <w:rFonts w:cs="Arial"/>
                <w:color w:val="auto"/>
              </w:rPr>
              <w:t xml:space="preserve">A monolithic microcircuit with </w:t>
            </w:r>
            <w:r w:rsidR="006D3B3D" w:rsidRPr="001E3C71">
              <w:rPr>
                <w:rFonts w:cs="Arial"/>
                <w:color w:val="auto"/>
              </w:rPr>
              <w:t>bumps</w:t>
            </w:r>
            <w:r w:rsidR="00A0718E" w:rsidRPr="001E3C71">
              <w:rPr>
                <w:rFonts w:cs="Arial"/>
                <w:color w:val="auto"/>
              </w:rPr>
              <w:t xml:space="preserve"> attached to the active side </w:t>
            </w:r>
            <w:r w:rsidR="00812A3D" w:rsidRPr="001E3C71">
              <w:rPr>
                <w:rFonts w:cs="Arial"/>
                <w:color w:val="auto"/>
              </w:rPr>
              <w:t>of the die,</w:t>
            </w:r>
            <w:r w:rsidR="00A0718E" w:rsidRPr="001E3C71">
              <w:rPr>
                <w:rFonts w:cs="Arial"/>
                <w:color w:val="auto"/>
              </w:rPr>
              <w:t xml:space="preserve"> connected top side down to a</w:t>
            </w:r>
            <w:r w:rsidR="00A6271F" w:rsidRPr="001E3C71">
              <w:rPr>
                <w:rFonts w:cs="Arial"/>
                <w:color w:val="auto"/>
              </w:rPr>
              <w:t>n organic</w:t>
            </w:r>
            <w:r w:rsidR="00A0718E" w:rsidRPr="001E3C71">
              <w:rPr>
                <w:rFonts w:cs="Arial"/>
                <w:color w:val="auto"/>
              </w:rPr>
              <w:t xml:space="preserve"> substrate</w:t>
            </w:r>
            <w:r w:rsidR="00812A3D" w:rsidRPr="001E3C71">
              <w:rPr>
                <w:rFonts w:cs="Arial"/>
                <w:color w:val="auto"/>
              </w:rPr>
              <w:t>,</w:t>
            </w:r>
            <w:r w:rsidR="00A0718E" w:rsidRPr="001E3C71">
              <w:rPr>
                <w:rFonts w:cs="Arial"/>
                <w:color w:val="auto"/>
              </w:rPr>
              <w:t xml:space="preserve"> with underfill</w:t>
            </w:r>
            <w:r w:rsidR="000A0ED7" w:rsidRPr="001E3C71">
              <w:rPr>
                <w:rFonts w:cs="Arial"/>
                <w:color w:val="auto"/>
              </w:rPr>
              <w:t>,</w:t>
            </w:r>
            <w:r w:rsidR="00DB2731" w:rsidRPr="001E3C71">
              <w:rPr>
                <w:rFonts w:cs="Arial"/>
                <w:color w:val="auto"/>
              </w:rPr>
              <w:t xml:space="preserve"> and solder balls or columns.</w:t>
            </w:r>
          </w:p>
        </w:tc>
      </w:tr>
      <w:tr w:rsidR="00866C14" w:rsidRPr="001E3C71" w14:paraId="31328D0A" w14:textId="77777777" w:rsidTr="008C5301">
        <w:trPr>
          <w:trHeight w:val="283"/>
        </w:trPr>
        <w:tc>
          <w:tcPr>
            <w:tcW w:w="4083" w:type="dxa"/>
          </w:tcPr>
          <w:p w14:paraId="1582F238" w14:textId="77777777" w:rsidR="00866C14" w:rsidRPr="001E3C71" w:rsidRDefault="006D1166" w:rsidP="00CE608D">
            <w:pPr>
              <w:pStyle w:val="Bodyjustified"/>
              <w:numPr>
                <w:ilvl w:val="0"/>
                <w:numId w:val="10"/>
              </w:numPr>
              <w:spacing w:after="60"/>
              <w:ind w:left="414" w:hanging="357"/>
              <w:jc w:val="left"/>
              <w:rPr>
                <w:rFonts w:cs="Arial"/>
                <w:color w:val="auto"/>
                <w:w w:val="100"/>
              </w:rPr>
            </w:pPr>
            <w:r w:rsidRPr="001E3C71">
              <w:rPr>
                <w:rFonts w:cs="Arial"/>
                <w:color w:val="auto"/>
              </w:rPr>
              <w:t xml:space="preserve">Add-on Components: </w:t>
            </w:r>
          </w:p>
        </w:tc>
        <w:tc>
          <w:tcPr>
            <w:tcW w:w="5103" w:type="dxa"/>
          </w:tcPr>
          <w:p w14:paraId="5B92FE4C" w14:textId="62118ACE" w:rsidR="00866C14" w:rsidRPr="001E3C71" w:rsidRDefault="006D1166" w:rsidP="00CE608D">
            <w:pPr>
              <w:pStyle w:val="Bodyjustified"/>
              <w:spacing w:after="60"/>
              <w:ind w:left="57"/>
              <w:jc w:val="left"/>
              <w:rPr>
                <w:rFonts w:cs="Arial"/>
                <w:color w:val="auto"/>
              </w:rPr>
            </w:pPr>
            <w:r w:rsidRPr="001E3C71">
              <w:rPr>
                <w:rFonts w:cs="Arial"/>
                <w:color w:val="auto"/>
              </w:rPr>
              <w:t>Capacitors</w:t>
            </w:r>
            <w:r w:rsidR="00A737D6" w:rsidRPr="001E3C71">
              <w:rPr>
                <w:rFonts w:cs="Arial"/>
                <w:color w:val="auto"/>
              </w:rPr>
              <w:t xml:space="preserve"> and/or resistors</w:t>
            </w:r>
            <w:r w:rsidRPr="001E3C71">
              <w:rPr>
                <w:rFonts w:cs="Arial"/>
              </w:rPr>
              <w:t xml:space="preserve"> </w:t>
            </w:r>
            <w:r w:rsidRPr="001E3C71">
              <w:rPr>
                <w:rFonts w:cs="Arial"/>
                <w:color w:val="auto"/>
              </w:rPr>
              <w:t xml:space="preserve">mounted in and electrically connected to </w:t>
            </w:r>
            <w:commentRangeStart w:id="12"/>
            <w:r w:rsidRPr="00B03D8A">
              <w:rPr>
                <w:rFonts w:cs="Arial"/>
                <w:color w:val="auto"/>
                <w:highlight w:val="yellow"/>
              </w:rPr>
              <w:t>a</w:t>
            </w:r>
            <w:r w:rsidR="00DB3035">
              <w:rPr>
                <w:rFonts w:cs="Arial"/>
                <w:color w:val="auto"/>
                <w:highlight w:val="yellow"/>
              </w:rPr>
              <w:t xml:space="preserve"> </w:t>
            </w:r>
            <w:r w:rsidR="00DB3035" w:rsidRPr="00675A82">
              <w:rPr>
                <w:rFonts w:cs="Arial"/>
                <w:color w:val="auto"/>
                <w:highlight w:val="yellow"/>
              </w:rPr>
              <w:t>Wire-Bonded or</w:t>
            </w:r>
            <w:r w:rsidR="00DB3035" w:rsidRPr="007F3F3A">
              <w:rPr>
                <w:rFonts w:cs="Arial"/>
                <w:color w:val="auto"/>
              </w:rPr>
              <w:t xml:space="preserve"> Flip-Chip </w:t>
            </w:r>
            <w:r w:rsidR="00966EB8" w:rsidRPr="007F3F3A">
              <w:rPr>
                <w:rFonts w:cs="Arial"/>
                <w:color w:val="auto"/>
              </w:rPr>
              <w:t>I</w:t>
            </w:r>
            <w:r w:rsidRPr="007F3F3A">
              <w:rPr>
                <w:rFonts w:cs="Arial"/>
                <w:color w:val="auto"/>
              </w:rPr>
              <w:t xml:space="preserve">ntegrated </w:t>
            </w:r>
            <w:r w:rsidR="00966EB8" w:rsidRPr="00675A82">
              <w:rPr>
                <w:rFonts w:cs="Arial"/>
                <w:color w:val="auto"/>
              </w:rPr>
              <w:t>C</w:t>
            </w:r>
            <w:r w:rsidRPr="00675A82">
              <w:rPr>
                <w:rFonts w:cs="Arial"/>
                <w:color w:val="auto"/>
              </w:rPr>
              <w:t xml:space="preserve">ircuit </w:t>
            </w:r>
            <w:commentRangeEnd w:id="12"/>
            <w:r w:rsidR="00B03D8A" w:rsidRPr="00675A82">
              <w:rPr>
                <w:rStyle w:val="CommentReference"/>
                <w:rFonts w:eastAsia="Times New Roman" w:cs="Times New Roman"/>
                <w:color w:val="auto"/>
                <w:w w:val="100"/>
              </w:rPr>
              <w:commentReference w:id="12"/>
            </w:r>
            <w:r w:rsidRPr="00675A82">
              <w:rPr>
                <w:rFonts w:cs="Arial"/>
                <w:color w:val="auto"/>
              </w:rPr>
              <w:t>assemb</w:t>
            </w:r>
            <w:r w:rsidR="00AE2DA8" w:rsidRPr="00675A82">
              <w:rPr>
                <w:rFonts w:cs="Arial"/>
                <w:color w:val="auto"/>
              </w:rPr>
              <w:t xml:space="preserve">ly. </w:t>
            </w:r>
            <w:r w:rsidRPr="00675A82">
              <w:rPr>
                <w:rFonts w:cs="Arial"/>
                <w:color w:val="auto"/>
              </w:rPr>
              <w:t>Other component types are not permitted</w:t>
            </w:r>
            <w:r w:rsidR="00BD58CE" w:rsidRPr="001E3C71">
              <w:rPr>
                <w:rFonts w:cs="Arial"/>
                <w:color w:val="auto"/>
              </w:rPr>
              <w:t>.</w:t>
            </w:r>
          </w:p>
        </w:tc>
      </w:tr>
      <w:tr w:rsidR="00CE15B3" w:rsidRPr="001E3C71" w14:paraId="14D41ED9" w14:textId="77777777" w:rsidTr="008C5301">
        <w:trPr>
          <w:trHeight w:val="283"/>
        </w:trPr>
        <w:tc>
          <w:tcPr>
            <w:tcW w:w="4083" w:type="dxa"/>
          </w:tcPr>
          <w:p w14:paraId="296F578A" w14:textId="456FDDA1" w:rsidR="00CE15B3" w:rsidRPr="001E3C71" w:rsidRDefault="00CE15B3" w:rsidP="00CE608D">
            <w:pPr>
              <w:pStyle w:val="Bodyjustified"/>
              <w:numPr>
                <w:ilvl w:val="0"/>
                <w:numId w:val="10"/>
              </w:numPr>
              <w:spacing w:after="60"/>
              <w:ind w:left="414" w:hanging="357"/>
              <w:jc w:val="left"/>
              <w:rPr>
                <w:rFonts w:cs="Arial"/>
                <w:color w:val="auto"/>
              </w:rPr>
            </w:pPr>
            <w:r w:rsidRPr="001E3C71">
              <w:rPr>
                <w:rFonts w:cs="Arial"/>
                <w:color w:val="auto"/>
              </w:rPr>
              <w:t>Plastic Encapsulat</w:t>
            </w:r>
            <w:r w:rsidR="00E407F0" w:rsidRPr="001E3C71">
              <w:rPr>
                <w:rFonts w:cs="Arial"/>
                <w:color w:val="auto"/>
              </w:rPr>
              <w:t>ion</w:t>
            </w:r>
          </w:p>
        </w:tc>
        <w:tc>
          <w:tcPr>
            <w:tcW w:w="5103" w:type="dxa"/>
          </w:tcPr>
          <w:p w14:paraId="2F7E2166" w14:textId="0C65248F" w:rsidR="00CE15B3" w:rsidRPr="001E3C71" w:rsidRDefault="00E407F0" w:rsidP="00CE608D">
            <w:pPr>
              <w:pStyle w:val="Bodyjustified"/>
              <w:spacing w:after="60"/>
              <w:ind w:left="57"/>
              <w:jc w:val="left"/>
              <w:rPr>
                <w:rFonts w:cs="Arial"/>
                <w:color w:val="auto"/>
              </w:rPr>
            </w:pPr>
            <w:r w:rsidRPr="001E3C71">
              <w:rPr>
                <w:rFonts w:cs="Arial"/>
                <w:color w:val="auto"/>
              </w:rPr>
              <w:t>Encapsulation by means of</w:t>
            </w:r>
            <w:r w:rsidR="00143276" w:rsidRPr="001E3C71">
              <w:rPr>
                <w:rFonts w:cs="Arial"/>
                <w:color w:val="auto"/>
              </w:rPr>
              <w:t xml:space="preserve"> </w:t>
            </w:r>
            <w:r w:rsidRPr="001E3C71">
              <w:rPr>
                <w:rFonts w:cs="Arial"/>
                <w:color w:val="auto"/>
              </w:rPr>
              <w:t xml:space="preserve">being </w:t>
            </w:r>
            <w:r w:rsidR="00CE15B3" w:rsidRPr="001E3C71">
              <w:rPr>
                <w:rFonts w:cs="Arial"/>
                <w:color w:val="auto"/>
              </w:rPr>
              <w:t xml:space="preserve">moulded </w:t>
            </w:r>
            <w:r w:rsidR="00143276" w:rsidRPr="001E3C71">
              <w:rPr>
                <w:rFonts w:cs="Arial"/>
                <w:color w:val="auto"/>
              </w:rPr>
              <w:t>with</w:t>
            </w:r>
            <w:r w:rsidR="00CE15B3" w:rsidRPr="001E3C71">
              <w:rPr>
                <w:rFonts w:cs="Arial"/>
                <w:color w:val="auto"/>
              </w:rPr>
              <w:t xml:space="preserve">in </w:t>
            </w:r>
            <w:r w:rsidR="00FD0A1A" w:rsidRPr="001E3C71">
              <w:rPr>
                <w:rFonts w:cs="Arial"/>
                <w:color w:val="auto"/>
              </w:rPr>
              <w:t>moulding compound</w:t>
            </w:r>
            <w:r w:rsidR="00CE15B3" w:rsidRPr="001E3C71">
              <w:rPr>
                <w:rFonts w:cs="Arial"/>
                <w:color w:val="auto"/>
              </w:rPr>
              <w:t>.</w:t>
            </w:r>
          </w:p>
        </w:tc>
      </w:tr>
      <w:tr w:rsidR="00143276" w:rsidRPr="001E3C71" w14:paraId="22B316E9" w14:textId="77777777" w:rsidTr="008A4687">
        <w:trPr>
          <w:trHeight w:val="79"/>
        </w:trPr>
        <w:tc>
          <w:tcPr>
            <w:tcW w:w="4083" w:type="dxa"/>
          </w:tcPr>
          <w:p w14:paraId="1FA059E7" w14:textId="733BC170" w:rsidR="00143276" w:rsidRPr="001E3C71" w:rsidRDefault="00143276" w:rsidP="00CE608D">
            <w:pPr>
              <w:pStyle w:val="Bodyjustified"/>
              <w:numPr>
                <w:ilvl w:val="0"/>
                <w:numId w:val="10"/>
              </w:numPr>
              <w:spacing w:after="60"/>
              <w:ind w:left="414" w:hanging="357"/>
              <w:jc w:val="left"/>
              <w:rPr>
                <w:rFonts w:cs="Arial"/>
                <w:color w:val="auto"/>
              </w:rPr>
            </w:pPr>
            <w:r w:rsidRPr="001E3C71">
              <w:rPr>
                <w:rFonts w:cs="Arial"/>
                <w:color w:val="auto"/>
              </w:rPr>
              <w:t>Cavity Packaged Component</w:t>
            </w:r>
          </w:p>
        </w:tc>
        <w:tc>
          <w:tcPr>
            <w:tcW w:w="5103" w:type="dxa"/>
          </w:tcPr>
          <w:p w14:paraId="65A5BF91" w14:textId="28AFBA1E" w:rsidR="00143276" w:rsidRPr="001E3C71" w:rsidRDefault="00143276" w:rsidP="00CE608D">
            <w:pPr>
              <w:pStyle w:val="Bodyjustified"/>
              <w:spacing w:after="60"/>
              <w:ind w:left="57"/>
              <w:jc w:val="left"/>
              <w:rPr>
                <w:rFonts w:cs="Arial"/>
                <w:color w:val="auto"/>
              </w:rPr>
            </w:pPr>
            <w:r w:rsidRPr="001E3C71">
              <w:rPr>
                <w:rFonts w:cs="Arial"/>
                <w:color w:val="auto"/>
              </w:rPr>
              <w:t xml:space="preserve">A </w:t>
            </w:r>
            <w:r w:rsidR="003D0268" w:rsidRPr="001E3C71">
              <w:rPr>
                <w:rFonts w:cs="Arial"/>
                <w:color w:val="auto"/>
              </w:rPr>
              <w:t>Flip</w:t>
            </w:r>
            <w:r w:rsidR="003D0268" w:rsidRPr="001E3C71">
              <w:rPr>
                <w:rFonts w:cs="Arial"/>
                <w:color w:val="auto"/>
              </w:rPr>
              <w:noBreakHyphen/>
              <w:t xml:space="preserve">Chip Integrated Circuit </w:t>
            </w:r>
            <w:r w:rsidRPr="001E3C71">
              <w:rPr>
                <w:rFonts w:cs="Arial"/>
                <w:color w:val="auto"/>
              </w:rPr>
              <w:t xml:space="preserve">that </w:t>
            </w:r>
            <w:r w:rsidRPr="001E3C71">
              <w:rPr>
                <w:color w:val="auto"/>
              </w:rPr>
              <w:t xml:space="preserve">has some internal electrical connections not fully embedded in </w:t>
            </w:r>
            <w:r w:rsidR="006E5F95" w:rsidRPr="001E3C71">
              <w:rPr>
                <w:rFonts w:cs="Arial"/>
                <w:color w:val="auto"/>
              </w:rPr>
              <w:t>moulding compound</w:t>
            </w:r>
            <w:r w:rsidR="008C5301" w:rsidRPr="001E3C71">
              <w:rPr>
                <w:color w:val="auto"/>
              </w:rPr>
              <w:t>.</w:t>
            </w:r>
          </w:p>
        </w:tc>
      </w:tr>
    </w:tbl>
    <w:p w14:paraId="2C9CC05E" w14:textId="775A9FF5" w:rsidR="004E5DAE" w:rsidRPr="001E3C71" w:rsidRDefault="0014414F" w:rsidP="00C4753B">
      <w:pPr>
        <w:pStyle w:val="Heading1"/>
        <w:rPr>
          <w:rFonts w:cs="Arial"/>
        </w:rPr>
      </w:pPr>
      <w:bookmarkStart w:id="13" w:name="_Toc152766625"/>
      <w:r w:rsidRPr="001E3C71">
        <w:rPr>
          <w:rFonts w:cs="Arial"/>
          <w:caps w:val="0"/>
        </w:rPr>
        <w:lastRenderedPageBreak/>
        <w:t>REQUIREMENTS</w:t>
      </w:r>
      <w:bookmarkEnd w:id="13"/>
    </w:p>
    <w:p w14:paraId="148CA0C8" w14:textId="41DC5EB1" w:rsidR="004E5DAE" w:rsidRPr="001E3C71" w:rsidRDefault="006D3390" w:rsidP="00597CD0">
      <w:pPr>
        <w:pStyle w:val="Heading2"/>
      </w:pPr>
      <w:bookmarkStart w:id="14" w:name="_Toc152766626"/>
      <w:r w:rsidRPr="001E3C71">
        <w:rPr>
          <w:caps w:val="0"/>
        </w:rPr>
        <w:t>GENERAL</w:t>
      </w:r>
      <w:bookmarkEnd w:id="14"/>
    </w:p>
    <w:p w14:paraId="51207B61" w14:textId="7CAF9DBC" w:rsidR="007B38B6" w:rsidRPr="001E3C71" w:rsidRDefault="007B38B6" w:rsidP="008C5301">
      <w:pPr>
        <w:keepNext/>
        <w:rPr>
          <w:rFonts w:cs="Arial"/>
        </w:rPr>
      </w:pPr>
      <w:r w:rsidRPr="001E3C71">
        <w:rPr>
          <w:rFonts w:cs="Arial"/>
        </w:rPr>
        <w:t>Unless otherwise specified, t</w:t>
      </w:r>
      <w:r w:rsidR="004E5DAE" w:rsidRPr="001E3C71">
        <w:rPr>
          <w:rFonts w:cs="Arial"/>
        </w:rPr>
        <w:t>he requirements</w:t>
      </w:r>
      <w:r w:rsidR="00AE36F7" w:rsidRPr="001E3C71">
        <w:rPr>
          <w:rFonts w:cs="Arial"/>
        </w:rPr>
        <w:t xml:space="preserve"> </w:t>
      </w:r>
      <w:r w:rsidR="004E5DAE" w:rsidRPr="001E3C71">
        <w:rPr>
          <w:rFonts w:cs="Arial"/>
        </w:rPr>
        <w:t>for the qualification</w:t>
      </w:r>
      <w:r w:rsidR="00AE36F7" w:rsidRPr="001E3C71">
        <w:rPr>
          <w:rFonts w:cs="Arial"/>
        </w:rPr>
        <w:t xml:space="preserve"> </w:t>
      </w:r>
      <w:r w:rsidR="004E5DAE" w:rsidRPr="001E3C71">
        <w:rPr>
          <w:rFonts w:cs="Arial"/>
        </w:rPr>
        <w:t>of a component shall b</w:t>
      </w:r>
      <w:r w:rsidR="00AB436B" w:rsidRPr="001E3C71">
        <w:rPr>
          <w:rFonts w:cs="Arial"/>
        </w:rPr>
        <w:t xml:space="preserve">e in accordance with ESCC Basic </w:t>
      </w:r>
      <w:r w:rsidR="004E5DAE" w:rsidRPr="001E3C71">
        <w:rPr>
          <w:rFonts w:cs="Arial"/>
        </w:rPr>
        <w:t xml:space="preserve">Specification No. </w:t>
      </w:r>
      <w:hyperlink r:id="rId49" w:history="1">
        <w:hyperlink r:id="rId50" w:history="1">
          <w:r w:rsidR="0016378E" w:rsidRPr="001E3C71">
            <w:rPr>
              <w:rStyle w:val="Hyperlink"/>
              <w:rFonts w:cs="Arial"/>
            </w:rPr>
            <w:t>20100</w:t>
          </w:r>
        </w:hyperlink>
      </w:hyperlink>
      <w:r w:rsidR="004E5DAE" w:rsidRPr="001E3C71">
        <w:rPr>
          <w:rFonts w:cs="Arial"/>
        </w:rPr>
        <w:t>.</w:t>
      </w:r>
    </w:p>
    <w:p w14:paraId="11A638A3" w14:textId="208BCAEC" w:rsidR="004E5DAE" w:rsidRPr="001E3C71" w:rsidRDefault="004E5DAE" w:rsidP="00C4753B">
      <w:pPr>
        <w:keepNext/>
        <w:rPr>
          <w:rFonts w:cs="Arial"/>
        </w:rPr>
      </w:pPr>
      <w:r w:rsidRPr="001E3C71">
        <w:rPr>
          <w:rFonts w:cs="Arial"/>
        </w:rPr>
        <w:t xml:space="preserve">The requirements for Technology Flow Qualification and the listing of qualified component types shall be in accordance with ESCC Basic Specification No. </w:t>
      </w:r>
      <w:hyperlink r:id="rId51" w:history="1">
        <w:hyperlink r:id="rId52" w:history="1">
          <w:r w:rsidR="002F3FF3" w:rsidRPr="001E3C71">
            <w:rPr>
              <w:rStyle w:val="Hyperlink"/>
              <w:rFonts w:cs="Arial"/>
            </w:rPr>
            <w:t>25400</w:t>
          </w:r>
        </w:hyperlink>
      </w:hyperlink>
      <w:r w:rsidRPr="001E3C71">
        <w:rPr>
          <w:rFonts w:cs="Arial"/>
        </w:rPr>
        <w:t>.</w:t>
      </w:r>
    </w:p>
    <w:p w14:paraId="30D78667" w14:textId="15B57323" w:rsidR="004E5DAE" w:rsidRPr="001E3C71" w:rsidRDefault="004E5DAE" w:rsidP="00C4753B">
      <w:pPr>
        <w:keepNext/>
        <w:spacing w:after="120"/>
        <w:rPr>
          <w:rFonts w:cs="Arial"/>
        </w:rPr>
      </w:pPr>
      <w:r w:rsidRPr="001E3C71">
        <w:rPr>
          <w:rFonts w:cs="Arial"/>
        </w:rPr>
        <w:t>The test requirements for procurement of both qualified and unqualified</w:t>
      </w:r>
      <w:r w:rsidR="00723AE6" w:rsidRPr="001E3C71">
        <w:rPr>
          <w:rFonts w:cs="Arial"/>
        </w:rPr>
        <w:t xml:space="preserve"> </w:t>
      </w:r>
      <w:r w:rsidR="008C5301" w:rsidRPr="001E3C71">
        <w:rPr>
          <w:rFonts w:cs="Arial"/>
        </w:rPr>
        <w:t>c</w:t>
      </w:r>
      <w:r w:rsidR="00B90CC6" w:rsidRPr="001E3C71">
        <w:rPr>
          <w:rFonts w:cs="Arial"/>
        </w:rPr>
        <w:t>omponent</w:t>
      </w:r>
      <w:r w:rsidRPr="001E3C71">
        <w:rPr>
          <w:rFonts w:cs="Arial"/>
        </w:rPr>
        <w:t xml:space="preserve">s (see </w:t>
      </w:r>
      <w:hyperlink w:anchor="_CHART_F1_-" w:history="1">
        <w:r w:rsidRPr="001E3C71">
          <w:rPr>
            <w:rStyle w:val="Hyperlink"/>
            <w:rFonts w:cs="Arial"/>
          </w:rPr>
          <w:t>Chart F1</w:t>
        </w:r>
      </w:hyperlink>
      <w:r w:rsidRPr="001E3C71">
        <w:rPr>
          <w:rFonts w:cs="Arial"/>
        </w:rPr>
        <w:t>) shall comprise:</w:t>
      </w:r>
    </w:p>
    <w:p w14:paraId="574BF84E" w14:textId="77777777" w:rsidR="004E5DAE" w:rsidRPr="001E3C71" w:rsidRDefault="004E5DAE" w:rsidP="00CE608D">
      <w:pPr>
        <w:pStyle w:val="BulletList"/>
        <w:keepNext/>
        <w:spacing w:after="60"/>
        <w:rPr>
          <w:rFonts w:cs="Arial"/>
        </w:rPr>
      </w:pPr>
      <w:r w:rsidRPr="001E3C71">
        <w:rPr>
          <w:rFonts w:cs="Arial"/>
        </w:rPr>
        <w:t>Wafer Lot Acceptance with, if stipulated in the Purchase Order, total dose radiation testing.</w:t>
      </w:r>
    </w:p>
    <w:p w14:paraId="1881AED7" w14:textId="77777777" w:rsidR="004E5DAE" w:rsidRPr="001E3C71" w:rsidRDefault="004E5DAE" w:rsidP="00CE608D">
      <w:pPr>
        <w:pStyle w:val="BulletList"/>
        <w:keepNext/>
        <w:spacing w:after="60"/>
        <w:rPr>
          <w:rFonts w:cs="Arial"/>
        </w:rPr>
      </w:pPr>
      <w:r w:rsidRPr="001E3C71">
        <w:rPr>
          <w:rFonts w:cs="Arial"/>
        </w:rPr>
        <w:t>Special In-Process Controls.</w:t>
      </w:r>
    </w:p>
    <w:p w14:paraId="421D342A" w14:textId="77777777" w:rsidR="004E5DAE" w:rsidRPr="001E3C71" w:rsidRDefault="004E5DAE" w:rsidP="00CE608D">
      <w:pPr>
        <w:pStyle w:val="BulletList"/>
        <w:keepNext/>
        <w:spacing w:after="60"/>
        <w:rPr>
          <w:rFonts w:cs="Arial"/>
        </w:rPr>
      </w:pPr>
      <w:r w:rsidRPr="001E3C71">
        <w:rPr>
          <w:rFonts w:cs="Arial"/>
        </w:rPr>
        <w:t>Screening Tests.</w:t>
      </w:r>
    </w:p>
    <w:p w14:paraId="756702BA" w14:textId="77777777" w:rsidR="004E5DAE" w:rsidRPr="001E3C71" w:rsidRDefault="004E5DAE" w:rsidP="00CE608D">
      <w:pPr>
        <w:pStyle w:val="BulletList"/>
        <w:keepNext/>
        <w:spacing w:after="60"/>
        <w:rPr>
          <w:rFonts w:cs="Arial"/>
        </w:rPr>
      </w:pPr>
      <w:r w:rsidRPr="001E3C71">
        <w:rPr>
          <w:rFonts w:cs="Arial"/>
        </w:rPr>
        <w:t>Periodic Testing (for qualified components only).</w:t>
      </w:r>
    </w:p>
    <w:p w14:paraId="0BE080C0" w14:textId="77777777" w:rsidR="004E5DAE" w:rsidRPr="001E3C71" w:rsidRDefault="004E5DAE" w:rsidP="00CE608D">
      <w:pPr>
        <w:pStyle w:val="BulletList"/>
        <w:keepNext/>
        <w:spacing w:after="60"/>
        <w:rPr>
          <w:rFonts w:cs="Arial"/>
        </w:rPr>
      </w:pPr>
      <w:r w:rsidRPr="001E3C71">
        <w:rPr>
          <w:rFonts w:cs="Arial"/>
        </w:rPr>
        <w:t>Lot Validation Testing if stipulated in the Purchase Order.</w:t>
      </w:r>
    </w:p>
    <w:p w14:paraId="4872087C" w14:textId="04EBCE83" w:rsidR="004E5DAE" w:rsidRPr="001E3C71" w:rsidRDefault="004E5DAE" w:rsidP="005D349A">
      <w:pPr>
        <w:pStyle w:val="Heading3"/>
      </w:pPr>
      <w:bookmarkStart w:id="15" w:name="_Toc152766627"/>
      <w:r w:rsidRPr="001E3C71">
        <w:t>Specifications</w:t>
      </w:r>
      <w:bookmarkEnd w:id="15"/>
    </w:p>
    <w:p w14:paraId="59BC6665" w14:textId="3EC4F658" w:rsidR="004E5DAE" w:rsidRPr="001E3C71" w:rsidRDefault="004E5DAE" w:rsidP="004E5DAE">
      <w:pPr>
        <w:rPr>
          <w:rFonts w:cs="Arial"/>
        </w:rPr>
      </w:pPr>
      <w:r w:rsidRPr="001E3C71">
        <w:rPr>
          <w:rFonts w:cs="Arial"/>
        </w:rPr>
        <w:t xml:space="preserve">For qualification, qualification maintenance, procurement and delivery of components in conformity with this specification, the applicable specifications listed in Section </w:t>
      </w:r>
      <w:r w:rsidR="00926234" w:rsidRPr="001E3C71">
        <w:rPr>
          <w:rFonts w:cs="Arial"/>
        </w:rPr>
        <w:fldChar w:fldCharType="begin"/>
      </w:r>
      <w:r w:rsidR="00926234" w:rsidRPr="001E3C71">
        <w:rPr>
          <w:rFonts w:cs="Arial"/>
        </w:rPr>
        <w:instrText xml:space="preserve"> REF _Ref474847554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2</w:t>
      </w:r>
      <w:r w:rsidR="00926234" w:rsidRPr="001E3C71">
        <w:rPr>
          <w:rFonts w:cs="Arial"/>
        </w:rPr>
        <w:fldChar w:fldCharType="end"/>
      </w:r>
      <w:r w:rsidRPr="001E3C71">
        <w:rPr>
          <w:rFonts w:cs="Arial"/>
        </w:rPr>
        <w:t xml:space="preserve"> of this document shall apply in total unless otherwise specified herein or in the Detail Specification.</w:t>
      </w:r>
    </w:p>
    <w:p w14:paraId="2BB1195E" w14:textId="77777777" w:rsidR="004E5DAE" w:rsidRPr="001E3C71" w:rsidRDefault="004E5DAE" w:rsidP="005D349A">
      <w:pPr>
        <w:pStyle w:val="Heading3"/>
      </w:pPr>
      <w:r w:rsidRPr="001E3C71">
        <w:tab/>
      </w:r>
      <w:bookmarkStart w:id="16" w:name="_Toc152766628"/>
      <w:r w:rsidRPr="001E3C71">
        <w:t>Conditions and Methods of Test</w:t>
      </w:r>
      <w:bookmarkEnd w:id="16"/>
    </w:p>
    <w:p w14:paraId="4426FB79" w14:textId="77777777" w:rsidR="004E5DAE" w:rsidRPr="001E3C71" w:rsidRDefault="004E5DAE" w:rsidP="004E5DAE">
      <w:pPr>
        <w:rPr>
          <w:rFonts w:cs="Arial"/>
        </w:rPr>
      </w:pPr>
      <w:r w:rsidRPr="001E3C71">
        <w:rPr>
          <w:rFonts w:cs="Arial"/>
        </w:rPr>
        <w:t>The conditions and methods of test shall be in accordance with thi</w:t>
      </w:r>
      <w:r w:rsidR="00AB436B" w:rsidRPr="001E3C71">
        <w:rPr>
          <w:rFonts w:cs="Arial"/>
        </w:rPr>
        <w:t xml:space="preserve">s specification, the ESCC Basic </w:t>
      </w:r>
      <w:r w:rsidRPr="001E3C71">
        <w:rPr>
          <w:rFonts w:cs="Arial"/>
        </w:rPr>
        <w:t>Specifications referenced herein and the Detail Specification.</w:t>
      </w:r>
    </w:p>
    <w:p w14:paraId="268A2002" w14:textId="77777777" w:rsidR="004E5DAE" w:rsidRPr="001E3C71" w:rsidRDefault="004E5DAE" w:rsidP="005D349A">
      <w:pPr>
        <w:pStyle w:val="Heading3"/>
      </w:pPr>
      <w:r w:rsidRPr="001E3C71">
        <w:tab/>
      </w:r>
      <w:bookmarkStart w:id="17" w:name="_Toc152766629"/>
      <w:r w:rsidRPr="001E3C71">
        <w:t>Manufacturer’s Responsibility for Performance of Tests and Inspections</w:t>
      </w:r>
      <w:bookmarkEnd w:id="17"/>
    </w:p>
    <w:p w14:paraId="1BFAB868" w14:textId="77777777" w:rsidR="004E5DAE" w:rsidRPr="001E3C71" w:rsidRDefault="004E5DAE" w:rsidP="004E5DAE">
      <w:pPr>
        <w:rPr>
          <w:rFonts w:cs="Arial"/>
        </w:rPr>
      </w:pPr>
      <w:r w:rsidRPr="001E3C71">
        <w:rPr>
          <w:rFonts w:cs="Arial"/>
        </w:rPr>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7C8132C9" w14:textId="1030F8D6" w:rsidR="004E5DAE" w:rsidRPr="001E3C71" w:rsidRDefault="004E5DAE" w:rsidP="005D349A">
      <w:pPr>
        <w:pStyle w:val="Heading3"/>
      </w:pPr>
      <w:bookmarkStart w:id="18" w:name="_Toc152766630"/>
      <w:r w:rsidRPr="001E3C71">
        <w:t>Inspection Rights</w:t>
      </w:r>
      <w:bookmarkEnd w:id="18"/>
    </w:p>
    <w:p w14:paraId="03865464" w14:textId="77777777" w:rsidR="004E5DAE" w:rsidRPr="001E3C71" w:rsidRDefault="004E5DAE" w:rsidP="004E5DAE">
      <w:pPr>
        <w:rPr>
          <w:rFonts w:cs="Arial"/>
        </w:rPr>
      </w:pPr>
      <w:r w:rsidRPr="001E3C71">
        <w:rPr>
          <w:rFonts w:cs="Arial"/>
        </w:rPr>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1E574B88" w14:textId="5A992D03" w:rsidR="00C8094A" w:rsidRPr="001E3C71" w:rsidRDefault="002752E4" w:rsidP="00E23D09">
      <w:pPr>
        <w:pStyle w:val="Heading3"/>
      </w:pPr>
      <w:bookmarkStart w:id="19" w:name="_Toc152766631"/>
      <w:r w:rsidRPr="001E3C71">
        <w:lastRenderedPageBreak/>
        <w:t>Customer Source Inspections</w:t>
      </w:r>
      <w:bookmarkEnd w:id="19"/>
    </w:p>
    <w:p w14:paraId="7DBB6B45" w14:textId="77777777" w:rsidR="002752E4" w:rsidRPr="001E3C71" w:rsidRDefault="002752E4" w:rsidP="00E23D09">
      <w:pPr>
        <w:pStyle w:val="Heading4"/>
      </w:pPr>
      <w:r w:rsidRPr="001E3C71">
        <w:t xml:space="preserve">Pre-Encapsulation Customer Source Inspection </w:t>
      </w:r>
    </w:p>
    <w:p w14:paraId="1A0F1F45" w14:textId="592AEEE8" w:rsidR="002752E4" w:rsidRPr="001E3C71" w:rsidRDefault="002752E4" w:rsidP="00E23D09">
      <w:pPr>
        <w:keepNext/>
        <w:keepLines/>
      </w:pPr>
      <w:r w:rsidRPr="001E3C71">
        <w:t xml:space="preserve">If stipulated in the Purchase Order, the Orderer may perform a source inspection at the Manufacturer’s facility prior to </w:t>
      </w:r>
      <w:r w:rsidR="00DC215B" w:rsidRPr="001E3C71">
        <w:t xml:space="preserve">Encapsulation / Moulding / Lid Attach / Heat-Spreader Placement (as applicable) </w:t>
      </w:r>
      <w:r w:rsidRPr="001E3C71">
        <w:t xml:space="preserve">(e.g. perform Internal Visual Inspection, witness of </w:t>
      </w:r>
      <w:r w:rsidR="00DC215B" w:rsidRPr="001E3C71">
        <w:t xml:space="preserve">Die Shear </w:t>
      </w:r>
      <w:r w:rsidR="00326A35" w:rsidRPr="001E3C71">
        <w:t>Strength</w:t>
      </w:r>
      <w:r w:rsidR="00DC215B" w:rsidRPr="001E3C71">
        <w:t xml:space="preserve"> and Wire </w:t>
      </w:r>
      <w:r w:rsidRPr="001E3C71">
        <w:t xml:space="preserve">Bond Pull). Details of the inspections to be performed or witnessed and the required period of notification shall be as stipulated in the Purchase Order. </w:t>
      </w:r>
    </w:p>
    <w:p w14:paraId="36540FE8" w14:textId="512F4E71" w:rsidR="002752E4" w:rsidRPr="001E3C71" w:rsidRDefault="002752E4" w:rsidP="00E23D09">
      <w:pPr>
        <w:keepNext/>
      </w:pPr>
      <w:r w:rsidRPr="001E3C71">
        <w:t>For Flip-Chip Integrated Circuit components, the inspection may be performed on piece parts prior to or after die to substrate attachment unless otherwise stated in the Detail Specification.</w:t>
      </w:r>
    </w:p>
    <w:p w14:paraId="1FB68BD6" w14:textId="0D4EAD34" w:rsidR="004E5DAE" w:rsidRPr="001E3C71" w:rsidRDefault="004E5DAE" w:rsidP="002752E4">
      <w:pPr>
        <w:pStyle w:val="Heading4"/>
      </w:pPr>
      <w:r w:rsidRPr="001E3C71">
        <w:t>Final Customer Source Inspection</w:t>
      </w:r>
    </w:p>
    <w:p w14:paraId="391F55E7" w14:textId="2267718D" w:rsidR="004E5DAE" w:rsidRPr="001E3C71" w:rsidRDefault="004E5DAE" w:rsidP="004E5DAE">
      <w:pPr>
        <w:rPr>
          <w:rFonts w:cs="Arial"/>
        </w:rPr>
      </w:pPr>
      <w:r w:rsidRPr="001E3C71">
        <w:rPr>
          <w:rFonts w:cs="Arial"/>
        </w:rPr>
        <w:t xml:space="preserve">If stipulated in the Purchase Order, the Orderer may perform a source inspection at the Manufacturer’s facility </w:t>
      </w:r>
      <w:r w:rsidR="00C95756" w:rsidRPr="001E3C71">
        <w:rPr>
          <w:rFonts w:cs="Arial"/>
        </w:rPr>
        <w:t>prior to delivery at an appropriate point during testing that has been agreed with the Manufacturer (</w:t>
      </w:r>
      <w:r w:rsidR="009A5A04" w:rsidRPr="001E3C71">
        <w:rPr>
          <w:rFonts w:cs="Arial"/>
        </w:rPr>
        <w:t>e.g.,</w:t>
      </w:r>
      <w:r w:rsidR="00C95756" w:rsidRPr="001E3C71">
        <w:rPr>
          <w:rFonts w:cs="Arial"/>
        </w:rPr>
        <w:t xml:space="preserve"> witness of final Room Temperature Electrical Measurements; performance of External Visual Inspection and Dimension Check; review of the data documentation package). </w:t>
      </w:r>
      <w:r w:rsidRPr="001E3C71">
        <w:rPr>
          <w:rFonts w:cs="Arial"/>
        </w:rPr>
        <w:t>Details of the inspections to be performed or witnessed and the required period of notification shall be as stipulated in the Purchase Order.</w:t>
      </w:r>
    </w:p>
    <w:p w14:paraId="022F4B80" w14:textId="1E035DF5" w:rsidR="00AB436B" w:rsidRPr="001E3C71" w:rsidRDefault="006D3390" w:rsidP="00597CD0">
      <w:pPr>
        <w:pStyle w:val="Heading2"/>
      </w:pPr>
      <w:r w:rsidRPr="001E3C71">
        <w:rPr>
          <w:caps w:val="0"/>
        </w:rPr>
        <w:tab/>
      </w:r>
      <w:bookmarkStart w:id="20" w:name="_Toc152766632"/>
      <w:r w:rsidRPr="001E3C71">
        <w:rPr>
          <w:caps w:val="0"/>
        </w:rPr>
        <w:t>QUALIFICATION AND QUALIFICATION MAINTENANCE REQUIREMENTS ON A MANUFACTURER</w:t>
      </w:r>
      <w:bookmarkEnd w:id="20"/>
      <w:r w:rsidRPr="001E3C71">
        <w:rPr>
          <w:caps w:val="0"/>
        </w:rPr>
        <w:t xml:space="preserve"> </w:t>
      </w:r>
    </w:p>
    <w:p w14:paraId="6B701309" w14:textId="511458B2" w:rsidR="004E5DAE" w:rsidRPr="001E3C71" w:rsidRDefault="004E5DAE" w:rsidP="00CE3C23">
      <w:pPr>
        <w:keepNext/>
        <w:rPr>
          <w:rFonts w:cs="Arial"/>
        </w:rPr>
      </w:pPr>
      <w:r w:rsidRPr="001E3C71">
        <w:rPr>
          <w:rFonts w:cs="Arial"/>
        </w:rPr>
        <w:t xml:space="preserve">To obtain and maintain the qualification of a component, or family of components, a Manufacturer shall satisfy the requirements of ESCC Basic Specification No. </w:t>
      </w:r>
      <w:hyperlink r:id="rId53" w:history="1">
        <w:hyperlink r:id="rId54" w:history="1">
          <w:r w:rsidR="0016378E" w:rsidRPr="001E3C71">
            <w:rPr>
              <w:rStyle w:val="Hyperlink"/>
              <w:rFonts w:cs="Arial"/>
            </w:rPr>
            <w:t>20100</w:t>
          </w:r>
        </w:hyperlink>
      </w:hyperlink>
      <w:r w:rsidR="00E577C2" w:rsidRPr="001E3C71">
        <w:rPr>
          <w:rFonts w:cs="Arial"/>
        </w:rPr>
        <w:t>.</w:t>
      </w:r>
    </w:p>
    <w:p w14:paraId="56942A94" w14:textId="05DD9C7E" w:rsidR="004E5DAE" w:rsidRPr="001E3C71" w:rsidRDefault="004E5DAE" w:rsidP="004E5DAE">
      <w:pPr>
        <w:rPr>
          <w:rFonts w:cs="Arial"/>
        </w:rPr>
      </w:pPr>
      <w:r w:rsidRPr="001E3C71">
        <w:rPr>
          <w:rFonts w:cs="Arial"/>
        </w:rPr>
        <w:t>To obtain and maintain the qualification of a component produced using a qualified Tec</w:t>
      </w:r>
      <w:r w:rsidR="00AB436B" w:rsidRPr="001E3C71">
        <w:rPr>
          <w:rFonts w:cs="Arial"/>
        </w:rPr>
        <w:t xml:space="preserve">hnology Flow, a </w:t>
      </w:r>
      <w:r w:rsidRPr="001E3C71">
        <w:rPr>
          <w:rFonts w:cs="Arial"/>
        </w:rPr>
        <w:t xml:space="preserve">Manufacturer shall satisfy the requirements of ESCC Basic Specification No. </w:t>
      </w:r>
      <w:hyperlink r:id="rId55" w:history="1">
        <w:hyperlink r:id="rId56" w:history="1">
          <w:r w:rsidR="002F3FF3" w:rsidRPr="001E3C71">
            <w:rPr>
              <w:rStyle w:val="Hyperlink"/>
              <w:rFonts w:cs="Arial"/>
            </w:rPr>
            <w:t>25400</w:t>
          </w:r>
        </w:hyperlink>
      </w:hyperlink>
      <w:r w:rsidRPr="001E3C71">
        <w:rPr>
          <w:rFonts w:cs="Arial"/>
        </w:rPr>
        <w:t>.</w:t>
      </w:r>
    </w:p>
    <w:p w14:paraId="0D3242F1" w14:textId="6EE80D1E" w:rsidR="004E5DAE" w:rsidRPr="001E3C71" w:rsidRDefault="006D3390" w:rsidP="00597CD0">
      <w:pPr>
        <w:pStyle w:val="Heading2"/>
      </w:pPr>
      <w:bookmarkStart w:id="21" w:name="_Toc152766633"/>
      <w:r w:rsidRPr="001E3C71">
        <w:rPr>
          <w:caps w:val="0"/>
        </w:rPr>
        <w:t>DELIVERABLE COMPONENTS</w:t>
      </w:r>
      <w:bookmarkEnd w:id="21"/>
    </w:p>
    <w:p w14:paraId="5C3EBC7D" w14:textId="7034B87B" w:rsidR="004E5DAE" w:rsidRPr="001E3C71" w:rsidRDefault="004E5DAE" w:rsidP="005D349A">
      <w:pPr>
        <w:pStyle w:val="Heading3"/>
      </w:pPr>
      <w:bookmarkStart w:id="22" w:name="_Toc152766634"/>
      <w:r w:rsidRPr="001E3C71">
        <w:t>ESCC Qualified Components</w:t>
      </w:r>
      <w:bookmarkEnd w:id="22"/>
    </w:p>
    <w:p w14:paraId="6DD1F64D" w14:textId="77777777" w:rsidR="004E5DAE" w:rsidRPr="001E3C71" w:rsidRDefault="004E5DAE" w:rsidP="004E5DAE">
      <w:pPr>
        <w:rPr>
          <w:rFonts w:cs="Arial"/>
        </w:rPr>
      </w:pPr>
      <w:r w:rsidRPr="001E3C71">
        <w:rPr>
          <w:rFonts w:cs="Arial"/>
        </w:rPr>
        <w:t>Components delivered to this specification shall be processed and inspected in accordance with the relevant Process Identification Document (PID).</w:t>
      </w:r>
    </w:p>
    <w:p w14:paraId="2AE2E195" w14:textId="77777777" w:rsidR="004E5DAE" w:rsidRPr="001E3C71" w:rsidRDefault="004E5DAE" w:rsidP="005D349A">
      <w:pPr>
        <w:pStyle w:val="Heading3"/>
      </w:pPr>
      <w:r w:rsidRPr="001E3C71">
        <w:tab/>
      </w:r>
      <w:bookmarkStart w:id="23" w:name="_Toc152766635"/>
      <w:r w:rsidRPr="001E3C71">
        <w:t>ESCC Components</w:t>
      </w:r>
      <w:bookmarkEnd w:id="23"/>
    </w:p>
    <w:p w14:paraId="5CF4E379" w14:textId="77777777" w:rsidR="004E5DAE" w:rsidRPr="001E3C71" w:rsidRDefault="004E5DAE" w:rsidP="00C4753B">
      <w:pPr>
        <w:keepNext/>
        <w:keepLines/>
        <w:spacing w:after="120"/>
        <w:rPr>
          <w:rFonts w:cs="Arial"/>
        </w:rPr>
      </w:pPr>
      <w:r w:rsidRPr="001E3C71">
        <w:rPr>
          <w:rFonts w:cs="Arial"/>
        </w:rPr>
        <w:t>Each component, irrespective of qualification status, identified with an ESCC component number and deliver</w:t>
      </w:r>
      <w:r w:rsidR="00AB436B" w:rsidRPr="001E3C71">
        <w:rPr>
          <w:rFonts w:cs="Arial"/>
        </w:rPr>
        <w:t>ed to this specification shall:</w:t>
      </w:r>
    </w:p>
    <w:p w14:paraId="39C78AB3" w14:textId="73BE9FB0" w:rsidR="004E5DAE" w:rsidRPr="001E3C71" w:rsidRDefault="004E5DAE" w:rsidP="00CE608D">
      <w:pPr>
        <w:pStyle w:val="BulletList"/>
        <w:keepNext/>
        <w:keepLines/>
        <w:spacing w:after="60"/>
        <w:ind w:left="1775" w:hanging="357"/>
        <w:contextualSpacing w:val="0"/>
        <w:rPr>
          <w:rFonts w:cs="Arial"/>
        </w:rPr>
      </w:pPr>
      <w:r w:rsidRPr="001E3C71">
        <w:rPr>
          <w:rFonts w:cs="Arial"/>
        </w:rPr>
        <w:t>be traceable</w:t>
      </w:r>
      <w:r w:rsidR="00723AE6" w:rsidRPr="001E3C71">
        <w:rPr>
          <w:rFonts w:cs="Arial"/>
        </w:rPr>
        <w:t>.</w:t>
      </w:r>
      <w:r w:rsidRPr="001E3C71">
        <w:rPr>
          <w:rFonts w:cs="Arial"/>
        </w:rPr>
        <w:t xml:space="preserve"> </w:t>
      </w:r>
      <w:r w:rsidR="00723AE6" w:rsidRPr="001E3C71">
        <w:rPr>
          <w:rFonts w:cs="Arial"/>
        </w:rPr>
        <w:t xml:space="preserve">Each </w:t>
      </w:r>
      <w:r w:rsidR="007F7A82" w:rsidRPr="001E3C71">
        <w:rPr>
          <w:rFonts w:cs="Arial"/>
        </w:rPr>
        <w:t>c</w:t>
      </w:r>
      <w:r w:rsidR="00B90CC6" w:rsidRPr="001E3C71">
        <w:rPr>
          <w:rFonts w:cs="Arial"/>
        </w:rPr>
        <w:t>omponent</w:t>
      </w:r>
      <w:r w:rsidR="00723AE6" w:rsidRPr="001E3C71">
        <w:rPr>
          <w:rFonts w:cs="Arial"/>
        </w:rPr>
        <w:t xml:space="preserve"> shall be traceable to its production lot.</w:t>
      </w:r>
    </w:p>
    <w:p w14:paraId="3720C487" w14:textId="77777777" w:rsidR="004E5DAE" w:rsidRPr="001E3C71" w:rsidRDefault="004E5DAE" w:rsidP="00CE608D">
      <w:pPr>
        <w:pStyle w:val="BulletList"/>
        <w:keepNext/>
        <w:keepLines/>
        <w:spacing w:after="60"/>
        <w:ind w:left="1775" w:hanging="357"/>
        <w:contextualSpacing w:val="0"/>
        <w:rPr>
          <w:rFonts w:cs="Arial"/>
        </w:rPr>
      </w:pPr>
      <w:r w:rsidRPr="001E3C71">
        <w:rPr>
          <w:rFonts w:cs="Arial"/>
        </w:rPr>
        <w:t>have</w:t>
      </w:r>
      <w:r w:rsidR="00AE36F7" w:rsidRPr="001E3C71">
        <w:rPr>
          <w:rFonts w:cs="Arial"/>
        </w:rPr>
        <w:t xml:space="preserve"> </w:t>
      </w:r>
      <w:r w:rsidRPr="001E3C71">
        <w:rPr>
          <w:rFonts w:cs="Arial"/>
        </w:rPr>
        <w:t>satisfactorily</w:t>
      </w:r>
      <w:r w:rsidR="00AE36F7" w:rsidRPr="001E3C71">
        <w:rPr>
          <w:rFonts w:cs="Arial"/>
        </w:rPr>
        <w:t xml:space="preserve"> </w:t>
      </w:r>
      <w:r w:rsidRPr="001E3C71">
        <w:rPr>
          <w:rFonts w:cs="Arial"/>
        </w:rPr>
        <w:t>completed</w:t>
      </w:r>
      <w:r w:rsidR="00AE36F7" w:rsidRPr="001E3C71">
        <w:rPr>
          <w:rFonts w:cs="Arial"/>
        </w:rPr>
        <w:t xml:space="preserve"> </w:t>
      </w:r>
      <w:r w:rsidRPr="001E3C71">
        <w:rPr>
          <w:rFonts w:cs="Arial"/>
        </w:rPr>
        <w:t>all</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tests</w:t>
      </w:r>
      <w:r w:rsidR="00AE36F7" w:rsidRPr="001E3C71">
        <w:rPr>
          <w:rFonts w:cs="Arial"/>
        </w:rPr>
        <w:t xml:space="preserve"> </w:t>
      </w:r>
      <w:r w:rsidRPr="001E3C71">
        <w:rPr>
          <w:rFonts w:cs="Arial"/>
        </w:rPr>
        <w:t>required</w:t>
      </w:r>
      <w:r w:rsidR="00AE36F7" w:rsidRPr="001E3C71">
        <w:rPr>
          <w:rFonts w:cs="Arial"/>
        </w:rPr>
        <w:t xml:space="preserve"> </w:t>
      </w:r>
      <w:r w:rsidRPr="001E3C71">
        <w:rPr>
          <w:rFonts w:cs="Arial"/>
        </w:rPr>
        <w:t>by</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relevant</w:t>
      </w:r>
      <w:r w:rsidR="00AE36F7" w:rsidRPr="001E3C71">
        <w:rPr>
          <w:rFonts w:cs="Arial"/>
        </w:rPr>
        <w:t xml:space="preserve"> </w:t>
      </w:r>
      <w:r w:rsidRPr="001E3C71">
        <w:rPr>
          <w:rFonts w:cs="Arial"/>
        </w:rPr>
        <w:t>issues</w:t>
      </w:r>
      <w:r w:rsidR="00AE36F7" w:rsidRPr="001E3C71">
        <w:rPr>
          <w:rFonts w:cs="Arial"/>
        </w:rPr>
        <w:t xml:space="preserve"> </w:t>
      </w:r>
      <w:r w:rsidRPr="001E3C71">
        <w:rPr>
          <w:rFonts w:cs="Arial"/>
        </w:rPr>
        <w:t>of</w:t>
      </w:r>
      <w:r w:rsidR="00AE36F7" w:rsidRPr="001E3C71">
        <w:rPr>
          <w:rFonts w:cs="Arial"/>
        </w:rPr>
        <w:t xml:space="preserve"> </w:t>
      </w:r>
      <w:r w:rsidRPr="001E3C71">
        <w:rPr>
          <w:rFonts w:cs="Arial"/>
        </w:rPr>
        <w:t>the</w:t>
      </w:r>
      <w:r w:rsidR="00AE36F7" w:rsidRPr="001E3C71">
        <w:rPr>
          <w:rFonts w:cs="Arial"/>
        </w:rPr>
        <w:t xml:space="preserve"> </w:t>
      </w:r>
      <w:r w:rsidRPr="001E3C71">
        <w:rPr>
          <w:rFonts w:cs="Arial"/>
        </w:rPr>
        <w:t>applicable specifications.</w:t>
      </w:r>
    </w:p>
    <w:p w14:paraId="7F203E2A" w14:textId="32ADFCFC" w:rsidR="004E5DAE" w:rsidRPr="001E3C71" w:rsidRDefault="004E5DAE" w:rsidP="00CE608D">
      <w:pPr>
        <w:pStyle w:val="BulletList"/>
        <w:keepLines/>
        <w:spacing w:after="60"/>
        <w:ind w:left="1775" w:hanging="357"/>
        <w:contextualSpacing w:val="0"/>
        <w:rPr>
          <w:rFonts w:cs="Arial"/>
        </w:rPr>
      </w:pPr>
      <w:r w:rsidRPr="001E3C71">
        <w:rPr>
          <w:rFonts w:cs="Arial"/>
        </w:rPr>
        <w:t xml:space="preserve">be produced from lots that are considered by the Manufacturer to be capable of passing all applicable tests, and sequences of tests, that are defined in </w:t>
      </w:r>
      <w:hyperlink w:anchor="_Chart_F4A_" w:history="1">
        <w:r w:rsidRPr="001E3C71">
          <w:rPr>
            <w:rStyle w:val="Hyperlink"/>
            <w:rFonts w:cs="Arial"/>
          </w:rPr>
          <w:t>Chart</w:t>
        </w:r>
        <w:r w:rsidR="00C463E8" w:rsidRPr="001E3C71">
          <w:rPr>
            <w:rStyle w:val="Hyperlink"/>
            <w:rFonts w:cs="Arial"/>
          </w:rPr>
          <w:t> </w:t>
        </w:r>
        <w:r w:rsidR="00723AE6" w:rsidRPr="001E3C71">
          <w:rPr>
            <w:rStyle w:val="Hyperlink"/>
            <w:rFonts w:cs="Arial"/>
          </w:rPr>
          <w:t>F4</w:t>
        </w:r>
        <w:r w:rsidR="00ED13FE" w:rsidRPr="001E3C71">
          <w:rPr>
            <w:rStyle w:val="Hyperlink"/>
            <w:rFonts w:cs="Arial"/>
          </w:rPr>
          <w:t>A</w:t>
        </w:r>
      </w:hyperlink>
      <w:r w:rsidR="00ED13FE" w:rsidRPr="001E3C71">
        <w:rPr>
          <w:rFonts w:cs="Arial"/>
        </w:rPr>
        <w:t xml:space="preserve"> or </w:t>
      </w:r>
      <w:hyperlink w:anchor="_Chart_F4B_" w:history="1">
        <w:r w:rsidR="00ED13FE" w:rsidRPr="001E3C71">
          <w:rPr>
            <w:rStyle w:val="Hyperlink"/>
            <w:rFonts w:cs="Arial"/>
          </w:rPr>
          <w:t>F4B</w:t>
        </w:r>
      </w:hyperlink>
      <w:r w:rsidR="00ED13FE" w:rsidRPr="001E3C71">
        <w:rPr>
          <w:rFonts w:cs="Arial"/>
        </w:rPr>
        <w:t>, as applicable</w:t>
      </w:r>
      <w:r w:rsidRPr="001E3C71">
        <w:rPr>
          <w:rFonts w:cs="Arial"/>
        </w:rPr>
        <w:t>.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12FDCA45" w14:textId="7546A013" w:rsidR="004E5DAE" w:rsidRPr="001E3C71" w:rsidRDefault="004E5DAE" w:rsidP="005D349A">
      <w:pPr>
        <w:pStyle w:val="Heading3"/>
      </w:pPr>
      <w:bookmarkStart w:id="24" w:name="_Ref474847616"/>
      <w:bookmarkStart w:id="25" w:name="_Toc152766636"/>
      <w:r w:rsidRPr="001E3C71">
        <w:lastRenderedPageBreak/>
        <w:t>Lot Failure</w:t>
      </w:r>
      <w:bookmarkEnd w:id="24"/>
      <w:bookmarkEnd w:id="25"/>
    </w:p>
    <w:p w14:paraId="2D457A08" w14:textId="273A3A15" w:rsidR="004E5DAE" w:rsidRPr="001E3C71" w:rsidRDefault="004E5DAE" w:rsidP="002D54B5">
      <w:pPr>
        <w:keepNext/>
        <w:rPr>
          <w:rFonts w:cs="Arial"/>
        </w:rPr>
      </w:pPr>
      <w:r w:rsidRPr="001E3C71">
        <w:rPr>
          <w:rFonts w:cs="Arial"/>
        </w:rPr>
        <w:t>Lot failure may occur during Wafer Lot Acceptance (</w:t>
      </w:r>
      <w:hyperlink w:anchor="_CHART_F2_-" w:history="1">
        <w:r w:rsidRPr="001E3C71">
          <w:rPr>
            <w:rStyle w:val="Hyperlink"/>
            <w:rFonts w:cs="Arial"/>
          </w:rPr>
          <w:t>Chart</w:t>
        </w:r>
        <w:r w:rsidR="00C37033" w:rsidRPr="001E3C71">
          <w:rPr>
            <w:rStyle w:val="Hyperlink"/>
            <w:rFonts w:cs="Arial"/>
          </w:rPr>
          <w:t> </w:t>
        </w:r>
        <w:r w:rsidRPr="001E3C71">
          <w:rPr>
            <w:rStyle w:val="Hyperlink"/>
            <w:rFonts w:cs="Arial"/>
          </w:rPr>
          <w:t>F2</w:t>
        </w:r>
      </w:hyperlink>
      <w:r w:rsidRPr="001E3C71">
        <w:rPr>
          <w:rFonts w:cs="Arial"/>
        </w:rPr>
        <w:t>), Special In-Process Controls (</w:t>
      </w:r>
      <w:hyperlink w:anchor="_CHART_F2_-" w:history="1">
        <w:r w:rsidR="00C37033" w:rsidRPr="001E3C71">
          <w:rPr>
            <w:rStyle w:val="Hyperlink"/>
            <w:rFonts w:cs="Arial"/>
          </w:rPr>
          <w:t>Chart F2</w:t>
        </w:r>
      </w:hyperlink>
      <w:r w:rsidRPr="001E3C71">
        <w:rPr>
          <w:rFonts w:cs="Arial"/>
        </w:rPr>
        <w:t>), Screening Tests (</w:t>
      </w:r>
      <w:hyperlink w:anchor="_CHART_F3_-" w:history="1">
        <w:r w:rsidRPr="001E3C71">
          <w:rPr>
            <w:rStyle w:val="Hyperlink"/>
            <w:rFonts w:cs="Arial"/>
          </w:rPr>
          <w:t>Chart</w:t>
        </w:r>
        <w:r w:rsidR="00FA6B51" w:rsidRPr="001E3C71">
          <w:rPr>
            <w:rStyle w:val="Hyperlink"/>
            <w:rFonts w:cs="Arial"/>
          </w:rPr>
          <w:t> </w:t>
        </w:r>
        <w:r w:rsidR="00723AE6" w:rsidRPr="001E3C71">
          <w:rPr>
            <w:rStyle w:val="Hyperlink"/>
            <w:rFonts w:cs="Arial"/>
          </w:rPr>
          <w:t>F3</w:t>
        </w:r>
      </w:hyperlink>
      <w:r w:rsidRPr="001E3C71">
        <w:rPr>
          <w:rFonts w:cs="Arial"/>
        </w:rPr>
        <w:t xml:space="preserve">), or </w:t>
      </w:r>
      <w:r w:rsidR="005D2325" w:rsidRPr="001E3C71">
        <w:rPr>
          <w:rFonts w:cs="Arial"/>
        </w:rPr>
        <w:t>Qualification, Periodic Testing and Lot Validation Testing</w:t>
      </w:r>
      <w:r w:rsidR="00AB436B" w:rsidRPr="001E3C71">
        <w:rPr>
          <w:rFonts w:cs="Arial"/>
        </w:rPr>
        <w:t xml:space="preserve"> (</w:t>
      </w:r>
      <w:hyperlink w:anchor="_Chart_F4A_" w:history="1">
        <w:r w:rsidR="00BC17FD" w:rsidRPr="001E3C71">
          <w:rPr>
            <w:rStyle w:val="Hyperlink"/>
            <w:rFonts w:cs="Arial"/>
          </w:rPr>
          <w:t>Charts F4A</w:t>
        </w:r>
      </w:hyperlink>
      <w:r w:rsidR="00ED13FE" w:rsidRPr="001E3C71">
        <w:rPr>
          <w:rFonts w:cs="Arial"/>
        </w:rPr>
        <w:t xml:space="preserve"> and </w:t>
      </w:r>
      <w:hyperlink w:anchor="_Chart_F4B_" w:history="1">
        <w:r w:rsidR="000C3C6C" w:rsidRPr="001E3C71">
          <w:rPr>
            <w:rStyle w:val="Hyperlink"/>
            <w:rFonts w:cs="Arial"/>
          </w:rPr>
          <w:t>F4B</w:t>
        </w:r>
      </w:hyperlink>
      <w:r w:rsidR="00AB436B" w:rsidRPr="001E3C71">
        <w:rPr>
          <w:rFonts w:cs="Arial"/>
        </w:rPr>
        <w:t>).</w:t>
      </w:r>
    </w:p>
    <w:p w14:paraId="5D674AE3" w14:textId="48DE9BD4" w:rsidR="004E5DAE" w:rsidRPr="001E3C71" w:rsidRDefault="004E5DAE" w:rsidP="00547709">
      <w:pPr>
        <w:keepNext/>
        <w:keepLines/>
        <w:rPr>
          <w:rFonts w:cs="Arial"/>
        </w:rPr>
      </w:pPr>
      <w:r w:rsidRPr="001E3C71">
        <w:rPr>
          <w:rFonts w:cs="Arial"/>
        </w:rPr>
        <w:t xml:space="preserve">Should such failure occur during qualification, qualification maintenance or procurement of qualified components the Manufacturer shall initiate the non-conformance procedure in accordance with ESCC Basic Specification No. </w:t>
      </w:r>
      <w:hyperlink r:id="rId57" w:history="1">
        <w:hyperlink r:id="rId58" w:history="1">
          <w:r w:rsidR="002F3FF3" w:rsidRPr="001E3C71">
            <w:rPr>
              <w:rStyle w:val="Hyperlink"/>
              <w:rFonts w:cs="Arial"/>
              <w:lang w:val="it-IT"/>
            </w:rPr>
            <w:t>22800</w:t>
          </w:r>
        </w:hyperlink>
      </w:hyperlink>
      <w:r w:rsidRPr="001E3C71">
        <w:rPr>
          <w:rFonts w:cs="Arial"/>
        </w:rPr>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5EB0D954" w14:textId="77777777" w:rsidR="004E5DAE" w:rsidRPr="001E3C71" w:rsidRDefault="004E5DAE" w:rsidP="00547709">
      <w:pPr>
        <w:keepLines/>
        <w:rPr>
          <w:rFonts w:cs="Arial"/>
        </w:rPr>
      </w:pPr>
      <w:r w:rsidRPr="001E3C71">
        <w:rPr>
          <w:rFonts w:cs="Arial"/>
        </w:rPr>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418E56D0" w14:textId="6D67FAC4" w:rsidR="004E5DAE" w:rsidRPr="001E3C71" w:rsidRDefault="006D3390" w:rsidP="00597CD0">
      <w:pPr>
        <w:pStyle w:val="Heading2"/>
      </w:pPr>
      <w:bookmarkStart w:id="26" w:name="_Toc152766637"/>
      <w:r w:rsidRPr="001E3C71">
        <w:rPr>
          <w:caps w:val="0"/>
        </w:rPr>
        <w:t>MARKING</w:t>
      </w:r>
      <w:bookmarkEnd w:id="26"/>
    </w:p>
    <w:p w14:paraId="0CA5479A" w14:textId="7FA9A303" w:rsidR="004E5DAE" w:rsidRPr="001E3C71" w:rsidRDefault="004E5DAE" w:rsidP="004E5DAE">
      <w:pPr>
        <w:rPr>
          <w:rFonts w:cs="Arial"/>
        </w:rPr>
      </w:pPr>
      <w:r w:rsidRPr="001E3C71">
        <w:rPr>
          <w:rFonts w:cs="Arial"/>
        </w:rPr>
        <w:t xml:space="preserve">All components procured and delivered to this specification shall be marked in accordance with ESCC Basic Specification No. </w:t>
      </w:r>
      <w:hyperlink r:id="rId59" w:history="1">
        <w:hyperlink r:id="rId60" w:history="1">
          <w:r w:rsidR="002F3FF3" w:rsidRPr="001E3C71">
            <w:rPr>
              <w:rStyle w:val="Hyperlink"/>
              <w:rFonts w:cs="Arial"/>
            </w:rPr>
            <w:t>21700</w:t>
          </w:r>
        </w:hyperlink>
      </w:hyperlink>
      <w:r w:rsidRPr="001E3C71">
        <w:rPr>
          <w:rFonts w:cs="Arial"/>
        </w:rPr>
        <w:t>.</w:t>
      </w:r>
    </w:p>
    <w:p w14:paraId="3299ADA0" w14:textId="5C9638FE" w:rsidR="004E5DAE" w:rsidRPr="001E3C71" w:rsidRDefault="006D3390" w:rsidP="00597CD0">
      <w:pPr>
        <w:pStyle w:val="Heading2"/>
      </w:pPr>
      <w:r w:rsidRPr="001E3C71">
        <w:rPr>
          <w:caps w:val="0"/>
        </w:rPr>
        <w:tab/>
      </w:r>
      <w:bookmarkStart w:id="27" w:name="_Toc152766638"/>
      <w:r w:rsidRPr="001E3C71">
        <w:rPr>
          <w:caps w:val="0"/>
        </w:rPr>
        <w:t>CONSTRUCTION, MATERIALS AND FINISHES</w:t>
      </w:r>
      <w:bookmarkEnd w:id="27"/>
    </w:p>
    <w:p w14:paraId="4CA68FF7" w14:textId="77777777" w:rsidR="004E5DAE" w:rsidRPr="001E3C71" w:rsidRDefault="004E5DAE" w:rsidP="00E857A3">
      <w:pPr>
        <w:keepNext/>
        <w:rPr>
          <w:rFonts w:cs="Arial"/>
        </w:rPr>
      </w:pPr>
      <w:r w:rsidRPr="001E3C71">
        <w:rPr>
          <w:rFonts w:cs="Arial"/>
        </w:rP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rsidRPr="001E3C71">
        <w:rPr>
          <w:rFonts w:cs="Arial"/>
        </w:rPr>
        <w:t xml:space="preserve"> </w:t>
      </w:r>
      <w:r w:rsidRPr="001E3C71">
        <w:rPr>
          <w:rFonts w:cs="Arial"/>
        </w:rPr>
        <w:t>approval of any constituent material or finish does not guarantee acceptance of the finished product.</w:t>
      </w:r>
    </w:p>
    <w:p w14:paraId="0139518E" w14:textId="7B3C756A" w:rsidR="00787B0E" w:rsidRPr="001E3C71" w:rsidRDefault="00787B0E" w:rsidP="00787B0E">
      <w:pPr>
        <w:rPr>
          <w:rFonts w:cs="Arial"/>
        </w:rPr>
      </w:pPr>
      <w:r w:rsidRPr="001E3C71">
        <w:rPr>
          <w:rFonts w:cs="Arial"/>
        </w:rPr>
        <w:t xml:space="preserve">All materials and finishes of the components specified in the Detail </w:t>
      </w:r>
      <w:r w:rsidR="00073277" w:rsidRPr="001E3C71">
        <w:rPr>
          <w:rFonts w:cs="Arial"/>
        </w:rPr>
        <w:t>S</w:t>
      </w:r>
      <w:r w:rsidRPr="001E3C71">
        <w:rPr>
          <w:rFonts w:cs="Arial"/>
        </w:rPr>
        <w:t xml:space="preserve">pecification shall comply with the restrictions on materials specified in ESCC Basic Specification No. </w:t>
      </w:r>
      <w:hyperlink r:id="rId61" w:history="1">
        <w:hyperlink r:id="rId62" w:history="1">
          <w:r w:rsidR="002F3FF3" w:rsidRPr="001E3C71">
            <w:rPr>
              <w:rStyle w:val="Hyperlink"/>
              <w:rFonts w:cs="Arial"/>
            </w:rPr>
            <w:t>22600</w:t>
          </w:r>
        </w:hyperlink>
      </w:hyperlink>
      <w:r w:rsidRPr="001E3C71">
        <w:rPr>
          <w:rFonts w:cs="Arial"/>
        </w:rPr>
        <w:t>.</w:t>
      </w:r>
    </w:p>
    <w:p w14:paraId="2E800059" w14:textId="4463927D" w:rsidR="00785B56" w:rsidRPr="001E3C71" w:rsidRDefault="00785B56" w:rsidP="00787B0E">
      <w:pPr>
        <w:rPr>
          <w:rFonts w:cs="Arial"/>
        </w:rPr>
      </w:pPr>
      <w:r w:rsidRPr="001E3C71">
        <w:rPr>
          <w:rFonts w:cs="Arial"/>
        </w:rPr>
        <w:t>The glass transition temperature, T</w:t>
      </w:r>
      <w:r w:rsidRPr="001E3C71">
        <w:rPr>
          <w:rFonts w:cs="Arial"/>
          <w:vertAlign w:val="subscript"/>
        </w:rPr>
        <w:t>g</w:t>
      </w:r>
      <w:r w:rsidRPr="001E3C71">
        <w:rPr>
          <w:rFonts w:cs="Arial"/>
        </w:rPr>
        <w:t xml:space="preserve">, </w:t>
      </w:r>
      <w:r w:rsidR="00B1276D" w:rsidRPr="001E3C71">
        <w:rPr>
          <w:rFonts w:cs="Arial"/>
        </w:rPr>
        <w:t>shall</w:t>
      </w:r>
      <w:r w:rsidRPr="001E3C71">
        <w:rPr>
          <w:rFonts w:cs="Arial"/>
        </w:rPr>
        <w:t xml:space="preserve"> be </w:t>
      </w:r>
      <w:r w:rsidR="005668DC" w:rsidRPr="001E3C71">
        <w:rPr>
          <w:rFonts w:cs="Arial"/>
        </w:rPr>
        <w:t>declared</w:t>
      </w:r>
      <w:r w:rsidRPr="001E3C71">
        <w:rPr>
          <w:rFonts w:cs="Arial"/>
        </w:rPr>
        <w:t xml:space="preserve"> in the Detail Specification.</w:t>
      </w:r>
    </w:p>
    <w:p w14:paraId="0EFA54E2" w14:textId="52978A85" w:rsidR="00B527AB" w:rsidRPr="00521008" w:rsidRDefault="006D3390" w:rsidP="00E23D09">
      <w:pPr>
        <w:pStyle w:val="Heading2"/>
        <w:rPr>
          <w:highlight w:val="yellow"/>
        </w:rPr>
      </w:pPr>
      <w:bookmarkStart w:id="28" w:name="_Ref474848674"/>
      <w:bookmarkStart w:id="29" w:name="_Toc152766639"/>
      <w:commentRangeStart w:id="30"/>
      <w:r w:rsidRPr="00521008">
        <w:rPr>
          <w:caps w:val="0"/>
          <w:highlight w:val="yellow"/>
        </w:rPr>
        <w:t>ADD-ON COMPONENTS REQUIR</w:t>
      </w:r>
      <w:commentRangeStart w:id="31"/>
      <w:r w:rsidRPr="00521008">
        <w:rPr>
          <w:caps w:val="0"/>
          <w:highlight w:val="yellow"/>
        </w:rPr>
        <w:t>EMENTS</w:t>
      </w:r>
      <w:bookmarkEnd w:id="28"/>
      <w:commentRangeEnd w:id="30"/>
      <w:r w:rsidR="00400501" w:rsidRPr="00521008">
        <w:rPr>
          <w:rStyle w:val="CommentReference"/>
          <w:bCs w:val="0"/>
          <w:caps w:val="0"/>
          <w:highlight w:val="yellow"/>
          <w:u w:val="none"/>
        </w:rPr>
        <w:commentReference w:id="30"/>
      </w:r>
      <w:commentRangeEnd w:id="31"/>
      <w:r w:rsidR="00025288" w:rsidRPr="00521008">
        <w:rPr>
          <w:rStyle w:val="CommentReference"/>
          <w:bCs w:val="0"/>
          <w:caps w:val="0"/>
          <w:highlight w:val="yellow"/>
          <w:u w:val="none"/>
        </w:rPr>
        <w:commentReference w:id="31"/>
      </w:r>
      <w:bookmarkEnd w:id="29"/>
    </w:p>
    <w:p w14:paraId="67505A13" w14:textId="29FE4F10" w:rsidR="00252EDA" w:rsidRPr="001E3C71" w:rsidRDefault="00252EDA" w:rsidP="00E23D09">
      <w:pPr>
        <w:keepNext/>
        <w:rPr>
          <w:rFonts w:cs="Arial"/>
        </w:rPr>
      </w:pPr>
      <w:r w:rsidRPr="001E3C71">
        <w:rPr>
          <w:rFonts w:cs="Arial"/>
        </w:rPr>
        <w:t>The selection of add-on components shall be made in accordance with the requirements of ECSS</w:t>
      </w:r>
      <w:r w:rsidRPr="001E3C71">
        <w:rPr>
          <w:rFonts w:cs="Arial"/>
        </w:rPr>
        <w:noBreakHyphen/>
        <w:t>Q</w:t>
      </w:r>
      <w:r w:rsidRPr="001E3C71">
        <w:rPr>
          <w:rFonts w:cs="Arial"/>
        </w:rPr>
        <w:noBreakHyphen/>
        <w:t>ST</w:t>
      </w:r>
      <w:r w:rsidRPr="001E3C71">
        <w:rPr>
          <w:rFonts w:cs="Arial"/>
        </w:rPr>
        <w:noBreakHyphen/>
        <w:t>60.</w:t>
      </w:r>
    </w:p>
    <w:p w14:paraId="24CA38EE" w14:textId="1AA9E729" w:rsidR="00B527AB" w:rsidRPr="001E3C71" w:rsidRDefault="00B527AB" w:rsidP="00E23D09">
      <w:pPr>
        <w:keepNext/>
        <w:rPr>
          <w:rFonts w:cs="Arial"/>
        </w:rPr>
      </w:pPr>
      <w:r w:rsidRPr="001E3C71">
        <w:rPr>
          <w:rFonts w:cs="Arial"/>
        </w:rPr>
        <w:t xml:space="preserve">All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w:t>
      </w:r>
      <w:r w:rsidR="00A61100" w:rsidRPr="001E3C71">
        <w:rPr>
          <w:rFonts w:cs="Arial"/>
        </w:rPr>
        <w:t xml:space="preserve"> (</w:t>
      </w:r>
      <w:r w:rsidR="00796ABA" w:rsidRPr="001E3C71">
        <w:rPr>
          <w:rFonts w:cs="Arial"/>
        </w:rPr>
        <w:t xml:space="preserve">i.e., </w:t>
      </w:r>
      <w:r w:rsidR="00A61100" w:rsidRPr="001E3C71">
        <w:rPr>
          <w:rFonts w:cs="Arial"/>
        </w:rPr>
        <w:t>c</w:t>
      </w:r>
      <w:r w:rsidR="00E74B8A" w:rsidRPr="001E3C71">
        <w:rPr>
          <w:rFonts w:cs="Arial"/>
        </w:rPr>
        <w:t xml:space="preserve">apacitors </w:t>
      </w:r>
      <w:r w:rsidR="00A61100" w:rsidRPr="001E3C71">
        <w:rPr>
          <w:rFonts w:cs="Arial"/>
        </w:rPr>
        <w:t xml:space="preserve">and resistors </w:t>
      </w:r>
      <w:r w:rsidR="00E74B8A" w:rsidRPr="001E3C71">
        <w:rPr>
          <w:rFonts w:cs="Arial"/>
        </w:rPr>
        <w:t>only)</w:t>
      </w:r>
      <w:r w:rsidRPr="001E3C71">
        <w:rPr>
          <w:rFonts w:cs="Arial"/>
        </w:rPr>
        <w:t xml:space="preserve"> incorporated into deliverable components shall be procured as traceable homogeneous lots.</w:t>
      </w:r>
    </w:p>
    <w:p w14:paraId="7CF6CC26" w14:textId="7F15518A" w:rsidR="00B527AB" w:rsidRPr="001E3C71" w:rsidRDefault="00B527AB" w:rsidP="00E23D09">
      <w:pPr>
        <w:keepNext/>
        <w:rPr>
          <w:rFonts w:cs="Arial"/>
        </w:rPr>
      </w:pPr>
      <w:r w:rsidRPr="001E3C71">
        <w:rPr>
          <w:rFonts w:cs="Arial"/>
        </w:rPr>
        <w:t xml:space="preserve">For </w:t>
      </w:r>
      <w:commentRangeStart w:id="32"/>
      <w:r w:rsidRPr="00521008">
        <w:rPr>
          <w:rFonts w:cs="Arial"/>
          <w:highlight w:val="yellow"/>
        </w:rPr>
        <w:t>qualified components</w:t>
      </w:r>
      <w:commentRangeEnd w:id="32"/>
      <w:r w:rsidR="00521008" w:rsidRPr="00521008">
        <w:rPr>
          <w:rStyle w:val="CommentReference"/>
          <w:highlight w:val="yellow"/>
        </w:rPr>
        <w:commentReference w:id="32"/>
      </w:r>
      <w:r w:rsidRPr="001E3C71">
        <w:rPr>
          <w:rFonts w:cs="Arial"/>
        </w:rPr>
        <w:t xml:space="preserve">, the PID shall include a list of </w:t>
      </w:r>
      <w:r w:rsidR="00966EB8" w:rsidRPr="001E3C71">
        <w:rPr>
          <w:rFonts w:cs="Arial"/>
        </w:rPr>
        <w:t>A</w:t>
      </w:r>
      <w:r w:rsidRPr="001E3C71">
        <w:rPr>
          <w:rFonts w:cs="Arial"/>
        </w:rPr>
        <w:t xml:space="preserve">dd-on </w:t>
      </w:r>
      <w:r w:rsidR="00966EB8" w:rsidRPr="001E3C71">
        <w:rPr>
          <w:rFonts w:cs="Arial"/>
        </w:rPr>
        <w:t>C</w:t>
      </w:r>
      <w:r w:rsidRPr="001E3C71">
        <w:rPr>
          <w:rFonts w:cs="Arial"/>
        </w:rPr>
        <w:t xml:space="preserve">omponents which have been successfully tested according to the requirements of this specification and approved for their inclusion in the PID by the ESCC Executive. </w:t>
      </w:r>
    </w:p>
    <w:p w14:paraId="2302D384" w14:textId="4250BAF4" w:rsidR="00B527AB" w:rsidRPr="001E3C71" w:rsidRDefault="00B527AB" w:rsidP="00E23D09">
      <w:pPr>
        <w:keepNext/>
        <w:keepLines/>
        <w:rPr>
          <w:rFonts w:cs="Arial"/>
        </w:rPr>
      </w:pPr>
      <w:r w:rsidRPr="001E3C71">
        <w:rPr>
          <w:rFonts w:cs="Arial"/>
        </w:rPr>
        <w:t xml:space="preserve">For </w:t>
      </w:r>
      <w:commentRangeStart w:id="33"/>
      <w:r w:rsidRPr="00521008">
        <w:rPr>
          <w:rFonts w:cs="Arial"/>
          <w:highlight w:val="yellow"/>
        </w:rPr>
        <w:t xml:space="preserve">qualified </w:t>
      </w:r>
      <w:r w:rsidR="00966EB8" w:rsidRPr="00521008">
        <w:rPr>
          <w:rFonts w:cs="Arial"/>
          <w:highlight w:val="yellow"/>
        </w:rPr>
        <w:t>components</w:t>
      </w:r>
      <w:commentRangeEnd w:id="33"/>
      <w:r w:rsidR="00521008">
        <w:rPr>
          <w:rStyle w:val="CommentReference"/>
        </w:rPr>
        <w:commentReference w:id="33"/>
      </w:r>
      <w:r w:rsidR="00966EB8" w:rsidRPr="001E3C71">
        <w:rPr>
          <w:rFonts w:cs="Arial"/>
        </w:rPr>
        <w:t xml:space="preserve">, </w:t>
      </w:r>
      <w:r w:rsidR="00710B0C" w:rsidRPr="001E3C71">
        <w:rPr>
          <w:rFonts w:cs="Arial"/>
        </w:rPr>
        <w:t>if available</w:t>
      </w:r>
      <w:r w:rsidR="00F50557" w:rsidRPr="001E3C71">
        <w:rPr>
          <w:rFonts w:cs="Arial"/>
        </w:rPr>
        <w:t xml:space="preserve">,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 shall</w:t>
      </w:r>
      <w:r w:rsidR="00F50557" w:rsidRPr="001E3C71">
        <w:rPr>
          <w:rFonts w:cs="Arial"/>
        </w:rPr>
        <w:t xml:space="preserve"> </w:t>
      </w:r>
      <w:r w:rsidR="00762F86" w:rsidRPr="001E3C71">
        <w:rPr>
          <w:rFonts w:cs="Arial"/>
        </w:rPr>
        <w:t xml:space="preserve">be </w:t>
      </w:r>
      <w:r w:rsidRPr="001E3C71">
        <w:rPr>
          <w:rFonts w:cs="Arial"/>
        </w:rPr>
        <w:t xml:space="preserve">ESCC Qualified as evidenced by a listing in the current ESCC Qualified Parts List </w:t>
      </w:r>
      <w:hyperlink r:id="rId63" w:history="1">
        <w:r w:rsidRPr="001E3C71">
          <w:rPr>
            <w:rStyle w:val="Hyperlink"/>
            <w:rFonts w:cs="Arial"/>
          </w:rPr>
          <w:t>REP005</w:t>
        </w:r>
      </w:hyperlink>
      <w:r w:rsidRPr="001E3C71">
        <w:rPr>
          <w:rFonts w:cs="Arial"/>
        </w:rPr>
        <w:t xml:space="preserve"> or ESCC Qualified Manufacturers List </w:t>
      </w:r>
      <w:hyperlink r:id="rId64" w:history="1">
        <w:r w:rsidRPr="001E3C71">
          <w:rPr>
            <w:rStyle w:val="Hyperlink"/>
            <w:rFonts w:cs="Arial"/>
          </w:rPr>
          <w:t>REP006</w:t>
        </w:r>
      </w:hyperlink>
      <w:r w:rsidRPr="001E3C71">
        <w:rPr>
          <w:rFonts w:cs="Arial"/>
        </w:rPr>
        <w:t>.</w:t>
      </w:r>
      <w:r w:rsidR="00DF1671" w:rsidRPr="001E3C71">
        <w:rPr>
          <w:rFonts w:cs="Arial"/>
        </w:rPr>
        <w:t xml:space="preserve"> If the required component types are not available, ECSS</w:t>
      </w:r>
      <w:r w:rsidR="00DF1671" w:rsidRPr="001E3C71">
        <w:rPr>
          <w:rFonts w:cs="Arial"/>
        </w:rPr>
        <w:noBreakHyphen/>
        <w:t>Q</w:t>
      </w:r>
      <w:r w:rsidR="00DF1671" w:rsidRPr="001E3C71">
        <w:rPr>
          <w:rFonts w:cs="Arial"/>
        </w:rPr>
        <w:noBreakHyphen/>
        <w:t>ST</w:t>
      </w:r>
      <w:r w:rsidR="00DF1671" w:rsidRPr="001E3C71">
        <w:rPr>
          <w:rFonts w:cs="Arial"/>
        </w:rPr>
        <w:noBreakHyphen/>
        <w:t>60 requirements for Class</w:t>
      </w:r>
      <w:r w:rsidR="00B95455">
        <w:rPr>
          <w:rFonts w:cs="Arial"/>
        </w:rPr>
        <w:t> </w:t>
      </w:r>
      <w:r w:rsidR="00DF1671" w:rsidRPr="001E3C71">
        <w:rPr>
          <w:rFonts w:cs="Arial"/>
        </w:rPr>
        <w:t>1 components shall be applied.</w:t>
      </w:r>
    </w:p>
    <w:p w14:paraId="3E793B01" w14:textId="521DBD00" w:rsidR="00311C07" w:rsidRPr="001E3C71" w:rsidRDefault="00311C07" w:rsidP="00B527AB">
      <w:pPr>
        <w:rPr>
          <w:rFonts w:cs="Arial"/>
        </w:rPr>
      </w:pPr>
      <w:r w:rsidRPr="001E3C71">
        <w:rPr>
          <w:rFonts w:cs="Arial"/>
        </w:rPr>
        <w:t xml:space="preserve">Documentation requirements for Add-on Components shall be as specified in Para. </w:t>
      </w:r>
      <w:r w:rsidR="00DC116A" w:rsidRPr="001E3C71">
        <w:rPr>
          <w:rFonts w:cs="Arial"/>
        </w:rPr>
        <w:fldChar w:fldCharType="begin"/>
      </w:r>
      <w:r w:rsidR="00DC116A" w:rsidRPr="001E3C71">
        <w:rPr>
          <w:rFonts w:cs="Arial"/>
        </w:rPr>
        <w:instrText xml:space="preserve"> REF _Ref474847605 \r \h </w:instrText>
      </w:r>
      <w:r w:rsidR="006132D5"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9.7</w:t>
      </w:r>
      <w:r w:rsidR="00DC116A" w:rsidRPr="001E3C71">
        <w:rPr>
          <w:rFonts w:cs="Arial"/>
        </w:rPr>
        <w:fldChar w:fldCharType="end"/>
      </w:r>
      <w:r w:rsidRPr="001E3C71">
        <w:rPr>
          <w:rFonts w:cs="Arial"/>
        </w:rPr>
        <w:t>.</w:t>
      </w:r>
    </w:p>
    <w:p w14:paraId="4BD97D37" w14:textId="47233F44" w:rsidR="004E5DAE" w:rsidRPr="001E3C71" w:rsidRDefault="006D3390" w:rsidP="00597CD0">
      <w:pPr>
        <w:pStyle w:val="Heading2"/>
      </w:pPr>
      <w:bookmarkStart w:id="34" w:name="_Toc152766640"/>
      <w:r w:rsidRPr="001E3C71">
        <w:rPr>
          <w:caps w:val="0"/>
        </w:rPr>
        <w:lastRenderedPageBreak/>
        <w:t>RADIATION TESTING</w:t>
      </w:r>
      <w:bookmarkEnd w:id="34"/>
    </w:p>
    <w:p w14:paraId="71A57760" w14:textId="0E88919C" w:rsidR="004E5DAE" w:rsidRPr="001E3C71" w:rsidRDefault="004E5DAE" w:rsidP="00000BB3">
      <w:pPr>
        <w:keepNext/>
        <w:rPr>
          <w:rFonts w:cs="Arial"/>
        </w:rPr>
      </w:pPr>
      <w:r w:rsidRPr="001E3C71">
        <w:rPr>
          <w:rFonts w:cs="Arial"/>
        </w:rPr>
        <w:t xml:space="preserve">For qualification or qualification maintenance total dose radiation testing shall be performed when specified in the Detail Specification to </w:t>
      </w:r>
      <w:r w:rsidR="00AB436B" w:rsidRPr="001E3C71">
        <w:rPr>
          <w:rFonts w:cs="Arial"/>
        </w:rPr>
        <w:t>the specified total dose level</w:t>
      </w:r>
      <w:r w:rsidR="00412CEF" w:rsidRPr="001E3C71">
        <w:rPr>
          <w:rFonts w:cs="Arial"/>
        </w:rPr>
        <w:t>.</w:t>
      </w:r>
    </w:p>
    <w:p w14:paraId="73E19A41" w14:textId="77777777" w:rsidR="004E5DAE" w:rsidRPr="001E3C71" w:rsidRDefault="004E5DAE" w:rsidP="00000BB3">
      <w:pPr>
        <w:keepNext/>
        <w:rPr>
          <w:rFonts w:cs="Arial"/>
        </w:rPr>
      </w:pPr>
      <w:r w:rsidRPr="001E3C71">
        <w:rPr>
          <w:rFonts w:cs="Arial"/>
        </w:rPr>
        <w:t>For procurement, as stipulated in the Purchase Order, total dose radiation testing shall be performed to the total dose level specified in the Detail Specification or to an alternate level if so stipulated in the Purchase Order.</w:t>
      </w:r>
    </w:p>
    <w:p w14:paraId="30E79D89" w14:textId="77777777" w:rsidR="004E5DAE" w:rsidRPr="001E3C71" w:rsidRDefault="004E5DAE" w:rsidP="00000BB3">
      <w:pPr>
        <w:keepNext/>
        <w:rPr>
          <w:rFonts w:cs="Arial"/>
        </w:rPr>
      </w:pPr>
      <w:r w:rsidRPr="001E3C71">
        <w:rPr>
          <w:rFonts w:cs="Arial"/>
        </w:rPr>
        <w:t>The qualification status of the procured components shall not be impacted by any change to the total dose level applied</w:t>
      </w:r>
      <w:r w:rsidR="00AB436B" w:rsidRPr="001E3C71">
        <w:rPr>
          <w:rFonts w:cs="Arial"/>
        </w:rPr>
        <w:t>.</w:t>
      </w:r>
    </w:p>
    <w:p w14:paraId="4093563A" w14:textId="35D06A50" w:rsidR="004E5DAE" w:rsidRPr="001E3C71" w:rsidRDefault="004E5DAE" w:rsidP="004E5DAE">
      <w:pPr>
        <w:rPr>
          <w:rFonts w:cs="Arial"/>
        </w:rPr>
      </w:pPr>
      <w:r w:rsidRPr="001E3C71">
        <w:rPr>
          <w:rFonts w:cs="Arial"/>
        </w:rPr>
        <w:t>For procurement</w:t>
      </w:r>
      <w:r w:rsidR="00460B61" w:rsidRPr="001E3C71">
        <w:rPr>
          <w:rFonts w:cs="Arial"/>
        </w:rPr>
        <w:t>,</w:t>
      </w:r>
      <w:r w:rsidRPr="001E3C71">
        <w:rPr>
          <w:rFonts w:cs="Arial"/>
        </w:rPr>
        <w:t xml:space="preserve">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14:paraId="2EC5238C" w14:textId="514FD477" w:rsidR="004E5DAE" w:rsidRPr="001E3C71" w:rsidRDefault="0014414F" w:rsidP="00CF0823">
      <w:pPr>
        <w:pStyle w:val="Heading1"/>
        <w:rPr>
          <w:rFonts w:cs="Arial"/>
        </w:rPr>
      </w:pPr>
      <w:r w:rsidRPr="001E3C71">
        <w:rPr>
          <w:rFonts w:cs="Arial"/>
          <w:caps w:val="0"/>
        </w:rPr>
        <w:tab/>
      </w:r>
      <w:bookmarkStart w:id="35" w:name="_Ref474849400"/>
      <w:bookmarkStart w:id="36" w:name="_Ref474849635"/>
      <w:bookmarkStart w:id="37" w:name="_Ref474849647"/>
      <w:bookmarkStart w:id="38" w:name="_Toc152766641"/>
      <w:r w:rsidRPr="001E3C71">
        <w:rPr>
          <w:rFonts w:cs="Arial"/>
          <w:caps w:val="0"/>
        </w:rPr>
        <w:t>PRODUCTION CONTROL</w:t>
      </w:r>
      <w:bookmarkEnd w:id="35"/>
      <w:bookmarkEnd w:id="36"/>
      <w:bookmarkEnd w:id="37"/>
      <w:bookmarkEnd w:id="38"/>
    </w:p>
    <w:p w14:paraId="5BF1870D" w14:textId="6D319913" w:rsidR="004E5DAE" w:rsidRPr="001E3C71" w:rsidRDefault="006D3390" w:rsidP="00597CD0">
      <w:pPr>
        <w:pStyle w:val="Heading2"/>
      </w:pPr>
      <w:bookmarkStart w:id="39" w:name="_Toc152766642"/>
      <w:r w:rsidRPr="001E3C71">
        <w:rPr>
          <w:caps w:val="0"/>
        </w:rPr>
        <w:t>GENERAL</w:t>
      </w:r>
      <w:bookmarkEnd w:id="39"/>
    </w:p>
    <w:p w14:paraId="1E3D2F78" w14:textId="633038B1" w:rsidR="002A5564" w:rsidRPr="001E3C71" w:rsidRDefault="004E5DAE" w:rsidP="00CF0823">
      <w:pPr>
        <w:keepNext/>
        <w:rPr>
          <w:rFonts w:cs="Arial"/>
        </w:rPr>
      </w:pPr>
      <w:r w:rsidRPr="001E3C71">
        <w:rPr>
          <w:rFonts w:cs="Arial"/>
        </w:rPr>
        <w:t>Unless otherwise specified herein or in the Detail Specification</w:t>
      </w:r>
      <w:r w:rsidR="00B12012" w:rsidRPr="001E3C71">
        <w:rPr>
          <w:rFonts w:cs="Arial"/>
        </w:rPr>
        <w:t>,</w:t>
      </w:r>
      <w:r w:rsidRPr="001E3C71">
        <w:rPr>
          <w:rFonts w:cs="Arial"/>
        </w:rPr>
        <w:t xml:space="preserve"> all lots of components used for qualification and qualification maintenance, Lot Validation Testing and for delivery shall be subject to tests and inspections in accordance with </w:t>
      </w:r>
      <w:hyperlink w:anchor="_CHART_F2_-" w:history="1">
        <w:r w:rsidR="00C37033" w:rsidRPr="001E3C71">
          <w:rPr>
            <w:rStyle w:val="Hyperlink"/>
            <w:rFonts w:cs="Arial"/>
          </w:rPr>
          <w:t>Chart F2</w:t>
        </w:r>
      </w:hyperlink>
      <w:r w:rsidR="00AB436B" w:rsidRPr="001E3C71">
        <w:rPr>
          <w:rFonts w:cs="Arial"/>
        </w:rPr>
        <w:t xml:space="preserve"> in the sequence shown.</w:t>
      </w:r>
    </w:p>
    <w:p w14:paraId="5BD6EBB7" w14:textId="2C52E37D" w:rsidR="004E5DAE" w:rsidRPr="001E3C71" w:rsidRDefault="004E5DAE" w:rsidP="00C17D1F">
      <w:pPr>
        <w:rPr>
          <w:rFonts w:cs="Arial"/>
        </w:rPr>
      </w:pPr>
      <w:r w:rsidRPr="001E3C71">
        <w:rPr>
          <w:rFonts w:cs="Arial"/>
        </w:rPr>
        <w:t>Any components which do not meet these requirements shall be removed from the lot and at no future time be resubmitted to the requirements of this specification.</w:t>
      </w:r>
    </w:p>
    <w:p w14:paraId="5F1DBE32" w14:textId="15AB4E09" w:rsidR="003D221C" w:rsidRPr="001E3C71" w:rsidRDefault="004E5DAE" w:rsidP="00C17D1F">
      <w:pPr>
        <w:rPr>
          <w:rFonts w:cs="Arial"/>
        </w:rPr>
      </w:pPr>
      <w:r w:rsidRPr="001E3C71">
        <w:rPr>
          <w:rFonts w:cs="Arial"/>
        </w:rPr>
        <w:t>The</w:t>
      </w:r>
      <w:r w:rsidR="002A5564" w:rsidRPr="001E3C71">
        <w:rPr>
          <w:rFonts w:cs="Arial"/>
        </w:rPr>
        <w:t xml:space="preserve"> applicable</w:t>
      </w:r>
      <w:r w:rsidRPr="001E3C71">
        <w:rPr>
          <w:rFonts w:cs="Arial"/>
        </w:rPr>
        <w:t xml:space="preserve"> test requirements are detailed in the par</w:t>
      </w:r>
      <w:r w:rsidR="003D221C" w:rsidRPr="001E3C71">
        <w:rPr>
          <w:rFonts w:cs="Arial"/>
        </w:rPr>
        <w:t xml:space="preserve">agraphs referenced in </w:t>
      </w:r>
      <w:hyperlink w:anchor="_CHART_F2_-" w:history="1">
        <w:r w:rsidR="00C37033" w:rsidRPr="001E3C71">
          <w:rPr>
            <w:rStyle w:val="Hyperlink"/>
            <w:rFonts w:cs="Arial"/>
          </w:rPr>
          <w:t>Chart F2</w:t>
        </w:r>
      </w:hyperlink>
      <w:r w:rsidR="004E7748" w:rsidRPr="001E3C71">
        <w:rPr>
          <w:rFonts w:cs="Arial"/>
        </w:rPr>
        <w:t>.</w:t>
      </w:r>
    </w:p>
    <w:p w14:paraId="13166187" w14:textId="5FBE521A" w:rsidR="004E5DAE" w:rsidRPr="001E3C71" w:rsidRDefault="004E5DAE" w:rsidP="00C17D1F">
      <w:pPr>
        <w:rPr>
          <w:rFonts w:cs="Arial"/>
        </w:rPr>
      </w:pPr>
      <w:r w:rsidRPr="001E3C71">
        <w:rPr>
          <w:rFonts w:cs="Arial"/>
        </w:rPr>
        <w:t>For qualified components</w:t>
      </w:r>
      <w:r w:rsidR="00762F86" w:rsidRPr="001E3C71">
        <w:rPr>
          <w:rFonts w:cs="Arial"/>
        </w:rPr>
        <w:t>,</w:t>
      </w:r>
      <w:r w:rsidRPr="001E3C71">
        <w:rPr>
          <w:rFonts w:cs="Arial"/>
        </w:rPr>
        <w:t xml:space="preserve"> the full production control provisions are defined in the PID.</w:t>
      </w:r>
    </w:p>
    <w:p w14:paraId="5CA837F5" w14:textId="4B09A015" w:rsidR="004E5DAE" w:rsidRPr="001E3C71" w:rsidRDefault="004E5DAE" w:rsidP="00C17D1F">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4.3.3</w:t>
      </w:r>
      <w:r w:rsidR="00926234" w:rsidRPr="001E3C71">
        <w:rPr>
          <w:rFonts w:cs="Arial"/>
        </w:rPr>
        <w:fldChar w:fldCharType="end"/>
      </w:r>
      <w:r w:rsidRPr="001E3C71">
        <w:rPr>
          <w:rFonts w:cs="Arial"/>
        </w:rPr>
        <w:t>.</w:t>
      </w:r>
    </w:p>
    <w:p w14:paraId="3C778985" w14:textId="77777777" w:rsidR="004E5DAE" w:rsidRPr="001E3C71" w:rsidRDefault="004E5DAE" w:rsidP="005D349A">
      <w:pPr>
        <w:pStyle w:val="Heading3"/>
      </w:pPr>
      <w:r w:rsidRPr="001E3C71">
        <w:tab/>
      </w:r>
      <w:bookmarkStart w:id="40" w:name="_Toc152766643"/>
      <w:r w:rsidR="00F334C5" w:rsidRPr="001E3C71">
        <w:t>Rework and Repair</w:t>
      </w:r>
      <w:bookmarkEnd w:id="40"/>
    </w:p>
    <w:p w14:paraId="50E39326" w14:textId="57973CDE" w:rsidR="00F334C5" w:rsidRPr="001E3C71" w:rsidRDefault="00F334C5" w:rsidP="00F334C5">
      <w:pPr>
        <w:rPr>
          <w:rFonts w:cs="Arial"/>
        </w:rPr>
      </w:pPr>
      <w:r w:rsidRPr="001E3C71">
        <w:rPr>
          <w:rFonts w:cs="Arial"/>
        </w:rPr>
        <w:t xml:space="preserve">Any rework or repair procedures shall be agreed </w:t>
      </w:r>
      <w:r w:rsidR="00E064C3" w:rsidRPr="001E3C71">
        <w:rPr>
          <w:rFonts w:cs="Arial"/>
        </w:rPr>
        <w:t>with</w:t>
      </w:r>
      <w:r w:rsidRPr="001E3C71">
        <w:rPr>
          <w:rFonts w:cs="Arial"/>
        </w:rPr>
        <w:t xml:space="preserve"> the ESCC Executive (for qualification, qualification maintenance, or procurement of qualified components) or the Orderer (for procurement of unqualified components).</w:t>
      </w:r>
    </w:p>
    <w:p w14:paraId="4590FEDB" w14:textId="37CA098A" w:rsidR="00F334C5" w:rsidRPr="001E3C71" w:rsidRDefault="00F334C5" w:rsidP="00F334C5">
      <w:pPr>
        <w:rPr>
          <w:rFonts w:cs="Arial"/>
        </w:rPr>
      </w:pPr>
      <w:r w:rsidRPr="001E3C71">
        <w:rPr>
          <w:rFonts w:cs="Arial"/>
        </w:rPr>
        <w:t xml:space="preserve">For qualified components, all rework and repair processes shall have been fully specified, documented and qualified by the </w:t>
      </w:r>
      <w:r w:rsidR="0079705A" w:rsidRPr="001E3C71">
        <w:rPr>
          <w:rFonts w:cs="Arial"/>
        </w:rPr>
        <w:t>M</w:t>
      </w:r>
      <w:r w:rsidRPr="001E3C71">
        <w:rPr>
          <w:rFonts w:cs="Arial"/>
        </w:rPr>
        <w:t>anufacturer, and shall be listed in the PID.</w:t>
      </w:r>
    </w:p>
    <w:p w14:paraId="668E0088" w14:textId="77777777" w:rsidR="00F334C5" w:rsidRPr="001E3C71" w:rsidRDefault="00F334C5" w:rsidP="00762F86">
      <w:pPr>
        <w:spacing w:after="120"/>
        <w:rPr>
          <w:rFonts w:cs="Arial"/>
        </w:rPr>
      </w:pPr>
      <w:r w:rsidRPr="001E3C71">
        <w:rPr>
          <w:rFonts w:cs="Arial"/>
        </w:rPr>
        <w:t>Unless otherwise specified, the following specific rework and repair requirements shall apply:</w:t>
      </w:r>
    </w:p>
    <w:p w14:paraId="791F77AE" w14:textId="473F54A2" w:rsidR="00B95455" w:rsidRDefault="00F334C5" w:rsidP="00B95455">
      <w:pPr>
        <w:pStyle w:val="alphabeticallist"/>
        <w:keepNext/>
        <w:spacing w:after="60"/>
        <w:rPr>
          <w:rFonts w:cs="Arial"/>
        </w:rPr>
      </w:pPr>
      <w:r w:rsidRPr="001E3C71">
        <w:rPr>
          <w:rFonts w:cs="Arial"/>
        </w:rPr>
        <w:t>For Wire-</w:t>
      </w:r>
      <w:r w:rsidR="00085F3C" w:rsidRPr="001E3C71">
        <w:rPr>
          <w:rFonts w:cs="Arial"/>
        </w:rPr>
        <w:t>B</w:t>
      </w:r>
      <w:r w:rsidRPr="001E3C71">
        <w:rPr>
          <w:rFonts w:cs="Arial"/>
        </w:rPr>
        <w:t>onded Integrated Circuit components:</w:t>
      </w:r>
    </w:p>
    <w:p w14:paraId="70B74D9A" w14:textId="3C613AF4" w:rsidR="004E5DAE" w:rsidRPr="001A16EA" w:rsidRDefault="004E5DAE" w:rsidP="001A16EA">
      <w:pPr>
        <w:pStyle w:val="Bullet2"/>
        <w:spacing w:after="60"/>
      </w:pPr>
      <w:r w:rsidRPr="001A16EA">
        <w:t>The rebonding of wires during assembly is not permitted.</w:t>
      </w:r>
    </w:p>
    <w:p w14:paraId="7070F228" w14:textId="77777777" w:rsidR="00B95455" w:rsidRPr="001A16EA" w:rsidRDefault="00B95455" w:rsidP="001A16EA">
      <w:pPr>
        <w:pStyle w:val="Bullet2"/>
        <w:spacing w:after="60"/>
        <w:rPr>
          <w:highlight w:val="yellow"/>
        </w:rPr>
      </w:pPr>
      <w:r w:rsidRPr="001A16EA">
        <w:rPr>
          <w:highlight w:val="yellow"/>
        </w:rPr>
        <w:t xml:space="preserve">Any polymer attached Add-on Component </w:t>
      </w:r>
      <w:commentRangeStart w:id="41"/>
      <w:r w:rsidRPr="001A16EA">
        <w:rPr>
          <w:highlight w:val="yellow"/>
        </w:rPr>
        <w:t>may be replaced twice at a given location.</w:t>
      </w:r>
    </w:p>
    <w:p w14:paraId="6EFB08A3" w14:textId="77777777" w:rsidR="00B95455" w:rsidRPr="001A16EA" w:rsidRDefault="00B95455" w:rsidP="001A16EA">
      <w:pPr>
        <w:pStyle w:val="Bullet2"/>
        <w:spacing w:after="60"/>
        <w:rPr>
          <w:highlight w:val="yellow"/>
        </w:rPr>
      </w:pPr>
      <w:r w:rsidRPr="001A16EA">
        <w:rPr>
          <w:highlight w:val="yellow"/>
        </w:rPr>
        <w:t>Any solder attached Add-on Component may be replaced once at a given location.</w:t>
      </w:r>
    </w:p>
    <w:p w14:paraId="2A61499F" w14:textId="77777777" w:rsidR="00B95455" w:rsidRPr="001A16EA" w:rsidRDefault="00B95455" w:rsidP="001A16EA">
      <w:pPr>
        <w:pStyle w:val="Bullet2"/>
        <w:spacing w:after="60"/>
        <w:rPr>
          <w:highlight w:val="yellow"/>
        </w:rPr>
      </w:pPr>
      <w:r w:rsidRPr="001A16EA">
        <w:rPr>
          <w:highlight w:val="yellow"/>
        </w:rPr>
        <w:t>The total number of replacements shall be limited to a maximum of 10% of the total number of Add-on Components.</w:t>
      </w:r>
    </w:p>
    <w:p w14:paraId="33D34910" w14:textId="77777777" w:rsidR="00B95455" w:rsidRPr="001A16EA" w:rsidRDefault="00B95455" w:rsidP="001A16EA">
      <w:pPr>
        <w:pStyle w:val="Bullet2"/>
        <w:spacing w:after="60"/>
        <w:rPr>
          <w:highlight w:val="yellow"/>
        </w:rPr>
      </w:pPr>
      <w:r w:rsidRPr="001A16EA">
        <w:rPr>
          <w:highlight w:val="yellow"/>
        </w:rPr>
        <w:t>There shall be a maximum of 4 heating cycles for Add-on Component removal.</w:t>
      </w:r>
    </w:p>
    <w:p w14:paraId="417D7D7A" w14:textId="00D05D88" w:rsidR="00B95455" w:rsidRPr="001A16EA" w:rsidRDefault="00B95455" w:rsidP="001A16EA">
      <w:pPr>
        <w:pStyle w:val="Bullet2"/>
        <w:spacing w:after="60"/>
        <w:rPr>
          <w:highlight w:val="yellow"/>
        </w:rPr>
      </w:pPr>
      <w:r w:rsidRPr="001A16EA">
        <w:rPr>
          <w:highlight w:val="yellow"/>
        </w:rPr>
        <w:t xml:space="preserve">It shall be demonstrated that the reliability of the remaining Add-on Components is not </w:t>
      </w:r>
      <w:commentRangeEnd w:id="41"/>
      <w:r w:rsidR="001A16EA">
        <w:rPr>
          <w:rStyle w:val="CommentReference"/>
        </w:rPr>
        <w:commentReference w:id="41"/>
      </w:r>
      <w:r w:rsidRPr="001A16EA">
        <w:rPr>
          <w:highlight w:val="yellow"/>
        </w:rPr>
        <w:t>impacted.</w:t>
      </w:r>
    </w:p>
    <w:p w14:paraId="1ECA0C98" w14:textId="0ABF6D23" w:rsidR="00603936" w:rsidRPr="001E3C71" w:rsidRDefault="00603936" w:rsidP="00CE608D">
      <w:pPr>
        <w:pStyle w:val="alphabeticallist"/>
        <w:spacing w:after="60"/>
        <w:rPr>
          <w:rFonts w:cs="Arial"/>
        </w:rPr>
      </w:pPr>
      <w:r w:rsidRPr="001E3C71">
        <w:rPr>
          <w:rFonts w:cs="Arial"/>
        </w:rPr>
        <w:lastRenderedPageBreak/>
        <w:t>For components with column grid array packages: The entire column may be replaced only once.</w:t>
      </w:r>
    </w:p>
    <w:p w14:paraId="4328F1E0" w14:textId="3937C6D6" w:rsidR="00F334C5" w:rsidRPr="001E3C71" w:rsidRDefault="00F334C5" w:rsidP="00547709">
      <w:pPr>
        <w:pStyle w:val="alphabeticallist"/>
        <w:keepNext/>
        <w:spacing w:after="20"/>
        <w:rPr>
          <w:rFonts w:cs="Arial"/>
        </w:rPr>
      </w:pPr>
      <w:r w:rsidRPr="001E3C71">
        <w:rPr>
          <w:rFonts w:cs="Arial"/>
        </w:rPr>
        <w:t>For Flip-</w:t>
      </w:r>
      <w:r w:rsidR="004F5A1B" w:rsidRPr="001E3C71">
        <w:rPr>
          <w:rFonts w:cs="Arial"/>
        </w:rPr>
        <w:t>C</w:t>
      </w:r>
      <w:r w:rsidRPr="001E3C71">
        <w:rPr>
          <w:rFonts w:cs="Arial"/>
        </w:rPr>
        <w:t>hip Integrated Circuit components:</w:t>
      </w:r>
    </w:p>
    <w:p w14:paraId="14D3EBA1" w14:textId="77777777" w:rsidR="00F334C5" w:rsidRPr="001E3C71" w:rsidRDefault="00966EB8" w:rsidP="002426E1">
      <w:pPr>
        <w:pStyle w:val="Bullet2"/>
        <w:keepNext/>
        <w:spacing w:after="60"/>
        <w:rPr>
          <w:rFonts w:cs="Arial"/>
        </w:rPr>
      </w:pPr>
      <w:r w:rsidRPr="001E3C71">
        <w:rPr>
          <w:rFonts w:cs="Arial"/>
        </w:rPr>
        <w:t>Any polymer attached A</w:t>
      </w:r>
      <w:r w:rsidR="00F334C5" w:rsidRPr="001E3C71">
        <w:rPr>
          <w:rFonts w:cs="Arial"/>
        </w:rPr>
        <w:t xml:space="preserve">dd-on </w:t>
      </w:r>
      <w:r w:rsidRPr="001E3C71">
        <w:rPr>
          <w:rFonts w:cs="Arial"/>
        </w:rPr>
        <w:t>C</w:t>
      </w:r>
      <w:r w:rsidR="00F334C5" w:rsidRPr="001E3C71">
        <w:rPr>
          <w:rFonts w:cs="Arial"/>
        </w:rPr>
        <w:t>omponent may be replaced twice at a given location.</w:t>
      </w:r>
    </w:p>
    <w:p w14:paraId="21033D62" w14:textId="77777777" w:rsidR="00F334C5" w:rsidRPr="001E3C71" w:rsidRDefault="00966EB8" w:rsidP="002426E1">
      <w:pPr>
        <w:pStyle w:val="Bullet2"/>
        <w:keepNext/>
        <w:spacing w:after="60"/>
        <w:rPr>
          <w:rFonts w:cs="Arial"/>
        </w:rPr>
      </w:pPr>
      <w:r w:rsidRPr="001E3C71">
        <w:rPr>
          <w:rFonts w:cs="Arial"/>
        </w:rPr>
        <w:t>Any solder attached A</w:t>
      </w:r>
      <w:r w:rsidR="00F334C5" w:rsidRPr="001E3C71">
        <w:rPr>
          <w:rFonts w:cs="Arial"/>
        </w:rPr>
        <w:t xml:space="preserve">dd-on </w:t>
      </w:r>
      <w:r w:rsidRPr="001E3C71">
        <w:rPr>
          <w:rFonts w:cs="Arial"/>
        </w:rPr>
        <w:t>C</w:t>
      </w:r>
      <w:r w:rsidR="00F334C5" w:rsidRPr="001E3C71">
        <w:rPr>
          <w:rFonts w:cs="Arial"/>
        </w:rPr>
        <w:t>omponent may be replaced once at a given location.</w:t>
      </w:r>
    </w:p>
    <w:p w14:paraId="14568D6E" w14:textId="77777777" w:rsidR="00F334C5" w:rsidRPr="001E3C71" w:rsidRDefault="00F334C5" w:rsidP="002426E1">
      <w:pPr>
        <w:pStyle w:val="Bullet2"/>
        <w:keepNext/>
        <w:spacing w:after="60"/>
        <w:rPr>
          <w:rFonts w:cs="Arial"/>
        </w:rPr>
      </w:pPr>
      <w:r w:rsidRPr="001E3C71">
        <w:rPr>
          <w:rFonts w:cs="Arial"/>
        </w:rPr>
        <w:t>The total number of replacements shall be limited to a maximum</w:t>
      </w:r>
      <w:r w:rsidR="00966EB8" w:rsidRPr="001E3C71">
        <w:rPr>
          <w:rFonts w:cs="Arial"/>
        </w:rPr>
        <w:t xml:space="preserve"> of 10% of the total number of A</w:t>
      </w:r>
      <w:r w:rsidRPr="001E3C71">
        <w:rPr>
          <w:rFonts w:cs="Arial"/>
        </w:rPr>
        <w:t xml:space="preserve">dd-on </w:t>
      </w:r>
      <w:r w:rsidR="00966EB8" w:rsidRPr="001E3C71">
        <w:rPr>
          <w:rFonts w:cs="Arial"/>
        </w:rPr>
        <w:t>C</w:t>
      </w:r>
      <w:r w:rsidR="00012506" w:rsidRPr="001E3C71">
        <w:rPr>
          <w:rFonts w:cs="Arial"/>
        </w:rPr>
        <w:t>omponents.</w:t>
      </w:r>
    </w:p>
    <w:p w14:paraId="5B12BE9C" w14:textId="77777777" w:rsidR="00F334C5" w:rsidRPr="001E3C71" w:rsidRDefault="00F334C5" w:rsidP="002426E1">
      <w:pPr>
        <w:pStyle w:val="Bullet2"/>
        <w:keepNext/>
        <w:spacing w:after="60"/>
        <w:rPr>
          <w:rFonts w:cs="Arial"/>
        </w:rPr>
      </w:pPr>
      <w:r w:rsidRPr="001E3C71">
        <w:rPr>
          <w:rFonts w:cs="Arial"/>
        </w:rPr>
        <w:t xml:space="preserve">There shall be a maximum of 4 heating cycles for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 removal.</w:t>
      </w:r>
    </w:p>
    <w:p w14:paraId="79273BA3" w14:textId="77777777" w:rsidR="00F334C5" w:rsidRPr="001E3C71" w:rsidRDefault="00F334C5" w:rsidP="002426E1">
      <w:pPr>
        <w:pStyle w:val="Bullet2"/>
        <w:keepNext/>
        <w:spacing w:after="60"/>
        <w:rPr>
          <w:rFonts w:cs="Arial"/>
        </w:rPr>
      </w:pPr>
      <w:r w:rsidRPr="001E3C71">
        <w:rPr>
          <w:rFonts w:cs="Arial"/>
        </w:rPr>
        <w:t xml:space="preserve">It shall be demonstrated that the reliability of the remaining </w:t>
      </w:r>
      <w:r w:rsidR="00966EB8" w:rsidRPr="001E3C71">
        <w:rPr>
          <w:rFonts w:cs="Arial"/>
        </w:rPr>
        <w:t>A</w:t>
      </w:r>
      <w:r w:rsidRPr="001E3C71">
        <w:rPr>
          <w:rFonts w:cs="Arial"/>
        </w:rPr>
        <w:t xml:space="preserve">dd-on </w:t>
      </w:r>
      <w:r w:rsidR="00966EB8" w:rsidRPr="001E3C71">
        <w:rPr>
          <w:rFonts w:cs="Arial"/>
        </w:rPr>
        <w:t>C</w:t>
      </w:r>
      <w:r w:rsidRPr="001E3C71">
        <w:rPr>
          <w:rFonts w:cs="Arial"/>
        </w:rPr>
        <w:t>omponents is not impacted.</w:t>
      </w:r>
    </w:p>
    <w:p w14:paraId="7127DBAA" w14:textId="065C5368" w:rsidR="00F334C5" w:rsidRPr="001E3C71" w:rsidRDefault="00F334C5" w:rsidP="002426E1">
      <w:pPr>
        <w:pStyle w:val="Bullet2"/>
        <w:keepNext/>
        <w:spacing w:after="60"/>
        <w:rPr>
          <w:rFonts w:cs="Arial"/>
        </w:rPr>
      </w:pPr>
      <w:r w:rsidRPr="001E3C71">
        <w:rPr>
          <w:rFonts w:cs="Arial"/>
        </w:rPr>
        <w:t xml:space="preserve">Neither rework nor repair of </w:t>
      </w:r>
      <w:r w:rsidR="004F5A1B" w:rsidRPr="001E3C71">
        <w:rPr>
          <w:rFonts w:cs="Arial"/>
        </w:rPr>
        <w:t>F</w:t>
      </w:r>
      <w:r w:rsidRPr="001E3C71">
        <w:rPr>
          <w:rFonts w:cs="Arial"/>
        </w:rPr>
        <w:t>lip-</w:t>
      </w:r>
      <w:r w:rsidR="004F5A1B" w:rsidRPr="001E3C71">
        <w:rPr>
          <w:rFonts w:cs="Arial"/>
        </w:rPr>
        <w:t>C</w:t>
      </w:r>
      <w:r w:rsidRPr="001E3C71">
        <w:rPr>
          <w:rFonts w:cs="Arial"/>
        </w:rPr>
        <w:t>hip attachment to the substrate (including underfill) is allowed.</w:t>
      </w:r>
    </w:p>
    <w:p w14:paraId="212307EA" w14:textId="77777777" w:rsidR="00F334C5" w:rsidRPr="001E3C71" w:rsidRDefault="00F334C5" w:rsidP="002426E1">
      <w:pPr>
        <w:pStyle w:val="Bullet2"/>
        <w:keepNext/>
        <w:spacing w:after="60"/>
        <w:rPr>
          <w:rFonts w:cs="Arial"/>
        </w:rPr>
      </w:pPr>
      <w:r w:rsidRPr="001E3C71">
        <w:rPr>
          <w:rFonts w:cs="Arial"/>
        </w:rPr>
        <w:t>No thermal interface material rework is allowed after cure.</w:t>
      </w:r>
    </w:p>
    <w:p w14:paraId="57F358EC" w14:textId="77777777" w:rsidR="00F334C5" w:rsidRPr="001E3C71" w:rsidRDefault="00F334C5" w:rsidP="002426E1">
      <w:pPr>
        <w:pStyle w:val="Bullet2"/>
        <w:keepNext/>
        <w:spacing w:after="20"/>
        <w:ind w:hanging="357"/>
        <w:rPr>
          <w:rFonts w:cs="Arial"/>
        </w:rPr>
      </w:pPr>
      <w:r w:rsidRPr="001E3C71">
        <w:rPr>
          <w:rFonts w:cs="Arial"/>
        </w:rPr>
        <w:t>For the purposes of rework or repair, no delidding is allowed where there is a physical link between die and lid (thermal interface material or other). If there is no physical link between die and lid, the components may be delidded and relidded provided that:</w:t>
      </w:r>
    </w:p>
    <w:p w14:paraId="2DA7496D" w14:textId="77777777" w:rsidR="00F31969" w:rsidRPr="001E3C71" w:rsidRDefault="00F334C5" w:rsidP="002426E1">
      <w:pPr>
        <w:pStyle w:val="ListParagraph"/>
        <w:keepNext/>
        <w:numPr>
          <w:ilvl w:val="0"/>
          <w:numId w:val="12"/>
        </w:numPr>
        <w:spacing w:after="60"/>
        <w:ind w:left="2684" w:hanging="357"/>
        <w:contextualSpacing w:val="0"/>
        <w:rPr>
          <w:rFonts w:cs="Arial"/>
        </w:rPr>
      </w:pPr>
      <w:r w:rsidRPr="001E3C71">
        <w:rPr>
          <w:rFonts w:cs="Arial"/>
        </w:rPr>
        <w:t>No more than one delid</w:t>
      </w:r>
      <w:r w:rsidRPr="001E3C71">
        <w:rPr>
          <w:rFonts w:ascii="Cambria Math" w:hAnsi="Cambria Math" w:cs="Cambria Math"/>
        </w:rPr>
        <w:t>‐</w:t>
      </w:r>
      <w:r w:rsidRPr="001E3C71">
        <w:rPr>
          <w:rFonts w:cs="Arial"/>
        </w:rPr>
        <w:t>relid cycle is performed.</w:t>
      </w:r>
    </w:p>
    <w:p w14:paraId="05B89F76" w14:textId="77777777" w:rsidR="00F31969" w:rsidRPr="001E3C71" w:rsidRDefault="00F31969" w:rsidP="005A7EE0">
      <w:pPr>
        <w:pStyle w:val="ListParagraph"/>
        <w:numPr>
          <w:ilvl w:val="0"/>
          <w:numId w:val="12"/>
        </w:numPr>
        <w:ind w:left="2684" w:hanging="357"/>
        <w:contextualSpacing w:val="0"/>
        <w:rPr>
          <w:rFonts w:cs="Arial"/>
        </w:rPr>
      </w:pPr>
      <w:r w:rsidRPr="001E3C71">
        <w:rPr>
          <w:rFonts w:cs="Arial"/>
        </w:rPr>
        <w:t>Suitable screening tests shall be performed on the delidded</w:t>
      </w:r>
      <w:r w:rsidRPr="001E3C71">
        <w:rPr>
          <w:rFonts w:ascii="Cambria Math" w:hAnsi="Cambria Math" w:cs="Cambria Math"/>
        </w:rPr>
        <w:t>‐</w:t>
      </w:r>
      <w:r w:rsidRPr="001E3C71">
        <w:rPr>
          <w:rFonts w:cs="Arial"/>
        </w:rPr>
        <w:t>relidded components. These screening tests shall be defined at the stage when the delidding</w:t>
      </w:r>
      <w:r w:rsidRPr="001E3C71">
        <w:rPr>
          <w:rFonts w:ascii="Cambria Math" w:hAnsi="Cambria Math" w:cs="Cambria Math"/>
        </w:rPr>
        <w:t>‐</w:t>
      </w:r>
      <w:r w:rsidRPr="001E3C71">
        <w:rPr>
          <w:rFonts w:cs="Arial"/>
        </w:rPr>
        <w:t>relidding takes place and depend on the type of repair performed.</w:t>
      </w:r>
    </w:p>
    <w:p w14:paraId="16CA2293" w14:textId="0C58950F" w:rsidR="004E5DAE" w:rsidRPr="001E3C71" w:rsidRDefault="006D3390" w:rsidP="00597CD0">
      <w:pPr>
        <w:pStyle w:val="Heading2"/>
      </w:pPr>
      <w:bookmarkStart w:id="42" w:name="_Toc444172231"/>
      <w:bookmarkStart w:id="43" w:name="_Toc444172398"/>
      <w:bookmarkStart w:id="44" w:name="_Ref474849641"/>
      <w:bookmarkStart w:id="45" w:name="_Toc152766644"/>
      <w:bookmarkEnd w:id="42"/>
      <w:bookmarkEnd w:id="43"/>
      <w:r w:rsidRPr="001E3C71">
        <w:rPr>
          <w:caps w:val="0"/>
        </w:rPr>
        <w:t>WAFER LOT ACCEPTANCE</w:t>
      </w:r>
      <w:bookmarkEnd w:id="44"/>
      <w:bookmarkEnd w:id="45"/>
    </w:p>
    <w:p w14:paraId="639D176C" w14:textId="624DF546" w:rsidR="004E5DAE" w:rsidRPr="001E3C71" w:rsidRDefault="004E5DAE" w:rsidP="005D349A">
      <w:pPr>
        <w:pStyle w:val="Heading3"/>
      </w:pPr>
      <w:bookmarkStart w:id="46" w:name="_Ref474913251"/>
      <w:bookmarkStart w:id="47" w:name="_Ref474913476"/>
      <w:bookmarkStart w:id="48" w:name="_Toc152766645"/>
      <w:r w:rsidRPr="001E3C71">
        <w:t>Process Monitoring Review</w:t>
      </w:r>
      <w:bookmarkEnd w:id="46"/>
      <w:bookmarkEnd w:id="47"/>
      <w:bookmarkEnd w:id="48"/>
    </w:p>
    <w:p w14:paraId="1C988904" w14:textId="5EC0528F" w:rsidR="004E5DAE" w:rsidRPr="001E3C71" w:rsidRDefault="00A34C3D" w:rsidP="00733362">
      <w:pPr>
        <w:keepNext/>
        <w:rPr>
          <w:rFonts w:cs="Arial"/>
        </w:rPr>
      </w:pPr>
      <w:r w:rsidRPr="001E3C71">
        <w:rPr>
          <w:rFonts w:cs="Arial"/>
        </w:rPr>
        <w:t>P</w:t>
      </w:r>
      <w:r w:rsidR="00FB1AF5" w:rsidRPr="001E3C71">
        <w:rPr>
          <w:rFonts w:cs="Arial"/>
        </w:rPr>
        <w:t>rocess</w:t>
      </w:r>
      <w:r w:rsidR="004E5DAE" w:rsidRPr="001E3C71">
        <w:rPr>
          <w:rFonts w:cs="Arial"/>
        </w:rPr>
        <w:t xml:space="preserve"> monitoring review shall be done in compliance with the Manufacturer’s SPC rules described in the PID (for qualification, qualification maintenance or procurement of qualified components).</w:t>
      </w:r>
    </w:p>
    <w:p w14:paraId="22CD1ED2" w14:textId="77777777" w:rsidR="004E5DAE" w:rsidRPr="001E3C71" w:rsidRDefault="004E5DAE" w:rsidP="004E5DAE">
      <w:pPr>
        <w:rPr>
          <w:rFonts w:cs="Arial"/>
        </w:rPr>
      </w:pPr>
      <w:r w:rsidRPr="001E3C71">
        <w:rPr>
          <w:rFonts w:cs="Arial"/>
        </w:rPr>
        <w:t>A wafer shall be rejected if one or more process control data parameters exceed the allowed distribution as specified in the PID (for qualification, qualification maintenance or procurement of qualified components).</w:t>
      </w:r>
    </w:p>
    <w:p w14:paraId="322412E4" w14:textId="660BD27E" w:rsidR="00723AE6" w:rsidRPr="001E3C71" w:rsidRDefault="00723AE6" w:rsidP="00E23D09">
      <w:pPr>
        <w:pStyle w:val="Heading3"/>
      </w:pPr>
      <w:bookmarkStart w:id="49" w:name="_Toc442107536"/>
      <w:bookmarkStart w:id="50" w:name="_Ref474913490"/>
      <w:bookmarkStart w:id="51" w:name="_Ref474913497"/>
      <w:bookmarkStart w:id="52" w:name="_Ref103590738"/>
      <w:bookmarkStart w:id="53" w:name="_Toc152766646"/>
      <w:r w:rsidRPr="001E3C71">
        <w:t>Wafer Lot Screening</w:t>
      </w:r>
      <w:bookmarkEnd w:id="49"/>
      <w:bookmarkEnd w:id="50"/>
      <w:bookmarkEnd w:id="51"/>
      <w:bookmarkEnd w:id="52"/>
      <w:bookmarkEnd w:id="53"/>
    </w:p>
    <w:p w14:paraId="2CF57BF0" w14:textId="4847B342" w:rsidR="00723AE6" w:rsidRPr="001E3C71" w:rsidRDefault="00723AE6" w:rsidP="00E23D09">
      <w:pPr>
        <w:keepNext/>
        <w:keepLines/>
        <w:spacing w:after="120"/>
        <w:rPr>
          <w:rFonts w:cs="Arial"/>
        </w:rPr>
      </w:pPr>
      <w:r w:rsidRPr="001E3C71">
        <w:rPr>
          <w:rFonts w:cs="Arial"/>
        </w:rPr>
        <w:t>Wafer Lot Screening shall consist of the following</w:t>
      </w:r>
      <w:r w:rsidR="008B4D5D" w:rsidRPr="001E3C71">
        <w:rPr>
          <w:rFonts w:cs="Arial"/>
        </w:rPr>
        <w:t>:</w:t>
      </w:r>
    </w:p>
    <w:p w14:paraId="04C76779" w14:textId="376B39C4" w:rsidR="00723AE6" w:rsidRPr="001E3C71" w:rsidRDefault="001846E0" w:rsidP="00326541">
      <w:pPr>
        <w:pStyle w:val="BulletList"/>
      </w:pPr>
      <w:r w:rsidRPr="001E3C71">
        <w:t xml:space="preserve">100% </w:t>
      </w:r>
      <w:r w:rsidR="00723AE6" w:rsidRPr="001E3C71">
        <w:t xml:space="preserve">Die Visual Inspection in accordance with Para. </w:t>
      </w:r>
      <w:r w:rsidR="007E7372" w:rsidRPr="001E3C71">
        <w:fldChar w:fldCharType="begin"/>
      </w:r>
      <w:r w:rsidR="007E7372" w:rsidRPr="001E3C71">
        <w:instrText xml:space="preserve"> REF _Ref474847643 \r \h </w:instrText>
      </w:r>
      <w:r w:rsidR="0002373E" w:rsidRPr="001E3C71">
        <w:instrText xml:space="preserve"> \* MERGEFORMAT </w:instrText>
      </w:r>
      <w:r w:rsidR="007E7372" w:rsidRPr="001E3C71">
        <w:fldChar w:fldCharType="separate"/>
      </w:r>
      <w:r w:rsidR="001572D2">
        <w:t>8.1</w:t>
      </w:r>
      <w:r w:rsidR="007E7372" w:rsidRPr="001E3C71">
        <w:fldChar w:fldCharType="end"/>
      </w:r>
      <w:r w:rsidR="00F17F70" w:rsidRPr="001E3C71">
        <w:t>(a)</w:t>
      </w:r>
      <w:r w:rsidR="00723AE6" w:rsidRPr="001E3C71">
        <w:t xml:space="preserve">, </w:t>
      </w:r>
      <w:r w:rsidR="00961EF8" w:rsidRPr="001E3C71">
        <w:t xml:space="preserve">either as an on-wafer </w:t>
      </w:r>
      <w:r w:rsidR="00540626" w:rsidRPr="001E3C71">
        <w:t>inspection</w:t>
      </w:r>
      <w:r w:rsidR="00961EF8" w:rsidRPr="001E3C71">
        <w:t xml:space="preserve"> or after dice separation</w:t>
      </w:r>
      <w:r w:rsidR="00540626" w:rsidRPr="001E3C71">
        <w:t>.</w:t>
      </w:r>
    </w:p>
    <w:p w14:paraId="5B02430E" w14:textId="41C48B7C" w:rsidR="00F53A9F" w:rsidRPr="001E3C71" w:rsidRDefault="00F53A9F" w:rsidP="00571B0A">
      <w:pPr>
        <w:pStyle w:val="alphabeticallist"/>
        <w:keepLines/>
        <w:numPr>
          <w:ilvl w:val="0"/>
          <w:numId w:val="0"/>
        </w:numPr>
        <w:spacing w:before="240"/>
        <w:ind w:left="1417"/>
        <w:rPr>
          <w:rFonts w:cs="Arial"/>
        </w:rPr>
      </w:pPr>
      <w:r w:rsidRPr="001E3C71">
        <w:rPr>
          <w:rFonts w:cs="Arial"/>
          <w:b/>
          <w:u w:val="single"/>
        </w:rPr>
        <w:t>NOTE</w:t>
      </w:r>
      <w:r w:rsidRPr="001E3C71">
        <w:rPr>
          <w:rFonts w:cs="Arial"/>
          <w:b/>
        </w:rPr>
        <w:t>:</w:t>
      </w:r>
      <w:r w:rsidR="00C92A40" w:rsidRPr="001E3C71">
        <w:rPr>
          <w:rFonts w:cs="Arial"/>
          <w:b/>
        </w:rPr>
        <w:t xml:space="preserve"> </w:t>
      </w:r>
      <w:r w:rsidR="00571B0A" w:rsidRPr="001E3C71">
        <w:rPr>
          <w:rFonts w:cs="Arial"/>
        </w:rPr>
        <w:t>Wafer Lot Screening</w:t>
      </w:r>
      <w:r w:rsidRPr="001E3C71">
        <w:rPr>
          <w:rFonts w:cs="Arial"/>
        </w:rPr>
        <w:t xml:space="preserve"> may be performed on a selected sublot basis. The selected sublot shall consist of a minimum of the </w:t>
      </w:r>
      <w:r w:rsidR="00583433" w:rsidRPr="001E3C71">
        <w:rPr>
          <w:rFonts w:cs="Arial"/>
        </w:rPr>
        <w:t>c</w:t>
      </w:r>
      <w:r w:rsidRPr="001E3C71">
        <w:rPr>
          <w:rFonts w:cs="Arial"/>
        </w:rPr>
        <w:t>omponents necessary for delivery, testing and allowable failures.</w:t>
      </w:r>
    </w:p>
    <w:p w14:paraId="2A93318D" w14:textId="77777777" w:rsidR="004E5DAE" w:rsidRPr="001E3C71" w:rsidRDefault="004E5DAE" w:rsidP="005D349A">
      <w:pPr>
        <w:pStyle w:val="Heading3"/>
      </w:pPr>
      <w:r w:rsidRPr="001E3C71">
        <w:tab/>
      </w:r>
      <w:bookmarkStart w:id="54" w:name="_Ref474913328"/>
      <w:bookmarkStart w:id="55" w:name="_Ref474913510"/>
      <w:bookmarkStart w:id="56" w:name="_Toc152766647"/>
      <w:r w:rsidRPr="001E3C71">
        <w:t>Scanning Electron Microscope (SEM) Inspection</w:t>
      </w:r>
      <w:bookmarkEnd w:id="54"/>
      <w:bookmarkEnd w:id="55"/>
      <w:bookmarkEnd w:id="56"/>
    </w:p>
    <w:p w14:paraId="6BE0B82D" w14:textId="6D151C39" w:rsidR="004E5DAE" w:rsidRPr="001E3C71" w:rsidRDefault="00583433" w:rsidP="004E5DAE">
      <w:pPr>
        <w:rPr>
          <w:rFonts w:cs="Arial"/>
        </w:rPr>
      </w:pPr>
      <w:r w:rsidRPr="001E3C71">
        <w:rPr>
          <w:rFonts w:cs="Arial"/>
        </w:rPr>
        <w:t>S</w:t>
      </w:r>
      <w:r w:rsidR="009A6E2C" w:rsidRPr="001E3C71">
        <w:rPr>
          <w:rFonts w:cs="Arial"/>
        </w:rPr>
        <w:t>emiconductor dice incorporated into c</w:t>
      </w:r>
      <w:r w:rsidR="004E5DAE" w:rsidRPr="001E3C71">
        <w:rPr>
          <w:rFonts w:cs="Arial"/>
        </w:rPr>
        <w:t xml:space="preserve">omponents supplied to this specification shall </w:t>
      </w:r>
      <w:r w:rsidR="009A6E2C" w:rsidRPr="001E3C71">
        <w:rPr>
          <w:rFonts w:cs="Arial"/>
        </w:rPr>
        <w:t>originate</w:t>
      </w:r>
      <w:r w:rsidR="004E5DAE" w:rsidRPr="001E3C71">
        <w:rPr>
          <w:rFonts w:cs="Arial"/>
        </w:rPr>
        <w:t xml:space="preserve"> from a wafer lot that has been subjected to, and successfully met, the Scanning Electron Microscope Inspection requirements in accordance with Para.</w:t>
      </w:r>
      <w:r w:rsidR="00812994" w:rsidRPr="001E3C71">
        <w:rPr>
          <w:rFonts w:cs="Arial"/>
        </w:rPr>
        <w:t xml:space="preserve"> </w:t>
      </w:r>
      <w:r w:rsidR="007E7372" w:rsidRPr="001E3C71">
        <w:rPr>
          <w:rFonts w:cs="Arial"/>
        </w:rPr>
        <w:fldChar w:fldCharType="begin"/>
      </w:r>
      <w:r w:rsidR="007E7372" w:rsidRPr="001E3C71">
        <w:rPr>
          <w:rFonts w:cs="Arial"/>
        </w:rPr>
        <w:instrText xml:space="preserve"> REF _Ref507056478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8.2</w:t>
      </w:r>
      <w:r w:rsidR="007E7372" w:rsidRPr="001E3C71">
        <w:rPr>
          <w:rFonts w:cs="Arial"/>
        </w:rPr>
        <w:fldChar w:fldCharType="end"/>
      </w:r>
      <w:r w:rsidR="004E5DAE" w:rsidRPr="001E3C71">
        <w:rPr>
          <w:rFonts w:cs="Arial"/>
        </w:rPr>
        <w:t>.</w:t>
      </w:r>
    </w:p>
    <w:p w14:paraId="27067AE7" w14:textId="77777777" w:rsidR="004E5DAE" w:rsidRPr="001E3C71" w:rsidRDefault="004E5DAE" w:rsidP="005D349A">
      <w:pPr>
        <w:pStyle w:val="Heading3"/>
      </w:pPr>
      <w:r w:rsidRPr="001E3C71">
        <w:lastRenderedPageBreak/>
        <w:tab/>
      </w:r>
      <w:bookmarkStart w:id="57" w:name="_Ref474913336"/>
      <w:bookmarkStart w:id="58" w:name="_Ref474913516"/>
      <w:bookmarkStart w:id="59" w:name="_Toc152766648"/>
      <w:r w:rsidRPr="001E3C71">
        <w:t>Total Dose Radiation Testing</w:t>
      </w:r>
      <w:bookmarkEnd w:id="57"/>
      <w:bookmarkEnd w:id="58"/>
      <w:bookmarkEnd w:id="59"/>
      <w:r w:rsidR="006E52AA" w:rsidRPr="001E3C71">
        <w:t xml:space="preserve"> </w:t>
      </w:r>
    </w:p>
    <w:p w14:paraId="3EA5C0C4" w14:textId="6674AE66" w:rsidR="004E5DAE" w:rsidRPr="001E3C71" w:rsidRDefault="004E5DAE" w:rsidP="00547709">
      <w:pPr>
        <w:keepNext/>
        <w:spacing w:after="120"/>
        <w:rPr>
          <w:rFonts w:cs="Arial"/>
        </w:rPr>
      </w:pPr>
      <w:r w:rsidRPr="001E3C71">
        <w:rPr>
          <w:rFonts w:cs="Arial"/>
        </w:rPr>
        <w:t>For qualification or qualification maintenance:</w:t>
      </w:r>
    </w:p>
    <w:p w14:paraId="77E0F8AA" w14:textId="41C9B0E5" w:rsidR="004E5DAE" w:rsidRPr="001E3C71" w:rsidRDefault="004E5DAE" w:rsidP="00547709">
      <w:pPr>
        <w:pStyle w:val="BulletList"/>
        <w:keepNext/>
        <w:rPr>
          <w:rFonts w:cs="Arial"/>
        </w:rPr>
      </w:pPr>
      <w:r w:rsidRPr="001E3C71">
        <w:rPr>
          <w:rFonts w:cs="Arial"/>
        </w:rPr>
        <w:t xml:space="preserve">If specified in the Detail Specification, </w:t>
      </w:r>
      <w:r w:rsidR="00877EE7" w:rsidRPr="001E3C71">
        <w:rPr>
          <w:rFonts w:cs="Arial"/>
        </w:rPr>
        <w:t xml:space="preserve">semiconductor dice incorporated into </w:t>
      </w:r>
      <w:r w:rsidRPr="001E3C71">
        <w:rPr>
          <w:rFonts w:cs="Arial"/>
        </w:rPr>
        <w:t xml:space="preserve">components shall </w:t>
      </w:r>
      <w:r w:rsidR="00877EE7" w:rsidRPr="001E3C71">
        <w:rPr>
          <w:rFonts w:cs="Arial"/>
        </w:rPr>
        <w:t>originate</w:t>
      </w:r>
      <w:r w:rsidRPr="001E3C71">
        <w:rPr>
          <w:rFonts w:cs="Arial"/>
        </w:rPr>
        <w:t xml:space="preserve"> from a wafer lot which has been subjected to and successfully completed Total Dose Radiation Testing in accordance with Para. </w:t>
      </w:r>
      <w:r w:rsidR="007E7372" w:rsidRPr="001E3C71">
        <w:rPr>
          <w:rFonts w:cs="Arial"/>
        </w:rPr>
        <w:fldChar w:fldCharType="begin"/>
      </w:r>
      <w:r w:rsidR="007E7372" w:rsidRPr="001E3C71">
        <w:rPr>
          <w:rFonts w:cs="Arial"/>
        </w:rPr>
        <w:instrText xml:space="preserve"> REF _Ref474847655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8.3</w:t>
      </w:r>
      <w:r w:rsidR="007E7372" w:rsidRPr="001E3C71">
        <w:rPr>
          <w:rFonts w:cs="Arial"/>
        </w:rPr>
        <w:fldChar w:fldCharType="end"/>
      </w:r>
      <w:r w:rsidRPr="001E3C71">
        <w:rPr>
          <w:rFonts w:cs="Arial"/>
        </w:rPr>
        <w:t xml:space="preserve"> to the specified total dose level.</w:t>
      </w:r>
    </w:p>
    <w:p w14:paraId="0CB08D51" w14:textId="25536F26" w:rsidR="004E5DAE" w:rsidRPr="001E3C71" w:rsidRDefault="00AB436B" w:rsidP="00547709">
      <w:pPr>
        <w:keepNext/>
        <w:spacing w:after="120"/>
        <w:rPr>
          <w:rFonts w:cs="Arial"/>
        </w:rPr>
      </w:pPr>
      <w:r w:rsidRPr="001E3C71">
        <w:rPr>
          <w:rFonts w:cs="Arial"/>
        </w:rPr>
        <w:t>During procurement:</w:t>
      </w:r>
    </w:p>
    <w:p w14:paraId="6C2A2421" w14:textId="5911BCC2" w:rsidR="004E5DAE" w:rsidRPr="001E3C71" w:rsidRDefault="004E5DAE" w:rsidP="003D221C">
      <w:pPr>
        <w:pStyle w:val="BulletList"/>
        <w:rPr>
          <w:rFonts w:cs="Arial"/>
        </w:rPr>
      </w:pPr>
      <w:r w:rsidRPr="001E3C71">
        <w:rPr>
          <w:rFonts w:cs="Arial"/>
        </w:rPr>
        <w:t xml:space="preserve">If specified in the Detail Specification and stipulated in the Purchase Order, </w:t>
      </w:r>
      <w:r w:rsidR="00877EE7" w:rsidRPr="001E3C71">
        <w:rPr>
          <w:rFonts w:cs="Arial"/>
        </w:rPr>
        <w:t xml:space="preserve">semiconductor dice incorporated into </w:t>
      </w:r>
      <w:r w:rsidRPr="001E3C71">
        <w:rPr>
          <w:rFonts w:cs="Arial"/>
        </w:rPr>
        <w:t xml:space="preserve">components shall </w:t>
      </w:r>
      <w:r w:rsidR="00877EE7" w:rsidRPr="001E3C71">
        <w:rPr>
          <w:rFonts w:cs="Arial"/>
        </w:rPr>
        <w:t>originate</w:t>
      </w:r>
      <w:r w:rsidRPr="001E3C71">
        <w:rPr>
          <w:rFonts w:cs="Arial"/>
        </w:rPr>
        <w:t xml:space="preserve"> from a wafer lot which has been subjected to and successfully completed Total Dose Radiation Testing in accordance with Para. </w:t>
      </w:r>
      <w:r w:rsidR="007E7372" w:rsidRPr="001E3C71">
        <w:rPr>
          <w:rFonts w:cs="Arial"/>
        </w:rPr>
        <w:fldChar w:fldCharType="begin"/>
      </w:r>
      <w:r w:rsidR="007E7372" w:rsidRPr="001E3C71">
        <w:rPr>
          <w:rFonts w:cs="Arial"/>
        </w:rPr>
        <w:instrText xml:space="preserve"> REF _Ref474847655 \r \h </w:instrText>
      </w:r>
      <w:r w:rsidR="006132D5"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8.3</w:t>
      </w:r>
      <w:r w:rsidR="007E7372" w:rsidRPr="001E3C71">
        <w:rPr>
          <w:rFonts w:cs="Arial"/>
        </w:rPr>
        <w:fldChar w:fldCharType="end"/>
      </w:r>
      <w:r w:rsidR="00AA76FE" w:rsidRPr="001E3C71">
        <w:rPr>
          <w:rFonts w:cs="Arial"/>
        </w:rPr>
        <w:t xml:space="preserve"> </w:t>
      </w:r>
      <w:r w:rsidRPr="001E3C71">
        <w:rPr>
          <w:rFonts w:cs="Arial"/>
        </w:rPr>
        <w:t>to the stipulated total dose level.</w:t>
      </w:r>
    </w:p>
    <w:p w14:paraId="27B8FFAC" w14:textId="77777777" w:rsidR="004E5DAE" w:rsidRPr="001E3C71" w:rsidRDefault="004E5DAE" w:rsidP="005D349A">
      <w:pPr>
        <w:pStyle w:val="Heading3"/>
      </w:pPr>
      <w:r w:rsidRPr="001E3C71">
        <w:tab/>
      </w:r>
      <w:bookmarkStart w:id="60" w:name="_Toc152766649"/>
      <w:r w:rsidRPr="001E3C71">
        <w:t>Documentation</w:t>
      </w:r>
      <w:bookmarkEnd w:id="60"/>
    </w:p>
    <w:p w14:paraId="7F3542B8" w14:textId="00A0A43C" w:rsidR="004E5DAE" w:rsidRPr="001E3C71" w:rsidRDefault="004E5DAE" w:rsidP="004E5DAE">
      <w:pPr>
        <w:rPr>
          <w:rFonts w:cs="Arial"/>
        </w:rPr>
      </w:pPr>
      <w:r w:rsidRPr="001E3C71">
        <w:rPr>
          <w:rFonts w:cs="Arial"/>
        </w:rPr>
        <w:t xml:space="preserve">Documentation of Wafer Lot Acceptance shall be in accordance with Para. </w:t>
      </w:r>
      <w:r w:rsidR="00DC116A" w:rsidRPr="001E3C71">
        <w:rPr>
          <w:rFonts w:cs="Arial"/>
        </w:rPr>
        <w:fldChar w:fldCharType="begin"/>
      </w:r>
      <w:r w:rsidR="00DC116A" w:rsidRPr="001E3C71">
        <w:rPr>
          <w:rFonts w:cs="Arial"/>
        </w:rPr>
        <w:instrText xml:space="preserve"> REF _Ref103777385 \r \h </w:instrText>
      </w:r>
      <w:r w:rsidR="006132D5"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9.5</w:t>
      </w:r>
      <w:r w:rsidR="00DC116A" w:rsidRPr="001E3C71">
        <w:rPr>
          <w:rFonts w:cs="Arial"/>
        </w:rPr>
        <w:fldChar w:fldCharType="end"/>
      </w:r>
      <w:r w:rsidRPr="001E3C71">
        <w:rPr>
          <w:rFonts w:cs="Arial"/>
        </w:rPr>
        <w:t>.</w:t>
      </w:r>
    </w:p>
    <w:p w14:paraId="394D99DC" w14:textId="09D5E258" w:rsidR="004E5DAE" w:rsidRPr="001E3C71" w:rsidRDefault="006D3390" w:rsidP="00597CD0">
      <w:pPr>
        <w:pStyle w:val="Heading2"/>
      </w:pPr>
      <w:r w:rsidRPr="001E3C71">
        <w:rPr>
          <w:caps w:val="0"/>
        </w:rPr>
        <w:tab/>
      </w:r>
      <w:bookmarkStart w:id="61" w:name="_Ref474849653"/>
      <w:bookmarkStart w:id="62" w:name="_Toc152766650"/>
      <w:r w:rsidRPr="001E3C71">
        <w:rPr>
          <w:caps w:val="0"/>
        </w:rPr>
        <w:t>SPECIAL IN-PROCESS CONTROLS</w:t>
      </w:r>
      <w:bookmarkEnd w:id="61"/>
      <w:bookmarkEnd w:id="62"/>
    </w:p>
    <w:p w14:paraId="1825BD1B" w14:textId="0B26D37C" w:rsidR="00651C8E" w:rsidRPr="001E3C71" w:rsidRDefault="00CC752A" w:rsidP="00042494">
      <w:pPr>
        <w:keepNext/>
        <w:rPr>
          <w:rFonts w:cs="Arial"/>
        </w:rPr>
      </w:pPr>
      <w:r w:rsidRPr="001E3C71">
        <w:t xml:space="preserve">Review of </w:t>
      </w:r>
      <w:r w:rsidR="00894CBD" w:rsidRPr="001E3C71">
        <w:t>Special In-Process Controls (</w:t>
      </w:r>
      <w:hyperlink w:anchor="_CHART_F2_-" w:history="1">
        <w:r w:rsidR="00C37033" w:rsidRPr="001E3C71">
          <w:rPr>
            <w:rStyle w:val="Hyperlink"/>
            <w:rFonts w:cs="Arial"/>
          </w:rPr>
          <w:t>Chart F2</w:t>
        </w:r>
      </w:hyperlink>
      <w:r w:rsidR="00894CBD" w:rsidRPr="001E3C71">
        <w:t xml:space="preserve">) shall be </w:t>
      </w:r>
      <w:r w:rsidR="00CC39DB" w:rsidRPr="001E3C71">
        <w:rPr>
          <w:rFonts w:cs="Arial"/>
        </w:rPr>
        <w:t xml:space="preserve">done in compliance </w:t>
      </w:r>
      <w:r w:rsidR="00894CBD" w:rsidRPr="001E3C71">
        <w:rPr>
          <w:rFonts w:cs="Arial"/>
        </w:rPr>
        <w:t>with the Manufacturer’s SPC rules described in the PID (for qualification, qualification maintenance or procurement of qualified components).</w:t>
      </w:r>
    </w:p>
    <w:p w14:paraId="0FA0F29B" w14:textId="4CF47F77" w:rsidR="00CC752A" w:rsidRPr="001E3C71" w:rsidRDefault="00CC752A" w:rsidP="00042494">
      <w:pPr>
        <w:keepNext/>
        <w:rPr>
          <w:rFonts w:cs="Arial"/>
        </w:rPr>
      </w:pPr>
      <w:r w:rsidRPr="001E3C71">
        <w:rPr>
          <w:rFonts w:cs="Arial"/>
        </w:rPr>
        <w:t>A wafer shall be rejected if one or more process control data parameters exceed the allowed distribution as specified in the PID (for qualification, qualification maintenance or procurement of qualified components).</w:t>
      </w:r>
    </w:p>
    <w:p w14:paraId="34BB4DC0" w14:textId="280F5E0F" w:rsidR="00EC115D" w:rsidRPr="001E3C71" w:rsidRDefault="00EC115D" w:rsidP="00042494">
      <w:pPr>
        <w:keepLines/>
        <w:rPr>
          <w:rFonts w:cs="Arial"/>
        </w:rPr>
      </w:pPr>
      <w:r w:rsidRPr="001E3C71">
        <w:rPr>
          <w:rFonts w:cs="Arial"/>
        </w:rPr>
        <w:t xml:space="preserve">Sampling for all Special In-Process Controls shall be agreed with the ESCC Executive </w:t>
      </w:r>
      <w:r w:rsidR="00E03A1C" w:rsidRPr="001E3C71">
        <w:rPr>
          <w:rFonts w:cs="Arial"/>
        </w:rPr>
        <w:t>(</w:t>
      </w:r>
      <w:r w:rsidRPr="001E3C71">
        <w:rPr>
          <w:rFonts w:cs="Arial"/>
        </w:rPr>
        <w:t>for qualification, qualification maintenance or procurement of qualified components) or the Orderer (for procurement of unqualified components). If sampling is specified for any test or inspection</w:t>
      </w:r>
      <w:r w:rsidR="00070EAC" w:rsidRPr="001E3C71">
        <w:rPr>
          <w:rFonts w:cs="Arial"/>
        </w:rPr>
        <w:t xml:space="preserve"> in Special In-Process Control</w:t>
      </w:r>
      <w:r w:rsidR="00954BC6" w:rsidRPr="001E3C71">
        <w:rPr>
          <w:rFonts w:cs="Arial"/>
        </w:rPr>
        <w:t>s</w:t>
      </w:r>
      <w:r w:rsidRPr="001E3C71">
        <w:rPr>
          <w:rFonts w:cs="Arial"/>
        </w:rPr>
        <w:t>, it may be used by the Manufacturer as a guideline for the actual sampling to be applied.</w:t>
      </w:r>
    </w:p>
    <w:p w14:paraId="3FB1DB82" w14:textId="59B2BAF0" w:rsidR="00A97E12" w:rsidRPr="001E3C71" w:rsidRDefault="00A97E12" w:rsidP="00E23D09">
      <w:pPr>
        <w:pStyle w:val="Heading3"/>
      </w:pPr>
      <w:bookmarkStart w:id="63" w:name="_Ref474913361"/>
      <w:bookmarkStart w:id="64" w:name="_Ref474913537"/>
      <w:bookmarkStart w:id="65" w:name="_Toc152766651"/>
      <w:bookmarkStart w:id="66" w:name="_Ref474913344"/>
      <w:bookmarkStart w:id="67" w:name="_Ref474913375"/>
      <w:bookmarkStart w:id="68" w:name="_Ref474913417"/>
      <w:bookmarkStart w:id="69" w:name="_Ref474913524"/>
      <w:bookmarkStart w:id="70" w:name="_Ref474913544"/>
      <w:bookmarkStart w:id="71" w:name="_Ref474913563"/>
      <w:r w:rsidRPr="001E3C71">
        <w:t>Die Shear Strength or Substrate Attach Strength (for Wire-</w:t>
      </w:r>
      <w:r w:rsidR="00085F3C" w:rsidRPr="001E3C71">
        <w:t>B</w:t>
      </w:r>
      <w:r w:rsidRPr="001E3C71">
        <w:t>onded Integrated Circuits)</w:t>
      </w:r>
      <w:bookmarkEnd w:id="63"/>
      <w:bookmarkEnd w:id="64"/>
      <w:bookmarkEnd w:id="65"/>
    </w:p>
    <w:p w14:paraId="253EF168" w14:textId="1DB29D43" w:rsidR="00A97E12" w:rsidRPr="001E3C71" w:rsidRDefault="00A97E12" w:rsidP="00E23D09">
      <w:pPr>
        <w:keepNext/>
        <w:rPr>
          <w:rFonts w:cs="Arial"/>
        </w:rPr>
      </w:pPr>
      <w:r w:rsidRPr="001E3C71">
        <w:rPr>
          <w:rFonts w:cs="Arial"/>
        </w:rPr>
        <w:t xml:space="preserve">Either Die Shear Strength or Substrate Attach Strength, as applicable, shall be performed </w:t>
      </w:r>
      <w:bookmarkStart w:id="72" w:name="_Hlk110944147"/>
      <w:r w:rsidRPr="001E3C71">
        <w:rPr>
          <w:rFonts w:cs="Arial"/>
        </w:rPr>
        <w:t xml:space="preserve">on </w:t>
      </w:r>
      <w:r w:rsidR="00F00076" w:rsidRPr="001E3C71">
        <w:rPr>
          <w:rFonts w:cs="Arial"/>
        </w:rPr>
        <w:t xml:space="preserve">a quantity of </w:t>
      </w:r>
      <w:r w:rsidR="00425C64" w:rsidRPr="001E3C71">
        <w:rPr>
          <w:rFonts w:cs="Arial"/>
        </w:rPr>
        <w:t>components</w:t>
      </w:r>
      <w:r w:rsidRPr="001E3C71">
        <w:rPr>
          <w:rFonts w:cs="Arial"/>
        </w:rPr>
        <w:t xml:space="preserve"> </w:t>
      </w:r>
      <w:r w:rsidR="0083121D" w:rsidRPr="001E3C71">
        <w:t>as specified in the PID</w:t>
      </w:r>
      <w:bookmarkEnd w:id="72"/>
      <w:r w:rsidR="0083121D" w:rsidRPr="001E3C71">
        <w:rPr>
          <w:rFonts w:cs="Arial"/>
        </w:rPr>
        <w:t xml:space="preserve"> </w:t>
      </w:r>
      <w:r w:rsidRPr="001E3C71">
        <w:rPr>
          <w:rFonts w:cs="Arial"/>
        </w:rPr>
        <w:t xml:space="preserve">in accordance with Para. </w:t>
      </w:r>
      <w:r w:rsidR="007E7372" w:rsidRPr="001E3C71">
        <w:rPr>
          <w:rFonts w:cs="Arial"/>
        </w:rPr>
        <w:fldChar w:fldCharType="begin"/>
      </w:r>
      <w:r w:rsidR="007E7372" w:rsidRPr="001E3C71">
        <w:rPr>
          <w:rFonts w:cs="Arial"/>
        </w:rPr>
        <w:instrText xml:space="preserve"> REF _Ref103759905 \r \h </w:instrText>
      </w:r>
      <w:r w:rsidR="00304CC9"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8.4</w:t>
      </w:r>
      <w:r w:rsidR="007E7372" w:rsidRPr="001E3C71">
        <w:rPr>
          <w:rFonts w:cs="Arial"/>
        </w:rPr>
        <w:fldChar w:fldCharType="end"/>
      </w:r>
      <w:r w:rsidRPr="001E3C71">
        <w:rPr>
          <w:rFonts w:cs="Arial"/>
        </w:rPr>
        <w:t>(a).</w:t>
      </w:r>
    </w:p>
    <w:p w14:paraId="7ABFDAD3" w14:textId="77777777" w:rsidR="00A97E12" w:rsidRPr="001E3C71" w:rsidRDefault="00A97E12" w:rsidP="00E23D09">
      <w:pPr>
        <w:keepNext/>
        <w:keepLines/>
        <w:rPr>
          <w:rFonts w:cs="Arial"/>
        </w:rPr>
      </w:pPr>
      <w:r w:rsidRPr="001E3C71">
        <w:rPr>
          <w:rFonts w:cs="Arial"/>
        </w:rPr>
        <w:t>A single failure shall be cause for lot failure. These tests are considered as destructive and therefore components so tested shall not form part of the delivery lot.</w:t>
      </w:r>
    </w:p>
    <w:p w14:paraId="14139AC6" w14:textId="77777777" w:rsidR="00304CC9" w:rsidRPr="001E3C71" w:rsidRDefault="00304CC9" w:rsidP="00304CC9">
      <w:pPr>
        <w:pStyle w:val="NOTES"/>
      </w:pPr>
      <w:r w:rsidRPr="001E3C71">
        <w:t>NOTE:</w:t>
      </w:r>
    </w:p>
    <w:p w14:paraId="4F255587" w14:textId="7A935A10" w:rsidR="00304CC9" w:rsidRPr="001E3C71" w:rsidRDefault="006A3BEA" w:rsidP="00E23D09">
      <w:pPr>
        <w:spacing w:after="120"/>
        <w:rPr>
          <w:rFonts w:cs="Arial"/>
        </w:rPr>
      </w:pPr>
      <w:r w:rsidRPr="001E3C71">
        <w:rPr>
          <w:rFonts w:cs="Arial"/>
        </w:rPr>
        <w:t>Die Shear Strength or Substrate Attach Strength</w:t>
      </w:r>
      <w:r w:rsidR="00304CC9" w:rsidRPr="001E3C71">
        <w:rPr>
          <w:rFonts w:cs="Arial"/>
        </w:rPr>
        <w:t xml:space="preserve"> </w:t>
      </w:r>
      <w:r w:rsidR="00304CC9" w:rsidRPr="001E3C71">
        <w:t xml:space="preserve">may be performed </w:t>
      </w:r>
      <w:r w:rsidR="00304CC9" w:rsidRPr="001E3C71">
        <w:rPr>
          <w:rFonts w:cs="Arial"/>
        </w:rPr>
        <w:t>subsequent to encapsulation / moulding / lid attach / heat</w:t>
      </w:r>
      <w:r w:rsidR="00304CC9" w:rsidRPr="001E3C71">
        <w:rPr>
          <w:rFonts w:cs="Arial"/>
        </w:rPr>
        <w:noBreakHyphen/>
        <w:t>spreader placement (as applicable) at the Manufacturer’s discretion. In this case, a quantity of components</w:t>
      </w:r>
      <w:r w:rsidR="00304CC9" w:rsidRPr="001E3C71">
        <w:t xml:space="preserve"> </w:t>
      </w:r>
      <w:r w:rsidR="00304CC9" w:rsidRPr="001E3C71">
        <w:rPr>
          <w:rFonts w:cs="Arial"/>
        </w:rPr>
        <w:t xml:space="preserve">as specified in the PID shall be de-encapsulated </w:t>
      </w:r>
      <w:r w:rsidR="00304CC9" w:rsidRPr="001E3C71">
        <w:t>in accordance with ESCC Basic Specification No. </w:t>
      </w:r>
      <w:hyperlink r:id="rId65" w:history="1">
        <w:r w:rsidR="00304CC9" w:rsidRPr="001E3C71">
          <w:rPr>
            <w:rStyle w:val="Hyperlink"/>
            <w:rFonts w:cs="Arial"/>
          </w:rPr>
          <w:t>25300</w:t>
        </w:r>
      </w:hyperlink>
      <w:r w:rsidR="00304CC9" w:rsidRPr="001E3C71">
        <w:rPr>
          <w:rFonts w:cs="Arial"/>
        </w:rPr>
        <w:t>, or equivalent, to enable the test.</w:t>
      </w:r>
    </w:p>
    <w:p w14:paraId="664EED57" w14:textId="77777777" w:rsidR="00304CC9" w:rsidRPr="001E3C71" w:rsidRDefault="00304CC9" w:rsidP="00304CC9">
      <w:pPr>
        <w:rPr>
          <w:rFonts w:cs="Arial"/>
        </w:rPr>
      </w:pPr>
      <w:r w:rsidRPr="001E3C71">
        <w:rPr>
          <w:rFonts w:cs="Arial"/>
        </w:rPr>
        <w:t>Any observed defect determined to have resulted from the de-encapsulation process may be ignored subject to the approval of the ESCC Executive.</w:t>
      </w:r>
    </w:p>
    <w:p w14:paraId="4448EFC4" w14:textId="65050C37" w:rsidR="007A7C08" w:rsidRPr="001E3C71" w:rsidRDefault="00157E94" w:rsidP="001572D2">
      <w:pPr>
        <w:pStyle w:val="Heading3"/>
      </w:pPr>
      <w:bookmarkStart w:id="73" w:name="_Ref103777725"/>
      <w:bookmarkStart w:id="74" w:name="_Toc152766652"/>
      <w:r w:rsidRPr="001E3C71">
        <w:lastRenderedPageBreak/>
        <w:t>Wire Bond Pull and Wire Bond Shear</w:t>
      </w:r>
      <w:bookmarkEnd w:id="73"/>
      <w:r w:rsidR="007A7C08" w:rsidRPr="001E3C71">
        <w:t xml:space="preserve"> (for Wire-</w:t>
      </w:r>
      <w:r w:rsidR="00085F3C" w:rsidRPr="001E3C71">
        <w:t>B</w:t>
      </w:r>
      <w:r w:rsidR="007A7C08" w:rsidRPr="001E3C71">
        <w:t>onded Integrated Circuits)</w:t>
      </w:r>
      <w:bookmarkEnd w:id="74"/>
    </w:p>
    <w:p w14:paraId="3475B435" w14:textId="24346694" w:rsidR="00157E94" w:rsidRPr="001E3C71" w:rsidRDefault="00157E94" w:rsidP="001572D2">
      <w:pPr>
        <w:keepNext/>
        <w:rPr>
          <w:rFonts w:cs="Arial"/>
        </w:rPr>
      </w:pPr>
      <w:r w:rsidRPr="001E3C71">
        <w:rPr>
          <w:rFonts w:cs="Arial"/>
        </w:rPr>
        <w:t xml:space="preserve">Both Wire Bond Pull and Wire Bond Shear shall be performed </w:t>
      </w:r>
      <w:r w:rsidR="00F00076" w:rsidRPr="001E3C71">
        <w:rPr>
          <w:rFonts w:cs="Arial"/>
        </w:rPr>
        <w:t xml:space="preserve">on a quantity of </w:t>
      </w:r>
      <w:r w:rsidR="00A21A1E" w:rsidRPr="001E3C71">
        <w:rPr>
          <w:rFonts w:cs="Arial"/>
        </w:rPr>
        <w:t xml:space="preserve">components </w:t>
      </w:r>
      <w:r w:rsidR="00F00076" w:rsidRPr="001E3C71">
        <w:t>as specified in the PID</w:t>
      </w:r>
      <w:r w:rsidR="00F00076" w:rsidRPr="001E3C71">
        <w:rPr>
          <w:rFonts w:cs="Arial"/>
        </w:rPr>
        <w:t xml:space="preserve"> </w:t>
      </w:r>
      <w:r w:rsidRPr="001E3C71">
        <w:rPr>
          <w:rFonts w:cs="Arial"/>
        </w:rPr>
        <w:t xml:space="preserve">in accordance with Para. </w:t>
      </w:r>
      <w:r w:rsidR="007E7372" w:rsidRPr="001E3C71">
        <w:rPr>
          <w:rFonts w:cs="Arial"/>
        </w:rPr>
        <w:fldChar w:fldCharType="begin"/>
      </w:r>
      <w:r w:rsidR="007E7372" w:rsidRPr="001E3C71">
        <w:rPr>
          <w:rFonts w:cs="Arial"/>
        </w:rPr>
        <w:instrText xml:space="preserve"> REF _Ref103759769 \r \h </w:instrText>
      </w:r>
      <w:r w:rsidR="00965D1F"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8.5</w:t>
      </w:r>
      <w:r w:rsidR="007E7372" w:rsidRPr="001E3C71">
        <w:rPr>
          <w:rFonts w:cs="Arial"/>
        </w:rPr>
        <w:fldChar w:fldCharType="end"/>
      </w:r>
      <w:r w:rsidRPr="001E3C71">
        <w:rPr>
          <w:rFonts w:cs="Arial"/>
        </w:rPr>
        <w:t>.</w:t>
      </w:r>
    </w:p>
    <w:p w14:paraId="228F22A8" w14:textId="77777777" w:rsidR="00157E94" w:rsidRPr="001E3C71" w:rsidRDefault="00157E94" w:rsidP="001572D2">
      <w:pPr>
        <w:keepNext/>
        <w:rPr>
          <w:rFonts w:cs="Arial"/>
        </w:rPr>
      </w:pPr>
      <w:r w:rsidRPr="001E3C71">
        <w:rPr>
          <w:rFonts w:cs="Arial"/>
        </w:rPr>
        <w:t>A single failure shall be cause for lot failure. These tests are considered as destructive and therefore components so tested shall not form part of the delivery lot.</w:t>
      </w:r>
    </w:p>
    <w:p w14:paraId="6F0B0FF6" w14:textId="77777777" w:rsidR="00FC3885" w:rsidRPr="001E3C71" w:rsidRDefault="00FC3885" w:rsidP="00FC3885">
      <w:pPr>
        <w:pStyle w:val="NOTES"/>
      </w:pPr>
      <w:r w:rsidRPr="001E3C71">
        <w:t>NOTE:</w:t>
      </w:r>
    </w:p>
    <w:p w14:paraId="167038BF" w14:textId="5014E965" w:rsidR="00FC3885" w:rsidRPr="001E3C71" w:rsidRDefault="0069715C" w:rsidP="00E23D09">
      <w:pPr>
        <w:spacing w:after="120"/>
        <w:rPr>
          <w:rFonts w:cs="Arial"/>
        </w:rPr>
      </w:pPr>
      <w:r w:rsidRPr="001E3C71">
        <w:rPr>
          <w:rFonts w:cs="Arial"/>
        </w:rPr>
        <w:t xml:space="preserve">Wire Bond Pull and Wire Bond Shear </w:t>
      </w:r>
      <w:r w:rsidR="00FC3885" w:rsidRPr="001E3C71">
        <w:t xml:space="preserve">may be performed </w:t>
      </w:r>
      <w:r w:rsidR="00FC3885" w:rsidRPr="001E3C71">
        <w:rPr>
          <w:rFonts w:cs="Arial"/>
        </w:rPr>
        <w:t>subsequent to encapsulation / moulding / lid attach / heat</w:t>
      </w:r>
      <w:r w:rsidR="00FC3885" w:rsidRPr="001E3C71">
        <w:rPr>
          <w:rFonts w:cs="Arial"/>
        </w:rPr>
        <w:noBreakHyphen/>
        <w:t>spreader placement (as applicable) at the Manufacturer’s discretion. In this case, a quantity of components</w:t>
      </w:r>
      <w:r w:rsidR="00FC3885" w:rsidRPr="001E3C71">
        <w:t xml:space="preserve"> </w:t>
      </w:r>
      <w:r w:rsidR="00FC3885" w:rsidRPr="001E3C71">
        <w:rPr>
          <w:rFonts w:cs="Arial"/>
        </w:rPr>
        <w:t xml:space="preserve">as specified in the PID shall be de-encapsulated </w:t>
      </w:r>
      <w:r w:rsidR="00FC3885" w:rsidRPr="001E3C71">
        <w:t>in accordance with ESCC Basic Specification No. </w:t>
      </w:r>
      <w:hyperlink r:id="rId66" w:history="1">
        <w:r w:rsidR="00FC3885" w:rsidRPr="001E3C71">
          <w:rPr>
            <w:rStyle w:val="Hyperlink"/>
            <w:rFonts w:cs="Arial"/>
          </w:rPr>
          <w:t>25300</w:t>
        </w:r>
      </w:hyperlink>
      <w:r w:rsidR="00FC3885" w:rsidRPr="001E3C71">
        <w:rPr>
          <w:rFonts w:cs="Arial"/>
        </w:rPr>
        <w:t xml:space="preserve">, or equivalent, to enable the </w:t>
      </w:r>
      <w:r w:rsidRPr="001E3C71">
        <w:rPr>
          <w:rFonts w:cs="Arial"/>
        </w:rPr>
        <w:t>tests</w:t>
      </w:r>
      <w:r w:rsidR="00FC3885" w:rsidRPr="001E3C71">
        <w:rPr>
          <w:rFonts w:cs="Arial"/>
        </w:rPr>
        <w:t>.</w:t>
      </w:r>
    </w:p>
    <w:p w14:paraId="6A3DABE9" w14:textId="60CBDAD5" w:rsidR="00FC3885" w:rsidRPr="001E3C71" w:rsidRDefault="00FC3885" w:rsidP="00FC3885">
      <w:pPr>
        <w:rPr>
          <w:rFonts w:cs="Arial"/>
        </w:rPr>
      </w:pPr>
      <w:r w:rsidRPr="001E3C71">
        <w:rPr>
          <w:rFonts w:cs="Arial"/>
        </w:rPr>
        <w:t xml:space="preserve">Any </w:t>
      </w:r>
      <w:r w:rsidR="00974817" w:rsidRPr="001E3C71">
        <w:rPr>
          <w:rFonts w:cs="Arial"/>
        </w:rPr>
        <w:t xml:space="preserve">observed </w:t>
      </w:r>
      <w:r w:rsidRPr="001E3C71">
        <w:rPr>
          <w:rFonts w:cs="Arial"/>
        </w:rPr>
        <w:t xml:space="preserve">defect determined to have resulted from the de-encapsulation process may be ignored subject to </w:t>
      </w:r>
      <w:r w:rsidR="007A4F34" w:rsidRPr="001E3C71">
        <w:rPr>
          <w:rFonts w:cs="Arial"/>
        </w:rPr>
        <w:t xml:space="preserve">the </w:t>
      </w:r>
      <w:r w:rsidRPr="001E3C71">
        <w:rPr>
          <w:rFonts w:cs="Arial"/>
        </w:rPr>
        <w:t xml:space="preserve">approval </w:t>
      </w:r>
      <w:r w:rsidR="007A4F34" w:rsidRPr="001E3C71">
        <w:rPr>
          <w:rFonts w:cs="Arial"/>
        </w:rPr>
        <w:t>of</w:t>
      </w:r>
      <w:r w:rsidRPr="001E3C71">
        <w:rPr>
          <w:rFonts w:cs="Arial"/>
        </w:rPr>
        <w:t xml:space="preserve"> the ESCC Executive.</w:t>
      </w:r>
    </w:p>
    <w:p w14:paraId="798C2358" w14:textId="79C2BD0A" w:rsidR="004E5DAE" w:rsidRPr="001E3C71" w:rsidRDefault="004E5DAE" w:rsidP="005D349A">
      <w:pPr>
        <w:pStyle w:val="Heading3"/>
      </w:pPr>
      <w:bookmarkStart w:id="75" w:name="_Ref111022712"/>
      <w:bookmarkStart w:id="76" w:name="_Ref111022752"/>
      <w:bookmarkStart w:id="77" w:name="_Ref111022788"/>
      <w:bookmarkStart w:id="78" w:name="_Ref111022803"/>
      <w:bookmarkStart w:id="79" w:name="_Toc152766653"/>
      <w:r w:rsidRPr="001E3C71">
        <w:t>Internal Visual Inspection</w:t>
      </w:r>
      <w:bookmarkEnd w:id="66"/>
      <w:bookmarkEnd w:id="67"/>
      <w:bookmarkEnd w:id="68"/>
      <w:bookmarkEnd w:id="69"/>
      <w:bookmarkEnd w:id="70"/>
      <w:bookmarkEnd w:id="71"/>
      <w:bookmarkEnd w:id="75"/>
      <w:bookmarkEnd w:id="76"/>
      <w:bookmarkEnd w:id="77"/>
      <w:bookmarkEnd w:id="78"/>
      <w:bookmarkEnd w:id="79"/>
    </w:p>
    <w:p w14:paraId="1034ECCB" w14:textId="5E2EE5F0" w:rsidR="004E5DAE" w:rsidRPr="001E3C71" w:rsidRDefault="001B7658" w:rsidP="0095185F">
      <w:pPr>
        <w:pStyle w:val="alphabeticallist"/>
        <w:keepNext/>
        <w:spacing w:after="60"/>
        <w:rPr>
          <w:rFonts w:cs="Arial"/>
        </w:rPr>
      </w:pPr>
      <w:r w:rsidRPr="001E3C71">
        <w:rPr>
          <w:rFonts w:cs="Arial"/>
        </w:rPr>
        <w:t>For Wire-</w:t>
      </w:r>
      <w:r w:rsidR="00141650" w:rsidRPr="001E3C71">
        <w:rPr>
          <w:rFonts w:cs="Arial"/>
        </w:rPr>
        <w:t>B</w:t>
      </w:r>
      <w:r w:rsidRPr="001E3C71">
        <w:rPr>
          <w:rFonts w:cs="Arial"/>
        </w:rPr>
        <w:t xml:space="preserve">onded </w:t>
      </w:r>
      <w:r w:rsidR="001D07F1" w:rsidRPr="001E3C71">
        <w:rPr>
          <w:rFonts w:cs="Arial"/>
        </w:rPr>
        <w:t xml:space="preserve">and Flip-Chip </w:t>
      </w:r>
      <w:r w:rsidRPr="001E3C71">
        <w:rPr>
          <w:rFonts w:cs="Arial"/>
        </w:rPr>
        <w:t xml:space="preserve">Integrated Circuit components: </w:t>
      </w:r>
      <w:r w:rsidR="004E5DAE" w:rsidRPr="001E3C71">
        <w:rPr>
          <w:rFonts w:cs="Arial"/>
        </w:rPr>
        <w:t xml:space="preserve">Internal Visual Inspection in accordance with Para. </w:t>
      </w:r>
      <w:r w:rsidR="007E7372" w:rsidRPr="001E3C71">
        <w:rPr>
          <w:rFonts w:cs="Arial"/>
        </w:rPr>
        <w:fldChar w:fldCharType="begin"/>
      </w:r>
      <w:r w:rsidR="007E7372" w:rsidRPr="001E3C71">
        <w:rPr>
          <w:rFonts w:cs="Arial"/>
        </w:rPr>
        <w:instrText xml:space="preserve"> REF _Ref474847643 \r \h </w:instrText>
      </w:r>
      <w:r w:rsidR="001515CA"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8.1</w:t>
      </w:r>
      <w:r w:rsidR="007E7372" w:rsidRPr="001E3C71">
        <w:rPr>
          <w:rFonts w:cs="Arial"/>
        </w:rPr>
        <w:fldChar w:fldCharType="end"/>
      </w:r>
      <w:r w:rsidR="00F17F70" w:rsidRPr="001E3C71">
        <w:rPr>
          <w:rFonts w:cs="Arial"/>
        </w:rPr>
        <w:t>(b)</w:t>
      </w:r>
      <w:r w:rsidR="00327841" w:rsidRPr="001E3C71">
        <w:rPr>
          <w:rFonts w:cs="Arial"/>
        </w:rPr>
        <w:t xml:space="preserve"> on a quantity of </w:t>
      </w:r>
      <w:r w:rsidR="00A21A1E" w:rsidRPr="001E3C71">
        <w:rPr>
          <w:rFonts w:cs="Arial"/>
        </w:rPr>
        <w:t xml:space="preserve">components </w:t>
      </w:r>
      <w:r w:rsidR="00327841" w:rsidRPr="001E3C71">
        <w:t>as specified in the PID</w:t>
      </w:r>
      <w:r w:rsidR="004E5DAE" w:rsidRPr="001E3C71">
        <w:rPr>
          <w:rFonts w:cs="Arial"/>
        </w:rPr>
        <w:t>.</w:t>
      </w:r>
    </w:p>
    <w:p w14:paraId="596CEB1B" w14:textId="79702618" w:rsidR="001B7658" w:rsidRPr="001E3C71" w:rsidRDefault="001B7658" w:rsidP="002426E1">
      <w:pPr>
        <w:pStyle w:val="alphabeticallist"/>
        <w:keepNext/>
        <w:spacing w:after="20"/>
        <w:rPr>
          <w:rFonts w:cs="Arial"/>
        </w:rPr>
      </w:pPr>
      <w:r w:rsidRPr="001E3C71">
        <w:rPr>
          <w:rFonts w:cs="Arial"/>
        </w:rPr>
        <w:t>For Flip-</w:t>
      </w:r>
      <w:r w:rsidR="004F5A1B" w:rsidRPr="001E3C71">
        <w:rPr>
          <w:rFonts w:cs="Arial"/>
        </w:rPr>
        <w:t>C</w:t>
      </w:r>
      <w:r w:rsidRPr="001E3C71">
        <w:rPr>
          <w:rFonts w:cs="Arial"/>
        </w:rPr>
        <w:t xml:space="preserve">hip Integrated Circuit components </w:t>
      </w:r>
      <w:r w:rsidR="00082430" w:rsidRPr="001E3C71">
        <w:rPr>
          <w:rFonts w:cs="Arial"/>
        </w:rPr>
        <w:t>prior</w:t>
      </w:r>
      <w:r w:rsidRPr="001E3C71">
        <w:rPr>
          <w:rFonts w:cs="Arial"/>
        </w:rPr>
        <w:t xml:space="preserve"> </w:t>
      </w:r>
      <w:r w:rsidR="00CD4419" w:rsidRPr="001E3C71">
        <w:rPr>
          <w:rFonts w:cs="Arial"/>
        </w:rPr>
        <w:t xml:space="preserve">to </w:t>
      </w:r>
      <w:r w:rsidRPr="001E3C71">
        <w:rPr>
          <w:rFonts w:cs="Arial"/>
        </w:rPr>
        <w:t>die attach</w:t>
      </w:r>
      <w:r w:rsidR="00B50EED" w:rsidRPr="001E3C71">
        <w:rPr>
          <w:rFonts w:cs="Arial"/>
        </w:rPr>
        <w:t>,</w:t>
      </w:r>
      <w:r w:rsidRPr="001E3C71">
        <w:rPr>
          <w:rFonts w:cs="Arial"/>
        </w:rPr>
        <w:t xml:space="preserve"> as follows:</w:t>
      </w:r>
    </w:p>
    <w:p w14:paraId="42844FF6" w14:textId="40BF167C" w:rsidR="001B7658" w:rsidRPr="001E3C71" w:rsidRDefault="005009A3" w:rsidP="0095185F">
      <w:pPr>
        <w:pStyle w:val="Bullet2"/>
        <w:keepNext/>
        <w:spacing w:after="60"/>
        <w:rPr>
          <w:rFonts w:cs="Arial"/>
        </w:rPr>
      </w:pPr>
      <w:r w:rsidRPr="001E3C71">
        <w:rPr>
          <w:rFonts w:cs="Arial"/>
        </w:rPr>
        <w:t xml:space="preserve">A quantity </w:t>
      </w:r>
      <w:r w:rsidR="00F672BA" w:rsidRPr="001E3C71">
        <w:rPr>
          <w:rFonts w:cs="Arial"/>
        </w:rPr>
        <w:t xml:space="preserve">of </w:t>
      </w:r>
      <w:r w:rsidR="001B7658" w:rsidRPr="001E3C71">
        <w:rPr>
          <w:rFonts w:cs="Arial"/>
        </w:rPr>
        <w:t xml:space="preserve">packages/substrates </w:t>
      </w:r>
      <w:r w:rsidR="00F63582" w:rsidRPr="001E3C71">
        <w:t>as specified in the PID</w:t>
      </w:r>
      <w:r w:rsidR="00F63582" w:rsidRPr="001E3C71">
        <w:rPr>
          <w:rFonts w:cs="Arial"/>
        </w:rPr>
        <w:t xml:space="preserve"> </w:t>
      </w:r>
      <w:r w:rsidR="001B7658" w:rsidRPr="001E3C71">
        <w:rPr>
          <w:rFonts w:cs="Arial"/>
        </w:rPr>
        <w:t xml:space="preserve">shall be </w:t>
      </w:r>
      <w:r w:rsidR="009726AA" w:rsidRPr="001E3C71">
        <w:rPr>
          <w:rFonts w:cs="Arial"/>
        </w:rPr>
        <w:t xml:space="preserve">visually </w:t>
      </w:r>
      <w:r w:rsidR="001B7658" w:rsidRPr="001E3C71">
        <w:rPr>
          <w:rFonts w:cs="Arial"/>
        </w:rPr>
        <w:t xml:space="preserve">inspected to ensure the reliable soldering of </w:t>
      </w:r>
      <w:r w:rsidR="0092314E" w:rsidRPr="001E3C71">
        <w:rPr>
          <w:rFonts w:cs="Arial"/>
        </w:rPr>
        <w:t>bumps</w:t>
      </w:r>
      <w:r w:rsidR="001B7658" w:rsidRPr="001E3C71">
        <w:rPr>
          <w:rFonts w:cs="Arial"/>
        </w:rPr>
        <w:t xml:space="preserve"> on lands.</w:t>
      </w:r>
    </w:p>
    <w:p w14:paraId="68FC7272" w14:textId="27C0E4E0" w:rsidR="00B50EED" w:rsidRPr="001E3C71" w:rsidRDefault="00B50EED" w:rsidP="002426E1">
      <w:pPr>
        <w:pStyle w:val="alphabeticallist"/>
        <w:keepNext/>
        <w:spacing w:after="20"/>
        <w:rPr>
          <w:rFonts w:cs="Arial"/>
        </w:rPr>
      </w:pPr>
      <w:r w:rsidRPr="001E3C71">
        <w:rPr>
          <w:rFonts w:cs="Arial"/>
        </w:rPr>
        <w:t xml:space="preserve">For </w:t>
      </w:r>
      <w:commentRangeStart w:id="80"/>
      <w:r w:rsidR="004241D4" w:rsidRPr="004241D4">
        <w:rPr>
          <w:rFonts w:cs="Arial"/>
          <w:highlight w:val="yellow"/>
        </w:rPr>
        <w:t>Wire-Bonded and</w:t>
      </w:r>
      <w:r w:rsidR="004241D4" w:rsidRPr="001E3C71">
        <w:rPr>
          <w:rFonts w:cs="Arial"/>
        </w:rPr>
        <w:t xml:space="preserve"> </w:t>
      </w:r>
      <w:commentRangeEnd w:id="80"/>
      <w:r w:rsidR="004241D4">
        <w:rPr>
          <w:rStyle w:val="CommentReference"/>
          <w:lang w:eastAsia="en-US"/>
        </w:rPr>
        <w:commentReference w:id="80"/>
      </w:r>
      <w:r w:rsidRPr="001E3C71">
        <w:rPr>
          <w:rFonts w:cs="Arial"/>
        </w:rPr>
        <w:t>Flip-</w:t>
      </w:r>
      <w:r w:rsidR="004F5A1B" w:rsidRPr="001E3C71">
        <w:rPr>
          <w:rFonts w:cs="Arial"/>
        </w:rPr>
        <w:t>C</w:t>
      </w:r>
      <w:r w:rsidRPr="001E3C71">
        <w:rPr>
          <w:rFonts w:cs="Arial"/>
        </w:rPr>
        <w:t>hip Integrated Circuit components, as follows:</w:t>
      </w:r>
    </w:p>
    <w:p w14:paraId="47399176" w14:textId="2BD7487F" w:rsidR="00B50EED" w:rsidRPr="001E3C71" w:rsidRDefault="00B50EED" w:rsidP="0095185F">
      <w:pPr>
        <w:pStyle w:val="Bullet2"/>
        <w:keepNext/>
        <w:spacing w:after="60"/>
        <w:rPr>
          <w:rFonts w:cs="Arial"/>
        </w:rPr>
      </w:pPr>
      <w:r w:rsidRPr="001E3C71">
        <w:rPr>
          <w:rFonts w:cs="Arial"/>
        </w:rPr>
        <w:t>Visual inspection of</w:t>
      </w:r>
      <w:r w:rsidR="00082430" w:rsidRPr="001E3C71">
        <w:rPr>
          <w:rFonts w:cs="Arial"/>
        </w:rPr>
        <w:t xml:space="preserve"> </w:t>
      </w:r>
      <w:r w:rsidR="00966EB8" w:rsidRPr="001E3C71">
        <w:rPr>
          <w:rFonts w:cs="Arial"/>
        </w:rPr>
        <w:t>Add-on C</w:t>
      </w:r>
      <w:r w:rsidRPr="001E3C71">
        <w:rPr>
          <w:rFonts w:cs="Arial"/>
        </w:rPr>
        <w:t>omponents</w:t>
      </w:r>
      <w:r w:rsidR="00E73708" w:rsidRPr="001E3C71">
        <w:rPr>
          <w:rFonts w:cs="Arial"/>
        </w:rPr>
        <w:t>, as applicable,</w:t>
      </w:r>
      <w:r w:rsidRPr="001E3C71">
        <w:rPr>
          <w:rFonts w:cs="Arial"/>
        </w:rPr>
        <w:t xml:space="preserve"> in accordance with Para.</w:t>
      </w:r>
      <w:r w:rsidR="003D1477" w:rsidRPr="001E3C71">
        <w:rPr>
          <w:rFonts w:cs="Arial"/>
        </w:rPr>
        <w:t> </w:t>
      </w:r>
      <w:r w:rsidR="007E7372" w:rsidRPr="001E3C71">
        <w:rPr>
          <w:rFonts w:cs="Arial"/>
        </w:rPr>
        <w:fldChar w:fldCharType="begin"/>
      </w:r>
      <w:r w:rsidR="007E7372" w:rsidRPr="001E3C71">
        <w:rPr>
          <w:rFonts w:cs="Arial"/>
        </w:rPr>
        <w:instrText xml:space="preserve"> REF _Ref474847643 \r \h </w:instrText>
      </w:r>
      <w:r w:rsidR="001515CA" w:rsidRPr="001E3C71">
        <w:rPr>
          <w:rFonts w:cs="Arial"/>
        </w:rPr>
        <w:instrText xml:space="preserve"> \* MERGEFORMAT </w:instrText>
      </w:r>
      <w:r w:rsidR="007E7372" w:rsidRPr="001E3C71">
        <w:rPr>
          <w:rFonts w:cs="Arial"/>
        </w:rPr>
      </w:r>
      <w:r w:rsidR="007E7372" w:rsidRPr="001E3C71">
        <w:rPr>
          <w:rFonts w:cs="Arial"/>
        </w:rPr>
        <w:fldChar w:fldCharType="separate"/>
      </w:r>
      <w:r w:rsidR="001572D2">
        <w:rPr>
          <w:rFonts w:cs="Arial"/>
        </w:rPr>
        <w:t>8.1</w:t>
      </w:r>
      <w:r w:rsidR="007E7372" w:rsidRPr="001E3C71">
        <w:rPr>
          <w:rFonts w:cs="Arial"/>
        </w:rPr>
        <w:fldChar w:fldCharType="end"/>
      </w:r>
      <w:r w:rsidR="00F17F70" w:rsidRPr="001E3C71">
        <w:rPr>
          <w:rFonts w:cs="Arial"/>
        </w:rPr>
        <w:t>(c)</w:t>
      </w:r>
      <w:r w:rsidR="004A013D" w:rsidRPr="001E3C71">
        <w:rPr>
          <w:rFonts w:cs="Arial"/>
        </w:rPr>
        <w:t xml:space="preserve"> on a quantity of samples </w:t>
      </w:r>
      <w:r w:rsidR="004A013D" w:rsidRPr="001E3C71">
        <w:t>as specified in the PID</w:t>
      </w:r>
    </w:p>
    <w:p w14:paraId="236DE19A" w14:textId="57FF455B" w:rsidR="003125B2" w:rsidRPr="001E3C71" w:rsidRDefault="003125B2" w:rsidP="003125B2">
      <w:pPr>
        <w:pStyle w:val="NOTES"/>
      </w:pPr>
      <w:r w:rsidRPr="001E3C71">
        <w:t>NOTE:</w:t>
      </w:r>
    </w:p>
    <w:p w14:paraId="46E3CEE6" w14:textId="3164B1C2" w:rsidR="00310512" w:rsidRPr="001E3C71" w:rsidRDefault="005736F0" w:rsidP="00E23D09">
      <w:pPr>
        <w:spacing w:after="120"/>
        <w:rPr>
          <w:rFonts w:cs="Arial"/>
        </w:rPr>
      </w:pPr>
      <w:r w:rsidRPr="001E3C71">
        <w:t xml:space="preserve">Internal Visual </w:t>
      </w:r>
      <w:r w:rsidR="009E148E" w:rsidRPr="001E3C71">
        <w:t>Inspection</w:t>
      </w:r>
      <w:r w:rsidR="00B5234C" w:rsidRPr="001E3C71">
        <w:t xml:space="preserve"> (</w:t>
      </w:r>
      <w:r w:rsidR="008031B1" w:rsidRPr="001E3C71">
        <w:t xml:space="preserve">see </w:t>
      </w:r>
      <w:r w:rsidR="00B5234C" w:rsidRPr="001E3C71">
        <w:t xml:space="preserve">(a), (b), (c) above) </w:t>
      </w:r>
      <w:r w:rsidR="009E148E" w:rsidRPr="001E3C71">
        <w:t>may</w:t>
      </w:r>
      <w:r w:rsidR="008F4AE0" w:rsidRPr="001E3C71">
        <w:t xml:space="preserve"> be performed</w:t>
      </w:r>
      <w:r w:rsidR="000332A1" w:rsidRPr="001E3C71">
        <w:t xml:space="preserve"> </w:t>
      </w:r>
      <w:r w:rsidR="00F13823" w:rsidRPr="001E3C71">
        <w:rPr>
          <w:rFonts w:cs="Arial"/>
        </w:rPr>
        <w:t>subsequent to encapsulation / moulding / lid attach / heat</w:t>
      </w:r>
      <w:r w:rsidR="00F13823" w:rsidRPr="001E3C71">
        <w:rPr>
          <w:rFonts w:cs="Arial"/>
        </w:rPr>
        <w:noBreakHyphen/>
        <w:t>spreader placement (as applicable)</w:t>
      </w:r>
      <w:r w:rsidR="00F9059E" w:rsidRPr="001E3C71">
        <w:rPr>
          <w:rFonts w:cs="Arial"/>
        </w:rPr>
        <w:t xml:space="preserve"> at the Manufacturer’s discretion. In this case, </w:t>
      </w:r>
      <w:r w:rsidR="00453BD0" w:rsidRPr="001E3C71">
        <w:rPr>
          <w:rFonts w:cs="Arial"/>
        </w:rPr>
        <w:t xml:space="preserve">a quantity of </w:t>
      </w:r>
      <w:r w:rsidR="00324551" w:rsidRPr="001E3C71">
        <w:rPr>
          <w:rFonts w:cs="Arial"/>
        </w:rPr>
        <w:t>components</w:t>
      </w:r>
      <w:r w:rsidR="0026695C" w:rsidRPr="001E3C71">
        <w:t xml:space="preserve"> </w:t>
      </w:r>
      <w:r w:rsidR="0026695C" w:rsidRPr="001E3C71">
        <w:rPr>
          <w:rFonts w:cs="Arial"/>
        </w:rPr>
        <w:t>as specified in the PID shall be</w:t>
      </w:r>
      <w:r w:rsidR="006F4B61" w:rsidRPr="001E3C71">
        <w:rPr>
          <w:rFonts w:cs="Arial"/>
        </w:rPr>
        <w:t xml:space="preserve"> de-encapsulated</w:t>
      </w:r>
      <w:r w:rsidR="000550F1" w:rsidRPr="001E3C71">
        <w:rPr>
          <w:rFonts w:cs="Arial"/>
        </w:rPr>
        <w:t xml:space="preserve"> </w:t>
      </w:r>
      <w:r w:rsidR="00E36022" w:rsidRPr="001E3C71">
        <w:t>in accordance with ESCC Basic Specification No. </w:t>
      </w:r>
      <w:hyperlink r:id="rId67" w:history="1">
        <w:r w:rsidR="00E36022" w:rsidRPr="001E3C71">
          <w:rPr>
            <w:rStyle w:val="Hyperlink"/>
            <w:rFonts w:cs="Arial"/>
          </w:rPr>
          <w:t>25300</w:t>
        </w:r>
      </w:hyperlink>
      <w:r w:rsidR="00324551" w:rsidRPr="001E3C71">
        <w:rPr>
          <w:rFonts w:cs="Arial"/>
        </w:rPr>
        <w:t>,</w:t>
      </w:r>
      <w:r w:rsidR="00E36022" w:rsidRPr="001E3C71">
        <w:rPr>
          <w:rFonts w:cs="Arial"/>
        </w:rPr>
        <w:t xml:space="preserve"> or equivalent</w:t>
      </w:r>
      <w:r w:rsidR="00324551" w:rsidRPr="001E3C71">
        <w:rPr>
          <w:rFonts w:cs="Arial"/>
        </w:rPr>
        <w:t>,</w:t>
      </w:r>
      <w:r w:rsidR="00594E43" w:rsidRPr="001E3C71">
        <w:rPr>
          <w:rFonts w:cs="Arial"/>
        </w:rPr>
        <w:t xml:space="preserve"> to enable the inspection.</w:t>
      </w:r>
      <w:r w:rsidR="00661827" w:rsidRPr="001E3C71">
        <w:rPr>
          <w:rFonts w:cs="Arial"/>
        </w:rPr>
        <w:t xml:space="preserve"> </w:t>
      </w:r>
      <w:r w:rsidR="00624A46" w:rsidRPr="001E3C71">
        <w:rPr>
          <w:rFonts w:cs="Arial"/>
        </w:rPr>
        <w:t>C</w:t>
      </w:r>
      <w:r w:rsidR="00CB21E6" w:rsidRPr="001E3C71">
        <w:rPr>
          <w:rFonts w:cs="Arial"/>
        </w:rPr>
        <w:t>omponents so tested shall not form part of the delivery lot.</w:t>
      </w:r>
    </w:p>
    <w:p w14:paraId="34518E16" w14:textId="3BA5C742" w:rsidR="00786353" w:rsidRPr="001E3C71" w:rsidRDefault="00CE2FF3" w:rsidP="00E23D09">
      <w:pPr>
        <w:spacing w:after="120"/>
        <w:rPr>
          <w:rFonts w:cs="Arial"/>
        </w:rPr>
      </w:pPr>
      <w:r w:rsidRPr="001E3C71">
        <w:rPr>
          <w:rFonts w:cs="Arial"/>
        </w:rPr>
        <w:t xml:space="preserve">Any </w:t>
      </w:r>
      <w:r w:rsidR="004715DF" w:rsidRPr="001E3C71">
        <w:rPr>
          <w:rFonts w:cs="Arial"/>
        </w:rPr>
        <w:t xml:space="preserve">observed </w:t>
      </w:r>
      <w:r w:rsidRPr="001E3C71">
        <w:rPr>
          <w:rFonts w:cs="Arial"/>
        </w:rPr>
        <w:t>defect</w:t>
      </w:r>
      <w:r w:rsidR="008C3F34" w:rsidRPr="001E3C71">
        <w:rPr>
          <w:rFonts w:cs="Arial"/>
        </w:rPr>
        <w:t xml:space="preserve"> determined to have resulted fr</w:t>
      </w:r>
      <w:r w:rsidR="00FF7DCE" w:rsidRPr="001E3C71">
        <w:rPr>
          <w:rFonts w:cs="Arial"/>
        </w:rPr>
        <w:t>o</w:t>
      </w:r>
      <w:r w:rsidR="008C3F34" w:rsidRPr="001E3C71">
        <w:rPr>
          <w:rFonts w:cs="Arial"/>
        </w:rPr>
        <w:t>m the de-encapsulation process</w:t>
      </w:r>
      <w:r w:rsidR="00FF7DCE" w:rsidRPr="001E3C71">
        <w:rPr>
          <w:rFonts w:cs="Arial"/>
        </w:rPr>
        <w:t xml:space="preserve"> may be ignored</w:t>
      </w:r>
      <w:r w:rsidR="00187ED2" w:rsidRPr="001E3C71">
        <w:rPr>
          <w:rFonts w:cs="Arial"/>
        </w:rPr>
        <w:t xml:space="preserve"> subject to </w:t>
      </w:r>
      <w:r w:rsidR="008671F1" w:rsidRPr="001E3C71">
        <w:rPr>
          <w:rFonts w:cs="Arial"/>
        </w:rPr>
        <w:t xml:space="preserve">the </w:t>
      </w:r>
      <w:r w:rsidR="000D1852" w:rsidRPr="001E3C71">
        <w:rPr>
          <w:rFonts w:cs="Arial"/>
        </w:rPr>
        <w:t>approval</w:t>
      </w:r>
      <w:r w:rsidR="00187ED2" w:rsidRPr="001E3C71">
        <w:rPr>
          <w:rFonts w:cs="Arial"/>
        </w:rPr>
        <w:t xml:space="preserve"> </w:t>
      </w:r>
      <w:r w:rsidR="008671F1" w:rsidRPr="001E3C71">
        <w:rPr>
          <w:rFonts w:cs="Arial"/>
        </w:rPr>
        <w:t>of</w:t>
      </w:r>
      <w:r w:rsidR="00187ED2" w:rsidRPr="001E3C71">
        <w:rPr>
          <w:rFonts w:cs="Arial"/>
        </w:rPr>
        <w:t xml:space="preserve"> the ESCC </w:t>
      </w:r>
      <w:r w:rsidR="000D1852" w:rsidRPr="001E3C71">
        <w:rPr>
          <w:rFonts w:cs="Arial"/>
        </w:rPr>
        <w:t>Executive</w:t>
      </w:r>
      <w:r w:rsidR="00187ED2" w:rsidRPr="001E3C71">
        <w:rPr>
          <w:rFonts w:cs="Arial"/>
        </w:rPr>
        <w:t>.</w:t>
      </w:r>
    </w:p>
    <w:p w14:paraId="6D8B6015" w14:textId="063EBF33" w:rsidR="005736F0" w:rsidRPr="001E3C71" w:rsidRDefault="006D29D4" w:rsidP="00E23D09">
      <w:pPr>
        <w:spacing w:after="120"/>
        <w:rPr>
          <w:rFonts w:cs="Arial"/>
        </w:rPr>
      </w:pPr>
      <w:r w:rsidRPr="001E3C71">
        <w:rPr>
          <w:rFonts w:cs="Arial"/>
        </w:rPr>
        <w:t xml:space="preserve">Where Internal Visual Inspection </w:t>
      </w:r>
      <w:r w:rsidRPr="001E3C71">
        <w:t>(see (a), (b), (c) above) has been performed on a 100% basis</w:t>
      </w:r>
      <w:r w:rsidR="00297007" w:rsidRPr="001E3C71">
        <w:t xml:space="preserve">, any failures shall be removed from the lot. </w:t>
      </w:r>
      <w:r w:rsidR="00981461" w:rsidRPr="001E3C71">
        <w:t xml:space="preserve">Where </w:t>
      </w:r>
      <w:r w:rsidR="00981461" w:rsidRPr="001E3C71">
        <w:rPr>
          <w:rFonts w:cs="Arial"/>
        </w:rPr>
        <w:t>Internal Visual Inspection is performed on a sample basis, a</w:t>
      </w:r>
      <w:r w:rsidR="00661827" w:rsidRPr="001E3C71">
        <w:rPr>
          <w:rFonts w:cs="Arial"/>
        </w:rPr>
        <w:t xml:space="preserve"> single failure shall be cause for lot </w:t>
      </w:r>
      <w:r w:rsidR="00310512" w:rsidRPr="001E3C71">
        <w:rPr>
          <w:rFonts w:cs="Arial"/>
        </w:rPr>
        <w:t xml:space="preserve">failure. </w:t>
      </w:r>
    </w:p>
    <w:p w14:paraId="5E8A29FF" w14:textId="77777777" w:rsidR="00BD77A3" w:rsidRPr="001E3C71" w:rsidRDefault="00BD77A3" w:rsidP="005D349A">
      <w:pPr>
        <w:pStyle w:val="Heading3"/>
      </w:pPr>
      <w:bookmarkStart w:id="81" w:name="_Ref103777702"/>
      <w:bookmarkStart w:id="82" w:name="_Ref103777745"/>
      <w:bookmarkStart w:id="83" w:name="_Toc152766654"/>
      <w:bookmarkStart w:id="84" w:name="_Ref474913350"/>
      <w:bookmarkStart w:id="85" w:name="_Ref474913531"/>
      <w:bookmarkStart w:id="86" w:name="_Ref474913408"/>
      <w:bookmarkStart w:id="87" w:name="_Ref474913435"/>
      <w:bookmarkStart w:id="88" w:name="_Ref474913556"/>
      <w:bookmarkStart w:id="89" w:name="_Ref474913572"/>
      <w:bookmarkStart w:id="90" w:name="_Ref103777789"/>
      <w:r w:rsidRPr="001E3C71">
        <w:t>Scanning Acoustic Microscopy (SAM)</w:t>
      </w:r>
      <w:bookmarkEnd w:id="81"/>
      <w:bookmarkEnd w:id="82"/>
      <w:bookmarkEnd w:id="83"/>
    </w:p>
    <w:p w14:paraId="7579FEFD" w14:textId="419F588F" w:rsidR="00BD77A3" w:rsidRPr="001E3C71" w:rsidRDefault="00BD77A3" w:rsidP="00BD77A3">
      <w:pPr>
        <w:rPr>
          <w:rFonts w:cs="Arial"/>
        </w:rPr>
      </w:pPr>
      <w:r w:rsidRPr="001E3C71">
        <w:rPr>
          <w:rFonts w:cs="Arial"/>
        </w:rPr>
        <w:t>SAM shall be performed in accordance with Para.</w:t>
      </w:r>
      <w:r w:rsidR="000126D0" w:rsidRPr="001E3C71">
        <w:rPr>
          <w:rFonts w:cs="Arial"/>
        </w:rPr>
        <w:t xml:space="preserve"> </w:t>
      </w:r>
      <w:r w:rsidR="007847FA" w:rsidRPr="001E3C71">
        <w:rPr>
          <w:rFonts w:cs="Arial"/>
        </w:rPr>
        <w:fldChar w:fldCharType="begin"/>
      </w:r>
      <w:r w:rsidR="007847FA" w:rsidRPr="001E3C71">
        <w:rPr>
          <w:rFonts w:cs="Arial"/>
        </w:rPr>
        <w:instrText xml:space="preserve"> REF _Ref111022399 \r \h </w:instrText>
      </w:r>
      <w:r w:rsidR="001515CA" w:rsidRPr="001E3C71">
        <w:rPr>
          <w:rFonts w:cs="Arial"/>
        </w:rPr>
        <w:instrText xml:space="preserve"> \* MERGEFORMAT </w:instrText>
      </w:r>
      <w:r w:rsidR="007847FA" w:rsidRPr="001E3C71">
        <w:rPr>
          <w:rFonts w:cs="Arial"/>
        </w:rPr>
      </w:r>
      <w:r w:rsidR="007847FA" w:rsidRPr="001E3C71">
        <w:rPr>
          <w:rFonts w:cs="Arial"/>
        </w:rPr>
        <w:fldChar w:fldCharType="separate"/>
      </w:r>
      <w:r w:rsidR="001572D2">
        <w:rPr>
          <w:rFonts w:cs="Arial"/>
        </w:rPr>
        <w:t>8.6</w:t>
      </w:r>
      <w:r w:rsidR="007847FA" w:rsidRPr="001E3C71">
        <w:rPr>
          <w:rFonts w:cs="Arial"/>
        </w:rPr>
        <w:fldChar w:fldCharType="end"/>
      </w:r>
      <w:r w:rsidR="00346FE4" w:rsidRPr="001E3C71">
        <w:rPr>
          <w:rFonts w:cs="Arial"/>
        </w:rPr>
        <w:t xml:space="preserve"> on a quantity of components </w:t>
      </w:r>
      <w:r w:rsidR="00346FE4" w:rsidRPr="001E3C71">
        <w:t>as specified in the PID</w:t>
      </w:r>
      <w:r w:rsidRPr="001E3C71">
        <w:rPr>
          <w:rFonts w:cs="Arial"/>
        </w:rPr>
        <w:t>.</w:t>
      </w:r>
    </w:p>
    <w:p w14:paraId="55750022" w14:textId="21E41383" w:rsidR="00BB6CA1" w:rsidRPr="001E3C71" w:rsidRDefault="00C4282C" w:rsidP="00BD77A3">
      <w:pPr>
        <w:rPr>
          <w:rFonts w:cs="Arial"/>
        </w:rPr>
      </w:pPr>
      <w:r w:rsidRPr="001E3C71">
        <w:rPr>
          <w:rFonts w:cs="Arial"/>
        </w:rPr>
        <w:t>A single failure shall be cause for lot failure unless a 100% inspection is subsequently performed.</w:t>
      </w:r>
    </w:p>
    <w:p w14:paraId="543E25A8" w14:textId="77777777" w:rsidR="00BD77A3" w:rsidRPr="001E3C71" w:rsidRDefault="00BD77A3" w:rsidP="005D349A">
      <w:pPr>
        <w:pStyle w:val="Heading3"/>
      </w:pPr>
      <w:bookmarkStart w:id="91" w:name="_Ref474913441"/>
      <w:bookmarkStart w:id="92" w:name="_Toc152766655"/>
      <w:bookmarkEnd w:id="84"/>
      <w:bookmarkEnd w:id="85"/>
      <w:bookmarkEnd w:id="86"/>
      <w:bookmarkEnd w:id="87"/>
      <w:bookmarkEnd w:id="88"/>
      <w:bookmarkEnd w:id="89"/>
      <w:r w:rsidRPr="001E3C71">
        <w:t>Lid Attach Strength</w:t>
      </w:r>
      <w:bookmarkEnd w:id="91"/>
      <w:bookmarkEnd w:id="92"/>
    </w:p>
    <w:p w14:paraId="6F37771E" w14:textId="5DDE49D5" w:rsidR="00BD77A3" w:rsidRPr="001E3C71" w:rsidRDefault="00BD77A3" w:rsidP="00BD77A3">
      <w:pPr>
        <w:keepNext/>
        <w:rPr>
          <w:rFonts w:cs="Arial"/>
        </w:rPr>
      </w:pPr>
      <w:r w:rsidRPr="001E3C71">
        <w:rPr>
          <w:rFonts w:cs="Arial"/>
        </w:rPr>
        <w:t xml:space="preserve">Lid Pull or Lid Shear, as applicable and as specified in the Detail Specification, shall be performed in accordance with Para. </w:t>
      </w:r>
      <w:r w:rsidR="007847FA" w:rsidRPr="001E3C71">
        <w:rPr>
          <w:rFonts w:cs="Arial"/>
        </w:rPr>
        <w:fldChar w:fldCharType="begin"/>
      </w:r>
      <w:r w:rsidR="007847FA" w:rsidRPr="001E3C71">
        <w:rPr>
          <w:rFonts w:cs="Arial"/>
        </w:rPr>
        <w:instrText xml:space="preserve"> REF _Ref474848446 \r \h </w:instrText>
      </w:r>
      <w:r w:rsidR="001515CA" w:rsidRPr="001E3C71">
        <w:rPr>
          <w:rFonts w:cs="Arial"/>
        </w:rPr>
        <w:instrText xml:space="preserve"> \* MERGEFORMAT </w:instrText>
      </w:r>
      <w:r w:rsidR="007847FA" w:rsidRPr="001E3C71">
        <w:rPr>
          <w:rFonts w:cs="Arial"/>
        </w:rPr>
      </w:r>
      <w:r w:rsidR="007847FA" w:rsidRPr="001E3C71">
        <w:rPr>
          <w:rFonts w:cs="Arial"/>
        </w:rPr>
        <w:fldChar w:fldCharType="separate"/>
      </w:r>
      <w:r w:rsidR="001572D2">
        <w:rPr>
          <w:rFonts w:cs="Arial"/>
        </w:rPr>
        <w:t>8.7</w:t>
      </w:r>
      <w:r w:rsidR="007847FA" w:rsidRPr="001E3C71">
        <w:rPr>
          <w:rFonts w:cs="Arial"/>
        </w:rPr>
        <w:fldChar w:fldCharType="end"/>
      </w:r>
      <w:r w:rsidR="002A5593" w:rsidRPr="001E3C71">
        <w:rPr>
          <w:rFonts w:cs="Arial"/>
        </w:rPr>
        <w:t xml:space="preserve"> </w:t>
      </w:r>
      <w:r w:rsidRPr="001E3C71">
        <w:rPr>
          <w:rFonts w:cs="Arial"/>
        </w:rPr>
        <w:t>on a q</w:t>
      </w:r>
      <w:r w:rsidRPr="001E3C71">
        <w:t xml:space="preserve">uantity of </w:t>
      </w:r>
      <w:r w:rsidR="00D64472" w:rsidRPr="001E3C71">
        <w:t>components</w:t>
      </w:r>
      <w:r w:rsidRPr="001E3C71">
        <w:t xml:space="preserve"> as specified in the PID</w:t>
      </w:r>
      <w:r w:rsidRPr="001E3C71">
        <w:rPr>
          <w:rFonts w:cs="Arial"/>
        </w:rPr>
        <w:t>.</w:t>
      </w:r>
    </w:p>
    <w:p w14:paraId="3DE1B8FA" w14:textId="77777777" w:rsidR="00BD77A3" w:rsidRPr="001E3C71" w:rsidRDefault="00BD77A3" w:rsidP="00BD77A3">
      <w:pPr>
        <w:rPr>
          <w:rFonts w:cs="Arial"/>
        </w:rPr>
      </w:pPr>
      <w:r w:rsidRPr="001E3C71">
        <w:rPr>
          <w:rFonts w:cs="Arial"/>
        </w:rPr>
        <w:t>A single failure shall be cause for lot failure. This test is considered as destructive and therefore components so tested shall not form part of the delivery lot.</w:t>
      </w:r>
    </w:p>
    <w:p w14:paraId="4661D690" w14:textId="77777777" w:rsidR="00BD77A3" w:rsidRPr="001E3C71" w:rsidRDefault="00BD77A3" w:rsidP="005D349A">
      <w:pPr>
        <w:pStyle w:val="Heading3"/>
      </w:pPr>
      <w:bookmarkStart w:id="93" w:name="_Ref103777761"/>
      <w:bookmarkStart w:id="94" w:name="_Toc152766656"/>
      <w:r w:rsidRPr="001E3C71">
        <w:lastRenderedPageBreak/>
        <w:t>Ball or Column Terminal Strength</w:t>
      </w:r>
      <w:bookmarkEnd w:id="93"/>
      <w:bookmarkEnd w:id="94"/>
    </w:p>
    <w:p w14:paraId="32713059" w14:textId="5570786D" w:rsidR="00BD77A3" w:rsidRPr="001E3C71" w:rsidRDefault="00BD77A3" w:rsidP="00BD77A3">
      <w:pPr>
        <w:keepNext/>
        <w:rPr>
          <w:rFonts w:cs="Arial"/>
        </w:rPr>
      </w:pPr>
      <w:r w:rsidRPr="001E3C71">
        <w:rPr>
          <w:rFonts w:cs="Arial"/>
        </w:rPr>
        <w:t xml:space="preserve">Ball or Column (as applicable) Terminal Strength shall be performed in accordance with Para. </w:t>
      </w:r>
      <w:r w:rsidR="007847FA" w:rsidRPr="001E3C71">
        <w:rPr>
          <w:rFonts w:cs="Arial"/>
        </w:rPr>
        <w:fldChar w:fldCharType="begin"/>
      </w:r>
      <w:r w:rsidR="007847FA" w:rsidRPr="001E3C71">
        <w:rPr>
          <w:rFonts w:cs="Arial"/>
        </w:rPr>
        <w:instrText xml:space="preserve"> REF _Ref103759621 \r \h </w:instrText>
      </w:r>
      <w:r w:rsidR="00A8083E" w:rsidRPr="001E3C71">
        <w:rPr>
          <w:rFonts w:cs="Arial"/>
        </w:rPr>
        <w:instrText xml:space="preserve"> \* MERGEFORMAT </w:instrText>
      </w:r>
      <w:r w:rsidR="007847FA" w:rsidRPr="001E3C71">
        <w:rPr>
          <w:rFonts w:cs="Arial"/>
        </w:rPr>
      </w:r>
      <w:r w:rsidR="007847FA" w:rsidRPr="001E3C71">
        <w:rPr>
          <w:rFonts w:cs="Arial"/>
        </w:rPr>
        <w:fldChar w:fldCharType="separate"/>
      </w:r>
      <w:r w:rsidR="001572D2">
        <w:rPr>
          <w:rFonts w:cs="Arial"/>
        </w:rPr>
        <w:t>8.8</w:t>
      </w:r>
      <w:r w:rsidR="007847FA" w:rsidRPr="001E3C71">
        <w:rPr>
          <w:rFonts w:cs="Arial"/>
        </w:rPr>
        <w:fldChar w:fldCharType="end"/>
      </w:r>
      <w:r w:rsidR="008C2731" w:rsidRPr="001E3C71">
        <w:rPr>
          <w:rFonts w:cs="Arial"/>
        </w:rPr>
        <w:t>(b)</w:t>
      </w:r>
      <w:r w:rsidR="00510728" w:rsidRPr="001E3C71">
        <w:rPr>
          <w:rFonts w:cs="Arial"/>
        </w:rPr>
        <w:t xml:space="preserve"> or </w:t>
      </w:r>
      <w:r w:rsidR="00510728" w:rsidRPr="001E3C71">
        <w:rPr>
          <w:rFonts w:cs="Arial"/>
        </w:rPr>
        <w:fldChar w:fldCharType="begin"/>
      </w:r>
      <w:r w:rsidR="00510728" w:rsidRPr="001E3C71">
        <w:rPr>
          <w:rFonts w:cs="Arial"/>
        </w:rPr>
        <w:instrText xml:space="preserve"> REF _Ref103759621 \r \h  \* MERGEFORMAT </w:instrText>
      </w:r>
      <w:r w:rsidR="00510728" w:rsidRPr="001E3C71">
        <w:rPr>
          <w:rFonts w:cs="Arial"/>
        </w:rPr>
      </w:r>
      <w:r w:rsidR="00510728" w:rsidRPr="001E3C71">
        <w:rPr>
          <w:rFonts w:cs="Arial"/>
        </w:rPr>
        <w:fldChar w:fldCharType="separate"/>
      </w:r>
      <w:r w:rsidR="001572D2">
        <w:rPr>
          <w:rFonts w:cs="Arial"/>
        </w:rPr>
        <w:t>8.8</w:t>
      </w:r>
      <w:r w:rsidR="00510728" w:rsidRPr="001E3C71">
        <w:rPr>
          <w:rFonts w:cs="Arial"/>
        </w:rPr>
        <w:fldChar w:fldCharType="end"/>
      </w:r>
      <w:r w:rsidR="00510728" w:rsidRPr="001E3C71">
        <w:rPr>
          <w:rFonts w:cs="Arial"/>
        </w:rPr>
        <w:t>(c)</w:t>
      </w:r>
      <w:r w:rsidRPr="001E3C71">
        <w:rPr>
          <w:rFonts w:cs="Arial"/>
        </w:rPr>
        <w:t xml:space="preserve"> on a q</w:t>
      </w:r>
      <w:r w:rsidRPr="001E3C71">
        <w:t xml:space="preserve">uantity of </w:t>
      </w:r>
      <w:r w:rsidR="00D64472" w:rsidRPr="001E3C71">
        <w:t>components</w:t>
      </w:r>
      <w:r w:rsidRPr="001E3C71">
        <w:t xml:space="preserve"> as specified in the PID.</w:t>
      </w:r>
    </w:p>
    <w:p w14:paraId="3B589E99" w14:textId="77777777" w:rsidR="00BD77A3" w:rsidRPr="001E3C71" w:rsidRDefault="00BD77A3" w:rsidP="00BD77A3">
      <w:pPr>
        <w:rPr>
          <w:rFonts w:cs="Arial"/>
        </w:rPr>
      </w:pPr>
      <w:r w:rsidRPr="001E3C71">
        <w:rPr>
          <w:rFonts w:cs="Arial"/>
        </w:rPr>
        <w:t>A single failure shall be cause for lot failure. This test is considered as destructive and therefore components so tested shall not form part of the delivery lot.</w:t>
      </w:r>
    </w:p>
    <w:p w14:paraId="5184926E" w14:textId="2E58152E" w:rsidR="00082430" w:rsidRPr="001E3C71" w:rsidRDefault="00292B18" w:rsidP="005D349A">
      <w:pPr>
        <w:pStyle w:val="Heading3"/>
      </w:pPr>
      <w:bookmarkStart w:id="95" w:name="_Ref111022765"/>
      <w:bookmarkStart w:id="96" w:name="_Toc152766657"/>
      <w:r w:rsidRPr="001E3C71">
        <w:t>Bond</w:t>
      </w:r>
      <w:r w:rsidR="00CA7255" w:rsidRPr="001E3C71">
        <w:t xml:space="preserve"> Shear (</w:t>
      </w:r>
      <w:r w:rsidR="00B35835" w:rsidRPr="001E3C71">
        <w:t xml:space="preserve">for </w:t>
      </w:r>
      <w:r w:rsidR="00CA7255" w:rsidRPr="001E3C71">
        <w:t>Flip-Chip</w:t>
      </w:r>
      <w:r w:rsidR="00B35835" w:rsidRPr="001E3C71">
        <w:t xml:space="preserve"> Integrated Circuits</w:t>
      </w:r>
      <w:r w:rsidR="00CA7255" w:rsidRPr="001E3C71">
        <w:t>)</w:t>
      </w:r>
      <w:bookmarkEnd w:id="90"/>
      <w:bookmarkEnd w:id="95"/>
      <w:bookmarkEnd w:id="96"/>
    </w:p>
    <w:p w14:paraId="65F2736E" w14:textId="70E5565B" w:rsidR="00082430" w:rsidRPr="001E3C71" w:rsidRDefault="00292B18" w:rsidP="00C4753B">
      <w:pPr>
        <w:keepNext/>
        <w:rPr>
          <w:rFonts w:cs="Arial"/>
        </w:rPr>
      </w:pPr>
      <w:r w:rsidRPr="001E3C71">
        <w:rPr>
          <w:rFonts w:cs="Arial"/>
        </w:rPr>
        <w:t>Bond</w:t>
      </w:r>
      <w:r w:rsidR="00CA7255" w:rsidRPr="001E3C71">
        <w:rPr>
          <w:rFonts w:cs="Arial"/>
        </w:rPr>
        <w:t xml:space="preserve"> Shear </w:t>
      </w:r>
      <w:r w:rsidR="005362FB" w:rsidRPr="001E3C71">
        <w:rPr>
          <w:rFonts w:cs="Arial"/>
        </w:rPr>
        <w:t xml:space="preserve">(Flip-Chip) </w:t>
      </w:r>
      <w:r w:rsidR="00082430" w:rsidRPr="001E3C71">
        <w:rPr>
          <w:rFonts w:cs="Arial"/>
        </w:rPr>
        <w:t xml:space="preserve">shall be performed in accordance with Para. </w:t>
      </w:r>
      <w:r w:rsidR="00DC116A" w:rsidRPr="001E3C71">
        <w:rPr>
          <w:rFonts w:cs="Arial"/>
        </w:rPr>
        <w:fldChar w:fldCharType="begin"/>
      </w:r>
      <w:r w:rsidR="00DC116A" w:rsidRPr="001E3C71">
        <w:rPr>
          <w:rFonts w:cs="Arial"/>
        </w:rPr>
        <w:instrText xml:space="preserve"> REF _Ref103759905 \r \h </w:instrText>
      </w:r>
      <w:r w:rsidR="0048007E"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8.4</w:t>
      </w:r>
      <w:r w:rsidR="00DC116A" w:rsidRPr="001E3C71">
        <w:rPr>
          <w:rFonts w:cs="Arial"/>
        </w:rPr>
        <w:fldChar w:fldCharType="end"/>
      </w:r>
      <w:r w:rsidR="000334EF" w:rsidRPr="001E3C71">
        <w:rPr>
          <w:rFonts w:cs="Arial"/>
        </w:rPr>
        <w:t>(b)</w:t>
      </w:r>
      <w:r w:rsidR="00296ABD" w:rsidRPr="001E3C71">
        <w:rPr>
          <w:rFonts w:cs="Arial"/>
        </w:rPr>
        <w:t xml:space="preserve"> on a q</w:t>
      </w:r>
      <w:r w:rsidR="00296ABD" w:rsidRPr="001E3C71">
        <w:t>uantity of components as specified in the PID.</w:t>
      </w:r>
    </w:p>
    <w:p w14:paraId="21432B43" w14:textId="77777777" w:rsidR="00082430" w:rsidRPr="001E3C71" w:rsidRDefault="00082430" w:rsidP="00082430">
      <w:pPr>
        <w:rPr>
          <w:rFonts w:cs="Arial"/>
        </w:rPr>
      </w:pPr>
      <w:r w:rsidRPr="001E3C71">
        <w:rPr>
          <w:rFonts w:cs="Arial"/>
        </w:rPr>
        <w:t>A single failure shall be cause for lot failure. This test is considered as destructive and therefore components so tested shall not form part of the delivery lot.</w:t>
      </w:r>
    </w:p>
    <w:p w14:paraId="407C6ABD" w14:textId="0AF1B3F8" w:rsidR="00DC7E76" w:rsidRPr="004241D4" w:rsidRDefault="00DC7E76" w:rsidP="005D349A">
      <w:pPr>
        <w:pStyle w:val="Heading3"/>
        <w:rPr>
          <w:highlight w:val="yellow"/>
        </w:rPr>
      </w:pPr>
      <w:bookmarkStart w:id="97" w:name="_Ref474848686"/>
      <w:bookmarkStart w:id="98" w:name="_Ref103777831"/>
      <w:bookmarkStart w:id="99" w:name="_Toc152766658"/>
      <w:r w:rsidRPr="001E3C71">
        <w:t xml:space="preserve">Add-on Components </w:t>
      </w:r>
      <w:r w:rsidR="00292B18" w:rsidRPr="001E3C71">
        <w:t xml:space="preserve">Die </w:t>
      </w:r>
      <w:r w:rsidRPr="001E3C71">
        <w:t>Shear</w:t>
      </w:r>
      <w:r w:rsidR="00292B18" w:rsidRPr="001E3C71">
        <w:t xml:space="preserve"> Strength</w:t>
      </w:r>
      <w:r w:rsidRPr="001E3C71">
        <w:t xml:space="preserve"> or Substrate Attach </w:t>
      </w:r>
      <w:r w:rsidRPr="004241D4">
        <w:rPr>
          <w:highlight w:val="yellow"/>
        </w:rPr>
        <w:t>S</w:t>
      </w:r>
      <w:commentRangeStart w:id="100"/>
      <w:r w:rsidRPr="004241D4">
        <w:rPr>
          <w:highlight w:val="yellow"/>
        </w:rPr>
        <w:t>trength</w:t>
      </w:r>
      <w:bookmarkEnd w:id="97"/>
      <w:bookmarkEnd w:id="98"/>
      <w:commentRangeEnd w:id="100"/>
      <w:r w:rsidR="004241D4">
        <w:rPr>
          <w:rStyle w:val="CommentReference"/>
          <w:bCs w:val="0"/>
          <w:u w:val="none"/>
        </w:rPr>
        <w:commentReference w:id="100"/>
      </w:r>
      <w:bookmarkEnd w:id="99"/>
    </w:p>
    <w:p w14:paraId="0017AB48" w14:textId="03CCF863" w:rsidR="00DC7E76" w:rsidRPr="001E3C71" w:rsidRDefault="00DC7E76" w:rsidP="002A5564">
      <w:pPr>
        <w:keepNext/>
        <w:rPr>
          <w:rFonts w:cs="Arial"/>
        </w:rPr>
      </w:pPr>
      <w:r w:rsidRPr="001E3C71">
        <w:rPr>
          <w:rFonts w:cs="Arial"/>
        </w:rPr>
        <w:t xml:space="preserve">Either </w:t>
      </w:r>
      <w:r w:rsidR="00292B18" w:rsidRPr="001E3C71">
        <w:rPr>
          <w:rFonts w:cs="Arial"/>
        </w:rPr>
        <w:t xml:space="preserve">Die Shear Strength </w:t>
      </w:r>
      <w:r w:rsidRPr="001E3C71">
        <w:rPr>
          <w:rFonts w:cs="Arial"/>
        </w:rPr>
        <w:t>or Substrate Attach Strength</w:t>
      </w:r>
      <w:r w:rsidR="007E662F" w:rsidRPr="001E3C71">
        <w:rPr>
          <w:rFonts w:cs="Arial"/>
        </w:rPr>
        <w:t>, as applicable,</w:t>
      </w:r>
      <w:r w:rsidRPr="001E3C71">
        <w:rPr>
          <w:rFonts w:cs="Arial"/>
        </w:rPr>
        <w:t xml:space="preserve"> shall be performed on</w:t>
      </w:r>
      <w:r w:rsidR="009C7848" w:rsidRPr="001E3C71">
        <w:rPr>
          <w:rFonts w:cs="Arial"/>
        </w:rPr>
        <w:t xml:space="preserve"> mounted</w:t>
      </w:r>
      <w:r w:rsidRPr="001E3C71">
        <w:rPr>
          <w:rFonts w:cs="Arial"/>
        </w:rPr>
        <w:t xml:space="preserve"> Add</w:t>
      </w:r>
      <w:r w:rsidR="00292B18" w:rsidRPr="001E3C71">
        <w:rPr>
          <w:rFonts w:cs="Arial"/>
        </w:rPr>
        <w:noBreakHyphen/>
      </w:r>
      <w:r w:rsidRPr="001E3C71">
        <w:rPr>
          <w:rFonts w:cs="Arial"/>
        </w:rPr>
        <w:t xml:space="preserve">on </w:t>
      </w:r>
      <w:r w:rsidR="00966EB8" w:rsidRPr="001E3C71">
        <w:rPr>
          <w:rFonts w:cs="Arial"/>
        </w:rPr>
        <w:t>C</w:t>
      </w:r>
      <w:r w:rsidRPr="001E3C71">
        <w:rPr>
          <w:rFonts w:cs="Arial"/>
        </w:rPr>
        <w:t xml:space="preserve">omponents in accordance with Para. </w:t>
      </w:r>
      <w:r w:rsidR="00DC116A" w:rsidRPr="001E3C71">
        <w:rPr>
          <w:rFonts w:cs="Arial"/>
        </w:rPr>
        <w:fldChar w:fldCharType="begin"/>
      </w:r>
      <w:r w:rsidR="00DC116A" w:rsidRPr="001E3C71">
        <w:rPr>
          <w:rFonts w:cs="Arial"/>
        </w:rPr>
        <w:instrText xml:space="preserve"> REF _Ref103759905 \r \h </w:instrText>
      </w:r>
      <w:r w:rsidR="0048007E" w:rsidRPr="001E3C71">
        <w:rPr>
          <w:rFonts w:cs="Arial"/>
        </w:rPr>
        <w:instrText xml:space="preserve"> \* MERGEFORMAT </w:instrText>
      </w:r>
      <w:r w:rsidR="00DC116A" w:rsidRPr="001E3C71">
        <w:rPr>
          <w:rFonts w:cs="Arial"/>
        </w:rPr>
      </w:r>
      <w:r w:rsidR="00DC116A" w:rsidRPr="001E3C71">
        <w:rPr>
          <w:rFonts w:cs="Arial"/>
        </w:rPr>
        <w:fldChar w:fldCharType="separate"/>
      </w:r>
      <w:r w:rsidR="001572D2">
        <w:rPr>
          <w:rFonts w:cs="Arial"/>
        </w:rPr>
        <w:t>8.4</w:t>
      </w:r>
      <w:r w:rsidR="00DC116A" w:rsidRPr="001E3C71">
        <w:rPr>
          <w:rFonts w:cs="Arial"/>
        </w:rPr>
        <w:fldChar w:fldCharType="end"/>
      </w:r>
      <w:r w:rsidR="000334EF" w:rsidRPr="001E3C71">
        <w:rPr>
          <w:rFonts w:cs="Arial"/>
        </w:rPr>
        <w:t>(</w:t>
      </w:r>
      <w:r w:rsidR="008C46A6" w:rsidRPr="001E3C71">
        <w:rPr>
          <w:rFonts w:cs="Arial"/>
        </w:rPr>
        <w:t>c</w:t>
      </w:r>
      <w:r w:rsidR="000334EF" w:rsidRPr="001E3C71">
        <w:rPr>
          <w:rFonts w:cs="Arial"/>
        </w:rPr>
        <w:t>)</w:t>
      </w:r>
      <w:r w:rsidR="00EE7969" w:rsidRPr="001E3C71">
        <w:rPr>
          <w:rFonts w:cs="Arial"/>
        </w:rPr>
        <w:t xml:space="preserve"> on a q</w:t>
      </w:r>
      <w:r w:rsidR="00EE7969" w:rsidRPr="001E3C71">
        <w:t>uantity of components as specified in the PID.</w:t>
      </w:r>
    </w:p>
    <w:p w14:paraId="27129BBC" w14:textId="77777777" w:rsidR="00DC7E76" w:rsidRPr="001E3C71" w:rsidRDefault="00DC7E76" w:rsidP="007C5F73">
      <w:pPr>
        <w:rPr>
          <w:rFonts w:cs="Arial"/>
        </w:rPr>
      </w:pPr>
      <w:r w:rsidRPr="001E3C71">
        <w:rPr>
          <w:rFonts w:cs="Arial"/>
        </w:rPr>
        <w:t>A single failure shall be cause for lot failure. This test is considered as destructive and therefore components so tested shall not form part of the delivery lot.</w:t>
      </w:r>
    </w:p>
    <w:p w14:paraId="402FD102" w14:textId="423B0012" w:rsidR="004E5DAE" w:rsidRPr="001E3C71" w:rsidRDefault="004E5DAE" w:rsidP="005D349A">
      <w:pPr>
        <w:pStyle w:val="Heading3"/>
      </w:pPr>
      <w:bookmarkStart w:id="101" w:name="_Toc415048087"/>
      <w:bookmarkStart w:id="102" w:name="_Toc415048456"/>
      <w:bookmarkStart w:id="103" w:name="_Ref474913451"/>
      <w:bookmarkStart w:id="104" w:name="_Ref103777770"/>
      <w:bookmarkStart w:id="105" w:name="_Toc152766659"/>
      <w:bookmarkEnd w:id="101"/>
      <w:bookmarkEnd w:id="102"/>
      <w:r w:rsidRPr="001E3C71">
        <w:t>Dimension Check</w:t>
      </w:r>
      <w:bookmarkEnd w:id="103"/>
      <w:bookmarkEnd w:id="104"/>
      <w:bookmarkEnd w:id="105"/>
    </w:p>
    <w:p w14:paraId="05720F60" w14:textId="15127D8A" w:rsidR="004E5DAE" w:rsidRPr="001E3C71" w:rsidRDefault="004E5DAE" w:rsidP="004E5DAE">
      <w:pPr>
        <w:rPr>
          <w:rFonts w:cs="Arial"/>
        </w:rPr>
      </w:pPr>
      <w:r w:rsidRPr="001E3C71">
        <w:rPr>
          <w:rFonts w:cs="Arial"/>
        </w:rPr>
        <w:t xml:space="preserve">Dimension Check shall be performed in accordance with Para. </w:t>
      </w:r>
      <w:r w:rsidR="006E5806" w:rsidRPr="001E3C71">
        <w:rPr>
          <w:rFonts w:cs="Arial"/>
        </w:rPr>
        <w:fldChar w:fldCharType="begin"/>
      </w:r>
      <w:r w:rsidR="006E5806" w:rsidRPr="001E3C71">
        <w:rPr>
          <w:rFonts w:cs="Arial"/>
        </w:rPr>
        <w:instrText xml:space="preserve"> REF _Ref103777522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1572D2">
        <w:rPr>
          <w:rFonts w:cs="Arial"/>
        </w:rPr>
        <w:t>8.8</w:t>
      </w:r>
      <w:r w:rsidR="006E5806" w:rsidRPr="001E3C71">
        <w:rPr>
          <w:rFonts w:cs="Arial"/>
        </w:rPr>
        <w:fldChar w:fldCharType="end"/>
      </w:r>
      <w:r w:rsidR="006E5806" w:rsidRPr="001E3C71">
        <w:rPr>
          <w:rFonts w:cs="Arial"/>
        </w:rPr>
        <w:t xml:space="preserve"> </w:t>
      </w:r>
      <w:r w:rsidRPr="001E3C71">
        <w:rPr>
          <w:rFonts w:cs="Arial"/>
        </w:rPr>
        <w:t>on 3 samples only. In the event of any failure</w:t>
      </w:r>
      <w:r w:rsidR="00FA531B" w:rsidRPr="001E3C71">
        <w:rPr>
          <w:rFonts w:cs="Arial"/>
        </w:rPr>
        <w:t>,</w:t>
      </w:r>
      <w:r w:rsidRPr="001E3C71">
        <w:rPr>
          <w:rFonts w:cs="Arial"/>
        </w:rPr>
        <w:t xml:space="preserve"> a 100% Dimension Check shall be performed.</w:t>
      </w:r>
    </w:p>
    <w:p w14:paraId="03C47A98" w14:textId="047B1DC4" w:rsidR="004E5DAE" w:rsidRPr="001E3C71" w:rsidRDefault="004E5DAE" w:rsidP="005D349A">
      <w:pPr>
        <w:pStyle w:val="Heading3"/>
      </w:pPr>
      <w:bookmarkStart w:id="106" w:name="_Ref474913458"/>
      <w:bookmarkStart w:id="107" w:name="_Toc152766660"/>
      <w:r w:rsidRPr="001E3C71">
        <w:t>Weight</w:t>
      </w:r>
      <w:bookmarkEnd w:id="106"/>
      <w:bookmarkEnd w:id="107"/>
    </w:p>
    <w:p w14:paraId="239FCCD9" w14:textId="77777777" w:rsidR="004E5DAE" w:rsidRPr="001E3C71" w:rsidRDefault="004E5DAE" w:rsidP="004E5DAE">
      <w:pPr>
        <w:rPr>
          <w:rFonts w:cs="Arial"/>
        </w:rPr>
      </w:pPr>
      <w:r w:rsidRPr="001E3C71">
        <w:rPr>
          <w:rFonts w:cs="Arial"/>
        </w:rPr>
        <w:t>The maximum weight of the component specified in the Detail Specification shall be guaranteed but not tested.</w:t>
      </w:r>
    </w:p>
    <w:p w14:paraId="44825A14" w14:textId="34CF0633" w:rsidR="004E5DAE" w:rsidRPr="001E3C71" w:rsidRDefault="004E5DAE" w:rsidP="005D349A">
      <w:pPr>
        <w:pStyle w:val="Heading3"/>
      </w:pPr>
      <w:bookmarkStart w:id="108" w:name="_Toc152766661"/>
      <w:r w:rsidRPr="001E3C71">
        <w:t>Documentation</w:t>
      </w:r>
      <w:bookmarkEnd w:id="108"/>
    </w:p>
    <w:p w14:paraId="57C68269" w14:textId="60C50557" w:rsidR="004E5DAE" w:rsidRPr="001E3C71" w:rsidRDefault="004E5DAE" w:rsidP="004E5DAE">
      <w:pPr>
        <w:rPr>
          <w:rFonts w:cs="Arial"/>
        </w:rPr>
      </w:pPr>
      <w:r w:rsidRPr="001E3C71">
        <w:rPr>
          <w:rFonts w:cs="Arial"/>
        </w:rPr>
        <w:t>Documentation of Special</w:t>
      </w:r>
      <w:r w:rsidR="00AE36F7" w:rsidRPr="001E3C71">
        <w:rPr>
          <w:rFonts w:cs="Arial"/>
        </w:rPr>
        <w:t xml:space="preserve"> </w:t>
      </w:r>
      <w:r w:rsidRPr="001E3C71">
        <w:rPr>
          <w:rFonts w:cs="Arial"/>
        </w:rPr>
        <w:t xml:space="preserve">In-Process Controls shall be in accordance with Para. </w:t>
      </w:r>
      <w:r w:rsidR="006E5806" w:rsidRPr="001E3C71">
        <w:rPr>
          <w:rFonts w:cs="Arial"/>
        </w:rPr>
        <w:fldChar w:fldCharType="begin"/>
      </w:r>
      <w:r w:rsidR="006E5806" w:rsidRPr="001E3C71">
        <w:rPr>
          <w:rFonts w:cs="Arial"/>
        </w:rPr>
        <w:instrText xml:space="preserve"> REF _Ref474848477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1572D2">
        <w:rPr>
          <w:rFonts w:cs="Arial"/>
        </w:rPr>
        <w:t>9.6</w:t>
      </w:r>
      <w:r w:rsidR="006E5806" w:rsidRPr="001E3C71">
        <w:rPr>
          <w:rFonts w:cs="Arial"/>
        </w:rPr>
        <w:fldChar w:fldCharType="end"/>
      </w:r>
      <w:r w:rsidRPr="001E3C71">
        <w:rPr>
          <w:rFonts w:cs="Arial"/>
        </w:rPr>
        <w:t>.</w:t>
      </w:r>
    </w:p>
    <w:p w14:paraId="7585EB7B" w14:textId="33E9F56B" w:rsidR="004E5DAE" w:rsidRPr="001E3C71" w:rsidRDefault="0014414F" w:rsidP="00C4753B">
      <w:pPr>
        <w:pStyle w:val="Heading1"/>
        <w:rPr>
          <w:rFonts w:cs="Arial"/>
        </w:rPr>
      </w:pPr>
      <w:bookmarkStart w:id="109" w:name="_Ref474849409"/>
      <w:bookmarkStart w:id="110" w:name="_Ref474849660"/>
      <w:bookmarkStart w:id="111" w:name="_Toc152766662"/>
      <w:r w:rsidRPr="001E3C71">
        <w:rPr>
          <w:rFonts w:cs="Arial"/>
          <w:caps w:val="0"/>
        </w:rPr>
        <w:t>SCREENING TESTS</w:t>
      </w:r>
      <w:bookmarkEnd w:id="109"/>
      <w:bookmarkEnd w:id="110"/>
      <w:bookmarkEnd w:id="111"/>
    </w:p>
    <w:p w14:paraId="2DA7B8C2" w14:textId="0E37B3DF" w:rsidR="004E5DAE" w:rsidRPr="001E3C71" w:rsidRDefault="006D3390" w:rsidP="00597CD0">
      <w:pPr>
        <w:pStyle w:val="Heading2"/>
      </w:pPr>
      <w:bookmarkStart w:id="112" w:name="_Ref474913635"/>
      <w:bookmarkStart w:id="113" w:name="_Ref474914704"/>
      <w:bookmarkStart w:id="114" w:name="_Toc152766663"/>
      <w:r w:rsidRPr="001E3C71">
        <w:rPr>
          <w:caps w:val="0"/>
        </w:rPr>
        <w:t>GENERAL</w:t>
      </w:r>
      <w:bookmarkEnd w:id="112"/>
      <w:bookmarkEnd w:id="113"/>
      <w:bookmarkEnd w:id="114"/>
    </w:p>
    <w:p w14:paraId="6A59404C" w14:textId="2E54A10E" w:rsidR="00C82E75" w:rsidRPr="001E3C71" w:rsidRDefault="004E5DAE" w:rsidP="001858F3">
      <w:pPr>
        <w:keepNext/>
        <w:keepLines/>
        <w:rPr>
          <w:rFonts w:cs="Arial"/>
        </w:rPr>
      </w:pPr>
      <w:r w:rsidRPr="001E3C71">
        <w:rPr>
          <w:rFonts w:cs="Arial"/>
        </w:rPr>
        <w:t xml:space="preserve">Unless otherwise specified herein or in the Detail Specification, all lots of components used for qualification and qualification maintenance, Lot Validation Testing, and for delivery, shall be subjected to tests and inspections in accordance with </w:t>
      </w:r>
      <w:hyperlink w:anchor="_CHART_F3_-" w:history="1">
        <w:r w:rsidR="00FA6B51" w:rsidRPr="001E3C71">
          <w:rPr>
            <w:rStyle w:val="Hyperlink"/>
            <w:rFonts w:cs="Arial"/>
          </w:rPr>
          <w:t>Chart F3</w:t>
        </w:r>
      </w:hyperlink>
      <w:r w:rsidR="00896EAE" w:rsidRPr="001E3C71">
        <w:rPr>
          <w:rFonts w:cs="Arial"/>
        </w:rPr>
        <w:t xml:space="preserve"> </w:t>
      </w:r>
      <w:r w:rsidRPr="001E3C71">
        <w:rPr>
          <w:rFonts w:cs="Arial"/>
        </w:rPr>
        <w:t xml:space="preserve">in the sequence shown. </w:t>
      </w:r>
    </w:p>
    <w:p w14:paraId="5311F998" w14:textId="73A1268A" w:rsidR="00C82E75" w:rsidRPr="001E3C71" w:rsidRDefault="00C82E75" w:rsidP="00C82E75">
      <w:pPr>
        <w:keepNext/>
        <w:keepLines/>
        <w:rPr>
          <w:rFonts w:cs="Arial"/>
        </w:rPr>
      </w:pPr>
      <w:r w:rsidRPr="001E3C71">
        <w:rPr>
          <w:rFonts w:cs="Arial"/>
        </w:rPr>
        <w:t>All components shall be serialised prior to the tests and inspections.</w:t>
      </w:r>
    </w:p>
    <w:p w14:paraId="759CA9BE" w14:textId="77777777" w:rsidR="004E5DAE" w:rsidRPr="001E3C71" w:rsidRDefault="004E5DAE" w:rsidP="00C4753B">
      <w:pPr>
        <w:keepNext/>
        <w:rPr>
          <w:rFonts w:cs="Arial"/>
        </w:rPr>
      </w:pPr>
      <w:r w:rsidRPr="001E3C71">
        <w:rPr>
          <w:rFonts w:cs="Arial"/>
        </w:rPr>
        <w:t>Any components which do not meet these requirements shall be removed from the lot and at no future time be resubmitted to the requirements of this specification.</w:t>
      </w:r>
    </w:p>
    <w:p w14:paraId="1628CC2C" w14:textId="2097B742" w:rsidR="004E5DAE" w:rsidRPr="001E3C71" w:rsidRDefault="004E5DAE" w:rsidP="004E5DAE">
      <w:pPr>
        <w:rPr>
          <w:rFonts w:cs="Arial"/>
        </w:rPr>
      </w:pPr>
      <w:r w:rsidRPr="001E3C71">
        <w:rPr>
          <w:rFonts w:cs="Arial"/>
        </w:rPr>
        <w:t xml:space="preserve">The applicable test methods and conditions are specified in the paragraphs referenced in </w:t>
      </w:r>
      <w:hyperlink w:anchor="_CHART_F3_-" w:history="1">
        <w:r w:rsidR="00FA6B51" w:rsidRPr="001E3C71">
          <w:rPr>
            <w:rStyle w:val="Hyperlink"/>
            <w:rFonts w:cs="Arial"/>
          </w:rPr>
          <w:t>Chart F3</w:t>
        </w:r>
      </w:hyperlink>
      <w:r w:rsidR="00B5106C" w:rsidRPr="001E3C71">
        <w:rPr>
          <w:rFonts w:cs="Arial"/>
        </w:rPr>
        <w:t>.</w:t>
      </w:r>
    </w:p>
    <w:p w14:paraId="362D680F" w14:textId="55450A7E" w:rsidR="004E5DAE" w:rsidRPr="001E3C71" w:rsidRDefault="006D3390" w:rsidP="00597CD0">
      <w:pPr>
        <w:pStyle w:val="Heading2"/>
      </w:pPr>
      <w:r w:rsidRPr="001E3C71">
        <w:rPr>
          <w:caps w:val="0"/>
        </w:rPr>
        <w:lastRenderedPageBreak/>
        <w:tab/>
      </w:r>
      <w:bookmarkStart w:id="115" w:name="_Ref474848490"/>
      <w:bookmarkStart w:id="116" w:name="_Toc152766664"/>
      <w:r w:rsidRPr="001E3C71">
        <w:rPr>
          <w:caps w:val="0"/>
        </w:rPr>
        <w:t>FAILURE CRITERIA</w:t>
      </w:r>
      <w:bookmarkEnd w:id="115"/>
      <w:bookmarkEnd w:id="116"/>
    </w:p>
    <w:p w14:paraId="06FDEA82" w14:textId="012506C0" w:rsidR="004E5DAE" w:rsidRPr="001E3C71" w:rsidRDefault="004E5DAE" w:rsidP="005D349A">
      <w:pPr>
        <w:pStyle w:val="Heading3"/>
      </w:pPr>
      <w:bookmarkStart w:id="117" w:name="_Toc152766665"/>
      <w:r w:rsidRPr="001E3C71">
        <w:t>Environmental and Mechanical Test Failure</w:t>
      </w:r>
      <w:bookmarkEnd w:id="117"/>
    </w:p>
    <w:p w14:paraId="561A35A6" w14:textId="77777777" w:rsidR="003D221C" w:rsidRPr="001E3C71" w:rsidRDefault="004E5DAE" w:rsidP="00BA359E">
      <w:pPr>
        <w:keepNext/>
        <w:spacing w:after="120"/>
        <w:rPr>
          <w:rFonts w:cs="Arial"/>
        </w:rPr>
      </w:pPr>
      <w:r w:rsidRPr="001E3C71">
        <w:rPr>
          <w:rFonts w:cs="Arial"/>
        </w:rPr>
        <w:t>The following shall be</w:t>
      </w:r>
      <w:r w:rsidR="003D221C" w:rsidRPr="001E3C71">
        <w:rPr>
          <w:rFonts w:cs="Arial"/>
        </w:rPr>
        <w:t xml:space="preserve"> counted as component failures:</w:t>
      </w:r>
    </w:p>
    <w:p w14:paraId="4688F287" w14:textId="4DC5C4EC" w:rsidR="004E5DAE" w:rsidRPr="001E3C71" w:rsidRDefault="008C6925" w:rsidP="00D057EB">
      <w:pPr>
        <w:pStyle w:val="BulletList"/>
        <w:rPr>
          <w:rFonts w:cs="Arial"/>
        </w:rPr>
      </w:pPr>
      <w:r w:rsidRPr="001E3C71">
        <w:rPr>
          <w:rFonts w:cs="Arial"/>
        </w:rPr>
        <w:t>C</w:t>
      </w:r>
      <w:r w:rsidR="004E5DAE" w:rsidRPr="001E3C71">
        <w:rPr>
          <w:rFonts w:cs="Arial"/>
        </w:rPr>
        <w:t xml:space="preserve">omponents which fail during tests for which the pass/fail criteria are inherent in the test method, </w:t>
      </w:r>
      <w:r w:rsidR="00746106" w:rsidRPr="001E3C71">
        <w:rPr>
          <w:rFonts w:cs="Arial"/>
        </w:rPr>
        <w:t>i.</w:t>
      </w:r>
      <w:r w:rsidR="00E77BB2" w:rsidRPr="001E3C71">
        <w:rPr>
          <w:rFonts w:cs="Arial"/>
        </w:rPr>
        <w:t xml:space="preserve">e., Radiographic Inspection, SAM, </w:t>
      </w:r>
      <w:r w:rsidR="004E5DAE" w:rsidRPr="001E3C71">
        <w:rPr>
          <w:rFonts w:cs="Arial"/>
        </w:rPr>
        <w:t>External Visual Inspection</w:t>
      </w:r>
      <w:r w:rsidR="00E77BB2" w:rsidRPr="001E3C71">
        <w:rPr>
          <w:rFonts w:cs="Arial"/>
        </w:rPr>
        <w:t xml:space="preserve"> and Solderability.</w:t>
      </w:r>
    </w:p>
    <w:p w14:paraId="0ECCFAFD" w14:textId="0B67A67E" w:rsidR="004E5DAE" w:rsidRPr="001E3C71" w:rsidRDefault="004E5DAE" w:rsidP="005D349A">
      <w:pPr>
        <w:pStyle w:val="Heading3"/>
      </w:pPr>
      <w:bookmarkStart w:id="118" w:name="_Ref474847389"/>
      <w:bookmarkStart w:id="119" w:name="_Ref474847423"/>
      <w:bookmarkStart w:id="120" w:name="_Ref474847438"/>
      <w:bookmarkStart w:id="121" w:name="_Toc152766666"/>
      <w:r w:rsidRPr="001E3C71">
        <w:t>Parameter Drift Failure</w:t>
      </w:r>
      <w:bookmarkEnd w:id="118"/>
      <w:bookmarkEnd w:id="119"/>
      <w:bookmarkEnd w:id="120"/>
      <w:bookmarkEnd w:id="121"/>
    </w:p>
    <w:p w14:paraId="68C57C7F" w14:textId="77777777" w:rsidR="004E5DAE" w:rsidRPr="001E3C71" w:rsidRDefault="004E5DAE" w:rsidP="004E5DAE">
      <w:pPr>
        <w:rPr>
          <w:rFonts w:cs="Arial"/>
        </w:rPr>
      </w:pPr>
      <w:r w:rsidRPr="001E3C71">
        <w:rPr>
          <w:rFonts w:cs="Arial"/>
        </w:rP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14:paraId="7B460400" w14:textId="77777777" w:rsidR="004E5DAE" w:rsidRPr="001E3C71" w:rsidRDefault="004E5DAE" w:rsidP="005D349A">
      <w:pPr>
        <w:pStyle w:val="Heading3"/>
      </w:pPr>
      <w:r w:rsidRPr="001E3C71">
        <w:tab/>
      </w:r>
      <w:bookmarkStart w:id="122" w:name="_Ref474847399"/>
      <w:bookmarkStart w:id="123" w:name="_Ref474847429"/>
      <w:bookmarkStart w:id="124" w:name="_Ref474847445"/>
      <w:bookmarkStart w:id="125" w:name="_Toc152766667"/>
      <w:r w:rsidRPr="001E3C71">
        <w:t>Parameter Limit Failure</w:t>
      </w:r>
      <w:bookmarkEnd w:id="122"/>
      <w:bookmarkEnd w:id="123"/>
      <w:bookmarkEnd w:id="124"/>
      <w:bookmarkEnd w:id="125"/>
    </w:p>
    <w:p w14:paraId="48147B78" w14:textId="77777777" w:rsidR="004E5DAE" w:rsidRPr="001E3C71" w:rsidRDefault="004E5DAE" w:rsidP="00C17D1F">
      <w:pPr>
        <w:keepNext/>
        <w:keepLines/>
        <w:rPr>
          <w:rFonts w:cs="Arial"/>
        </w:rPr>
      </w:pPr>
      <w:r w:rsidRPr="001E3C71">
        <w:rPr>
          <w:rFonts w:cs="Arial"/>
        </w:rPr>
        <w:t>A component shall be counted as a limit failure if one or more parameters exceed the limits shown in Room Temperature Electrical Measurements or High and Low Temperatures Electrical Measuremen</w:t>
      </w:r>
      <w:r w:rsidR="00AB436B" w:rsidRPr="001E3C71">
        <w:rPr>
          <w:rFonts w:cs="Arial"/>
        </w:rPr>
        <w:t>ts in the Detail Specification.</w:t>
      </w:r>
    </w:p>
    <w:p w14:paraId="54D19404" w14:textId="7A11A118" w:rsidR="004E5DAE" w:rsidRPr="001E3C71" w:rsidRDefault="00826242" w:rsidP="004E5DAE">
      <w:pPr>
        <w:rPr>
          <w:rFonts w:cs="Arial"/>
        </w:rPr>
      </w:pPr>
      <w:r w:rsidRPr="001E3C71">
        <w:rPr>
          <w:rFonts w:cs="Arial"/>
        </w:rPr>
        <w:t>A</w:t>
      </w:r>
      <w:r w:rsidR="004E5DAE" w:rsidRPr="001E3C71">
        <w:rPr>
          <w:rFonts w:cs="Arial"/>
        </w:rPr>
        <w:t>ny component which exhibits a limit failure prior to the submission to HTRB Burn-in shall be rejected and not counted when determining lot rejection.</w:t>
      </w:r>
    </w:p>
    <w:p w14:paraId="07284D1A" w14:textId="77777777" w:rsidR="004E5DAE" w:rsidRPr="001E3C71" w:rsidRDefault="004E5DAE" w:rsidP="005D349A">
      <w:pPr>
        <w:pStyle w:val="Heading3"/>
      </w:pPr>
      <w:r w:rsidRPr="001E3C71">
        <w:tab/>
      </w:r>
      <w:bookmarkStart w:id="126" w:name="_Toc152766668"/>
      <w:r w:rsidRPr="001E3C71">
        <w:t>Other Failures</w:t>
      </w:r>
      <w:bookmarkEnd w:id="126"/>
    </w:p>
    <w:p w14:paraId="30228449" w14:textId="77777777" w:rsidR="004E5DAE" w:rsidRPr="001E3C71" w:rsidRDefault="004E5DAE" w:rsidP="00E11C86">
      <w:pPr>
        <w:keepNext/>
        <w:spacing w:after="120"/>
        <w:rPr>
          <w:rFonts w:cs="Arial"/>
        </w:rPr>
      </w:pPr>
      <w:r w:rsidRPr="001E3C71">
        <w:rPr>
          <w:rFonts w:cs="Arial"/>
        </w:rPr>
        <w:t>A component shall be counted as a failure in any of the following cases:</w:t>
      </w:r>
    </w:p>
    <w:p w14:paraId="3739B3F2" w14:textId="77777777" w:rsidR="004E5DAE" w:rsidRPr="001E3C71" w:rsidRDefault="004E5DAE" w:rsidP="000868F2">
      <w:pPr>
        <w:pStyle w:val="BulletList"/>
        <w:keepNext/>
        <w:rPr>
          <w:rFonts w:cs="Arial"/>
        </w:rPr>
      </w:pPr>
      <w:r w:rsidRPr="001E3C71">
        <w:rPr>
          <w:rFonts w:cs="Arial"/>
        </w:rPr>
        <w:t>Visual failure.</w:t>
      </w:r>
    </w:p>
    <w:p w14:paraId="3BB91312" w14:textId="77777777" w:rsidR="004E5DAE" w:rsidRPr="001E3C71" w:rsidRDefault="004E5DAE" w:rsidP="000868F2">
      <w:pPr>
        <w:pStyle w:val="BulletList"/>
        <w:keepNext/>
        <w:rPr>
          <w:rFonts w:cs="Arial"/>
        </w:rPr>
      </w:pPr>
      <w:r w:rsidRPr="001E3C71">
        <w:rPr>
          <w:rFonts w:cs="Arial"/>
        </w:rPr>
        <w:t>Mechanical failure.</w:t>
      </w:r>
    </w:p>
    <w:p w14:paraId="461D704E" w14:textId="77777777" w:rsidR="004E5DAE" w:rsidRPr="001E3C71" w:rsidRDefault="004E5DAE" w:rsidP="000868F2">
      <w:pPr>
        <w:pStyle w:val="BulletList"/>
        <w:keepNext/>
        <w:rPr>
          <w:rFonts w:cs="Arial"/>
        </w:rPr>
      </w:pPr>
      <w:r w:rsidRPr="001E3C71">
        <w:rPr>
          <w:rFonts w:cs="Arial"/>
        </w:rPr>
        <w:t>Handling failure.</w:t>
      </w:r>
    </w:p>
    <w:p w14:paraId="726A4736" w14:textId="77777777" w:rsidR="004E5DAE" w:rsidRPr="001E3C71" w:rsidRDefault="004E5DAE" w:rsidP="00D91F81">
      <w:pPr>
        <w:pStyle w:val="BulletList"/>
        <w:rPr>
          <w:rFonts w:cs="Arial"/>
        </w:rPr>
      </w:pPr>
      <w:r w:rsidRPr="001E3C71">
        <w:rPr>
          <w:rFonts w:cs="Arial"/>
        </w:rPr>
        <w:t>Lost component.</w:t>
      </w:r>
    </w:p>
    <w:p w14:paraId="723ACB84" w14:textId="79E7CEAF" w:rsidR="004E5DAE" w:rsidRPr="001E3C71" w:rsidRDefault="006D3390" w:rsidP="00597CD0">
      <w:pPr>
        <w:pStyle w:val="Heading2"/>
      </w:pPr>
      <w:bookmarkStart w:id="127" w:name="_Toc152766669"/>
      <w:r w:rsidRPr="001E3C71">
        <w:rPr>
          <w:caps w:val="0"/>
        </w:rPr>
        <w:t>FAILED COMPONENTS</w:t>
      </w:r>
      <w:bookmarkEnd w:id="127"/>
    </w:p>
    <w:p w14:paraId="549E6C2E" w14:textId="78A173A1" w:rsidR="004E5DAE" w:rsidRPr="001E3C71" w:rsidRDefault="004E5DAE" w:rsidP="004E5DAE">
      <w:pPr>
        <w:rPr>
          <w:rFonts w:cs="Arial"/>
        </w:rPr>
      </w:pPr>
      <w:r w:rsidRPr="001E3C71">
        <w:rPr>
          <w:rFonts w:cs="Arial"/>
        </w:rPr>
        <w:t xml:space="preserve">A component shall be considered as a failed component if it exhibits one or more of the failure modes described in Para. </w:t>
      </w:r>
      <w:r w:rsidR="00926234" w:rsidRPr="001E3C71">
        <w:rPr>
          <w:rFonts w:cs="Arial"/>
        </w:rPr>
        <w:fldChar w:fldCharType="begin"/>
      </w:r>
      <w:r w:rsidR="00926234" w:rsidRPr="001E3C71">
        <w:rPr>
          <w:rFonts w:cs="Arial"/>
        </w:rPr>
        <w:instrText xml:space="preserve"> REF _Ref474848490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6.2</w:t>
      </w:r>
      <w:r w:rsidR="00926234" w:rsidRPr="001E3C71">
        <w:rPr>
          <w:rFonts w:cs="Arial"/>
        </w:rPr>
        <w:fldChar w:fldCharType="end"/>
      </w:r>
      <w:r w:rsidRPr="001E3C71">
        <w:rPr>
          <w:rFonts w:cs="Arial"/>
        </w:rPr>
        <w:t>.</w:t>
      </w:r>
    </w:p>
    <w:p w14:paraId="5CA909D5" w14:textId="6B4A2039" w:rsidR="004E5DAE" w:rsidRPr="001E3C71" w:rsidRDefault="006D3390" w:rsidP="00597CD0">
      <w:pPr>
        <w:pStyle w:val="Heading2"/>
      </w:pPr>
      <w:r w:rsidRPr="001E3C71">
        <w:rPr>
          <w:caps w:val="0"/>
        </w:rPr>
        <w:tab/>
      </w:r>
      <w:bookmarkStart w:id="128" w:name="_Ref103769570"/>
      <w:bookmarkStart w:id="129" w:name="_Ref103769571"/>
      <w:bookmarkStart w:id="130" w:name="_Toc152766670"/>
      <w:r w:rsidRPr="001E3C71">
        <w:rPr>
          <w:caps w:val="0"/>
        </w:rPr>
        <w:t>LOT FAILURE</w:t>
      </w:r>
      <w:bookmarkEnd w:id="128"/>
      <w:bookmarkEnd w:id="129"/>
      <w:bookmarkEnd w:id="130"/>
    </w:p>
    <w:p w14:paraId="5BEB2A83" w14:textId="2EC3BD63" w:rsidR="004E5DAE" w:rsidRPr="001E3C71" w:rsidRDefault="004E5DAE" w:rsidP="004E5DAE">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4.3.3</w:t>
      </w:r>
      <w:r w:rsidR="00926234" w:rsidRPr="001E3C71">
        <w:rPr>
          <w:rFonts w:cs="Arial"/>
        </w:rPr>
        <w:fldChar w:fldCharType="end"/>
      </w:r>
      <w:r w:rsidRPr="001E3C71">
        <w:rPr>
          <w:rFonts w:cs="Arial"/>
        </w:rPr>
        <w:t>.</w:t>
      </w:r>
    </w:p>
    <w:p w14:paraId="683F31B7" w14:textId="22B6BA6F" w:rsidR="004E5DAE" w:rsidRPr="001E3C71" w:rsidRDefault="004E5DAE" w:rsidP="005D349A">
      <w:pPr>
        <w:pStyle w:val="Heading3"/>
      </w:pPr>
      <w:bookmarkStart w:id="131" w:name="_Toc445216372"/>
      <w:bookmarkStart w:id="132" w:name="_Toc445375001"/>
      <w:bookmarkStart w:id="133" w:name="_Ref474848532"/>
      <w:bookmarkStart w:id="134" w:name="_Toc152766671"/>
      <w:bookmarkEnd w:id="131"/>
      <w:bookmarkEnd w:id="132"/>
      <w:r w:rsidRPr="001E3C71">
        <w:t>Lot Failure during 100% Testing</w:t>
      </w:r>
      <w:bookmarkEnd w:id="133"/>
      <w:bookmarkEnd w:id="134"/>
    </w:p>
    <w:p w14:paraId="5B633616" w14:textId="1710F075" w:rsidR="004E5DAE" w:rsidRPr="001E3C71" w:rsidRDefault="004E5DAE" w:rsidP="004E5DAE">
      <w:pPr>
        <w:rPr>
          <w:rFonts w:cs="Arial"/>
        </w:rPr>
      </w:pPr>
      <w:r w:rsidRPr="001E3C71">
        <w:rPr>
          <w:rFonts w:cs="Arial"/>
        </w:rPr>
        <w:t xml:space="preserve">If the number of components failed on the basis of the failure criteria specified in Paras. </w:t>
      </w:r>
      <w:r w:rsidR="00926234" w:rsidRPr="001E3C71">
        <w:rPr>
          <w:rFonts w:cs="Arial"/>
        </w:rPr>
        <w:fldChar w:fldCharType="begin"/>
      </w:r>
      <w:r w:rsidR="00926234" w:rsidRPr="001E3C71">
        <w:rPr>
          <w:rFonts w:cs="Arial"/>
        </w:rPr>
        <w:instrText xml:space="preserve"> REF _Ref474847389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6.2.2</w:t>
      </w:r>
      <w:r w:rsidR="00926234" w:rsidRPr="001E3C71">
        <w:rPr>
          <w:rFonts w:cs="Arial"/>
        </w:rPr>
        <w:fldChar w:fldCharType="end"/>
      </w:r>
      <w:r w:rsidRPr="001E3C71">
        <w:rPr>
          <w:rFonts w:cs="Arial"/>
        </w:rPr>
        <w:t xml:space="preserve"> and </w:t>
      </w:r>
      <w:r w:rsidR="00926234" w:rsidRPr="001E3C71">
        <w:rPr>
          <w:rFonts w:cs="Arial"/>
        </w:rPr>
        <w:fldChar w:fldCharType="begin"/>
      </w:r>
      <w:r w:rsidR="00926234" w:rsidRPr="001E3C71">
        <w:rPr>
          <w:rFonts w:cs="Arial"/>
        </w:rPr>
        <w:instrText xml:space="preserve"> REF _Ref474847399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6.2.3</w:t>
      </w:r>
      <w:r w:rsidR="00926234" w:rsidRPr="001E3C71">
        <w:rPr>
          <w:rFonts w:cs="Arial"/>
        </w:rPr>
        <w:fldChar w:fldCharType="end"/>
      </w:r>
      <w:r w:rsidRPr="001E3C71">
        <w:rPr>
          <w:rFonts w:cs="Arial"/>
        </w:rPr>
        <w:t xml:space="preserve"> exceeds 5% (rounded upwards to the nearest whole number) of the components submitted to High Temperature Reverse Bias Burn-in (or Power Burn-in if HTRB Burn-in is not being performed) of </w:t>
      </w:r>
      <w:hyperlink w:anchor="_CHART_F3_-" w:history="1">
        <w:r w:rsidR="00FA6B51" w:rsidRPr="001E3C71">
          <w:rPr>
            <w:rStyle w:val="Hyperlink"/>
            <w:rFonts w:cs="Arial"/>
          </w:rPr>
          <w:t>Chart F3</w:t>
        </w:r>
      </w:hyperlink>
      <w:r w:rsidRPr="001E3C71">
        <w:rPr>
          <w:rFonts w:cs="Arial"/>
        </w:rPr>
        <w:t>, the lot</w:t>
      </w:r>
      <w:r w:rsidR="00EC35D4" w:rsidRPr="001E3C71">
        <w:rPr>
          <w:rFonts w:cs="Arial"/>
        </w:rPr>
        <w:t xml:space="preserve"> shall be considered as failed.</w:t>
      </w:r>
    </w:p>
    <w:p w14:paraId="081EC675" w14:textId="77777777" w:rsidR="004E5DAE" w:rsidRPr="001E3C71" w:rsidRDefault="004E5DAE" w:rsidP="004E5DAE">
      <w:pPr>
        <w:rPr>
          <w:rFonts w:cs="Arial"/>
        </w:rPr>
      </w:pPr>
      <w:r w:rsidRPr="001E3C71">
        <w:rPr>
          <w:rFonts w:cs="Arial"/>
        </w:rPr>
        <w:t>If a lot is composed of groups of components of one family defined in one ESCC Detail Specification, but separately identifiable for any reason, then the lot failure criteria shall apply separately to each identifiable group.</w:t>
      </w:r>
    </w:p>
    <w:p w14:paraId="1FB02F87" w14:textId="77777777" w:rsidR="004E5DAE" w:rsidRPr="001E3C71" w:rsidRDefault="004E5DAE" w:rsidP="005D349A">
      <w:pPr>
        <w:pStyle w:val="Heading3"/>
      </w:pPr>
      <w:r w:rsidRPr="001E3C71">
        <w:lastRenderedPageBreak/>
        <w:tab/>
      </w:r>
      <w:bookmarkStart w:id="135" w:name="_Toc152766672"/>
      <w:r w:rsidRPr="001E3C71">
        <w:t>Lot Failure during Sample Testing</w:t>
      </w:r>
      <w:bookmarkEnd w:id="135"/>
    </w:p>
    <w:p w14:paraId="451C0A49" w14:textId="77777777" w:rsidR="004E5DAE" w:rsidRPr="001E3C71" w:rsidRDefault="004E5DAE" w:rsidP="00BA359E">
      <w:pPr>
        <w:keepNext/>
        <w:rPr>
          <w:rFonts w:cs="Arial"/>
        </w:rPr>
      </w:pPr>
      <w:r w:rsidRPr="001E3C71">
        <w:rPr>
          <w:rFonts w:cs="Arial"/>
        </w:rPr>
        <w:t>A lot shall be considered as failed if the number of allowable failures during sample testing as specified herein or in the Detail Specifi</w:t>
      </w:r>
      <w:r w:rsidR="00EC35D4" w:rsidRPr="001E3C71">
        <w:rPr>
          <w:rFonts w:cs="Arial"/>
        </w:rPr>
        <w:t>cation, is exceeded.</w:t>
      </w:r>
    </w:p>
    <w:p w14:paraId="5FC36DDB" w14:textId="1E94B78F" w:rsidR="004E5DAE" w:rsidRPr="001E3C71" w:rsidRDefault="004E5DAE" w:rsidP="00BA359E">
      <w:pPr>
        <w:keepNext/>
        <w:rPr>
          <w:rFonts w:cs="Arial"/>
        </w:rPr>
      </w:pPr>
      <w:r w:rsidRPr="001E3C71">
        <w:rPr>
          <w:rFonts w:cs="Arial"/>
        </w:rPr>
        <w:t xml:space="preserve">Unless otherwise specified, if a lot failure occurs, a 100% testing may be performed but the cumulative percent defective shall not exceed that specified in Para. </w:t>
      </w:r>
      <w:r w:rsidR="006E5806" w:rsidRPr="001E3C71">
        <w:rPr>
          <w:rFonts w:cs="Arial"/>
        </w:rPr>
        <w:fldChar w:fldCharType="begin"/>
      </w:r>
      <w:r w:rsidR="006E5806" w:rsidRPr="001E3C71">
        <w:rPr>
          <w:rFonts w:cs="Arial"/>
        </w:rPr>
        <w:instrText xml:space="preserve"> REF _Ref474848532 \r \h </w:instrText>
      </w:r>
      <w:r w:rsidR="006132D5" w:rsidRPr="001E3C71">
        <w:rPr>
          <w:rFonts w:cs="Arial"/>
        </w:rPr>
        <w:instrText xml:space="preserve"> \* MERGEFORMAT </w:instrText>
      </w:r>
      <w:r w:rsidR="006E5806" w:rsidRPr="001E3C71">
        <w:rPr>
          <w:rFonts w:cs="Arial"/>
        </w:rPr>
      </w:r>
      <w:r w:rsidR="006E5806" w:rsidRPr="001E3C71">
        <w:rPr>
          <w:rFonts w:cs="Arial"/>
        </w:rPr>
        <w:fldChar w:fldCharType="separate"/>
      </w:r>
      <w:r w:rsidR="001572D2">
        <w:rPr>
          <w:rFonts w:cs="Arial"/>
        </w:rPr>
        <w:t>6.4.1</w:t>
      </w:r>
      <w:r w:rsidR="006E5806" w:rsidRPr="001E3C71">
        <w:rPr>
          <w:rFonts w:cs="Arial"/>
        </w:rPr>
        <w:fldChar w:fldCharType="end"/>
      </w:r>
      <w:r w:rsidR="00F80AD2" w:rsidRPr="001E3C71">
        <w:rPr>
          <w:rFonts w:cs="Arial"/>
        </w:rPr>
        <w:t>.</w:t>
      </w:r>
    </w:p>
    <w:p w14:paraId="675A5481" w14:textId="77777777" w:rsidR="004E5DAE" w:rsidRPr="001E3C71" w:rsidRDefault="004E5DAE" w:rsidP="004E5DAE">
      <w:pPr>
        <w:rPr>
          <w:rFonts w:cs="Arial"/>
        </w:rPr>
      </w:pPr>
      <w:r w:rsidRPr="001E3C71">
        <w:rPr>
          <w:rFonts w:cs="Arial"/>
        </w:rPr>
        <w:t>No failures are allowed for the Solderability test.</w:t>
      </w:r>
    </w:p>
    <w:p w14:paraId="0F7852EC" w14:textId="38D4A3EF" w:rsidR="004E5DAE" w:rsidRPr="001E3C71" w:rsidRDefault="006D3390" w:rsidP="00597CD0">
      <w:pPr>
        <w:pStyle w:val="Heading2"/>
      </w:pPr>
      <w:r w:rsidRPr="001E3C71">
        <w:rPr>
          <w:caps w:val="0"/>
        </w:rPr>
        <w:tab/>
      </w:r>
      <w:bookmarkStart w:id="136" w:name="_Toc152766673"/>
      <w:r w:rsidRPr="001E3C71">
        <w:rPr>
          <w:caps w:val="0"/>
        </w:rPr>
        <w:t>DOCUMENTATION</w:t>
      </w:r>
      <w:bookmarkEnd w:id="136"/>
    </w:p>
    <w:p w14:paraId="1611D346" w14:textId="5E8CD02A" w:rsidR="004E5DAE" w:rsidRPr="001E3C71" w:rsidRDefault="004E5DAE" w:rsidP="004E5DAE">
      <w:pPr>
        <w:rPr>
          <w:rFonts w:cs="Arial"/>
        </w:rPr>
      </w:pPr>
      <w:r w:rsidRPr="001E3C71">
        <w:rPr>
          <w:rFonts w:cs="Arial"/>
        </w:rPr>
        <w:t xml:space="preserve">Documentation of Screening Tests shall be in accordance with Para. </w:t>
      </w:r>
      <w:r w:rsidR="00926234" w:rsidRPr="001E3C71">
        <w:rPr>
          <w:rFonts w:cs="Arial"/>
        </w:rPr>
        <w:fldChar w:fldCharType="begin"/>
      </w:r>
      <w:r w:rsidR="00926234" w:rsidRPr="001E3C71">
        <w:rPr>
          <w:rFonts w:cs="Arial"/>
        </w:rPr>
        <w:instrText xml:space="preserve"> REF _Ref474848589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9.8</w:t>
      </w:r>
      <w:r w:rsidR="00926234" w:rsidRPr="001E3C71">
        <w:rPr>
          <w:rFonts w:cs="Arial"/>
        </w:rPr>
        <w:fldChar w:fldCharType="end"/>
      </w:r>
      <w:r w:rsidRPr="001E3C71">
        <w:rPr>
          <w:rFonts w:cs="Arial"/>
        </w:rPr>
        <w:t>.</w:t>
      </w:r>
    </w:p>
    <w:p w14:paraId="44E2DD00" w14:textId="5B7893ED" w:rsidR="004E5DAE" w:rsidRPr="001E3C71" w:rsidRDefault="0014414F" w:rsidP="001E68A3">
      <w:pPr>
        <w:pStyle w:val="Heading1"/>
        <w:rPr>
          <w:rFonts w:cs="Arial"/>
        </w:rPr>
      </w:pPr>
      <w:bookmarkStart w:id="137" w:name="_Toc152766674"/>
      <w:r w:rsidRPr="001E3C71">
        <w:rPr>
          <w:rFonts w:cs="Arial"/>
          <w:caps w:val="0"/>
        </w:rPr>
        <w:t>QUALIFICATION, QUALIFICATION MAINTENANCE AND LOT VALIDATION TESTING</w:t>
      </w:r>
      <w:bookmarkEnd w:id="137"/>
    </w:p>
    <w:p w14:paraId="4E452829" w14:textId="65ABE8D9" w:rsidR="004E5DAE" w:rsidRPr="001E3C71" w:rsidRDefault="004E5DAE" w:rsidP="00296496">
      <w:pPr>
        <w:keepLines/>
        <w:rPr>
          <w:rFonts w:cs="Arial"/>
        </w:rPr>
      </w:pPr>
      <w:r w:rsidRPr="001E3C71">
        <w:rPr>
          <w:rFonts w:cs="Arial"/>
        </w:rPr>
        <w:t xml:space="preserve">The requirements of this paragraph are applicable to the tests performed on components or test structures as part of qualification or qualification maintenance in accordance with either ESCC Basic Specification No. </w:t>
      </w:r>
      <w:hyperlink r:id="rId68" w:history="1">
        <w:hyperlink r:id="rId69" w:history="1">
          <w:r w:rsidR="0016378E" w:rsidRPr="001E3C71">
            <w:rPr>
              <w:rStyle w:val="Hyperlink"/>
              <w:rFonts w:cs="Arial"/>
            </w:rPr>
            <w:t>20100</w:t>
          </w:r>
        </w:hyperlink>
      </w:hyperlink>
      <w:r w:rsidRPr="001E3C71">
        <w:rPr>
          <w:rFonts w:cs="Arial"/>
        </w:rPr>
        <w:t xml:space="preserve"> or </w:t>
      </w:r>
      <w:hyperlink r:id="rId70" w:history="1">
        <w:hyperlink r:id="rId71" w:history="1">
          <w:r w:rsidR="002F3FF3" w:rsidRPr="001E3C71">
            <w:rPr>
              <w:rStyle w:val="Hyperlink"/>
              <w:rFonts w:cs="Arial"/>
            </w:rPr>
            <w:t>25400</w:t>
          </w:r>
        </w:hyperlink>
      </w:hyperlink>
      <w:r w:rsidRPr="001E3C71">
        <w:rPr>
          <w:rFonts w:cs="Arial"/>
        </w:rPr>
        <w:t xml:space="preserve"> as applicable. They are also applicable to Lot Validation Testing as part of the procurement of qualified or unqualified components.</w:t>
      </w:r>
    </w:p>
    <w:p w14:paraId="4E227A98" w14:textId="0528263D" w:rsidR="004E5DAE" w:rsidRPr="001E3C71" w:rsidRDefault="006D3390" w:rsidP="00597CD0">
      <w:pPr>
        <w:pStyle w:val="Heading2"/>
      </w:pPr>
      <w:bookmarkStart w:id="138" w:name="_Ref474848603"/>
      <w:bookmarkStart w:id="139" w:name="_Toc152766675"/>
      <w:r w:rsidRPr="001E3C71">
        <w:rPr>
          <w:caps w:val="0"/>
        </w:rPr>
        <w:t>QUALIFICATION TESTING</w:t>
      </w:r>
      <w:bookmarkEnd w:id="138"/>
      <w:bookmarkEnd w:id="139"/>
    </w:p>
    <w:p w14:paraId="1BC600EC" w14:textId="7F3B9DA9" w:rsidR="004E5DAE" w:rsidRPr="001E3C71" w:rsidRDefault="004E5DAE" w:rsidP="005D349A">
      <w:pPr>
        <w:pStyle w:val="Heading3"/>
      </w:pPr>
      <w:bookmarkStart w:id="140" w:name="_Toc152766676"/>
      <w:r w:rsidRPr="001E3C71">
        <w:t>General</w:t>
      </w:r>
      <w:bookmarkEnd w:id="140"/>
    </w:p>
    <w:p w14:paraId="161E2033" w14:textId="05F32AD3" w:rsidR="006D3E53" w:rsidRPr="001E3C71" w:rsidRDefault="004E5DAE" w:rsidP="00CE5F3D">
      <w:pPr>
        <w:spacing w:after="120"/>
        <w:rPr>
          <w:rFonts w:cs="Arial"/>
        </w:rPr>
      </w:pPr>
      <w:r w:rsidRPr="001E3C71">
        <w:rPr>
          <w:rFonts w:cs="Arial"/>
        </w:rPr>
        <w:t xml:space="preserve">Qualification testing shall be in accordance with the requirements specified in </w:t>
      </w:r>
      <w:hyperlink w:anchor="_Chart_F4A_" w:history="1">
        <w:r w:rsidR="00C463E8" w:rsidRPr="001E3C71">
          <w:rPr>
            <w:rStyle w:val="Hyperlink"/>
            <w:rFonts w:cs="Arial"/>
          </w:rPr>
          <w:t>Chart F4A</w:t>
        </w:r>
      </w:hyperlink>
      <w:r w:rsidR="002503D4" w:rsidRPr="001E3C71">
        <w:rPr>
          <w:rFonts w:cs="Arial"/>
        </w:rPr>
        <w:t xml:space="preserve"> or</w:t>
      </w:r>
      <w:r w:rsidR="005144C3" w:rsidRPr="001E3C71">
        <w:rPr>
          <w:rFonts w:cs="Arial"/>
        </w:rPr>
        <w:t xml:space="preserve"> </w:t>
      </w:r>
      <w:hyperlink w:anchor="_Chart_F4B_" w:history="1">
        <w:r w:rsidR="000C3C6C" w:rsidRPr="001E3C71">
          <w:rPr>
            <w:rStyle w:val="Hyperlink"/>
            <w:rFonts w:cs="Arial"/>
          </w:rPr>
          <w:t>F4B</w:t>
        </w:r>
      </w:hyperlink>
      <w:r w:rsidR="005144C3" w:rsidRPr="001E3C71">
        <w:rPr>
          <w:rFonts w:cs="Arial"/>
        </w:rPr>
        <w:t xml:space="preserve"> as follows:</w:t>
      </w:r>
    </w:p>
    <w:p w14:paraId="4E207009" w14:textId="1878EE51" w:rsidR="005144C3" w:rsidRPr="001E3C71" w:rsidRDefault="00644D19" w:rsidP="002426E1">
      <w:pPr>
        <w:pStyle w:val="BulletList"/>
        <w:spacing w:after="60"/>
        <w:ind w:left="1775" w:hanging="357"/>
        <w:contextualSpacing w:val="0"/>
      </w:pPr>
      <w:hyperlink w:anchor="_Chart_F4A_" w:history="1">
        <w:r w:rsidR="00C463E8" w:rsidRPr="001E3C71">
          <w:rPr>
            <w:rStyle w:val="Hyperlink"/>
            <w:rFonts w:cs="Arial"/>
          </w:rPr>
          <w:t>Chart F4A</w:t>
        </w:r>
      </w:hyperlink>
      <w:r w:rsidR="005144C3" w:rsidRPr="001E3C71">
        <w:t xml:space="preserve">: for </w:t>
      </w:r>
      <w:r w:rsidR="0048761F" w:rsidRPr="001E3C71">
        <w:tab/>
        <w:t>Wire</w:t>
      </w:r>
      <w:r w:rsidR="0042501F" w:rsidRPr="001E3C71">
        <w:t>-</w:t>
      </w:r>
      <w:r w:rsidR="00141650" w:rsidRPr="001E3C71">
        <w:t>B</w:t>
      </w:r>
      <w:r w:rsidR="0048761F" w:rsidRPr="001E3C71">
        <w:t>onded Integrated Circuits</w:t>
      </w:r>
    </w:p>
    <w:p w14:paraId="656AD9B7" w14:textId="33404FFD" w:rsidR="005144C3" w:rsidRPr="001E3C71" w:rsidRDefault="00644D19" w:rsidP="005144C3">
      <w:pPr>
        <w:pStyle w:val="BulletList"/>
      </w:pPr>
      <w:hyperlink w:anchor="_Chart_F4B_" w:history="1">
        <w:r w:rsidR="005144C3" w:rsidRPr="001E3C71">
          <w:rPr>
            <w:rStyle w:val="Hyperlink"/>
          </w:rPr>
          <w:t>Chart</w:t>
        </w:r>
        <w:r w:rsidR="00E25842" w:rsidRPr="001E3C71">
          <w:rPr>
            <w:rStyle w:val="Hyperlink"/>
          </w:rPr>
          <w:t> </w:t>
        </w:r>
        <w:r w:rsidR="005144C3" w:rsidRPr="001E3C71">
          <w:rPr>
            <w:rStyle w:val="Hyperlink"/>
          </w:rPr>
          <w:t>F4B</w:t>
        </w:r>
      </w:hyperlink>
      <w:r w:rsidR="005144C3" w:rsidRPr="001E3C71">
        <w:t xml:space="preserve">: </w:t>
      </w:r>
      <w:r w:rsidR="0048761F" w:rsidRPr="001E3C71">
        <w:t xml:space="preserve">for </w:t>
      </w:r>
      <w:r w:rsidR="0048761F" w:rsidRPr="001E3C71">
        <w:tab/>
        <w:t>Flip-</w:t>
      </w:r>
      <w:r w:rsidR="004F5A1B" w:rsidRPr="001E3C71">
        <w:t>C</w:t>
      </w:r>
      <w:r w:rsidR="0048761F" w:rsidRPr="001E3C71">
        <w:t>hip Integrated Circuits</w:t>
      </w:r>
    </w:p>
    <w:p w14:paraId="1CC5FC6D" w14:textId="6293CDF8" w:rsidR="006D3E53" w:rsidRPr="001E3C71" w:rsidRDefault="00CE5F3D" w:rsidP="001858F3">
      <w:pPr>
        <w:spacing w:after="120"/>
        <w:rPr>
          <w:rFonts w:cs="Arial"/>
        </w:rPr>
      </w:pPr>
      <w:r w:rsidRPr="001E3C71">
        <w:rPr>
          <w:rFonts w:cs="Arial"/>
        </w:rPr>
        <w:t>T</w:t>
      </w:r>
      <w:r w:rsidR="004E5DAE" w:rsidRPr="001E3C71">
        <w:rPr>
          <w:rFonts w:cs="Arial"/>
        </w:rPr>
        <w:t xml:space="preserve">he tests of </w:t>
      </w:r>
      <w:hyperlink w:anchor="_Chart_F4A_" w:history="1">
        <w:r w:rsidR="00895A88" w:rsidRPr="001E3C71">
          <w:rPr>
            <w:rStyle w:val="Hyperlink"/>
            <w:rFonts w:cs="Arial"/>
          </w:rPr>
          <w:t>Charts F4A</w:t>
        </w:r>
      </w:hyperlink>
      <w:r w:rsidRPr="001E3C71">
        <w:rPr>
          <w:rFonts w:cs="Arial"/>
        </w:rPr>
        <w:t xml:space="preserve"> and </w:t>
      </w:r>
      <w:hyperlink w:anchor="_Chart_F4B_" w:history="1">
        <w:r w:rsidR="007A2436" w:rsidRPr="001E3C71">
          <w:rPr>
            <w:rStyle w:val="Hyperlink"/>
            <w:rFonts w:cs="Arial"/>
          </w:rPr>
          <w:t>F4B</w:t>
        </w:r>
      </w:hyperlink>
      <w:r w:rsidRPr="001E3C71">
        <w:rPr>
          <w:rFonts w:cs="Arial"/>
        </w:rPr>
        <w:t xml:space="preserve"> </w:t>
      </w:r>
      <w:r w:rsidR="004E5DAE" w:rsidRPr="001E3C71">
        <w:rPr>
          <w:rFonts w:cs="Arial"/>
        </w:rPr>
        <w:t>shall be performed on the specified sample, chosen at random from</w:t>
      </w:r>
      <w:r w:rsidR="003F2B20" w:rsidRPr="001E3C71">
        <w:rPr>
          <w:rFonts w:cs="Arial"/>
        </w:rPr>
        <w:t xml:space="preserve"> the</w:t>
      </w:r>
      <w:r w:rsidR="004E5DAE" w:rsidRPr="001E3C71">
        <w:rPr>
          <w:rFonts w:cs="Arial"/>
        </w:rPr>
        <w:t xml:space="preserve"> components which have successfully passed the tests in </w:t>
      </w:r>
      <w:hyperlink w:anchor="_CHART_F3_-" w:history="1">
        <w:r w:rsidR="00FA6B51" w:rsidRPr="001E3C71">
          <w:rPr>
            <w:rStyle w:val="Hyperlink"/>
            <w:rFonts w:cs="Arial"/>
          </w:rPr>
          <w:t>Chart F3</w:t>
        </w:r>
      </w:hyperlink>
      <w:r w:rsidR="004E5DAE" w:rsidRPr="001E3C71">
        <w:rPr>
          <w:rFonts w:cs="Arial"/>
        </w:rPr>
        <w:t xml:space="preserve">. </w:t>
      </w:r>
    </w:p>
    <w:p w14:paraId="47355795" w14:textId="45C458F3" w:rsidR="004E5DAE" w:rsidRPr="001E3C71" w:rsidRDefault="004E5DAE" w:rsidP="001858F3">
      <w:pPr>
        <w:spacing w:after="120"/>
        <w:rPr>
          <w:rFonts w:cs="Arial"/>
        </w:rPr>
      </w:pPr>
      <w:r w:rsidRPr="001E3C71">
        <w:rPr>
          <w:rFonts w:cs="Arial"/>
        </w:rPr>
        <w:t>This sample constitu</w:t>
      </w:r>
      <w:r w:rsidR="00EC35D4" w:rsidRPr="001E3C71">
        <w:rPr>
          <w:rFonts w:cs="Arial"/>
        </w:rPr>
        <w:t>tes the Qualification Test Lot.</w:t>
      </w:r>
      <w:r w:rsidR="00A872C8" w:rsidRPr="001E3C71">
        <w:rPr>
          <w:rFonts w:cs="Arial"/>
        </w:rPr>
        <w:t xml:space="preserve"> </w:t>
      </w:r>
      <w:r w:rsidRPr="001E3C71">
        <w:rPr>
          <w:rFonts w:cs="Arial"/>
        </w:rPr>
        <w:t>The Qualification Test Lot is divided into subgroups of tests and</w:t>
      </w:r>
      <w:r w:rsidR="00832012" w:rsidRPr="001E3C71">
        <w:rPr>
          <w:rFonts w:cs="Arial"/>
        </w:rPr>
        <w:t>, unless otherwise specified,</w:t>
      </w:r>
      <w:r w:rsidRPr="001E3C71">
        <w:rPr>
          <w:rFonts w:cs="Arial"/>
        </w:rPr>
        <w:t xml:space="preserve"> all components assigned to a subgroup shall be subjected to all of the tests in that subgroup, in the sequence shown. The applicable test requirements are detailed in the paragraphs referenced in </w:t>
      </w:r>
      <w:hyperlink w:anchor="_Chart_F4A_" w:history="1">
        <w:r w:rsidR="00895A88" w:rsidRPr="001E3C71">
          <w:rPr>
            <w:rStyle w:val="Hyperlink"/>
            <w:rFonts w:cs="Arial"/>
          </w:rPr>
          <w:t>Charts F4A</w:t>
        </w:r>
      </w:hyperlink>
      <w:r w:rsidR="006D3E53" w:rsidRPr="001E3C71">
        <w:rPr>
          <w:rFonts w:cs="Arial"/>
        </w:rPr>
        <w:t xml:space="preserve"> and </w:t>
      </w:r>
      <w:hyperlink w:anchor="_Chart_F4B_" w:history="1">
        <w:r w:rsidR="007A2436" w:rsidRPr="001E3C71">
          <w:rPr>
            <w:rStyle w:val="Hyperlink"/>
            <w:rFonts w:cs="Arial"/>
          </w:rPr>
          <w:t>F4B</w:t>
        </w:r>
      </w:hyperlink>
      <w:r w:rsidRPr="001E3C71">
        <w:rPr>
          <w:rFonts w:cs="Arial"/>
        </w:rPr>
        <w:t>.</w:t>
      </w:r>
    </w:p>
    <w:p w14:paraId="6402B569" w14:textId="23EC142B" w:rsidR="004E5DAE" w:rsidRPr="001E3C71" w:rsidRDefault="004E5DAE" w:rsidP="001858F3">
      <w:pPr>
        <w:spacing w:after="120"/>
        <w:rPr>
          <w:rFonts w:cs="Arial"/>
        </w:rPr>
      </w:pPr>
      <w:r w:rsidRPr="001E3C71">
        <w:rPr>
          <w:rFonts w:cs="Arial"/>
        </w:rPr>
        <w:t xml:space="preserve">The conditions governing qualification testing are specified in ESCC Basic Specification No. </w:t>
      </w:r>
      <w:hyperlink r:id="rId72" w:history="1">
        <w:hyperlink r:id="rId73" w:history="1">
          <w:r w:rsidR="0016378E" w:rsidRPr="001E3C71">
            <w:rPr>
              <w:rStyle w:val="Hyperlink"/>
              <w:rFonts w:cs="Arial"/>
            </w:rPr>
            <w:t>20100</w:t>
          </w:r>
        </w:hyperlink>
      </w:hyperlink>
      <w:r w:rsidRPr="001E3C71">
        <w:rPr>
          <w:rFonts w:cs="Arial"/>
        </w:rPr>
        <w:t>.</w:t>
      </w:r>
    </w:p>
    <w:p w14:paraId="56F65975" w14:textId="77777777" w:rsidR="004E5DAE" w:rsidRPr="001E3C71" w:rsidRDefault="004E5DAE" w:rsidP="005D349A">
      <w:pPr>
        <w:pStyle w:val="Heading3"/>
      </w:pPr>
      <w:r w:rsidRPr="001E3C71">
        <w:tab/>
      </w:r>
      <w:bookmarkStart w:id="141" w:name="_Ref474849053"/>
      <w:bookmarkStart w:id="142" w:name="_Ref474849063"/>
      <w:bookmarkStart w:id="143" w:name="_Toc152766677"/>
      <w:r w:rsidRPr="001E3C71">
        <w:t>Distribution within the Qualification Test Lot</w:t>
      </w:r>
      <w:bookmarkEnd w:id="141"/>
      <w:bookmarkEnd w:id="142"/>
      <w:bookmarkEnd w:id="143"/>
    </w:p>
    <w:p w14:paraId="43D2AEF3" w14:textId="77777777" w:rsidR="004E5DAE" w:rsidRPr="001E3C71" w:rsidRDefault="004E5DAE" w:rsidP="004E5DAE">
      <w:pPr>
        <w:rPr>
          <w:rFonts w:cs="Arial"/>
        </w:rPr>
      </w:pPr>
      <w:r w:rsidRPr="001E3C71">
        <w:rPr>
          <w:rFonts w:cs="Arial"/>
        </w:rPr>
        <w:t>The Qualification Test Lot shall be comprised in accordance with the following provisions, depending on whether it is required to obtain qualification for a single component type or for a family of component types.</w:t>
      </w:r>
    </w:p>
    <w:p w14:paraId="048E8B21" w14:textId="3AFC68D8" w:rsidR="004E5DAE" w:rsidRPr="001E3C71" w:rsidRDefault="004E5DAE" w:rsidP="004E5DAE">
      <w:pPr>
        <w:pStyle w:val="Heading4"/>
        <w:rPr>
          <w:rFonts w:cs="Arial"/>
        </w:rPr>
      </w:pPr>
      <w:bookmarkStart w:id="144" w:name="_Ref474848205"/>
      <w:r w:rsidRPr="001E3C71">
        <w:rPr>
          <w:rFonts w:cs="Arial"/>
        </w:rPr>
        <w:t>Single Component Type</w:t>
      </w:r>
      <w:bookmarkEnd w:id="144"/>
    </w:p>
    <w:p w14:paraId="6B7C2536" w14:textId="061C9111" w:rsidR="004E5DAE" w:rsidRPr="001E3C71" w:rsidRDefault="004E5DAE" w:rsidP="004E5DAE">
      <w:pPr>
        <w:rPr>
          <w:rFonts w:cs="Arial"/>
        </w:rPr>
      </w:pPr>
      <w:r w:rsidRPr="001E3C71">
        <w:rPr>
          <w:rFonts w:cs="Arial"/>
        </w:rPr>
        <w:t xml:space="preserve">When it is proposed to submit a single component </w:t>
      </w:r>
      <w:r w:rsidR="002C3A94" w:rsidRPr="001E3C71">
        <w:rPr>
          <w:rFonts w:cs="Arial"/>
        </w:rPr>
        <w:t xml:space="preserve">type </w:t>
      </w:r>
      <w:r w:rsidRPr="001E3C71">
        <w:rPr>
          <w:rFonts w:cs="Arial"/>
        </w:rPr>
        <w:t xml:space="preserve">for qualification testing, the sample quantity shall be as specified in </w:t>
      </w:r>
      <w:hyperlink w:anchor="_Chart_F4A_" w:history="1">
        <w:r w:rsidR="00C463E8" w:rsidRPr="001E3C71">
          <w:rPr>
            <w:rStyle w:val="Hyperlink"/>
            <w:rFonts w:cs="Arial"/>
          </w:rPr>
          <w:t>Chart F4A</w:t>
        </w:r>
      </w:hyperlink>
      <w:r w:rsidR="00CE5F3D" w:rsidRPr="001E3C71">
        <w:rPr>
          <w:rFonts w:cs="Arial"/>
        </w:rPr>
        <w:t xml:space="preserve"> or </w:t>
      </w:r>
      <w:hyperlink w:anchor="_Chart_F4B_" w:history="1">
        <w:r w:rsidR="007A2436" w:rsidRPr="001E3C71">
          <w:rPr>
            <w:rStyle w:val="Hyperlink"/>
            <w:rFonts w:cs="Arial"/>
          </w:rPr>
          <w:t>F4B</w:t>
        </w:r>
      </w:hyperlink>
      <w:r w:rsidRPr="001E3C71">
        <w:rPr>
          <w:rFonts w:cs="Arial"/>
        </w:rPr>
        <w:t>, Note 1. However, when such a single component type is to be qualified in more than</w:t>
      </w:r>
      <w:r w:rsidR="00A06FF6" w:rsidRPr="001E3C71">
        <w:rPr>
          <w:rFonts w:cs="Arial"/>
        </w:rPr>
        <w:t xml:space="preserve"> </w:t>
      </w:r>
      <w:r w:rsidRPr="001E3C71">
        <w:rPr>
          <w:rFonts w:cs="Arial"/>
        </w:rPr>
        <w:t>one</w:t>
      </w:r>
      <w:r w:rsidR="00A06FF6" w:rsidRPr="001E3C71">
        <w:rPr>
          <w:rFonts w:cs="Arial"/>
        </w:rPr>
        <w:t xml:space="preserve"> </w:t>
      </w:r>
      <w:r w:rsidRPr="001E3C71">
        <w:rPr>
          <w:rFonts w:cs="Arial"/>
        </w:rPr>
        <w:t>type</w:t>
      </w:r>
      <w:r w:rsidR="00A06FF6" w:rsidRPr="001E3C71">
        <w:rPr>
          <w:rFonts w:cs="Arial"/>
        </w:rPr>
        <w:t xml:space="preserve"> </w:t>
      </w:r>
      <w:r w:rsidRPr="001E3C71">
        <w:rPr>
          <w:rFonts w:cs="Arial"/>
        </w:rPr>
        <w:t>of</w:t>
      </w:r>
      <w:r w:rsidR="00A06FF6" w:rsidRPr="001E3C71">
        <w:rPr>
          <w:rFonts w:cs="Arial"/>
        </w:rPr>
        <w:t xml:space="preserve"> </w:t>
      </w:r>
      <w:r w:rsidRPr="001E3C71">
        <w:rPr>
          <w:rFonts w:cs="Arial"/>
        </w:rPr>
        <w:t>package,</w:t>
      </w:r>
      <w:r w:rsidR="00A06FF6" w:rsidRPr="001E3C71">
        <w:rPr>
          <w:rFonts w:cs="Arial"/>
        </w:rPr>
        <w:t xml:space="preserve"> </w:t>
      </w:r>
      <w:r w:rsidRPr="001E3C71">
        <w:rPr>
          <w:rFonts w:cs="Arial"/>
        </w:rPr>
        <w:t>each</w:t>
      </w:r>
      <w:r w:rsidR="00A06FF6" w:rsidRPr="001E3C71">
        <w:rPr>
          <w:rFonts w:cs="Arial"/>
        </w:rPr>
        <w:t xml:space="preserve"> </w:t>
      </w:r>
      <w:r w:rsidRPr="001E3C71">
        <w:rPr>
          <w:rFonts w:cs="Arial"/>
        </w:rPr>
        <w:t>package</w:t>
      </w:r>
      <w:r w:rsidR="00A06FF6" w:rsidRPr="001E3C71">
        <w:rPr>
          <w:rFonts w:cs="Arial"/>
        </w:rPr>
        <w:t xml:space="preserve"> </w:t>
      </w:r>
      <w:r w:rsidRPr="001E3C71">
        <w:rPr>
          <w:rFonts w:cs="Arial"/>
        </w:rPr>
        <w:t>variation</w:t>
      </w:r>
      <w:r w:rsidR="00A06FF6" w:rsidRPr="001E3C71">
        <w:rPr>
          <w:rFonts w:cs="Arial"/>
        </w:rPr>
        <w:t xml:space="preserve"> </w:t>
      </w:r>
      <w:r w:rsidRPr="001E3C71">
        <w:rPr>
          <w:rFonts w:cs="Arial"/>
        </w:rPr>
        <w:t>must</w:t>
      </w:r>
      <w:r w:rsidR="00A06FF6" w:rsidRPr="001E3C71">
        <w:rPr>
          <w:rFonts w:cs="Arial"/>
        </w:rPr>
        <w:t xml:space="preserve"> </w:t>
      </w:r>
      <w:r w:rsidRPr="001E3C71">
        <w:rPr>
          <w:rFonts w:cs="Arial"/>
        </w:rPr>
        <w:t>be</w:t>
      </w:r>
      <w:r w:rsidR="00A06FF6" w:rsidRPr="001E3C71">
        <w:rPr>
          <w:rFonts w:cs="Arial"/>
        </w:rPr>
        <w:t xml:space="preserve"> </w:t>
      </w:r>
      <w:r w:rsidRPr="001E3C71">
        <w:rPr>
          <w:rFonts w:cs="Arial"/>
        </w:rPr>
        <w:t>equally</w:t>
      </w:r>
      <w:r w:rsidR="00A06FF6" w:rsidRPr="001E3C71">
        <w:rPr>
          <w:rFonts w:cs="Arial"/>
        </w:rPr>
        <w:t xml:space="preserve"> </w:t>
      </w:r>
      <w:r w:rsidRPr="001E3C71">
        <w:rPr>
          <w:rFonts w:cs="Arial"/>
        </w:rPr>
        <w:t>represented</w:t>
      </w:r>
      <w:r w:rsidR="00A06FF6" w:rsidRPr="001E3C71">
        <w:rPr>
          <w:rFonts w:cs="Arial"/>
        </w:rPr>
        <w:t xml:space="preserve"> </w:t>
      </w:r>
      <w:r w:rsidRPr="001E3C71">
        <w:rPr>
          <w:rFonts w:cs="Arial"/>
        </w:rPr>
        <w:t>in</w:t>
      </w:r>
      <w:r w:rsidR="00A06FF6" w:rsidRPr="001E3C71">
        <w:rPr>
          <w:rFonts w:cs="Arial"/>
        </w:rPr>
        <w:t xml:space="preserve"> </w:t>
      </w:r>
      <w:r w:rsidRPr="001E3C71">
        <w:rPr>
          <w:rFonts w:cs="Arial"/>
        </w:rPr>
        <w:t>the</w:t>
      </w:r>
      <w:r w:rsidR="00EC35D4" w:rsidRPr="001E3C71">
        <w:rPr>
          <w:rFonts w:cs="Arial"/>
        </w:rPr>
        <w:t xml:space="preserve"> </w:t>
      </w:r>
      <w:r w:rsidRPr="001E3C71">
        <w:rPr>
          <w:rFonts w:cs="Arial"/>
        </w:rPr>
        <w:t>Environmental/Mechanical, Endurance and Assembly Capability Subgroups</w:t>
      </w:r>
      <w:r w:rsidR="00E7287E" w:rsidRPr="001E3C71">
        <w:rPr>
          <w:rFonts w:cs="Arial"/>
        </w:rPr>
        <w:t xml:space="preserve"> of</w:t>
      </w:r>
      <w:r w:rsidR="00B176E0" w:rsidRPr="001E3C71">
        <w:rPr>
          <w:rFonts w:cs="Arial"/>
        </w:rPr>
        <w:t xml:space="preserve">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 xml:space="preserve">. For this purpose, </w:t>
      </w:r>
      <w:r w:rsidR="00B0102A" w:rsidRPr="001E3C71">
        <w:rPr>
          <w:rFonts w:cs="Arial"/>
        </w:rPr>
        <w:t xml:space="preserve">unless otherwise specified, </w:t>
      </w:r>
      <w:r w:rsidRPr="001E3C71">
        <w:rPr>
          <w:rFonts w:cs="Arial"/>
        </w:rPr>
        <w:t xml:space="preserve">the applicable sample distribution shall be the same as for the qualification of a family of component types as specified in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 Note</w:t>
      </w:r>
      <w:r w:rsidR="00881405" w:rsidRPr="001E3C71">
        <w:rPr>
          <w:rFonts w:cs="Arial"/>
        </w:rPr>
        <w:t> </w:t>
      </w:r>
      <w:r w:rsidRPr="001E3C71">
        <w:rPr>
          <w:rFonts w:cs="Arial"/>
        </w:rPr>
        <w:t>2 or Note 3.</w:t>
      </w:r>
    </w:p>
    <w:p w14:paraId="14AC799D" w14:textId="6F2F3A7D" w:rsidR="004E5DAE" w:rsidRPr="001E3C71" w:rsidRDefault="004E5DAE" w:rsidP="004E5DAE">
      <w:pPr>
        <w:pStyle w:val="Heading4"/>
        <w:rPr>
          <w:rFonts w:cs="Arial"/>
        </w:rPr>
      </w:pPr>
      <w:bookmarkStart w:id="145" w:name="_Ref474849051"/>
      <w:bookmarkStart w:id="146" w:name="_Ref474849052"/>
      <w:bookmarkStart w:id="147" w:name="_Ref474849055"/>
      <w:bookmarkStart w:id="148" w:name="_Ref474849056"/>
      <w:r w:rsidRPr="001E3C71">
        <w:rPr>
          <w:rFonts w:cs="Arial"/>
        </w:rPr>
        <w:lastRenderedPageBreak/>
        <w:t>Family of Component Types</w:t>
      </w:r>
      <w:bookmarkEnd w:id="145"/>
      <w:bookmarkEnd w:id="146"/>
      <w:bookmarkEnd w:id="147"/>
      <w:bookmarkEnd w:id="148"/>
    </w:p>
    <w:p w14:paraId="37C22C37" w14:textId="226EB528" w:rsidR="004E5DAE" w:rsidRPr="001E3C71" w:rsidRDefault="004E5DAE" w:rsidP="004E5DAE">
      <w:pPr>
        <w:rPr>
          <w:rFonts w:cs="Arial"/>
        </w:rPr>
      </w:pPr>
      <w:r w:rsidRPr="001E3C71">
        <w:rPr>
          <w:rFonts w:cs="Arial"/>
        </w:rPr>
        <w:t>A family of component types is a series of components produced by the same manufacturing techniques, using the same types of machines and apparatus. Such components will be designed for the same supply, bias and signal voltages and for an input/output compatibility with each other under an established set of loading rules. They shall be produced using the same technology (</w:t>
      </w:r>
      <w:r w:rsidR="00C65292" w:rsidRPr="001E3C71">
        <w:rPr>
          <w:rFonts w:cs="Arial"/>
        </w:rPr>
        <w:t>e.g.,</w:t>
      </w:r>
      <w:r w:rsidR="00424F97" w:rsidRPr="001E3C71">
        <w:rPr>
          <w:rFonts w:cs="Arial"/>
        </w:rPr>
        <w:t> </w:t>
      </w:r>
      <w:r w:rsidRPr="001E3C71">
        <w:rPr>
          <w:rFonts w:cs="Arial"/>
        </w:rPr>
        <w:t>the same diffusion schedules, method of metallisation, et</w:t>
      </w:r>
      <w:r w:rsidR="00D347E1" w:rsidRPr="001E3C71">
        <w:rPr>
          <w:rFonts w:cs="Arial"/>
        </w:rPr>
        <w:t>c.) and identical design rules.</w:t>
      </w:r>
    </w:p>
    <w:p w14:paraId="2F270BF4" w14:textId="77777777" w:rsidR="004E5DAE" w:rsidRPr="001E3C71" w:rsidRDefault="004E5DAE" w:rsidP="004E5DAE">
      <w:pPr>
        <w:rPr>
          <w:rFonts w:cs="Arial"/>
        </w:rPr>
      </w:pPr>
      <w:r w:rsidRPr="001E3C71">
        <w:rPr>
          <w:rFonts w:cs="Arial"/>
        </w:rPr>
        <w:t>Qualification may be granted to a family of components subject to the successful outcome of the qualification testing of certain specified component types to represent the family.</w:t>
      </w:r>
    </w:p>
    <w:p w14:paraId="08025E8B" w14:textId="77777777" w:rsidR="004E5DAE" w:rsidRPr="001E3C71" w:rsidRDefault="004E5DAE" w:rsidP="004E5DAE">
      <w:pPr>
        <w:rPr>
          <w:rFonts w:cs="Arial"/>
        </w:rPr>
      </w:pPr>
      <w:r w:rsidRPr="001E3C71">
        <w:rPr>
          <w:rFonts w:cs="Arial"/>
        </w:rP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14:paraId="5DF1B83C" w14:textId="176182CF" w:rsidR="004E5DAE" w:rsidRPr="001E3C71" w:rsidRDefault="004E5DAE" w:rsidP="004E5DAE">
      <w:pPr>
        <w:rPr>
          <w:rFonts w:cs="Arial"/>
        </w:rPr>
      </w:pPr>
      <w:r w:rsidRPr="001E3C71">
        <w:rPr>
          <w:rFonts w:cs="Arial"/>
        </w:rPr>
        <w:t xml:space="preserve">The component types chosen must be those that employ the extremes of design rules and tolerances and contain the maximum of internal sub-circuitry complexity, </w:t>
      </w:r>
      <w:r w:rsidR="00881405" w:rsidRPr="001E3C71">
        <w:rPr>
          <w:rFonts w:cs="Arial"/>
        </w:rPr>
        <w:t>i.e.,</w:t>
      </w:r>
      <w:r w:rsidRPr="001E3C71">
        <w:rPr>
          <w:rFonts w:cs="Arial"/>
        </w:rPr>
        <w:t xml:space="preserve"> usually those that give </w:t>
      </w:r>
      <w:r w:rsidR="00D347E1" w:rsidRPr="001E3C71">
        <w:rPr>
          <w:rFonts w:cs="Arial"/>
        </w:rPr>
        <w:t>the greatest risk of rejection.</w:t>
      </w:r>
    </w:p>
    <w:p w14:paraId="1D35C96A" w14:textId="0AC3D5A2" w:rsidR="004E5DAE" w:rsidRPr="001E3C71" w:rsidRDefault="00527C21" w:rsidP="004E5DAE">
      <w:pPr>
        <w:rPr>
          <w:rFonts w:cs="Arial"/>
        </w:rPr>
      </w:pPr>
      <w:r w:rsidRPr="001E3C71">
        <w:rPr>
          <w:rFonts w:cs="Arial"/>
        </w:rPr>
        <w:t>W</w:t>
      </w:r>
      <w:r w:rsidR="004E5DAE" w:rsidRPr="001E3C71">
        <w:rPr>
          <w:rFonts w:cs="Arial"/>
        </w:rPr>
        <w:t>hen qualification is required for component types in more than one type of package, each package must be adequately represented in the Environmental/Mechanical, Endurance and Assembly Capability subgroups.</w:t>
      </w:r>
    </w:p>
    <w:p w14:paraId="337CA566" w14:textId="71FBE51A" w:rsidR="004E5DAE" w:rsidRPr="001E3C71" w:rsidRDefault="004E5DAE" w:rsidP="004E5DAE">
      <w:pPr>
        <w:rPr>
          <w:rFonts w:cs="Arial"/>
        </w:rPr>
      </w:pPr>
      <w:r w:rsidRPr="001E3C71">
        <w:rPr>
          <w:rFonts w:cs="Arial"/>
        </w:rPr>
        <w:t xml:space="preserve">The component types may be specified by, </w:t>
      </w:r>
      <w:r w:rsidR="008671F1" w:rsidRPr="001E3C71">
        <w:rPr>
          <w:rFonts w:cs="Arial"/>
        </w:rPr>
        <w:t xml:space="preserve">but in any case, </w:t>
      </w:r>
      <w:r w:rsidRPr="001E3C71">
        <w:rPr>
          <w:rFonts w:cs="Arial"/>
        </w:rPr>
        <w:t xml:space="preserve">shall be agreed </w:t>
      </w:r>
      <w:r w:rsidR="00E064C3" w:rsidRPr="001E3C71">
        <w:rPr>
          <w:rFonts w:cs="Arial"/>
        </w:rPr>
        <w:t>with</w:t>
      </w:r>
      <w:r w:rsidRPr="001E3C71">
        <w:rPr>
          <w:rFonts w:cs="Arial"/>
        </w:rPr>
        <w:t xml:space="preserve"> the ESCC Executive prior to the commencement of qualification testing and the justification for the selection shall be declared in</w:t>
      </w:r>
      <w:r w:rsidR="00D347E1" w:rsidRPr="001E3C71">
        <w:rPr>
          <w:rFonts w:cs="Arial"/>
        </w:rPr>
        <w:t xml:space="preserve"> the qualification test report.</w:t>
      </w:r>
    </w:p>
    <w:p w14:paraId="4FE2153E" w14:textId="6AC09E3C" w:rsidR="004E5DAE" w:rsidRPr="001E3C71" w:rsidRDefault="004E5DAE" w:rsidP="004E5DAE">
      <w:pPr>
        <w:rPr>
          <w:rFonts w:cs="Arial"/>
        </w:rPr>
      </w:pPr>
      <w:r w:rsidRPr="001E3C71">
        <w:rPr>
          <w:rFonts w:cs="Arial"/>
        </w:rPr>
        <w:t xml:space="preserve">The number of component types selected as representative of the family will therefore determine the total number of components comprising the qualification test lot. </w:t>
      </w:r>
      <w:r w:rsidR="00B0102A" w:rsidRPr="001E3C71">
        <w:rPr>
          <w:rFonts w:cs="Arial"/>
        </w:rPr>
        <w:t>Unless otherwise specified, d</w:t>
      </w:r>
      <w:r w:rsidRPr="001E3C71">
        <w:rPr>
          <w:rFonts w:cs="Arial"/>
        </w:rPr>
        <w:t xml:space="preserve">epending on the number of types selected, the sample sizes shall be as specified </w:t>
      </w:r>
      <w:r w:rsidR="00D91F81" w:rsidRPr="001E3C71">
        <w:rPr>
          <w:rFonts w:cs="Arial"/>
        </w:rPr>
        <w:t xml:space="preserve">in </w:t>
      </w:r>
      <w:hyperlink w:anchor="_Chart_F4A_" w:history="1">
        <w:r w:rsidR="00895A88" w:rsidRPr="001E3C71">
          <w:rPr>
            <w:rStyle w:val="Hyperlink"/>
            <w:rFonts w:cs="Arial"/>
          </w:rPr>
          <w:t>Charts F4A</w:t>
        </w:r>
      </w:hyperlink>
      <w:r w:rsidR="006D3E53" w:rsidRPr="001E3C71">
        <w:rPr>
          <w:rFonts w:cs="Arial"/>
        </w:rPr>
        <w:t xml:space="preserve"> </w:t>
      </w:r>
      <w:r w:rsidR="00881405" w:rsidRPr="001E3C71">
        <w:rPr>
          <w:rFonts w:cs="Arial"/>
        </w:rPr>
        <w:t>and</w:t>
      </w:r>
      <w:r w:rsidR="006D3E53" w:rsidRPr="001E3C71">
        <w:rPr>
          <w:rFonts w:cs="Arial"/>
        </w:rPr>
        <w:t xml:space="preserve"> </w:t>
      </w:r>
      <w:hyperlink w:anchor="_Chart_F4B_" w:history="1">
        <w:r w:rsidR="007A2436" w:rsidRPr="001E3C71">
          <w:rPr>
            <w:rStyle w:val="Hyperlink"/>
            <w:rFonts w:cs="Arial"/>
          </w:rPr>
          <w:t>F4B</w:t>
        </w:r>
      </w:hyperlink>
      <w:r w:rsidRPr="001E3C71">
        <w:rPr>
          <w:rFonts w:cs="Arial"/>
        </w:rPr>
        <w:t>, Note 2 or Note 3.</w:t>
      </w:r>
      <w:r w:rsidR="00B0102A" w:rsidRPr="001E3C71">
        <w:rPr>
          <w:rFonts w:cs="Arial"/>
        </w:rPr>
        <w:t xml:space="preserve"> </w:t>
      </w:r>
    </w:p>
    <w:p w14:paraId="2F55C789" w14:textId="49EB3098" w:rsidR="004E5DAE" w:rsidRPr="001E3C71" w:rsidRDefault="004E5DAE" w:rsidP="004E5DAE">
      <w:pPr>
        <w:rPr>
          <w:rFonts w:cs="Arial"/>
        </w:rPr>
      </w:pPr>
      <w:r w:rsidRPr="001E3C71">
        <w:rPr>
          <w:rFonts w:cs="Arial"/>
        </w:rPr>
        <w:t xml:space="preserve">In the case of four or more component types selected, different pass/fail criteria from those shown in </w:t>
      </w:r>
      <w:hyperlink w:anchor="_Chart_F4A_" w:history="1">
        <w:r w:rsidR="00895A88" w:rsidRPr="001E3C71">
          <w:rPr>
            <w:rStyle w:val="Hyperlink"/>
            <w:rFonts w:cs="Arial"/>
          </w:rPr>
          <w:t>Charts F4A</w:t>
        </w:r>
      </w:hyperlink>
      <w:r w:rsidR="006D3E53" w:rsidRPr="001E3C71">
        <w:rPr>
          <w:rFonts w:cs="Arial"/>
        </w:rPr>
        <w:t xml:space="preserve"> </w:t>
      </w:r>
      <w:r w:rsidR="00881405" w:rsidRPr="001E3C71">
        <w:rPr>
          <w:rFonts w:cs="Arial"/>
        </w:rPr>
        <w:t>and</w:t>
      </w:r>
      <w:r w:rsidR="006D3E53" w:rsidRPr="001E3C71">
        <w:rPr>
          <w:rFonts w:cs="Arial"/>
        </w:rPr>
        <w:t xml:space="preserve"> </w:t>
      </w:r>
      <w:hyperlink w:anchor="_Chart_F4B_" w:history="1">
        <w:r w:rsidR="007A2436" w:rsidRPr="001E3C71">
          <w:rPr>
            <w:rStyle w:val="Hyperlink"/>
            <w:rFonts w:cs="Arial"/>
          </w:rPr>
          <w:t>F4B</w:t>
        </w:r>
      </w:hyperlink>
      <w:r w:rsidRPr="001E3C71">
        <w:rPr>
          <w:rFonts w:cs="Arial"/>
        </w:rPr>
        <w:t xml:space="preserve"> may be applicable. When appropriate, these shall be agreed </w:t>
      </w:r>
      <w:r w:rsidR="00E064C3" w:rsidRPr="001E3C71">
        <w:rPr>
          <w:rFonts w:cs="Arial"/>
        </w:rPr>
        <w:t>with</w:t>
      </w:r>
      <w:r w:rsidRPr="001E3C71">
        <w:rPr>
          <w:rFonts w:cs="Arial"/>
        </w:rPr>
        <w:t xml:space="preserve"> the ESCC Executive prior to the commencement of qualification testing.</w:t>
      </w:r>
    </w:p>
    <w:p w14:paraId="2C56D44C" w14:textId="073C4C7D" w:rsidR="004E5DAE" w:rsidRPr="001E3C71" w:rsidRDefault="006D3390" w:rsidP="00597CD0">
      <w:pPr>
        <w:pStyle w:val="Heading2"/>
      </w:pPr>
      <w:r w:rsidRPr="001E3C71">
        <w:rPr>
          <w:caps w:val="0"/>
        </w:rPr>
        <w:tab/>
      </w:r>
      <w:bookmarkStart w:id="149" w:name="_Toc152766678"/>
      <w:r w:rsidRPr="001E3C71">
        <w:rPr>
          <w:caps w:val="0"/>
        </w:rPr>
        <w:t>QUALIFICATION WITHIN A TECHNOLOGY FLOW</w:t>
      </w:r>
      <w:bookmarkEnd w:id="149"/>
    </w:p>
    <w:p w14:paraId="1A1B4054" w14:textId="2C27E13A" w:rsidR="004E5DAE" w:rsidRPr="001E3C71" w:rsidRDefault="004E5DAE" w:rsidP="004E5DAE">
      <w:pPr>
        <w:rPr>
          <w:rFonts w:cs="Arial"/>
        </w:rPr>
      </w:pPr>
      <w:r w:rsidRPr="001E3C71">
        <w:rPr>
          <w:rFonts w:cs="Arial"/>
        </w:rPr>
        <w:t>The qualification of a component produced using a qualified Technology F</w:t>
      </w:r>
      <w:r w:rsidR="00D347E1" w:rsidRPr="001E3C71">
        <w:rPr>
          <w:rFonts w:cs="Arial"/>
        </w:rPr>
        <w:t xml:space="preserve">low shall be in accordance with </w:t>
      </w:r>
      <w:r w:rsidRPr="001E3C71">
        <w:rPr>
          <w:rFonts w:cs="Arial"/>
        </w:rPr>
        <w:t xml:space="preserve">ESCC Basic Specification No. </w:t>
      </w:r>
      <w:hyperlink r:id="rId74" w:history="1">
        <w:hyperlink r:id="rId75" w:history="1">
          <w:r w:rsidR="002F3FF3" w:rsidRPr="001E3C71">
            <w:rPr>
              <w:rStyle w:val="Hyperlink"/>
              <w:rFonts w:cs="Arial"/>
            </w:rPr>
            <w:t>25400</w:t>
          </w:r>
        </w:hyperlink>
      </w:hyperlink>
      <w:r w:rsidRPr="001E3C71">
        <w:rPr>
          <w:rFonts w:cs="Arial"/>
        </w:rPr>
        <w:t>.</w:t>
      </w:r>
    </w:p>
    <w:p w14:paraId="227F8C64" w14:textId="1A68CBFB" w:rsidR="004E5DAE" w:rsidRPr="001E3C71" w:rsidRDefault="006D3390" w:rsidP="00597CD0">
      <w:pPr>
        <w:pStyle w:val="Heading2"/>
      </w:pPr>
      <w:r w:rsidRPr="001E3C71">
        <w:rPr>
          <w:caps w:val="0"/>
        </w:rPr>
        <w:tab/>
      </w:r>
      <w:bookmarkStart w:id="150" w:name="_Ref474849440"/>
      <w:bookmarkStart w:id="151" w:name="_Ref474849685"/>
      <w:bookmarkStart w:id="152" w:name="_Toc152766679"/>
      <w:r w:rsidRPr="001E3C71">
        <w:rPr>
          <w:caps w:val="0"/>
        </w:rPr>
        <w:t>QUALIFICATION MAINTENANCE (PERIODIC TESTING)</w:t>
      </w:r>
      <w:bookmarkEnd w:id="150"/>
      <w:bookmarkEnd w:id="151"/>
      <w:bookmarkEnd w:id="152"/>
    </w:p>
    <w:p w14:paraId="1239A2CF" w14:textId="2CFDF699" w:rsidR="00810D1E" w:rsidRPr="001E3C71" w:rsidRDefault="004E5DAE" w:rsidP="00527C21">
      <w:pPr>
        <w:keepNext/>
        <w:keepLines/>
        <w:rPr>
          <w:rFonts w:cs="Arial"/>
        </w:rPr>
      </w:pPr>
      <w:r w:rsidRPr="001E3C71">
        <w:rPr>
          <w:rFonts w:cs="Arial"/>
        </w:rPr>
        <w:t xml:space="preserve">Qualification is maintained through periodic testing and the test requirements of Para. </w:t>
      </w:r>
      <w:r w:rsidR="00926234" w:rsidRPr="001E3C71">
        <w:rPr>
          <w:rFonts w:cs="Arial"/>
        </w:rPr>
        <w:fldChar w:fldCharType="begin"/>
      </w:r>
      <w:r w:rsidR="00926234" w:rsidRPr="001E3C71">
        <w:rPr>
          <w:rFonts w:cs="Arial"/>
        </w:rPr>
        <w:instrText xml:space="preserve"> REF _Ref474848603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7.1</w:t>
      </w:r>
      <w:r w:rsidR="00926234" w:rsidRPr="001E3C71">
        <w:rPr>
          <w:rFonts w:cs="Arial"/>
        </w:rPr>
        <w:fldChar w:fldCharType="end"/>
      </w:r>
      <w:r w:rsidRPr="001E3C71">
        <w:rPr>
          <w:rFonts w:cs="Arial"/>
        </w:rPr>
        <w:t xml:space="preserve"> shall apply. For each subgroup</w:t>
      </w:r>
      <w:r w:rsidR="00D91F81" w:rsidRPr="001E3C71">
        <w:rPr>
          <w:rFonts w:cs="Arial"/>
        </w:rPr>
        <w:t>,</w:t>
      </w:r>
      <w:r w:rsidRPr="001E3C71">
        <w:rPr>
          <w:rFonts w:cs="Arial"/>
        </w:rPr>
        <w:t xml:space="preserve"> the sample size</w:t>
      </w:r>
      <w:r w:rsidR="003E759C" w:rsidRPr="001E3C71">
        <w:rPr>
          <w:rFonts w:cs="Arial"/>
        </w:rPr>
        <w:t>, the test requirements</w:t>
      </w:r>
      <w:r w:rsidRPr="001E3C71">
        <w:rPr>
          <w:rFonts w:cs="Arial"/>
        </w:rPr>
        <w:t xml:space="preserve"> and the period between successive subgroup testing shall be as</w:t>
      </w:r>
      <w:r w:rsidR="00D347E1" w:rsidRPr="001E3C71">
        <w:rPr>
          <w:rFonts w:cs="Arial"/>
        </w:rPr>
        <w:t xml:space="preserve"> </w:t>
      </w:r>
      <w:r w:rsidRPr="001E3C71">
        <w:rPr>
          <w:rFonts w:cs="Arial"/>
        </w:rPr>
        <w:t xml:space="preserve">specified in </w:t>
      </w:r>
      <w:hyperlink w:anchor="_Chart_F4A_" w:history="1">
        <w:r w:rsidR="00895A88" w:rsidRPr="001E3C71">
          <w:rPr>
            <w:rStyle w:val="Hyperlink"/>
            <w:rFonts w:cs="Arial"/>
          </w:rPr>
          <w:t>Charts F4A</w:t>
        </w:r>
      </w:hyperlink>
      <w:r w:rsidR="007C4E3B" w:rsidRPr="001E3C71">
        <w:rPr>
          <w:rFonts w:cs="Arial"/>
        </w:rPr>
        <w:t xml:space="preserve"> and </w:t>
      </w:r>
      <w:hyperlink w:anchor="_Chart_F4B_" w:history="1">
        <w:r w:rsidR="007C4E3B" w:rsidRPr="001E3C71">
          <w:rPr>
            <w:rStyle w:val="Hyperlink"/>
            <w:rFonts w:cs="Arial"/>
          </w:rPr>
          <w:t>F4B</w:t>
        </w:r>
      </w:hyperlink>
      <w:r w:rsidRPr="001E3C71">
        <w:rPr>
          <w:rFonts w:cs="Arial"/>
        </w:rPr>
        <w:t>.</w:t>
      </w:r>
    </w:p>
    <w:p w14:paraId="4827A7CE" w14:textId="57F8B490" w:rsidR="004E5DAE" w:rsidRPr="001E3C71" w:rsidRDefault="004E5DAE" w:rsidP="00BA359E">
      <w:pPr>
        <w:keepNext/>
        <w:rPr>
          <w:rFonts w:cs="Arial"/>
        </w:rPr>
      </w:pPr>
      <w:r w:rsidRPr="001E3C71">
        <w:rPr>
          <w:rFonts w:cs="Arial"/>
        </w:rPr>
        <w:t>The conditions governing qualification maintenance are specified in ESCC Basic</w:t>
      </w:r>
      <w:r w:rsidR="00D347E1" w:rsidRPr="001E3C71">
        <w:rPr>
          <w:rFonts w:cs="Arial"/>
        </w:rPr>
        <w:t xml:space="preserve"> </w:t>
      </w:r>
      <w:r w:rsidRPr="001E3C71">
        <w:rPr>
          <w:rFonts w:cs="Arial"/>
        </w:rPr>
        <w:t>Specification No.</w:t>
      </w:r>
      <w:r w:rsidR="00056144" w:rsidRPr="001E3C71">
        <w:rPr>
          <w:rFonts w:cs="Arial"/>
        </w:rPr>
        <w:t> </w:t>
      </w:r>
      <w:hyperlink r:id="rId76" w:history="1">
        <w:hyperlink r:id="rId77" w:history="1">
          <w:r w:rsidR="0016378E" w:rsidRPr="001E3C71">
            <w:rPr>
              <w:rStyle w:val="Hyperlink"/>
              <w:rFonts w:cs="Arial"/>
            </w:rPr>
            <w:t>20100</w:t>
          </w:r>
        </w:hyperlink>
      </w:hyperlink>
      <w:r w:rsidRPr="001E3C71">
        <w:rPr>
          <w:rFonts w:cs="Arial"/>
        </w:rPr>
        <w:t>.</w:t>
      </w:r>
    </w:p>
    <w:p w14:paraId="7DD414DF" w14:textId="25976C98" w:rsidR="004E5DAE" w:rsidRPr="001E3C71" w:rsidRDefault="004E5DAE" w:rsidP="004E5DAE">
      <w:pPr>
        <w:rPr>
          <w:rFonts w:cs="Arial"/>
        </w:rPr>
      </w:pPr>
      <w:r w:rsidRPr="001E3C71">
        <w:rPr>
          <w:rFonts w:cs="Arial"/>
        </w:rPr>
        <w:t xml:space="preserve">Qualification of a component, produced using a qualified Technology Flow, is maintained by the maintenance of the Technology Flow Qualification itself in accordance with ESCC Basic Specification No. </w:t>
      </w:r>
      <w:hyperlink r:id="rId78" w:history="1">
        <w:hyperlink r:id="rId79" w:history="1">
          <w:r w:rsidR="002F3FF3" w:rsidRPr="001E3C71">
            <w:rPr>
              <w:rStyle w:val="Hyperlink"/>
              <w:rFonts w:cs="Arial"/>
            </w:rPr>
            <w:t>25400</w:t>
          </w:r>
        </w:hyperlink>
      </w:hyperlink>
      <w:r w:rsidRPr="001E3C71">
        <w:rPr>
          <w:rFonts w:cs="Arial"/>
        </w:rPr>
        <w:t>.</w:t>
      </w:r>
    </w:p>
    <w:p w14:paraId="4C319A29" w14:textId="1235AA87" w:rsidR="004E5DAE" w:rsidRPr="001E3C71" w:rsidRDefault="006D3390" w:rsidP="00597CD0">
      <w:pPr>
        <w:pStyle w:val="Heading2"/>
      </w:pPr>
      <w:r w:rsidRPr="001E3C71">
        <w:rPr>
          <w:caps w:val="0"/>
        </w:rPr>
        <w:lastRenderedPageBreak/>
        <w:tab/>
      </w:r>
      <w:bookmarkStart w:id="153" w:name="_Ref474849054"/>
      <w:bookmarkStart w:id="154" w:name="_Ref474849074"/>
      <w:bookmarkStart w:id="155" w:name="_Ref474849424"/>
      <w:bookmarkStart w:id="156" w:name="_Ref474849432"/>
      <w:bookmarkStart w:id="157" w:name="_Ref474849670"/>
      <w:bookmarkStart w:id="158" w:name="_Ref474849676"/>
      <w:bookmarkStart w:id="159" w:name="_Toc152766680"/>
      <w:r w:rsidRPr="001E3C71">
        <w:rPr>
          <w:caps w:val="0"/>
        </w:rPr>
        <w:t>LOT VALIDATION TESTING</w:t>
      </w:r>
      <w:bookmarkEnd w:id="153"/>
      <w:bookmarkEnd w:id="154"/>
      <w:bookmarkEnd w:id="155"/>
      <w:bookmarkEnd w:id="156"/>
      <w:bookmarkEnd w:id="157"/>
      <w:bookmarkEnd w:id="158"/>
      <w:bookmarkEnd w:id="159"/>
    </w:p>
    <w:p w14:paraId="25F3E725" w14:textId="378ED5A9" w:rsidR="004E5DAE" w:rsidRPr="001E3C71" w:rsidRDefault="004E5DAE" w:rsidP="00C17D1F">
      <w:pPr>
        <w:keepNext/>
        <w:keepLines/>
        <w:rPr>
          <w:rFonts w:cs="Arial"/>
        </w:rPr>
      </w:pPr>
      <w:r w:rsidRPr="001E3C71">
        <w:rPr>
          <w:rFonts w:cs="Arial"/>
        </w:rPr>
        <w:t xml:space="preserve">For procurement of qualified </w:t>
      </w:r>
      <w:r w:rsidR="00F271E4" w:rsidRPr="001E3C71">
        <w:rPr>
          <w:rFonts w:cs="Arial"/>
        </w:rPr>
        <w:t>c</w:t>
      </w:r>
      <w:r w:rsidR="00B90CC6" w:rsidRPr="001E3C71">
        <w:rPr>
          <w:rFonts w:cs="Arial"/>
        </w:rPr>
        <w:t>omponent</w:t>
      </w:r>
      <w:r w:rsidRPr="001E3C71">
        <w:rPr>
          <w:rFonts w:cs="Arial"/>
        </w:rPr>
        <w:t>s, Lot Validation Testing is not required and shall only be performed if specifically stipulated in the Purchase Order.</w:t>
      </w:r>
    </w:p>
    <w:p w14:paraId="18F73E86" w14:textId="20B7BA74" w:rsidR="004E5DAE" w:rsidRPr="001E3C71" w:rsidRDefault="004E5DAE" w:rsidP="00C17D1F">
      <w:pPr>
        <w:keepNext/>
        <w:keepLines/>
        <w:rPr>
          <w:rFonts w:cs="Arial"/>
        </w:rPr>
      </w:pPr>
      <w:r w:rsidRPr="001E3C71">
        <w:rPr>
          <w:rFonts w:cs="Arial"/>
        </w:rPr>
        <w:t xml:space="preserve">For procurement of unqualified </w:t>
      </w:r>
      <w:r w:rsidR="00F271E4" w:rsidRPr="001E3C71">
        <w:rPr>
          <w:rFonts w:cs="Arial"/>
        </w:rPr>
        <w:t>c</w:t>
      </w:r>
      <w:r w:rsidR="00B90CC6" w:rsidRPr="001E3C71">
        <w:rPr>
          <w:rFonts w:cs="Arial"/>
        </w:rPr>
        <w:t>omponent</w:t>
      </w:r>
      <w:r w:rsidRPr="001E3C71">
        <w:rPr>
          <w:rFonts w:cs="Arial"/>
        </w:rPr>
        <w:t>s</w:t>
      </w:r>
      <w:r w:rsidR="00D91F81" w:rsidRPr="001E3C71">
        <w:rPr>
          <w:rFonts w:cs="Arial"/>
        </w:rPr>
        <w:t>,</w:t>
      </w:r>
      <w:r w:rsidRPr="001E3C71">
        <w:rPr>
          <w:rFonts w:cs="Arial"/>
        </w:rPr>
        <w:t xml:space="preserve"> the need for Lot Validation Testing shall be determined by the Orderer (ref. ESCC </w:t>
      </w:r>
      <w:r w:rsidR="00D347E1" w:rsidRPr="001E3C71">
        <w:rPr>
          <w:rFonts w:cs="Arial"/>
        </w:rPr>
        <w:t>Basic Specification No.</w:t>
      </w:r>
      <w:r w:rsidR="00AB086F" w:rsidRPr="001E3C71">
        <w:rPr>
          <w:rFonts w:cs="Arial"/>
        </w:rPr>
        <w:t> </w:t>
      </w:r>
      <w:hyperlink r:id="rId80" w:history="1">
        <w:r w:rsidR="002F3FF3" w:rsidRPr="001E3C71">
          <w:rPr>
            <w:rStyle w:val="Hyperlink"/>
            <w:rFonts w:cs="Arial"/>
          </w:rPr>
          <w:t>23100</w:t>
        </w:r>
      </w:hyperlink>
      <w:r w:rsidR="00D347E1" w:rsidRPr="001E3C71">
        <w:rPr>
          <w:rFonts w:cs="Arial"/>
        </w:rPr>
        <w:t>).</w:t>
      </w:r>
    </w:p>
    <w:p w14:paraId="60266A7A" w14:textId="271C11DD" w:rsidR="004E5DAE" w:rsidRPr="001E3C71" w:rsidRDefault="004E5DAE" w:rsidP="00C17D1F">
      <w:pPr>
        <w:keepNext/>
        <w:keepLines/>
        <w:rPr>
          <w:rFonts w:cs="Arial"/>
        </w:rPr>
      </w:pPr>
      <w:r w:rsidRPr="001E3C71">
        <w:rPr>
          <w:rFonts w:cs="Arial"/>
        </w:rPr>
        <w:t xml:space="preserve">When Lot Validation Testing is required, it shall consist of the performance of one or more of the tests or subgroup test sequences of </w:t>
      </w:r>
      <w:hyperlink w:anchor="_Chart_F4A_" w:history="1">
        <w:r w:rsidR="00C463E8" w:rsidRPr="001E3C71">
          <w:rPr>
            <w:rStyle w:val="Hyperlink"/>
            <w:rFonts w:cs="Arial"/>
          </w:rPr>
          <w:t>Chart F4A</w:t>
        </w:r>
      </w:hyperlink>
      <w:r w:rsidR="00810D1E" w:rsidRPr="001E3C71">
        <w:rPr>
          <w:rFonts w:cs="Arial"/>
        </w:rPr>
        <w:t xml:space="preserve"> or </w:t>
      </w:r>
      <w:hyperlink w:anchor="_Chart_F4B_" w:history="1">
        <w:hyperlink w:anchor="_Chart_F4B_" w:history="1">
          <w:r w:rsidR="003E5E63" w:rsidRPr="001E3C71">
            <w:rPr>
              <w:rStyle w:val="Hyperlink"/>
              <w:rFonts w:cs="Arial"/>
            </w:rPr>
            <w:t>F4B</w:t>
          </w:r>
        </w:hyperlink>
      </w:hyperlink>
      <w:r w:rsidR="00F271E4" w:rsidRPr="001E3C71">
        <w:rPr>
          <w:rFonts w:cs="Arial"/>
        </w:rPr>
        <w:t xml:space="preserve">, </w:t>
      </w:r>
      <w:r w:rsidR="00810D1E" w:rsidRPr="001E3C71">
        <w:rPr>
          <w:rFonts w:cs="Arial"/>
        </w:rPr>
        <w:t>as applicable</w:t>
      </w:r>
      <w:r w:rsidRPr="001E3C71">
        <w:rPr>
          <w:rFonts w:cs="Arial"/>
        </w:rPr>
        <w:t>. The testing to be performed and the sample size shall be as stipulated in the Purchase Order.</w:t>
      </w:r>
    </w:p>
    <w:p w14:paraId="3CCFB552" w14:textId="77777777" w:rsidR="004E5DAE" w:rsidRPr="001E3C71" w:rsidRDefault="004E5DAE" w:rsidP="00C17D1F">
      <w:pPr>
        <w:keepLines/>
        <w:rPr>
          <w:rFonts w:cs="Arial"/>
        </w:rPr>
      </w:pPr>
      <w:r w:rsidRPr="001E3C71">
        <w:rPr>
          <w:rFonts w:cs="Arial"/>
        </w:rPr>
        <w:t>When procurement of more than one component type is involved from a family, range or series, the selection of representative samples shall also be stipulated in the Purchase Order.</w:t>
      </w:r>
    </w:p>
    <w:p w14:paraId="076BCCF4" w14:textId="0D16BCA4" w:rsidR="004E5DAE" w:rsidRPr="001E3C71" w:rsidRDefault="006D3390" w:rsidP="00597CD0">
      <w:pPr>
        <w:pStyle w:val="Heading2"/>
      </w:pPr>
      <w:r w:rsidRPr="001E3C71">
        <w:rPr>
          <w:caps w:val="0"/>
        </w:rPr>
        <w:tab/>
      </w:r>
      <w:bookmarkStart w:id="160" w:name="_Ref474848614"/>
      <w:bookmarkStart w:id="161" w:name="_Ref474848621"/>
      <w:bookmarkStart w:id="162" w:name="_Ref474848630"/>
      <w:bookmarkStart w:id="163" w:name="_Toc152766681"/>
      <w:r w:rsidRPr="001E3C71">
        <w:rPr>
          <w:caps w:val="0"/>
        </w:rPr>
        <w:t>FAILURE CRITERIA</w:t>
      </w:r>
      <w:bookmarkEnd w:id="160"/>
      <w:bookmarkEnd w:id="161"/>
      <w:bookmarkEnd w:id="162"/>
      <w:bookmarkEnd w:id="163"/>
    </w:p>
    <w:p w14:paraId="4DA26F07" w14:textId="77777777" w:rsidR="004E5DAE" w:rsidRPr="001E3C71" w:rsidRDefault="004E5DAE" w:rsidP="004E5DAE">
      <w:pPr>
        <w:rPr>
          <w:rFonts w:cs="Arial"/>
        </w:rPr>
      </w:pPr>
      <w:r w:rsidRPr="001E3C71">
        <w:rPr>
          <w:rFonts w:cs="Arial"/>
        </w:rPr>
        <w:t>The following criteria shall apply to qualification, qualification maintenance and Lot Validation Testing.</w:t>
      </w:r>
    </w:p>
    <w:p w14:paraId="6B8A36D5" w14:textId="50DA5A62" w:rsidR="004E5DAE" w:rsidRPr="001E3C71" w:rsidRDefault="004E5DAE" w:rsidP="005D349A">
      <w:pPr>
        <w:pStyle w:val="Heading3"/>
      </w:pPr>
      <w:bookmarkStart w:id="164" w:name="_Toc152766682"/>
      <w:r w:rsidRPr="001E3C71">
        <w:t>Environmental and Mechanical Test Failure</w:t>
      </w:r>
      <w:bookmarkEnd w:id="164"/>
    </w:p>
    <w:p w14:paraId="30667AAC" w14:textId="77777777" w:rsidR="004E5DAE" w:rsidRPr="001E3C71" w:rsidRDefault="004E5DAE" w:rsidP="00E11C86">
      <w:pPr>
        <w:keepNext/>
        <w:spacing w:after="120"/>
        <w:rPr>
          <w:rFonts w:cs="Arial"/>
        </w:rPr>
      </w:pPr>
      <w:r w:rsidRPr="001E3C71">
        <w:rPr>
          <w:rFonts w:cs="Arial"/>
        </w:rPr>
        <w:t xml:space="preserve">The following shall be </w:t>
      </w:r>
      <w:r w:rsidR="00EB1364" w:rsidRPr="001E3C71">
        <w:rPr>
          <w:rFonts w:cs="Arial"/>
        </w:rPr>
        <w:t>counted as component failures:</w:t>
      </w:r>
    </w:p>
    <w:p w14:paraId="667CE489" w14:textId="1390025C" w:rsidR="004E5DAE" w:rsidRPr="001E3C71" w:rsidRDefault="004E5DAE" w:rsidP="00EB1364">
      <w:pPr>
        <w:pStyle w:val="BulletList"/>
        <w:rPr>
          <w:rFonts w:cs="Arial"/>
        </w:rPr>
      </w:pPr>
      <w:r w:rsidRPr="001E3C71">
        <w:rPr>
          <w:rFonts w:cs="Arial"/>
        </w:rPr>
        <w:t xml:space="preserve">Components which fail during tests for which the pass/fail criteria are inherent in the test method, </w:t>
      </w:r>
      <w:r w:rsidR="00F271E4" w:rsidRPr="001E3C71">
        <w:rPr>
          <w:rFonts w:cs="Arial"/>
        </w:rPr>
        <w:t>e.g.,</w:t>
      </w:r>
      <w:r w:rsidRPr="001E3C71">
        <w:rPr>
          <w:rFonts w:cs="Arial"/>
        </w:rPr>
        <w:t xml:space="preserve"> </w:t>
      </w:r>
      <w:r w:rsidR="00F271E4" w:rsidRPr="001E3C71">
        <w:rPr>
          <w:rFonts w:cs="Arial"/>
        </w:rPr>
        <w:t>Solderability</w:t>
      </w:r>
      <w:r w:rsidRPr="001E3C71">
        <w:rPr>
          <w:rFonts w:cs="Arial"/>
        </w:rPr>
        <w:t>, Terminal Strength, etc.</w:t>
      </w:r>
    </w:p>
    <w:p w14:paraId="6058439E" w14:textId="72B0E342" w:rsidR="004E5DAE" w:rsidRPr="001E3C71" w:rsidRDefault="004E5DAE" w:rsidP="005D349A">
      <w:pPr>
        <w:pStyle w:val="Heading3"/>
      </w:pPr>
      <w:bookmarkStart w:id="165" w:name="_Toc152766683"/>
      <w:r w:rsidRPr="001E3C71">
        <w:t>Electrical Failure</w:t>
      </w:r>
      <w:bookmarkEnd w:id="165"/>
    </w:p>
    <w:p w14:paraId="3526FB29" w14:textId="77777777" w:rsidR="004E5DAE" w:rsidRPr="001E3C71" w:rsidRDefault="004E5DAE" w:rsidP="00E11C86">
      <w:pPr>
        <w:keepNext/>
        <w:spacing w:after="120"/>
        <w:rPr>
          <w:rFonts w:cs="Arial"/>
        </w:rPr>
      </w:pPr>
      <w:r w:rsidRPr="001E3C71">
        <w:rPr>
          <w:rFonts w:cs="Arial"/>
        </w:rPr>
        <w:t>The following shall be</w:t>
      </w:r>
      <w:r w:rsidR="00D347E1" w:rsidRPr="001E3C71">
        <w:rPr>
          <w:rFonts w:cs="Arial"/>
        </w:rPr>
        <w:t xml:space="preserve"> counted as component failures:</w:t>
      </w:r>
    </w:p>
    <w:p w14:paraId="337E29EA" w14:textId="77777777" w:rsidR="004E5DAE" w:rsidRPr="001E3C71" w:rsidRDefault="004E5DAE" w:rsidP="00EB1364">
      <w:pPr>
        <w:pStyle w:val="BulletList"/>
        <w:rPr>
          <w:rFonts w:cs="Arial"/>
        </w:rPr>
      </w:pPr>
      <w:r w:rsidRPr="001E3C71">
        <w:rPr>
          <w:rFonts w:cs="Arial"/>
        </w:rPr>
        <w:t>Components which fail one or more of the applicable limits at each of the relevant data points specified for environmental, mechanical and endurance testing in Intermediate and End-Point Electrical Measurements in the Detail Specification.</w:t>
      </w:r>
    </w:p>
    <w:p w14:paraId="0A1ABD91" w14:textId="6A1A9DAB" w:rsidR="004E5DAE" w:rsidRPr="001E3C71" w:rsidRDefault="004E5DAE" w:rsidP="005D349A">
      <w:pPr>
        <w:pStyle w:val="Heading3"/>
      </w:pPr>
      <w:bookmarkStart w:id="166" w:name="_Toc152766684"/>
      <w:r w:rsidRPr="001E3C71">
        <w:t>Other Failures</w:t>
      </w:r>
      <w:bookmarkEnd w:id="166"/>
    </w:p>
    <w:p w14:paraId="3EE7290F" w14:textId="77777777" w:rsidR="004E5DAE" w:rsidRPr="001E3C71" w:rsidRDefault="004E5DAE" w:rsidP="00C4753B">
      <w:pPr>
        <w:keepNext/>
        <w:spacing w:after="120"/>
        <w:rPr>
          <w:rFonts w:cs="Arial"/>
        </w:rPr>
      </w:pPr>
      <w:r w:rsidRPr="001E3C71">
        <w:rPr>
          <w:rFonts w:cs="Arial"/>
        </w:rPr>
        <w:t>A component shall be counted as a failure</w:t>
      </w:r>
      <w:r w:rsidR="00D347E1" w:rsidRPr="001E3C71">
        <w:rPr>
          <w:rFonts w:cs="Arial"/>
        </w:rPr>
        <w:t xml:space="preserve"> in any of the following cases:</w:t>
      </w:r>
    </w:p>
    <w:p w14:paraId="451F05EE" w14:textId="77777777" w:rsidR="004E5DAE" w:rsidRPr="001E3C71" w:rsidRDefault="004E5DAE" w:rsidP="00EB1364">
      <w:pPr>
        <w:pStyle w:val="BulletList"/>
        <w:rPr>
          <w:rFonts w:cs="Arial"/>
        </w:rPr>
      </w:pPr>
      <w:r w:rsidRPr="001E3C71">
        <w:rPr>
          <w:rFonts w:cs="Arial"/>
        </w:rPr>
        <w:t>Visual failure</w:t>
      </w:r>
    </w:p>
    <w:p w14:paraId="5233615D" w14:textId="77777777" w:rsidR="004E5DAE" w:rsidRPr="001E3C71" w:rsidRDefault="004E5DAE" w:rsidP="00EB1364">
      <w:pPr>
        <w:pStyle w:val="BulletList"/>
        <w:rPr>
          <w:rFonts w:cs="Arial"/>
        </w:rPr>
      </w:pPr>
      <w:r w:rsidRPr="001E3C71">
        <w:rPr>
          <w:rFonts w:cs="Arial"/>
        </w:rPr>
        <w:t>Mechanical failure</w:t>
      </w:r>
    </w:p>
    <w:p w14:paraId="182B07D3" w14:textId="77777777" w:rsidR="004E5DAE" w:rsidRPr="001E3C71" w:rsidRDefault="004E5DAE" w:rsidP="00EB1364">
      <w:pPr>
        <w:pStyle w:val="BulletList"/>
        <w:rPr>
          <w:rFonts w:cs="Arial"/>
        </w:rPr>
      </w:pPr>
      <w:r w:rsidRPr="001E3C71">
        <w:rPr>
          <w:rFonts w:cs="Arial"/>
        </w:rPr>
        <w:t>Handling failure</w:t>
      </w:r>
    </w:p>
    <w:p w14:paraId="45D7F7BA" w14:textId="77777777" w:rsidR="004E5DAE" w:rsidRPr="001E3C71" w:rsidRDefault="004E5DAE" w:rsidP="00EB1364">
      <w:pPr>
        <w:pStyle w:val="BulletList"/>
        <w:rPr>
          <w:rFonts w:cs="Arial"/>
        </w:rPr>
      </w:pPr>
      <w:r w:rsidRPr="001E3C71">
        <w:rPr>
          <w:rFonts w:cs="Arial"/>
        </w:rPr>
        <w:t>Lost component</w:t>
      </w:r>
    </w:p>
    <w:p w14:paraId="09477EC1" w14:textId="38C7D94B" w:rsidR="004E5DAE" w:rsidRPr="001E3C71" w:rsidRDefault="006D3390" w:rsidP="00597CD0">
      <w:pPr>
        <w:pStyle w:val="Heading2"/>
      </w:pPr>
      <w:bookmarkStart w:id="167" w:name="_Toc152766685"/>
      <w:r w:rsidRPr="001E3C71">
        <w:rPr>
          <w:caps w:val="0"/>
        </w:rPr>
        <w:t>FAILED COMPONENTS</w:t>
      </w:r>
      <w:bookmarkEnd w:id="167"/>
    </w:p>
    <w:p w14:paraId="16D65FF9" w14:textId="1F6317AC" w:rsidR="004E5DAE" w:rsidRPr="001E3C71" w:rsidRDefault="004E5DAE" w:rsidP="004E5DAE">
      <w:pPr>
        <w:rPr>
          <w:rFonts w:cs="Arial"/>
        </w:rPr>
      </w:pPr>
      <w:r w:rsidRPr="001E3C71">
        <w:rPr>
          <w:rFonts w:cs="Arial"/>
        </w:rPr>
        <w:t>A component shall be considered as failed if it exhibits on</w:t>
      </w:r>
      <w:r w:rsidR="00D347E1" w:rsidRPr="001E3C71">
        <w:rPr>
          <w:rFonts w:cs="Arial"/>
        </w:rPr>
        <w:t xml:space="preserve">e or more of the failure modes </w:t>
      </w:r>
      <w:r w:rsidRPr="001E3C71">
        <w:rPr>
          <w:rFonts w:cs="Arial"/>
        </w:rPr>
        <w:t xml:space="preserve">detailed in Para. </w:t>
      </w:r>
      <w:r w:rsidR="00926234" w:rsidRPr="001E3C71">
        <w:rPr>
          <w:rFonts w:cs="Arial"/>
        </w:rPr>
        <w:fldChar w:fldCharType="begin"/>
      </w:r>
      <w:r w:rsidR="00926234" w:rsidRPr="001E3C71">
        <w:rPr>
          <w:rFonts w:cs="Arial"/>
        </w:rPr>
        <w:instrText xml:space="preserve"> REF _Ref474848614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7.5</w:t>
      </w:r>
      <w:r w:rsidR="00926234" w:rsidRPr="001E3C71">
        <w:rPr>
          <w:rFonts w:cs="Arial"/>
        </w:rPr>
        <w:fldChar w:fldCharType="end"/>
      </w:r>
      <w:r w:rsidRPr="001E3C71">
        <w:rPr>
          <w:rFonts w:cs="Arial"/>
        </w:rPr>
        <w:t>.</w:t>
      </w:r>
    </w:p>
    <w:p w14:paraId="392C8D3A" w14:textId="77777777" w:rsidR="004E5DAE" w:rsidRPr="001E3C71" w:rsidRDefault="004E5DAE" w:rsidP="004E5DAE">
      <w:pPr>
        <w:rPr>
          <w:rFonts w:cs="Arial"/>
        </w:rPr>
      </w:pPr>
      <w:r w:rsidRPr="001E3C71">
        <w:rPr>
          <w:rFonts w:cs="Arial"/>
        </w:rPr>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D32C5A1" w14:textId="77777777" w:rsidR="004E5DAE" w:rsidRPr="001E3C71" w:rsidRDefault="004E5DAE" w:rsidP="004E5DAE">
      <w:pPr>
        <w:rPr>
          <w:rFonts w:cs="Arial"/>
        </w:rPr>
      </w:pPr>
      <w:r w:rsidRPr="001E3C71">
        <w:rPr>
          <w:rFonts w:cs="Arial"/>
        </w:rPr>
        <w:t>Failed components shall be retained at the Manufacturer’s plant until the final disposition has been agreed and certified.</w:t>
      </w:r>
    </w:p>
    <w:p w14:paraId="1FD4B058" w14:textId="20238AE6" w:rsidR="004E5DAE" w:rsidRPr="001E3C71" w:rsidRDefault="006D3390" w:rsidP="00597CD0">
      <w:pPr>
        <w:pStyle w:val="Heading2"/>
      </w:pPr>
      <w:bookmarkStart w:id="168" w:name="_Toc152766686"/>
      <w:r w:rsidRPr="001E3C71">
        <w:rPr>
          <w:caps w:val="0"/>
        </w:rPr>
        <w:lastRenderedPageBreak/>
        <w:t>LOT FAILURE</w:t>
      </w:r>
      <w:bookmarkEnd w:id="168"/>
    </w:p>
    <w:p w14:paraId="3D7DE760" w14:textId="25F4DB81" w:rsidR="004E5DAE" w:rsidRPr="001E3C71" w:rsidRDefault="004E5DAE" w:rsidP="004E5DAE">
      <w:pPr>
        <w:rPr>
          <w:rFonts w:cs="Arial"/>
        </w:rPr>
      </w:pPr>
      <w:r w:rsidRPr="001E3C71">
        <w:rPr>
          <w:rFonts w:cs="Arial"/>
        </w:rPr>
        <w:t xml:space="preserve">For qualification and qualification maintenance, the lot shall be considered as failed if one component in any subgroup of </w:t>
      </w:r>
      <w:hyperlink w:anchor="_Chart_F4A_" w:history="1">
        <w:r w:rsidR="00C463E8" w:rsidRPr="001E3C71">
          <w:rPr>
            <w:rStyle w:val="Hyperlink"/>
            <w:rFonts w:cs="Arial"/>
          </w:rPr>
          <w:t>Chart F4A</w:t>
        </w:r>
      </w:hyperlink>
      <w:r w:rsidR="00810D1E" w:rsidRPr="001E3C71">
        <w:rPr>
          <w:rFonts w:cs="Arial"/>
        </w:rPr>
        <w:t xml:space="preserve"> or </w:t>
      </w:r>
      <w:hyperlink w:anchor="_Chart_F4B_" w:history="1">
        <w:r w:rsidR="003E5E63" w:rsidRPr="001E3C71">
          <w:rPr>
            <w:rStyle w:val="Hyperlink"/>
            <w:rFonts w:cs="Arial"/>
          </w:rPr>
          <w:t>F4B</w:t>
        </w:r>
      </w:hyperlink>
      <w:r w:rsidR="00F271E4" w:rsidRPr="001E3C71">
        <w:rPr>
          <w:rFonts w:cs="Arial"/>
        </w:rPr>
        <w:t>,</w:t>
      </w:r>
      <w:r w:rsidR="00810D1E" w:rsidRPr="001E3C71">
        <w:rPr>
          <w:rFonts w:cs="Arial"/>
        </w:rPr>
        <w:t xml:space="preserve"> as applicable</w:t>
      </w:r>
      <w:r w:rsidR="00F271E4" w:rsidRPr="001E3C71">
        <w:rPr>
          <w:rFonts w:cs="Arial"/>
        </w:rPr>
        <w:t>,</w:t>
      </w:r>
      <w:r w:rsidRPr="001E3C71">
        <w:rPr>
          <w:rFonts w:cs="Arial"/>
        </w:rPr>
        <w:t xml:space="preserve"> is a failed component based on the c</w:t>
      </w:r>
      <w:r w:rsidR="00D347E1" w:rsidRPr="001E3C71">
        <w:rPr>
          <w:rFonts w:cs="Arial"/>
        </w:rPr>
        <w:t xml:space="preserve">riteria specified in Para. </w:t>
      </w:r>
      <w:r w:rsidR="00926234" w:rsidRPr="001E3C71">
        <w:rPr>
          <w:rFonts w:cs="Arial"/>
        </w:rPr>
        <w:fldChar w:fldCharType="begin"/>
      </w:r>
      <w:r w:rsidR="00926234" w:rsidRPr="001E3C71">
        <w:rPr>
          <w:rFonts w:cs="Arial"/>
        </w:rPr>
        <w:instrText xml:space="preserve"> REF _Ref474848621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7.5</w:t>
      </w:r>
      <w:r w:rsidR="00926234" w:rsidRPr="001E3C71">
        <w:rPr>
          <w:rFonts w:cs="Arial"/>
        </w:rPr>
        <w:fldChar w:fldCharType="end"/>
      </w:r>
      <w:r w:rsidR="00D347E1" w:rsidRPr="001E3C71">
        <w:rPr>
          <w:rFonts w:cs="Arial"/>
        </w:rPr>
        <w:t>.</w:t>
      </w:r>
    </w:p>
    <w:p w14:paraId="22222BB0" w14:textId="315F994F" w:rsidR="00EB1364" w:rsidRPr="001E3C71" w:rsidRDefault="004E5DAE" w:rsidP="004E5DAE">
      <w:pPr>
        <w:rPr>
          <w:rFonts w:cs="Arial"/>
        </w:rPr>
      </w:pPr>
      <w:r w:rsidRPr="001E3C71">
        <w:rPr>
          <w:rFonts w:cs="Arial"/>
        </w:rPr>
        <w:t>For procurement, the lot shall be considered as failed if one component in any test specified for Lot</w:t>
      </w:r>
      <w:r w:rsidR="00D347E1" w:rsidRPr="001E3C71">
        <w:rPr>
          <w:rFonts w:cs="Arial"/>
        </w:rPr>
        <w:t xml:space="preserve"> </w:t>
      </w:r>
      <w:r w:rsidRPr="001E3C71">
        <w:rPr>
          <w:rFonts w:cs="Arial"/>
        </w:rPr>
        <w:t>Validation Testing is a failed component based on the c</w:t>
      </w:r>
      <w:r w:rsidR="00EB1364" w:rsidRPr="001E3C71">
        <w:rPr>
          <w:rFonts w:cs="Arial"/>
        </w:rPr>
        <w:t xml:space="preserve">riteria specified in Para. </w:t>
      </w:r>
      <w:r w:rsidR="00926234" w:rsidRPr="001E3C71">
        <w:rPr>
          <w:rFonts w:cs="Arial"/>
        </w:rPr>
        <w:fldChar w:fldCharType="begin"/>
      </w:r>
      <w:r w:rsidR="00926234" w:rsidRPr="001E3C71">
        <w:rPr>
          <w:rFonts w:cs="Arial"/>
        </w:rPr>
        <w:instrText xml:space="preserve"> REF _Ref474848630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7.5</w:t>
      </w:r>
      <w:r w:rsidR="00926234" w:rsidRPr="001E3C71">
        <w:rPr>
          <w:rFonts w:cs="Arial"/>
        </w:rPr>
        <w:fldChar w:fldCharType="end"/>
      </w:r>
      <w:r w:rsidR="00EB1364" w:rsidRPr="001E3C71">
        <w:rPr>
          <w:rFonts w:cs="Arial"/>
        </w:rPr>
        <w:t>.</w:t>
      </w:r>
    </w:p>
    <w:p w14:paraId="13F2C24D" w14:textId="1BD055B9" w:rsidR="004E5DAE" w:rsidRPr="001E3C71" w:rsidRDefault="004E5DAE" w:rsidP="004E5DAE">
      <w:pPr>
        <w:rPr>
          <w:rFonts w:cs="Arial"/>
        </w:rPr>
      </w:pPr>
      <w:r w:rsidRPr="001E3C71">
        <w:rPr>
          <w:rFonts w:cs="Arial"/>
        </w:rPr>
        <w:t xml:space="preserve">In the case of lot failure, the Manufacturer shall act in accordance with Para. </w:t>
      </w:r>
      <w:r w:rsidR="00926234" w:rsidRPr="001E3C71">
        <w:rPr>
          <w:rFonts w:cs="Arial"/>
        </w:rPr>
        <w:fldChar w:fldCharType="begin"/>
      </w:r>
      <w:r w:rsidR="00926234" w:rsidRPr="001E3C71">
        <w:rPr>
          <w:rFonts w:cs="Arial"/>
        </w:rPr>
        <w:instrText xml:space="preserve"> REF _Ref474847616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4.3.3</w:t>
      </w:r>
      <w:r w:rsidR="00926234" w:rsidRPr="001E3C71">
        <w:rPr>
          <w:rFonts w:cs="Arial"/>
        </w:rPr>
        <w:fldChar w:fldCharType="end"/>
      </w:r>
      <w:r w:rsidRPr="001E3C71">
        <w:rPr>
          <w:rFonts w:cs="Arial"/>
        </w:rPr>
        <w:t>.</w:t>
      </w:r>
    </w:p>
    <w:p w14:paraId="6314C2C3" w14:textId="25D832A3" w:rsidR="004E5DAE" w:rsidRPr="001E3C71" w:rsidRDefault="006D3390" w:rsidP="00597CD0">
      <w:pPr>
        <w:pStyle w:val="Heading2"/>
      </w:pPr>
      <w:bookmarkStart w:id="169" w:name="_Toc152766687"/>
      <w:r w:rsidRPr="001E3C71">
        <w:rPr>
          <w:caps w:val="0"/>
        </w:rPr>
        <w:t>QUALIFICATION, PERIODIC TESTING AND LOT VALIDATION TESTING SAMPLES</w:t>
      </w:r>
      <w:bookmarkEnd w:id="169"/>
    </w:p>
    <w:p w14:paraId="2E8094EC" w14:textId="4F41F9ED" w:rsidR="004E5DAE" w:rsidRPr="001E3C71" w:rsidRDefault="004E5DAE" w:rsidP="004E5DAE">
      <w:pPr>
        <w:rPr>
          <w:rFonts w:cs="Arial"/>
        </w:rPr>
      </w:pPr>
      <w:r w:rsidRPr="001E3C71">
        <w:rPr>
          <w:rFonts w:cs="Arial"/>
        </w:rPr>
        <w:t xml:space="preserve">All tests of </w:t>
      </w:r>
      <w:hyperlink w:anchor="_Chart_F4A_" w:history="1">
        <w:r w:rsidR="00895A88" w:rsidRPr="001E3C71">
          <w:rPr>
            <w:rStyle w:val="Hyperlink"/>
            <w:rFonts w:cs="Arial"/>
          </w:rPr>
          <w:t>Charts F4A</w:t>
        </w:r>
      </w:hyperlink>
      <w:r w:rsidR="00810D1E" w:rsidRPr="001E3C71">
        <w:rPr>
          <w:rFonts w:cs="Arial"/>
        </w:rPr>
        <w:t xml:space="preserve"> and </w:t>
      </w:r>
      <w:hyperlink w:anchor="_Chart_F4B_" w:history="1">
        <w:r w:rsidR="003E5E63" w:rsidRPr="001E3C71">
          <w:rPr>
            <w:rStyle w:val="Hyperlink"/>
            <w:rFonts w:cs="Arial"/>
          </w:rPr>
          <w:t>F4B</w:t>
        </w:r>
      </w:hyperlink>
      <w:r w:rsidRPr="001E3C71">
        <w:rPr>
          <w:rFonts w:cs="Arial"/>
        </w:rPr>
        <w:t xml:space="preserve"> are considered to be destructive and therefore components so tested shall not form part of the delivery lot.</w:t>
      </w:r>
    </w:p>
    <w:p w14:paraId="15DDF2A9" w14:textId="3ABF4AFD" w:rsidR="004E5DAE" w:rsidRPr="001E3C71" w:rsidRDefault="006D3390" w:rsidP="00597CD0">
      <w:pPr>
        <w:pStyle w:val="Heading2"/>
      </w:pPr>
      <w:r w:rsidRPr="001E3C71">
        <w:rPr>
          <w:caps w:val="0"/>
        </w:rPr>
        <w:tab/>
      </w:r>
      <w:bookmarkStart w:id="170" w:name="_Toc152766688"/>
      <w:r w:rsidRPr="001E3C71">
        <w:rPr>
          <w:caps w:val="0"/>
        </w:rPr>
        <w:t>DOCUMENTATION</w:t>
      </w:r>
      <w:bookmarkEnd w:id="170"/>
    </w:p>
    <w:p w14:paraId="7EB2F776" w14:textId="09997F98" w:rsidR="004E5DAE" w:rsidRPr="001E3C71" w:rsidRDefault="004E5DAE" w:rsidP="004E5DAE">
      <w:pPr>
        <w:rPr>
          <w:rFonts w:cs="Arial"/>
        </w:rPr>
      </w:pPr>
      <w:r w:rsidRPr="001E3C71">
        <w:rPr>
          <w:rFonts w:cs="Arial"/>
        </w:rPr>
        <w:t xml:space="preserve">Documentation of </w:t>
      </w:r>
      <w:r w:rsidR="005D2325" w:rsidRPr="001E3C71">
        <w:rPr>
          <w:rFonts w:cs="Arial"/>
        </w:rPr>
        <w:t xml:space="preserve">Qualification, Periodic Testing and Lot Validation Testing </w:t>
      </w:r>
      <w:r w:rsidRPr="001E3C71">
        <w:rPr>
          <w:rFonts w:cs="Arial"/>
        </w:rPr>
        <w:t xml:space="preserve">shall be in accordance with Para. </w:t>
      </w:r>
      <w:r w:rsidR="00926234" w:rsidRPr="001E3C71">
        <w:rPr>
          <w:rFonts w:cs="Arial"/>
        </w:rPr>
        <w:fldChar w:fldCharType="begin"/>
      </w:r>
      <w:r w:rsidR="00926234" w:rsidRPr="001E3C71">
        <w:rPr>
          <w:rFonts w:cs="Arial"/>
        </w:rPr>
        <w:instrText xml:space="preserve"> REF _Ref474848653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9.9</w:t>
      </w:r>
      <w:r w:rsidR="00926234" w:rsidRPr="001E3C71">
        <w:rPr>
          <w:rFonts w:cs="Arial"/>
        </w:rPr>
        <w:fldChar w:fldCharType="end"/>
      </w:r>
      <w:r w:rsidRPr="001E3C71">
        <w:rPr>
          <w:rFonts w:cs="Arial"/>
        </w:rPr>
        <w:t>.</w:t>
      </w:r>
    </w:p>
    <w:p w14:paraId="32CC614E" w14:textId="37EF09C6" w:rsidR="00E77A21" w:rsidRPr="001E3C71" w:rsidRDefault="0014414F" w:rsidP="00C92A40">
      <w:pPr>
        <w:pStyle w:val="Heading1"/>
        <w:rPr>
          <w:rFonts w:cs="Arial"/>
        </w:rPr>
      </w:pPr>
      <w:bookmarkStart w:id="171" w:name="_Toc152766689"/>
      <w:r w:rsidRPr="001E3C71">
        <w:rPr>
          <w:rFonts w:cs="Arial"/>
          <w:caps w:val="0"/>
        </w:rPr>
        <w:t>TEST METHODS AND PROCEDURES</w:t>
      </w:r>
      <w:bookmarkEnd w:id="171"/>
    </w:p>
    <w:p w14:paraId="65BDB57D" w14:textId="77777777" w:rsidR="00E77A21" w:rsidRPr="001E3C71" w:rsidRDefault="00E77A21" w:rsidP="00C92A40">
      <w:pPr>
        <w:keepNext/>
        <w:spacing w:after="120"/>
        <w:rPr>
          <w:rFonts w:cs="Arial"/>
        </w:rPr>
      </w:pPr>
      <w:r w:rsidRPr="001E3C71">
        <w:rPr>
          <w:rFonts w:cs="Arial"/>
        </w:rP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14:paraId="39E8798B" w14:textId="77777777" w:rsidR="00E77A21" w:rsidRPr="001E3C71" w:rsidRDefault="00E77A21" w:rsidP="00C92A40">
      <w:pPr>
        <w:spacing w:after="120"/>
        <w:rPr>
          <w:rFonts w:cs="Arial"/>
        </w:rPr>
      </w:pPr>
      <w:r w:rsidRPr="001E3C71">
        <w:rPr>
          <w:rFonts w:cs="Arial"/>
        </w:rP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268B8A03" w14:textId="6D0686DA" w:rsidR="00E77A21" w:rsidRPr="001E3C71" w:rsidRDefault="00E77A21" w:rsidP="00C17D1F">
      <w:pPr>
        <w:rPr>
          <w:rFonts w:cs="Arial"/>
        </w:rPr>
      </w:pPr>
      <w:r w:rsidRPr="001E3C71">
        <w:rPr>
          <w:rFonts w:cs="Arial"/>
        </w:rPr>
        <w:t>For an unqualified component</w:t>
      </w:r>
      <w:r w:rsidR="00EB1364" w:rsidRPr="001E3C71">
        <w:rPr>
          <w:rFonts w:cs="Arial"/>
        </w:rPr>
        <w:t>,</w:t>
      </w:r>
      <w:r w:rsidRPr="001E3C71">
        <w:rPr>
          <w:rFonts w:cs="Arial"/>
        </w:rPr>
        <w:t xml:space="preserve"> the change shall be approved by the Orderer. The change may be specified in an appendix to the Detail Specification at the request of the Manufacturer or Orderer, subject to the approval of the ESCC Executive.</w:t>
      </w:r>
    </w:p>
    <w:p w14:paraId="523A57A0" w14:textId="67E59F07" w:rsidR="00E77A21" w:rsidRPr="001E3C71" w:rsidRDefault="006D3390" w:rsidP="00597CD0">
      <w:pPr>
        <w:pStyle w:val="Heading2"/>
      </w:pPr>
      <w:bookmarkStart w:id="172" w:name="_Ref474847643"/>
      <w:bookmarkStart w:id="173" w:name="_Ref103759647"/>
      <w:bookmarkStart w:id="174" w:name="_Ref103777358"/>
      <w:bookmarkStart w:id="175" w:name="_Ref103777395"/>
      <w:bookmarkStart w:id="176" w:name="_Ref103777403"/>
      <w:bookmarkStart w:id="177" w:name="_Ref103777411"/>
      <w:bookmarkStart w:id="178" w:name="_Toc152766690"/>
      <w:r w:rsidRPr="001E3C71">
        <w:rPr>
          <w:caps w:val="0"/>
        </w:rPr>
        <w:t>INTERNAL VISUAL INSPECTION</w:t>
      </w:r>
      <w:bookmarkEnd w:id="172"/>
      <w:bookmarkEnd w:id="173"/>
      <w:bookmarkEnd w:id="174"/>
      <w:bookmarkEnd w:id="175"/>
      <w:bookmarkEnd w:id="176"/>
      <w:bookmarkEnd w:id="177"/>
      <w:bookmarkEnd w:id="178"/>
    </w:p>
    <w:p w14:paraId="129A6C0F" w14:textId="77777777" w:rsidR="00F17F70" w:rsidRPr="001E3C71" w:rsidRDefault="00B410EF" w:rsidP="00CF0DBC">
      <w:pPr>
        <w:pStyle w:val="alphabeticallist"/>
        <w:keepNext/>
      </w:pPr>
      <w:r w:rsidRPr="001E3C71">
        <w:t xml:space="preserve">Die Visual Inspection: </w:t>
      </w:r>
    </w:p>
    <w:p w14:paraId="0999F23A" w14:textId="6E567E2D" w:rsidR="00B410EF" w:rsidRPr="001E3C71" w:rsidRDefault="00644D19" w:rsidP="00F71F1F">
      <w:pPr>
        <w:pStyle w:val="alphabeticallist"/>
        <w:keepNext/>
        <w:numPr>
          <w:ilvl w:val="0"/>
          <w:numId w:val="0"/>
        </w:numPr>
        <w:spacing w:after="240"/>
        <w:ind w:left="1985"/>
      </w:pPr>
      <w:hyperlink r:id="rId81" w:history="1">
        <w:r w:rsidR="00B410EF" w:rsidRPr="001E3C71">
          <w:rPr>
            <w:rStyle w:val="Hyperlink"/>
            <w:rFonts w:cs="Arial"/>
          </w:rPr>
          <w:t>MIL-STD-883, Test Method 2010</w:t>
        </w:r>
      </w:hyperlink>
      <w:r w:rsidR="00007ACE" w:rsidRPr="001E3C71">
        <w:t xml:space="preserve"> Condition A</w:t>
      </w:r>
      <w:r w:rsidR="00F62CB5" w:rsidRPr="001E3C71">
        <w:t xml:space="preserve"> (Class level S)</w:t>
      </w:r>
      <w:r w:rsidR="00007ACE" w:rsidRPr="001E3C71">
        <w:t>.</w:t>
      </w:r>
    </w:p>
    <w:p w14:paraId="5751799B" w14:textId="6604C791" w:rsidR="00F17F70" w:rsidRPr="001E3C71" w:rsidRDefault="00F17F70" w:rsidP="00CF0DBC">
      <w:pPr>
        <w:pStyle w:val="alphabeticallist"/>
        <w:keepNext/>
      </w:pPr>
      <w:r w:rsidRPr="001E3C71">
        <w:t>Internal Visual Inspection</w:t>
      </w:r>
      <w:r w:rsidR="0088305C" w:rsidRPr="001E3C71">
        <w:t xml:space="preserve"> of Wired-bonded and Flip-Chip Integrated Circuits</w:t>
      </w:r>
      <w:r w:rsidRPr="001E3C71">
        <w:t>:</w:t>
      </w:r>
    </w:p>
    <w:p w14:paraId="23407A5B" w14:textId="0DD9F8FF" w:rsidR="00E77A21" w:rsidRPr="001E3C71" w:rsidRDefault="00644D19" w:rsidP="00CF0DBC">
      <w:pPr>
        <w:pStyle w:val="alphabeticallist"/>
        <w:keepNext/>
        <w:numPr>
          <w:ilvl w:val="0"/>
          <w:numId w:val="0"/>
        </w:numPr>
        <w:spacing w:after="120"/>
        <w:ind w:left="1985"/>
      </w:pPr>
      <w:hyperlink r:id="rId82" w:history="1">
        <w:r w:rsidR="005756F1" w:rsidRPr="001E3C71">
          <w:rPr>
            <w:rStyle w:val="Hyperlink"/>
            <w:rFonts w:cs="Arial"/>
          </w:rPr>
          <w:t xml:space="preserve">MIL-STD-883, Test Method </w:t>
        </w:r>
        <w:r w:rsidR="00F40473" w:rsidRPr="001E3C71">
          <w:rPr>
            <w:rStyle w:val="Hyperlink"/>
            <w:rFonts w:cs="Arial"/>
          </w:rPr>
          <w:t>2010</w:t>
        </w:r>
      </w:hyperlink>
      <w:r w:rsidR="0088305C" w:rsidRPr="001E3C71">
        <w:rPr>
          <w:rStyle w:val="Hyperlink"/>
          <w:rFonts w:cs="Arial"/>
        </w:rPr>
        <w:t>,</w:t>
      </w:r>
      <w:r w:rsidR="005756F1" w:rsidRPr="001E3C71">
        <w:t xml:space="preserve"> </w:t>
      </w:r>
      <w:r w:rsidR="00F40473" w:rsidRPr="001E3C71">
        <w:t>Condition A</w:t>
      </w:r>
      <w:r w:rsidR="002E1922" w:rsidRPr="001E3C71">
        <w:t xml:space="preserve"> </w:t>
      </w:r>
      <w:r w:rsidR="00EF2403" w:rsidRPr="001E3C71">
        <w:t xml:space="preserve">(Class level S) </w:t>
      </w:r>
      <w:r w:rsidR="006A3978" w:rsidRPr="001E3C71">
        <w:t>(</w:t>
      </w:r>
      <w:r w:rsidR="002E1922" w:rsidRPr="001E3C71">
        <w:t xml:space="preserve">or </w:t>
      </w:r>
      <w:hyperlink r:id="rId83" w:history="1">
        <w:r w:rsidR="002E1922" w:rsidRPr="001E3C71">
          <w:rPr>
            <w:rStyle w:val="Hyperlink"/>
            <w:rFonts w:cs="Arial"/>
          </w:rPr>
          <w:t>MIL-STD-883, Test Method 201</w:t>
        </w:r>
        <w:r w:rsidR="00167B1A" w:rsidRPr="001E3C71">
          <w:rPr>
            <w:rStyle w:val="Hyperlink"/>
            <w:rFonts w:cs="Arial"/>
          </w:rPr>
          <w:t>3 and 2014</w:t>
        </w:r>
      </w:hyperlink>
      <w:r w:rsidR="00F601C8" w:rsidRPr="001E3C71">
        <w:rPr>
          <w:rStyle w:val="Hyperlink"/>
          <w:rFonts w:cs="Arial"/>
        </w:rPr>
        <w:t>)</w:t>
      </w:r>
      <w:r w:rsidR="00653D33" w:rsidRPr="001E3C71">
        <w:t>.</w:t>
      </w:r>
    </w:p>
    <w:p w14:paraId="43D9EDD6" w14:textId="77777777" w:rsidR="00151776" w:rsidRPr="001E3C71" w:rsidRDefault="00151776" w:rsidP="00151776">
      <w:pPr>
        <w:pStyle w:val="ListParagraph"/>
        <w:keepNext/>
        <w:numPr>
          <w:ilvl w:val="0"/>
          <w:numId w:val="11"/>
        </w:numPr>
        <w:spacing w:before="40" w:after="0" w:line="240" w:lineRule="auto"/>
        <w:ind w:left="2341" w:hanging="357"/>
        <w:contextualSpacing w:val="0"/>
        <w:rPr>
          <w:rFonts w:cs="Arial"/>
        </w:rPr>
      </w:pPr>
      <w:r w:rsidRPr="001E3C71">
        <w:rPr>
          <w:rFonts w:cs="Arial"/>
        </w:rPr>
        <w:t>Test Samples:</w:t>
      </w:r>
    </w:p>
    <w:p w14:paraId="1A861033" w14:textId="5920BF51" w:rsidR="00151776" w:rsidRPr="001E3C71" w:rsidRDefault="00151776" w:rsidP="00483616">
      <w:pPr>
        <w:pStyle w:val="ListParagraph"/>
        <w:keepNext/>
        <w:numPr>
          <w:ilvl w:val="0"/>
          <w:numId w:val="13"/>
        </w:numPr>
        <w:spacing w:after="60"/>
        <w:ind w:left="2665"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000D4A6F" w:rsidRPr="001E3C71">
        <w:fldChar w:fldCharType="begin"/>
      </w:r>
      <w:r w:rsidR="000D4A6F" w:rsidRPr="001E3C71">
        <w:instrText xml:space="preserve"> REF _Ref111022712 \r \h </w:instrText>
      </w:r>
      <w:r w:rsidR="00A8083E" w:rsidRPr="001E3C71">
        <w:instrText xml:space="preserve"> \* MERGEFORMAT </w:instrText>
      </w:r>
      <w:r w:rsidR="000D4A6F" w:rsidRPr="001E3C71">
        <w:fldChar w:fldCharType="separate"/>
      </w:r>
      <w:r w:rsidR="001572D2">
        <w:t>5.3.3</w:t>
      </w:r>
      <w:r w:rsidR="000D4A6F" w:rsidRPr="001E3C71">
        <w:fldChar w:fldCharType="end"/>
      </w:r>
      <w:r w:rsidR="00126AF0" w:rsidRPr="001E3C71">
        <w:t>(a)</w:t>
      </w:r>
      <w:r w:rsidRPr="001E3C71">
        <w:t>.</w:t>
      </w:r>
    </w:p>
    <w:p w14:paraId="333D43EA" w14:textId="602F0675" w:rsidR="00151776" w:rsidRPr="001E3C71" w:rsidRDefault="00151776" w:rsidP="00483616">
      <w:pPr>
        <w:pStyle w:val="ListParagraph"/>
        <w:numPr>
          <w:ilvl w:val="0"/>
          <w:numId w:val="13"/>
        </w:numPr>
        <w:ind w:left="2665"/>
      </w:pPr>
      <w:r w:rsidRPr="001E3C71">
        <w:t xml:space="preserve">During </w:t>
      </w:r>
      <w:r w:rsidRPr="001E3C71">
        <w:rPr>
          <w:rFonts w:cs="Arial"/>
        </w:rPr>
        <w:t>Qualification, Periodic Testing and Lot Validation Testing (</w:t>
      </w:r>
      <w:hyperlink w:anchor="_Chart_F4A_" w:history="1">
        <w:r w:rsidR="008346FF" w:rsidRPr="001E3C71">
          <w:rPr>
            <w:rStyle w:val="Hyperlink"/>
            <w:rFonts w:cs="Arial"/>
          </w:rPr>
          <w:t>Charts F4A</w:t>
        </w:r>
      </w:hyperlink>
      <w:r w:rsidRPr="001E3C71">
        <w:rPr>
          <w:rFonts w:cs="Arial"/>
        </w:rPr>
        <w:t xml:space="preserve"> and </w:t>
      </w:r>
      <w:hyperlink w:anchor="_Chart_F4B_" w:history="1">
        <w:r w:rsidRPr="001E3C71">
          <w:rPr>
            <w:rStyle w:val="Hyperlink"/>
            <w:rFonts w:cs="Arial"/>
          </w:rPr>
          <w:t>F4B</w:t>
        </w:r>
      </w:hyperlink>
      <w:r w:rsidRPr="001E3C71">
        <w:rPr>
          <w:rFonts w:cs="Arial"/>
        </w:rPr>
        <w:t>): All components in each applicable subgroup.</w:t>
      </w:r>
    </w:p>
    <w:p w14:paraId="227441AF" w14:textId="0C99A969" w:rsidR="00F40473" w:rsidRPr="003355B9" w:rsidRDefault="00F40473" w:rsidP="00CF0DBC">
      <w:pPr>
        <w:pStyle w:val="alphabeticallist"/>
        <w:keepNext/>
        <w:rPr>
          <w:highlight w:val="yellow"/>
        </w:rPr>
      </w:pPr>
      <w:r w:rsidRPr="001E3C71">
        <w:t xml:space="preserve">Visual Inspection </w:t>
      </w:r>
      <w:r w:rsidRPr="003355B9">
        <w:rPr>
          <w:highlight w:val="yellow"/>
        </w:rPr>
        <w:t>of Add-on Components</w:t>
      </w:r>
      <w:r w:rsidR="003355B9" w:rsidRPr="003355B9">
        <w:rPr>
          <w:highlight w:val="yellow"/>
        </w:rPr>
        <w:t xml:space="preserve"> </w:t>
      </w:r>
      <w:r w:rsidR="003355B9" w:rsidRPr="003355B9">
        <w:rPr>
          <w:rFonts w:cs="Arial"/>
          <w:highlight w:val="yellow"/>
        </w:rPr>
        <w:t xml:space="preserve">mounted in Wire-Bonded or Flip-Chip </w:t>
      </w:r>
      <w:commentRangeStart w:id="179"/>
      <w:r w:rsidR="003355B9" w:rsidRPr="003355B9">
        <w:rPr>
          <w:rFonts w:cs="Arial"/>
          <w:highlight w:val="yellow"/>
        </w:rPr>
        <w:t>Integrated C</w:t>
      </w:r>
      <w:commentRangeEnd w:id="179"/>
      <w:r w:rsidR="003355B9" w:rsidRPr="003355B9">
        <w:rPr>
          <w:rStyle w:val="CommentReference"/>
          <w:highlight w:val="yellow"/>
          <w:lang w:eastAsia="en-US"/>
        </w:rPr>
        <w:commentReference w:id="179"/>
      </w:r>
      <w:r w:rsidR="003355B9" w:rsidRPr="003355B9">
        <w:rPr>
          <w:rFonts w:cs="Arial"/>
          <w:highlight w:val="yellow"/>
        </w:rPr>
        <w:t>ircuit components:</w:t>
      </w:r>
      <w:r w:rsidRPr="003355B9">
        <w:rPr>
          <w:highlight w:val="yellow"/>
        </w:rPr>
        <w:t xml:space="preserve"> </w:t>
      </w:r>
    </w:p>
    <w:p w14:paraId="64ED1D40" w14:textId="5354CCA6" w:rsidR="0088305C" w:rsidRPr="001E3C71" w:rsidRDefault="00644D19" w:rsidP="00F40473">
      <w:pPr>
        <w:pStyle w:val="alphabeticallist"/>
        <w:numPr>
          <w:ilvl w:val="0"/>
          <w:numId w:val="0"/>
        </w:numPr>
        <w:spacing w:after="120"/>
        <w:ind w:left="1985"/>
      </w:pPr>
      <w:hyperlink r:id="rId84" w:history="1">
        <w:r w:rsidR="0088305C" w:rsidRPr="003355B9">
          <w:rPr>
            <w:rStyle w:val="Hyperlink"/>
            <w:rFonts w:cs="Arial"/>
            <w:highlight w:val="yellow"/>
          </w:rPr>
          <w:t>MIL-STD-883, Test Method 2032</w:t>
        </w:r>
      </w:hyperlink>
      <w:r w:rsidR="0088305C" w:rsidRPr="001E3C71">
        <w:t xml:space="preserve"> </w:t>
      </w:r>
      <w:r w:rsidR="00044779" w:rsidRPr="001E3C71">
        <w:t xml:space="preserve">Class H, </w:t>
      </w:r>
      <w:r w:rsidR="00F40473" w:rsidRPr="001E3C71">
        <w:t xml:space="preserve">and </w:t>
      </w:r>
      <w:hyperlink r:id="rId85" w:history="1">
        <w:r w:rsidR="00F40473" w:rsidRPr="001E3C71">
          <w:rPr>
            <w:rStyle w:val="Hyperlink"/>
            <w:rFonts w:cs="Arial"/>
          </w:rPr>
          <w:t>MIL-STD-883, Test Method 2017</w:t>
        </w:r>
      </w:hyperlink>
      <w:r w:rsidR="00F40473" w:rsidRPr="001E3C71">
        <w:rPr>
          <w:rStyle w:val="Hyperlink"/>
          <w:rFonts w:cs="Arial"/>
        </w:rPr>
        <w:t xml:space="preserve"> </w:t>
      </w:r>
      <w:r w:rsidR="00044779" w:rsidRPr="001E3C71">
        <w:t>Class H</w:t>
      </w:r>
      <w:r w:rsidR="00664327" w:rsidRPr="001E3C71">
        <w:t xml:space="preserve"> (or </w:t>
      </w:r>
      <w:hyperlink r:id="rId86" w:history="1">
        <w:r w:rsidR="00664327" w:rsidRPr="001E3C71">
          <w:rPr>
            <w:rStyle w:val="Hyperlink"/>
            <w:rFonts w:cs="Arial"/>
          </w:rPr>
          <w:t>MIL-STD-883, Test Method 2013 and 2014</w:t>
        </w:r>
      </w:hyperlink>
      <w:r w:rsidR="00664327" w:rsidRPr="001E3C71">
        <w:rPr>
          <w:rStyle w:val="Hyperlink"/>
          <w:rFonts w:cs="Arial"/>
        </w:rPr>
        <w:t>)</w:t>
      </w:r>
      <w:r w:rsidR="00664327" w:rsidRPr="001E3C71">
        <w:t xml:space="preserve"> (see Para. </w:t>
      </w:r>
      <w:r w:rsidR="00713C04" w:rsidRPr="001E3C71">
        <w:fldChar w:fldCharType="begin"/>
      </w:r>
      <w:r w:rsidR="00713C04" w:rsidRPr="001E3C71">
        <w:instrText xml:space="preserve"> REF _Ref111022712 \r \h </w:instrText>
      </w:r>
      <w:r w:rsidR="004D7CC6" w:rsidRPr="001E3C71">
        <w:instrText xml:space="preserve"> \* MERGEFORMAT </w:instrText>
      </w:r>
      <w:r w:rsidR="00713C04" w:rsidRPr="001E3C71">
        <w:fldChar w:fldCharType="separate"/>
      </w:r>
      <w:r w:rsidR="001572D2">
        <w:t>5.3.3</w:t>
      </w:r>
      <w:r w:rsidR="00713C04" w:rsidRPr="001E3C71">
        <w:fldChar w:fldCharType="end"/>
      </w:r>
      <w:r w:rsidR="00664327" w:rsidRPr="001E3C71">
        <w:t>).</w:t>
      </w:r>
    </w:p>
    <w:p w14:paraId="345F5BB0" w14:textId="77777777" w:rsidR="00C31F7C" w:rsidRPr="001E3C71" w:rsidRDefault="00C31F7C" w:rsidP="00C31F7C">
      <w:pPr>
        <w:pStyle w:val="ListParagraph"/>
        <w:keepNext/>
        <w:numPr>
          <w:ilvl w:val="0"/>
          <w:numId w:val="11"/>
        </w:numPr>
        <w:spacing w:before="40" w:after="0" w:line="240" w:lineRule="auto"/>
        <w:ind w:left="2341" w:hanging="357"/>
        <w:contextualSpacing w:val="0"/>
        <w:rPr>
          <w:rFonts w:cs="Arial"/>
        </w:rPr>
      </w:pPr>
      <w:r w:rsidRPr="001E3C71">
        <w:rPr>
          <w:rFonts w:cs="Arial"/>
        </w:rPr>
        <w:t>Test Samples:</w:t>
      </w:r>
    </w:p>
    <w:p w14:paraId="494D4B53" w14:textId="4D3CDEFE" w:rsidR="00C31F7C" w:rsidRPr="001E3C71" w:rsidRDefault="00C31F7C" w:rsidP="00C31F7C">
      <w:pPr>
        <w:pStyle w:val="ListParagraph"/>
        <w:keepNext/>
        <w:numPr>
          <w:ilvl w:val="0"/>
          <w:numId w:val="13"/>
        </w:numPr>
        <w:spacing w:after="60"/>
        <w:ind w:left="2665"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Pr="001E3C71">
        <w:fldChar w:fldCharType="begin"/>
      </w:r>
      <w:r w:rsidRPr="001E3C71">
        <w:instrText xml:space="preserve"> REF _Ref111022712 \r \h </w:instrText>
      </w:r>
      <w:r w:rsidR="00A8083E" w:rsidRPr="001E3C71">
        <w:instrText xml:space="preserve"> \* MERGEFORMAT </w:instrText>
      </w:r>
      <w:r w:rsidRPr="001E3C71">
        <w:fldChar w:fldCharType="separate"/>
      </w:r>
      <w:r w:rsidR="001572D2">
        <w:t>5.3.3</w:t>
      </w:r>
      <w:r w:rsidRPr="001E3C71">
        <w:fldChar w:fldCharType="end"/>
      </w:r>
      <w:r w:rsidR="003879A6" w:rsidRPr="001E3C71">
        <w:t>(c</w:t>
      </w:r>
      <w:r w:rsidR="00F82A04" w:rsidRPr="001E3C71">
        <w:t>)</w:t>
      </w:r>
      <w:r w:rsidRPr="001E3C71">
        <w:t>.</w:t>
      </w:r>
    </w:p>
    <w:p w14:paraId="354F8792" w14:textId="4F9E5B00" w:rsidR="00C31F7C" w:rsidRPr="001E3C71" w:rsidRDefault="00C31F7C" w:rsidP="00C31F7C">
      <w:pPr>
        <w:pStyle w:val="ListParagraph"/>
        <w:numPr>
          <w:ilvl w:val="0"/>
          <w:numId w:val="13"/>
        </w:numPr>
        <w:ind w:left="2665"/>
      </w:pPr>
      <w:r w:rsidRPr="001E3C71">
        <w:t xml:space="preserve">During </w:t>
      </w:r>
      <w:r w:rsidRPr="001E3C71">
        <w:rPr>
          <w:rFonts w:cs="Arial"/>
        </w:rPr>
        <w:t>Qualification, Periodic Testing and Lot Validation Testing (</w:t>
      </w:r>
      <w:hyperlink w:anchor="_Chart_F4A_" w:history="1">
        <w:r w:rsidR="008346FF" w:rsidRPr="001D439E">
          <w:rPr>
            <w:rStyle w:val="Hyperlink"/>
            <w:rFonts w:cs="Arial"/>
            <w:highlight w:val="yellow"/>
          </w:rPr>
          <w:t>Charts F4A</w:t>
        </w:r>
      </w:hyperlink>
      <w:r w:rsidRPr="001D439E">
        <w:rPr>
          <w:rFonts w:cs="Arial"/>
          <w:highlight w:val="yellow"/>
        </w:rPr>
        <w:t xml:space="preserve"> and</w:t>
      </w:r>
      <w:r w:rsidRPr="001E3C71">
        <w:rPr>
          <w:rFonts w:cs="Arial"/>
        </w:rPr>
        <w:t xml:space="preserve"> </w:t>
      </w:r>
      <w:hyperlink w:anchor="_Chart_F4B_" w:history="1">
        <w:r w:rsidRPr="001E3C71">
          <w:rPr>
            <w:rStyle w:val="Hyperlink"/>
            <w:rFonts w:cs="Arial"/>
          </w:rPr>
          <w:t>F4B</w:t>
        </w:r>
      </w:hyperlink>
      <w:r w:rsidRPr="001E3C71">
        <w:rPr>
          <w:rFonts w:cs="Arial"/>
        </w:rPr>
        <w:t>): All components in each applicable subgroup.</w:t>
      </w:r>
    </w:p>
    <w:p w14:paraId="57FE9788" w14:textId="46DF4FE4" w:rsidR="009E4943" w:rsidRPr="001E3C71" w:rsidRDefault="006D3390" w:rsidP="00597CD0">
      <w:pPr>
        <w:pStyle w:val="Heading2"/>
      </w:pPr>
      <w:bookmarkStart w:id="180" w:name="_Ref474848206"/>
      <w:r w:rsidRPr="001E3C71">
        <w:rPr>
          <w:caps w:val="0"/>
        </w:rPr>
        <w:lastRenderedPageBreak/>
        <w:tab/>
      </w:r>
      <w:bookmarkStart w:id="181" w:name="_Ref507056478"/>
      <w:bookmarkStart w:id="182" w:name="_Toc152766691"/>
      <w:r w:rsidRPr="001E3C71">
        <w:rPr>
          <w:caps w:val="0"/>
        </w:rPr>
        <w:t>SCANNING ELECTRON MICROSCOPE INSPECTION</w:t>
      </w:r>
      <w:bookmarkEnd w:id="181"/>
      <w:bookmarkEnd w:id="182"/>
      <w:r w:rsidRPr="001E3C71">
        <w:rPr>
          <w:caps w:val="0"/>
        </w:rPr>
        <w:t xml:space="preserve"> </w:t>
      </w:r>
    </w:p>
    <w:p w14:paraId="5D081306" w14:textId="29F6C1BE" w:rsidR="009E4943" w:rsidRPr="001E3C71" w:rsidRDefault="00644D19" w:rsidP="009E4943">
      <w:pPr>
        <w:keepNext/>
        <w:rPr>
          <w:rFonts w:cs="Arial"/>
        </w:rPr>
      </w:pPr>
      <w:hyperlink r:id="rId87" w:history="1">
        <w:r w:rsidR="009E4943" w:rsidRPr="001E3C71">
          <w:rPr>
            <w:rStyle w:val="Hyperlink"/>
            <w:rFonts w:cs="Arial"/>
          </w:rPr>
          <w:t>MIL-STD-883, Test Method 2018</w:t>
        </w:r>
      </w:hyperlink>
      <w:r w:rsidR="009E4943" w:rsidRPr="001E3C71">
        <w:rPr>
          <w:rFonts w:cs="Arial"/>
        </w:rPr>
        <w:t>.</w:t>
      </w:r>
    </w:p>
    <w:p w14:paraId="19CEA61F" w14:textId="77777777" w:rsidR="009E4943" w:rsidRPr="001E3C71" w:rsidRDefault="009E4943" w:rsidP="009E4943">
      <w:pPr>
        <w:pStyle w:val="NOTES"/>
        <w:rPr>
          <w:rFonts w:cs="Arial"/>
        </w:rPr>
      </w:pPr>
      <w:r w:rsidRPr="001E3C71">
        <w:rPr>
          <w:rFonts w:cs="Arial"/>
        </w:rPr>
        <w:t>Note:</w:t>
      </w:r>
    </w:p>
    <w:p w14:paraId="27C7BE0B" w14:textId="77777777" w:rsidR="009E4943" w:rsidRPr="001E3C71" w:rsidRDefault="009E4943" w:rsidP="009E4943">
      <w:pPr>
        <w:rPr>
          <w:rFonts w:cs="Arial"/>
        </w:rPr>
      </w:pPr>
      <w:r w:rsidRPr="001E3C71">
        <w:rPr>
          <w:rFonts w:cs="Arial"/>
        </w:rPr>
        <w:t>For components manufactured with semiconductor processes that defeat the objectives of the above specification, the deviations from the specified requirements shall be identified in the PID and the Detail Specification.</w:t>
      </w:r>
    </w:p>
    <w:p w14:paraId="34D26A1D" w14:textId="768DA86B" w:rsidR="009E4943" w:rsidRPr="001E3C71" w:rsidRDefault="006D3390" w:rsidP="00597CD0">
      <w:pPr>
        <w:pStyle w:val="Heading2"/>
      </w:pPr>
      <w:r w:rsidRPr="001E3C71">
        <w:rPr>
          <w:caps w:val="0"/>
        </w:rPr>
        <w:tab/>
      </w:r>
      <w:bookmarkStart w:id="183" w:name="_Ref474847655"/>
      <w:bookmarkStart w:id="184" w:name="_Toc152766692"/>
      <w:r w:rsidRPr="001E3C71">
        <w:rPr>
          <w:caps w:val="0"/>
        </w:rPr>
        <w:t>TOTAL DOSE RADIATION TESTING</w:t>
      </w:r>
      <w:bookmarkEnd w:id="183"/>
      <w:bookmarkEnd w:id="184"/>
    </w:p>
    <w:p w14:paraId="073DA445" w14:textId="484CD072" w:rsidR="009E4943" w:rsidRPr="001E3C71" w:rsidRDefault="009E4943" w:rsidP="009E4943">
      <w:pPr>
        <w:spacing w:after="120"/>
        <w:rPr>
          <w:rFonts w:cs="Arial"/>
        </w:rPr>
      </w:pPr>
      <w:r w:rsidRPr="001E3C71">
        <w:rPr>
          <w:rFonts w:cs="Arial"/>
        </w:rPr>
        <w:t>ESCC Basic Specification No.</w:t>
      </w:r>
      <w:hyperlink r:id="rId88" w:history="1">
        <w:r w:rsidRPr="001E3C71">
          <w:rPr>
            <w:rStyle w:val="Hyperlink"/>
            <w:rFonts w:cs="Arial"/>
          </w:rPr>
          <w:t xml:space="preserve"> </w:t>
        </w:r>
        <w:hyperlink r:id="rId89" w:history="1">
          <w:r w:rsidRPr="001E3C71">
            <w:rPr>
              <w:rStyle w:val="Hyperlink"/>
              <w:rFonts w:cs="Arial"/>
            </w:rPr>
            <w:t>22900</w:t>
          </w:r>
        </w:hyperlink>
      </w:hyperlink>
      <w:r w:rsidRPr="001E3C71">
        <w:rPr>
          <w:rStyle w:val="Hyperlink"/>
          <w:rFonts w:cs="Arial"/>
        </w:rPr>
        <w:t xml:space="preserve"> </w:t>
      </w:r>
      <w:r w:rsidRPr="001E3C71">
        <w:rPr>
          <w:rFonts w:cs="Arial"/>
        </w:rPr>
        <w:t>to the total dose level specified in the Detail Specification or as stipulated in the Purchase Order.</w:t>
      </w:r>
    </w:p>
    <w:p w14:paraId="2ACDD22E" w14:textId="38B6E379" w:rsidR="003D2144" w:rsidRPr="001E3C71" w:rsidRDefault="006D3390" w:rsidP="004014CA">
      <w:pPr>
        <w:pStyle w:val="Heading2"/>
      </w:pPr>
      <w:bookmarkStart w:id="185" w:name="_Ref474848208"/>
      <w:bookmarkStart w:id="186" w:name="_Ref474848209"/>
      <w:bookmarkStart w:id="187" w:name="_Ref103759905"/>
      <w:bookmarkStart w:id="188" w:name="_Toc152766693"/>
      <w:bookmarkEnd w:id="180"/>
      <w:r w:rsidRPr="001E3C71">
        <w:rPr>
          <w:caps w:val="0"/>
        </w:rPr>
        <w:t>DIE SHEAR STRENGTH, SUBSTRATE ATTACH STRENGTH</w:t>
      </w:r>
      <w:bookmarkEnd w:id="185"/>
      <w:bookmarkEnd w:id="186"/>
      <w:r w:rsidRPr="001E3C71">
        <w:rPr>
          <w:caps w:val="0"/>
        </w:rPr>
        <w:t xml:space="preserve"> OR BOND SHEAR</w:t>
      </w:r>
      <w:bookmarkEnd w:id="187"/>
      <w:bookmarkEnd w:id="188"/>
    </w:p>
    <w:p w14:paraId="3504F6DE" w14:textId="411391BA" w:rsidR="003D2144" w:rsidRPr="001E3C71" w:rsidRDefault="003D2144" w:rsidP="004014CA">
      <w:pPr>
        <w:pStyle w:val="alphabeticallist"/>
        <w:keepNext/>
        <w:spacing w:before="40"/>
        <w:rPr>
          <w:rFonts w:cs="Arial"/>
        </w:rPr>
      </w:pPr>
      <w:r w:rsidRPr="001E3C71">
        <w:rPr>
          <w:rFonts w:cs="Arial"/>
        </w:rPr>
        <w:t>For Wire-</w:t>
      </w:r>
      <w:r w:rsidR="008806BB" w:rsidRPr="001E3C71">
        <w:rPr>
          <w:rFonts w:cs="Arial"/>
        </w:rPr>
        <w:t>B</w:t>
      </w:r>
      <w:r w:rsidRPr="001E3C71">
        <w:rPr>
          <w:rFonts w:cs="Arial"/>
        </w:rPr>
        <w:t>onded Integrated Circuit components:</w:t>
      </w:r>
    </w:p>
    <w:p w14:paraId="1A7F796B" w14:textId="0004B89D" w:rsidR="003D2144" w:rsidRPr="001E3C71" w:rsidRDefault="003D2144" w:rsidP="004014CA">
      <w:pPr>
        <w:pStyle w:val="alphabeticallist"/>
        <w:keepNext/>
        <w:numPr>
          <w:ilvl w:val="0"/>
          <w:numId w:val="0"/>
        </w:numPr>
        <w:spacing w:after="120"/>
        <w:ind w:left="1985"/>
        <w:rPr>
          <w:rFonts w:cs="Arial"/>
        </w:rPr>
      </w:pPr>
      <w:r w:rsidRPr="001E3C71">
        <w:rPr>
          <w:rFonts w:cs="Arial"/>
        </w:rPr>
        <w:t>Die Shear</w:t>
      </w:r>
      <w:r w:rsidR="000334EF" w:rsidRPr="001E3C71">
        <w:rPr>
          <w:rFonts w:cs="Arial"/>
        </w:rPr>
        <w:t xml:space="preserve"> Strength</w:t>
      </w:r>
      <w:r w:rsidRPr="001E3C71">
        <w:rPr>
          <w:rFonts w:cs="Arial"/>
        </w:rPr>
        <w:t xml:space="preserve">, or Substrate Attach Strength (as applicable): </w:t>
      </w:r>
      <w:hyperlink r:id="rId90" w:history="1">
        <w:r w:rsidRPr="001E3C71">
          <w:rPr>
            <w:rStyle w:val="Hyperlink"/>
            <w:rFonts w:cs="Arial"/>
          </w:rPr>
          <w:t>MIL-STD-883, Test Method 2019</w:t>
        </w:r>
      </w:hyperlink>
      <w:r w:rsidRPr="001E3C71">
        <w:rPr>
          <w:rFonts w:cs="Arial"/>
        </w:rPr>
        <w:t xml:space="preserve"> or </w:t>
      </w:r>
      <w:hyperlink r:id="rId91" w:history="1">
        <w:r w:rsidRPr="001E3C71">
          <w:rPr>
            <w:rStyle w:val="Hyperlink"/>
            <w:rFonts w:cs="Arial"/>
          </w:rPr>
          <w:t>2027</w:t>
        </w:r>
      </w:hyperlink>
      <w:r w:rsidRPr="001E3C71">
        <w:rPr>
          <w:rFonts w:cs="Arial"/>
        </w:rPr>
        <w:t>.</w:t>
      </w:r>
    </w:p>
    <w:p w14:paraId="63BA79BA" w14:textId="77777777" w:rsidR="003D2144" w:rsidRPr="001E3C71" w:rsidRDefault="003D2144" w:rsidP="004014CA">
      <w:pPr>
        <w:pStyle w:val="alphabeticallist"/>
        <w:keepNext/>
        <w:numPr>
          <w:ilvl w:val="0"/>
          <w:numId w:val="0"/>
        </w:numPr>
        <w:spacing w:before="40" w:after="120"/>
        <w:ind w:left="1985"/>
        <w:rPr>
          <w:rFonts w:cs="Arial"/>
        </w:rPr>
      </w:pPr>
      <w:r w:rsidRPr="001E3C71">
        <w:rPr>
          <w:rFonts w:cs="Arial"/>
        </w:rPr>
        <w:t>Individual separation forces and categories shall be recorded. A single failure shall be cause for lot failure.</w:t>
      </w:r>
    </w:p>
    <w:p w14:paraId="4884D27F" w14:textId="77777777" w:rsidR="00021893" w:rsidRPr="001E3C71" w:rsidRDefault="00021893" w:rsidP="004014CA">
      <w:pPr>
        <w:pStyle w:val="ListParagraph"/>
        <w:keepNext/>
        <w:numPr>
          <w:ilvl w:val="0"/>
          <w:numId w:val="11"/>
        </w:numPr>
        <w:spacing w:before="40" w:after="0" w:line="240" w:lineRule="auto"/>
        <w:ind w:left="2342" w:hanging="357"/>
        <w:contextualSpacing w:val="0"/>
        <w:rPr>
          <w:rFonts w:cs="Arial"/>
        </w:rPr>
      </w:pPr>
      <w:r w:rsidRPr="001E3C71">
        <w:rPr>
          <w:rFonts w:cs="Arial"/>
        </w:rPr>
        <w:t>Test Samples:</w:t>
      </w:r>
    </w:p>
    <w:p w14:paraId="2A8C2648" w14:textId="4332EC3D" w:rsidR="00021893" w:rsidRPr="001E3C71" w:rsidRDefault="00021893" w:rsidP="004014CA">
      <w:pPr>
        <w:pStyle w:val="ListParagraph"/>
        <w:keepNext/>
        <w:numPr>
          <w:ilvl w:val="0"/>
          <w:numId w:val="13"/>
        </w:numPr>
        <w:spacing w:after="60"/>
        <w:ind w:left="2682" w:hanging="357"/>
        <w:contextualSpacing w:val="0"/>
      </w:pPr>
      <w:r w:rsidRPr="001E3C71">
        <w:t>During Special In-Process Controls (</w:t>
      </w:r>
      <w:hyperlink w:anchor="_CHART_F2_-" w:history="1">
        <w:r w:rsidRPr="001E3C71">
          <w:rPr>
            <w:rStyle w:val="Hyperlink"/>
            <w:rFonts w:cs="Arial"/>
          </w:rPr>
          <w:t>Chart F2</w:t>
        </w:r>
      </w:hyperlink>
      <w:r w:rsidRPr="001E3C71">
        <w:t xml:space="preserve">): See Para. </w:t>
      </w:r>
      <w:r w:rsidR="001B22D5" w:rsidRPr="001E3C71">
        <w:fldChar w:fldCharType="begin"/>
      </w:r>
      <w:r w:rsidR="001B22D5" w:rsidRPr="001E3C71">
        <w:instrText xml:space="preserve"> REF _Ref474913361 \r \h </w:instrText>
      </w:r>
      <w:r w:rsidR="004634AF" w:rsidRPr="001E3C71">
        <w:instrText xml:space="preserve"> \* MERGEFORMAT </w:instrText>
      </w:r>
      <w:r w:rsidR="001B22D5" w:rsidRPr="001E3C71">
        <w:fldChar w:fldCharType="separate"/>
      </w:r>
      <w:r w:rsidR="001572D2">
        <w:t>5.3.1</w:t>
      </w:r>
      <w:r w:rsidR="001B22D5" w:rsidRPr="001E3C71">
        <w:fldChar w:fldCharType="end"/>
      </w:r>
      <w:r w:rsidRPr="001E3C71">
        <w:t>.</w:t>
      </w:r>
    </w:p>
    <w:p w14:paraId="5DA57152" w14:textId="6D2C76EC" w:rsidR="00021893" w:rsidRPr="001E3C71" w:rsidRDefault="00021893" w:rsidP="004014CA">
      <w:pPr>
        <w:pStyle w:val="ListParagraph"/>
        <w:keepNext/>
        <w:numPr>
          <w:ilvl w:val="0"/>
          <w:numId w:val="13"/>
        </w:numPr>
        <w:ind w:left="2684"/>
      </w:pPr>
      <w:r w:rsidRPr="001E3C71">
        <w:t xml:space="preserve">During </w:t>
      </w:r>
      <w:r w:rsidRPr="001E3C71">
        <w:rPr>
          <w:rFonts w:cs="Arial"/>
        </w:rPr>
        <w:t>Qualification, Periodic Testing and Lot Validation Testing (</w:t>
      </w:r>
      <w:hyperlink w:anchor="_Chart_F4A_" w:history="1">
        <w:r w:rsidRPr="001E3C71">
          <w:rPr>
            <w:rStyle w:val="Hyperlink"/>
          </w:rPr>
          <w:t>Chart F4</w:t>
        </w:r>
        <w:r w:rsidR="00C90EBF" w:rsidRPr="001E3C71">
          <w:rPr>
            <w:rStyle w:val="Hyperlink"/>
          </w:rPr>
          <w:t>A</w:t>
        </w:r>
      </w:hyperlink>
      <w:r w:rsidRPr="001E3C71">
        <w:rPr>
          <w:rFonts w:cs="Arial"/>
        </w:rPr>
        <w:t xml:space="preserve">): </w:t>
      </w:r>
      <w:r w:rsidR="00C2778D" w:rsidRPr="001E3C71">
        <w:rPr>
          <w:rFonts w:cs="Arial"/>
        </w:rPr>
        <w:t xml:space="preserve">All components in </w:t>
      </w:r>
      <w:r w:rsidR="00522703" w:rsidRPr="001E3C71">
        <w:rPr>
          <w:rFonts w:cs="Arial"/>
        </w:rPr>
        <w:t>the</w:t>
      </w:r>
      <w:r w:rsidR="00C2778D" w:rsidRPr="001E3C71">
        <w:rPr>
          <w:rFonts w:cs="Arial"/>
        </w:rPr>
        <w:t xml:space="preserve"> applicable subgroup</w:t>
      </w:r>
      <w:r w:rsidRPr="001E3C71">
        <w:rPr>
          <w:rFonts w:cs="Arial"/>
        </w:rPr>
        <w:t>.</w:t>
      </w:r>
    </w:p>
    <w:p w14:paraId="4666296F" w14:textId="272EDE5B" w:rsidR="003D2144" w:rsidRPr="001E3C71" w:rsidRDefault="003D2144" w:rsidP="004014CA">
      <w:pPr>
        <w:pStyle w:val="alphabeticallist"/>
        <w:keepNext/>
        <w:spacing w:before="120"/>
        <w:rPr>
          <w:rFonts w:cs="Arial"/>
        </w:rPr>
      </w:pPr>
      <w:r w:rsidRPr="001E3C71">
        <w:rPr>
          <w:rFonts w:cs="Arial"/>
        </w:rPr>
        <w:t>For Flip-</w:t>
      </w:r>
      <w:r w:rsidR="004F5A1B" w:rsidRPr="001E3C71">
        <w:rPr>
          <w:rFonts w:cs="Arial"/>
        </w:rPr>
        <w:t>C</w:t>
      </w:r>
      <w:r w:rsidRPr="001E3C71">
        <w:rPr>
          <w:rFonts w:cs="Arial"/>
        </w:rPr>
        <w:t>hip Integrated Circuit components:</w:t>
      </w:r>
    </w:p>
    <w:p w14:paraId="0ECD6D68" w14:textId="3ED67517" w:rsidR="00E7453E" w:rsidRPr="001E3C71" w:rsidRDefault="000334EF" w:rsidP="004014CA">
      <w:pPr>
        <w:pStyle w:val="alphabeticallist"/>
        <w:keepNext/>
        <w:numPr>
          <w:ilvl w:val="0"/>
          <w:numId w:val="0"/>
        </w:numPr>
        <w:spacing w:after="120"/>
        <w:ind w:left="1985"/>
        <w:rPr>
          <w:rFonts w:cs="Arial"/>
          <w:color w:val="FF0000"/>
        </w:rPr>
      </w:pPr>
      <w:r w:rsidRPr="001E3C71">
        <w:rPr>
          <w:rFonts w:cs="Arial"/>
        </w:rPr>
        <w:t>Bond Shear</w:t>
      </w:r>
      <w:r w:rsidR="00E7453E" w:rsidRPr="001E3C71">
        <w:rPr>
          <w:rFonts w:cs="Arial"/>
        </w:rPr>
        <w:t xml:space="preserve"> (Flip-Chip)</w:t>
      </w:r>
      <w:r w:rsidR="003D2144" w:rsidRPr="001E3C71">
        <w:rPr>
          <w:rFonts w:cs="Arial"/>
        </w:rPr>
        <w:t xml:space="preserve">: </w:t>
      </w:r>
      <w:hyperlink r:id="rId92" w:history="1">
        <w:r w:rsidR="00A97C22" w:rsidRPr="001E3C71">
          <w:rPr>
            <w:rStyle w:val="Hyperlink"/>
            <w:rFonts w:cs="Arial"/>
          </w:rPr>
          <w:t>MIL-STD-883, Test Method 2011</w:t>
        </w:r>
      </w:hyperlink>
      <w:r w:rsidR="003D2144" w:rsidRPr="001E3C71">
        <w:rPr>
          <w:rFonts w:cs="Arial"/>
          <w:color w:val="FF0000"/>
        </w:rPr>
        <w:t xml:space="preserve"> </w:t>
      </w:r>
      <w:r w:rsidR="00E7453E" w:rsidRPr="001E3C71">
        <w:rPr>
          <w:rFonts w:cs="Arial"/>
        </w:rPr>
        <w:t>Test Condition F.</w:t>
      </w:r>
    </w:p>
    <w:p w14:paraId="68D758E7" w14:textId="77777777" w:rsidR="002F77F1" w:rsidRPr="001E3C71" w:rsidRDefault="002F77F1" w:rsidP="004014CA">
      <w:pPr>
        <w:pStyle w:val="alphabeticallist"/>
        <w:keepNext/>
        <w:numPr>
          <w:ilvl w:val="0"/>
          <w:numId w:val="0"/>
        </w:numPr>
        <w:spacing w:before="40" w:after="240"/>
        <w:ind w:left="1985"/>
        <w:rPr>
          <w:rFonts w:cs="Arial"/>
        </w:rPr>
      </w:pPr>
      <w:r w:rsidRPr="001E3C71">
        <w:rPr>
          <w:rFonts w:cs="Arial"/>
        </w:rPr>
        <w:t>Individual separation forces and categories shall be recorded. A single failure shall be cause for lot failure.</w:t>
      </w:r>
    </w:p>
    <w:p w14:paraId="52852B37" w14:textId="062107FD" w:rsidR="003D2144" w:rsidRPr="001E3C71" w:rsidRDefault="003D2144" w:rsidP="00C6524F">
      <w:pPr>
        <w:pStyle w:val="alphabeticallist"/>
        <w:keepNext/>
        <w:spacing w:before="120"/>
        <w:rPr>
          <w:rFonts w:cs="Arial"/>
        </w:rPr>
      </w:pPr>
      <w:bookmarkStart w:id="189" w:name="_Hlk153531811"/>
      <w:r w:rsidRPr="001E3C71">
        <w:rPr>
          <w:rFonts w:cs="Arial"/>
        </w:rPr>
        <w:t xml:space="preserve">For Add-on Components mounted </w:t>
      </w:r>
      <w:r w:rsidRPr="006A7F04">
        <w:rPr>
          <w:rFonts w:cs="Arial"/>
          <w:highlight w:val="yellow"/>
        </w:rPr>
        <w:t xml:space="preserve">in </w:t>
      </w:r>
      <w:r w:rsidR="0054475F" w:rsidRPr="0054475F">
        <w:rPr>
          <w:rFonts w:cs="Arial"/>
          <w:highlight w:val="yellow"/>
        </w:rPr>
        <w:t xml:space="preserve">Wire-Bonded or Flip-Chip </w:t>
      </w:r>
      <w:commentRangeStart w:id="190"/>
      <w:r w:rsidRPr="0054475F">
        <w:rPr>
          <w:rFonts w:cs="Arial"/>
          <w:highlight w:val="yellow"/>
        </w:rPr>
        <w:t xml:space="preserve">Integrated </w:t>
      </w:r>
      <w:r w:rsidRPr="006A7F04">
        <w:rPr>
          <w:rFonts w:cs="Arial"/>
          <w:highlight w:val="yellow"/>
        </w:rPr>
        <w:t>C</w:t>
      </w:r>
      <w:commentRangeEnd w:id="190"/>
      <w:r w:rsidR="006A7F04">
        <w:rPr>
          <w:rStyle w:val="CommentReference"/>
          <w:lang w:eastAsia="en-US"/>
        </w:rPr>
        <w:commentReference w:id="190"/>
      </w:r>
      <w:r w:rsidRPr="006A7F04">
        <w:rPr>
          <w:rFonts w:cs="Arial"/>
          <w:highlight w:val="yellow"/>
        </w:rPr>
        <w:t>ircuit</w:t>
      </w:r>
      <w:r w:rsidR="0054475F">
        <w:rPr>
          <w:rFonts w:cs="Arial"/>
        </w:rPr>
        <w:t xml:space="preserve"> </w:t>
      </w:r>
      <w:r w:rsidRPr="001E3C71">
        <w:rPr>
          <w:rFonts w:cs="Arial"/>
        </w:rPr>
        <w:t>components</w:t>
      </w:r>
      <w:bookmarkEnd w:id="189"/>
      <w:r w:rsidRPr="001E3C71">
        <w:rPr>
          <w:rFonts w:cs="Arial"/>
        </w:rPr>
        <w:t xml:space="preserve">: </w:t>
      </w:r>
    </w:p>
    <w:p w14:paraId="59D7C6EE" w14:textId="2DE14981" w:rsidR="003D2144" w:rsidRPr="001E3C71" w:rsidRDefault="003D2144" w:rsidP="00F94510">
      <w:pPr>
        <w:pStyle w:val="alphabeticallist"/>
        <w:keepNext/>
        <w:numPr>
          <w:ilvl w:val="0"/>
          <w:numId w:val="0"/>
        </w:numPr>
        <w:spacing w:after="120"/>
        <w:ind w:left="1985"/>
        <w:rPr>
          <w:rFonts w:cs="Arial"/>
        </w:rPr>
      </w:pPr>
      <w:r w:rsidRPr="001E3C71">
        <w:rPr>
          <w:rFonts w:cs="Arial"/>
        </w:rPr>
        <w:t>Die Shear</w:t>
      </w:r>
      <w:r w:rsidR="000334EF" w:rsidRPr="001E3C71">
        <w:rPr>
          <w:rFonts w:cs="Arial"/>
        </w:rPr>
        <w:t xml:space="preserve"> Strength</w:t>
      </w:r>
      <w:r w:rsidRPr="001E3C71">
        <w:rPr>
          <w:rFonts w:cs="Arial"/>
        </w:rPr>
        <w:t xml:space="preserve"> or Substrate Attach Strength (as applicable): </w:t>
      </w:r>
      <w:hyperlink r:id="rId93" w:history="1">
        <w:r w:rsidRPr="001E3C71">
          <w:rPr>
            <w:rStyle w:val="Hyperlink"/>
            <w:rFonts w:cs="Arial"/>
          </w:rPr>
          <w:t>MIL-STD-883, Test Method 2019</w:t>
        </w:r>
      </w:hyperlink>
      <w:r w:rsidRPr="001E3C71">
        <w:rPr>
          <w:rFonts w:cs="Arial"/>
        </w:rPr>
        <w:t xml:space="preserve"> or </w:t>
      </w:r>
      <w:hyperlink r:id="rId94" w:history="1">
        <w:r w:rsidRPr="001E3C71">
          <w:rPr>
            <w:rStyle w:val="Hyperlink"/>
            <w:rFonts w:cs="Arial"/>
          </w:rPr>
          <w:t>2027</w:t>
        </w:r>
      </w:hyperlink>
      <w:r w:rsidRPr="001E3C71">
        <w:rPr>
          <w:rFonts w:cs="Arial"/>
        </w:rPr>
        <w:t>.</w:t>
      </w:r>
    </w:p>
    <w:p w14:paraId="5DA8E3FC" w14:textId="77777777" w:rsidR="00032595" w:rsidRPr="001E3C71" w:rsidRDefault="00032595" w:rsidP="005A7EE0">
      <w:pPr>
        <w:pStyle w:val="ListParagraph"/>
        <w:keepNext/>
        <w:numPr>
          <w:ilvl w:val="0"/>
          <w:numId w:val="11"/>
        </w:numPr>
        <w:spacing w:before="40" w:after="0" w:line="240" w:lineRule="auto"/>
        <w:ind w:left="2342" w:hanging="357"/>
        <w:contextualSpacing w:val="0"/>
        <w:rPr>
          <w:rFonts w:cs="Arial"/>
        </w:rPr>
      </w:pPr>
      <w:r w:rsidRPr="001E3C71">
        <w:rPr>
          <w:rFonts w:cs="Arial"/>
        </w:rPr>
        <w:t>Test Samples:</w:t>
      </w:r>
    </w:p>
    <w:p w14:paraId="333F2C10" w14:textId="272E8A11" w:rsidR="00032595" w:rsidRPr="001E3C71" w:rsidRDefault="00032595" w:rsidP="005A7EE0">
      <w:pPr>
        <w:pStyle w:val="ListParagraph"/>
        <w:keepNext/>
        <w:numPr>
          <w:ilvl w:val="0"/>
          <w:numId w:val="13"/>
        </w:numPr>
        <w:spacing w:after="60"/>
        <w:ind w:left="2682" w:hanging="357"/>
        <w:contextualSpacing w:val="0"/>
      </w:pPr>
      <w:r w:rsidRPr="001E3C71">
        <w:t>During Special In-Process Controls (</w:t>
      </w:r>
      <w:hyperlink w:anchor="_CHART_F2_-" w:history="1">
        <w:r w:rsidR="00C37033" w:rsidRPr="001E3C71">
          <w:rPr>
            <w:rStyle w:val="Hyperlink"/>
            <w:rFonts w:cs="Arial"/>
          </w:rPr>
          <w:t>Chart F2</w:t>
        </w:r>
      </w:hyperlink>
      <w:r w:rsidRPr="001E3C71">
        <w:t xml:space="preserve">): </w:t>
      </w:r>
      <w:r w:rsidR="00B6718E" w:rsidRPr="001E3C71">
        <w:t xml:space="preserve">See Para. </w:t>
      </w:r>
      <w:r w:rsidR="00713C04" w:rsidRPr="001E3C71">
        <w:fldChar w:fldCharType="begin"/>
      </w:r>
      <w:r w:rsidR="00713C04" w:rsidRPr="001E3C71">
        <w:instrText xml:space="preserve"> REF _Ref103777831 \r \h </w:instrText>
      </w:r>
      <w:r w:rsidR="00C929D7" w:rsidRPr="001E3C71">
        <w:instrText xml:space="preserve"> \* MERGEFORMAT </w:instrText>
      </w:r>
      <w:r w:rsidR="00713C04" w:rsidRPr="001E3C71">
        <w:fldChar w:fldCharType="separate"/>
      </w:r>
      <w:r w:rsidR="001572D2">
        <w:t>5.3.8</w:t>
      </w:r>
      <w:r w:rsidR="00713C04" w:rsidRPr="001E3C71">
        <w:fldChar w:fldCharType="end"/>
      </w:r>
      <w:r w:rsidRPr="001E3C71">
        <w:t>.</w:t>
      </w:r>
    </w:p>
    <w:p w14:paraId="198A42C6" w14:textId="04A73856" w:rsidR="00032595" w:rsidRPr="001E3C71" w:rsidRDefault="00032595" w:rsidP="005A7EE0">
      <w:pPr>
        <w:pStyle w:val="ListParagraph"/>
        <w:keepNext/>
        <w:numPr>
          <w:ilvl w:val="0"/>
          <w:numId w:val="13"/>
        </w:numPr>
        <w:spacing w:after="120"/>
        <w:ind w:left="2684"/>
      </w:pPr>
      <w:r w:rsidRPr="001E3C71">
        <w:t xml:space="preserve">During </w:t>
      </w:r>
      <w:r w:rsidRPr="001E3C71">
        <w:rPr>
          <w:rFonts w:cs="Arial"/>
        </w:rPr>
        <w:t>Qualification, Periodic Testing and Lot Validation Testing (</w:t>
      </w:r>
      <w:hyperlink w:anchor="_Chart_F4A_" w:history="1">
        <w:r w:rsidR="00D27CAD" w:rsidRPr="00D27CAD">
          <w:rPr>
            <w:rStyle w:val="Hyperlink"/>
            <w:rFonts w:cs="Arial"/>
            <w:highlight w:val="yellow"/>
          </w:rPr>
          <w:t>Charts F4A</w:t>
        </w:r>
      </w:hyperlink>
      <w:r w:rsidR="00D27CAD" w:rsidRPr="00D27CAD">
        <w:rPr>
          <w:rFonts w:cs="Arial"/>
          <w:highlight w:val="yellow"/>
        </w:rPr>
        <w:t xml:space="preserve"> and</w:t>
      </w:r>
      <w:r w:rsidR="00D27CAD" w:rsidRPr="001E3C71">
        <w:rPr>
          <w:rFonts w:cs="Arial"/>
        </w:rPr>
        <w:t xml:space="preserve"> </w:t>
      </w:r>
      <w:hyperlink w:anchor="_Chart_F4B_" w:history="1">
        <w:r w:rsidR="00D27CAD" w:rsidRPr="001E3C71">
          <w:rPr>
            <w:rStyle w:val="Hyperlink"/>
            <w:rFonts w:cs="Arial"/>
          </w:rPr>
          <w:t>F4B</w:t>
        </w:r>
      </w:hyperlink>
      <w:r w:rsidRPr="001E3C71">
        <w:rPr>
          <w:rFonts w:cs="Arial"/>
        </w:rPr>
        <w:t xml:space="preserve">): </w:t>
      </w:r>
      <w:r w:rsidR="003A7F51" w:rsidRPr="001E3C71">
        <w:rPr>
          <w:rFonts w:cs="Arial"/>
        </w:rPr>
        <w:t>All or 10, whichever is less, of the Add-on components in a single test sample selected from the components in the Assembly Capability Subgroup</w:t>
      </w:r>
      <w:r w:rsidRPr="001E3C71">
        <w:rPr>
          <w:rFonts w:cs="Arial"/>
        </w:rPr>
        <w:t>.</w:t>
      </w:r>
    </w:p>
    <w:p w14:paraId="68305B0D" w14:textId="77777777" w:rsidR="00032595" w:rsidRPr="001E3C71" w:rsidRDefault="00032595" w:rsidP="00547709">
      <w:pPr>
        <w:pStyle w:val="alphabeticallist"/>
        <w:numPr>
          <w:ilvl w:val="0"/>
          <w:numId w:val="0"/>
        </w:numPr>
        <w:spacing w:after="240"/>
        <w:ind w:left="1985"/>
        <w:rPr>
          <w:rFonts w:cs="Arial"/>
        </w:rPr>
      </w:pPr>
      <w:r w:rsidRPr="001E3C71">
        <w:rPr>
          <w:rFonts w:cs="Arial"/>
        </w:rPr>
        <w:t>Individual separation forces and categories shall be recorded. A single failure shall be cause for lot failure.</w:t>
      </w:r>
    </w:p>
    <w:p w14:paraId="3301682B" w14:textId="4848595A" w:rsidR="00BD1E49" w:rsidRPr="001E3C71" w:rsidRDefault="006D3390" w:rsidP="008B3CA2">
      <w:pPr>
        <w:pStyle w:val="Heading2"/>
      </w:pPr>
      <w:r w:rsidRPr="001E3C71">
        <w:rPr>
          <w:caps w:val="0"/>
        </w:rPr>
        <w:lastRenderedPageBreak/>
        <w:tab/>
      </w:r>
      <w:bookmarkStart w:id="191" w:name="_Ref103759769"/>
      <w:bookmarkStart w:id="192" w:name="_Toc152766694"/>
      <w:bookmarkStart w:id="193" w:name="_Ref474848434"/>
      <w:bookmarkStart w:id="194" w:name="_Ref474848207"/>
      <w:r w:rsidRPr="001E3C71">
        <w:rPr>
          <w:caps w:val="0"/>
        </w:rPr>
        <w:t>WIRE BOND PULL AND WIRE BOND SHEAR</w:t>
      </w:r>
      <w:bookmarkEnd w:id="191"/>
      <w:bookmarkEnd w:id="192"/>
    </w:p>
    <w:p w14:paraId="5806164E" w14:textId="77777777" w:rsidR="00BD1E49" w:rsidRPr="001E3C71" w:rsidRDefault="00BD1E49" w:rsidP="00DC0CA0">
      <w:pPr>
        <w:keepNext/>
        <w:spacing w:after="120"/>
      </w:pPr>
      <w:r w:rsidRPr="001E3C71">
        <w:t>For Wire-Bonded Integrated Circuit components.</w:t>
      </w:r>
    </w:p>
    <w:p w14:paraId="7C92A29F" w14:textId="77777777" w:rsidR="00BD1E49" w:rsidRPr="001E3C71" w:rsidRDefault="00BD1E49" w:rsidP="00DC0CA0">
      <w:pPr>
        <w:pStyle w:val="alphabeticallist"/>
        <w:keepNext/>
      </w:pPr>
      <w:r w:rsidRPr="001E3C71">
        <w:t>Wire Bond Pull:</w:t>
      </w:r>
    </w:p>
    <w:p w14:paraId="2075AA5F" w14:textId="20725C03" w:rsidR="00BD1E49" w:rsidRPr="001E3C71" w:rsidRDefault="00644D19" w:rsidP="00DC0CA0">
      <w:pPr>
        <w:pStyle w:val="alphabeticallist"/>
        <w:keepNext/>
        <w:numPr>
          <w:ilvl w:val="0"/>
          <w:numId w:val="0"/>
        </w:numPr>
        <w:ind w:left="1985"/>
      </w:pPr>
      <w:hyperlink r:id="rId95" w:history="1">
        <w:r w:rsidR="00BD1E49" w:rsidRPr="001E3C71">
          <w:rPr>
            <w:rStyle w:val="Hyperlink"/>
            <w:rFonts w:cs="Arial"/>
          </w:rPr>
          <w:t>MIL-STD-883, Test Method 2011</w:t>
        </w:r>
      </w:hyperlink>
      <w:r w:rsidR="00BD1E49" w:rsidRPr="001E3C71">
        <w:t>.</w:t>
      </w:r>
    </w:p>
    <w:p w14:paraId="5D15B4AF" w14:textId="77777777" w:rsidR="00BD1E49" w:rsidRPr="001E3C71" w:rsidRDefault="00BD1E49" w:rsidP="00DC0CA0">
      <w:pPr>
        <w:pStyle w:val="Bullet2"/>
        <w:keepNext/>
        <w:spacing w:after="120"/>
      </w:pPr>
      <w:r w:rsidRPr="001E3C71">
        <w:t>Test Conditions: Test condition C or D.</w:t>
      </w:r>
    </w:p>
    <w:p w14:paraId="40592B64" w14:textId="77777777" w:rsidR="00BD1E49" w:rsidRPr="001E3C71" w:rsidRDefault="00BD1E49" w:rsidP="00DC0CA0">
      <w:pPr>
        <w:pStyle w:val="alphabeticallist"/>
        <w:keepNext/>
      </w:pPr>
      <w:r w:rsidRPr="001E3C71">
        <w:t>Wire Bond Shear:</w:t>
      </w:r>
    </w:p>
    <w:p w14:paraId="37E27D43" w14:textId="77777777" w:rsidR="00BD1E49" w:rsidRPr="001E3C71" w:rsidRDefault="00BD1E49" w:rsidP="00CC4AED">
      <w:pPr>
        <w:pStyle w:val="alphabeticallist"/>
        <w:keepNext/>
        <w:numPr>
          <w:ilvl w:val="0"/>
          <w:numId w:val="0"/>
        </w:numPr>
        <w:spacing w:after="240"/>
        <w:ind w:left="1985"/>
      </w:pPr>
      <w:r w:rsidRPr="001E3C71">
        <w:t>JESD22-B116.</w:t>
      </w:r>
    </w:p>
    <w:p w14:paraId="45DA6988" w14:textId="77777777" w:rsidR="00B2135C" w:rsidRPr="001E3C71" w:rsidRDefault="00B2135C" w:rsidP="002251EA">
      <w:pPr>
        <w:keepNext/>
        <w:spacing w:before="120" w:after="0"/>
      </w:pPr>
      <w:bookmarkStart w:id="195" w:name="_Hlk103692695"/>
      <w:r w:rsidRPr="001E3C71">
        <w:t>Test Samples:</w:t>
      </w:r>
    </w:p>
    <w:p w14:paraId="670F535B" w14:textId="4C97E5BF" w:rsidR="00B2135C" w:rsidRPr="001E3C71" w:rsidRDefault="00B2135C" w:rsidP="00EB17A0">
      <w:pPr>
        <w:pStyle w:val="ListParagraph"/>
        <w:keepNext/>
        <w:numPr>
          <w:ilvl w:val="0"/>
          <w:numId w:val="13"/>
        </w:numPr>
        <w:spacing w:after="60"/>
        <w:ind w:left="1774" w:hanging="357"/>
        <w:contextualSpacing w:val="0"/>
      </w:pPr>
      <w:bookmarkStart w:id="196" w:name="_Hlk103693474"/>
      <w:r w:rsidRPr="001E3C71">
        <w:t>During Special In-Process Controls (</w:t>
      </w:r>
      <w:hyperlink w:anchor="_CHART_F2_-" w:history="1">
        <w:r w:rsidR="00C37033" w:rsidRPr="001E3C71">
          <w:rPr>
            <w:rStyle w:val="Hyperlink"/>
            <w:rFonts w:cs="Arial"/>
          </w:rPr>
          <w:t>Chart F2</w:t>
        </w:r>
      </w:hyperlink>
      <w:r w:rsidRPr="001E3C71">
        <w:t xml:space="preserve">): See Para. </w:t>
      </w:r>
      <w:r w:rsidR="00E74DA1" w:rsidRPr="001E3C71">
        <w:fldChar w:fldCharType="begin"/>
      </w:r>
      <w:r w:rsidR="00E74DA1" w:rsidRPr="001E3C71">
        <w:instrText xml:space="preserve"> REF _Ref103777725 \r \h </w:instrText>
      </w:r>
      <w:r w:rsidR="00C929D7" w:rsidRPr="001E3C71">
        <w:instrText xml:space="preserve"> \* MERGEFORMAT </w:instrText>
      </w:r>
      <w:r w:rsidR="00E74DA1" w:rsidRPr="001E3C71">
        <w:fldChar w:fldCharType="separate"/>
      </w:r>
      <w:r w:rsidR="001572D2">
        <w:t>5.3.2</w:t>
      </w:r>
      <w:r w:rsidR="00E74DA1" w:rsidRPr="001E3C71">
        <w:fldChar w:fldCharType="end"/>
      </w:r>
      <w:r w:rsidRPr="001E3C71">
        <w:t>.</w:t>
      </w:r>
    </w:p>
    <w:p w14:paraId="51FDB8CD" w14:textId="581D7749" w:rsidR="00B2135C" w:rsidRPr="001E3C71" w:rsidRDefault="00B2135C" w:rsidP="00974759">
      <w:pPr>
        <w:pStyle w:val="ListParagraph"/>
        <w:keepNext/>
        <w:numPr>
          <w:ilvl w:val="0"/>
          <w:numId w:val="13"/>
        </w:numPr>
        <w:spacing w:after="20"/>
        <w:ind w:left="1775" w:hanging="357"/>
        <w:contextualSpacing w:val="0"/>
      </w:pPr>
      <w:r w:rsidRPr="001E3C71">
        <w:t xml:space="preserve">During </w:t>
      </w:r>
      <w:r w:rsidRPr="001E3C71">
        <w:rPr>
          <w:rFonts w:cs="Arial"/>
        </w:rPr>
        <w:t>Qualification, Periodic Testing and Lot Validation Testing (</w:t>
      </w:r>
      <w:hyperlink w:anchor="_Chart_F4A_" w:history="1">
        <w:r w:rsidR="00C463E8" w:rsidRPr="001E3C71">
          <w:rPr>
            <w:rStyle w:val="Hyperlink"/>
            <w:rFonts w:cs="Arial"/>
          </w:rPr>
          <w:t>Chart F4A</w:t>
        </w:r>
      </w:hyperlink>
      <w:r w:rsidRPr="001E3C71">
        <w:rPr>
          <w:rFonts w:cs="Arial"/>
        </w:rPr>
        <w:t>): The required test samples are specified in the Assembly Capability Subgroup</w:t>
      </w:r>
      <w:r w:rsidRPr="001E3C71">
        <w:t>:</w:t>
      </w:r>
    </w:p>
    <w:p w14:paraId="0DA77C26" w14:textId="61286509" w:rsidR="00B2135C" w:rsidRPr="001E3C71" w:rsidRDefault="00B2135C" w:rsidP="00EF5A8F">
      <w:pPr>
        <w:pStyle w:val="ListParagraph"/>
        <w:keepNext/>
        <w:numPr>
          <w:ilvl w:val="0"/>
          <w:numId w:val="14"/>
        </w:numPr>
        <w:ind w:left="2117"/>
      </w:pPr>
      <w:r w:rsidRPr="001E3C71">
        <w:t>Quantity of internal bond wires ≤ 24 bonds: test 50%</w:t>
      </w:r>
      <w:r w:rsidR="00EB17A0" w:rsidRPr="001E3C71">
        <w:t xml:space="preserve"> Wire Bond Pull, 50% Wire Bond Shear.</w:t>
      </w:r>
    </w:p>
    <w:p w14:paraId="6D5271F4" w14:textId="5389A11E" w:rsidR="00B2135C" w:rsidRPr="001E3C71" w:rsidRDefault="00B2135C" w:rsidP="00EF5A8F">
      <w:pPr>
        <w:pStyle w:val="ListParagraph"/>
        <w:keepNext/>
        <w:numPr>
          <w:ilvl w:val="0"/>
          <w:numId w:val="14"/>
        </w:numPr>
        <w:spacing w:after="120"/>
        <w:ind w:left="2117"/>
      </w:pPr>
      <w:r w:rsidRPr="001E3C71">
        <w:t>Quantity of internal bond wires &gt; 24 bonds: test 25%</w:t>
      </w:r>
      <w:r w:rsidR="00EF5A8F" w:rsidRPr="001E3C71">
        <w:t xml:space="preserve"> Wire Bond Pull, 25% Wire Bond Shear.</w:t>
      </w:r>
    </w:p>
    <w:bookmarkEnd w:id="196"/>
    <w:p w14:paraId="0EEA87AB" w14:textId="77777777" w:rsidR="00B2135C" w:rsidRPr="001E3C71" w:rsidRDefault="00B2135C" w:rsidP="005530FF">
      <w:r w:rsidRPr="001E3C71">
        <w:t>Individual separation forces and categories shall be recorded. A single failure shall be cause for lot failure.</w:t>
      </w:r>
    </w:p>
    <w:p w14:paraId="294B6CB2" w14:textId="7B922E64" w:rsidR="00046BCC" w:rsidRPr="001E3C71" w:rsidRDefault="006D3390" w:rsidP="00597CD0">
      <w:pPr>
        <w:pStyle w:val="Heading2"/>
      </w:pPr>
      <w:bookmarkStart w:id="197" w:name="_Ref111022399"/>
      <w:bookmarkStart w:id="198" w:name="_Ref111023026"/>
      <w:bookmarkStart w:id="199" w:name="_Toc152766695"/>
      <w:bookmarkEnd w:id="195"/>
      <w:commentRangeStart w:id="200"/>
      <w:r w:rsidRPr="001E3C71">
        <w:rPr>
          <w:caps w:val="0"/>
        </w:rPr>
        <w:t>SCANNING ACOUSTIC MICROSCOPY</w:t>
      </w:r>
      <w:bookmarkEnd w:id="193"/>
      <w:bookmarkEnd w:id="197"/>
      <w:bookmarkEnd w:id="198"/>
      <w:commentRangeEnd w:id="200"/>
      <w:r w:rsidR="00411F42">
        <w:rPr>
          <w:rStyle w:val="CommentReference"/>
          <w:bCs w:val="0"/>
          <w:caps w:val="0"/>
          <w:u w:val="none"/>
        </w:rPr>
        <w:commentReference w:id="200"/>
      </w:r>
      <w:bookmarkEnd w:id="199"/>
    </w:p>
    <w:p w14:paraId="23D7CF53" w14:textId="35B25555" w:rsidR="00C53616" w:rsidRPr="001E3C71" w:rsidRDefault="002E107D" w:rsidP="0022414B">
      <w:pPr>
        <w:keepNext/>
        <w:spacing w:after="120"/>
      </w:pPr>
      <w:r w:rsidRPr="001E3C71">
        <w:rPr>
          <w:rFonts w:cs="Arial"/>
        </w:rPr>
        <w:t xml:space="preserve">ESCC Basic Specification No. </w:t>
      </w:r>
      <w:hyperlink r:id="rId96" w:history="1">
        <w:r w:rsidR="00213AA0" w:rsidRPr="001E3C71">
          <w:rPr>
            <w:rStyle w:val="Hyperlink"/>
            <w:rFonts w:cs="Arial"/>
          </w:rPr>
          <w:t>25200</w:t>
        </w:r>
      </w:hyperlink>
      <w:r w:rsidR="00FC5FFB" w:rsidRPr="001E3C71">
        <w:t>, p</w:t>
      </w:r>
      <w:r w:rsidR="00E64FB3" w:rsidRPr="001E3C71">
        <w:t>lus additional</w:t>
      </w:r>
      <w:r w:rsidR="002E6340" w:rsidRPr="001E3C71">
        <w:t xml:space="preserve"> </w:t>
      </w:r>
      <w:r w:rsidR="00F4445B" w:rsidRPr="001E3C71">
        <w:t xml:space="preserve">SAM </w:t>
      </w:r>
      <w:r w:rsidR="002E6340" w:rsidRPr="001E3C71">
        <w:t>requirements</w:t>
      </w:r>
      <w:r w:rsidR="00EC41E1" w:rsidRPr="001E3C71">
        <w:t xml:space="preserve"> </w:t>
      </w:r>
      <w:r w:rsidR="001118F9" w:rsidRPr="001E3C71">
        <w:t xml:space="preserve">as </w:t>
      </w:r>
      <w:r w:rsidR="00EC41E1" w:rsidRPr="001E3C71">
        <w:t>specified in the Detail Specification</w:t>
      </w:r>
      <w:r w:rsidR="00896B0E" w:rsidRPr="001E3C71">
        <w:t>, including specific</w:t>
      </w:r>
      <w:r w:rsidR="008E7A44" w:rsidRPr="001E3C71">
        <w:t xml:space="preserve"> inspection </w:t>
      </w:r>
      <w:r w:rsidR="00B94595" w:rsidRPr="001E3C71">
        <w:t>requirements applicable to all</w:t>
      </w:r>
      <w:r w:rsidR="00EB07BC" w:rsidRPr="001E3C71">
        <w:t xml:space="preserve"> the</w:t>
      </w:r>
      <w:r w:rsidR="00EC41E1" w:rsidRPr="001E3C71">
        <w:t>r</w:t>
      </w:r>
      <w:r w:rsidR="00EB07BC" w:rsidRPr="001E3C71">
        <w:t>mal interface materials</w:t>
      </w:r>
      <w:r w:rsidR="00B94595" w:rsidRPr="001E3C71">
        <w:t>.</w:t>
      </w:r>
    </w:p>
    <w:p w14:paraId="6E8461DD" w14:textId="35EA9C06" w:rsidR="00622F60" w:rsidRPr="001E3C71" w:rsidRDefault="00622F60" w:rsidP="00F13F1E">
      <w:pPr>
        <w:pStyle w:val="NOTES"/>
        <w:spacing w:before="120"/>
      </w:pPr>
      <w:r w:rsidRPr="001E3C71">
        <w:t>NOTE:</w:t>
      </w:r>
    </w:p>
    <w:p w14:paraId="436D7576" w14:textId="2695EC0B" w:rsidR="00622F60" w:rsidRPr="001E3C71" w:rsidRDefault="002B706F" w:rsidP="00F13F1E">
      <w:pPr>
        <w:spacing w:after="120"/>
      </w:pPr>
      <w:r w:rsidRPr="001E3C71">
        <w:t>Components submitted to SAM</w:t>
      </w:r>
      <w:r w:rsidR="00B212D2" w:rsidRPr="001E3C71">
        <w:t xml:space="preserve"> shall be subjected to a final drying phase consisting of a </w:t>
      </w:r>
      <w:r w:rsidR="00B37405" w:rsidRPr="001E3C71">
        <w:t xml:space="preserve">minimum </w:t>
      </w:r>
      <w:r w:rsidR="00B212D2" w:rsidRPr="001E3C71">
        <w:t xml:space="preserve">bake </w:t>
      </w:r>
      <w:r w:rsidR="00987437" w:rsidRPr="001E3C71">
        <w:t>of</w:t>
      </w:r>
      <w:r w:rsidR="006D1B1C" w:rsidRPr="001E3C71">
        <w:t xml:space="preserve"> </w:t>
      </w:r>
      <w:r w:rsidR="00987437" w:rsidRPr="001E3C71">
        <w:t>duration 1 hour</w:t>
      </w:r>
      <w:r w:rsidR="002F1C62" w:rsidRPr="001E3C71">
        <w:t xml:space="preserve"> </w:t>
      </w:r>
      <w:r w:rsidR="00987437" w:rsidRPr="001E3C71">
        <w:t>at T</w:t>
      </w:r>
      <w:r w:rsidR="00987437" w:rsidRPr="001E3C71">
        <w:rPr>
          <w:vertAlign w:val="subscript"/>
        </w:rPr>
        <w:t>amb</w:t>
      </w:r>
      <w:r w:rsidR="00987437" w:rsidRPr="001E3C71">
        <w:t xml:space="preserve"> = +125°C</w:t>
      </w:r>
      <w:r w:rsidR="00351198" w:rsidRPr="001E3C71">
        <w:t xml:space="preserve">. J-STD-033 may be used as a guideline </w:t>
      </w:r>
      <w:r w:rsidR="0093783B" w:rsidRPr="001E3C71">
        <w:t>for</w:t>
      </w:r>
      <w:r w:rsidR="00351198" w:rsidRPr="001E3C71">
        <w:t xml:space="preserve"> the appropriate drying conditions.</w:t>
      </w:r>
    </w:p>
    <w:p w14:paraId="751942EA" w14:textId="77777777" w:rsidR="00C53616" w:rsidRPr="001E3C71" w:rsidRDefault="00C53616" w:rsidP="005A7EE0">
      <w:pPr>
        <w:pStyle w:val="ListParagraph"/>
        <w:keepNext/>
        <w:numPr>
          <w:ilvl w:val="0"/>
          <w:numId w:val="11"/>
        </w:numPr>
        <w:spacing w:before="40" w:after="0" w:line="240" w:lineRule="auto"/>
        <w:ind w:left="1774" w:hanging="357"/>
        <w:contextualSpacing w:val="0"/>
        <w:rPr>
          <w:rFonts w:cs="Arial"/>
        </w:rPr>
      </w:pPr>
      <w:bookmarkStart w:id="201" w:name="_Hlk112841426"/>
      <w:r w:rsidRPr="001E3C71">
        <w:rPr>
          <w:rFonts w:cs="Arial"/>
        </w:rPr>
        <w:t>Test Samples:</w:t>
      </w:r>
    </w:p>
    <w:p w14:paraId="65290058" w14:textId="4610E67B" w:rsidR="00C53616" w:rsidRPr="001E3C71" w:rsidRDefault="00C53616" w:rsidP="005A7EE0">
      <w:pPr>
        <w:pStyle w:val="ListParagraph"/>
        <w:keepNext/>
        <w:numPr>
          <w:ilvl w:val="0"/>
          <w:numId w:val="13"/>
        </w:numPr>
        <w:spacing w:after="60"/>
        <w:ind w:left="2098" w:hanging="357"/>
        <w:contextualSpacing w:val="0"/>
      </w:pPr>
      <w:r w:rsidRPr="001E3C71">
        <w:t>During Special In-Process Controls (</w:t>
      </w:r>
      <w:hyperlink w:anchor="_CHART_F2_-" w:history="1">
        <w:r w:rsidR="00C37033" w:rsidRPr="001E3C71">
          <w:rPr>
            <w:rStyle w:val="Hyperlink"/>
            <w:rFonts w:cs="Arial"/>
          </w:rPr>
          <w:t>Chart F2</w:t>
        </w:r>
      </w:hyperlink>
      <w:r w:rsidRPr="001E3C71">
        <w:t xml:space="preserve">): </w:t>
      </w:r>
      <w:r w:rsidR="00D90E21" w:rsidRPr="001E3C71">
        <w:t xml:space="preserve">See Para. </w:t>
      </w:r>
      <w:r w:rsidR="00E74DA1" w:rsidRPr="001E3C71">
        <w:fldChar w:fldCharType="begin"/>
      </w:r>
      <w:r w:rsidR="00E74DA1" w:rsidRPr="001E3C71">
        <w:instrText xml:space="preserve"> REF _Ref103777702 \r \h </w:instrText>
      </w:r>
      <w:r w:rsidR="00C929D7" w:rsidRPr="001E3C71">
        <w:instrText xml:space="preserve"> \* MERGEFORMAT </w:instrText>
      </w:r>
      <w:r w:rsidR="00E74DA1" w:rsidRPr="001E3C71">
        <w:fldChar w:fldCharType="separate"/>
      </w:r>
      <w:r w:rsidR="001572D2">
        <w:t>5.3.4</w:t>
      </w:r>
      <w:r w:rsidR="00E74DA1" w:rsidRPr="001E3C71">
        <w:fldChar w:fldCharType="end"/>
      </w:r>
      <w:r w:rsidR="00A94AD2" w:rsidRPr="001E3C71">
        <w:t>.</w:t>
      </w:r>
    </w:p>
    <w:p w14:paraId="63A01B12" w14:textId="1422B412" w:rsidR="003118C1" w:rsidRPr="001E3C71" w:rsidRDefault="003118C1" w:rsidP="005A7EE0">
      <w:pPr>
        <w:pStyle w:val="ListParagraph"/>
        <w:keepNext/>
        <w:numPr>
          <w:ilvl w:val="0"/>
          <w:numId w:val="13"/>
        </w:numPr>
        <w:spacing w:after="60"/>
        <w:ind w:left="2098" w:hanging="357"/>
        <w:contextualSpacing w:val="0"/>
      </w:pPr>
      <w:r w:rsidRPr="001E3C71">
        <w:t>During Screening Tests (</w:t>
      </w:r>
      <w:hyperlink w:anchor="_CHART_F3_-" w:history="1">
        <w:r w:rsidR="00FA6B51" w:rsidRPr="001E3C71">
          <w:rPr>
            <w:rStyle w:val="Hyperlink"/>
            <w:rFonts w:cs="Arial"/>
          </w:rPr>
          <w:t>Chart F3</w:t>
        </w:r>
      </w:hyperlink>
      <w:r w:rsidRPr="001E3C71">
        <w:t>): 22 components or 10% of the lot, whichever is greater. In the event of a failure, the lot shall be tested 100%.</w:t>
      </w:r>
    </w:p>
    <w:p w14:paraId="70FF1B30" w14:textId="4FB90904" w:rsidR="00C53616" w:rsidRPr="001E3C71" w:rsidRDefault="00C53616" w:rsidP="00C04F1F">
      <w:pPr>
        <w:pStyle w:val="ListParagraph"/>
        <w:numPr>
          <w:ilvl w:val="0"/>
          <w:numId w:val="13"/>
        </w:numPr>
        <w:ind w:left="2098"/>
      </w:pPr>
      <w:r w:rsidRPr="001E3C71">
        <w:t xml:space="preserve">During </w:t>
      </w:r>
      <w:r w:rsidRPr="001E3C71">
        <w:rPr>
          <w:rFonts w:cs="Arial"/>
        </w:rPr>
        <w:t>Qualification, Periodic Testing and Lot Validation Testing (</w:t>
      </w:r>
      <w:hyperlink w:anchor="_Chart_F4A_" w:history="1">
        <w:r w:rsidR="008346FF" w:rsidRPr="001E3C71">
          <w:rPr>
            <w:rStyle w:val="Hyperlink"/>
            <w:rFonts w:cs="Arial"/>
          </w:rPr>
          <w:t>Charts F4A</w:t>
        </w:r>
      </w:hyperlink>
      <w:r w:rsidR="003118C1" w:rsidRPr="001E3C71">
        <w:rPr>
          <w:rFonts w:cs="Arial"/>
        </w:rPr>
        <w:t xml:space="preserve"> </w:t>
      </w:r>
      <w:r w:rsidR="00FD613B" w:rsidRPr="001E3C71">
        <w:rPr>
          <w:rFonts w:cs="Arial"/>
        </w:rPr>
        <w:t>and</w:t>
      </w:r>
      <w:r w:rsidR="003118C1" w:rsidRPr="001E3C71">
        <w:rPr>
          <w:rFonts w:cs="Arial"/>
        </w:rPr>
        <w:t xml:space="preserve"> </w:t>
      </w:r>
      <w:hyperlink w:anchor="_Chart_F4B_" w:history="1">
        <w:r w:rsidR="009B549B" w:rsidRPr="001E3C71">
          <w:rPr>
            <w:rStyle w:val="Hyperlink"/>
            <w:rFonts w:cs="Arial"/>
          </w:rPr>
          <w:t>F4B</w:t>
        </w:r>
      </w:hyperlink>
      <w:r w:rsidRPr="001E3C71">
        <w:rPr>
          <w:rFonts w:cs="Arial"/>
        </w:rPr>
        <w:t xml:space="preserve">): All components in </w:t>
      </w:r>
      <w:r w:rsidR="00795FFF" w:rsidRPr="001E3C71">
        <w:rPr>
          <w:rFonts w:cs="Arial"/>
        </w:rPr>
        <w:t>each</w:t>
      </w:r>
      <w:r w:rsidR="003118C1" w:rsidRPr="001E3C71">
        <w:rPr>
          <w:rFonts w:cs="Arial"/>
        </w:rPr>
        <w:t xml:space="preserve"> applicable subgroup.</w:t>
      </w:r>
    </w:p>
    <w:bookmarkEnd w:id="201"/>
    <w:p w14:paraId="51993E04" w14:textId="32F4277E" w:rsidR="003118C1" w:rsidRPr="001E3C71" w:rsidRDefault="003118C1" w:rsidP="0022414B">
      <w:pPr>
        <w:keepNext/>
        <w:spacing w:after="120"/>
      </w:pPr>
      <w:r w:rsidRPr="001E3C71">
        <w:t>The following additional reject criteria shall also apply:</w:t>
      </w:r>
    </w:p>
    <w:p w14:paraId="188C29D8" w14:textId="3C4F0CC2" w:rsidR="003118C1" w:rsidRPr="001E3C71" w:rsidRDefault="003118C1" w:rsidP="00974759">
      <w:pPr>
        <w:pStyle w:val="alphabeticallist"/>
        <w:keepNext/>
        <w:spacing w:after="20"/>
      </w:pPr>
      <w:r w:rsidRPr="001E3C71">
        <w:t xml:space="preserve">For </w:t>
      </w:r>
      <w:r w:rsidR="00A67354" w:rsidRPr="001E3C71">
        <w:t>Wire-</w:t>
      </w:r>
      <w:r w:rsidR="008806BB" w:rsidRPr="001E3C71">
        <w:t>B</w:t>
      </w:r>
      <w:r w:rsidR="00A67354" w:rsidRPr="001E3C71">
        <w:t xml:space="preserve">onded Integrated Circuits with a </w:t>
      </w:r>
      <w:r w:rsidRPr="001E3C71">
        <w:t>metal lead</w:t>
      </w:r>
      <w:r w:rsidR="00A67354" w:rsidRPr="001E3C71">
        <w:t>-f</w:t>
      </w:r>
      <w:r w:rsidRPr="001E3C71">
        <w:t>rame</w:t>
      </w:r>
      <w:r w:rsidR="004D3D59" w:rsidRPr="001E3C71">
        <w:t>:</w:t>
      </w:r>
    </w:p>
    <w:p w14:paraId="542DF392" w14:textId="7B70DF60" w:rsidR="003118C1" w:rsidRPr="001E3C71" w:rsidRDefault="003118C1" w:rsidP="00F547EB">
      <w:pPr>
        <w:pStyle w:val="ListParagraph"/>
        <w:keepNext/>
        <w:numPr>
          <w:ilvl w:val="0"/>
          <w:numId w:val="15"/>
        </w:numPr>
        <w:spacing w:after="40"/>
        <w:ind w:left="2342" w:hanging="357"/>
        <w:contextualSpacing w:val="0"/>
      </w:pPr>
      <w:r w:rsidRPr="001E3C71">
        <w:t xml:space="preserve">No delamination on the active side of the die </w:t>
      </w:r>
    </w:p>
    <w:p w14:paraId="73697DCD" w14:textId="1FF176D1" w:rsidR="003118C1" w:rsidRPr="001E3C71" w:rsidRDefault="003118C1" w:rsidP="00F547EB">
      <w:pPr>
        <w:pStyle w:val="ListParagraph"/>
        <w:keepNext/>
        <w:numPr>
          <w:ilvl w:val="0"/>
          <w:numId w:val="15"/>
        </w:numPr>
        <w:spacing w:after="40"/>
        <w:ind w:left="2342" w:hanging="357"/>
        <w:contextualSpacing w:val="0"/>
      </w:pPr>
      <w:bookmarkStart w:id="202" w:name="_Hlk112843354"/>
      <w:r w:rsidRPr="001E3C71">
        <w:t>No delamination on any wire bonding surface including the down</w:t>
      </w:r>
      <w:r w:rsidR="00A67354" w:rsidRPr="001E3C71">
        <w:t>-</w:t>
      </w:r>
      <w:r w:rsidRPr="001E3C71">
        <w:t>bond area or the lead</w:t>
      </w:r>
      <w:r w:rsidR="00A67354" w:rsidRPr="001E3C71">
        <w:noBreakHyphen/>
      </w:r>
      <w:r w:rsidRPr="001E3C71">
        <w:t>frame of lead</w:t>
      </w:r>
      <w:r w:rsidR="00A67354" w:rsidRPr="001E3C71">
        <w:t>-</w:t>
      </w:r>
      <w:r w:rsidRPr="001E3C71">
        <w:t>on</w:t>
      </w:r>
      <w:r w:rsidR="00A67354" w:rsidRPr="001E3C71">
        <w:t>-</w:t>
      </w:r>
      <w:r w:rsidRPr="001E3C71">
        <w:t xml:space="preserve">chip (LOC) </w:t>
      </w:r>
      <w:r w:rsidR="00A67354" w:rsidRPr="001E3C71">
        <w:t>components</w:t>
      </w:r>
      <w:r w:rsidRPr="001E3C71">
        <w:t xml:space="preserve">. </w:t>
      </w:r>
    </w:p>
    <w:bookmarkEnd w:id="202"/>
    <w:p w14:paraId="353083AB" w14:textId="24F362E0" w:rsidR="003118C1" w:rsidRPr="001E3C71" w:rsidRDefault="003118C1" w:rsidP="00F547EB">
      <w:pPr>
        <w:pStyle w:val="ListParagraph"/>
        <w:keepNext/>
        <w:numPr>
          <w:ilvl w:val="0"/>
          <w:numId w:val="15"/>
        </w:numPr>
        <w:spacing w:after="40"/>
        <w:ind w:left="2342" w:hanging="357"/>
        <w:contextualSpacing w:val="0"/>
      </w:pPr>
      <w:r w:rsidRPr="001E3C71">
        <w:t>No surface-breaking feature delaminated over its entire length. A surface-breaking feature includes lead fingers, tie bars, heat</w:t>
      </w:r>
      <w:r w:rsidR="00A67354" w:rsidRPr="001E3C71">
        <w:t>-</w:t>
      </w:r>
      <w:r w:rsidRPr="001E3C71">
        <w:t>spreader alignment features, heat slugs, etc</w:t>
      </w:r>
      <w:r w:rsidR="00A67354" w:rsidRPr="001E3C71">
        <w:t>..</w:t>
      </w:r>
    </w:p>
    <w:p w14:paraId="2138008E" w14:textId="1454EDF9" w:rsidR="003118C1" w:rsidRPr="001E3C71" w:rsidRDefault="003118C1" w:rsidP="0022414B">
      <w:pPr>
        <w:pStyle w:val="ListParagraph"/>
        <w:keepNext/>
        <w:numPr>
          <w:ilvl w:val="0"/>
          <w:numId w:val="15"/>
        </w:numPr>
        <w:spacing w:after="0"/>
        <w:ind w:left="2344"/>
      </w:pPr>
      <w:r w:rsidRPr="001E3C71">
        <w:t>No delamination/cracking &gt;</w:t>
      </w:r>
      <w:r w:rsidR="00A67354" w:rsidRPr="001E3C71">
        <w:t xml:space="preserve"> </w:t>
      </w:r>
      <w:r w:rsidRPr="001E3C71">
        <w:t>50% of the die attach area:</w:t>
      </w:r>
    </w:p>
    <w:p w14:paraId="7C79FB5C" w14:textId="70CB5556" w:rsidR="003118C1" w:rsidRPr="001E3C71" w:rsidRDefault="00A67354" w:rsidP="00974759">
      <w:pPr>
        <w:pStyle w:val="numericallist"/>
        <w:keepNext/>
        <w:numPr>
          <w:ilvl w:val="6"/>
          <w:numId w:val="16"/>
        </w:numPr>
        <w:spacing w:after="20"/>
        <w:ind w:left="2851" w:hanging="357"/>
      </w:pPr>
      <w:r w:rsidRPr="001E3C71">
        <w:t>i</w:t>
      </w:r>
      <w:r w:rsidR="003118C1" w:rsidRPr="001E3C71">
        <w:t xml:space="preserve">n </w:t>
      </w:r>
      <w:r w:rsidR="004D3D59" w:rsidRPr="001E3C71">
        <w:t>components</w:t>
      </w:r>
      <w:r w:rsidR="003118C1" w:rsidRPr="001E3C71">
        <w:t xml:space="preserve"> with exposed die pad used for thermal conductivity</w:t>
      </w:r>
    </w:p>
    <w:p w14:paraId="6EACE5F7" w14:textId="28E3C820" w:rsidR="003118C1" w:rsidRPr="001E3C71" w:rsidRDefault="00A67354" w:rsidP="00F547EB">
      <w:pPr>
        <w:pStyle w:val="numericallist"/>
        <w:keepNext/>
        <w:numPr>
          <w:ilvl w:val="6"/>
          <w:numId w:val="16"/>
        </w:numPr>
        <w:spacing w:after="40"/>
        <w:ind w:left="2851" w:hanging="357"/>
      </w:pPr>
      <w:r w:rsidRPr="001E3C71">
        <w:t>f</w:t>
      </w:r>
      <w:r w:rsidR="003118C1" w:rsidRPr="001E3C71">
        <w:t xml:space="preserve">or </w:t>
      </w:r>
      <w:r w:rsidRPr="001E3C71">
        <w:t>components</w:t>
      </w:r>
      <w:r w:rsidR="003118C1" w:rsidRPr="001E3C71">
        <w:t xml:space="preserve"> that require electrical contact to the backside of the die </w:t>
      </w:r>
    </w:p>
    <w:p w14:paraId="4C1AA38A" w14:textId="56647D62" w:rsidR="003118C1" w:rsidRPr="001E3C71" w:rsidRDefault="003118C1" w:rsidP="00F547EB">
      <w:pPr>
        <w:pStyle w:val="ListParagraph"/>
        <w:keepNext/>
        <w:numPr>
          <w:ilvl w:val="0"/>
          <w:numId w:val="15"/>
        </w:numPr>
        <w:spacing w:after="40"/>
        <w:ind w:left="2342" w:hanging="357"/>
        <w:contextualSpacing w:val="0"/>
      </w:pPr>
      <w:r w:rsidRPr="001E3C71">
        <w:t xml:space="preserve">Delamination of more than half of the backside of the die paddle/plastic interface. </w:t>
      </w:r>
    </w:p>
    <w:p w14:paraId="3500C7F7" w14:textId="45DC6539" w:rsidR="003118C1" w:rsidRPr="001E3C71" w:rsidRDefault="003118C1" w:rsidP="00F547EB">
      <w:pPr>
        <w:pStyle w:val="ListParagraph"/>
        <w:numPr>
          <w:ilvl w:val="0"/>
          <w:numId w:val="15"/>
        </w:numPr>
        <w:spacing w:after="120"/>
        <w:ind w:left="2342" w:hanging="357"/>
        <w:contextualSpacing w:val="0"/>
      </w:pPr>
      <w:r w:rsidRPr="001E3C71">
        <w:t xml:space="preserve">Any void in </w:t>
      </w:r>
      <w:r w:rsidR="004D3D59" w:rsidRPr="001E3C71">
        <w:t>moulding</w:t>
      </w:r>
      <w:r w:rsidRPr="001E3C71">
        <w:t xml:space="preserve"> compound crossing wire</w:t>
      </w:r>
      <w:r w:rsidR="004D3D59" w:rsidRPr="001E3C71">
        <w:t>-</w:t>
      </w:r>
      <w:r w:rsidRPr="001E3C71">
        <w:t xml:space="preserve">bond. </w:t>
      </w:r>
    </w:p>
    <w:p w14:paraId="0A30F643" w14:textId="5CA13916" w:rsidR="003118C1" w:rsidRPr="001E3C71" w:rsidRDefault="004D3D59" w:rsidP="00974759">
      <w:pPr>
        <w:pStyle w:val="alphabeticallist"/>
        <w:keepNext/>
        <w:spacing w:after="20"/>
      </w:pPr>
      <w:r w:rsidRPr="001E3C71">
        <w:lastRenderedPageBreak/>
        <w:t>For Wire-</w:t>
      </w:r>
      <w:r w:rsidR="008806BB" w:rsidRPr="001E3C71">
        <w:t>B</w:t>
      </w:r>
      <w:r w:rsidRPr="001E3C71">
        <w:t>onded Integrated Circuits with an organic substrate:</w:t>
      </w:r>
    </w:p>
    <w:p w14:paraId="136416E0" w14:textId="4C677175" w:rsidR="003118C1" w:rsidRPr="001E3C71" w:rsidRDefault="003118C1" w:rsidP="00F547EB">
      <w:pPr>
        <w:pStyle w:val="ListParagraph"/>
        <w:keepNext/>
        <w:numPr>
          <w:ilvl w:val="0"/>
          <w:numId w:val="17"/>
        </w:numPr>
        <w:spacing w:after="40"/>
        <w:ind w:left="2342" w:hanging="357"/>
        <w:contextualSpacing w:val="0"/>
      </w:pPr>
      <w:bookmarkStart w:id="203" w:name="_Hlk112843152"/>
      <w:r w:rsidRPr="001E3C71">
        <w:t>No delamination on the active side of the die</w:t>
      </w:r>
    </w:p>
    <w:p w14:paraId="72F18525" w14:textId="77777777" w:rsidR="00A263A0" w:rsidRPr="001E3C71" w:rsidRDefault="00A263A0" w:rsidP="00F547EB">
      <w:pPr>
        <w:pStyle w:val="ListParagraph"/>
        <w:keepNext/>
        <w:numPr>
          <w:ilvl w:val="0"/>
          <w:numId w:val="17"/>
        </w:numPr>
        <w:spacing w:after="40"/>
        <w:ind w:left="2342" w:hanging="357"/>
        <w:contextualSpacing w:val="0"/>
      </w:pPr>
      <w:r w:rsidRPr="001E3C71">
        <w:t>No delamination on any wire bonding surface including the down-bond area or the lead</w:t>
      </w:r>
      <w:r w:rsidRPr="001E3C71">
        <w:noBreakHyphen/>
        <w:t xml:space="preserve">frame of lead-on-chip (LOC) components. </w:t>
      </w:r>
    </w:p>
    <w:p w14:paraId="01CE3B23" w14:textId="40C87FD1" w:rsidR="003118C1" w:rsidRPr="001E3C71" w:rsidRDefault="003118C1" w:rsidP="00F547EB">
      <w:pPr>
        <w:pStyle w:val="ListParagraph"/>
        <w:keepNext/>
        <w:numPr>
          <w:ilvl w:val="0"/>
          <w:numId w:val="17"/>
        </w:numPr>
        <w:spacing w:after="40"/>
        <w:ind w:left="2342" w:hanging="357"/>
        <w:contextualSpacing w:val="0"/>
      </w:pPr>
      <w:r w:rsidRPr="001E3C71">
        <w:t xml:space="preserve">No delamination on any electrical contact surface of the laminate. </w:t>
      </w:r>
    </w:p>
    <w:p w14:paraId="634087D6" w14:textId="3EB1C009" w:rsidR="00CE7AB5" w:rsidRPr="001E3C71" w:rsidRDefault="00CE7AB5" w:rsidP="00F547EB">
      <w:pPr>
        <w:pStyle w:val="ListParagraph"/>
        <w:keepNext/>
        <w:numPr>
          <w:ilvl w:val="0"/>
          <w:numId w:val="17"/>
        </w:numPr>
        <w:spacing w:after="40"/>
        <w:ind w:left="2342" w:hanging="357"/>
        <w:contextualSpacing w:val="0"/>
      </w:pPr>
      <w:r w:rsidRPr="001E3C71">
        <w:t>No delamination within the substrate.</w:t>
      </w:r>
    </w:p>
    <w:p w14:paraId="0E352A0D" w14:textId="77777777" w:rsidR="00002FDA" w:rsidRPr="001E3C71" w:rsidRDefault="00002FDA" w:rsidP="002B302A">
      <w:pPr>
        <w:pStyle w:val="ListParagraph"/>
        <w:keepNext/>
        <w:numPr>
          <w:ilvl w:val="0"/>
          <w:numId w:val="17"/>
        </w:numPr>
        <w:spacing w:after="0"/>
        <w:ind w:left="2342" w:hanging="357"/>
        <w:contextualSpacing w:val="0"/>
      </w:pPr>
      <w:r w:rsidRPr="001E3C71">
        <w:t>No delamination/cracking &gt; 50% of the die attach area:</w:t>
      </w:r>
    </w:p>
    <w:p w14:paraId="289ADBE9" w14:textId="77777777" w:rsidR="00002FDA" w:rsidRPr="001E3C71" w:rsidRDefault="00002FDA" w:rsidP="0080379A">
      <w:pPr>
        <w:pStyle w:val="numericallist"/>
        <w:keepNext/>
        <w:numPr>
          <w:ilvl w:val="0"/>
          <w:numId w:val="26"/>
        </w:numPr>
        <w:spacing w:after="20"/>
        <w:ind w:left="2854"/>
      </w:pPr>
      <w:r w:rsidRPr="001E3C71">
        <w:t>in components with exposed die pad used for thermal conductivity</w:t>
      </w:r>
    </w:p>
    <w:p w14:paraId="57F35368" w14:textId="77777777" w:rsidR="00002FDA" w:rsidRPr="001E3C71" w:rsidRDefault="00002FDA" w:rsidP="0080379A">
      <w:pPr>
        <w:pStyle w:val="numericallist"/>
        <w:keepNext/>
        <w:numPr>
          <w:ilvl w:val="0"/>
          <w:numId w:val="26"/>
        </w:numPr>
        <w:spacing w:after="20"/>
        <w:ind w:left="2854"/>
      </w:pPr>
      <w:r w:rsidRPr="001E3C71">
        <w:t xml:space="preserve">for components that require electrical contact to the backside of the die </w:t>
      </w:r>
    </w:p>
    <w:p w14:paraId="77B3A680" w14:textId="463F8CEE" w:rsidR="00D52B36" w:rsidRPr="001E3C71" w:rsidRDefault="00D52B36" w:rsidP="00F547EB">
      <w:pPr>
        <w:pStyle w:val="ListParagraph"/>
        <w:keepNext/>
        <w:numPr>
          <w:ilvl w:val="0"/>
          <w:numId w:val="17"/>
        </w:numPr>
        <w:spacing w:after="40"/>
        <w:ind w:left="2342" w:hanging="357"/>
        <w:contextualSpacing w:val="0"/>
      </w:pPr>
      <w:r w:rsidRPr="001E3C71">
        <w:t>No surface-breaking feature delaminated over its entire length. A surface-breaking feature includes lead fingers, tie bars, heat-spreader alignment features, heat slugs, etc..</w:t>
      </w:r>
    </w:p>
    <w:p w14:paraId="279A69F7" w14:textId="727ED77F" w:rsidR="003118C1" w:rsidRPr="001E3C71" w:rsidRDefault="00831B44" w:rsidP="00F547EB">
      <w:pPr>
        <w:pStyle w:val="ListParagraph"/>
        <w:numPr>
          <w:ilvl w:val="0"/>
          <w:numId w:val="17"/>
        </w:numPr>
        <w:spacing w:after="120"/>
        <w:ind w:left="2342" w:hanging="357"/>
        <w:contextualSpacing w:val="0"/>
      </w:pPr>
      <w:r w:rsidRPr="001E3C71">
        <w:t>Any void in moulding compound crossing wire-bond</w:t>
      </w:r>
      <w:r w:rsidR="003118C1" w:rsidRPr="001E3C71">
        <w:t>.</w:t>
      </w:r>
    </w:p>
    <w:bookmarkEnd w:id="203"/>
    <w:p w14:paraId="34F21BF3" w14:textId="189EAFBB" w:rsidR="00E9300E" w:rsidRPr="001E3C71" w:rsidRDefault="00E9300E" w:rsidP="00974759">
      <w:pPr>
        <w:pStyle w:val="alphabeticallist"/>
        <w:keepNext/>
        <w:spacing w:after="20"/>
      </w:pPr>
      <w:r w:rsidRPr="001E3C71">
        <w:t>For Flip-Chip Integrated Circuits:</w:t>
      </w:r>
    </w:p>
    <w:p w14:paraId="7FA27B9B" w14:textId="77777777" w:rsidR="004364C5" w:rsidRPr="001E3C71" w:rsidRDefault="004364C5" w:rsidP="00F547EB">
      <w:pPr>
        <w:pStyle w:val="ListParagraph"/>
        <w:keepNext/>
        <w:numPr>
          <w:ilvl w:val="0"/>
          <w:numId w:val="23"/>
        </w:numPr>
        <w:spacing w:after="40"/>
        <w:ind w:left="2342" w:hanging="357"/>
        <w:contextualSpacing w:val="0"/>
      </w:pPr>
      <w:r w:rsidRPr="001E3C71">
        <w:t>No delamination on the active side of the die</w:t>
      </w:r>
    </w:p>
    <w:p w14:paraId="176CF7CA" w14:textId="77777777" w:rsidR="004364C5" w:rsidRPr="001E3C71" w:rsidRDefault="004364C5" w:rsidP="00F547EB">
      <w:pPr>
        <w:pStyle w:val="ListParagraph"/>
        <w:keepNext/>
        <w:numPr>
          <w:ilvl w:val="0"/>
          <w:numId w:val="23"/>
        </w:numPr>
        <w:spacing w:after="40"/>
        <w:ind w:left="2342" w:hanging="357"/>
        <w:contextualSpacing w:val="0"/>
      </w:pPr>
      <w:r w:rsidRPr="001E3C71">
        <w:t xml:space="preserve">No delamination on any electrical contact surface of the laminate. </w:t>
      </w:r>
    </w:p>
    <w:p w14:paraId="4A6AAFAA" w14:textId="77777777" w:rsidR="004364C5" w:rsidRPr="001E3C71" w:rsidRDefault="004364C5" w:rsidP="00F547EB">
      <w:pPr>
        <w:pStyle w:val="ListParagraph"/>
        <w:keepNext/>
        <w:numPr>
          <w:ilvl w:val="0"/>
          <w:numId w:val="23"/>
        </w:numPr>
        <w:spacing w:after="40"/>
        <w:ind w:left="2342" w:hanging="357"/>
        <w:contextualSpacing w:val="0"/>
      </w:pPr>
      <w:r w:rsidRPr="001E3C71">
        <w:t xml:space="preserve">No surface-breaking feature delaminated over its entire length. A surface-breaking feature includes lead fingers, laminate, laminate metallization, PTH, heat slugs, etc. </w:t>
      </w:r>
    </w:p>
    <w:p w14:paraId="79E1D7D5" w14:textId="77777777" w:rsidR="004364C5" w:rsidRPr="001E3C71" w:rsidRDefault="004364C5" w:rsidP="00F547EB">
      <w:pPr>
        <w:pStyle w:val="ListParagraph"/>
        <w:keepNext/>
        <w:numPr>
          <w:ilvl w:val="0"/>
          <w:numId w:val="23"/>
        </w:numPr>
        <w:spacing w:after="40"/>
        <w:ind w:left="2342" w:hanging="357"/>
        <w:contextualSpacing w:val="0"/>
      </w:pPr>
      <w:r w:rsidRPr="001E3C71">
        <w:t xml:space="preserve">No delamination/cracking between underfill resin and chip, or underfill resin and substrate/solder mask. </w:t>
      </w:r>
    </w:p>
    <w:p w14:paraId="682206BB" w14:textId="77777777" w:rsidR="004364C5" w:rsidRPr="001E3C71" w:rsidRDefault="004364C5" w:rsidP="00F547EB">
      <w:pPr>
        <w:pStyle w:val="ListParagraph"/>
        <w:numPr>
          <w:ilvl w:val="0"/>
          <w:numId w:val="23"/>
        </w:numPr>
        <w:spacing w:after="40"/>
        <w:ind w:left="2342" w:hanging="357"/>
        <w:contextualSpacing w:val="0"/>
      </w:pPr>
      <w:r w:rsidRPr="001E3C71">
        <w:t>No delamination within the substrate.</w:t>
      </w:r>
    </w:p>
    <w:p w14:paraId="1D7537CE" w14:textId="7EFCB30E" w:rsidR="0043234F" w:rsidRPr="001E3C71" w:rsidRDefault="006D3390" w:rsidP="00597CD0">
      <w:pPr>
        <w:pStyle w:val="Heading2"/>
      </w:pPr>
      <w:bookmarkStart w:id="204" w:name="_Toc415048128"/>
      <w:bookmarkStart w:id="205" w:name="_Toc415048497"/>
      <w:bookmarkStart w:id="206" w:name="_Ref474848446"/>
      <w:bookmarkStart w:id="207" w:name="_Toc152766696"/>
      <w:bookmarkEnd w:id="194"/>
      <w:bookmarkEnd w:id="204"/>
      <w:bookmarkEnd w:id="205"/>
      <w:r w:rsidRPr="001E3C71">
        <w:rPr>
          <w:caps w:val="0"/>
        </w:rPr>
        <w:t>LID ATTACH STRENGTH</w:t>
      </w:r>
      <w:bookmarkEnd w:id="206"/>
      <w:bookmarkEnd w:id="207"/>
    </w:p>
    <w:p w14:paraId="17576D7B" w14:textId="5B86698F" w:rsidR="00FA558F" w:rsidRPr="001E3C71" w:rsidRDefault="00644D19" w:rsidP="00021944">
      <w:pPr>
        <w:keepNext/>
      </w:pPr>
      <w:hyperlink r:id="rId97" w:history="1">
        <w:r w:rsidR="0043234F" w:rsidRPr="001E3C71">
          <w:rPr>
            <w:rStyle w:val="Hyperlink"/>
            <w:rFonts w:cs="Arial"/>
          </w:rPr>
          <w:t>MIL-STD-883, Test Method 2027</w:t>
        </w:r>
      </w:hyperlink>
      <w:r w:rsidR="00374062" w:rsidRPr="001E3C71">
        <w:rPr>
          <w:rStyle w:val="Hyperlink"/>
          <w:rFonts w:cs="Arial"/>
        </w:rPr>
        <w:t xml:space="preserve"> (Pull</w:t>
      </w:r>
      <w:r w:rsidR="000E4844" w:rsidRPr="001E3C71">
        <w:rPr>
          <w:rStyle w:val="Hyperlink"/>
          <w:rFonts w:cs="Arial"/>
        </w:rPr>
        <w:t xml:space="preserve"> test</w:t>
      </w:r>
      <w:r w:rsidR="00374062" w:rsidRPr="001E3C71">
        <w:rPr>
          <w:rStyle w:val="Hyperlink"/>
          <w:rFonts w:cs="Arial"/>
        </w:rPr>
        <w:t>) or 2019 (Shear</w:t>
      </w:r>
      <w:r w:rsidR="000E4844" w:rsidRPr="001E3C71">
        <w:rPr>
          <w:rStyle w:val="Hyperlink"/>
          <w:rFonts w:cs="Arial"/>
        </w:rPr>
        <w:t xml:space="preserve"> test</w:t>
      </w:r>
      <w:r w:rsidR="00374062" w:rsidRPr="001E3C71">
        <w:rPr>
          <w:rStyle w:val="Hyperlink"/>
          <w:rFonts w:cs="Arial"/>
        </w:rPr>
        <w:t>)</w:t>
      </w:r>
      <w:r w:rsidR="0043234F" w:rsidRPr="001E3C71">
        <w:rPr>
          <w:rFonts w:cs="Arial"/>
        </w:rPr>
        <w:t>.</w:t>
      </w:r>
      <w:r w:rsidR="00FA558F" w:rsidRPr="001E3C71">
        <w:rPr>
          <w:rFonts w:cs="Arial"/>
        </w:rPr>
        <w:t xml:space="preserve"> </w:t>
      </w:r>
      <w:r w:rsidR="00FA558F" w:rsidRPr="001E3C71">
        <w:t>All test results shall be recorded</w:t>
      </w:r>
    </w:p>
    <w:p w14:paraId="3896D9B1" w14:textId="12FB2E20" w:rsidR="00374062" w:rsidRPr="001E3C71" w:rsidRDefault="00374062" w:rsidP="00374062">
      <w:pPr>
        <w:pStyle w:val="BulletList"/>
      </w:pPr>
      <w:r w:rsidRPr="001E3C71">
        <w:t xml:space="preserve">Failure criteria: &lt; 200% </w:t>
      </w:r>
      <w:r w:rsidR="000E4844" w:rsidRPr="001E3C71">
        <w:t xml:space="preserve">(2X) </w:t>
      </w:r>
      <w:r w:rsidRPr="001E3C71">
        <w:t xml:space="preserve">of the </w:t>
      </w:r>
      <w:r w:rsidR="000E4844" w:rsidRPr="001E3C71">
        <w:t>calculated</w:t>
      </w:r>
      <w:r w:rsidRPr="001E3C71">
        <w:t xml:space="preserve"> minimum die attach strength.</w:t>
      </w:r>
    </w:p>
    <w:p w14:paraId="25442E5E" w14:textId="45652D89" w:rsidR="000009BB" w:rsidRPr="001E3C71" w:rsidRDefault="006D3390" w:rsidP="00597CD0">
      <w:pPr>
        <w:pStyle w:val="Heading2"/>
      </w:pPr>
      <w:bookmarkStart w:id="208" w:name="_Ref103777522"/>
      <w:bookmarkStart w:id="209" w:name="_Ref474913648"/>
      <w:r w:rsidRPr="001E3C71">
        <w:rPr>
          <w:caps w:val="0"/>
        </w:rPr>
        <w:tab/>
      </w:r>
      <w:bookmarkStart w:id="210" w:name="_Ref474917835"/>
      <w:bookmarkStart w:id="211" w:name="_Ref103759621"/>
      <w:bookmarkStart w:id="212" w:name="_Toc152766697"/>
      <w:r w:rsidRPr="001E3C71">
        <w:rPr>
          <w:caps w:val="0"/>
        </w:rPr>
        <w:t>TERMINAL STRENGTH</w:t>
      </w:r>
      <w:bookmarkEnd w:id="210"/>
      <w:bookmarkEnd w:id="211"/>
      <w:bookmarkEnd w:id="212"/>
    </w:p>
    <w:p w14:paraId="43B399D9" w14:textId="77777777" w:rsidR="000009BB" w:rsidRPr="001E3C71" w:rsidRDefault="000009BB" w:rsidP="009E4F89">
      <w:pPr>
        <w:keepNext/>
      </w:pPr>
      <w:r w:rsidRPr="001E3C71">
        <w:t>All test results shall be recorded.</w:t>
      </w:r>
    </w:p>
    <w:p w14:paraId="5C220188" w14:textId="42A699EA" w:rsidR="000009BB" w:rsidRPr="001E3C71" w:rsidRDefault="000009BB" w:rsidP="00C10E12">
      <w:pPr>
        <w:pStyle w:val="alphabeticallist"/>
        <w:keepNext/>
        <w:spacing w:after="60"/>
        <w:rPr>
          <w:rFonts w:cs="Arial"/>
        </w:rPr>
      </w:pPr>
      <w:r w:rsidRPr="001E3C71">
        <w:rPr>
          <w:rFonts w:cs="Arial"/>
        </w:rPr>
        <w:t xml:space="preserve">For chip carrier packages: </w:t>
      </w:r>
      <w:hyperlink r:id="rId98" w:history="1">
        <w:r w:rsidRPr="001E3C71">
          <w:rPr>
            <w:rStyle w:val="Hyperlink"/>
            <w:rFonts w:cs="Arial"/>
          </w:rPr>
          <w:t>MIL-STD-883, Test Method 2004</w:t>
        </w:r>
      </w:hyperlink>
      <w:r w:rsidRPr="001E3C71">
        <w:rPr>
          <w:rFonts w:cs="Arial"/>
        </w:rPr>
        <w:t>, Test Condition D.</w:t>
      </w:r>
    </w:p>
    <w:p w14:paraId="1FA1A73C" w14:textId="626F92BA" w:rsidR="000009BB" w:rsidRPr="001E3C71" w:rsidRDefault="000009BB" w:rsidP="00C10E12">
      <w:pPr>
        <w:pStyle w:val="alphabeticallist"/>
        <w:keepNext/>
        <w:spacing w:before="120" w:after="60"/>
        <w:rPr>
          <w:rFonts w:cs="Arial"/>
        </w:rPr>
      </w:pPr>
      <w:r w:rsidRPr="001E3C71">
        <w:rPr>
          <w:rFonts w:cs="Arial"/>
        </w:rPr>
        <w:t>For ball grid array packages: JESD22-B117; 45 balls from 2 devices minimum, unless otherwise specified</w:t>
      </w:r>
      <w:r w:rsidR="00C85F4A" w:rsidRPr="001E3C71">
        <w:rPr>
          <w:rFonts w:cs="Arial"/>
        </w:rPr>
        <w:t xml:space="preserve"> (see Para. </w:t>
      </w:r>
      <w:r w:rsidR="00C85F4A" w:rsidRPr="001E3C71">
        <w:rPr>
          <w:rFonts w:cs="Arial"/>
        </w:rPr>
        <w:fldChar w:fldCharType="begin"/>
      </w:r>
      <w:r w:rsidR="00C85F4A" w:rsidRPr="001E3C71">
        <w:rPr>
          <w:rFonts w:cs="Arial"/>
        </w:rPr>
        <w:instrText xml:space="preserve"> REF _Ref103777761 \r \h </w:instrText>
      </w:r>
      <w:r w:rsidR="00A8083E" w:rsidRPr="001E3C71">
        <w:rPr>
          <w:rFonts w:cs="Arial"/>
        </w:rPr>
        <w:instrText xml:space="preserve"> \* MERGEFORMAT </w:instrText>
      </w:r>
      <w:r w:rsidR="00C85F4A" w:rsidRPr="001E3C71">
        <w:rPr>
          <w:rFonts w:cs="Arial"/>
        </w:rPr>
      </w:r>
      <w:r w:rsidR="00C85F4A" w:rsidRPr="001E3C71">
        <w:rPr>
          <w:rFonts w:cs="Arial"/>
        </w:rPr>
        <w:fldChar w:fldCharType="separate"/>
      </w:r>
      <w:r w:rsidR="001572D2">
        <w:rPr>
          <w:rFonts w:cs="Arial"/>
        </w:rPr>
        <w:t>5.3.6</w:t>
      </w:r>
      <w:r w:rsidR="00C85F4A" w:rsidRPr="001E3C71">
        <w:rPr>
          <w:rFonts w:cs="Arial"/>
        </w:rPr>
        <w:fldChar w:fldCharType="end"/>
      </w:r>
      <w:r w:rsidR="00C85F4A" w:rsidRPr="001E3C71">
        <w:rPr>
          <w:rFonts w:cs="Arial"/>
        </w:rPr>
        <w:t>)</w:t>
      </w:r>
      <w:r w:rsidRPr="001E3C71">
        <w:rPr>
          <w:rFonts w:cs="Arial"/>
        </w:rPr>
        <w:t>.</w:t>
      </w:r>
    </w:p>
    <w:p w14:paraId="179960B2" w14:textId="1FAF4C0B" w:rsidR="000009BB" w:rsidRPr="001E3C71" w:rsidRDefault="000009BB" w:rsidP="00C10E12">
      <w:pPr>
        <w:pStyle w:val="alphabeticallist"/>
        <w:keepNext/>
        <w:spacing w:before="120" w:after="60"/>
        <w:rPr>
          <w:rFonts w:cs="Arial"/>
        </w:rPr>
      </w:pPr>
      <w:r w:rsidRPr="001E3C71">
        <w:rPr>
          <w:rFonts w:cs="Arial"/>
        </w:rPr>
        <w:t xml:space="preserve">For column grid array packages: </w:t>
      </w:r>
      <w:hyperlink r:id="rId99" w:history="1">
        <w:r w:rsidRPr="001E3C71">
          <w:rPr>
            <w:rStyle w:val="Hyperlink"/>
            <w:rFonts w:cs="Arial"/>
          </w:rPr>
          <w:t>MIL-STD-883, Test Method 2038</w:t>
        </w:r>
      </w:hyperlink>
      <w:r w:rsidRPr="001E3C71">
        <w:rPr>
          <w:rFonts w:cs="Arial"/>
        </w:rPr>
        <w:t>; 45 columns from 2 devices minimum, unless otherwise specified</w:t>
      </w:r>
      <w:r w:rsidR="00412073" w:rsidRPr="001E3C71">
        <w:rPr>
          <w:rFonts w:cs="Arial"/>
        </w:rPr>
        <w:t xml:space="preserve"> </w:t>
      </w:r>
      <w:r w:rsidR="001D67A3" w:rsidRPr="001E3C71">
        <w:rPr>
          <w:rFonts w:cs="Arial"/>
        </w:rPr>
        <w:t xml:space="preserve">(see Para. </w:t>
      </w:r>
      <w:r w:rsidR="001D67A3" w:rsidRPr="001E3C71">
        <w:rPr>
          <w:rFonts w:cs="Arial"/>
        </w:rPr>
        <w:fldChar w:fldCharType="begin"/>
      </w:r>
      <w:r w:rsidR="001D67A3" w:rsidRPr="001E3C71">
        <w:rPr>
          <w:rFonts w:cs="Arial"/>
        </w:rPr>
        <w:instrText xml:space="preserve"> REF _Ref103777761 \r \h </w:instrText>
      </w:r>
      <w:r w:rsidR="00A8083E" w:rsidRPr="001E3C71">
        <w:rPr>
          <w:rFonts w:cs="Arial"/>
        </w:rPr>
        <w:instrText xml:space="preserve"> \* MERGEFORMAT </w:instrText>
      </w:r>
      <w:r w:rsidR="001D67A3" w:rsidRPr="001E3C71">
        <w:rPr>
          <w:rFonts w:cs="Arial"/>
        </w:rPr>
      </w:r>
      <w:r w:rsidR="001D67A3" w:rsidRPr="001E3C71">
        <w:rPr>
          <w:rFonts w:cs="Arial"/>
        </w:rPr>
        <w:fldChar w:fldCharType="separate"/>
      </w:r>
      <w:r w:rsidR="001572D2">
        <w:rPr>
          <w:rFonts w:cs="Arial"/>
        </w:rPr>
        <w:t>5.3.6</w:t>
      </w:r>
      <w:r w:rsidR="001D67A3" w:rsidRPr="001E3C71">
        <w:rPr>
          <w:rFonts w:cs="Arial"/>
        </w:rPr>
        <w:fldChar w:fldCharType="end"/>
      </w:r>
      <w:r w:rsidR="001D67A3" w:rsidRPr="001E3C71">
        <w:rPr>
          <w:rFonts w:cs="Arial"/>
        </w:rPr>
        <w:t>).</w:t>
      </w:r>
    </w:p>
    <w:p w14:paraId="721F5378" w14:textId="2908B4E5" w:rsidR="000009BB" w:rsidRPr="001E3C71" w:rsidRDefault="000009BB" w:rsidP="00C10E12">
      <w:pPr>
        <w:pStyle w:val="alphabeticallist"/>
        <w:spacing w:before="120" w:after="60"/>
        <w:rPr>
          <w:rFonts w:cs="Arial"/>
        </w:rPr>
      </w:pPr>
      <w:r w:rsidRPr="001E3C71">
        <w:rPr>
          <w:rFonts w:cs="Arial"/>
        </w:rPr>
        <w:t xml:space="preserve">For other packages: </w:t>
      </w:r>
      <w:hyperlink r:id="rId100" w:history="1">
        <w:r w:rsidRPr="001E3C71">
          <w:rPr>
            <w:rStyle w:val="Hyperlink"/>
            <w:rFonts w:cs="Arial"/>
          </w:rPr>
          <w:t>MIL-STD-883, Test Method 2004</w:t>
        </w:r>
      </w:hyperlink>
      <w:r w:rsidRPr="001E3C71">
        <w:rPr>
          <w:rFonts w:cs="Arial"/>
        </w:rPr>
        <w:t>, Test Condition B2; 3 leads (excluding corner leads) or 10% of the leads (whichever is greater) randomly selected on each component.</w:t>
      </w:r>
      <w:r w:rsidRPr="001E3C71">
        <w:rPr>
          <w:rFonts w:cs="Arial"/>
        </w:rPr>
        <w:tab/>
      </w:r>
    </w:p>
    <w:p w14:paraId="740E9098" w14:textId="7FB00BC7" w:rsidR="001B63E1" w:rsidRPr="001E3C71" w:rsidRDefault="006D3390" w:rsidP="00597CD0">
      <w:pPr>
        <w:pStyle w:val="Heading2"/>
      </w:pPr>
      <w:bookmarkStart w:id="213" w:name="_Toc152766698"/>
      <w:r w:rsidRPr="001E3C71">
        <w:rPr>
          <w:caps w:val="0"/>
        </w:rPr>
        <w:t>DIMENSION CHECK</w:t>
      </w:r>
      <w:bookmarkEnd w:id="208"/>
      <w:bookmarkEnd w:id="213"/>
    </w:p>
    <w:p w14:paraId="05305AA9" w14:textId="7FAE8B17" w:rsidR="000E4844" w:rsidRPr="001E3C71" w:rsidRDefault="00644D19" w:rsidP="000E4844">
      <w:hyperlink r:id="rId101" w:history="1">
        <w:r w:rsidR="000E4844" w:rsidRPr="001E3C71">
          <w:rPr>
            <w:rStyle w:val="Hyperlink"/>
            <w:rFonts w:cs="Arial"/>
          </w:rPr>
          <w:t>MIL-STD-883, Test Method 2016</w:t>
        </w:r>
      </w:hyperlink>
      <w:r w:rsidR="009516E2" w:rsidRPr="001E3C71">
        <w:t xml:space="preserve">, </w:t>
      </w:r>
      <w:r w:rsidR="000E4844" w:rsidRPr="001E3C71">
        <w:t>and the Detail Specification. In the event of any failure a 100% Dimension Check shall be performed</w:t>
      </w:r>
    </w:p>
    <w:p w14:paraId="4D1E5CFF" w14:textId="4DCBD0C5" w:rsidR="00597CD0" w:rsidRPr="001E3C71" w:rsidRDefault="006D3390" w:rsidP="00597CD0">
      <w:pPr>
        <w:pStyle w:val="Heading2"/>
      </w:pPr>
      <w:bookmarkStart w:id="214" w:name="_Ref103777449"/>
      <w:bookmarkStart w:id="215" w:name="_Ref103777456"/>
      <w:bookmarkStart w:id="216" w:name="_Ref103777882"/>
      <w:bookmarkStart w:id="217" w:name="_Ref111022400"/>
      <w:bookmarkStart w:id="218" w:name="_Toc152766699"/>
      <w:bookmarkStart w:id="219" w:name="_Ref103777891"/>
      <w:r w:rsidRPr="001E3C71">
        <w:rPr>
          <w:caps w:val="0"/>
        </w:rPr>
        <w:t>RADIOGRAPHIC INSPECTION</w:t>
      </w:r>
      <w:bookmarkEnd w:id="214"/>
      <w:bookmarkEnd w:id="215"/>
      <w:bookmarkEnd w:id="216"/>
      <w:bookmarkEnd w:id="217"/>
      <w:bookmarkEnd w:id="218"/>
    </w:p>
    <w:p w14:paraId="20E26E04" w14:textId="3183FA5A" w:rsidR="00597CD0" w:rsidRPr="001E3C71" w:rsidRDefault="00644D19" w:rsidP="00597CD0">
      <w:pPr>
        <w:spacing w:after="120"/>
        <w:rPr>
          <w:rStyle w:val="Hyperlink"/>
          <w:rFonts w:cs="Arial"/>
        </w:rPr>
      </w:pPr>
      <w:hyperlink r:id="rId102" w:history="1">
        <w:r w:rsidR="00597CD0" w:rsidRPr="001E3C71">
          <w:rPr>
            <w:rStyle w:val="Hyperlink"/>
            <w:rFonts w:cs="Arial"/>
          </w:rPr>
          <w:t>MIL-STD-883, Test Method 2012</w:t>
        </w:r>
      </w:hyperlink>
      <w:r w:rsidR="00597CD0" w:rsidRPr="001E3C71">
        <w:rPr>
          <w:rStyle w:val="Hyperlink"/>
          <w:rFonts w:cs="Arial"/>
        </w:rPr>
        <w:t>.</w:t>
      </w:r>
    </w:p>
    <w:p w14:paraId="496F0DFB" w14:textId="0EE2CDF1" w:rsidR="001B63E1" w:rsidRPr="001E3C71" w:rsidRDefault="006D3390" w:rsidP="00597CD0">
      <w:pPr>
        <w:pStyle w:val="Heading2"/>
      </w:pPr>
      <w:bookmarkStart w:id="220" w:name="_Toc152766700"/>
      <w:r w:rsidRPr="001E3C71">
        <w:rPr>
          <w:caps w:val="0"/>
        </w:rPr>
        <w:lastRenderedPageBreak/>
        <w:t>CONSTANT ACCELERATION</w:t>
      </w:r>
      <w:bookmarkEnd w:id="219"/>
      <w:bookmarkEnd w:id="220"/>
    </w:p>
    <w:p w14:paraId="4F1555E2" w14:textId="77777777" w:rsidR="00290487" w:rsidRPr="001E3C71" w:rsidRDefault="00290487" w:rsidP="00290487">
      <w:pPr>
        <w:keepNext/>
        <w:spacing w:after="120"/>
        <w:rPr>
          <w:rFonts w:cs="Arial"/>
        </w:rPr>
      </w:pPr>
      <w:r w:rsidRPr="001E3C71">
        <w:rPr>
          <w:rFonts w:cs="Arial"/>
        </w:rPr>
        <w:t>Cavity Packaged Components only.</w:t>
      </w:r>
    </w:p>
    <w:p w14:paraId="4478448E" w14:textId="308899E3" w:rsidR="001B63E1" w:rsidRPr="001E3C71" w:rsidRDefault="00E742A7" w:rsidP="005D349A">
      <w:pPr>
        <w:pStyle w:val="Heading3"/>
      </w:pPr>
      <w:bookmarkStart w:id="221" w:name="_Ref474913656"/>
      <w:bookmarkStart w:id="222" w:name="_Ref103777912"/>
      <w:bookmarkStart w:id="223" w:name="_Toc152766701"/>
      <w:r w:rsidRPr="001E3C71">
        <w:t>During</w:t>
      </w:r>
      <w:r w:rsidR="009863A0" w:rsidRPr="001E3C71">
        <w:t xml:space="preserve"> </w:t>
      </w:r>
      <w:r w:rsidR="001B63E1" w:rsidRPr="001E3C71">
        <w:t>Screening Tests</w:t>
      </w:r>
      <w:bookmarkEnd w:id="221"/>
      <w:r w:rsidR="001B63E1" w:rsidRPr="001E3C71">
        <w:t xml:space="preserve"> (</w:t>
      </w:r>
      <w:hyperlink w:anchor="_CHART_F3_-" w:history="1">
        <w:r w:rsidR="00FA6B51" w:rsidRPr="001E3C71">
          <w:rPr>
            <w:rStyle w:val="Hyperlink"/>
            <w:rFonts w:cs="Arial"/>
          </w:rPr>
          <w:t>Chart F3</w:t>
        </w:r>
      </w:hyperlink>
      <w:r w:rsidR="001B63E1" w:rsidRPr="001E3C71">
        <w:t>)</w:t>
      </w:r>
      <w:bookmarkEnd w:id="222"/>
      <w:bookmarkEnd w:id="223"/>
    </w:p>
    <w:p w14:paraId="54EAC46A" w14:textId="77777777" w:rsidR="001B63E1" w:rsidRPr="001E3C71" w:rsidRDefault="001B63E1" w:rsidP="001B63E1">
      <w:pPr>
        <w:keepNext/>
        <w:spacing w:after="120"/>
        <w:rPr>
          <w:rFonts w:cs="Arial"/>
        </w:rPr>
      </w:pPr>
      <w:r w:rsidRPr="001E3C71">
        <w:rPr>
          <w:rFonts w:cs="Arial"/>
        </w:rPr>
        <w:t>Unless otherwise specified in the Detail Specification:</w:t>
      </w:r>
    </w:p>
    <w:p w14:paraId="4D7E05A0" w14:textId="0734D7F5" w:rsidR="001B63E1" w:rsidRPr="001E3C71" w:rsidRDefault="001B63E1" w:rsidP="00C10E12">
      <w:pPr>
        <w:pStyle w:val="alphabeticallist"/>
        <w:keepNext/>
        <w:spacing w:after="60"/>
        <w:rPr>
          <w:rFonts w:cs="Arial"/>
        </w:rPr>
      </w:pPr>
      <w:r w:rsidRPr="001E3C71">
        <w:rPr>
          <w:rFonts w:cs="Arial"/>
        </w:rPr>
        <w:t>For packages with total area ≤ 645mm</w:t>
      </w:r>
      <w:r w:rsidRPr="001E3C71">
        <w:rPr>
          <w:rFonts w:cs="Arial"/>
          <w:vertAlign w:val="superscript"/>
        </w:rPr>
        <w:t>2</w:t>
      </w:r>
      <w:r w:rsidRPr="001E3C71">
        <w:rPr>
          <w:rFonts w:cs="Arial"/>
        </w:rPr>
        <w:t xml:space="preserve">: </w:t>
      </w:r>
      <w:hyperlink r:id="rId103" w:history="1">
        <w:r w:rsidRPr="001E3C71">
          <w:rPr>
            <w:rStyle w:val="Hyperlink"/>
            <w:rFonts w:cs="Arial"/>
          </w:rPr>
          <w:t>MIL-STD-883, Test Method 2001</w:t>
        </w:r>
      </w:hyperlink>
      <w:r w:rsidRPr="001E3C71">
        <w:rPr>
          <w:rFonts w:cs="Arial"/>
        </w:rPr>
        <w:t>, Test Condition B.</w:t>
      </w:r>
    </w:p>
    <w:p w14:paraId="76AAB346" w14:textId="65ECB284" w:rsidR="001B63E1" w:rsidRPr="001E3C71" w:rsidRDefault="001B63E1" w:rsidP="00C10E12">
      <w:pPr>
        <w:pStyle w:val="alphabeticallist"/>
        <w:spacing w:after="60"/>
        <w:rPr>
          <w:rFonts w:cs="Arial"/>
        </w:rPr>
      </w:pPr>
      <w:r w:rsidRPr="001E3C71">
        <w:rPr>
          <w:rFonts w:cs="Arial"/>
        </w:rPr>
        <w:t>For packages with total area &gt; 645mm</w:t>
      </w:r>
      <w:r w:rsidRPr="001E3C71">
        <w:rPr>
          <w:rFonts w:cs="Arial"/>
          <w:vertAlign w:val="superscript"/>
        </w:rPr>
        <w:t>2</w:t>
      </w:r>
      <w:r w:rsidRPr="001E3C71">
        <w:rPr>
          <w:rFonts w:cs="Arial"/>
        </w:rPr>
        <w:t xml:space="preserve"> and ≤ 1290mm</w:t>
      </w:r>
      <w:r w:rsidRPr="001E3C71">
        <w:rPr>
          <w:rFonts w:cs="Arial"/>
          <w:vertAlign w:val="superscript"/>
        </w:rPr>
        <w:t>2</w:t>
      </w:r>
      <w:r w:rsidRPr="001E3C71">
        <w:rPr>
          <w:rFonts w:cs="Arial"/>
        </w:rPr>
        <w:t xml:space="preserve">: </w:t>
      </w:r>
      <w:hyperlink r:id="rId104" w:history="1">
        <w:r w:rsidRPr="001E3C71">
          <w:rPr>
            <w:rStyle w:val="Hyperlink"/>
            <w:rFonts w:cs="Arial"/>
          </w:rPr>
          <w:t>MIL-STD-883, Test Method 2001</w:t>
        </w:r>
      </w:hyperlink>
      <w:r w:rsidRPr="001E3C71">
        <w:rPr>
          <w:rFonts w:cs="Arial"/>
        </w:rPr>
        <w:t>, Test Condition A.</w:t>
      </w:r>
    </w:p>
    <w:p w14:paraId="0DAC70B4" w14:textId="77777777" w:rsidR="001B63E1" w:rsidRPr="001E3C71" w:rsidRDefault="001B63E1" w:rsidP="00C10E12">
      <w:pPr>
        <w:pStyle w:val="alphabeticallist"/>
        <w:spacing w:after="60"/>
        <w:rPr>
          <w:rFonts w:cs="Arial"/>
        </w:rPr>
      </w:pPr>
      <w:r w:rsidRPr="001E3C71">
        <w:rPr>
          <w:rFonts w:cs="Arial"/>
        </w:rPr>
        <w:t>For packages &gt; 1290mm</w:t>
      </w:r>
      <w:r w:rsidRPr="001E3C71">
        <w:rPr>
          <w:rFonts w:cs="Arial"/>
          <w:vertAlign w:val="superscript"/>
        </w:rPr>
        <w:t>2</w:t>
      </w:r>
      <w:r w:rsidRPr="001E3C71">
        <w:rPr>
          <w:rFonts w:cs="Arial"/>
        </w:rPr>
        <w:t>: Shall not be performed.</w:t>
      </w:r>
    </w:p>
    <w:p w14:paraId="2B6C6F00" w14:textId="67AB1D2D" w:rsidR="001B63E1" w:rsidRPr="001E3C71" w:rsidRDefault="00E742A7" w:rsidP="005D349A">
      <w:pPr>
        <w:pStyle w:val="Heading3"/>
      </w:pPr>
      <w:bookmarkStart w:id="224" w:name="_Ref474917655"/>
      <w:bookmarkStart w:id="225" w:name="_Ref103778326"/>
      <w:bookmarkStart w:id="226" w:name="_Toc152766702"/>
      <w:r w:rsidRPr="001E3C71">
        <w:t>During</w:t>
      </w:r>
      <w:r w:rsidR="009863A0" w:rsidRPr="001E3C71">
        <w:t xml:space="preserve"> </w:t>
      </w:r>
      <w:r w:rsidR="001B63E1" w:rsidRPr="001E3C71">
        <w:t>Qualification, Periodic Testing and Lot Validation Testing</w:t>
      </w:r>
      <w:bookmarkEnd w:id="224"/>
      <w:r w:rsidR="001B63E1" w:rsidRPr="001E3C71">
        <w:t xml:space="preserve"> (</w:t>
      </w:r>
      <w:hyperlink w:anchor="_Chart_F4B_" w:history="1">
        <w:r w:rsidR="00434503" w:rsidRPr="001E3C71">
          <w:rPr>
            <w:rStyle w:val="Hyperlink"/>
          </w:rPr>
          <w:t>Chart F4B</w:t>
        </w:r>
      </w:hyperlink>
      <w:r w:rsidR="001B63E1" w:rsidRPr="001E3C71">
        <w:t>)</w:t>
      </w:r>
      <w:bookmarkEnd w:id="225"/>
      <w:bookmarkEnd w:id="226"/>
    </w:p>
    <w:p w14:paraId="79EB2305" w14:textId="392881B8" w:rsidR="001B63E1" w:rsidRPr="001E3C71" w:rsidRDefault="00644D19" w:rsidP="001B63E1">
      <w:pPr>
        <w:rPr>
          <w:rFonts w:cs="Arial"/>
        </w:rPr>
      </w:pPr>
      <w:hyperlink r:id="rId105" w:history="1">
        <w:r w:rsidR="001B63E1" w:rsidRPr="001E3C71">
          <w:rPr>
            <w:rStyle w:val="Hyperlink"/>
            <w:rFonts w:cs="Arial"/>
          </w:rPr>
          <w:t>MIL-STD-883, Test Method 2001</w:t>
        </w:r>
      </w:hyperlink>
      <w:r w:rsidR="001B63E1" w:rsidRPr="001E3C71">
        <w:rPr>
          <w:rFonts w:cs="Arial"/>
        </w:rPr>
        <w:t>, Test Condition E (resultant centrifugal acceleration to be in the Y1 axis only). For components which have a package weight of 5 grammes or more, or whose inner seal or cavity perimeter is more than 5 cm, Condition D shall be used.</w:t>
      </w:r>
    </w:p>
    <w:p w14:paraId="6CD01AA4" w14:textId="7E49EDA2" w:rsidR="001B63E1" w:rsidRPr="001E3C71" w:rsidRDefault="006D3390" w:rsidP="00597CD0">
      <w:pPr>
        <w:pStyle w:val="Heading2"/>
      </w:pPr>
      <w:bookmarkStart w:id="227" w:name="_Toc152766703"/>
      <w:r w:rsidRPr="001E3C71">
        <w:rPr>
          <w:caps w:val="0"/>
        </w:rPr>
        <w:t>TEMPERATURE CYCLING</w:t>
      </w:r>
      <w:bookmarkEnd w:id="227"/>
    </w:p>
    <w:p w14:paraId="069B051C" w14:textId="7E70012F" w:rsidR="001B63E1" w:rsidRPr="001E3C71" w:rsidRDefault="00A84099" w:rsidP="005D349A">
      <w:pPr>
        <w:pStyle w:val="Heading3"/>
      </w:pPr>
      <w:bookmarkStart w:id="228" w:name="_Ref474913662"/>
      <w:bookmarkStart w:id="229" w:name="_Toc152766704"/>
      <w:r w:rsidRPr="001E3C71">
        <w:t xml:space="preserve">During </w:t>
      </w:r>
      <w:r w:rsidR="001B63E1" w:rsidRPr="001E3C71">
        <w:t>Screening Tests (</w:t>
      </w:r>
      <w:hyperlink w:anchor="_CHART_F3_-" w:history="1">
        <w:r w:rsidR="00FA6B51" w:rsidRPr="001E3C71">
          <w:rPr>
            <w:rStyle w:val="Hyperlink"/>
            <w:rFonts w:cs="Arial"/>
          </w:rPr>
          <w:t>Chart F3</w:t>
        </w:r>
      </w:hyperlink>
      <w:r w:rsidR="001B63E1" w:rsidRPr="001E3C71">
        <w:t>)</w:t>
      </w:r>
      <w:bookmarkEnd w:id="228"/>
      <w:bookmarkEnd w:id="229"/>
    </w:p>
    <w:p w14:paraId="041FBCA5" w14:textId="2108599C" w:rsidR="001B63E1" w:rsidRPr="001E3C71" w:rsidRDefault="00644D19" w:rsidP="001B63E1">
      <w:pPr>
        <w:keepNext/>
        <w:rPr>
          <w:rFonts w:cs="Arial"/>
        </w:rPr>
      </w:pPr>
      <w:hyperlink r:id="rId106" w:history="1">
        <w:r w:rsidR="001B63E1" w:rsidRPr="001E3C71">
          <w:rPr>
            <w:rStyle w:val="Hyperlink"/>
            <w:rFonts w:cs="Arial"/>
          </w:rPr>
          <w:t>MIL-STD-883, Test Method 1010</w:t>
        </w:r>
      </w:hyperlink>
      <w:r w:rsidR="001B63E1" w:rsidRPr="001E3C71">
        <w:rPr>
          <w:rFonts w:cs="Arial"/>
        </w:rPr>
        <w:t xml:space="preserve">. Test Condition </w:t>
      </w:r>
      <w:r w:rsidR="000D24B9" w:rsidRPr="001E3C71">
        <w:rPr>
          <w:rFonts w:cs="Arial"/>
        </w:rPr>
        <w:t>B</w:t>
      </w:r>
      <w:r w:rsidR="00514130" w:rsidRPr="001E3C71">
        <w:rPr>
          <w:rFonts w:cs="Arial"/>
        </w:rPr>
        <w:t xml:space="preserve">, </w:t>
      </w:r>
      <w:r w:rsidR="00B65D50" w:rsidRPr="001E3C71">
        <w:rPr>
          <w:rFonts w:cs="Arial"/>
        </w:rPr>
        <w:t>2</w:t>
      </w:r>
      <w:r w:rsidR="001B63E1" w:rsidRPr="001E3C71">
        <w:rPr>
          <w:rFonts w:cs="Arial"/>
        </w:rPr>
        <w:t>0 cycles</w:t>
      </w:r>
      <w:r w:rsidR="0000062F" w:rsidRPr="001E3C71">
        <w:rPr>
          <w:rFonts w:cs="Arial"/>
        </w:rPr>
        <w:t>.</w:t>
      </w:r>
    </w:p>
    <w:p w14:paraId="5094C5A1" w14:textId="08D86B94" w:rsidR="001B63E1" w:rsidRPr="001E3C71" w:rsidRDefault="00A84099" w:rsidP="005D349A">
      <w:pPr>
        <w:pStyle w:val="Heading3"/>
      </w:pPr>
      <w:bookmarkStart w:id="230" w:name="_Ref474917705"/>
      <w:bookmarkStart w:id="231" w:name="_Ref474917795"/>
      <w:bookmarkStart w:id="232" w:name="_Ref103759279"/>
      <w:bookmarkStart w:id="233" w:name="_Toc152766705"/>
      <w:r w:rsidRPr="001E3C71">
        <w:t>During</w:t>
      </w:r>
      <w:r w:rsidR="007946CD" w:rsidRPr="001E3C71">
        <w:t xml:space="preserve"> </w:t>
      </w:r>
      <w:r w:rsidR="001B63E1" w:rsidRPr="001E3C71">
        <w:t>Qualification, Periodic Testing and Lot Validation Testing</w:t>
      </w:r>
      <w:bookmarkEnd w:id="230"/>
      <w:bookmarkEnd w:id="231"/>
      <w:r w:rsidR="001B63E1" w:rsidRPr="001E3C71">
        <w:t xml:space="preserve"> (</w:t>
      </w:r>
      <w:hyperlink w:anchor="_Chart_F4A_" w:history="1">
        <w:r w:rsidR="008346FF" w:rsidRPr="001E3C71">
          <w:rPr>
            <w:rStyle w:val="Hyperlink"/>
            <w:rFonts w:cs="Arial"/>
          </w:rPr>
          <w:t>Charts F4A</w:t>
        </w:r>
      </w:hyperlink>
      <w:r w:rsidR="004C21AC" w:rsidRPr="001E3C71">
        <w:t xml:space="preserve"> and </w:t>
      </w:r>
      <w:hyperlink w:anchor="_Chart_F4B_" w:history="1">
        <w:r w:rsidR="009B549B" w:rsidRPr="001E3C71">
          <w:rPr>
            <w:rStyle w:val="Hyperlink"/>
            <w:rFonts w:cs="Arial"/>
          </w:rPr>
          <w:t>F4B</w:t>
        </w:r>
      </w:hyperlink>
      <w:r w:rsidR="001B63E1" w:rsidRPr="001E3C71">
        <w:t>)</w:t>
      </w:r>
      <w:bookmarkEnd w:id="232"/>
      <w:bookmarkEnd w:id="233"/>
    </w:p>
    <w:p w14:paraId="0C288D11" w14:textId="2FE81528" w:rsidR="001B63E1" w:rsidRPr="001E3C71" w:rsidRDefault="00644D19" w:rsidP="004C21AC">
      <w:hyperlink r:id="rId107" w:history="1">
        <w:r w:rsidR="001B63E1" w:rsidRPr="001E3C71">
          <w:rPr>
            <w:rStyle w:val="Hyperlink"/>
            <w:rFonts w:cs="Arial"/>
          </w:rPr>
          <w:t>MIL-STD-883, Test Method 1010</w:t>
        </w:r>
      </w:hyperlink>
      <w:r w:rsidR="00B43588" w:rsidRPr="001E3C71">
        <w:t>,</w:t>
      </w:r>
      <w:r w:rsidR="00242E47" w:rsidRPr="001E3C71">
        <w:t xml:space="preserve"> </w:t>
      </w:r>
      <w:r w:rsidR="00242E47" w:rsidRPr="001E3C71">
        <w:rPr>
          <w:rFonts w:cs="Arial"/>
        </w:rPr>
        <w:t>Test Condition B</w:t>
      </w:r>
      <w:r w:rsidR="00F817F7" w:rsidRPr="001E3C71">
        <w:rPr>
          <w:rFonts w:cs="Arial"/>
        </w:rPr>
        <w:t>,</w:t>
      </w:r>
      <w:r w:rsidR="00B43588" w:rsidRPr="001E3C71">
        <w:t xml:space="preserve"> 500 cycles</w:t>
      </w:r>
      <w:r w:rsidR="00514130" w:rsidRPr="001E3C71">
        <w:t>.</w:t>
      </w:r>
    </w:p>
    <w:p w14:paraId="1C9B823D" w14:textId="386DE3AC" w:rsidR="00E77A21" w:rsidRPr="001E3C71" w:rsidRDefault="006D3390" w:rsidP="00597CD0">
      <w:pPr>
        <w:pStyle w:val="Heading2"/>
      </w:pPr>
      <w:bookmarkStart w:id="234" w:name="_Ref103777932"/>
      <w:bookmarkStart w:id="235" w:name="_Toc152766706"/>
      <w:r w:rsidRPr="001E3C71">
        <w:rPr>
          <w:caps w:val="0"/>
        </w:rPr>
        <w:t>BAKE</w:t>
      </w:r>
      <w:bookmarkEnd w:id="209"/>
      <w:bookmarkEnd w:id="234"/>
      <w:bookmarkEnd w:id="235"/>
    </w:p>
    <w:p w14:paraId="763367CD" w14:textId="30662E2E" w:rsidR="00E77A21" w:rsidRPr="001E3C71" w:rsidRDefault="006524D6" w:rsidP="00C92A40">
      <w:pPr>
        <w:spacing w:after="120"/>
        <w:rPr>
          <w:rFonts w:cs="Arial"/>
        </w:rPr>
      </w:pPr>
      <w:bookmarkStart w:id="236" w:name="_Hlk112844018"/>
      <w:r w:rsidRPr="001E3C71">
        <w:rPr>
          <w:rFonts w:cs="Arial"/>
        </w:rPr>
        <w:t xml:space="preserve">All components shall be subjected </w:t>
      </w:r>
      <w:r w:rsidR="0094062E" w:rsidRPr="001E3C71">
        <w:rPr>
          <w:rFonts w:cs="Arial"/>
        </w:rPr>
        <w:t xml:space="preserve">a Bake with </w:t>
      </w:r>
      <w:r w:rsidRPr="001E3C71">
        <w:rPr>
          <w:rFonts w:cs="Arial"/>
        </w:rPr>
        <w:t xml:space="preserve">the same conditions </w:t>
      </w:r>
      <w:r w:rsidR="0094062E" w:rsidRPr="001E3C71">
        <w:rPr>
          <w:rFonts w:cs="Arial"/>
        </w:rPr>
        <w:t xml:space="preserve">as </w:t>
      </w:r>
      <w:r w:rsidRPr="001E3C71">
        <w:rPr>
          <w:rFonts w:cs="Arial"/>
        </w:rPr>
        <w:t xml:space="preserve">used for </w:t>
      </w:r>
      <w:r w:rsidR="006A74CC" w:rsidRPr="001E3C71">
        <w:rPr>
          <w:rFonts w:cs="Arial"/>
        </w:rPr>
        <w:t xml:space="preserve">the </w:t>
      </w:r>
      <w:r w:rsidR="006A74CC" w:rsidRPr="001E3C71">
        <w:t xml:space="preserve">final drying phase </w:t>
      </w:r>
      <w:r w:rsidR="00721877" w:rsidRPr="001E3C71">
        <w:rPr>
          <w:rFonts w:cs="Arial"/>
        </w:rPr>
        <w:t>after SAM</w:t>
      </w:r>
      <w:r w:rsidR="00705721" w:rsidRPr="001E3C71">
        <w:rPr>
          <w:rFonts w:cs="Arial"/>
        </w:rPr>
        <w:t>; see Para</w:t>
      </w:r>
      <w:r w:rsidR="0016793C" w:rsidRPr="001E3C71">
        <w:rPr>
          <w:rFonts w:cs="Arial"/>
        </w:rPr>
        <w:t>. </w:t>
      </w:r>
      <w:r w:rsidR="0016793C" w:rsidRPr="001E3C71">
        <w:rPr>
          <w:rFonts w:cs="Arial"/>
        </w:rPr>
        <w:fldChar w:fldCharType="begin"/>
      </w:r>
      <w:r w:rsidR="0016793C" w:rsidRPr="001E3C71">
        <w:rPr>
          <w:rFonts w:cs="Arial"/>
        </w:rPr>
        <w:instrText xml:space="preserve"> REF _Ref111022399 \r \h </w:instrText>
      </w:r>
      <w:r w:rsidR="00D86E88" w:rsidRPr="001E3C71">
        <w:rPr>
          <w:rFonts w:cs="Arial"/>
        </w:rPr>
        <w:instrText xml:space="preserve"> \* MERGEFORMAT </w:instrText>
      </w:r>
      <w:r w:rsidR="0016793C" w:rsidRPr="001E3C71">
        <w:rPr>
          <w:rFonts w:cs="Arial"/>
        </w:rPr>
      </w:r>
      <w:r w:rsidR="0016793C" w:rsidRPr="001E3C71">
        <w:rPr>
          <w:rFonts w:cs="Arial"/>
        </w:rPr>
        <w:fldChar w:fldCharType="separate"/>
      </w:r>
      <w:r w:rsidR="001572D2">
        <w:rPr>
          <w:rFonts w:cs="Arial"/>
        </w:rPr>
        <w:t>8.6</w:t>
      </w:r>
      <w:r w:rsidR="0016793C" w:rsidRPr="001E3C71">
        <w:rPr>
          <w:rFonts w:cs="Arial"/>
        </w:rPr>
        <w:fldChar w:fldCharType="end"/>
      </w:r>
      <w:bookmarkEnd w:id="236"/>
      <w:r w:rsidR="00B80264" w:rsidRPr="001E3C71">
        <w:rPr>
          <w:rFonts w:cs="Arial"/>
        </w:rPr>
        <w:t>. Components that have already been subjected</w:t>
      </w:r>
      <w:r w:rsidR="00017D24" w:rsidRPr="001E3C71">
        <w:rPr>
          <w:rFonts w:cs="Arial"/>
        </w:rPr>
        <w:t xml:space="preserve"> </w:t>
      </w:r>
      <w:r w:rsidR="00B80264" w:rsidRPr="001E3C71">
        <w:rPr>
          <w:rFonts w:cs="Arial"/>
        </w:rPr>
        <w:t>to drying after SAM</w:t>
      </w:r>
      <w:r w:rsidR="00E67A55" w:rsidRPr="001E3C71">
        <w:rPr>
          <w:rFonts w:cs="Arial"/>
        </w:rPr>
        <w:t>,</w:t>
      </w:r>
      <w:r w:rsidR="00B80264" w:rsidRPr="001E3C71">
        <w:rPr>
          <w:rFonts w:cs="Arial"/>
        </w:rPr>
        <w:t xml:space="preserve"> </w:t>
      </w:r>
      <w:r w:rsidR="00E67A55" w:rsidRPr="001E3C71">
        <w:rPr>
          <w:rFonts w:cs="Arial"/>
        </w:rPr>
        <w:t>during Screening Tests (</w:t>
      </w:r>
      <w:hyperlink w:anchor="_CHART_F3_-" w:history="1">
        <w:r w:rsidR="00E67A55" w:rsidRPr="001E3C71">
          <w:rPr>
            <w:rStyle w:val="Hyperlink"/>
            <w:rFonts w:cs="Arial"/>
          </w:rPr>
          <w:t>Chart F3</w:t>
        </w:r>
      </w:hyperlink>
      <w:r w:rsidR="00E67A55" w:rsidRPr="001E3C71">
        <w:rPr>
          <w:rFonts w:cs="Arial"/>
        </w:rPr>
        <w:t xml:space="preserve">), </w:t>
      </w:r>
      <w:r w:rsidR="00B80264" w:rsidRPr="001E3C71">
        <w:rPr>
          <w:rFonts w:cs="Arial"/>
        </w:rPr>
        <w:t>shall not</w:t>
      </w:r>
      <w:r w:rsidR="0094062E" w:rsidRPr="001E3C71">
        <w:rPr>
          <w:rFonts w:cs="Arial"/>
        </w:rPr>
        <w:t xml:space="preserve"> be resubjected to Bake.</w:t>
      </w:r>
    </w:p>
    <w:p w14:paraId="55ED2D79" w14:textId="3CEEE6F8" w:rsidR="00B77936" w:rsidRPr="001E3C71" w:rsidRDefault="006D3390" w:rsidP="00597CD0">
      <w:pPr>
        <w:pStyle w:val="Heading2"/>
      </w:pPr>
      <w:bookmarkStart w:id="237" w:name="_Ref474913695"/>
      <w:bookmarkStart w:id="238" w:name="_Ref474914767"/>
      <w:r w:rsidRPr="001E3C71">
        <w:rPr>
          <w:caps w:val="0"/>
        </w:rPr>
        <w:tab/>
      </w:r>
      <w:bookmarkStart w:id="239" w:name="_Toc152766707"/>
      <w:r w:rsidRPr="001E3C71">
        <w:rPr>
          <w:caps w:val="0"/>
        </w:rPr>
        <w:t>ELECTRICAL MEASUREMENTS</w:t>
      </w:r>
      <w:bookmarkEnd w:id="239"/>
    </w:p>
    <w:p w14:paraId="06F661FD" w14:textId="77777777" w:rsidR="00B77936" w:rsidRPr="001E3C71" w:rsidRDefault="00B77936" w:rsidP="005D349A">
      <w:pPr>
        <w:pStyle w:val="Heading3"/>
      </w:pPr>
      <w:r w:rsidRPr="001E3C71">
        <w:tab/>
      </w:r>
      <w:bookmarkStart w:id="240" w:name="_Ref474847462"/>
      <w:bookmarkStart w:id="241" w:name="_Toc152766708"/>
      <w:r w:rsidRPr="001E3C71">
        <w:t>Parameter Drift Values</w:t>
      </w:r>
      <w:bookmarkEnd w:id="240"/>
      <w:bookmarkEnd w:id="241"/>
    </w:p>
    <w:p w14:paraId="3519D105" w14:textId="7346F93D" w:rsidR="00B77936" w:rsidRPr="001E3C71" w:rsidRDefault="00B77936" w:rsidP="00B77936">
      <w:pPr>
        <w:rPr>
          <w:rFonts w:cs="Arial"/>
        </w:rPr>
      </w:pPr>
      <w:r w:rsidRPr="001E3C71">
        <w:rPr>
          <w:rFonts w:cs="Arial"/>
        </w:rPr>
        <w:t>At each of the relevant data points during Screening Tests (</w:t>
      </w:r>
      <w:hyperlink w:anchor="_CHART_F3_-" w:history="1">
        <w:r w:rsidR="00FA6B51" w:rsidRPr="001E3C71">
          <w:rPr>
            <w:rStyle w:val="Hyperlink"/>
            <w:rFonts w:cs="Arial"/>
          </w:rPr>
          <w:t>Chart F3</w:t>
        </w:r>
      </w:hyperlink>
      <w:r w:rsidRPr="001E3C71">
        <w:rPr>
          <w:rFonts w:cs="Arial"/>
        </w:rPr>
        <w:t>), Parameter Drift Values shall be measured as specified in the Detail Specification. All values obtained shall be recorded against serial numbers and the parameter drift calculated.</w:t>
      </w:r>
    </w:p>
    <w:p w14:paraId="3A7489CE" w14:textId="77777777" w:rsidR="00B77936" w:rsidRPr="001E3C71" w:rsidRDefault="00B77936" w:rsidP="005D349A">
      <w:pPr>
        <w:pStyle w:val="Heading3"/>
      </w:pPr>
      <w:bookmarkStart w:id="242" w:name="_Ref474847472"/>
      <w:r w:rsidRPr="001E3C71">
        <w:tab/>
      </w:r>
      <w:bookmarkStart w:id="243" w:name="_Ref126138017"/>
      <w:bookmarkStart w:id="244" w:name="_Ref126138018"/>
      <w:bookmarkStart w:id="245" w:name="_Toc152766709"/>
      <w:r w:rsidRPr="001E3C71">
        <w:t>Room Temperature Electrical Measurements</w:t>
      </w:r>
      <w:bookmarkEnd w:id="243"/>
      <w:bookmarkEnd w:id="244"/>
      <w:bookmarkEnd w:id="245"/>
    </w:p>
    <w:p w14:paraId="3B072B5A" w14:textId="77777777" w:rsidR="00B77936" w:rsidRPr="001E3C71" w:rsidRDefault="00B77936" w:rsidP="00B77936">
      <w:pPr>
        <w:rPr>
          <w:rFonts w:cs="Arial"/>
        </w:rPr>
      </w:pPr>
      <w:r w:rsidRPr="001E3C71">
        <w:rPr>
          <w:rFonts w:cs="Arial"/>
        </w:rPr>
        <w:t>Room Temperature Electrical Measurements shall be performed as specified in the Detail Specification. All values obtained shall be recorded against serial numbers.</w:t>
      </w:r>
    </w:p>
    <w:p w14:paraId="1D16F89C" w14:textId="77777777" w:rsidR="00B77936" w:rsidRPr="001E3C71" w:rsidRDefault="00B77936" w:rsidP="005D349A">
      <w:pPr>
        <w:pStyle w:val="Heading3"/>
      </w:pPr>
      <w:bookmarkStart w:id="246" w:name="_Ref103778000"/>
      <w:bookmarkStart w:id="247" w:name="_Toc152766710"/>
      <w:r w:rsidRPr="001E3C71">
        <w:t>High and Low Temperatures Electrical Measurements</w:t>
      </w:r>
      <w:bookmarkEnd w:id="242"/>
      <w:bookmarkEnd w:id="246"/>
      <w:bookmarkEnd w:id="247"/>
    </w:p>
    <w:p w14:paraId="154C3524" w14:textId="77777777" w:rsidR="00B77936" w:rsidRPr="001E3C71" w:rsidRDefault="00B77936" w:rsidP="00B77936">
      <w:pPr>
        <w:rPr>
          <w:rFonts w:cs="Arial"/>
        </w:rPr>
      </w:pPr>
      <w:r w:rsidRPr="001E3C71">
        <w:rPr>
          <w:rFonts w:cs="Arial"/>
        </w:rPr>
        <w:t>High and Low Temperatures Electrical Measurements shall be performed as specified in the Detail Specification. All values obtained shall be recorded against serial numbers.</w:t>
      </w:r>
    </w:p>
    <w:p w14:paraId="279F6FF6" w14:textId="77777777" w:rsidR="00B77936" w:rsidRPr="001E3C71" w:rsidRDefault="00B77936" w:rsidP="005D349A">
      <w:pPr>
        <w:pStyle w:val="Heading3"/>
      </w:pPr>
      <w:r w:rsidRPr="001E3C71">
        <w:tab/>
      </w:r>
      <w:bookmarkStart w:id="248" w:name="_Ref474917678"/>
      <w:bookmarkStart w:id="249" w:name="_Ref474918807"/>
      <w:bookmarkStart w:id="250" w:name="_Toc152766711"/>
      <w:r w:rsidRPr="001E3C71">
        <w:t>Intermediate and End-Point Electrical Measurements</w:t>
      </w:r>
      <w:bookmarkEnd w:id="248"/>
      <w:bookmarkEnd w:id="249"/>
      <w:bookmarkEnd w:id="250"/>
    </w:p>
    <w:p w14:paraId="2A96E797" w14:textId="4599FE72" w:rsidR="00B77936" w:rsidRPr="001E3C71" w:rsidRDefault="00B77936" w:rsidP="00980AC5">
      <w:pPr>
        <w:keepLines/>
        <w:rPr>
          <w:rFonts w:cs="Arial"/>
        </w:rPr>
      </w:pPr>
      <w:r w:rsidRPr="001E3C71">
        <w:rPr>
          <w:rFonts w:cs="Arial"/>
        </w:rPr>
        <w:t>At each of the relevant data points during Qualification, Periodic Testing and Lot Validation Testing (</w:t>
      </w:r>
      <w:hyperlink w:anchor="_Chart_F4A_" w:history="1">
        <w:r w:rsidR="008346FF" w:rsidRPr="001E3C71">
          <w:rPr>
            <w:rStyle w:val="Hyperlink"/>
            <w:rFonts w:cs="Arial"/>
          </w:rPr>
          <w:t>Charts F4A</w:t>
        </w:r>
      </w:hyperlink>
      <w:r w:rsidRPr="001E3C71">
        <w:rPr>
          <w:rFonts w:cs="Arial"/>
        </w:rPr>
        <w:t xml:space="preserve"> and </w:t>
      </w:r>
      <w:hyperlink w:anchor="_Chart_F4B_" w:history="1">
        <w:r w:rsidR="009B549B" w:rsidRPr="001E3C71">
          <w:rPr>
            <w:rStyle w:val="Hyperlink"/>
            <w:rFonts w:cs="Arial"/>
          </w:rPr>
          <w:t>F4B</w:t>
        </w:r>
      </w:hyperlink>
      <w:r w:rsidRPr="001E3C71">
        <w:rPr>
          <w:rFonts w:cs="Arial"/>
        </w:rPr>
        <w:t>), Intermediate and End</w:t>
      </w:r>
      <w:r w:rsidRPr="001E3C71">
        <w:rPr>
          <w:rFonts w:cs="Arial"/>
        </w:rPr>
        <w:noBreakHyphen/>
        <w:t>Point Electrical Measurements shall be performed as specified in the Detail Specification. All values obtained shall be recorded against serial numbers and the parameter drift calculated, if specified.</w:t>
      </w:r>
    </w:p>
    <w:p w14:paraId="50239DEA" w14:textId="3C8F27E2" w:rsidR="0043234F" w:rsidRPr="001E3C71" w:rsidRDefault="006D3390" w:rsidP="00597CD0">
      <w:pPr>
        <w:pStyle w:val="Heading2"/>
      </w:pPr>
      <w:bookmarkStart w:id="251" w:name="_Ref111022402"/>
      <w:bookmarkStart w:id="252" w:name="_Toc152766712"/>
      <w:r w:rsidRPr="001E3C71">
        <w:rPr>
          <w:caps w:val="0"/>
        </w:rPr>
        <w:lastRenderedPageBreak/>
        <w:t>HIGH TEMPERATURE REVERSE BIAS BURN-IN</w:t>
      </w:r>
      <w:bookmarkEnd w:id="237"/>
      <w:bookmarkEnd w:id="238"/>
      <w:bookmarkEnd w:id="251"/>
      <w:bookmarkEnd w:id="252"/>
    </w:p>
    <w:p w14:paraId="016DF5F3" w14:textId="3E40B766" w:rsidR="0043234F" w:rsidRPr="001E3C71" w:rsidRDefault="00644D19" w:rsidP="004B5FCA">
      <w:pPr>
        <w:keepNext/>
        <w:spacing w:after="120"/>
        <w:rPr>
          <w:rFonts w:cs="Arial"/>
        </w:rPr>
      </w:pPr>
      <w:hyperlink r:id="rId108" w:history="1">
        <w:r w:rsidR="0043234F" w:rsidRPr="001E3C71">
          <w:rPr>
            <w:rStyle w:val="Hyperlink"/>
            <w:rFonts w:cs="Arial"/>
          </w:rPr>
          <w:t>MIL-STD-883, Test Method 1015</w:t>
        </w:r>
      </w:hyperlink>
      <w:r w:rsidR="0043234F" w:rsidRPr="001E3C71">
        <w:rPr>
          <w:rFonts w:cs="Arial"/>
        </w:rPr>
        <w:t>, Test Condition A.</w:t>
      </w:r>
    </w:p>
    <w:p w14:paraId="728119E1" w14:textId="77777777" w:rsidR="0043234F" w:rsidRPr="001E3C71" w:rsidRDefault="0043234F" w:rsidP="004B5FCA">
      <w:pPr>
        <w:pStyle w:val="BulletList"/>
        <w:keepNext/>
        <w:spacing w:before="240" w:after="120"/>
        <w:ind w:left="1775" w:hanging="357"/>
        <w:contextualSpacing w:val="0"/>
        <w:rPr>
          <w:rFonts w:cs="Arial"/>
        </w:rPr>
      </w:pPr>
      <w:r w:rsidRPr="001E3C71">
        <w:rPr>
          <w:rFonts w:cs="Arial"/>
        </w:rPr>
        <w:t>Duration and Test Conditions: As specified, where applicable, in High Temperature Reverse Bias Burn-in in the Detail Specification.</w:t>
      </w:r>
    </w:p>
    <w:p w14:paraId="1E78EE50" w14:textId="77777777" w:rsidR="00974EA7" w:rsidRPr="001E3C71" w:rsidRDefault="0043234F" w:rsidP="004B5FCA">
      <w:pPr>
        <w:pStyle w:val="BulletList"/>
        <w:keepNext/>
        <w:spacing w:before="120" w:after="0"/>
        <w:ind w:left="1775" w:hanging="357"/>
        <w:contextualSpacing w:val="0"/>
        <w:rPr>
          <w:rFonts w:cs="Arial"/>
        </w:rPr>
      </w:pPr>
      <w:r w:rsidRPr="001E3C71">
        <w:rPr>
          <w:rFonts w:cs="Arial"/>
        </w:rPr>
        <w:t>Data Points:</w:t>
      </w:r>
    </w:p>
    <w:p w14:paraId="5DCACC31" w14:textId="58C903D7" w:rsidR="0043234F" w:rsidRPr="001E3C71" w:rsidRDefault="0043234F" w:rsidP="00974EA7">
      <w:pPr>
        <w:pStyle w:val="BulletList"/>
        <w:numPr>
          <w:ilvl w:val="0"/>
          <w:numId w:val="0"/>
        </w:numPr>
        <w:ind w:left="1775"/>
        <w:contextualSpacing w:val="0"/>
        <w:rPr>
          <w:rFonts w:cs="Arial"/>
        </w:rPr>
      </w:pPr>
      <w:r w:rsidRPr="001E3C71">
        <w:rPr>
          <w:rFonts w:cs="Arial"/>
        </w:rPr>
        <w:t>As specified in the Parameter Drift Values in the Detail Specification at 0 hour (initial) and T</w:t>
      </w:r>
      <w:r w:rsidR="007C78C2" w:rsidRPr="001E3C71">
        <w:rPr>
          <w:rFonts w:cs="Arial"/>
        </w:rPr>
        <w:t> </w:t>
      </w:r>
      <w:r w:rsidRPr="001E3C71">
        <w:rPr>
          <w:rFonts w:cs="Arial"/>
        </w:rPr>
        <w:t>(+24</w:t>
      </w:r>
      <w:r w:rsidR="00B43588" w:rsidRPr="001E3C71">
        <w:rPr>
          <w:rFonts w:cs="Arial"/>
        </w:rPr>
        <w:t> </w:t>
      </w:r>
      <w:r w:rsidRPr="001E3C71">
        <w:rPr>
          <w:rFonts w:cs="Arial"/>
        </w:rPr>
        <w:t>-0) hours (where T is the specified duration). Drift shall be related to the initial measurement.</w:t>
      </w:r>
    </w:p>
    <w:p w14:paraId="48085821" w14:textId="2DF1A65C" w:rsidR="0043234F" w:rsidRPr="001E3C71" w:rsidRDefault="006D3390" w:rsidP="0090243C">
      <w:pPr>
        <w:pStyle w:val="Heading2"/>
      </w:pPr>
      <w:r w:rsidRPr="001E3C71">
        <w:rPr>
          <w:caps w:val="0"/>
        </w:rPr>
        <w:tab/>
      </w:r>
      <w:bookmarkStart w:id="253" w:name="_Ref474913703"/>
      <w:bookmarkStart w:id="254" w:name="_Ref474914773"/>
      <w:bookmarkStart w:id="255" w:name="_Toc152766713"/>
      <w:r w:rsidRPr="001E3C71">
        <w:rPr>
          <w:caps w:val="0"/>
        </w:rPr>
        <w:t>POWER BURN-IN</w:t>
      </w:r>
      <w:bookmarkEnd w:id="253"/>
      <w:bookmarkEnd w:id="254"/>
      <w:bookmarkEnd w:id="255"/>
    </w:p>
    <w:p w14:paraId="0329CC26" w14:textId="51C5D2B7" w:rsidR="0043234F" w:rsidRPr="001E3C71" w:rsidRDefault="00644D19" w:rsidP="0090243C">
      <w:pPr>
        <w:keepNext/>
        <w:rPr>
          <w:rFonts w:cs="Arial"/>
        </w:rPr>
      </w:pPr>
      <w:hyperlink r:id="rId109" w:history="1">
        <w:r w:rsidR="0043234F" w:rsidRPr="001E3C71">
          <w:rPr>
            <w:rStyle w:val="Hyperlink"/>
            <w:rFonts w:cs="Arial"/>
          </w:rPr>
          <w:t>MIL-STD-883, Test Method 1015</w:t>
        </w:r>
      </w:hyperlink>
      <w:r w:rsidR="0043234F" w:rsidRPr="001E3C71">
        <w:rPr>
          <w:rFonts w:cs="Arial"/>
        </w:rPr>
        <w:t>, Test Condition B, D or E.</w:t>
      </w:r>
    </w:p>
    <w:p w14:paraId="75897F54" w14:textId="77777777" w:rsidR="0043234F" w:rsidRPr="001E3C71" w:rsidRDefault="0043234F" w:rsidP="00C10E12">
      <w:pPr>
        <w:pStyle w:val="BulletList"/>
        <w:keepNext/>
        <w:spacing w:after="60"/>
        <w:contextualSpacing w:val="0"/>
        <w:rPr>
          <w:rFonts w:cs="Arial"/>
        </w:rPr>
      </w:pPr>
      <w:r w:rsidRPr="001E3C71">
        <w:rPr>
          <w:rFonts w:cs="Arial"/>
        </w:rPr>
        <w:t>Duration: Unless otherwise specified in the Detail Specification, components shall be subjected to a total Power Burn-in period of 240 (+24 -0) hours.</w:t>
      </w:r>
    </w:p>
    <w:p w14:paraId="36E6BC32" w14:textId="77777777" w:rsidR="0043234F" w:rsidRPr="001E3C71" w:rsidRDefault="0043234F" w:rsidP="00C10E12">
      <w:pPr>
        <w:pStyle w:val="BulletList"/>
        <w:keepNext/>
        <w:spacing w:after="60"/>
        <w:contextualSpacing w:val="0"/>
        <w:rPr>
          <w:rFonts w:cs="Arial"/>
        </w:rPr>
      </w:pPr>
      <w:r w:rsidRPr="001E3C71">
        <w:rPr>
          <w:rFonts w:cs="Arial"/>
        </w:rPr>
        <w:t>Test Conditions: As specified in Power Burn-in in the Detail Specification.</w:t>
      </w:r>
    </w:p>
    <w:p w14:paraId="4CCE8C53" w14:textId="65659E53" w:rsidR="0043234F" w:rsidRPr="001E3C71" w:rsidRDefault="0043234F" w:rsidP="00C10E12">
      <w:pPr>
        <w:pStyle w:val="BulletList"/>
        <w:keepNext/>
        <w:numPr>
          <w:ilvl w:val="0"/>
          <w:numId w:val="0"/>
        </w:numPr>
        <w:spacing w:after="60"/>
        <w:ind w:left="1777"/>
        <w:contextualSpacing w:val="0"/>
        <w:rPr>
          <w:rFonts w:cs="Arial"/>
        </w:rPr>
      </w:pPr>
      <w:r w:rsidRPr="001E3C71">
        <w:rPr>
          <w:rFonts w:cs="Arial"/>
        </w:rPr>
        <w:t xml:space="preserve">The alternative temperature and time combinations per </w:t>
      </w:r>
      <w:hyperlink r:id="rId110" w:history="1">
        <w:r w:rsidRPr="001E3C71">
          <w:rPr>
            <w:rStyle w:val="Hyperlink"/>
            <w:rFonts w:cs="Arial"/>
          </w:rPr>
          <w:t>MIL-STD-883 Test Method 1015</w:t>
        </w:r>
      </w:hyperlink>
      <w:r w:rsidRPr="001E3C71">
        <w:rPr>
          <w:rFonts w:cs="Arial"/>
        </w:rPr>
        <w:t xml:space="preserve"> are permissible provided that the maximum operating ratings for a component are not exceeded.</w:t>
      </w:r>
    </w:p>
    <w:p w14:paraId="2AEA34E7" w14:textId="77777777" w:rsidR="0043234F" w:rsidRPr="001E3C71" w:rsidRDefault="0043234F" w:rsidP="00974EA7">
      <w:pPr>
        <w:pStyle w:val="BulletList"/>
        <w:spacing w:before="120" w:after="0"/>
        <w:contextualSpacing w:val="0"/>
        <w:rPr>
          <w:rFonts w:cs="Arial"/>
        </w:rPr>
      </w:pPr>
      <w:r w:rsidRPr="001E3C71">
        <w:rPr>
          <w:rFonts w:cs="Arial"/>
        </w:rPr>
        <w:t xml:space="preserve">Data Points: </w:t>
      </w:r>
    </w:p>
    <w:p w14:paraId="75FC5935" w14:textId="24C53B92" w:rsidR="0043234F" w:rsidRPr="001E3C71" w:rsidRDefault="0043234F" w:rsidP="00974EA7">
      <w:pPr>
        <w:pStyle w:val="BulletList"/>
        <w:numPr>
          <w:ilvl w:val="0"/>
          <w:numId w:val="0"/>
        </w:numPr>
        <w:spacing w:after="120"/>
        <w:ind w:left="1775"/>
        <w:contextualSpacing w:val="0"/>
        <w:rPr>
          <w:rFonts w:cs="Arial"/>
        </w:rPr>
      </w:pPr>
      <w:r w:rsidRPr="001E3C71">
        <w:rPr>
          <w:rFonts w:cs="Arial"/>
        </w:rPr>
        <w:t>As specified in Parameter Drift Values in the Detail Specification at T (+24 -0) hours (where T</w:t>
      </w:r>
      <w:r w:rsidR="007C78C2" w:rsidRPr="001E3C71">
        <w:rPr>
          <w:rFonts w:cs="Arial"/>
        </w:rPr>
        <w:t> </w:t>
      </w:r>
      <w:r w:rsidRPr="001E3C71">
        <w:rPr>
          <w:rFonts w:cs="Arial"/>
        </w:rPr>
        <w:t>is the specified duration).</w:t>
      </w:r>
    </w:p>
    <w:p w14:paraId="6CF7378B" w14:textId="55B1A2E5" w:rsidR="0043234F" w:rsidRPr="001E3C71" w:rsidRDefault="0043234F" w:rsidP="00974EA7">
      <w:pPr>
        <w:pStyle w:val="BulletList"/>
        <w:numPr>
          <w:ilvl w:val="0"/>
          <w:numId w:val="0"/>
        </w:numPr>
        <w:spacing w:before="120"/>
        <w:ind w:left="1775"/>
        <w:contextualSpacing w:val="0"/>
        <w:rPr>
          <w:rFonts w:cs="Arial"/>
        </w:rPr>
      </w:pPr>
      <w:r w:rsidRPr="001E3C71">
        <w:rPr>
          <w:rFonts w:cs="Arial"/>
        </w:rPr>
        <w:t>If High Temperature Reverse Bias Burn-in is not being performed, the 0 hour (initial) measurement is also required. Drift shall be related to the initial measurement for Power Burn</w:t>
      </w:r>
      <w:r w:rsidR="00974EA7" w:rsidRPr="001E3C71">
        <w:rPr>
          <w:rFonts w:cs="Arial"/>
        </w:rPr>
        <w:noBreakHyphen/>
      </w:r>
      <w:r w:rsidRPr="001E3C71">
        <w:rPr>
          <w:rFonts w:cs="Arial"/>
        </w:rPr>
        <w:t>in.</w:t>
      </w:r>
    </w:p>
    <w:p w14:paraId="6980724D" w14:textId="443A7B94" w:rsidR="00E77A21" w:rsidRPr="001E3C71" w:rsidRDefault="006D3390" w:rsidP="00597CD0">
      <w:pPr>
        <w:pStyle w:val="Heading2"/>
      </w:pPr>
      <w:bookmarkStart w:id="256" w:name="_Ref474848461"/>
      <w:bookmarkStart w:id="257" w:name="_Toc152766714"/>
      <w:r w:rsidRPr="001E3C71">
        <w:rPr>
          <w:caps w:val="0"/>
        </w:rPr>
        <w:t>EXTERNAL VISUAL INSPECTION</w:t>
      </w:r>
      <w:bookmarkEnd w:id="256"/>
      <w:bookmarkEnd w:id="257"/>
    </w:p>
    <w:p w14:paraId="5115BA88" w14:textId="3B8473F8" w:rsidR="004079E5" w:rsidRPr="001E3C71" w:rsidRDefault="00E77A21" w:rsidP="004079E5">
      <w:pPr>
        <w:rPr>
          <w:rFonts w:cs="Arial"/>
        </w:rPr>
      </w:pPr>
      <w:r w:rsidRPr="001E3C71">
        <w:rPr>
          <w:rFonts w:cs="Arial"/>
        </w:rPr>
        <w:t xml:space="preserve">External Visual Inspection shall be performed in accordance </w:t>
      </w:r>
      <w:r w:rsidR="005756F1" w:rsidRPr="001E3C71">
        <w:rPr>
          <w:rFonts w:cs="Arial"/>
        </w:rPr>
        <w:t xml:space="preserve">with </w:t>
      </w:r>
      <w:hyperlink r:id="rId111" w:history="1">
        <w:r w:rsidR="005756F1" w:rsidRPr="001E3C71">
          <w:rPr>
            <w:rStyle w:val="Hyperlink"/>
            <w:rFonts w:cs="Arial"/>
          </w:rPr>
          <w:t>MIL-STD-883, Test Method 2009</w:t>
        </w:r>
      </w:hyperlink>
      <w:r w:rsidR="00B1664A" w:rsidRPr="001E3C71">
        <w:rPr>
          <w:rFonts w:cs="Arial"/>
        </w:rPr>
        <w:t xml:space="preserve"> and JESD22-B101.</w:t>
      </w:r>
    </w:p>
    <w:p w14:paraId="0BABEE33" w14:textId="496D1BE1" w:rsidR="00B0401D" w:rsidRPr="001E3C71" w:rsidRDefault="006D3390" w:rsidP="00597CD0">
      <w:pPr>
        <w:pStyle w:val="Heading2"/>
      </w:pPr>
      <w:bookmarkStart w:id="258" w:name="_Ref474913763"/>
      <w:bookmarkStart w:id="259" w:name="_Toc152766715"/>
      <w:r w:rsidRPr="001E3C71">
        <w:rPr>
          <w:caps w:val="0"/>
        </w:rPr>
        <w:t>SOLDERABILITY</w:t>
      </w:r>
      <w:bookmarkEnd w:id="258"/>
      <w:bookmarkEnd w:id="259"/>
    </w:p>
    <w:p w14:paraId="5DDDD545" w14:textId="3FC5581A" w:rsidR="00B0401D" w:rsidRPr="001E3C71" w:rsidRDefault="00B0401D" w:rsidP="004B5FCA">
      <w:pPr>
        <w:keepNext/>
        <w:keepLines/>
        <w:rPr>
          <w:rFonts w:cs="Arial"/>
        </w:rPr>
      </w:pPr>
      <w:r w:rsidRPr="001E3C71">
        <w:rPr>
          <w:rFonts w:cs="Arial"/>
        </w:rPr>
        <w:t xml:space="preserve">For procurement lots: </w:t>
      </w:r>
      <w:r w:rsidR="00F04F42" w:rsidRPr="001E3C71">
        <w:rPr>
          <w:rFonts w:cs="Arial"/>
        </w:rPr>
        <w:t>3</w:t>
      </w:r>
      <w:r w:rsidRPr="001E3C71">
        <w:rPr>
          <w:rFonts w:cs="Arial"/>
        </w:rPr>
        <w:t xml:space="preserve"> samples. A single failure shall be cause for lot failure.</w:t>
      </w:r>
    </w:p>
    <w:p w14:paraId="224BA17E" w14:textId="375FFF44" w:rsidR="00B0401D" w:rsidRPr="001E3C71" w:rsidRDefault="00644D19" w:rsidP="004B5FCA">
      <w:pPr>
        <w:keepNext/>
        <w:keepLines/>
        <w:rPr>
          <w:rFonts w:cs="Arial"/>
        </w:rPr>
      </w:pPr>
      <w:hyperlink r:id="rId112" w:history="1">
        <w:r w:rsidR="00B0401D" w:rsidRPr="001E3C71">
          <w:rPr>
            <w:rStyle w:val="Hyperlink"/>
            <w:rFonts w:cs="Arial"/>
          </w:rPr>
          <w:t>MIL-STD-883, Test Method 2003</w:t>
        </w:r>
      </w:hyperlink>
      <w:r w:rsidR="00EF2121" w:rsidRPr="001E3C71">
        <w:rPr>
          <w:rFonts w:cs="Arial"/>
        </w:rPr>
        <w:t xml:space="preserve"> or JESD22-B102,</w:t>
      </w:r>
      <w:r w:rsidR="00B0401D" w:rsidRPr="001E3C71">
        <w:rPr>
          <w:rFonts w:cs="Arial"/>
        </w:rPr>
        <w:t xml:space="preserve"> to be performed on all terminals.</w:t>
      </w:r>
    </w:p>
    <w:p w14:paraId="4A7F280E" w14:textId="468784F7" w:rsidR="00B0401D" w:rsidRPr="001E3C71" w:rsidRDefault="00B0401D" w:rsidP="004B5FCA">
      <w:pPr>
        <w:keepNext/>
        <w:keepLines/>
        <w:rPr>
          <w:rFonts w:cs="Arial"/>
        </w:rPr>
      </w:pPr>
      <w:r w:rsidRPr="001E3C71">
        <w:rPr>
          <w:rFonts w:cs="Arial"/>
        </w:rPr>
        <w:t>Solderability testing may be performed on electrical rejects. The test samples used must be of the same package type and must have been manufactured using the same process, at the same time and have been subjected to the same screening as the packages of the delivery lot with which they are associated.</w:t>
      </w:r>
    </w:p>
    <w:p w14:paraId="0B306D4B" w14:textId="77777777" w:rsidR="00B0401D" w:rsidRPr="001E3C71" w:rsidRDefault="00B0401D" w:rsidP="004B5FCA">
      <w:pPr>
        <w:keepNext/>
        <w:keepLines/>
        <w:rPr>
          <w:rFonts w:cs="Arial"/>
        </w:rPr>
      </w:pPr>
      <w:r w:rsidRPr="001E3C71">
        <w:rPr>
          <w:rFonts w:cs="Arial"/>
        </w:rPr>
        <w:t>For components with gold plated lead finish, activated fluxes (RMA, RA and OA) may be used but shall be immediately cleaned off after dipping, using an acceptable solvent.</w:t>
      </w:r>
    </w:p>
    <w:p w14:paraId="5BDD7F4E" w14:textId="77777777" w:rsidR="00B0401D" w:rsidRPr="001E3C71" w:rsidRDefault="00B0401D" w:rsidP="00B0401D">
      <w:pPr>
        <w:rPr>
          <w:rFonts w:cs="Arial"/>
        </w:rPr>
      </w:pPr>
      <w:r w:rsidRPr="001E3C71">
        <w:rPr>
          <w:rFonts w:cs="Arial"/>
        </w:rPr>
        <w:t>Solderability testing is classed as destructive and therefore components so tested shall not form part of the delivery lot.</w:t>
      </w:r>
    </w:p>
    <w:p w14:paraId="0790ED2E" w14:textId="73DF731E" w:rsidR="00D44471" w:rsidRPr="001E3C71" w:rsidRDefault="006D3390" w:rsidP="00597CD0">
      <w:pPr>
        <w:pStyle w:val="Heading2"/>
      </w:pPr>
      <w:bookmarkStart w:id="260" w:name="_Ref103759250"/>
      <w:bookmarkStart w:id="261" w:name="_Toc152766716"/>
      <w:bookmarkStart w:id="262" w:name="_Ref474917630"/>
      <w:r w:rsidRPr="001E3C71">
        <w:rPr>
          <w:caps w:val="0"/>
        </w:rPr>
        <w:lastRenderedPageBreak/>
        <w:t>PRECONDITIONING</w:t>
      </w:r>
      <w:bookmarkEnd w:id="260"/>
      <w:bookmarkEnd w:id="261"/>
    </w:p>
    <w:p w14:paraId="5DE7AE30" w14:textId="61CDBAF0" w:rsidR="00D44471" w:rsidRPr="001E3C71" w:rsidRDefault="00266E3F" w:rsidP="00411A74">
      <w:pPr>
        <w:keepNext/>
        <w:rPr>
          <w:rFonts w:cs="Arial"/>
        </w:rPr>
      </w:pPr>
      <w:r w:rsidRPr="001E3C71">
        <w:rPr>
          <w:rFonts w:cs="Arial"/>
        </w:rPr>
        <w:t>JESD22-A113</w:t>
      </w:r>
      <w:r w:rsidR="00D44471" w:rsidRPr="001E3C71">
        <w:rPr>
          <w:rFonts w:cs="Arial"/>
        </w:rPr>
        <w:t>.</w:t>
      </w:r>
      <w:r w:rsidR="007E7CD8" w:rsidRPr="001E3C71">
        <w:rPr>
          <w:rFonts w:cs="Arial"/>
        </w:rPr>
        <w:t xml:space="preserve"> The </w:t>
      </w:r>
      <w:r w:rsidR="005F7868" w:rsidRPr="001E3C71">
        <w:rPr>
          <w:rFonts w:cs="Arial"/>
        </w:rPr>
        <w:t xml:space="preserve">applicable </w:t>
      </w:r>
      <w:r w:rsidR="007E7CD8" w:rsidRPr="001E3C71">
        <w:rPr>
          <w:rFonts w:cs="Arial"/>
        </w:rPr>
        <w:t xml:space="preserve">moisture sensitivity </w:t>
      </w:r>
      <w:r w:rsidR="000E5202" w:rsidRPr="001E3C71">
        <w:rPr>
          <w:rFonts w:cs="Arial"/>
        </w:rPr>
        <w:t>level</w:t>
      </w:r>
      <w:r w:rsidR="00935AB2" w:rsidRPr="001E3C71">
        <w:rPr>
          <w:rFonts w:cs="Arial"/>
        </w:rPr>
        <w:t>, MSL,</w:t>
      </w:r>
      <w:r w:rsidR="007E7CD8" w:rsidRPr="001E3C71">
        <w:rPr>
          <w:rFonts w:cs="Arial"/>
        </w:rPr>
        <w:t xml:space="preserve"> </w:t>
      </w:r>
      <w:r w:rsidR="002B6093" w:rsidRPr="001E3C71">
        <w:rPr>
          <w:rFonts w:cs="Arial"/>
        </w:rPr>
        <w:t xml:space="preserve">(in accordance with J-STD-020) </w:t>
      </w:r>
      <w:r w:rsidR="007E7CD8" w:rsidRPr="001E3C71">
        <w:rPr>
          <w:rFonts w:cs="Arial"/>
        </w:rPr>
        <w:t xml:space="preserve">shall be </w:t>
      </w:r>
      <w:r w:rsidR="005F7868" w:rsidRPr="001E3C71">
        <w:rPr>
          <w:rFonts w:cs="Arial"/>
        </w:rPr>
        <w:t xml:space="preserve">as </w:t>
      </w:r>
      <w:r w:rsidR="007E7CD8" w:rsidRPr="001E3C71">
        <w:rPr>
          <w:rFonts w:cs="Arial"/>
        </w:rPr>
        <w:t xml:space="preserve">specified in </w:t>
      </w:r>
      <w:r w:rsidR="000E5202" w:rsidRPr="001E3C71">
        <w:rPr>
          <w:rFonts w:cs="Arial"/>
        </w:rPr>
        <w:t>Maximum</w:t>
      </w:r>
      <w:r w:rsidR="007E7CD8" w:rsidRPr="001E3C71">
        <w:rPr>
          <w:rFonts w:cs="Arial"/>
        </w:rPr>
        <w:t xml:space="preserve"> Ratings in the Detail Specification</w:t>
      </w:r>
      <w:r w:rsidR="000E5202" w:rsidRPr="001E3C71">
        <w:rPr>
          <w:rFonts w:cs="Arial"/>
        </w:rPr>
        <w:t>.</w:t>
      </w:r>
    </w:p>
    <w:p w14:paraId="16F1A56B" w14:textId="77777777" w:rsidR="00266E3F" w:rsidRPr="001E3C71" w:rsidRDefault="00266E3F" w:rsidP="00411A74">
      <w:pPr>
        <w:pStyle w:val="BulletList"/>
        <w:keepNext/>
        <w:spacing w:before="120" w:after="0"/>
        <w:ind w:left="1775" w:hanging="357"/>
        <w:contextualSpacing w:val="0"/>
        <w:rPr>
          <w:rFonts w:cs="Arial"/>
        </w:rPr>
      </w:pPr>
      <w:r w:rsidRPr="001E3C71">
        <w:rPr>
          <w:rFonts w:cs="Arial"/>
        </w:rPr>
        <w:t>Data Points:</w:t>
      </w:r>
    </w:p>
    <w:p w14:paraId="4F63A507" w14:textId="5BA2B234" w:rsidR="00266E3F" w:rsidRPr="001E3C71" w:rsidRDefault="00266E3F" w:rsidP="00266E3F">
      <w:pPr>
        <w:pStyle w:val="BulletList"/>
        <w:numPr>
          <w:ilvl w:val="0"/>
          <w:numId w:val="0"/>
        </w:numPr>
        <w:spacing w:after="120"/>
        <w:ind w:left="1775"/>
        <w:contextualSpacing w:val="0"/>
        <w:rPr>
          <w:rFonts w:cs="Arial"/>
        </w:rPr>
      </w:pPr>
      <w:r w:rsidRPr="001E3C71">
        <w:rPr>
          <w:rFonts w:cs="Arial"/>
        </w:rPr>
        <w:t xml:space="preserve">As specified in Intermediate and End-Point Electrical Measurements in the Detail Specification </w:t>
      </w:r>
      <w:r w:rsidR="001665C2" w:rsidRPr="001E3C71">
        <w:rPr>
          <w:rFonts w:cs="Arial"/>
        </w:rPr>
        <w:t>prior to</w:t>
      </w:r>
      <w:r w:rsidRPr="001E3C71">
        <w:rPr>
          <w:rFonts w:cs="Arial"/>
        </w:rPr>
        <w:t xml:space="preserve"> and on completion of </w:t>
      </w:r>
      <w:r w:rsidR="001665C2" w:rsidRPr="001E3C71">
        <w:rPr>
          <w:rFonts w:cs="Arial"/>
        </w:rPr>
        <w:t>testing</w:t>
      </w:r>
      <w:r w:rsidRPr="001E3C71">
        <w:rPr>
          <w:rFonts w:cs="Arial"/>
        </w:rPr>
        <w:t>. If drift values are specified, the drift shall always be related to the 0 hour measurement.</w:t>
      </w:r>
    </w:p>
    <w:p w14:paraId="68D43C11" w14:textId="3B15579F" w:rsidR="00D44471" w:rsidRPr="001E3C71" w:rsidRDefault="006D3390" w:rsidP="003D50E4">
      <w:pPr>
        <w:pStyle w:val="Heading2"/>
      </w:pPr>
      <w:bookmarkStart w:id="263" w:name="_Toc152766717"/>
      <w:bookmarkStart w:id="264" w:name="_Ref103759363"/>
      <w:r w:rsidRPr="001E3C71">
        <w:rPr>
          <w:caps w:val="0"/>
        </w:rPr>
        <w:t>UNBIASED TEMPERATURE-HUMIDITY TEST</w:t>
      </w:r>
      <w:bookmarkEnd w:id="263"/>
      <w:r w:rsidRPr="001E3C71">
        <w:rPr>
          <w:caps w:val="0"/>
        </w:rPr>
        <w:t xml:space="preserve"> </w:t>
      </w:r>
      <w:bookmarkEnd w:id="264"/>
    </w:p>
    <w:p w14:paraId="2A23F5E5" w14:textId="46149339" w:rsidR="00D44471" w:rsidRPr="001E3C71" w:rsidRDefault="00141FF2" w:rsidP="003D50E4">
      <w:pPr>
        <w:keepNext/>
        <w:spacing w:after="120"/>
      </w:pPr>
      <w:r w:rsidRPr="001E3C71">
        <w:t>One of the following tests shall be performed:</w:t>
      </w:r>
    </w:p>
    <w:p w14:paraId="1E60D07E" w14:textId="40365D36" w:rsidR="00141FF2" w:rsidRPr="001E3C71" w:rsidRDefault="00141FF2" w:rsidP="003D50E4">
      <w:pPr>
        <w:pStyle w:val="alphabeticallist"/>
        <w:keepNext/>
      </w:pPr>
      <w:r w:rsidRPr="001E3C71">
        <w:t>JESD22-A118 (</w:t>
      </w:r>
      <w:r w:rsidR="00844BE6" w:rsidRPr="001E3C71">
        <w:t>a</w:t>
      </w:r>
      <w:r w:rsidR="00335245" w:rsidRPr="001E3C71">
        <w:t xml:space="preserve">ccelerated </w:t>
      </w:r>
      <w:r w:rsidR="00844BE6" w:rsidRPr="001E3C71">
        <w:t>m</w:t>
      </w:r>
      <w:r w:rsidR="00335245" w:rsidRPr="001E3C71">
        <w:t xml:space="preserve">oisture </w:t>
      </w:r>
      <w:r w:rsidR="00844BE6" w:rsidRPr="001E3C71">
        <w:t>r</w:t>
      </w:r>
      <w:r w:rsidR="00335245" w:rsidRPr="001E3C71">
        <w:t xml:space="preserve">esistance - </w:t>
      </w:r>
      <w:r w:rsidR="00E72FE4" w:rsidRPr="001E3C71">
        <w:t>unbiased HAST</w:t>
      </w:r>
      <w:r w:rsidRPr="001E3C71">
        <w:t>) with Test Conditions:</w:t>
      </w:r>
    </w:p>
    <w:p w14:paraId="41ACD461" w14:textId="60907FB0" w:rsidR="00141FF2" w:rsidRPr="001E3C71" w:rsidRDefault="00141FF2" w:rsidP="003D50E4">
      <w:pPr>
        <w:pStyle w:val="Bullet2"/>
        <w:keepNext/>
      </w:pPr>
      <w:r w:rsidRPr="001E3C71">
        <w:t>Duration:</w:t>
      </w:r>
      <w:r w:rsidR="00E72FE4" w:rsidRPr="001E3C71">
        <w:t xml:space="preserve"> 96 hours</w:t>
      </w:r>
    </w:p>
    <w:p w14:paraId="7EF7D1AE" w14:textId="1DC5475F" w:rsidR="00141FF2" w:rsidRPr="001E3C71" w:rsidRDefault="00141FF2" w:rsidP="003D50E4">
      <w:pPr>
        <w:pStyle w:val="Bullet2"/>
        <w:keepNext/>
      </w:pPr>
      <w:r w:rsidRPr="001E3C71">
        <w:t>Temperature:</w:t>
      </w:r>
      <w:r w:rsidR="00E72FE4" w:rsidRPr="001E3C71">
        <w:t xml:space="preserve"> +130</w:t>
      </w:r>
      <w:r w:rsidR="00C9078B" w:rsidRPr="001E3C71">
        <w:rPr>
          <w:rFonts w:cs="Arial"/>
        </w:rPr>
        <w:t>°</w:t>
      </w:r>
      <w:r w:rsidR="00E72FE4" w:rsidRPr="001E3C71">
        <w:t>C</w:t>
      </w:r>
    </w:p>
    <w:p w14:paraId="245F5DD9" w14:textId="5910AAF3" w:rsidR="00141FF2" w:rsidRPr="001E3C71" w:rsidRDefault="00141FF2" w:rsidP="003D50E4">
      <w:pPr>
        <w:pStyle w:val="Bullet2"/>
        <w:keepNext/>
      </w:pPr>
      <w:r w:rsidRPr="001E3C71">
        <w:t>Relative humidity:</w:t>
      </w:r>
      <w:r w:rsidR="00E72FE4" w:rsidRPr="001E3C71">
        <w:t xml:space="preserve"> 85%</w:t>
      </w:r>
    </w:p>
    <w:p w14:paraId="54C17C1E" w14:textId="5E0CCF1C" w:rsidR="00141FF2" w:rsidRPr="001E3C71" w:rsidRDefault="00141FF2" w:rsidP="003D50E4">
      <w:pPr>
        <w:pStyle w:val="Bullet2"/>
        <w:keepNext/>
        <w:spacing w:after="120"/>
      </w:pPr>
      <w:r w:rsidRPr="001E3C71">
        <w:t xml:space="preserve">Pressure: </w:t>
      </w:r>
      <w:r w:rsidR="00E72FE4" w:rsidRPr="001E3C71">
        <w:t>230</w:t>
      </w:r>
      <w:r w:rsidR="00CE2A1A" w:rsidRPr="001E3C71">
        <w:t>k</w:t>
      </w:r>
      <w:r w:rsidR="00E72FE4" w:rsidRPr="001E3C71">
        <w:t>Pa</w:t>
      </w:r>
    </w:p>
    <w:p w14:paraId="2C7250B2" w14:textId="4F33DB6D" w:rsidR="00CE2A1A" w:rsidRPr="001E3C71" w:rsidRDefault="00CE2A1A" w:rsidP="003D50E4">
      <w:pPr>
        <w:pStyle w:val="Bullet2"/>
        <w:keepNext/>
        <w:numPr>
          <w:ilvl w:val="0"/>
          <w:numId w:val="0"/>
        </w:numPr>
        <w:spacing w:before="120" w:after="120"/>
        <w:ind w:left="2344"/>
      </w:pPr>
      <w:r w:rsidRPr="001E3C71">
        <w:t>or</w:t>
      </w:r>
    </w:p>
    <w:p w14:paraId="4D65403E" w14:textId="0007BA66" w:rsidR="00E72FE4" w:rsidRPr="001E3C71" w:rsidRDefault="00E72FE4" w:rsidP="003D50E4">
      <w:pPr>
        <w:pStyle w:val="Bullet2"/>
        <w:keepNext/>
      </w:pPr>
      <w:r w:rsidRPr="001E3C71">
        <w:t>Duration: 264 hours</w:t>
      </w:r>
    </w:p>
    <w:p w14:paraId="405E64D0" w14:textId="7255071D" w:rsidR="00E72FE4" w:rsidRPr="001E3C71" w:rsidRDefault="00E72FE4" w:rsidP="003D50E4">
      <w:pPr>
        <w:pStyle w:val="Bullet2"/>
        <w:keepNext/>
      </w:pPr>
      <w:r w:rsidRPr="001E3C71">
        <w:t>Temperature: +1</w:t>
      </w:r>
      <w:r w:rsidR="00CE2A1A" w:rsidRPr="001E3C71">
        <w:t>1</w:t>
      </w:r>
      <w:r w:rsidRPr="001E3C71">
        <w:t>0</w:t>
      </w:r>
      <w:r w:rsidR="00C9078B" w:rsidRPr="001E3C71">
        <w:rPr>
          <w:rFonts w:cs="Arial"/>
        </w:rPr>
        <w:t>°</w:t>
      </w:r>
      <w:r w:rsidRPr="001E3C71">
        <w:t>C</w:t>
      </w:r>
    </w:p>
    <w:p w14:paraId="004E54AF" w14:textId="77777777" w:rsidR="00E72FE4" w:rsidRPr="001E3C71" w:rsidRDefault="00E72FE4" w:rsidP="003D50E4">
      <w:pPr>
        <w:pStyle w:val="Bullet2"/>
        <w:keepNext/>
      </w:pPr>
      <w:r w:rsidRPr="001E3C71">
        <w:t>Relative humidity: 85%</w:t>
      </w:r>
    </w:p>
    <w:p w14:paraId="58137E3C" w14:textId="5DCBADF2" w:rsidR="00E72FE4" w:rsidRPr="001E3C71" w:rsidRDefault="00E72FE4" w:rsidP="00E72FE4">
      <w:pPr>
        <w:pStyle w:val="Bullet2"/>
        <w:spacing w:after="120"/>
      </w:pPr>
      <w:r w:rsidRPr="001E3C71">
        <w:t xml:space="preserve">Pressure: </w:t>
      </w:r>
      <w:r w:rsidR="00CE2A1A" w:rsidRPr="001E3C71">
        <w:t>122k</w:t>
      </w:r>
      <w:r w:rsidRPr="001E3C71">
        <w:t>Pa</w:t>
      </w:r>
    </w:p>
    <w:p w14:paraId="370578E0" w14:textId="449CA69E" w:rsidR="00141FF2" w:rsidRPr="001E3C71" w:rsidRDefault="00141FF2" w:rsidP="00CE2A1A">
      <w:pPr>
        <w:pStyle w:val="alphabeticallist"/>
        <w:spacing w:before="240"/>
      </w:pPr>
      <w:r w:rsidRPr="001E3C71">
        <w:t>JESD22-A102 (</w:t>
      </w:r>
      <w:r w:rsidR="00E72FE4" w:rsidRPr="001E3C71">
        <w:t xml:space="preserve">accelerated moisture resistance </w:t>
      </w:r>
      <w:r w:rsidR="00335245" w:rsidRPr="001E3C71">
        <w:t>–</w:t>
      </w:r>
      <w:r w:rsidR="00E72FE4" w:rsidRPr="001E3C71">
        <w:t xml:space="preserve"> unbiased</w:t>
      </w:r>
      <w:r w:rsidR="00335245" w:rsidRPr="001E3C71">
        <w:t xml:space="preserve"> autoclave</w:t>
      </w:r>
      <w:r w:rsidRPr="001E3C71">
        <w:t>) with Test Conditions:</w:t>
      </w:r>
    </w:p>
    <w:p w14:paraId="67FAE949" w14:textId="5B0C2A20" w:rsidR="00141FF2" w:rsidRPr="001E3C71" w:rsidRDefault="00141FF2" w:rsidP="00141FF2">
      <w:pPr>
        <w:pStyle w:val="Bullet2"/>
      </w:pPr>
      <w:r w:rsidRPr="001E3C71">
        <w:t>Duration:</w:t>
      </w:r>
      <w:r w:rsidR="0070672B" w:rsidRPr="001E3C71">
        <w:t xml:space="preserve"> 96 hours</w:t>
      </w:r>
    </w:p>
    <w:p w14:paraId="1FD49367" w14:textId="722627F0" w:rsidR="00141FF2" w:rsidRPr="001E3C71" w:rsidRDefault="00141FF2" w:rsidP="00141FF2">
      <w:pPr>
        <w:pStyle w:val="Bullet2"/>
      </w:pPr>
      <w:r w:rsidRPr="001E3C71">
        <w:t>Temperature:</w:t>
      </w:r>
      <w:r w:rsidR="0070672B" w:rsidRPr="001E3C71">
        <w:t xml:space="preserve"> +121</w:t>
      </w:r>
      <w:r w:rsidR="0070672B" w:rsidRPr="001E3C71">
        <w:rPr>
          <w:rFonts w:cs="Arial"/>
        </w:rPr>
        <w:t>°</w:t>
      </w:r>
      <w:r w:rsidR="0070672B" w:rsidRPr="001E3C71">
        <w:t>C</w:t>
      </w:r>
    </w:p>
    <w:p w14:paraId="39278FE4" w14:textId="08CF7FCE" w:rsidR="00141FF2" w:rsidRPr="001E3C71" w:rsidRDefault="00141FF2" w:rsidP="00141FF2">
      <w:pPr>
        <w:pStyle w:val="Bullet2"/>
      </w:pPr>
      <w:r w:rsidRPr="001E3C71">
        <w:t>Relative humidity:</w:t>
      </w:r>
      <w:r w:rsidR="0070672B" w:rsidRPr="001E3C71">
        <w:t xml:space="preserve"> 100%</w:t>
      </w:r>
    </w:p>
    <w:p w14:paraId="3789F9EE" w14:textId="23D7BB28" w:rsidR="00141FF2" w:rsidRPr="001E3C71" w:rsidRDefault="00141FF2" w:rsidP="004014CA">
      <w:pPr>
        <w:pStyle w:val="alphabeticallist"/>
        <w:keepNext/>
        <w:spacing w:before="240"/>
      </w:pPr>
      <w:r w:rsidRPr="001E3C71">
        <w:t>JESD22-A101 (</w:t>
      </w:r>
      <w:r w:rsidR="00E72FE4" w:rsidRPr="001E3C71">
        <w:t>steady-state temperature-humidity life</w:t>
      </w:r>
      <w:r w:rsidR="00C9078B" w:rsidRPr="001E3C71">
        <w:t xml:space="preserve"> test but with</w:t>
      </w:r>
      <w:r w:rsidR="00E72FE4" w:rsidRPr="001E3C71">
        <w:t xml:space="preserve"> no bias</w:t>
      </w:r>
      <w:r w:rsidR="008F3460" w:rsidRPr="001E3C71">
        <w:t xml:space="preserve"> applied</w:t>
      </w:r>
      <w:r w:rsidR="00E72FE4" w:rsidRPr="001E3C71">
        <w:t>)</w:t>
      </w:r>
      <w:r w:rsidRPr="001E3C71">
        <w:t xml:space="preserve"> with Test Conditions:</w:t>
      </w:r>
    </w:p>
    <w:p w14:paraId="4345E54B" w14:textId="5312D71B" w:rsidR="00141FF2" w:rsidRPr="001E3C71" w:rsidRDefault="00141FF2" w:rsidP="004014CA">
      <w:pPr>
        <w:pStyle w:val="Bullet2"/>
        <w:keepNext/>
      </w:pPr>
      <w:r w:rsidRPr="001E3C71">
        <w:t>Duration:</w:t>
      </w:r>
      <w:r w:rsidR="0070672B" w:rsidRPr="001E3C71">
        <w:t xml:space="preserve"> 1000 hours</w:t>
      </w:r>
    </w:p>
    <w:p w14:paraId="6B7A532C" w14:textId="2633A73A" w:rsidR="00141FF2" w:rsidRPr="001E3C71" w:rsidRDefault="00141FF2" w:rsidP="004014CA">
      <w:pPr>
        <w:pStyle w:val="Bullet2"/>
        <w:keepNext/>
      </w:pPr>
      <w:r w:rsidRPr="001E3C71">
        <w:t>Temperature:</w:t>
      </w:r>
      <w:r w:rsidR="0070672B" w:rsidRPr="001E3C71">
        <w:t xml:space="preserve"> </w:t>
      </w:r>
      <w:r w:rsidR="008F3460" w:rsidRPr="001E3C71">
        <w:t>+</w:t>
      </w:r>
      <w:r w:rsidR="0070672B" w:rsidRPr="001E3C71">
        <w:t>85</w:t>
      </w:r>
      <w:r w:rsidR="0070672B" w:rsidRPr="001E3C71">
        <w:rPr>
          <w:rFonts w:cs="Arial"/>
        </w:rPr>
        <w:t>°</w:t>
      </w:r>
      <w:r w:rsidR="0070672B" w:rsidRPr="001E3C71">
        <w:t>C</w:t>
      </w:r>
    </w:p>
    <w:p w14:paraId="4ED5B286" w14:textId="7CFF56DD" w:rsidR="00141FF2" w:rsidRPr="001E3C71" w:rsidRDefault="00141FF2" w:rsidP="00141FF2">
      <w:pPr>
        <w:pStyle w:val="Bullet2"/>
      </w:pPr>
      <w:r w:rsidRPr="001E3C71">
        <w:t>Relative humidity:</w:t>
      </w:r>
      <w:r w:rsidR="0070672B" w:rsidRPr="001E3C71">
        <w:t xml:space="preserve"> 85%</w:t>
      </w:r>
    </w:p>
    <w:p w14:paraId="6467D1D9" w14:textId="4A6E4EED" w:rsidR="00D44471" w:rsidRPr="001E3C71" w:rsidRDefault="006D3390" w:rsidP="00597CD0">
      <w:pPr>
        <w:pStyle w:val="Heading2"/>
      </w:pPr>
      <w:bookmarkStart w:id="265" w:name="_Ref103759507"/>
      <w:bookmarkStart w:id="266" w:name="_Toc152766718"/>
      <w:r w:rsidRPr="001E3C71">
        <w:rPr>
          <w:caps w:val="0"/>
        </w:rPr>
        <w:t>BIASED TEMPERATURE-HUMIDITY TEST</w:t>
      </w:r>
      <w:bookmarkEnd w:id="265"/>
      <w:bookmarkEnd w:id="266"/>
    </w:p>
    <w:p w14:paraId="5A2F4AFB" w14:textId="77777777" w:rsidR="00CC08DA" w:rsidRPr="001E3C71" w:rsidRDefault="00CC08DA" w:rsidP="0070672B">
      <w:pPr>
        <w:keepNext/>
        <w:spacing w:after="120"/>
      </w:pPr>
      <w:r w:rsidRPr="001E3C71">
        <w:t>One of the following tests shall be performed:</w:t>
      </w:r>
    </w:p>
    <w:p w14:paraId="4BF393EE" w14:textId="15909813" w:rsidR="00CC08DA" w:rsidRPr="001E3C71" w:rsidRDefault="00CC08DA" w:rsidP="0070672B">
      <w:pPr>
        <w:pStyle w:val="alphabeticallist"/>
        <w:keepNext/>
        <w:spacing w:before="120"/>
      </w:pPr>
      <w:r w:rsidRPr="001E3C71">
        <w:t>JESD22-A101 (steady-state temperature-humidity</w:t>
      </w:r>
      <w:r w:rsidR="00335245" w:rsidRPr="001E3C71">
        <w:t xml:space="preserve"> bias</w:t>
      </w:r>
      <w:r w:rsidRPr="001E3C71">
        <w:t xml:space="preserve"> life</w:t>
      </w:r>
      <w:r w:rsidR="00C9078B" w:rsidRPr="001E3C71">
        <w:t xml:space="preserve"> test</w:t>
      </w:r>
      <w:r w:rsidRPr="001E3C71">
        <w:t>) with Test Conditions:</w:t>
      </w:r>
    </w:p>
    <w:p w14:paraId="5A7EF111" w14:textId="62D49A80" w:rsidR="00CC08DA" w:rsidRPr="001E3C71" w:rsidRDefault="00CC08DA" w:rsidP="00CC08DA">
      <w:pPr>
        <w:pStyle w:val="Bullet2"/>
      </w:pPr>
      <w:r w:rsidRPr="001E3C71">
        <w:t>Duration:</w:t>
      </w:r>
      <w:r w:rsidR="0070672B" w:rsidRPr="001E3C71">
        <w:t xml:space="preserve"> 1000 hours</w:t>
      </w:r>
    </w:p>
    <w:p w14:paraId="6204E7D9" w14:textId="585C884D" w:rsidR="0070672B" w:rsidRPr="001E3C71" w:rsidRDefault="0070672B" w:rsidP="0070672B">
      <w:pPr>
        <w:pStyle w:val="Bullet2"/>
      </w:pPr>
      <w:r w:rsidRPr="001E3C71">
        <w:t>Temperature: +85</w:t>
      </w:r>
      <w:r w:rsidRPr="001E3C71">
        <w:rPr>
          <w:rFonts w:cs="Arial"/>
        </w:rPr>
        <w:t>°</w:t>
      </w:r>
      <w:r w:rsidRPr="001E3C71">
        <w:t>C</w:t>
      </w:r>
    </w:p>
    <w:p w14:paraId="713F57FB" w14:textId="77777777" w:rsidR="0070672B" w:rsidRPr="001E3C71" w:rsidRDefault="0070672B" w:rsidP="0070672B">
      <w:pPr>
        <w:pStyle w:val="Bullet2"/>
      </w:pPr>
      <w:r w:rsidRPr="001E3C71">
        <w:t>Relative humidity: 85%</w:t>
      </w:r>
    </w:p>
    <w:p w14:paraId="591F2AF9" w14:textId="63D72BAE" w:rsidR="00CC08DA" w:rsidRPr="001E3C71" w:rsidRDefault="00CC08DA" w:rsidP="00CC08DA">
      <w:pPr>
        <w:pStyle w:val="alphabeticallist"/>
        <w:spacing w:before="240"/>
      </w:pPr>
      <w:r w:rsidRPr="001E3C71">
        <w:t>JESD22-A110 (Highly Accelerated Temperature and Humidity Stress Test (HAST)) with Test Conditions:</w:t>
      </w:r>
    </w:p>
    <w:p w14:paraId="1BC07717" w14:textId="50E18CA7" w:rsidR="00CC08DA" w:rsidRPr="001E3C71" w:rsidRDefault="00CC08DA" w:rsidP="00CC08DA">
      <w:pPr>
        <w:pStyle w:val="Bullet2"/>
      </w:pPr>
      <w:r w:rsidRPr="001E3C71">
        <w:t>Duration:</w:t>
      </w:r>
      <w:r w:rsidR="0070672B" w:rsidRPr="001E3C71">
        <w:t xml:space="preserve"> 96 hours</w:t>
      </w:r>
    </w:p>
    <w:p w14:paraId="41A55EA9" w14:textId="1B3B98AB" w:rsidR="00CC08DA" w:rsidRPr="001E3C71" w:rsidRDefault="00CC08DA" w:rsidP="00CC08DA">
      <w:pPr>
        <w:pStyle w:val="Bullet2"/>
      </w:pPr>
      <w:r w:rsidRPr="001E3C71">
        <w:t>Temperature:</w:t>
      </w:r>
      <w:r w:rsidR="0070672B" w:rsidRPr="001E3C71">
        <w:t xml:space="preserve"> +130</w:t>
      </w:r>
      <w:r w:rsidR="0070672B" w:rsidRPr="001E3C71">
        <w:rPr>
          <w:rFonts w:cs="Arial"/>
        </w:rPr>
        <w:t>°</w:t>
      </w:r>
      <w:r w:rsidR="0070672B" w:rsidRPr="001E3C71">
        <w:t>C</w:t>
      </w:r>
    </w:p>
    <w:p w14:paraId="002D40CE" w14:textId="740AB13D" w:rsidR="00CC08DA" w:rsidRPr="001E3C71" w:rsidRDefault="00CC08DA" w:rsidP="00CC08DA">
      <w:pPr>
        <w:pStyle w:val="Bullet2"/>
      </w:pPr>
      <w:r w:rsidRPr="001E3C71">
        <w:t>Relative humidity:</w:t>
      </w:r>
      <w:r w:rsidR="0070672B" w:rsidRPr="001E3C71">
        <w:t xml:space="preserve"> 85%</w:t>
      </w:r>
    </w:p>
    <w:p w14:paraId="4B8DFA35" w14:textId="67D73982" w:rsidR="0070672B" w:rsidRPr="001E3C71" w:rsidRDefault="0070672B" w:rsidP="0070672B">
      <w:pPr>
        <w:pStyle w:val="Bullet2"/>
        <w:numPr>
          <w:ilvl w:val="0"/>
          <w:numId w:val="0"/>
        </w:numPr>
        <w:spacing w:before="120" w:after="120"/>
        <w:ind w:left="2344"/>
      </w:pPr>
      <w:r w:rsidRPr="001E3C71">
        <w:t>or</w:t>
      </w:r>
    </w:p>
    <w:p w14:paraId="20C4AABB" w14:textId="77777777" w:rsidR="0070672B" w:rsidRPr="001E3C71" w:rsidRDefault="0070672B" w:rsidP="0070672B">
      <w:pPr>
        <w:pStyle w:val="Bullet2"/>
      </w:pPr>
      <w:r w:rsidRPr="001E3C71">
        <w:t>Duration: 264 hours</w:t>
      </w:r>
    </w:p>
    <w:p w14:paraId="33D69BDB" w14:textId="77777777" w:rsidR="0070672B" w:rsidRPr="001E3C71" w:rsidRDefault="0070672B" w:rsidP="0070672B">
      <w:pPr>
        <w:pStyle w:val="Bullet2"/>
      </w:pPr>
      <w:r w:rsidRPr="001E3C71">
        <w:t>Temperature: +110</w:t>
      </w:r>
      <w:r w:rsidRPr="001E3C71">
        <w:rPr>
          <w:rFonts w:cs="Arial"/>
        </w:rPr>
        <w:t>°</w:t>
      </w:r>
      <w:r w:rsidRPr="001E3C71">
        <w:t>C</w:t>
      </w:r>
    </w:p>
    <w:p w14:paraId="4B25E4D1" w14:textId="77777777" w:rsidR="0070672B" w:rsidRPr="001E3C71" w:rsidRDefault="0070672B" w:rsidP="0070672B">
      <w:pPr>
        <w:pStyle w:val="Bullet2"/>
      </w:pPr>
      <w:r w:rsidRPr="001E3C71">
        <w:t>Relative humidity: 85%</w:t>
      </w:r>
    </w:p>
    <w:p w14:paraId="7FAF3F82" w14:textId="2578B11C" w:rsidR="00D44471" w:rsidRPr="001E3C71" w:rsidRDefault="006D3390" w:rsidP="00597CD0">
      <w:pPr>
        <w:pStyle w:val="Heading2"/>
      </w:pPr>
      <w:bookmarkStart w:id="267" w:name="_Ref474917818"/>
      <w:bookmarkStart w:id="268" w:name="_Ref474918797"/>
      <w:bookmarkStart w:id="269" w:name="_Toc152766719"/>
      <w:r w:rsidRPr="001E3C71">
        <w:rPr>
          <w:caps w:val="0"/>
        </w:rPr>
        <w:lastRenderedPageBreak/>
        <w:t>OPERATING LIFE</w:t>
      </w:r>
      <w:bookmarkEnd w:id="267"/>
      <w:bookmarkEnd w:id="268"/>
      <w:bookmarkEnd w:id="269"/>
    </w:p>
    <w:p w14:paraId="01246986" w14:textId="79E9104B" w:rsidR="00D44471" w:rsidRPr="001E3C71" w:rsidRDefault="00644D19" w:rsidP="00D44471">
      <w:pPr>
        <w:keepNext/>
        <w:spacing w:after="120"/>
        <w:rPr>
          <w:rFonts w:cs="Arial"/>
        </w:rPr>
      </w:pPr>
      <w:hyperlink r:id="rId113" w:history="1">
        <w:r w:rsidR="00D44471" w:rsidRPr="001E3C71">
          <w:rPr>
            <w:rStyle w:val="Hyperlink"/>
            <w:rFonts w:cs="Arial"/>
          </w:rPr>
          <w:t>MIL-STD-883, Test Method 1005</w:t>
        </w:r>
      </w:hyperlink>
      <w:r w:rsidR="001665C2" w:rsidRPr="001E3C71">
        <w:t xml:space="preserve"> or JESD22-A108</w:t>
      </w:r>
      <w:r w:rsidR="00D44471" w:rsidRPr="001E3C71">
        <w:t>.</w:t>
      </w:r>
    </w:p>
    <w:p w14:paraId="6CF0E091" w14:textId="2CAA4814" w:rsidR="00D44471" w:rsidRPr="001E3C71" w:rsidRDefault="00D44471" w:rsidP="00AC26E9">
      <w:pPr>
        <w:pStyle w:val="BulletList"/>
        <w:keepNext/>
        <w:spacing w:after="60"/>
        <w:ind w:left="1775" w:hanging="357"/>
        <w:contextualSpacing w:val="0"/>
        <w:rPr>
          <w:rFonts w:cs="Arial"/>
        </w:rPr>
      </w:pPr>
      <w:r w:rsidRPr="001E3C71">
        <w:rPr>
          <w:rFonts w:cs="Arial"/>
        </w:rPr>
        <w:t>Duration: 2000 hours</w:t>
      </w:r>
      <w:r w:rsidR="000B266A" w:rsidRPr="001E3C71">
        <w:rPr>
          <w:rFonts w:cs="Arial"/>
        </w:rPr>
        <w:t>,</w:t>
      </w:r>
      <w:r w:rsidR="001665C2" w:rsidRPr="001E3C71">
        <w:rPr>
          <w:rFonts w:cs="Arial"/>
        </w:rPr>
        <w:t xml:space="preserve"> unless </w:t>
      </w:r>
      <w:r w:rsidR="005A7EE0" w:rsidRPr="001E3C71">
        <w:rPr>
          <w:rFonts w:cs="Arial"/>
        </w:rPr>
        <w:t>otherwise</w:t>
      </w:r>
      <w:r w:rsidR="001665C2" w:rsidRPr="001E3C71">
        <w:rPr>
          <w:rFonts w:cs="Arial"/>
        </w:rPr>
        <w:t xml:space="preserve"> specified in the Detail specification.</w:t>
      </w:r>
    </w:p>
    <w:p w14:paraId="6FE3FEEE" w14:textId="77777777" w:rsidR="00D44471" w:rsidRPr="001E3C71" w:rsidRDefault="00D44471" w:rsidP="00AC26E9">
      <w:pPr>
        <w:pStyle w:val="BulletList"/>
        <w:keepNext/>
        <w:spacing w:after="60"/>
        <w:ind w:left="1775" w:hanging="357"/>
        <w:contextualSpacing w:val="0"/>
        <w:rPr>
          <w:rFonts w:cs="Arial"/>
        </w:rPr>
      </w:pPr>
      <w:r w:rsidRPr="001E3C71">
        <w:rPr>
          <w:rFonts w:cs="Arial"/>
        </w:rPr>
        <w:t>Conditions: As specified in Operating Life in the Detail Specification.</w:t>
      </w:r>
    </w:p>
    <w:p w14:paraId="18B7D731" w14:textId="77777777" w:rsidR="00D44471" w:rsidRPr="001E3C71" w:rsidRDefault="00D44471" w:rsidP="00D44471">
      <w:pPr>
        <w:pStyle w:val="BulletList"/>
        <w:spacing w:before="120" w:after="0"/>
        <w:ind w:left="1775" w:hanging="357"/>
        <w:contextualSpacing w:val="0"/>
        <w:rPr>
          <w:rFonts w:cs="Arial"/>
        </w:rPr>
      </w:pPr>
      <w:bookmarkStart w:id="270" w:name="_Hlk103699826"/>
      <w:r w:rsidRPr="001E3C71">
        <w:rPr>
          <w:rFonts w:cs="Arial"/>
        </w:rPr>
        <w:t>Data Points:</w:t>
      </w:r>
    </w:p>
    <w:p w14:paraId="5FC72779" w14:textId="45ECB3A4" w:rsidR="00D44471" w:rsidRPr="001E3C71" w:rsidRDefault="00D44471" w:rsidP="00D44471">
      <w:pPr>
        <w:pStyle w:val="BulletList"/>
        <w:numPr>
          <w:ilvl w:val="0"/>
          <w:numId w:val="0"/>
        </w:numPr>
        <w:spacing w:after="120"/>
        <w:ind w:left="1775"/>
        <w:contextualSpacing w:val="0"/>
        <w:rPr>
          <w:rFonts w:cs="Arial"/>
        </w:rPr>
      </w:pPr>
      <w:r w:rsidRPr="001E3C71">
        <w:rPr>
          <w:rFonts w:cs="Arial"/>
        </w:rPr>
        <w:t>As specified in Intermediate and End-Point Electrical Measurements in the Detail Specification at 0 hour, 1000 ±48 hours and 2000 ±48 hours. If drift values are specified, the drift shall always be related to the 0 hour measurement.</w:t>
      </w:r>
    </w:p>
    <w:p w14:paraId="72D35F84" w14:textId="20EABE55" w:rsidR="00D44471" w:rsidRPr="001E3C71" w:rsidRDefault="006D3390" w:rsidP="00597CD0">
      <w:pPr>
        <w:pStyle w:val="Heading2"/>
      </w:pPr>
      <w:bookmarkStart w:id="271" w:name="_Ref474917830"/>
      <w:bookmarkStart w:id="272" w:name="_Ref103759609"/>
      <w:bookmarkStart w:id="273" w:name="_Toc152766720"/>
      <w:bookmarkEnd w:id="270"/>
      <w:r w:rsidRPr="001E3C71">
        <w:rPr>
          <w:caps w:val="0"/>
        </w:rPr>
        <w:t>P</w:t>
      </w:r>
      <w:bookmarkStart w:id="274" w:name="_Toc444172323"/>
      <w:bookmarkStart w:id="275" w:name="_Toc444172490"/>
      <w:bookmarkEnd w:id="274"/>
      <w:bookmarkEnd w:id="275"/>
      <w:r w:rsidRPr="001E3C71">
        <w:rPr>
          <w:caps w:val="0"/>
        </w:rPr>
        <w:t>ERMANENCE OF MARKING</w:t>
      </w:r>
      <w:bookmarkEnd w:id="271"/>
      <w:bookmarkEnd w:id="272"/>
      <w:bookmarkEnd w:id="273"/>
    </w:p>
    <w:p w14:paraId="32043534" w14:textId="42B11E94" w:rsidR="00D44471" w:rsidRPr="001E3C71" w:rsidRDefault="00D44471" w:rsidP="00D44471">
      <w:pPr>
        <w:rPr>
          <w:rFonts w:cs="Arial"/>
        </w:rPr>
      </w:pPr>
      <w:r w:rsidRPr="001E3C71">
        <w:rPr>
          <w:rFonts w:cs="Arial"/>
        </w:rPr>
        <w:t xml:space="preserve">ESCC Basic Specification No. </w:t>
      </w:r>
      <w:hyperlink r:id="rId114" w:history="1">
        <w:r w:rsidRPr="001E3C71">
          <w:rPr>
            <w:rStyle w:val="Hyperlink"/>
            <w:rFonts w:cs="Arial"/>
          </w:rPr>
          <w:t>24800</w:t>
        </w:r>
      </w:hyperlink>
      <w:r w:rsidRPr="001E3C71">
        <w:rPr>
          <w:rFonts w:cs="Arial"/>
        </w:rPr>
        <w:t>.</w:t>
      </w:r>
    </w:p>
    <w:p w14:paraId="5B69C1DB" w14:textId="2E3EA280" w:rsidR="00E77A21" w:rsidRPr="001E3C71" w:rsidRDefault="006D3390" w:rsidP="00597CD0">
      <w:pPr>
        <w:pStyle w:val="Heading2"/>
      </w:pPr>
      <w:bookmarkStart w:id="276" w:name="_Ref103764233"/>
      <w:bookmarkStart w:id="277" w:name="_Toc152766721"/>
      <w:r w:rsidRPr="001E3C71">
        <w:rPr>
          <w:caps w:val="0"/>
        </w:rPr>
        <w:t>MECHANICAL SHOCK</w:t>
      </w:r>
      <w:bookmarkEnd w:id="262"/>
      <w:bookmarkEnd w:id="276"/>
      <w:bookmarkEnd w:id="277"/>
    </w:p>
    <w:p w14:paraId="3A3E6A9E" w14:textId="1F847BC2" w:rsidR="00BD7A29" w:rsidRPr="001E3C71" w:rsidRDefault="00BD7A29" w:rsidP="00C4753B">
      <w:pPr>
        <w:keepNext/>
        <w:spacing w:after="120"/>
        <w:rPr>
          <w:rFonts w:cs="Arial"/>
        </w:rPr>
      </w:pPr>
      <w:r w:rsidRPr="001E3C71">
        <w:rPr>
          <w:rFonts w:cs="Arial"/>
        </w:rPr>
        <w:t>Cavity Packaged Components</w:t>
      </w:r>
      <w:r w:rsidR="00290487" w:rsidRPr="001E3C71">
        <w:rPr>
          <w:rFonts w:cs="Arial"/>
        </w:rPr>
        <w:t xml:space="preserve"> only.</w:t>
      </w:r>
    </w:p>
    <w:p w14:paraId="033EC554" w14:textId="0753F082" w:rsidR="00782E0F" w:rsidRPr="001E3C71" w:rsidRDefault="00782E0F" w:rsidP="00C4753B">
      <w:pPr>
        <w:keepNext/>
        <w:spacing w:after="120"/>
        <w:rPr>
          <w:rFonts w:cs="Arial"/>
        </w:rPr>
      </w:pPr>
      <w:r w:rsidRPr="001E3C71">
        <w:rPr>
          <w:rFonts w:cs="Arial"/>
        </w:rPr>
        <w:t>Unless otherwise specified in the Detail Specification:</w:t>
      </w:r>
    </w:p>
    <w:p w14:paraId="1A24E808" w14:textId="2CFE5AE5" w:rsidR="00782E0F" w:rsidRPr="001E3C71" w:rsidRDefault="00F77498" w:rsidP="00AC26E9">
      <w:pPr>
        <w:pStyle w:val="alphabeticallist"/>
        <w:keepNext/>
        <w:spacing w:after="60"/>
        <w:rPr>
          <w:rFonts w:cs="Arial"/>
        </w:rPr>
      </w:pPr>
      <w:r w:rsidRPr="001E3C71">
        <w:rPr>
          <w:rFonts w:cs="Arial"/>
        </w:rPr>
        <w:t xml:space="preserve">For packages ≤ </w:t>
      </w:r>
      <w:r w:rsidR="00077897" w:rsidRPr="001E3C71">
        <w:rPr>
          <w:rFonts w:cs="Arial"/>
        </w:rPr>
        <w:t>1290</w:t>
      </w:r>
      <w:r w:rsidR="00F04F42" w:rsidRPr="001E3C71">
        <w:rPr>
          <w:rFonts w:cs="Arial"/>
        </w:rPr>
        <w:t>mm</w:t>
      </w:r>
      <w:r w:rsidR="00F04F42" w:rsidRPr="001E3C71">
        <w:rPr>
          <w:rFonts w:cs="Arial"/>
          <w:vertAlign w:val="superscript"/>
        </w:rPr>
        <w:t>2</w:t>
      </w:r>
      <w:r w:rsidRPr="001E3C71">
        <w:rPr>
          <w:rFonts w:cs="Arial"/>
        </w:rPr>
        <w:t>:</w:t>
      </w:r>
      <w:r w:rsidR="006969A1" w:rsidRPr="001E3C71">
        <w:rPr>
          <w:rFonts w:cs="Arial"/>
        </w:rPr>
        <w:t xml:space="preserve"> </w:t>
      </w:r>
      <w:hyperlink r:id="rId115" w:history="1">
        <w:r w:rsidR="00782E0F" w:rsidRPr="001E3C71">
          <w:rPr>
            <w:rStyle w:val="Hyperlink"/>
            <w:rFonts w:cs="Arial"/>
          </w:rPr>
          <w:t>MIL-STD-883, Test Method 2002</w:t>
        </w:r>
      </w:hyperlink>
      <w:r w:rsidR="00782E0F" w:rsidRPr="001E3C71">
        <w:rPr>
          <w:rFonts w:cs="Arial"/>
        </w:rPr>
        <w:t>, Test Condition B</w:t>
      </w:r>
      <w:r w:rsidR="007C78C2" w:rsidRPr="001E3C71">
        <w:rPr>
          <w:rFonts w:cs="Arial"/>
        </w:rPr>
        <w:t>.</w:t>
      </w:r>
    </w:p>
    <w:p w14:paraId="14E63D73" w14:textId="3B7A6772" w:rsidR="00782E0F" w:rsidRPr="001E3C71" w:rsidRDefault="00F77498" w:rsidP="00AC26E9">
      <w:pPr>
        <w:pStyle w:val="alphabeticallist"/>
        <w:spacing w:after="60"/>
        <w:rPr>
          <w:rFonts w:cs="Arial"/>
        </w:rPr>
      </w:pPr>
      <w:r w:rsidRPr="001E3C71">
        <w:rPr>
          <w:rFonts w:cs="Arial"/>
        </w:rPr>
        <w:t xml:space="preserve">For packages &gt; </w:t>
      </w:r>
      <w:r w:rsidR="00077897" w:rsidRPr="001E3C71">
        <w:rPr>
          <w:rFonts w:cs="Arial"/>
        </w:rPr>
        <w:t>1290mm</w:t>
      </w:r>
      <w:r w:rsidR="00077897" w:rsidRPr="001E3C71">
        <w:rPr>
          <w:rFonts w:cs="Arial"/>
          <w:vertAlign w:val="superscript"/>
        </w:rPr>
        <w:t>2</w:t>
      </w:r>
      <w:r w:rsidRPr="001E3C71">
        <w:rPr>
          <w:rFonts w:cs="Arial"/>
        </w:rPr>
        <w:t>:</w:t>
      </w:r>
      <w:r w:rsidR="006969A1" w:rsidRPr="001E3C71">
        <w:rPr>
          <w:rFonts w:cs="Arial"/>
        </w:rPr>
        <w:t xml:space="preserve"> </w:t>
      </w:r>
      <w:hyperlink r:id="rId116" w:history="1">
        <w:r w:rsidR="00782E0F" w:rsidRPr="001E3C71">
          <w:rPr>
            <w:rStyle w:val="Hyperlink"/>
            <w:rFonts w:cs="Arial"/>
          </w:rPr>
          <w:t>MIL-STD-883, Test Method 2002</w:t>
        </w:r>
      </w:hyperlink>
      <w:r w:rsidR="00782E0F" w:rsidRPr="001E3C71">
        <w:rPr>
          <w:rFonts w:cs="Arial"/>
        </w:rPr>
        <w:t>, Test Condition B, except the peak level shall be 1000g.</w:t>
      </w:r>
    </w:p>
    <w:p w14:paraId="5FD01448" w14:textId="4161B0E2" w:rsidR="00E77A21" w:rsidRPr="001E3C71" w:rsidRDefault="006D3390" w:rsidP="00597CD0">
      <w:pPr>
        <w:pStyle w:val="Heading2"/>
      </w:pPr>
      <w:r w:rsidRPr="001E3C71">
        <w:rPr>
          <w:caps w:val="0"/>
        </w:rPr>
        <w:tab/>
      </w:r>
      <w:bookmarkStart w:id="278" w:name="_Ref474917636"/>
      <w:bookmarkStart w:id="279" w:name="_Toc152766722"/>
      <w:r w:rsidRPr="001E3C71">
        <w:rPr>
          <w:caps w:val="0"/>
        </w:rPr>
        <w:t>VIBRATION</w:t>
      </w:r>
      <w:bookmarkEnd w:id="278"/>
      <w:bookmarkEnd w:id="279"/>
    </w:p>
    <w:p w14:paraId="6053BD0E" w14:textId="77777777" w:rsidR="00290487" w:rsidRPr="001E3C71" w:rsidRDefault="00290487" w:rsidP="00290487">
      <w:pPr>
        <w:keepNext/>
        <w:spacing w:after="120"/>
        <w:rPr>
          <w:rFonts w:cs="Arial"/>
        </w:rPr>
      </w:pPr>
      <w:r w:rsidRPr="001E3C71">
        <w:rPr>
          <w:rFonts w:cs="Arial"/>
        </w:rPr>
        <w:t>Cavity Packaged Components only.</w:t>
      </w:r>
    </w:p>
    <w:p w14:paraId="4CA6EE24" w14:textId="4D8E2434" w:rsidR="00E77A21" w:rsidRPr="001E3C71" w:rsidRDefault="00644D19" w:rsidP="00E77A21">
      <w:pPr>
        <w:rPr>
          <w:rFonts w:cs="Arial"/>
        </w:rPr>
      </w:pPr>
      <w:hyperlink r:id="rId117" w:history="1">
        <w:r w:rsidR="00E77A21" w:rsidRPr="001E3C71">
          <w:rPr>
            <w:rStyle w:val="Hyperlink"/>
            <w:rFonts w:cs="Arial"/>
          </w:rPr>
          <w:t>MIL-STD-883, Test Method 2007</w:t>
        </w:r>
      </w:hyperlink>
      <w:r w:rsidR="00E77A21" w:rsidRPr="001E3C71">
        <w:rPr>
          <w:rFonts w:cs="Arial"/>
        </w:rPr>
        <w:t>, Test Condition A.</w:t>
      </w:r>
    </w:p>
    <w:p w14:paraId="1305B164" w14:textId="392C0344" w:rsidR="00E77A21" w:rsidRPr="001E3C71" w:rsidRDefault="0014414F" w:rsidP="00C04F1F">
      <w:pPr>
        <w:pStyle w:val="Heading1"/>
        <w:rPr>
          <w:rFonts w:cs="Arial"/>
        </w:rPr>
      </w:pPr>
      <w:bookmarkStart w:id="280" w:name="_Toc444172312"/>
      <w:bookmarkStart w:id="281" w:name="_Toc444172479"/>
      <w:bookmarkStart w:id="282" w:name="_Toc444172313"/>
      <w:bookmarkStart w:id="283" w:name="_Toc444172480"/>
      <w:bookmarkStart w:id="284" w:name="_Toc415048152"/>
      <w:bookmarkStart w:id="285" w:name="_Toc415048521"/>
      <w:bookmarkStart w:id="286" w:name="_Ref474847563"/>
      <w:bookmarkStart w:id="287" w:name="_Toc152766723"/>
      <w:bookmarkEnd w:id="280"/>
      <w:bookmarkEnd w:id="281"/>
      <w:bookmarkEnd w:id="282"/>
      <w:bookmarkEnd w:id="283"/>
      <w:bookmarkEnd w:id="284"/>
      <w:bookmarkEnd w:id="285"/>
      <w:r w:rsidRPr="001E3C71">
        <w:rPr>
          <w:rFonts w:cs="Arial"/>
          <w:caps w:val="0"/>
        </w:rPr>
        <w:lastRenderedPageBreak/>
        <w:t>DATA DOCUMENTATION</w:t>
      </w:r>
      <w:bookmarkEnd w:id="286"/>
      <w:bookmarkEnd w:id="287"/>
    </w:p>
    <w:p w14:paraId="5C72F323" w14:textId="4267614A" w:rsidR="00E77A21" w:rsidRPr="001E3C71" w:rsidRDefault="006D3390" w:rsidP="00597CD0">
      <w:pPr>
        <w:pStyle w:val="Heading2"/>
      </w:pPr>
      <w:bookmarkStart w:id="288" w:name="_Ref474848662"/>
      <w:bookmarkStart w:id="289" w:name="_Toc152766724"/>
      <w:r w:rsidRPr="001E3C71">
        <w:rPr>
          <w:caps w:val="0"/>
        </w:rPr>
        <w:t>GENERAL</w:t>
      </w:r>
      <w:bookmarkEnd w:id="288"/>
      <w:bookmarkEnd w:id="289"/>
    </w:p>
    <w:p w14:paraId="40E66D31" w14:textId="77777777" w:rsidR="00E77A21" w:rsidRPr="001E3C71" w:rsidRDefault="00E77A21" w:rsidP="00C04F1F">
      <w:pPr>
        <w:keepNext/>
        <w:rPr>
          <w:rFonts w:cs="Arial"/>
        </w:rPr>
      </w:pPr>
      <w:r w:rsidRPr="001E3C71">
        <w:rPr>
          <w:rFonts w:cs="Arial"/>
        </w:rPr>
        <w:t>For the qualification, qualification maintenance and procurement for each lot a data documentation package shall exist in a printed or electronic form.</w:t>
      </w:r>
    </w:p>
    <w:p w14:paraId="62F7C4B8" w14:textId="77777777" w:rsidR="00580062" w:rsidRPr="001E3C71" w:rsidRDefault="00E77A21" w:rsidP="00C04F1F">
      <w:pPr>
        <w:keepNext/>
        <w:spacing w:after="120"/>
        <w:rPr>
          <w:rFonts w:cs="Arial"/>
        </w:rPr>
      </w:pPr>
      <w:r w:rsidRPr="001E3C71">
        <w:rPr>
          <w:rFonts w:cs="Arial"/>
        </w:rPr>
        <w:t xml:space="preserve">This package shall be compiled from: </w:t>
      </w:r>
    </w:p>
    <w:p w14:paraId="5642B177" w14:textId="77777777" w:rsidR="00E77A21" w:rsidRPr="001E3C71" w:rsidRDefault="00E77A21" w:rsidP="00AC26E9">
      <w:pPr>
        <w:pStyle w:val="alphabeticallist"/>
        <w:keepNext/>
        <w:spacing w:after="60"/>
        <w:rPr>
          <w:rFonts w:cs="Arial"/>
        </w:rPr>
      </w:pPr>
      <w:r w:rsidRPr="001E3C71">
        <w:rPr>
          <w:rFonts w:cs="Arial"/>
        </w:rPr>
        <w:t>Cover sheet (or sheets).</w:t>
      </w:r>
    </w:p>
    <w:p w14:paraId="579F0E47" w14:textId="77777777" w:rsidR="00E77A21" w:rsidRPr="001E3C71" w:rsidRDefault="00E77A21" w:rsidP="00AC26E9">
      <w:pPr>
        <w:pStyle w:val="alphabeticallist"/>
        <w:keepNext/>
        <w:spacing w:after="60"/>
        <w:rPr>
          <w:rFonts w:cs="Arial"/>
        </w:rPr>
      </w:pPr>
      <w:r w:rsidRPr="001E3C71">
        <w:rPr>
          <w:rFonts w:cs="Arial"/>
        </w:rPr>
        <w:t>List of equipment (testing and measuring).</w:t>
      </w:r>
    </w:p>
    <w:p w14:paraId="0BF390CA" w14:textId="77777777" w:rsidR="00E77A21" w:rsidRPr="001E3C71" w:rsidRDefault="00E77A21" w:rsidP="00AC26E9">
      <w:pPr>
        <w:pStyle w:val="alphabeticallist"/>
        <w:keepNext/>
        <w:spacing w:after="60"/>
        <w:rPr>
          <w:rFonts w:cs="Arial"/>
        </w:rPr>
      </w:pPr>
      <w:r w:rsidRPr="001E3C71">
        <w:rPr>
          <w:rFonts w:cs="Arial"/>
        </w:rPr>
        <w:t>List of test references.</w:t>
      </w:r>
    </w:p>
    <w:p w14:paraId="1A064471" w14:textId="33233020" w:rsidR="00E77A21" w:rsidRPr="001E3C71" w:rsidRDefault="00E77A21" w:rsidP="00AC26E9">
      <w:pPr>
        <w:pStyle w:val="alphabeticallist"/>
        <w:keepNext/>
        <w:spacing w:after="60"/>
        <w:rPr>
          <w:rFonts w:cs="Arial"/>
        </w:rPr>
      </w:pPr>
      <w:r w:rsidRPr="001E3C71">
        <w:rPr>
          <w:rFonts w:cs="Arial"/>
        </w:rPr>
        <w:t>Wafer Lot Acceptance data (</w:t>
      </w:r>
      <w:hyperlink w:anchor="_CHART_F2_-" w:history="1">
        <w:r w:rsidR="00C37033" w:rsidRPr="001E3C71">
          <w:rPr>
            <w:rStyle w:val="Hyperlink"/>
            <w:rFonts w:cs="Arial"/>
          </w:rPr>
          <w:t>Chart F2</w:t>
        </w:r>
      </w:hyperlink>
      <w:r w:rsidRPr="001E3C71">
        <w:rPr>
          <w:rFonts w:cs="Arial"/>
        </w:rPr>
        <w:t>).</w:t>
      </w:r>
    </w:p>
    <w:p w14:paraId="7D7C5938" w14:textId="7CBDAE70" w:rsidR="00580062" w:rsidRPr="001E3C71" w:rsidRDefault="00E77A21" w:rsidP="00AC26E9">
      <w:pPr>
        <w:pStyle w:val="alphabeticallist"/>
        <w:keepNext/>
        <w:spacing w:after="60"/>
        <w:rPr>
          <w:rFonts w:cs="Arial"/>
        </w:rPr>
      </w:pPr>
      <w:r w:rsidRPr="001E3C71">
        <w:rPr>
          <w:rFonts w:cs="Arial"/>
        </w:rPr>
        <w:t>Special In-Process Controls data (</w:t>
      </w:r>
      <w:hyperlink w:anchor="_CHART_F2_-" w:history="1">
        <w:r w:rsidR="00C37033" w:rsidRPr="001E3C71">
          <w:rPr>
            <w:rStyle w:val="Hyperlink"/>
            <w:rFonts w:cs="Arial"/>
          </w:rPr>
          <w:t>Chart F2</w:t>
        </w:r>
      </w:hyperlink>
      <w:r w:rsidRPr="001E3C71">
        <w:rPr>
          <w:rFonts w:cs="Arial"/>
        </w:rPr>
        <w:t xml:space="preserve">). </w:t>
      </w:r>
    </w:p>
    <w:p w14:paraId="2677C610" w14:textId="1C276EBF" w:rsidR="001E68A3" w:rsidRPr="001E3C71" w:rsidRDefault="001E68A3" w:rsidP="00AC26E9">
      <w:pPr>
        <w:pStyle w:val="alphabeticallist"/>
        <w:keepNext/>
        <w:spacing w:after="60"/>
        <w:rPr>
          <w:rFonts w:cs="Arial"/>
        </w:rPr>
      </w:pPr>
      <w:r w:rsidRPr="001E3C71">
        <w:rPr>
          <w:rFonts w:cs="Arial"/>
        </w:rPr>
        <w:t>Add-on Components procurement data</w:t>
      </w:r>
      <w:r w:rsidR="007A2856" w:rsidRPr="001E3C71">
        <w:rPr>
          <w:rFonts w:cs="Arial"/>
        </w:rPr>
        <w:t xml:space="preserve"> (when applicable)</w:t>
      </w:r>
      <w:r w:rsidRPr="001E3C71">
        <w:rPr>
          <w:rFonts w:cs="Arial"/>
        </w:rPr>
        <w:t>.</w:t>
      </w:r>
    </w:p>
    <w:p w14:paraId="5BF60C15" w14:textId="2D144294" w:rsidR="00E77A21" w:rsidRPr="001E3C71" w:rsidRDefault="00E77A21" w:rsidP="00AC26E9">
      <w:pPr>
        <w:pStyle w:val="alphabeticallist"/>
        <w:keepNext/>
        <w:spacing w:after="60"/>
        <w:rPr>
          <w:rFonts w:cs="Arial"/>
        </w:rPr>
      </w:pPr>
      <w:r w:rsidRPr="001E3C71">
        <w:rPr>
          <w:rFonts w:cs="Arial"/>
        </w:rPr>
        <w:t>Screening Tests data (</w:t>
      </w:r>
      <w:hyperlink w:anchor="_CHART_F3_-" w:history="1">
        <w:r w:rsidR="00FA6B51" w:rsidRPr="001E3C71">
          <w:rPr>
            <w:rStyle w:val="Hyperlink"/>
            <w:rFonts w:cs="Arial"/>
          </w:rPr>
          <w:t>Chart F3</w:t>
        </w:r>
      </w:hyperlink>
      <w:r w:rsidRPr="001E3C71">
        <w:rPr>
          <w:rFonts w:cs="Arial"/>
        </w:rPr>
        <w:t>).</w:t>
      </w:r>
    </w:p>
    <w:p w14:paraId="093A6B48" w14:textId="7EF81552" w:rsidR="00E77A21" w:rsidRPr="001E3C71" w:rsidRDefault="005D2325" w:rsidP="00AC26E9">
      <w:pPr>
        <w:pStyle w:val="alphabeticallist"/>
        <w:keepNext/>
        <w:spacing w:after="60"/>
        <w:rPr>
          <w:rFonts w:cs="Arial"/>
        </w:rPr>
      </w:pPr>
      <w:r w:rsidRPr="001E3C71">
        <w:rPr>
          <w:rFonts w:cs="Arial"/>
        </w:rPr>
        <w:t>Qualification, Periodic Testing and Lot Validation Testing</w:t>
      </w:r>
      <w:r w:rsidR="00580062" w:rsidRPr="001E3C71">
        <w:rPr>
          <w:rFonts w:cs="Arial"/>
        </w:rPr>
        <w:t xml:space="preserve"> (when applicable) </w:t>
      </w:r>
      <w:r w:rsidR="007C78C2" w:rsidRPr="001E3C71">
        <w:rPr>
          <w:rFonts w:cs="Arial"/>
        </w:rPr>
        <w:t xml:space="preserve">data </w:t>
      </w:r>
      <w:r w:rsidR="00580062" w:rsidRPr="001E3C71">
        <w:rPr>
          <w:rFonts w:cs="Arial"/>
        </w:rPr>
        <w:t>(</w:t>
      </w:r>
      <w:hyperlink w:anchor="_Chart_F4A_" w:history="1">
        <w:r w:rsidR="008346FF" w:rsidRPr="001E3C71">
          <w:rPr>
            <w:rStyle w:val="Hyperlink"/>
            <w:rFonts w:cs="Arial"/>
          </w:rPr>
          <w:t>Charts F4A</w:t>
        </w:r>
      </w:hyperlink>
      <w:r w:rsidR="00C47859" w:rsidRPr="001E3C71">
        <w:rPr>
          <w:rFonts w:cs="Arial"/>
        </w:rPr>
        <w:t xml:space="preserve"> </w:t>
      </w:r>
      <w:r w:rsidR="0013227A" w:rsidRPr="001E3C71">
        <w:rPr>
          <w:rFonts w:cs="Arial"/>
        </w:rPr>
        <w:t>or</w:t>
      </w:r>
      <w:r w:rsidR="00C47859" w:rsidRPr="001E3C71">
        <w:rPr>
          <w:rFonts w:cs="Arial"/>
        </w:rPr>
        <w:t xml:space="preserve"> </w:t>
      </w:r>
      <w:hyperlink w:anchor="_Chart_F4B_" w:history="1">
        <w:r w:rsidR="009B549B" w:rsidRPr="001E3C71">
          <w:rPr>
            <w:rStyle w:val="Hyperlink"/>
            <w:rFonts w:cs="Arial"/>
          </w:rPr>
          <w:t>F4B</w:t>
        </w:r>
      </w:hyperlink>
      <w:r w:rsidR="00E77A21" w:rsidRPr="001E3C71">
        <w:rPr>
          <w:rFonts w:cs="Arial"/>
        </w:rPr>
        <w:t>).</w:t>
      </w:r>
    </w:p>
    <w:p w14:paraId="213260FB" w14:textId="77777777" w:rsidR="00580062" w:rsidRPr="001E3C71" w:rsidRDefault="00E77A21" w:rsidP="00AC26E9">
      <w:pPr>
        <w:pStyle w:val="alphabeticallist"/>
        <w:keepNext/>
        <w:spacing w:after="60"/>
        <w:rPr>
          <w:rFonts w:cs="Arial"/>
        </w:rPr>
      </w:pPr>
      <w:r w:rsidRPr="001E3C71">
        <w:rPr>
          <w:rFonts w:cs="Arial"/>
        </w:rPr>
        <w:t>Failed components list and failure analysis report (when applicable).</w:t>
      </w:r>
    </w:p>
    <w:p w14:paraId="24BF3D06" w14:textId="77777777" w:rsidR="00E77A21" w:rsidRPr="001E3C71" w:rsidRDefault="00E77A21" w:rsidP="00AC26E9">
      <w:pPr>
        <w:pStyle w:val="alphabeticallist"/>
        <w:keepNext/>
        <w:spacing w:after="60"/>
        <w:rPr>
          <w:rFonts w:cs="Arial"/>
        </w:rPr>
      </w:pPr>
      <w:r w:rsidRPr="001E3C71">
        <w:rPr>
          <w:rFonts w:cs="Arial"/>
        </w:rPr>
        <w:t>Certificate of Conformity.</w:t>
      </w:r>
    </w:p>
    <w:p w14:paraId="5794DFBA" w14:textId="77777777" w:rsidR="00E77A21" w:rsidRPr="001E3C71" w:rsidRDefault="00E77A21" w:rsidP="00EF5B35">
      <w:pPr>
        <w:keepNext/>
        <w:spacing w:before="240" w:after="120"/>
        <w:rPr>
          <w:rFonts w:cs="Arial"/>
        </w:rPr>
      </w:pPr>
      <w:r w:rsidRPr="001E3C71">
        <w:rPr>
          <w:rFonts w:cs="Arial"/>
        </w:rPr>
        <w:t>Items (a) to (</w:t>
      </w:r>
      <w:r w:rsidR="00EE2313" w:rsidRPr="001E3C71">
        <w:rPr>
          <w:rFonts w:cs="Arial"/>
        </w:rPr>
        <w:t>j</w:t>
      </w:r>
      <w:r w:rsidRPr="001E3C71">
        <w:rPr>
          <w:rFonts w:cs="Arial"/>
        </w:rPr>
        <w:t>) inclusive shall be grouped, preferably as subpackages and, for identification purposes, each page shall include the following information:</w:t>
      </w:r>
    </w:p>
    <w:p w14:paraId="0557C687" w14:textId="77777777" w:rsidR="00E77A21" w:rsidRPr="001E3C71" w:rsidRDefault="00E77A21" w:rsidP="00EF5B35">
      <w:pPr>
        <w:pStyle w:val="BulletList"/>
        <w:keepNext/>
        <w:rPr>
          <w:rFonts w:cs="Arial"/>
        </w:rPr>
      </w:pPr>
      <w:r w:rsidRPr="001E3C71">
        <w:rPr>
          <w:rFonts w:cs="Arial"/>
        </w:rPr>
        <w:tab/>
        <w:t>ESCC Component Number.</w:t>
      </w:r>
    </w:p>
    <w:p w14:paraId="1367E85C" w14:textId="77777777" w:rsidR="00E77A21" w:rsidRPr="001E3C71" w:rsidRDefault="00E77A21" w:rsidP="00EF5B35">
      <w:pPr>
        <w:pStyle w:val="BulletList"/>
        <w:keepNext/>
        <w:rPr>
          <w:rFonts w:cs="Arial"/>
        </w:rPr>
      </w:pPr>
      <w:r w:rsidRPr="001E3C71">
        <w:rPr>
          <w:rFonts w:cs="Arial"/>
        </w:rPr>
        <w:tab/>
        <w:t>Manufacturer’s name.</w:t>
      </w:r>
    </w:p>
    <w:p w14:paraId="1449D78F" w14:textId="77777777" w:rsidR="00E77A21" w:rsidRPr="001E3C71" w:rsidRDefault="00E77A21" w:rsidP="00EF5B35">
      <w:pPr>
        <w:pStyle w:val="BulletList"/>
        <w:keepNext/>
        <w:rPr>
          <w:rFonts w:cs="Arial"/>
        </w:rPr>
      </w:pPr>
      <w:r w:rsidRPr="001E3C71">
        <w:rPr>
          <w:rFonts w:cs="Arial"/>
        </w:rPr>
        <w:t>Lot identification.</w:t>
      </w:r>
    </w:p>
    <w:p w14:paraId="6FDF3D06" w14:textId="77777777" w:rsidR="00E77A21" w:rsidRPr="001E3C71" w:rsidRDefault="00E77A21" w:rsidP="00EF5B35">
      <w:pPr>
        <w:pStyle w:val="BulletList"/>
        <w:keepNext/>
        <w:rPr>
          <w:rFonts w:cs="Arial"/>
        </w:rPr>
      </w:pPr>
      <w:r w:rsidRPr="001E3C71">
        <w:rPr>
          <w:rFonts w:cs="Arial"/>
        </w:rPr>
        <w:t>Date of establishment of the document.</w:t>
      </w:r>
    </w:p>
    <w:p w14:paraId="6234F23C" w14:textId="77777777" w:rsidR="00E77A21" w:rsidRPr="001E3C71" w:rsidRDefault="00E77A21" w:rsidP="00F01678">
      <w:pPr>
        <w:pStyle w:val="BulletList"/>
        <w:rPr>
          <w:rFonts w:cs="Arial"/>
        </w:rPr>
      </w:pPr>
      <w:r w:rsidRPr="001E3C71">
        <w:rPr>
          <w:rFonts w:cs="Arial"/>
        </w:rPr>
        <w:t>Page number.</w:t>
      </w:r>
    </w:p>
    <w:p w14:paraId="243DC6BC" w14:textId="77777777" w:rsidR="00E77A21" w:rsidRPr="001E3C71" w:rsidRDefault="00E77A21" w:rsidP="00E77A21">
      <w:pPr>
        <w:rPr>
          <w:rFonts w:cs="Arial"/>
        </w:rPr>
      </w:pPr>
      <w:r w:rsidRPr="001E3C71">
        <w:rPr>
          <w:rFonts w:cs="Arial"/>
        </w:rP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70FDD317" w14:textId="11C434DC" w:rsidR="00E77A21" w:rsidRPr="001E3C71" w:rsidRDefault="00E77A21" w:rsidP="005D349A">
      <w:pPr>
        <w:pStyle w:val="Heading3"/>
        <w:numPr>
          <w:ilvl w:val="2"/>
          <w:numId w:val="9"/>
        </w:numPr>
      </w:pPr>
      <w:bookmarkStart w:id="290" w:name="_Toc152766725"/>
      <w:r w:rsidRPr="001E3C71">
        <w:t>Qualification and Qualification Maintenance</w:t>
      </w:r>
      <w:bookmarkEnd w:id="290"/>
    </w:p>
    <w:p w14:paraId="54980D6B" w14:textId="22924CCF" w:rsidR="00E77A21" w:rsidRPr="001E3C71" w:rsidRDefault="00E77A21" w:rsidP="00E77A21">
      <w:pPr>
        <w:rPr>
          <w:rFonts w:cs="Arial"/>
        </w:rPr>
      </w:pPr>
      <w:r w:rsidRPr="001E3C71">
        <w:rPr>
          <w:rFonts w:cs="Arial"/>
        </w:rPr>
        <w:t xml:space="preserve">In the case of qualification or qualification maintenance, the items listed in Para. </w:t>
      </w:r>
      <w:r w:rsidR="00926234" w:rsidRPr="001E3C71">
        <w:rPr>
          <w:rFonts w:cs="Arial"/>
        </w:rPr>
        <w:fldChar w:fldCharType="begin"/>
      </w:r>
      <w:r w:rsidR="00926234" w:rsidRPr="001E3C71">
        <w:rPr>
          <w:rFonts w:cs="Arial"/>
        </w:rPr>
        <w:instrText xml:space="preserve"> REF _Ref474848662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9.1</w:t>
      </w:r>
      <w:r w:rsidR="00926234" w:rsidRPr="001E3C71">
        <w:rPr>
          <w:rFonts w:cs="Arial"/>
        </w:rPr>
        <w:fldChar w:fldCharType="end"/>
      </w:r>
      <w:r w:rsidRPr="001E3C71">
        <w:rPr>
          <w:rFonts w:cs="Arial"/>
        </w:rPr>
        <w:t>(a) to (</w:t>
      </w:r>
      <w:r w:rsidR="00A72D7D" w:rsidRPr="001E3C71">
        <w:rPr>
          <w:rFonts w:cs="Arial"/>
        </w:rPr>
        <w:t>j</w:t>
      </w:r>
      <w:r w:rsidRPr="001E3C71">
        <w:rPr>
          <w:rFonts w:cs="Arial"/>
        </w:rPr>
        <w:t>) are required.</w:t>
      </w:r>
    </w:p>
    <w:p w14:paraId="6847A9A5" w14:textId="77777777" w:rsidR="00E77A21" w:rsidRPr="001E3C71" w:rsidRDefault="00E77A21" w:rsidP="005D349A">
      <w:pPr>
        <w:pStyle w:val="Heading3"/>
      </w:pPr>
      <w:r w:rsidRPr="001E3C71">
        <w:tab/>
      </w:r>
      <w:bookmarkStart w:id="291" w:name="_Ref474847514"/>
      <w:bookmarkStart w:id="292" w:name="_Toc152766726"/>
      <w:r w:rsidRPr="001E3C71">
        <w:t>Component Procurement and Delivery</w:t>
      </w:r>
      <w:bookmarkEnd w:id="291"/>
      <w:bookmarkEnd w:id="292"/>
    </w:p>
    <w:p w14:paraId="20440EBD" w14:textId="77777777" w:rsidR="00E77A21" w:rsidRPr="001E3C71" w:rsidRDefault="00E77A21" w:rsidP="00803A79">
      <w:pPr>
        <w:spacing w:after="120"/>
        <w:rPr>
          <w:rFonts w:cs="Arial"/>
        </w:rPr>
      </w:pPr>
      <w:r w:rsidRPr="001E3C71">
        <w:rPr>
          <w:rFonts w:cs="Arial"/>
        </w:rPr>
        <w:t>For all deliveries of components procured to this specification, the following d</w:t>
      </w:r>
      <w:r w:rsidR="00580062" w:rsidRPr="001E3C71">
        <w:rPr>
          <w:rFonts w:cs="Arial"/>
        </w:rPr>
        <w:t>ocumentation shall be supplied:</w:t>
      </w:r>
    </w:p>
    <w:p w14:paraId="6DF61C6F" w14:textId="77777777" w:rsidR="00580062" w:rsidRPr="001E3C71" w:rsidRDefault="00E77A21" w:rsidP="00B1267C">
      <w:pPr>
        <w:pStyle w:val="alphabeticallist"/>
        <w:spacing w:after="60"/>
        <w:rPr>
          <w:rFonts w:cs="Arial"/>
        </w:rPr>
      </w:pPr>
      <w:r w:rsidRPr="001E3C71">
        <w:rPr>
          <w:rFonts w:cs="Arial"/>
        </w:rPr>
        <w:t xml:space="preserve">Cover sheet (if all of the information is not included on the Certificate of Conformity). </w:t>
      </w:r>
    </w:p>
    <w:p w14:paraId="15ADBBDF" w14:textId="57148439" w:rsidR="00E77A21" w:rsidRPr="001E3C71" w:rsidRDefault="00E77A21" w:rsidP="00B1267C">
      <w:pPr>
        <w:pStyle w:val="alphabeticallist"/>
        <w:spacing w:after="60"/>
        <w:rPr>
          <w:rFonts w:cs="Arial"/>
        </w:rPr>
      </w:pPr>
      <w:r w:rsidRPr="001E3C71">
        <w:rPr>
          <w:rFonts w:cs="Arial"/>
        </w:rPr>
        <w:t>Certificate of Conformity (including range of delivered serial numbers).</w:t>
      </w:r>
    </w:p>
    <w:p w14:paraId="450D2311" w14:textId="77777777" w:rsidR="00E77A21" w:rsidRPr="001E3C71" w:rsidRDefault="00E77A21" w:rsidP="005D349A">
      <w:pPr>
        <w:pStyle w:val="Heading3"/>
      </w:pPr>
      <w:r w:rsidRPr="001E3C71">
        <w:tab/>
      </w:r>
      <w:bookmarkStart w:id="293" w:name="_Ref474847522"/>
      <w:bookmarkStart w:id="294" w:name="_Toc152766727"/>
      <w:r w:rsidRPr="001E3C71">
        <w:t>Additional Documentation</w:t>
      </w:r>
      <w:bookmarkEnd w:id="293"/>
      <w:bookmarkEnd w:id="294"/>
    </w:p>
    <w:p w14:paraId="240720D7" w14:textId="77777777" w:rsidR="00E77A21" w:rsidRPr="001E3C71" w:rsidRDefault="00E77A21" w:rsidP="00E77A21">
      <w:pPr>
        <w:rPr>
          <w:rFonts w:cs="Arial"/>
        </w:rPr>
      </w:pPr>
      <w:r w:rsidRPr="001E3C71">
        <w:rPr>
          <w:rFonts w:cs="Arial"/>
        </w:rPr>
        <w:t>The Manufacturer shall deliver additional documentation containing data and reports to the Orderer, if stipulated in the Purchase Order.</w:t>
      </w:r>
    </w:p>
    <w:p w14:paraId="40838D88" w14:textId="77777777" w:rsidR="00E77A21" w:rsidRPr="001E3C71" w:rsidRDefault="00E77A21" w:rsidP="005D349A">
      <w:pPr>
        <w:pStyle w:val="Heading3"/>
      </w:pPr>
      <w:r w:rsidRPr="001E3C71">
        <w:tab/>
      </w:r>
      <w:bookmarkStart w:id="295" w:name="_Toc152766728"/>
      <w:r w:rsidRPr="001E3C71">
        <w:t>Data Retention/Data Access</w:t>
      </w:r>
      <w:bookmarkEnd w:id="295"/>
    </w:p>
    <w:p w14:paraId="11D96171" w14:textId="77777777" w:rsidR="00E77A21" w:rsidRPr="001E3C71" w:rsidRDefault="00E77A21" w:rsidP="00E77A21">
      <w:pPr>
        <w:rPr>
          <w:rFonts w:cs="Arial"/>
        </w:rPr>
      </w:pPr>
      <w:r w:rsidRPr="001E3C71">
        <w:rPr>
          <w:rFonts w:cs="Arial"/>
        </w:rPr>
        <w:t>If not delivered, all data shall be retained by the Manufacturer for a minimum of 5 years during which time it shall be available for review, if requested, by the Orderer or the ESCC Executive (for qualified components).</w:t>
      </w:r>
    </w:p>
    <w:p w14:paraId="5B7BE705" w14:textId="15F0D0EF" w:rsidR="00E77A21" w:rsidRPr="001E3C71" w:rsidRDefault="006D3390" w:rsidP="00597CD0">
      <w:pPr>
        <w:pStyle w:val="Heading2"/>
      </w:pPr>
      <w:bookmarkStart w:id="296" w:name="_Toc152766729"/>
      <w:r w:rsidRPr="001E3C71">
        <w:rPr>
          <w:caps w:val="0"/>
        </w:rPr>
        <w:lastRenderedPageBreak/>
        <w:t>COVER SHEET(S)</w:t>
      </w:r>
      <w:bookmarkEnd w:id="296"/>
    </w:p>
    <w:p w14:paraId="3B5A82C8" w14:textId="77777777" w:rsidR="00E77A21" w:rsidRPr="001E3C71" w:rsidRDefault="00E77A21" w:rsidP="002D54B5">
      <w:pPr>
        <w:keepNext/>
        <w:spacing w:after="120"/>
        <w:rPr>
          <w:rFonts w:cs="Arial"/>
        </w:rPr>
      </w:pPr>
      <w:r w:rsidRPr="001E3C71">
        <w:rPr>
          <w:rFonts w:cs="Arial"/>
        </w:rPr>
        <w:t>The cover sheet(s) of the data documentation package shall include as a</w:t>
      </w:r>
      <w:r w:rsidR="002D7697" w:rsidRPr="001E3C71">
        <w:rPr>
          <w:rFonts w:cs="Arial"/>
        </w:rPr>
        <w:t xml:space="preserve"> minimum:</w:t>
      </w:r>
    </w:p>
    <w:p w14:paraId="1A5815F0" w14:textId="77777777" w:rsidR="00E77A21" w:rsidRPr="001E3C71" w:rsidRDefault="00E77A21" w:rsidP="00B1267C">
      <w:pPr>
        <w:pStyle w:val="alphabeticallist"/>
        <w:spacing w:after="60"/>
        <w:rPr>
          <w:rFonts w:cs="Arial"/>
        </w:rPr>
      </w:pPr>
      <w:r w:rsidRPr="001E3C71">
        <w:rPr>
          <w:rFonts w:cs="Arial"/>
        </w:rPr>
        <w:t>Reference to the Detail Specification, including issue and date.</w:t>
      </w:r>
    </w:p>
    <w:p w14:paraId="404E6584" w14:textId="77777777" w:rsidR="002D7697" w:rsidRPr="001E3C71" w:rsidRDefault="00E77A21" w:rsidP="00B1267C">
      <w:pPr>
        <w:pStyle w:val="alphabeticallist"/>
        <w:spacing w:after="60"/>
        <w:rPr>
          <w:rFonts w:cs="Arial"/>
        </w:rPr>
      </w:pPr>
      <w:r w:rsidRPr="001E3C71">
        <w:rPr>
          <w:rFonts w:cs="Arial"/>
        </w:rPr>
        <w:t xml:space="preserve">Reference to the applicable ESCC Generic Specification, including issue and date. </w:t>
      </w:r>
    </w:p>
    <w:p w14:paraId="1A993DD1" w14:textId="77777777" w:rsidR="00E77A21" w:rsidRPr="001E3C71" w:rsidRDefault="00E77A21" w:rsidP="00B1267C">
      <w:pPr>
        <w:pStyle w:val="alphabeticallist"/>
        <w:spacing w:after="60"/>
        <w:rPr>
          <w:rFonts w:cs="Arial"/>
        </w:rPr>
      </w:pPr>
      <w:r w:rsidRPr="001E3C71">
        <w:rPr>
          <w:rFonts w:cs="Arial"/>
        </w:rPr>
        <w:t>ESCC Component Number and the Manufacturer’s part type number.</w:t>
      </w:r>
    </w:p>
    <w:p w14:paraId="03E52BA2" w14:textId="1E3DB0D2" w:rsidR="00E77A21" w:rsidRPr="001E3C71" w:rsidRDefault="00E77A21" w:rsidP="00B1267C">
      <w:pPr>
        <w:pStyle w:val="alphabeticallist"/>
        <w:spacing w:after="60"/>
        <w:rPr>
          <w:rFonts w:cs="Arial"/>
        </w:rPr>
      </w:pPr>
      <w:r w:rsidRPr="001E3C71">
        <w:rPr>
          <w:rFonts w:cs="Arial"/>
        </w:rPr>
        <w:t>Lot identification</w:t>
      </w:r>
      <w:r w:rsidR="00C47859" w:rsidRPr="001E3C71">
        <w:rPr>
          <w:rFonts w:cs="Arial"/>
        </w:rPr>
        <w:t>.</w:t>
      </w:r>
    </w:p>
    <w:p w14:paraId="09C79BE1" w14:textId="6B76EA80" w:rsidR="002D7697" w:rsidRPr="001E3C71" w:rsidRDefault="00E77A21" w:rsidP="00B1267C">
      <w:pPr>
        <w:pStyle w:val="alphabeticallist"/>
        <w:spacing w:after="60"/>
        <w:rPr>
          <w:rFonts w:cs="Arial"/>
        </w:rPr>
      </w:pPr>
      <w:r w:rsidRPr="001E3C71">
        <w:rPr>
          <w:rFonts w:cs="Arial"/>
        </w:rPr>
        <w:t>Range of delivered serial numbers</w:t>
      </w:r>
      <w:r w:rsidR="00C47859" w:rsidRPr="001E3C71">
        <w:rPr>
          <w:rFonts w:cs="Arial"/>
        </w:rPr>
        <w:t>.</w:t>
      </w:r>
    </w:p>
    <w:p w14:paraId="49B3B8CA" w14:textId="77777777" w:rsidR="00E77A21" w:rsidRPr="001E3C71" w:rsidRDefault="00E77A21" w:rsidP="00B1267C">
      <w:pPr>
        <w:pStyle w:val="alphabeticallist"/>
        <w:spacing w:after="60"/>
        <w:rPr>
          <w:rFonts w:cs="Arial"/>
        </w:rPr>
      </w:pPr>
      <w:r w:rsidRPr="001E3C71">
        <w:rPr>
          <w:rFonts w:cs="Arial"/>
        </w:rPr>
        <w:t>Number of the Purchase Order.</w:t>
      </w:r>
    </w:p>
    <w:p w14:paraId="0EC5041D" w14:textId="0AF92AD5" w:rsidR="00E77A21" w:rsidRPr="001E3C71" w:rsidRDefault="00851571" w:rsidP="00B1267C">
      <w:pPr>
        <w:pStyle w:val="alphabeticallist"/>
        <w:spacing w:after="60"/>
        <w:rPr>
          <w:rFonts w:cs="Arial"/>
        </w:rPr>
      </w:pPr>
      <w:r w:rsidRPr="001E3C71">
        <w:rPr>
          <w:rFonts w:cs="Arial"/>
        </w:rPr>
        <w:t xml:space="preserve">Total dose radiation test </w:t>
      </w:r>
      <w:r w:rsidR="00E77A21" w:rsidRPr="001E3C71">
        <w:rPr>
          <w:rFonts w:cs="Arial"/>
        </w:rPr>
        <w:t>level (if applicable).</w:t>
      </w:r>
    </w:p>
    <w:p w14:paraId="373B8123" w14:textId="77777777" w:rsidR="002D7697" w:rsidRPr="001E3C71" w:rsidRDefault="00E77A21" w:rsidP="00B1267C">
      <w:pPr>
        <w:pStyle w:val="alphabeticallist"/>
        <w:spacing w:after="60"/>
        <w:rPr>
          <w:rFonts w:cs="Arial"/>
        </w:rPr>
      </w:pPr>
      <w:r w:rsidRPr="001E3C71">
        <w:rPr>
          <w:rFonts w:cs="Arial"/>
        </w:rPr>
        <w:t xml:space="preserve">Information relative to any additions to this specification and/or the Detail Specification. </w:t>
      </w:r>
    </w:p>
    <w:p w14:paraId="00D5E2D3" w14:textId="77777777" w:rsidR="00E77A21" w:rsidRPr="001E3C71" w:rsidRDefault="00E77A21" w:rsidP="00B1267C">
      <w:pPr>
        <w:pStyle w:val="alphabeticallist"/>
        <w:spacing w:after="60"/>
        <w:rPr>
          <w:rFonts w:cs="Arial"/>
        </w:rPr>
      </w:pPr>
      <w:r w:rsidRPr="001E3C71">
        <w:rPr>
          <w:rFonts w:cs="Arial"/>
        </w:rPr>
        <w:t>Manufacturer’s name and address.</w:t>
      </w:r>
    </w:p>
    <w:p w14:paraId="286B7A97" w14:textId="77777777" w:rsidR="002D7697" w:rsidRPr="001E3C71" w:rsidRDefault="00E77A21" w:rsidP="00B1267C">
      <w:pPr>
        <w:pStyle w:val="alphabeticallist"/>
        <w:spacing w:after="60"/>
        <w:rPr>
          <w:rFonts w:cs="Arial"/>
        </w:rPr>
      </w:pPr>
      <w:r w:rsidRPr="001E3C71">
        <w:rPr>
          <w:rFonts w:cs="Arial"/>
        </w:rPr>
        <w:t xml:space="preserve">Location of the manufacturing plant (specify place of diffusion, assembly and test). </w:t>
      </w:r>
    </w:p>
    <w:p w14:paraId="3E4AC6B4" w14:textId="77777777" w:rsidR="00E77A21" w:rsidRPr="001E3C71" w:rsidRDefault="00E77A21" w:rsidP="00B1267C">
      <w:pPr>
        <w:pStyle w:val="alphabeticallist"/>
        <w:spacing w:after="60"/>
        <w:rPr>
          <w:rFonts w:cs="Arial"/>
        </w:rPr>
      </w:pPr>
      <w:r w:rsidRPr="001E3C71">
        <w:rPr>
          <w:rFonts w:cs="Arial"/>
        </w:rPr>
        <w:t>Signature on behalf of Manufacturer.</w:t>
      </w:r>
    </w:p>
    <w:p w14:paraId="55B5B02F" w14:textId="77777777" w:rsidR="00E77A21" w:rsidRPr="001E3C71" w:rsidRDefault="00E77A21" w:rsidP="00B1267C">
      <w:pPr>
        <w:pStyle w:val="alphabeticallist"/>
        <w:spacing w:after="60"/>
        <w:rPr>
          <w:rFonts w:cs="Arial"/>
        </w:rPr>
      </w:pPr>
      <w:r w:rsidRPr="001E3C71">
        <w:rPr>
          <w:rFonts w:cs="Arial"/>
        </w:rPr>
        <w:t>Total number of pages of the data package.</w:t>
      </w:r>
    </w:p>
    <w:p w14:paraId="3634D37E" w14:textId="0BE78E5A" w:rsidR="00E77A21" w:rsidRPr="001E3C71" w:rsidRDefault="006D3390" w:rsidP="00597CD0">
      <w:pPr>
        <w:pStyle w:val="Heading2"/>
      </w:pPr>
      <w:r w:rsidRPr="001E3C71">
        <w:rPr>
          <w:caps w:val="0"/>
        </w:rPr>
        <w:tab/>
      </w:r>
      <w:bookmarkStart w:id="297" w:name="_Toc152766730"/>
      <w:r w:rsidRPr="001E3C71">
        <w:rPr>
          <w:caps w:val="0"/>
        </w:rPr>
        <w:t>LIST OF EQUIPMENT USED</w:t>
      </w:r>
      <w:bookmarkEnd w:id="297"/>
    </w:p>
    <w:p w14:paraId="23A24924" w14:textId="77777777" w:rsidR="00E77A21" w:rsidRPr="001E3C71" w:rsidRDefault="00E77A21" w:rsidP="00E77A21">
      <w:pPr>
        <w:rPr>
          <w:rFonts w:cs="Arial"/>
        </w:rPr>
      </w:pPr>
      <w:r w:rsidRPr="001E3C71">
        <w:rPr>
          <w:rFonts w:cs="Arial"/>
        </w:rPr>
        <w:t>A list of equipment used for tests and measurements shall be prepared. Where applicable, this list shall contain inventory number, Manufacturer’s type number, serial number, etc. This list shall indicate for which tests such equipment was used.</w:t>
      </w:r>
    </w:p>
    <w:p w14:paraId="23DC9EAE" w14:textId="32CC85FD" w:rsidR="00E77A21" w:rsidRPr="001E3C71" w:rsidRDefault="006D3390" w:rsidP="00597CD0">
      <w:pPr>
        <w:pStyle w:val="Heading2"/>
      </w:pPr>
      <w:bookmarkStart w:id="298" w:name="_Toc152766731"/>
      <w:r w:rsidRPr="001E3C71">
        <w:rPr>
          <w:caps w:val="0"/>
        </w:rPr>
        <w:t>LIST OF TEST REFERENCES</w:t>
      </w:r>
      <w:bookmarkEnd w:id="298"/>
    </w:p>
    <w:p w14:paraId="61C04051" w14:textId="77777777" w:rsidR="00E77A21" w:rsidRPr="001E3C71" w:rsidRDefault="00E77A21" w:rsidP="00E77A21">
      <w:pPr>
        <w:rPr>
          <w:rFonts w:cs="Arial"/>
        </w:rPr>
      </w:pPr>
      <w:r w:rsidRPr="001E3C71">
        <w:rPr>
          <w:rFonts w:cs="Arial"/>
        </w:rPr>
        <w:t>This list shall include all Manufacturer’s references or codes which are necessary to correlate the test data provided with the applicable tests specified in the tables of the Detail Specification.</w:t>
      </w:r>
    </w:p>
    <w:p w14:paraId="27704BBA" w14:textId="788BF31A" w:rsidR="00E77A21" w:rsidRPr="001E3C71" w:rsidRDefault="006D3390" w:rsidP="00597CD0">
      <w:pPr>
        <w:pStyle w:val="Heading2"/>
      </w:pPr>
      <w:bookmarkStart w:id="299" w:name="_Ref474847679"/>
      <w:bookmarkStart w:id="300" w:name="_Ref103777385"/>
      <w:bookmarkStart w:id="301" w:name="_Toc152766732"/>
      <w:r w:rsidRPr="001E3C71">
        <w:rPr>
          <w:caps w:val="0"/>
        </w:rPr>
        <w:t>WAFER LOT ACCEPTANCE DATA (</w:t>
      </w:r>
      <w:hyperlink w:anchor="_CHART_F2_-" w:history="1">
        <w:r w:rsidRPr="001E3C71">
          <w:rPr>
            <w:rStyle w:val="Hyperlink"/>
            <w:rFonts w:cs="Arial"/>
            <w:caps w:val="0"/>
          </w:rPr>
          <w:t>CHART F2</w:t>
        </w:r>
      </w:hyperlink>
      <w:r w:rsidRPr="001E3C71">
        <w:rPr>
          <w:caps w:val="0"/>
        </w:rPr>
        <w:t>)</w:t>
      </w:r>
      <w:bookmarkEnd w:id="299"/>
      <w:bookmarkEnd w:id="300"/>
      <w:bookmarkEnd w:id="301"/>
    </w:p>
    <w:p w14:paraId="7D26F913" w14:textId="5F102EBF" w:rsidR="00DB2D18" w:rsidRPr="001E3C71" w:rsidRDefault="006229D6" w:rsidP="00C17D1F">
      <w:pPr>
        <w:keepNext/>
        <w:rPr>
          <w:rFonts w:cs="Arial"/>
        </w:rPr>
      </w:pPr>
      <w:r w:rsidRPr="001E3C71">
        <w:rPr>
          <w:rFonts w:cs="Arial"/>
        </w:rPr>
        <w:t xml:space="preserve">For Die </w:t>
      </w:r>
      <w:r w:rsidR="00BB5711" w:rsidRPr="001E3C71">
        <w:rPr>
          <w:rFonts w:cs="Arial"/>
        </w:rPr>
        <w:t>Visual</w:t>
      </w:r>
      <w:r w:rsidRPr="001E3C71">
        <w:rPr>
          <w:rFonts w:cs="Arial"/>
        </w:rPr>
        <w:t xml:space="preserve"> Inspection, a test result summary shall be compiled giving the total number of dice submitted and the total number of dice rejected</w:t>
      </w:r>
      <w:r w:rsidR="00BB5711" w:rsidRPr="001E3C71">
        <w:rPr>
          <w:rFonts w:cs="Arial"/>
        </w:rPr>
        <w:t>.</w:t>
      </w:r>
    </w:p>
    <w:p w14:paraId="5701B029" w14:textId="00BCBC9A" w:rsidR="00E77A21" w:rsidRPr="001E3C71" w:rsidRDefault="00E77A21" w:rsidP="00C17D1F">
      <w:pPr>
        <w:keepNext/>
        <w:rPr>
          <w:rFonts w:cs="Arial"/>
        </w:rPr>
      </w:pPr>
      <w:r w:rsidRPr="001E3C71">
        <w:rPr>
          <w:rFonts w:cs="Arial"/>
        </w:rPr>
        <w:t>Data of SEM Inspection shall be prepared in accordance with</w:t>
      </w:r>
      <w:r w:rsidR="002D7697" w:rsidRPr="001E3C71">
        <w:rPr>
          <w:rFonts w:cs="Arial"/>
        </w:rPr>
        <w:t xml:space="preserve"> the requirements </w:t>
      </w:r>
      <w:r w:rsidR="005756F1" w:rsidRPr="001E3C71">
        <w:rPr>
          <w:rFonts w:cs="Arial"/>
        </w:rPr>
        <w:t xml:space="preserve">of </w:t>
      </w:r>
      <w:hyperlink r:id="rId118" w:history="1">
        <w:r w:rsidR="005756F1" w:rsidRPr="001E3C71">
          <w:rPr>
            <w:rStyle w:val="Hyperlink"/>
            <w:rFonts w:cs="Arial"/>
          </w:rPr>
          <w:t>MIL-STD-883, Test Method 2018</w:t>
        </w:r>
      </w:hyperlink>
      <w:r w:rsidR="0084744A" w:rsidRPr="001E3C71">
        <w:rPr>
          <w:rFonts w:cs="Arial"/>
        </w:rPr>
        <w:t>.</w:t>
      </w:r>
    </w:p>
    <w:p w14:paraId="76D0050F" w14:textId="50EEF8D5" w:rsidR="00E77A21" w:rsidRPr="001E3C71" w:rsidRDefault="00BB0B87" w:rsidP="00E77A21">
      <w:pPr>
        <w:rPr>
          <w:rFonts w:cs="Arial"/>
        </w:rPr>
      </w:pPr>
      <w:r w:rsidRPr="001E3C71">
        <w:rPr>
          <w:rFonts w:cs="Arial"/>
        </w:rPr>
        <w:t>A t</w:t>
      </w:r>
      <w:r w:rsidR="00E77A21" w:rsidRPr="001E3C71">
        <w:rPr>
          <w:rFonts w:cs="Arial"/>
        </w:rPr>
        <w:t>otal dose radiation test report shall be prepared in accordance with the requirements of ESCC Basic</w:t>
      </w:r>
      <w:r w:rsidR="002D7697" w:rsidRPr="001E3C71">
        <w:rPr>
          <w:rFonts w:cs="Arial"/>
        </w:rPr>
        <w:t xml:space="preserve"> </w:t>
      </w:r>
      <w:r w:rsidR="00E77A21" w:rsidRPr="001E3C71">
        <w:rPr>
          <w:rFonts w:cs="Arial"/>
        </w:rPr>
        <w:t>Specification No.</w:t>
      </w:r>
      <w:hyperlink r:id="rId119" w:history="1">
        <w:r w:rsidR="002F3FF3" w:rsidRPr="001E3C71">
          <w:rPr>
            <w:rStyle w:val="Hyperlink"/>
            <w:rFonts w:cs="Arial"/>
          </w:rPr>
          <w:t xml:space="preserve"> </w:t>
        </w:r>
        <w:hyperlink r:id="rId120" w:history="1">
          <w:r w:rsidR="002F3FF3" w:rsidRPr="001E3C71">
            <w:rPr>
              <w:rStyle w:val="Hyperlink"/>
              <w:rFonts w:cs="Arial"/>
            </w:rPr>
            <w:t>22900</w:t>
          </w:r>
        </w:hyperlink>
      </w:hyperlink>
      <w:r w:rsidR="00E77A21" w:rsidRPr="001E3C71">
        <w:rPr>
          <w:rFonts w:cs="Arial"/>
        </w:rPr>
        <w:t xml:space="preserve"> (if specified).</w:t>
      </w:r>
    </w:p>
    <w:p w14:paraId="255F0D6E" w14:textId="0AD4877F" w:rsidR="00E77A21" w:rsidRPr="001E3C71" w:rsidRDefault="006D3390" w:rsidP="00597CD0">
      <w:pPr>
        <w:pStyle w:val="Heading2"/>
      </w:pPr>
      <w:bookmarkStart w:id="302" w:name="_Ref474848477"/>
      <w:bookmarkStart w:id="303" w:name="_Toc152766733"/>
      <w:r w:rsidRPr="001E3C71">
        <w:rPr>
          <w:caps w:val="0"/>
        </w:rPr>
        <w:t>SPECIAL IN-PROCESS CONTROLS DATA (</w:t>
      </w:r>
      <w:hyperlink w:anchor="_CHART_F2_-" w:history="1">
        <w:r w:rsidRPr="001E3C71">
          <w:rPr>
            <w:rStyle w:val="Hyperlink"/>
            <w:rFonts w:cs="Arial"/>
            <w:caps w:val="0"/>
          </w:rPr>
          <w:t>CHART F2</w:t>
        </w:r>
      </w:hyperlink>
      <w:r w:rsidRPr="001E3C71">
        <w:rPr>
          <w:caps w:val="0"/>
        </w:rPr>
        <w:t>)</w:t>
      </w:r>
      <w:bookmarkEnd w:id="302"/>
      <w:bookmarkEnd w:id="303"/>
    </w:p>
    <w:p w14:paraId="4A930DE7" w14:textId="7E05F981" w:rsidR="00E77A21" w:rsidRPr="001E3C71" w:rsidRDefault="00E77A21" w:rsidP="00914C41">
      <w:pPr>
        <w:keepLines/>
        <w:rPr>
          <w:rFonts w:cs="Arial"/>
        </w:rPr>
      </w:pPr>
      <w:r w:rsidRPr="001E3C71">
        <w:rPr>
          <w:rFonts w:cs="Arial"/>
        </w:rPr>
        <w:t xml:space="preserve">A test result summary shall be compiled showing the total number of components submitted to, and the total number rejected after each of the tests. </w:t>
      </w:r>
      <w:r w:rsidR="00DD1075" w:rsidRPr="001E3C71">
        <w:rPr>
          <w:rFonts w:cs="Arial"/>
        </w:rPr>
        <w:t xml:space="preserve">Sampling details shall be provided. </w:t>
      </w:r>
      <w:r w:rsidRPr="001E3C71">
        <w:rPr>
          <w:rFonts w:cs="Arial"/>
        </w:rPr>
        <w:t xml:space="preserve">For </w:t>
      </w:r>
      <w:r w:rsidR="00C47859" w:rsidRPr="001E3C71">
        <w:rPr>
          <w:rFonts w:cs="Arial"/>
        </w:rPr>
        <w:t>all</w:t>
      </w:r>
      <w:r w:rsidRPr="001E3C71">
        <w:rPr>
          <w:rFonts w:cs="Arial"/>
        </w:rPr>
        <w:t xml:space="preserve"> Die Shear</w:t>
      </w:r>
      <w:r w:rsidR="009B5CAC" w:rsidRPr="001E3C71">
        <w:rPr>
          <w:rFonts w:cs="Arial"/>
        </w:rPr>
        <w:t xml:space="preserve"> Strength</w:t>
      </w:r>
      <w:r w:rsidR="00E536A7" w:rsidRPr="001E3C71">
        <w:rPr>
          <w:rFonts w:cs="Arial"/>
        </w:rPr>
        <w:t xml:space="preserve"> and</w:t>
      </w:r>
      <w:r w:rsidRPr="001E3C71">
        <w:rPr>
          <w:rFonts w:cs="Arial"/>
        </w:rPr>
        <w:t xml:space="preserve"> Substrate Attach Strength</w:t>
      </w:r>
      <w:r w:rsidR="00E536A7" w:rsidRPr="001E3C71">
        <w:rPr>
          <w:rFonts w:cs="Arial"/>
        </w:rPr>
        <w:t xml:space="preserve"> tests</w:t>
      </w:r>
      <w:r w:rsidR="009B5CAC" w:rsidRPr="001E3C71">
        <w:rPr>
          <w:rFonts w:cs="Arial"/>
        </w:rPr>
        <w:t xml:space="preserve">, </w:t>
      </w:r>
      <w:r w:rsidR="00E536A7" w:rsidRPr="001E3C71">
        <w:rPr>
          <w:rFonts w:cs="Arial"/>
        </w:rPr>
        <w:t xml:space="preserve">plus </w:t>
      </w:r>
      <w:r w:rsidR="009B5CAC" w:rsidRPr="001E3C71">
        <w:rPr>
          <w:rFonts w:cs="Arial"/>
        </w:rPr>
        <w:t>Bond Shear (Flip-Chip), Wire Bond Pull, Wire Bond Shear, Lid Attach Strength, Ball and Column Terminal Strength</w:t>
      </w:r>
      <w:r w:rsidR="00C47859" w:rsidRPr="001E3C71">
        <w:rPr>
          <w:rFonts w:cs="Arial"/>
        </w:rPr>
        <w:t xml:space="preserve"> </w:t>
      </w:r>
      <w:r w:rsidRPr="001E3C71">
        <w:rPr>
          <w:rFonts w:cs="Arial"/>
        </w:rPr>
        <w:t xml:space="preserve">tests, the </w:t>
      </w:r>
      <w:r w:rsidR="00FA558F" w:rsidRPr="001E3C71">
        <w:rPr>
          <w:rFonts w:cs="Arial"/>
        </w:rPr>
        <w:t>test results</w:t>
      </w:r>
      <w:r w:rsidRPr="001E3C71">
        <w:rPr>
          <w:rFonts w:cs="Arial"/>
        </w:rPr>
        <w:t xml:space="preserve"> shall be recorded.</w:t>
      </w:r>
    </w:p>
    <w:p w14:paraId="068921B3" w14:textId="09D06931" w:rsidR="001E68A3" w:rsidRPr="001E3C71" w:rsidRDefault="006D3390" w:rsidP="00597CD0">
      <w:pPr>
        <w:pStyle w:val="Heading2"/>
      </w:pPr>
      <w:r w:rsidRPr="001E3C71">
        <w:rPr>
          <w:caps w:val="0"/>
        </w:rPr>
        <w:lastRenderedPageBreak/>
        <w:tab/>
      </w:r>
      <w:bookmarkStart w:id="304" w:name="_Ref474847605"/>
      <w:bookmarkStart w:id="305" w:name="_Toc152766734"/>
      <w:r w:rsidRPr="001E3C71">
        <w:rPr>
          <w:caps w:val="0"/>
        </w:rPr>
        <w:t xml:space="preserve">ADD-ON COMPONENTS PROCUREMENT DATA (PARA. </w:t>
      </w:r>
      <w:r w:rsidR="00926234" w:rsidRPr="001E3C71">
        <w:fldChar w:fldCharType="begin"/>
      </w:r>
      <w:r w:rsidR="00926234" w:rsidRPr="001E3C71">
        <w:instrText xml:space="preserve"> REF _Ref474848674 \r \h </w:instrText>
      </w:r>
      <w:r w:rsidR="00EC2B8E" w:rsidRPr="001E3C71">
        <w:instrText xml:space="preserve"> \* MERGEFORMAT </w:instrText>
      </w:r>
      <w:r w:rsidR="00926234" w:rsidRPr="001E3C71">
        <w:fldChar w:fldCharType="separate"/>
      </w:r>
      <w:r w:rsidR="001572D2" w:rsidRPr="001572D2">
        <w:rPr>
          <w:caps w:val="0"/>
        </w:rPr>
        <w:t>4.6</w:t>
      </w:r>
      <w:r w:rsidR="00926234" w:rsidRPr="001E3C71">
        <w:fldChar w:fldCharType="end"/>
      </w:r>
      <w:r w:rsidRPr="001E3C71">
        <w:rPr>
          <w:caps w:val="0"/>
        </w:rPr>
        <w:t>)</w:t>
      </w:r>
      <w:bookmarkEnd w:id="304"/>
      <w:bookmarkEnd w:id="305"/>
    </w:p>
    <w:p w14:paraId="55DE8E24" w14:textId="077EC689" w:rsidR="001E68A3" w:rsidRPr="001E3C71" w:rsidRDefault="001E68A3" w:rsidP="00C4753B">
      <w:pPr>
        <w:keepNext/>
        <w:spacing w:after="120"/>
        <w:rPr>
          <w:rFonts w:cs="Arial"/>
        </w:rPr>
      </w:pPr>
      <w:r w:rsidRPr="001E3C71">
        <w:rPr>
          <w:rFonts w:cs="Arial"/>
        </w:rPr>
        <w:t xml:space="preserve">A summary of the procurement details applicable to all </w:t>
      </w:r>
      <w:r w:rsidRPr="005A4643">
        <w:rPr>
          <w:rFonts w:cs="Arial"/>
          <w:highlight w:val="yellow"/>
        </w:rPr>
        <w:t>Add-on Components</w:t>
      </w:r>
      <w:r w:rsidRPr="001E3C71">
        <w:rPr>
          <w:rFonts w:cs="Arial"/>
        </w:rPr>
        <w:t xml:space="preserve"> </w:t>
      </w:r>
      <w:r w:rsidR="00432914" w:rsidRPr="003355B9">
        <w:rPr>
          <w:rFonts w:cs="Arial"/>
          <w:highlight w:val="yellow"/>
        </w:rPr>
        <w:t xml:space="preserve">mounted in Wire-Bonded or Flip-Chip </w:t>
      </w:r>
      <w:commentRangeStart w:id="306"/>
      <w:r w:rsidR="00432914" w:rsidRPr="003355B9">
        <w:rPr>
          <w:rFonts w:cs="Arial"/>
          <w:highlight w:val="yellow"/>
        </w:rPr>
        <w:t>Integrated C</w:t>
      </w:r>
      <w:commentRangeEnd w:id="306"/>
      <w:r w:rsidR="00432914" w:rsidRPr="003355B9">
        <w:rPr>
          <w:rStyle w:val="CommentReference"/>
          <w:highlight w:val="yellow"/>
        </w:rPr>
        <w:commentReference w:id="306"/>
      </w:r>
      <w:r w:rsidR="00432914" w:rsidRPr="003355B9">
        <w:rPr>
          <w:rFonts w:cs="Arial"/>
          <w:highlight w:val="yellow"/>
        </w:rPr>
        <w:t>ircuit components</w:t>
      </w:r>
      <w:r w:rsidR="00432914" w:rsidRPr="001E3C71">
        <w:rPr>
          <w:rFonts w:cs="Arial"/>
        </w:rPr>
        <w:t xml:space="preserve"> </w:t>
      </w:r>
      <w:r w:rsidRPr="001E3C71">
        <w:rPr>
          <w:rFonts w:cs="Arial"/>
        </w:rPr>
        <w:t>shall be complied including:</w:t>
      </w:r>
    </w:p>
    <w:p w14:paraId="55FFEB2B" w14:textId="77777777" w:rsidR="001E68A3" w:rsidRPr="001E3C71" w:rsidRDefault="001E68A3" w:rsidP="00C4753B">
      <w:pPr>
        <w:pStyle w:val="BulletList"/>
        <w:keepNext/>
        <w:rPr>
          <w:rFonts w:cs="Arial"/>
        </w:rPr>
      </w:pPr>
      <w:r w:rsidRPr="001E3C71">
        <w:rPr>
          <w:rFonts w:cs="Arial"/>
        </w:rPr>
        <w:t>Procurement specification(s) number and quality level</w:t>
      </w:r>
    </w:p>
    <w:p w14:paraId="55EDC6A2" w14:textId="77777777" w:rsidR="001E68A3" w:rsidRPr="001E3C71" w:rsidRDefault="001E68A3" w:rsidP="00C4753B">
      <w:pPr>
        <w:pStyle w:val="BulletList"/>
        <w:keepNext/>
        <w:rPr>
          <w:rFonts w:cs="Arial"/>
        </w:rPr>
      </w:pPr>
      <w:r w:rsidRPr="001E3C71">
        <w:rPr>
          <w:rFonts w:cs="Arial"/>
        </w:rPr>
        <w:t>Manufacturer’s name and location</w:t>
      </w:r>
    </w:p>
    <w:p w14:paraId="1DEA11EA" w14:textId="77777777" w:rsidR="001E68A3" w:rsidRPr="001E3C71" w:rsidRDefault="001E68A3" w:rsidP="00C4753B">
      <w:pPr>
        <w:pStyle w:val="BulletList"/>
        <w:keepNext/>
        <w:rPr>
          <w:rFonts w:cs="Arial"/>
        </w:rPr>
      </w:pPr>
      <w:r w:rsidRPr="001E3C71">
        <w:rPr>
          <w:rFonts w:cs="Arial"/>
        </w:rPr>
        <w:t>Lot identification</w:t>
      </w:r>
    </w:p>
    <w:p w14:paraId="37BE086A" w14:textId="77777777" w:rsidR="001E68A3" w:rsidRPr="001E3C71" w:rsidRDefault="001E68A3" w:rsidP="00C4753B">
      <w:pPr>
        <w:pStyle w:val="BulletList"/>
        <w:keepNext/>
        <w:rPr>
          <w:rFonts w:cs="Arial"/>
        </w:rPr>
      </w:pPr>
      <w:r w:rsidRPr="001E3C71">
        <w:rPr>
          <w:rFonts w:cs="Arial"/>
        </w:rPr>
        <w:t>Certificate of Conformity</w:t>
      </w:r>
    </w:p>
    <w:p w14:paraId="3CEE45C7" w14:textId="22AE5192" w:rsidR="001E68A3" w:rsidRPr="001E3C71" w:rsidRDefault="001E68A3" w:rsidP="00314177">
      <w:pPr>
        <w:pStyle w:val="BulletList"/>
        <w:rPr>
          <w:rFonts w:cs="Arial"/>
        </w:rPr>
      </w:pPr>
      <w:r w:rsidRPr="001E3C71">
        <w:rPr>
          <w:rFonts w:cs="Arial"/>
        </w:rPr>
        <w:t xml:space="preserve">Traceability information </w:t>
      </w:r>
      <w:commentRangeStart w:id="307"/>
      <w:r w:rsidRPr="005A4643">
        <w:rPr>
          <w:rFonts w:cs="Arial"/>
          <w:highlight w:val="yellow"/>
        </w:rPr>
        <w:t xml:space="preserve">against </w:t>
      </w:r>
      <w:r w:rsidR="00F22164" w:rsidRPr="005A4643">
        <w:rPr>
          <w:rFonts w:cs="Arial"/>
          <w:highlight w:val="yellow"/>
        </w:rPr>
        <w:t>Integrated Circuit</w:t>
      </w:r>
      <w:r w:rsidR="00F22164" w:rsidRPr="001E3C71">
        <w:rPr>
          <w:rFonts w:cs="Arial"/>
        </w:rPr>
        <w:t xml:space="preserve"> </w:t>
      </w:r>
      <w:commentRangeEnd w:id="307"/>
      <w:r w:rsidR="005A4643">
        <w:rPr>
          <w:rStyle w:val="CommentReference"/>
        </w:rPr>
        <w:commentReference w:id="307"/>
      </w:r>
      <w:r w:rsidRPr="001E3C71">
        <w:rPr>
          <w:rFonts w:cs="Arial"/>
        </w:rPr>
        <w:t>component serial number</w:t>
      </w:r>
    </w:p>
    <w:p w14:paraId="1BF7B112" w14:textId="796FF729" w:rsidR="00E77A21" w:rsidRPr="001E3C71" w:rsidRDefault="006D3390" w:rsidP="00597CD0">
      <w:pPr>
        <w:pStyle w:val="Heading2"/>
      </w:pPr>
      <w:bookmarkStart w:id="308" w:name="_Ref474848589"/>
      <w:bookmarkStart w:id="309" w:name="_Toc152766735"/>
      <w:r w:rsidRPr="001E3C71">
        <w:rPr>
          <w:caps w:val="0"/>
        </w:rPr>
        <w:t>SCREENING TESTS DATA (</w:t>
      </w:r>
      <w:hyperlink w:anchor="_CHART_F3_-" w:history="1">
        <w:r w:rsidRPr="001E3C71">
          <w:rPr>
            <w:rStyle w:val="Hyperlink"/>
            <w:rFonts w:cs="Arial"/>
            <w:caps w:val="0"/>
          </w:rPr>
          <w:t>CHART F3</w:t>
        </w:r>
      </w:hyperlink>
      <w:r w:rsidRPr="001E3C71">
        <w:rPr>
          <w:caps w:val="0"/>
        </w:rPr>
        <w:t>)</w:t>
      </w:r>
      <w:bookmarkEnd w:id="308"/>
      <w:bookmarkEnd w:id="309"/>
    </w:p>
    <w:p w14:paraId="0850C7D9" w14:textId="7FA109D8" w:rsidR="00E77A21" w:rsidRPr="001E3C71" w:rsidRDefault="00E77A21" w:rsidP="00D057EB">
      <w:pPr>
        <w:rPr>
          <w:rFonts w:cs="Arial"/>
        </w:rPr>
      </w:pPr>
      <w:r w:rsidRPr="001E3C71">
        <w:rPr>
          <w:rFonts w:cs="Arial"/>
        </w:rPr>
        <w:t>A test result summary shall be compiled showing the total number of components submitted to and the total number rejected after each of the tests. For each test requiring electrical measurements</w:t>
      </w:r>
      <w:r w:rsidR="000868F2" w:rsidRPr="001E3C71">
        <w:rPr>
          <w:rFonts w:cs="Arial"/>
        </w:rPr>
        <w:t>,</w:t>
      </w:r>
      <w:r w:rsidRPr="001E3C71">
        <w:rPr>
          <w:rFonts w:cs="Arial"/>
        </w:rPr>
        <w:t xml:space="preserve"> the results shall be recorded against component serial number. Component drift calculations shall be recorded for each specified test against component serial number.</w:t>
      </w:r>
      <w:r w:rsidR="00107C15" w:rsidRPr="001E3C71">
        <w:rPr>
          <w:rFonts w:cs="Arial"/>
        </w:rPr>
        <w:t xml:space="preserve"> For Radiographic Inspection</w:t>
      </w:r>
      <w:r w:rsidR="00737C16" w:rsidRPr="001E3C71">
        <w:rPr>
          <w:rFonts w:cs="Arial"/>
        </w:rPr>
        <w:t xml:space="preserve"> and </w:t>
      </w:r>
      <w:r w:rsidR="00737C16" w:rsidRPr="001E3C71">
        <w:t>Scanning Acoustic Microscopy</w:t>
      </w:r>
      <w:r w:rsidR="00107C15" w:rsidRPr="001E3C71">
        <w:rPr>
          <w:rFonts w:cs="Arial"/>
        </w:rPr>
        <w:t>, photographic results shall be recorded against component serial number.</w:t>
      </w:r>
    </w:p>
    <w:p w14:paraId="1E0F8E2D" w14:textId="0A92FECF" w:rsidR="00E77A21" w:rsidRPr="001E3C71" w:rsidRDefault="006D3390" w:rsidP="00597CD0">
      <w:pPr>
        <w:pStyle w:val="Heading2"/>
      </w:pPr>
      <w:r w:rsidRPr="001E3C71">
        <w:rPr>
          <w:caps w:val="0"/>
        </w:rPr>
        <w:tab/>
      </w:r>
      <w:bookmarkStart w:id="310" w:name="_Ref474848653"/>
      <w:bookmarkStart w:id="311" w:name="_Toc152766736"/>
      <w:r w:rsidRPr="001E3C71">
        <w:rPr>
          <w:caps w:val="0"/>
        </w:rPr>
        <w:t>QUALIFICATION, PERIODIC TESTING AND LOT VALIDATION TESTING DATA (</w:t>
      </w:r>
      <w:hyperlink w:anchor="_Chart_F4A_" w:history="1">
        <w:r w:rsidRPr="001E3C71">
          <w:rPr>
            <w:rStyle w:val="Hyperlink"/>
            <w:rFonts w:cs="Arial"/>
            <w:caps w:val="0"/>
          </w:rPr>
          <w:t>CHARTS F4A</w:t>
        </w:r>
      </w:hyperlink>
      <w:r w:rsidRPr="001E3C71">
        <w:rPr>
          <w:caps w:val="0"/>
        </w:rPr>
        <w:t xml:space="preserve"> AND </w:t>
      </w:r>
      <w:hyperlink w:anchor="_Chart_F4B_" w:history="1">
        <w:r w:rsidRPr="001E3C71">
          <w:rPr>
            <w:rStyle w:val="Hyperlink"/>
            <w:rFonts w:cs="Arial"/>
            <w:caps w:val="0"/>
          </w:rPr>
          <w:t>F4B</w:t>
        </w:r>
      </w:hyperlink>
      <w:r w:rsidRPr="001E3C71">
        <w:rPr>
          <w:caps w:val="0"/>
        </w:rPr>
        <w:t>)</w:t>
      </w:r>
      <w:bookmarkEnd w:id="310"/>
      <w:bookmarkEnd w:id="311"/>
    </w:p>
    <w:p w14:paraId="55CE0C9E" w14:textId="5D00F9E5" w:rsidR="00E77A21" w:rsidRPr="001E3C71" w:rsidRDefault="00E77A21" w:rsidP="005D349A">
      <w:pPr>
        <w:pStyle w:val="Heading3"/>
      </w:pPr>
      <w:bookmarkStart w:id="312" w:name="_Toc152766737"/>
      <w:r w:rsidRPr="001E3C71">
        <w:t>Qualification Testing</w:t>
      </w:r>
      <w:bookmarkEnd w:id="312"/>
    </w:p>
    <w:p w14:paraId="5CC6F30C" w14:textId="77777777" w:rsidR="00E77A21" w:rsidRPr="001E3C71" w:rsidRDefault="00E77A21" w:rsidP="005A3FE4">
      <w:pPr>
        <w:keepLines/>
        <w:rPr>
          <w:rFonts w:cs="Arial"/>
        </w:rPr>
      </w:pPr>
      <w:r w:rsidRPr="001E3C71">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against component serial number.</w:t>
      </w:r>
    </w:p>
    <w:p w14:paraId="5766F18B" w14:textId="77777777" w:rsidR="00E77A21" w:rsidRPr="001E3C71" w:rsidRDefault="00E77A21" w:rsidP="005D349A">
      <w:pPr>
        <w:pStyle w:val="Heading3"/>
      </w:pPr>
      <w:r w:rsidRPr="001E3C71">
        <w:tab/>
      </w:r>
      <w:bookmarkStart w:id="313" w:name="_Toc152766738"/>
      <w:r w:rsidRPr="001E3C71">
        <w:t>Periodic Testing for Qualification Maintenance</w:t>
      </w:r>
      <w:bookmarkEnd w:id="313"/>
    </w:p>
    <w:p w14:paraId="234D47B3" w14:textId="77777777" w:rsidR="00E77A21" w:rsidRPr="001E3C71" w:rsidRDefault="00E77A21" w:rsidP="00E77A21">
      <w:pPr>
        <w:rPr>
          <w:rFonts w:cs="Arial"/>
        </w:rPr>
      </w:pPr>
      <w:r w:rsidRPr="001E3C71">
        <w:rPr>
          <w:rFonts w:cs="Arial"/>
        </w:rPr>
        <w:t>A test result summary shall be compiled showing the components submitted to and the number rejected after each test in each subgroup.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w:t>
      </w:r>
      <w:r w:rsidR="002D7697" w:rsidRPr="001E3C71">
        <w:rPr>
          <w:rFonts w:cs="Arial"/>
        </w:rPr>
        <w:t>gainst component serial number.</w:t>
      </w:r>
    </w:p>
    <w:p w14:paraId="66C46E93" w14:textId="6E330342" w:rsidR="00E77A21" w:rsidRPr="001E3C71" w:rsidRDefault="00E77A21" w:rsidP="00E77A21">
      <w:pPr>
        <w:rPr>
          <w:rFonts w:cs="Arial"/>
        </w:rPr>
      </w:pPr>
      <w:r w:rsidRPr="001E3C71">
        <w:rPr>
          <w:rFonts w:cs="Arial"/>
        </w:rPr>
        <w:t>In addition to the full test data</w:t>
      </w:r>
      <w:r w:rsidR="006A27E3" w:rsidRPr="001E3C71">
        <w:rPr>
          <w:rFonts w:cs="Arial"/>
        </w:rPr>
        <w:t>,</w:t>
      </w:r>
      <w:r w:rsidRPr="001E3C71">
        <w:rPr>
          <w:rFonts w:cs="Arial"/>
        </w:rPr>
        <w:t xml:space="preserve"> a report shall be compiled for each subgroup of </w:t>
      </w:r>
      <w:hyperlink w:anchor="_Chart_F4A_" w:history="1">
        <w:r w:rsidR="00C463E8" w:rsidRPr="001E3C71">
          <w:rPr>
            <w:rStyle w:val="Hyperlink"/>
            <w:rFonts w:cs="Arial"/>
          </w:rPr>
          <w:t>Chart F4A</w:t>
        </w:r>
      </w:hyperlink>
      <w:r w:rsidR="00433EE4" w:rsidRPr="001E3C71">
        <w:rPr>
          <w:rFonts w:cs="Arial"/>
        </w:rPr>
        <w:t xml:space="preserve"> or </w:t>
      </w:r>
      <w:hyperlink w:anchor="_Chart_F4B_" w:history="1">
        <w:r w:rsidR="009B549B" w:rsidRPr="001E3C71">
          <w:rPr>
            <w:rStyle w:val="Hyperlink"/>
            <w:rFonts w:cs="Arial"/>
          </w:rPr>
          <w:t>F4B</w:t>
        </w:r>
      </w:hyperlink>
      <w:r w:rsidR="007F20C0" w:rsidRPr="001E3C71">
        <w:rPr>
          <w:rFonts w:cs="Arial"/>
        </w:rPr>
        <w:t xml:space="preserve">, </w:t>
      </w:r>
      <w:r w:rsidR="00433EE4" w:rsidRPr="001E3C71">
        <w:rPr>
          <w:rFonts w:cs="Arial"/>
        </w:rPr>
        <w:t>as applicable</w:t>
      </w:r>
      <w:r w:rsidR="007F20C0" w:rsidRPr="001E3C71">
        <w:rPr>
          <w:rFonts w:cs="Arial"/>
        </w:rPr>
        <w:t>,</w:t>
      </w:r>
      <w:r w:rsidRPr="001E3C71">
        <w:rPr>
          <w:rFonts w:cs="Arial"/>
        </w:rPr>
        <w:t xml:space="preserve">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18D2E15C" w14:textId="5EC506D8" w:rsidR="00E77A21" w:rsidRPr="001E3C71" w:rsidRDefault="00E77A21" w:rsidP="005D349A">
      <w:pPr>
        <w:pStyle w:val="Heading3"/>
      </w:pPr>
      <w:bookmarkStart w:id="314" w:name="_Toc152766739"/>
      <w:r w:rsidRPr="001E3C71">
        <w:t>Lot Validation Testing</w:t>
      </w:r>
      <w:bookmarkEnd w:id="314"/>
    </w:p>
    <w:p w14:paraId="6D1C45BC" w14:textId="77777777" w:rsidR="00E77A21" w:rsidRPr="001E3C71" w:rsidRDefault="00E77A21" w:rsidP="004B5FCA">
      <w:pPr>
        <w:keepLines/>
        <w:rPr>
          <w:rFonts w:cs="Arial"/>
        </w:rPr>
      </w:pPr>
      <w:r w:rsidRPr="001E3C71">
        <w:rPr>
          <w:rFonts w:cs="Arial"/>
        </w:rP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rsidRPr="001E3C71">
        <w:rPr>
          <w:rFonts w:cs="Arial"/>
        </w:rPr>
        <w:t>,</w:t>
      </w:r>
      <w:r w:rsidRPr="001E3C71">
        <w:rPr>
          <w:rFonts w:cs="Arial"/>
        </w:rPr>
        <w:t xml:space="preserve"> the results shall be recorded against component serial number. Where a drift value is specified during a test the drift calculation shall be recorded against component serial number.</w:t>
      </w:r>
    </w:p>
    <w:p w14:paraId="70AC29CA" w14:textId="6B0DE4AA" w:rsidR="00E77A21" w:rsidRPr="001E3C71" w:rsidRDefault="006D3390" w:rsidP="00597CD0">
      <w:pPr>
        <w:pStyle w:val="Heading2"/>
      </w:pPr>
      <w:bookmarkStart w:id="315" w:name="_Toc152766740"/>
      <w:r w:rsidRPr="001E3C71">
        <w:rPr>
          <w:caps w:val="0"/>
        </w:rPr>
        <w:lastRenderedPageBreak/>
        <w:t>FAILED COMPONENTS LIST AND FAILURE ANALYSIS REPORT</w:t>
      </w:r>
      <w:bookmarkEnd w:id="315"/>
    </w:p>
    <w:p w14:paraId="17CC2B30" w14:textId="77777777" w:rsidR="00E77A21" w:rsidRPr="001E3C71" w:rsidRDefault="00E77A21" w:rsidP="00C17D1F">
      <w:pPr>
        <w:keepNext/>
        <w:spacing w:after="120"/>
        <w:rPr>
          <w:rFonts w:cs="Arial"/>
        </w:rPr>
      </w:pPr>
      <w:r w:rsidRPr="001E3C71">
        <w:rPr>
          <w:rFonts w:cs="Arial"/>
        </w:rPr>
        <w:t>The failed components list and failure analysis report</w:t>
      </w:r>
      <w:r w:rsidR="002D7697" w:rsidRPr="001E3C71">
        <w:rPr>
          <w:rFonts w:cs="Arial"/>
        </w:rPr>
        <w:t xml:space="preserve"> shall provide full details of:</w:t>
      </w:r>
    </w:p>
    <w:p w14:paraId="0EA18D35" w14:textId="34C2007D" w:rsidR="00E77A21" w:rsidRPr="001E3C71" w:rsidRDefault="00E77A21" w:rsidP="00B1267C">
      <w:pPr>
        <w:pStyle w:val="alphabeticallist"/>
        <w:spacing w:after="60"/>
        <w:rPr>
          <w:rFonts w:cs="Arial"/>
        </w:rPr>
      </w:pPr>
      <w:r w:rsidRPr="001E3C71">
        <w:rPr>
          <w:rFonts w:cs="Arial"/>
        </w:rPr>
        <w:t>The reference and description of the test or measurement performed as defined in this specification and/or the Detail Specification during Wafer Lot Acceptance, Special In</w:t>
      </w:r>
      <w:r w:rsidR="007C78C2" w:rsidRPr="001E3C71">
        <w:rPr>
          <w:rFonts w:cs="Arial"/>
        </w:rPr>
        <w:noBreakHyphen/>
      </w:r>
      <w:r w:rsidRPr="001E3C71">
        <w:rPr>
          <w:rFonts w:cs="Arial"/>
        </w:rPr>
        <w:t>Process Controls, Screening Tests</w:t>
      </w:r>
      <w:r w:rsidR="00964C24" w:rsidRPr="001E3C71">
        <w:rPr>
          <w:rFonts w:cs="Arial"/>
        </w:rPr>
        <w:t>,</w:t>
      </w:r>
      <w:r w:rsidRPr="001E3C71">
        <w:rPr>
          <w:rFonts w:cs="Arial"/>
        </w:rPr>
        <w:t xml:space="preserve"> and </w:t>
      </w:r>
      <w:r w:rsidR="00BE5F50" w:rsidRPr="001E3C71">
        <w:rPr>
          <w:rFonts w:cs="Arial"/>
        </w:rPr>
        <w:t>Qualification, Periodic Testing and Lot Validation Testing</w:t>
      </w:r>
      <w:r w:rsidRPr="001E3C71">
        <w:rPr>
          <w:rFonts w:cs="Arial"/>
        </w:rPr>
        <w:t>.</w:t>
      </w:r>
    </w:p>
    <w:p w14:paraId="66B2E9A4" w14:textId="77777777" w:rsidR="002D7697" w:rsidRPr="001E3C71" w:rsidRDefault="00E77A21" w:rsidP="00B1267C">
      <w:pPr>
        <w:pStyle w:val="alphabeticallist"/>
        <w:spacing w:after="60"/>
        <w:rPr>
          <w:rFonts w:cs="Arial"/>
        </w:rPr>
      </w:pPr>
      <w:r w:rsidRPr="001E3C71">
        <w:rPr>
          <w:rFonts w:cs="Arial"/>
        </w:rPr>
        <w:t xml:space="preserve">Traceability information including </w:t>
      </w:r>
      <w:r w:rsidR="00433EE4" w:rsidRPr="001E3C71">
        <w:rPr>
          <w:rFonts w:cs="Arial"/>
        </w:rPr>
        <w:t xml:space="preserve">wafer lot and </w:t>
      </w:r>
      <w:r w:rsidRPr="001E3C71">
        <w:rPr>
          <w:rFonts w:cs="Arial"/>
        </w:rPr>
        <w:t xml:space="preserve">serial number (if applicable) of the failed component. </w:t>
      </w:r>
    </w:p>
    <w:p w14:paraId="78BA2C0A" w14:textId="77777777" w:rsidR="00E77A21" w:rsidRPr="001E3C71" w:rsidRDefault="00E77A21" w:rsidP="00B1267C">
      <w:pPr>
        <w:pStyle w:val="alphabeticallist"/>
        <w:spacing w:after="60"/>
        <w:rPr>
          <w:rFonts w:cs="Arial"/>
        </w:rPr>
      </w:pPr>
      <w:r w:rsidRPr="001E3C71">
        <w:rPr>
          <w:rFonts w:cs="Arial"/>
        </w:rPr>
        <w:t>The failed parameter and the failure mode of the component.</w:t>
      </w:r>
    </w:p>
    <w:p w14:paraId="19387851" w14:textId="77777777" w:rsidR="00E77A21" w:rsidRPr="001E3C71" w:rsidRDefault="00E77A21" w:rsidP="00B1267C">
      <w:pPr>
        <w:pStyle w:val="alphabeticallist"/>
        <w:spacing w:after="60"/>
        <w:rPr>
          <w:rFonts w:cs="Arial"/>
        </w:rPr>
      </w:pPr>
      <w:r w:rsidRPr="001E3C71">
        <w:rPr>
          <w:rFonts w:cs="Arial"/>
        </w:rPr>
        <w:t>Detailed failure analysis (if requested by the ESCC Executive or Orderer).</w:t>
      </w:r>
    </w:p>
    <w:p w14:paraId="266C787F" w14:textId="27354BCE" w:rsidR="00E77A21" w:rsidRPr="001E3C71" w:rsidRDefault="006D3390" w:rsidP="00597CD0">
      <w:pPr>
        <w:pStyle w:val="Heading2"/>
      </w:pPr>
      <w:bookmarkStart w:id="316" w:name="_Toc152766741"/>
      <w:r w:rsidRPr="001E3C71">
        <w:rPr>
          <w:caps w:val="0"/>
        </w:rPr>
        <w:t>CERTIFICATE OF CONFORMITY</w:t>
      </w:r>
      <w:bookmarkEnd w:id="316"/>
    </w:p>
    <w:p w14:paraId="2A57550A" w14:textId="4C67390A" w:rsidR="00E77A21" w:rsidRPr="001E3C71" w:rsidRDefault="00E77A21" w:rsidP="00E77A21">
      <w:pPr>
        <w:rPr>
          <w:rFonts w:cs="Arial"/>
        </w:rPr>
      </w:pPr>
      <w:r w:rsidRPr="001E3C71">
        <w:rPr>
          <w:rFonts w:cs="Arial"/>
        </w:rPr>
        <w:t>A Certificate of Conformity shall be established in accordance with</w:t>
      </w:r>
      <w:r w:rsidR="002D7697" w:rsidRPr="001E3C71">
        <w:rPr>
          <w:rFonts w:cs="Arial"/>
        </w:rPr>
        <w:t xml:space="preserve"> the requirements of ESCC Basic </w:t>
      </w:r>
      <w:r w:rsidRPr="001E3C71">
        <w:rPr>
          <w:rFonts w:cs="Arial"/>
        </w:rPr>
        <w:t xml:space="preserve">Specification Nos. </w:t>
      </w:r>
      <w:hyperlink r:id="rId121" w:history="1">
        <w:hyperlink r:id="rId122" w:history="1">
          <w:r w:rsidR="0016378E" w:rsidRPr="001E3C71">
            <w:rPr>
              <w:rStyle w:val="Hyperlink"/>
              <w:rFonts w:cs="Arial"/>
            </w:rPr>
            <w:t>20100</w:t>
          </w:r>
        </w:hyperlink>
      </w:hyperlink>
      <w:r w:rsidRPr="001E3C71">
        <w:rPr>
          <w:rFonts w:cs="Arial"/>
        </w:rPr>
        <w:t xml:space="preserve"> or </w:t>
      </w:r>
      <w:hyperlink r:id="rId123" w:history="1">
        <w:hyperlink r:id="rId124" w:history="1">
          <w:r w:rsidR="002F3FF3" w:rsidRPr="001E3C71">
            <w:rPr>
              <w:rStyle w:val="Hyperlink"/>
              <w:rFonts w:cs="Arial"/>
            </w:rPr>
            <w:t>25400</w:t>
          </w:r>
        </w:hyperlink>
      </w:hyperlink>
      <w:r w:rsidRPr="001E3C71">
        <w:rPr>
          <w:rFonts w:cs="Arial"/>
        </w:rPr>
        <w:t>.</w:t>
      </w:r>
    </w:p>
    <w:p w14:paraId="73661D3F" w14:textId="5EB10226" w:rsidR="00E77A21" w:rsidRPr="001E3C71" w:rsidRDefault="0014414F" w:rsidP="001E68A3">
      <w:pPr>
        <w:pStyle w:val="Heading1"/>
        <w:rPr>
          <w:rFonts w:cs="Arial"/>
        </w:rPr>
      </w:pPr>
      <w:r w:rsidRPr="001E3C71">
        <w:rPr>
          <w:rFonts w:cs="Arial"/>
          <w:caps w:val="0"/>
        </w:rPr>
        <w:tab/>
      </w:r>
      <w:bookmarkStart w:id="317" w:name="_Toc152766742"/>
      <w:r w:rsidRPr="001E3C71">
        <w:rPr>
          <w:rFonts w:cs="Arial"/>
          <w:caps w:val="0"/>
        </w:rPr>
        <w:t>DELIVERY</w:t>
      </w:r>
      <w:bookmarkEnd w:id="317"/>
    </w:p>
    <w:p w14:paraId="2F7CF811" w14:textId="77777777" w:rsidR="00E77A21" w:rsidRPr="001E3C71" w:rsidRDefault="00E77A21" w:rsidP="00803A79">
      <w:pPr>
        <w:keepNext/>
        <w:spacing w:after="120"/>
        <w:rPr>
          <w:rFonts w:cs="Arial"/>
        </w:rPr>
      </w:pPr>
      <w:r w:rsidRPr="001E3C71">
        <w:rPr>
          <w:rFonts w:cs="Arial"/>
        </w:rPr>
        <w:t>For procurement, for each order, the items forming the delivery are:</w:t>
      </w:r>
    </w:p>
    <w:p w14:paraId="68457984" w14:textId="63CA3381" w:rsidR="00E77A21" w:rsidRPr="001E3C71" w:rsidRDefault="00E77A21" w:rsidP="00B1267C">
      <w:pPr>
        <w:pStyle w:val="alphabeticallist"/>
        <w:keepNext/>
        <w:spacing w:after="60"/>
        <w:rPr>
          <w:rFonts w:cs="Arial"/>
        </w:rPr>
      </w:pPr>
      <w:r w:rsidRPr="001E3C71">
        <w:rPr>
          <w:rFonts w:cs="Arial"/>
        </w:rPr>
        <w:t>The delivery lot</w:t>
      </w:r>
      <w:r w:rsidR="00916901" w:rsidRPr="001E3C71">
        <w:rPr>
          <w:rFonts w:cs="Arial"/>
        </w:rPr>
        <w:t>.</w:t>
      </w:r>
    </w:p>
    <w:p w14:paraId="4C53B8E2" w14:textId="77777777" w:rsidR="00E77A21" w:rsidRPr="001E3C71" w:rsidRDefault="00E77A21" w:rsidP="00B1267C">
      <w:pPr>
        <w:pStyle w:val="alphabeticallist"/>
        <w:keepNext/>
        <w:spacing w:after="60"/>
        <w:rPr>
          <w:rFonts w:cs="Arial"/>
        </w:rPr>
      </w:pPr>
      <w:r w:rsidRPr="001E3C71">
        <w:rPr>
          <w:rFonts w:cs="Arial"/>
        </w:rPr>
        <w:t>The components used for Lot Validation Testing (as applicable), but not forming part of the delivery lot, if stipulated in the Purchase Order.</w:t>
      </w:r>
    </w:p>
    <w:p w14:paraId="42E8A093" w14:textId="73EBCA3D" w:rsidR="00E77A21" w:rsidRPr="001E3C71" w:rsidRDefault="00E77A21" w:rsidP="00B1267C">
      <w:pPr>
        <w:pStyle w:val="alphabeticallist"/>
        <w:keepNext/>
        <w:spacing w:after="60"/>
        <w:rPr>
          <w:rFonts w:cs="Arial"/>
        </w:rPr>
      </w:pPr>
      <w:r w:rsidRPr="001E3C71">
        <w:rPr>
          <w:rFonts w:cs="Arial"/>
        </w:rPr>
        <w:t xml:space="preserve">The relevant documentation in accordance with the requirements of Paras. </w:t>
      </w:r>
      <w:r w:rsidR="00926234" w:rsidRPr="001E3C71">
        <w:rPr>
          <w:rFonts w:cs="Arial"/>
        </w:rPr>
        <w:fldChar w:fldCharType="begin"/>
      </w:r>
      <w:r w:rsidR="00926234" w:rsidRPr="001E3C71">
        <w:rPr>
          <w:rFonts w:cs="Arial"/>
        </w:rPr>
        <w:instrText xml:space="preserve"> REF _Ref474847514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9.1.2</w:t>
      </w:r>
      <w:r w:rsidR="00926234" w:rsidRPr="001E3C71">
        <w:rPr>
          <w:rFonts w:cs="Arial"/>
        </w:rPr>
        <w:fldChar w:fldCharType="end"/>
      </w:r>
      <w:r w:rsidRPr="001E3C71">
        <w:rPr>
          <w:rFonts w:cs="Arial"/>
        </w:rPr>
        <w:t xml:space="preserve"> and </w:t>
      </w:r>
      <w:r w:rsidR="00926234" w:rsidRPr="001E3C71">
        <w:rPr>
          <w:rFonts w:cs="Arial"/>
        </w:rPr>
        <w:fldChar w:fldCharType="begin"/>
      </w:r>
      <w:r w:rsidR="00926234" w:rsidRPr="001E3C71">
        <w:rPr>
          <w:rFonts w:cs="Arial"/>
        </w:rPr>
        <w:instrText xml:space="preserve"> REF _Ref474847522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9.1.3</w:t>
      </w:r>
      <w:r w:rsidR="00926234" w:rsidRPr="001E3C71">
        <w:rPr>
          <w:rFonts w:cs="Arial"/>
        </w:rPr>
        <w:fldChar w:fldCharType="end"/>
      </w:r>
      <w:r w:rsidRPr="001E3C71">
        <w:rPr>
          <w:rFonts w:cs="Arial"/>
        </w:rPr>
        <w:t>.</w:t>
      </w:r>
    </w:p>
    <w:p w14:paraId="4B9151D3" w14:textId="77777777" w:rsidR="00E77A21" w:rsidRPr="001E3C71" w:rsidRDefault="00E77A21" w:rsidP="00803A79">
      <w:pPr>
        <w:spacing w:before="240"/>
        <w:rPr>
          <w:rFonts w:cs="Arial"/>
        </w:rPr>
      </w:pPr>
      <w:r w:rsidRPr="001E3C71">
        <w:rPr>
          <w:rFonts w:cs="Arial"/>
        </w:rPr>
        <w:t>In the case of a component for which a valid qualification is in force, all data of all components submitted to Lot Validation Testing shall also be copied, when requested, to the ESCC Executive.</w:t>
      </w:r>
    </w:p>
    <w:p w14:paraId="20FCE066" w14:textId="09B5F00E" w:rsidR="00E77A21" w:rsidRPr="001E3C71" w:rsidRDefault="00E77A21" w:rsidP="00E77A21">
      <w:pPr>
        <w:rPr>
          <w:rFonts w:cs="Arial"/>
        </w:rPr>
      </w:pPr>
      <w:r w:rsidRPr="001E3C71">
        <w:rPr>
          <w:rFonts w:cs="Arial"/>
        </w:rPr>
        <w:t xml:space="preserve">For qualification or qualification maintenance, the disposition of the Qualification Test Lot and its related documentation shall be as specified in ESCC Basic Specification Nos. </w:t>
      </w:r>
      <w:hyperlink r:id="rId125" w:history="1">
        <w:hyperlink r:id="rId126" w:history="1">
          <w:r w:rsidR="0016378E" w:rsidRPr="001E3C71">
            <w:rPr>
              <w:rStyle w:val="Hyperlink"/>
              <w:rFonts w:cs="Arial"/>
            </w:rPr>
            <w:t>20100</w:t>
          </w:r>
        </w:hyperlink>
      </w:hyperlink>
      <w:r w:rsidRPr="001E3C71">
        <w:rPr>
          <w:rFonts w:cs="Arial"/>
        </w:rPr>
        <w:t xml:space="preserve"> or </w:t>
      </w:r>
      <w:hyperlink r:id="rId127" w:history="1">
        <w:hyperlink r:id="rId128" w:history="1">
          <w:r w:rsidR="002F3FF3" w:rsidRPr="001E3C71">
            <w:rPr>
              <w:rStyle w:val="Hyperlink"/>
              <w:rFonts w:cs="Arial"/>
            </w:rPr>
            <w:t>25400</w:t>
          </w:r>
        </w:hyperlink>
      </w:hyperlink>
      <w:r w:rsidRPr="001E3C71">
        <w:rPr>
          <w:rFonts w:cs="Arial"/>
        </w:rPr>
        <w:t xml:space="preserve"> and the relevant paragraphs of Section </w:t>
      </w:r>
      <w:r w:rsidR="00926234" w:rsidRPr="001E3C71">
        <w:rPr>
          <w:rFonts w:cs="Arial"/>
        </w:rPr>
        <w:fldChar w:fldCharType="begin"/>
      </w:r>
      <w:r w:rsidR="00926234" w:rsidRPr="001E3C71">
        <w:rPr>
          <w:rFonts w:cs="Arial"/>
        </w:rPr>
        <w:instrText xml:space="preserve"> REF _Ref474847563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9</w:t>
      </w:r>
      <w:r w:rsidR="00926234" w:rsidRPr="001E3C71">
        <w:rPr>
          <w:rFonts w:cs="Arial"/>
        </w:rPr>
        <w:fldChar w:fldCharType="end"/>
      </w:r>
      <w:r w:rsidRPr="001E3C71">
        <w:rPr>
          <w:rFonts w:cs="Arial"/>
        </w:rPr>
        <w:t xml:space="preserve"> of this specification.</w:t>
      </w:r>
    </w:p>
    <w:p w14:paraId="20396D3E" w14:textId="2FEAEB33" w:rsidR="00E77A21" w:rsidRPr="001E3C71" w:rsidRDefault="0014414F" w:rsidP="001E68A3">
      <w:pPr>
        <w:pStyle w:val="Heading1"/>
        <w:rPr>
          <w:rFonts w:cs="Arial"/>
        </w:rPr>
      </w:pPr>
      <w:r w:rsidRPr="001E3C71">
        <w:rPr>
          <w:rFonts w:cs="Arial"/>
          <w:caps w:val="0"/>
        </w:rPr>
        <w:tab/>
      </w:r>
      <w:bookmarkStart w:id="318" w:name="_Toc152766743"/>
      <w:r w:rsidRPr="001E3C71">
        <w:rPr>
          <w:rFonts w:cs="Arial"/>
          <w:caps w:val="0"/>
        </w:rPr>
        <w:t>PACKAGING AND DISPATCH</w:t>
      </w:r>
      <w:bookmarkEnd w:id="318"/>
    </w:p>
    <w:p w14:paraId="3C0E05C0" w14:textId="1D4A7736" w:rsidR="00A869E3" w:rsidRPr="001E3C71" w:rsidRDefault="00E77A21" w:rsidP="00A869E3">
      <w:pPr>
        <w:rPr>
          <w:rFonts w:cs="Arial"/>
        </w:rPr>
      </w:pPr>
      <w:r w:rsidRPr="001E3C71">
        <w:rPr>
          <w:rFonts w:cs="Arial"/>
        </w:rPr>
        <w:t xml:space="preserve">The packaging and dispatch of components to this specification shall be in accordance with the requirements of </w:t>
      </w:r>
      <w:r w:rsidR="00A869E3" w:rsidRPr="001E3C71">
        <w:rPr>
          <w:rFonts w:cs="Arial"/>
        </w:rPr>
        <w:t xml:space="preserve">ESCC Basic Specification No. </w:t>
      </w:r>
      <w:hyperlink r:id="rId129" w:history="1">
        <w:r w:rsidR="00A869E3" w:rsidRPr="001E3C71">
          <w:rPr>
            <w:rStyle w:val="Hyperlink"/>
            <w:rFonts w:cs="Arial"/>
          </w:rPr>
          <w:t>20600</w:t>
        </w:r>
      </w:hyperlink>
      <w:r w:rsidR="00A869E3" w:rsidRPr="001E3C71">
        <w:rPr>
          <w:rFonts w:cs="Arial"/>
        </w:rPr>
        <w:t>.</w:t>
      </w:r>
    </w:p>
    <w:p w14:paraId="3CFCD946" w14:textId="00FF6B93" w:rsidR="000674D6" w:rsidRPr="001E3C71" w:rsidRDefault="000674D6" w:rsidP="00A869E3">
      <w:pPr>
        <w:rPr>
          <w:rFonts w:cs="Arial"/>
        </w:rPr>
      </w:pPr>
      <w:r w:rsidRPr="001E3C71">
        <w:rPr>
          <w:rFonts w:cs="Arial"/>
        </w:rPr>
        <w:br w:type="page"/>
      </w:r>
    </w:p>
    <w:p w14:paraId="4B282779" w14:textId="22491CE1" w:rsidR="00E77A21" w:rsidRPr="001E3C71" w:rsidRDefault="0014414F" w:rsidP="00C10B77">
      <w:pPr>
        <w:pStyle w:val="Heading1"/>
        <w:rPr>
          <w:rFonts w:cs="Arial"/>
        </w:rPr>
      </w:pPr>
      <w:bookmarkStart w:id="319" w:name="_Toc152766744"/>
      <w:r w:rsidRPr="001E3C71">
        <w:rPr>
          <w:rFonts w:cs="Arial"/>
          <w:caps w:val="0"/>
        </w:rPr>
        <w:lastRenderedPageBreak/>
        <w:t>CHARTS</w:t>
      </w:r>
      <w:bookmarkEnd w:id="319"/>
    </w:p>
    <w:p w14:paraId="5E7F2D03" w14:textId="2BA6A999" w:rsidR="00E77A21" w:rsidRPr="001E3C71" w:rsidRDefault="006D3390" w:rsidP="00597CD0">
      <w:pPr>
        <w:pStyle w:val="Heading2"/>
      </w:pPr>
      <w:bookmarkStart w:id="320" w:name="_CHART_F1_-"/>
      <w:bookmarkStart w:id="321" w:name="_Toc152766745"/>
      <w:bookmarkEnd w:id="320"/>
      <w:r w:rsidRPr="001E3C71">
        <w:rPr>
          <w:caps w:val="0"/>
        </w:rPr>
        <w:t>CHART F1 - GENERAL FLOW FOR PROCUREMENT</w:t>
      </w:r>
      <w:bookmarkEnd w:id="321"/>
    </w:p>
    <w:p w14:paraId="7E1049A7" w14:textId="77777777" w:rsidR="00C53414" w:rsidRPr="001E3C71" w:rsidRDefault="00C53414" w:rsidP="00C53414">
      <w:pPr>
        <w:keepNext/>
        <w:spacing w:after="0"/>
        <w:rPr>
          <w:rFonts w:cs="Arial"/>
        </w:rPr>
      </w:pPr>
    </w:p>
    <w:p w14:paraId="2FEC8FCC" w14:textId="14C28E71" w:rsidR="002C38DA" w:rsidRPr="001E3C71" w:rsidRDefault="002C38DA" w:rsidP="00974EA7">
      <w:pPr>
        <w:ind w:left="851"/>
        <w:rPr>
          <w:rFonts w:cs="Arial"/>
        </w:rPr>
      </w:pPr>
      <w:r w:rsidRPr="001E3C71">
        <w:rPr>
          <w:rFonts w:cs="Arial"/>
          <w:noProof/>
          <w:lang w:eastAsia="en-GB"/>
        </w:rPr>
        <mc:AlternateContent>
          <mc:Choice Requires="wpc">
            <w:drawing>
              <wp:inline distT="0" distB="0" distL="0" distR="0" wp14:anchorId="06DF311D" wp14:editId="54FF0F38">
                <wp:extent cx="5886132" cy="5843149"/>
                <wp:effectExtent l="0" t="0" r="19685" b="24765"/>
                <wp:docPr id="24" name="Canvas 24"/>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3" name="Text Box 3"/>
                        <wps:cNvSpPr txBox="1"/>
                        <wps:spPr>
                          <a:xfrm>
                            <a:off x="2057399" y="0"/>
                            <a:ext cx="1800000" cy="952500"/>
                          </a:xfrm>
                          <a:prstGeom prst="rect">
                            <a:avLst/>
                          </a:prstGeom>
                          <a:solidFill>
                            <a:sysClr val="window" lastClr="FFFFFF">
                              <a:lumMod val="95000"/>
                            </a:sysClr>
                          </a:solidFill>
                          <a:ln w="9525">
                            <a:solidFill>
                              <a:prstClr val="black"/>
                            </a:solidFill>
                          </a:ln>
                          <a:effectLst/>
                        </wps:spPr>
                        <wps:txbx>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4" name="Text Box 5"/>
                        <wps:cNvSpPr txBox="1"/>
                        <wps:spPr>
                          <a:xfrm>
                            <a:off x="2076450" y="5382600"/>
                            <a:ext cx="1724025" cy="460800"/>
                          </a:xfrm>
                          <a:prstGeom prst="rect">
                            <a:avLst/>
                          </a:prstGeom>
                          <a:solidFill>
                            <a:sysClr val="window" lastClr="FFFFFF">
                              <a:lumMod val="95000"/>
                            </a:sysClr>
                          </a:solidFill>
                          <a:ln w="9525">
                            <a:solidFill>
                              <a:prstClr val="black"/>
                            </a:solidFill>
                          </a:ln>
                          <a:effectLst/>
                        </wps:spPr>
                        <wps:txbx>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5" name="Text Box 5"/>
                        <wps:cNvSpPr txBox="1"/>
                        <wps:spPr>
                          <a:xfrm>
                            <a:off x="4162425" y="2627925"/>
                            <a:ext cx="1724025" cy="952500"/>
                          </a:xfrm>
                          <a:prstGeom prst="rect">
                            <a:avLst/>
                          </a:prstGeom>
                          <a:solidFill>
                            <a:sysClr val="window" lastClr="FFFFFF">
                              <a:lumMod val="95000"/>
                            </a:sysClr>
                          </a:solidFill>
                          <a:ln w="9525">
                            <a:solidFill>
                              <a:prstClr val="black"/>
                            </a:solidFill>
                          </a:ln>
                          <a:effectLst/>
                        </wps:spPr>
                        <wps:txbx>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6" name="Text Box 6"/>
                        <wps:cNvSpPr txBox="1"/>
                        <wps:spPr>
                          <a:xfrm>
                            <a:off x="0" y="4382475"/>
                            <a:ext cx="1724025" cy="952500"/>
                          </a:xfrm>
                          <a:prstGeom prst="rect">
                            <a:avLst/>
                          </a:prstGeom>
                          <a:solidFill>
                            <a:sysClr val="window" lastClr="FFFFFF">
                              <a:lumMod val="95000"/>
                            </a:sysClr>
                          </a:solidFill>
                          <a:ln w="9525">
                            <a:solidFill>
                              <a:prstClr val="black"/>
                            </a:solidFill>
                          </a:ln>
                          <a:effectLst/>
                        </wps:spPr>
                        <wps:txbx>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7" name="Text Box 5"/>
                        <wps:cNvSpPr txBox="1"/>
                        <wps:spPr>
                          <a:xfrm>
                            <a:off x="2076450" y="3923325"/>
                            <a:ext cx="1724025" cy="459150"/>
                          </a:xfrm>
                          <a:prstGeom prst="rect">
                            <a:avLst/>
                          </a:prstGeom>
                          <a:solidFill>
                            <a:sysClr val="window" lastClr="FFFFFF">
                              <a:lumMod val="95000"/>
                            </a:sysClr>
                          </a:solidFill>
                          <a:ln w="9525">
                            <a:solidFill>
                              <a:prstClr val="black"/>
                            </a:solidFill>
                          </a:ln>
                          <a:effectLst/>
                        </wps:spPr>
                        <wps:txbx>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8" name="Text Box 5"/>
                        <wps:cNvSpPr txBox="1"/>
                        <wps:spPr>
                          <a:xfrm>
                            <a:off x="2057399" y="1209675"/>
                            <a:ext cx="1800000" cy="952500"/>
                          </a:xfrm>
                          <a:prstGeom prst="rect">
                            <a:avLst/>
                          </a:prstGeom>
                          <a:solidFill>
                            <a:sysClr val="window" lastClr="FFFFFF">
                              <a:lumMod val="95000"/>
                            </a:sysClr>
                          </a:solidFill>
                          <a:ln w="9525">
                            <a:solidFill>
                              <a:prstClr val="black"/>
                            </a:solidFill>
                          </a:ln>
                          <a:effectLst/>
                        </wps:spPr>
                        <wps:txbx>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9" name="Text Box 5"/>
                        <wps:cNvSpPr txBox="1"/>
                        <wps:spPr>
                          <a:xfrm>
                            <a:off x="0" y="2627925"/>
                            <a:ext cx="1724025" cy="952500"/>
                          </a:xfrm>
                          <a:prstGeom prst="rect">
                            <a:avLst/>
                          </a:prstGeom>
                          <a:solidFill>
                            <a:sysClr val="window" lastClr="FFFFFF">
                              <a:lumMod val="95000"/>
                            </a:sysClr>
                          </a:solidFill>
                          <a:ln w="9525">
                            <a:solidFill>
                              <a:prstClr val="black"/>
                            </a:solidFill>
                          </a:ln>
                          <a:effectLst/>
                        </wps:spPr>
                        <wps:txbx>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0" name="Text Box 5"/>
                        <wps:cNvSpPr txBox="1"/>
                        <wps:spPr>
                          <a:xfrm>
                            <a:off x="2076450" y="4382475"/>
                            <a:ext cx="1724025" cy="459105"/>
                          </a:xfrm>
                          <a:prstGeom prst="rect">
                            <a:avLst/>
                          </a:prstGeom>
                          <a:solidFill>
                            <a:sysClr val="window" lastClr="FFFFFF">
                              <a:lumMod val="95000"/>
                            </a:sysClr>
                          </a:solidFill>
                          <a:ln w="9525">
                            <a:solidFill>
                              <a:prstClr val="black"/>
                            </a:solidFill>
                          </a:ln>
                          <a:effectLst/>
                        </wps:spPr>
                        <wps:txbx>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wps:txbx>
                        <wps:bodyPr rot="0" spcFirstLastPara="0" vert="horz" wrap="square" lIns="36000" tIns="36000" rIns="36000" bIns="36000" numCol="1" spcCol="0" rtlCol="0" fromWordArt="0" anchor="ctr" anchorCtr="0" forceAA="0" compatLnSpc="1">
                          <a:prstTxWarp prst="textNoShape">
                            <a:avLst/>
                          </a:prstTxWarp>
                          <a:noAutofit/>
                        </wps:bodyPr>
                      </wps:wsp>
                      <wps:wsp>
                        <wps:cNvPr id="13" name="Straight Arrow Connector 13"/>
                        <wps:cNvCnPr>
                          <a:stCxn id="3" idx="2"/>
                          <a:endCxn id="8" idx="0"/>
                        </wps:cNvCnPr>
                        <wps:spPr>
                          <a:xfrm>
                            <a:off x="2957399" y="952500"/>
                            <a:ext cx="0" cy="257175"/>
                          </a:xfrm>
                          <a:prstGeom prst="straightConnector1">
                            <a:avLst/>
                          </a:prstGeom>
                          <a:noFill/>
                          <a:ln w="9525" cap="flat" cmpd="sng" algn="ctr">
                            <a:solidFill>
                              <a:sysClr val="windowText" lastClr="000000"/>
                            </a:solidFill>
                            <a:prstDash val="solid"/>
                            <a:tailEnd type="triangle" w="sm" len="med"/>
                          </a:ln>
                          <a:effectLst/>
                        </wps:spPr>
                        <wps:bodyPr/>
                      </wps:wsp>
                      <wps:wsp>
                        <wps:cNvPr id="14" name="Straight Arrow Connector 14"/>
                        <wps:cNvCnPr>
                          <a:stCxn id="10" idx="2"/>
                          <a:endCxn id="4" idx="0"/>
                        </wps:cNvCnPr>
                        <wps:spPr>
                          <a:xfrm>
                            <a:off x="2938304" y="4841154"/>
                            <a:ext cx="0" cy="540973"/>
                          </a:xfrm>
                          <a:prstGeom prst="straightConnector1">
                            <a:avLst/>
                          </a:prstGeom>
                          <a:noFill/>
                          <a:ln w="9525" cap="flat" cmpd="sng" algn="ctr">
                            <a:solidFill>
                              <a:sysClr val="windowText" lastClr="000000"/>
                            </a:solidFill>
                            <a:prstDash val="solid"/>
                            <a:tailEnd type="triangle" w="sm" len="med"/>
                          </a:ln>
                          <a:effectLst/>
                        </wps:spPr>
                        <wps:bodyPr/>
                      </wps:wsp>
                      <wps:wsp>
                        <wps:cNvPr id="15" name="Straight Arrow Connector 15"/>
                        <wps:cNvCnPr>
                          <a:stCxn id="8" idx="2"/>
                          <a:endCxn id="7" idx="0"/>
                        </wps:cNvCnPr>
                        <wps:spPr>
                          <a:xfrm flipH="1">
                            <a:off x="2938304" y="2161985"/>
                            <a:ext cx="18936" cy="1760995"/>
                          </a:xfrm>
                          <a:prstGeom prst="straightConnector1">
                            <a:avLst/>
                          </a:prstGeom>
                          <a:noFill/>
                          <a:ln w="9525" cap="flat" cmpd="sng" algn="ctr">
                            <a:solidFill>
                              <a:sysClr val="windowText" lastClr="000000"/>
                            </a:solidFill>
                            <a:prstDash val="solid"/>
                            <a:tailEnd type="triangle" w="sm" len="med"/>
                          </a:ln>
                          <a:effectLst/>
                        </wps:spPr>
                        <wps:bodyPr/>
                      </wps:wsp>
                      <wps:wsp>
                        <wps:cNvPr id="16" name="Elbow Connector 16"/>
                        <wps:cNvCnPr>
                          <a:stCxn id="8" idx="2"/>
                          <a:endCxn id="9" idx="0"/>
                        </wps:cNvCnPr>
                        <wps:spPr>
                          <a:xfrm rot="5400000">
                            <a:off x="1676831" y="1347357"/>
                            <a:ext cx="465750" cy="2095386"/>
                          </a:xfrm>
                          <a:prstGeom prst="bentConnector3">
                            <a:avLst/>
                          </a:prstGeom>
                          <a:noFill/>
                          <a:ln w="6350" cap="flat" cmpd="sng" algn="ctr">
                            <a:solidFill>
                              <a:sysClr val="windowText" lastClr="000000"/>
                            </a:solidFill>
                            <a:prstDash val="solid"/>
                            <a:tailEnd type="triangle" w="sm" len="med"/>
                          </a:ln>
                          <a:effectLst/>
                        </wps:spPr>
                        <wps:bodyPr/>
                      </wps:wsp>
                      <wps:wsp>
                        <wps:cNvPr id="17" name="Elbow Connector 17"/>
                        <wps:cNvCnPr>
                          <a:stCxn id="5" idx="2"/>
                          <a:endCxn id="7" idx="3"/>
                        </wps:cNvCnPr>
                        <wps:spPr>
                          <a:xfrm rot="5400000">
                            <a:off x="4126220" y="3254681"/>
                            <a:ext cx="572475" cy="1223963"/>
                          </a:xfrm>
                          <a:prstGeom prst="bentConnector2">
                            <a:avLst/>
                          </a:prstGeom>
                          <a:noFill/>
                          <a:ln w="9525" cap="flat" cmpd="sng" algn="ctr">
                            <a:solidFill>
                              <a:sysClr val="windowText" lastClr="000000"/>
                            </a:solidFill>
                            <a:prstDash val="solid"/>
                            <a:tailEnd type="triangle" w="sm" len="med"/>
                          </a:ln>
                          <a:effectLst/>
                        </wps:spPr>
                        <wps:bodyPr/>
                      </wps:wsp>
                      <wps:wsp>
                        <wps:cNvPr id="18" name="Elbow Connector 18"/>
                        <wps:cNvCnPr>
                          <a:stCxn id="9" idx="2"/>
                          <a:endCxn id="7" idx="1"/>
                        </wps:cNvCnPr>
                        <wps:spPr>
                          <a:xfrm rot="16200000" flipH="1">
                            <a:off x="1182994" y="3259443"/>
                            <a:ext cx="572475" cy="1214437"/>
                          </a:xfrm>
                          <a:prstGeom prst="bentConnector2">
                            <a:avLst/>
                          </a:prstGeom>
                          <a:noFill/>
                          <a:ln w="9525" cap="flat" cmpd="sng" algn="ctr">
                            <a:solidFill>
                              <a:sysClr val="windowText" lastClr="000000"/>
                            </a:solidFill>
                            <a:prstDash val="solid"/>
                            <a:tailEnd type="triangle" w="sm" len="med"/>
                          </a:ln>
                          <a:effectLst/>
                        </wps:spPr>
                        <wps:bodyPr/>
                      </wps:wsp>
                      <wps:wsp>
                        <wps:cNvPr id="19" name="Elbow Connector 19"/>
                        <wps:cNvCnPr>
                          <a:stCxn id="8" idx="2"/>
                          <a:endCxn id="5" idx="0"/>
                        </wps:cNvCnPr>
                        <wps:spPr>
                          <a:xfrm rot="16200000" flipH="1">
                            <a:off x="3758043" y="1361530"/>
                            <a:ext cx="465750" cy="2067039"/>
                          </a:xfrm>
                          <a:prstGeom prst="bentConnector3">
                            <a:avLst/>
                          </a:prstGeom>
                          <a:noFill/>
                          <a:ln w="6350" cap="flat" cmpd="sng" algn="ctr">
                            <a:solidFill>
                              <a:sysClr val="windowText" lastClr="000000"/>
                            </a:solidFill>
                            <a:prstDash val="solid"/>
                            <a:tailEnd type="triangle" w="sm" len="med"/>
                          </a:ln>
                          <a:effectLst/>
                        </wps:spPr>
                        <wps:bodyPr/>
                      </wps:wsp>
                      <wps:wsp>
                        <wps:cNvPr id="20" name="Straight Arrow Connector 35"/>
                        <wps:cNvCnPr>
                          <a:stCxn id="6" idx="3"/>
                          <a:endCxn id="10" idx="1"/>
                        </wps:cNvCnPr>
                        <wps:spPr>
                          <a:xfrm flipV="1">
                            <a:off x="1724025" y="4612028"/>
                            <a:ext cx="352425" cy="246697"/>
                          </a:xfrm>
                          <a:prstGeom prst="bentConnector3">
                            <a:avLst>
                              <a:gd name="adj1" fmla="val 50000"/>
                            </a:avLst>
                          </a:prstGeom>
                          <a:noFill/>
                          <a:ln w="9525" cap="flat" cmpd="sng" algn="ctr">
                            <a:solidFill>
                              <a:sysClr val="windowText" lastClr="000000"/>
                            </a:solidFill>
                            <a:prstDash val="solid"/>
                            <a:tailEnd type="triangle" w="sm" len="med"/>
                          </a:ln>
                          <a:effectLst/>
                        </wps:spPr>
                        <wps:bodyPr/>
                      </wps:wsp>
                      <wps:wsp>
                        <wps:cNvPr id="21" name="Straight Arrow Connector 21"/>
                        <wps:cNvCnPr/>
                        <wps:spPr>
                          <a:xfrm>
                            <a:off x="2948917" y="2157411"/>
                            <a:ext cx="0" cy="239099"/>
                          </a:xfrm>
                          <a:prstGeom prst="straightConnector1">
                            <a:avLst/>
                          </a:prstGeom>
                          <a:noFill/>
                          <a:ln w="9525" cap="flat" cmpd="sng" algn="ctr">
                            <a:solidFill>
                              <a:sysClr val="windowText" lastClr="000000"/>
                            </a:solidFill>
                            <a:prstDash val="solid"/>
                            <a:tailEnd type="triangle" w="sm" len="med"/>
                          </a:ln>
                          <a:effectLst/>
                        </wps:spPr>
                        <wps:bodyPr/>
                      </wps:wsp>
                      <wps:wsp>
                        <wps:cNvPr id="22" name="Text Box 5"/>
                        <wps:cNvSpPr txBox="1"/>
                        <wps:spPr>
                          <a:xfrm>
                            <a:off x="132463" y="2188462"/>
                            <a:ext cx="1591555" cy="224400"/>
                          </a:xfrm>
                          <a:prstGeom prst="rect">
                            <a:avLst/>
                          </a:prstGeom>
                          <a:noFill/>
                          <a:ln w="6350">
                            <a:noFill/>
                          </a:ln>
                          <a:effectLst/>
                        </wps:spPr>
                        <wps:txbx>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s:wsp>
                        <wps:cNvPr id="23" name="Text Box 5"/>
                        <wps:cNvSpPr txBox="1"/>
                        <wps:spPr>
                          <a:xfrm>
                            <a:off x="4238396" y="2188707"/>
                            <a:ext cx="1591555" cy="224400"/>
                          </a:xfrm>
                          <a:prstGeom prst="rect">
                            <a:avLst/>
                          </a:prstGeom>
                          <a:noFill/>
                          <a:ln w="6350">
                            <a:noFill/>
                          </a:ln>
                          <a:effectLst/>
                        </wps:spPr>
                        <wps:txbx>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wps:txbx>
                        <wps:bodyPr rot="0" spcFirstLastPara="0" vert="horz" wrap="square" lIns="36000" tIns="36000" rIns="36000" bIns="36000" numCol="1" spcCol="0" rtlCol="0" fromWordArt="0" anchor="ctr" anchorCtr="0" forceAA="0" compatLnSpc="1">
                          <a:prstTxWarp prst="textNoShape">
                            <a:avLst/>
                          </a:prstTxWarp>
                          <a:spAutoFit/>
                        </wps:bodyPr>
                      </wps:wsp>
                    </wpc:wpc>
                  </a:graphicData>
                </a:graphic>
              </wp:inline>
            </w:drawing>
          </mc:Choice>
          <mc:Fallback>
            <w:pict>
              <v:group w14:anchorId="06DF311D" id="Canvas 24" o:spid="_x0000_s1027" editas="canvas" style="width:463.45pt;height:460.1pt;mso-position-horizontal-relative:char;mso-position-vertical-relative:line" coordsize="58858,58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8858;height:58426;visibility:visible;mso-wrap-style:square">
                  <v:fill o:detectmouseclick="t"/>
                  <v:path o:connecttype="none"/>
                </v:shape>
                <v:shape id="Text Box 3" o:spid="_x0000_s1029" type="#_x0000_t202" style="position:absolute;left:20573;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JrDxAAAANoAAAAPAAAAZHJzL2Rvd25yZXYueG1sRI/dagIx&#10;FITvBd8hnEJvpGZbQW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LyQmsPEAAAA2gAAAA8A&#10;AAAAAAAAAAAAAAAABwIAAGRycy9kb3ducmV2LnhtbFBLBQYAAAAAAwADALcAAAD4AgAAAAA=&#10;" fillcolor="#f2f2f2">
                  <v:textbox inset="1mm,1mm,1mm,1mm">
                    <w:txbxContent>
                      <w:p w14:paraId="7FD4DFDB"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Production Control</w:t>
                        </w:r>
                      </w:p>
                      <w:p w14:paraId="249CCD7F"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Wafer Lot Acceptance</w:t>
                        </w:r>
                      </w:p>
                      <w:p w14:paraId="2E843B35"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Special In-</w:t>
                        </w:r>
                        <w:r>
                          <w:rPr>
                            <w:rFonts w:cs="Arial"/>
                            <w:color w:val="000000"/>
                          </w:rPr>
                          <w:t>P</w:t>
                        </w:r>
                        <w:r>
                          <w:rPr>
                            <w:rFonts w:cs="Arial"/>
                            <w:color w:val="000000"/>
                            <w:lang w:val="en-US"/>
                          </w:rPr>
                          <w:t>rocess Controls</w:t>
                        </w:r>
                      </w:p>
                      <w:p w14:paraId="21E03154" w14:textId="77777777" w:rsidR="00D319BC" w:rsidRDefault="00D319BC" w:rsidP="00C17AFC">
                        <w:pPr>
                          <w:autoSpaceDE w:val="0"/>
                          <w:autoSpaceDN w:val="0"/>
                          <w:adjustRightInd w:val="0"/>
                          <w:spacing w:after="0" w:line="240" w:lineRule="auto"/>
                          <w:ind w:left="0" w:right="0"/>
                          <w:jc w:val="center"/>
                          <w:rPr>
                            <w:rFonts w:cs="Arial"/>
                            <w:color w:val="000000"/>
                          </w:rPr>
                        </w:pPr>
                      </w:p>
                      <w:p w14:paraId="30D12B86" w14:textId="64C3D7B6" w:rsidR="00D319BC" w:rsidRPr="00D05994" w:rsidRDefault="00D319BC" w:rsidP="00C17AFC">
                        <w:pPr>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_Ref474849400 \r \h </w:instrText>
                        </w:r>
                        <w:r>
                          <w:rPr>
                            <w:rFonts w:cs="Arial"/>
                            <w:color w:val="000000"/>
                            <w:lang w:val="en-US"/>
                          </w:rPr>
                        </w:r>
                        <w:r>
                          <w:rPr>
                            <w:rFonts w:cs="Arial"/>
                            <w:color w:val="000000"/>
                            <w:lang w:val="en-US"/>
                          </w:rPr>
                          <w:fldChar w:fldCharType="separate"/>
                        </w:r>
                        <w:r w:rsidR="00DD0DBF">
                          <w:rPr>
                            <w:rFonts w:cs="Arial"/>
                            <w:color w:val="000000"/>
                            <w:lang w:val="en-US"/>
                          </w:rPr>
                          <w:t>5</w:t>
                        </w:r>
                        <w:r>
                          <w:rPr>
                            <w:rFonts w:cs="Arial"/>
                            <w:color w:val="000000"/>
                            <w:lang w:val="en-US"/>
                          </w:rPr>
                          <w:fldChar w:fldCharType="end"/>
                        </w:r>
                        <w:r>
                          <w:rPr>
                            <w:rFonts w:cs="Arial"/>
                            <w:color w:val="000000"/>
                            <w:lang w:val="en-US"/>
                          </w:rPr>
                          <w:t xml:space="preserve"> / </w:t>
                        </w:r>
                        <w:hyperlink w:anchor="_CHART_F2_-" w:history="1">
                          <w:r w:rsidR="00FA6B51" w:rsidRPr="00C37033">
                            <w:rPr>
                              <w:rStyle w:val="Hyperlink"/>
                              <w:rFonts w:cs="Arial"/>
                            </w:rPr>
                            <w:t>Chart</w:t>
                          </w:r>
                          <w:r w:rsidR="00FA6B51">
                            <w:rPr>
                              <w:rStyle w:val="Hyperlink"/>
                              <w:rFonts w:cs="Arial"/>
                            </w:rPr>
                            <w:t> </w:t>
                          </w:r>
                          <w:r w:rsidR="00FA6B51" w:rsidRPr="00C37033">
                            <w:rPr>
                              <w:rStyle w:val="Hyperlink"/>
                              <w:rFonts w:cs="Arial"/>
                            </w:rPr>
                            <w:t>F2</w:t>
                          </w:r>
                        </w:hyperlink>
                      </w:p>
                    </w:txbxContent>
                  </v:textbox>
                </v:shape>
                <v:shape id="Text Box 5" o:spid="_x0000_s1030" type="#_x0000_t202" style="position:absolute;left:20764;top:53826;width:17240;height:46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QK3xAAAANoAAAAPAAAAZHJzL2Rvd25yZXYueG1sRI/dagIx&#10;FITvBd8hnEJvpGZbR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DN5ArfEAAAA2gAAAA8A&#10;AAAAAAAAAAAAAAAABwIAAGRycy9kb3ducmV2LnhtbFBLBQYAAAAAAwADALcAAAD4AgAAAAA=&#10;" fillcolor="#f2f2f2">
                  <v:textbox inset="1mm,1mm,1mm,1mm">
                    <w:txbxContent>
                      <w:p w14:paraId="2CD87659" w14:textId="77777777" w:rsidR="00D319BC" w:rsidRDefault="00D319BC" w:rsidP="00C17AFC">
                        <w:pPr>
                          <w:autoSpaceDE w:val="0"/>
                          <w:autoSpaceDN w:val="0"/>
                          <w:adjustRightInd w:val="0"/>
                          <w:spacing w:after="0" w:line="240" w:lineRule="auto"/>
                          <w:ind w:left="0" w:right="0"/>
                          <w:jc w:val="center"/>
                        </w:pPr>
                        <w:r>
                          <w:t> </w:t>
                        </w:r>
                        <w:r>
                          <w:rPr>
                            <w:rFonts w:cs="Arial"/>
                            <w:color w:val="000000"/>
                            <w:lang w:val="en-US"/>
                          </w:rPr>
                          <w:t>Delivery</w:t>
                        </w:r>
                      </w:p>
                    </w:txbxContent>
                  </v:textbox>
                </v:shape>
                <v:shape id="Text Box 5" o:spid="_x0000_s1031" type="#_x0000_t202" style="position:absolute;left:41624;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" fillcolor="#f2f2f2">
                  <v:textbox inset="1mm,1mm,1mm,1mm">
                    <w:txbxContent>
                      <w:p w14:paraId="622EC92B"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37E86285"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p>
                      <w:p w14:paraId="6918515F" w14:textId="1CA140BE" w:rsidR="00D319BC" w:rsidRDefault="00D319BC" w:rsidP="00C17AFC">
                        <w:pPr>
                          <w:autoSpaceDE w:val="0"/>
                          <w:autoSpaceDN w:val="0"/>
                          <w:adjustRightInd w:val="0"/>
                          <w:spacing w:after="0" w:line="240" w:lineRule="auto"/>
                          <w:ind w:left="0" w:right="0"/>
                          <w:jc w:val="center"/>
                          <w:rPr>
                            <w:rFonts w:cs="Arial"/>
                            <w:color w:val="000000"/>
                            <w:lang w:val="en-US"/>
                          </w:rPr>
                        </w:pPr>
                        <w:r w:rsidRPr="00C17AFC">
                          <w:rPr>
                            <w:rFonts w:cs="Arial"/>
                            <w:color w:val="000000"/>
                            <w:lang w:val="en-US"/>
                          </w:rPr>
                          <w:t xml:space="preserve">Para. </w:t>
                        </w:r>
                        <w:r w:rsidRPr="00C17AFC">
                          <w:rPr>
                            <w:rFonts w:cs="Arial"/>
                            <w:color w:val="000000"/>
                            <w:lang w:val="en-US"/>
                          </w:rPr>
                          <w:fldChar w:fldCharType="begin"/>
                        </w:r>
                        <w:r w:rsidRPr="00C17AFC">
                          <w:rPr>
                            <w:rFonts w:cs="Arial"/>
                            <w:color w:val="000000"/>
                            <w:lang w:val="en-US"/>
                          </w:rPr>
                          <w:instrText xml:space="preserve"> REF _Ref474849432 \r \h </w:instrText>
                        </w:r>
                        <w:r>
                          <w:rPr>
                            <w:rFonts w:cs="Arial"/>
                            <w:color w:val="000000"/>
                            <w:lang w:val="en-US"/>
                          </w:rPr>
                          <w:instrText xml:space="preserve"> \* MERGEFORMAT </w:instrText>
                        </w:r>
                        <w:r w:rsidRPr="00C17AFC">
                          <w:rPr>
                            <w:rFonts w:cs="Arial"/>
                            <w:color w:val="000000"/>
                            <w:lang w:val="en-US"/>
                          </w:rPr>
                        </w:r>
                        <w:r w:rsidRPr="00C17AFC">
                          <w:rPr>
                            <w:rFonts w:cs="Arial"/>
                            <w:color w:val="000000"/>
                            <w:lang w:val="en-US"/>
                          </w:rPr>
                          <w:fldChar w:fldCharType="separate"/>
                        </w:r>
                        <w:r w:rsidR="00DD0DBF">
                          <w:rPr>
                            <w:rFonts w:cs="Arial"/>
                            <w:color w:val="000000"/>
                            <w:lang w:val="en-US"/>
                          </w:rPr>
                          <w:t>7.4</w:t>
                        </w:r>
                        <w:r w:rsidRPr="00C17AFC">
                          <w:rPr>
                            <w:rFonts w:cs="Arial"/>
                            <w:color w:val="000000"/>
                            <w:lang w:val="en-US"/>
                          </w:rPr>
                          <w:fldChar w:fldCharType="end"/>
                        </w:r>
                        <w:r w:rsidRPr="00C17AFC">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64F6872C" w14:textId="77777777" w:rsidR="00D319BC" w:rsidRDefault="00D319BC" w:rsidP="00C17AFC">
                        <w:pPr>
                          <w:autoSpaceDE w:val="0"/>
                          <w:autoSpaceDN w:val="0"/>
                          <w:adjustRightInd w:val="0"/>
                          <w:spacing w:after="0" w:line="240" w:lineRule="auto"/>
                          <w:ind w:left="0" w:right="0"/>
                          <w:jc w:val="center"/>
                        </w:pPr>
                        <w:r>
                          <w:rPr>
                            <w:rFonts w:cs="Arial"/>
                            <w:color w:val="000000"/>
                          </w:rPr>
                          <w:t>(Note 2)</w:t>
                        </w:r>
                      </w:p>
                    </w:txbxContent>
                  </v:textbox>
                </v:shape>
                <v:shape id="Text Box 6" o:spid="_x0000_s1032" type="#_x0000_t202" style="position:absolute;top:43824;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" fillcolor="#f2f2f2">
                  <v:textbox inset="1mm,1mm,1mm,1mm">
                    <w:txbxContent>
                      <w:p w14:paraId="548838F6"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Periodic Testing</w:t>
                        </w:r>
                      </w:p>
                      <w:p w14:paraId="08FE16B4" w14:textId="5F131E2B" w:rsidR="00D319BC" w:rsidRDefault="00D319BC" w:rsidP="00C17AFC">
                        <w:pPr>
                          <w:autoSpaceDE w:val="0"/>
                          <w:autoSpaceDN w:val="0"/>
                          <w:adjustRightInd w:val="0"/>
                          <w:spacing w:after="0" w:line="240" w:lineRule="auto"/>
                          <w:ind w:left="0" w:right="0"/>
                          <w:jc w:val="cente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_Ref474849440 \r \h </w:instrText>
                        </w:r>
                        <w:r>
                          <w:rPr>
                            <w:rFonts w:cs="Arial"/>
                            <w:color w:val="000000"/>
                            <w:lang w:val="en-US"/>
                          </w:rPr>
                        </w:r>
                        <w:r>
                          <w:rPr>
                            <w:rFonts w:cs="Arial"/>
                            <w:color w:val="000000"/>
                            <w:lang w:val="en-US"/>
                          </w:rPr>
                          <w:fldChar w:fldCharType="separate"/>
                        </w:r>
                        <w:r w:rsidR="00DD0DBF">
                          <w:rPr>
                            <w:rFonts w:cs="Arial"/>
                            <w:color w:val="000000"/>
                            <w:lang w:val="en-US"/>
                          </w:rPr>
                          <w:t>7.3</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rPr>
                          <w:t xml:space="preserve"> or </w:t>
                        </w:r>
                        <w:hyperlink w:anchor="_Chart_F4B_" w:history="1">
                          <w:r w:rsidR="009B549B" w:rsidRPr="000C3C6C">
                            <w:rPr>
                              <w:rStyle w:val="Hyperlink"/>
                              <w:rFonts w:cs="Arial"/>
                            </w:rPr>
                            <w:t>F4B</w:t>
                          </w:r>
                        </w:hyperlink>
                      </w:p>
                    </w:txbxContent>
                  </v:textbox>
                </v:shape>
                <v:shape id="Text Box 5" o:spid="_x0000_s1033" type="#_x0000_t202" style="position:absolute;left:20764;top:39233;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" fillcolor="#f2f2f2">
                  <v:textbox inset="1mm,1mm,1mm,1mm">
                    <w:txbxContent>
                      <w:p w14:paraId="6B94FB8D" w14:textId="77777777" w:rsidR="00D319BC" w:rsidRPr="00755CEA" w:rsidRDefault="00D319BC" w:rsidP="00C17AFC">
                        <w:pPr>
                          <w:pStyle w:val="NormalWeb1"/>
                          <w:spacing w:after="0" w:line="240" w:lineRule="auto"/>
                          <w:jc w:val="center"/>
                          <w:rPr>
                            <w:rFonts w:ascii="Arial" w:hAnsi="Arial" w:cs="Arial"/>
                            <w:color w:val="000000"/>
                            <w:sz w:val="20"/>
                            <w:szCs w:val="20"/>
                          </w:rPr>
                        </w:pPr>
                        <w:r w:rsidRPr="00755CEA">
                          <w:rPr>
                            <w:rFonts w:ascii="Arial" w:hAnsi="Arial" w:cs="Arial"/>
                            <w:color w:val="000000"/>
                            <w:sz w:val="20"/>
                            <w:szCs w:val="20"/>
                          </w:rPr>
                          <w:t>Deliverable Components</w:t>
                        </w:r>
                      </w:p>
                    </w:txbxContent>
                  </v:textbox>
                </v:shape>
                <v:shape id="Text Box 5" o:spid="_x0000_s1034" type="#_x0000_t202" style="position:absolute;left:20573;top:12096;width:1800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" fillcolor="#f2f2f2">
                  <v:textbox inset="1mm,1mm,1mm,1mm">
                    <w:txbxContent>
                      <w:p w14:paraId="3FD12CDE" w14:textId="77777777" w:rsidR="00D319BC"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u w:val="single"/>
                            <w:lang w:val="en-US"/>
                          </w:rPr>
                          <w:t>Screening Tests</w:t>
                        </w:r>
                      </w:p>
                      <w:p w14:paraId="56B317B7"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2FA1A3DE" w14:textId="0B01DCD5" w:rsidR="00D319BC" w:rsidRPr="00D05994" w:rsidRDefault="00D319BC" w:rsidP="00C17AFC">
                        <w:pPr>
                          <w:autoSpaceDE w:val="0"/>
                          <w:autoSpaceDN w:val="0"/>
                          <w:adjustRightInd w:val="0"/>
                          <w:spacing w:after="0" w:line="240" w:lineRule="auto"/>
                          <w:ind w:left="0" w:right="0"/>
                          <w:jc w:val="center"/>
                          <w:rPr>
                            <w:rFonts w:cs="Arial"/>
                            <w:color w:val="000000"/>
                            <w:lang w:val="en-US"/>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_Ref474849409 \r \h </w:instrText>
                        </w:r>
                        <w:r>
                          <w:rPr>
                            <w:rFonts w:cs="Arial"/>
                            <w:color w:val="000000"/>
                            <w:lang w:val="en-US"/>
                          </w:rPr>
                        </w:r>
                        <w:r>
                          <w:rPr>
                            <w:rFonts w:cs="Arial"/>
                            <w:color w:val="000000"/>
                            <w:lang w:val="en-US"/>
                          </w:rPr>
                          <w:fldChar w:fldCharType="separate"/>
                        </w:r>
                        <w:r w:rsidR="00DD0DBF">
                          <w:rPr>
                            <w:rFonts w:cs="Arial"/>
                            <w:color w:val="000000"/>
                            <w:lang w:val="en-US"/>
                          </w:rPr>
                          <w:t>6</w:t>
                        </w:r>
                        <w:r>
                          <w:rPr>
                            <w:rFonts w:cs="Arial"/>
                            <w:color w:val="000000"/>
                            <w:lang w:val="en-US"/>
                          </w:rPr>
                          <w:fldChar w:fldCharType="end"/>
                        </w:r>
                        <w:r>
                          <w:rPr>
                            <w:rFonts w:cs="Arial"/>
                            <w:color w:val="000000"/>
                            <w:lang w:val="en-US"/>
                          </w:rPr>
                          <w:t xml:space="preserve"> / </w:t>
                        </w:r>
                        <w:hyperlink w:anchor="_CHART_F3_-" w:history="1">
                          <w:r w:rsidR="0010343C" w:rsidRPr="00FA6B51">
                            <w:rPr>
                              <w:rStyle w:val="Hyperlink"/>
                              <w:rFonts w:cs="Arial"/>
                            </w:rPr>
                            <w:t>Chart</w:t>
                          </w:r>
                          <w:r w:rsidR="0010343C">
                            <w:rPr>
                              <w:rStyle w:val="Hyperlink"/>
                              <w:rFonts w:cs="Arial"/>
                            </w:rPr>
                            <w:t> </w:t>
                          </w:r>
                          <w:r w:rsidR="0010343C" w:rsidRPr="00FA6B51">
                            <w:rPr>
                              <w:rStyle w:val="Hyperlink"/>
                              <w:rFonts w:cs="Arial"/>
                            </w:rPr>
                            <w:t>F3</w:t>
                          </w:r>
                        </w:hyperlink>
                      </w:p>
                    </w:txbxContent>
                  </v:textbox>
                </v:shape>
                <v:shape id="Text Box 5" o:spid="_x0000_s1035" type="#_x0000_t202" style="position:absolute;top:26279;width:17240;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" fillcolor="#f2f2f2">
                  <v:textbox inset="1mm,1mm,1mm,1mm">
                    <w:txbxContent>
                      <w:p w14:paraId="2B5DD08A" w14:textId="77777777" w:rsidR="00D319BC" w:rsidRDefault="00D319BC" w:rsidP="00C17AFC">
                        <w:pPr>
                          <w:autoSpaceDE w:val="0"/>
                          <w:autoSpaceDN w:val="0"/>
                          <w:adjustRightInd w:val="0"/>
                          <w:spacing w:after="0" w:line="240" w:lineRule="auto"/>
                          <w:ind w:left="0" w:right="0"/>
                          <w:jc w:val="center"/>
                          <w:rPr>
                            <w:rFonts w:cs="Arial"/>
                            <w:color w:val="000000"/>
                            <w:u w:val="single"/>
                            <w:lang w:val="en-US"/>
                          </w:rPr>
                        </w:pPr>
                        <w:r>
                          <w:rPr>
                            <w:rFonts w:cs="Arial"/>
                            <w:color w:val="000000"/>
                            <w:u w:val="single"/>
                            <w:lang w:val="en-US"/>
                          </w:rPr>
                          <w:t>Lot Validation Testing</w:t>
                        </w:r>
                      </w:p>
                      <w:p w14:paraId="49161918" w14:textId="77777777" w:rsidR="00D319BC" w:rsidRDefault="00D319BC" w:rsidP="00C17AFC">
                        <w:pPr>
                          <w:autoSpaceDE w:val="0"/>
                          <w:autoSpaceDN w:val="0"/>
                          <w:adjustRightInd w:val="0"/>
                          <w:spacing w:after="0" w:line="240" w:lineRule="auto"/>
                          <w:ind w:left="0" w:right="0"/>
                          <w:jc w:val="center"/>
                          <w:rPr>
                            <w:rFonts w:cs="Arial"/>
                            <w:color w:val="000000"/>
                            <w:lang w:val="en-US"/>
                          </w:rPr>
                        </w:pPr>
                      </w:p>
                      <w:p w14:paraId="6FCD9B30" w14:textId="73D2C8E1" w:rsidR="00D319BC" w:rsidRDefault="00D319BC" w:rsidP="00C17AFC">
                        <w:pPr>
                          <w:autoSpaceDE w:val="0"/>
                          <w:autoSpaceDN w:val="0"/>
                          <w:adjustRightInd w:val="0"/>
                          <w:spacing w:after="0" w:line="240" w:lineRule="auto"/>
                          <w:ind w:left="0" w:right="0"/>
                          <w:jc w:val="center"/>
                          <w:rPr>
                            <w:rFonts w:cs="Arial"/>
                            <w:color w:val="000000"/>
                          </w:rPr>
                        </w:pPr>
                        <w:r>
                          <w:rPr>
                            <w:rFonts w:cs="Arial"/>
                            <w:color w:val="000000"/>
                            <w:lang w:val="en-US"/>
                          </w:rPr>
                          <w:t xml:space="preserve">Para. </w:t>
                        </w:r>
                        <w:r>
                          <w:rPr>
                            <w:rFonts w:cs="Arial"/>
                            <w:color w:val="000000"/>
                            <w:lang w:val="en-US"/>
                          </w:rPr>
                          <w:fldChar w:fldCharType="begin"/>
                        </w:r>
                        <w:r>
                          <w:rPr>
                            <w:rFonts w:cs="Arial"/>
                            <w:color w:val="000000"/>
                            <w:lang w:val="en-US"/>
                          </w:rPr>
                          <w:instrText xml:space="preserve"> REF _Ref474849424 \r \h </w:instrText>
                        </w:r>
                        <w:r>
                          <w:rPr>
                            <w:rFonts w:cs="Arial"/>
                            <w:color w:val="000000"/>
                            <w:lang w:val="en-US"/>
                          </w:rPr>
                        </w:r>
                        <w:r>
                          <w:rPr>
                            <w:rFonts w:cs="Arial"/>
                            <w:color w:val="000000"/>
                            <w:lang w:val="en-US"/>
                          </w:rPr>
                          <w:fldChar w:fldCharType="separate"/>
                        </w:r>
                        <w:r w:rsidR="00DD0DBF">
                          <w:rPr>
                            <w:rFonts w:cs="Arial"/>
                            <w:color w:val="000000"/>
                            <w:lang w:val="en-US"/>
                          </w:rPr>
                          <w:t>7.4</w:t>
                        </w:r>
                        <w:r>
                          <w:rPr>
                            <w:rFonts w:cs="Arial"/>
                            <w:color w:val="000000"/>
                            <w:lang w:val="en-US"/>
                          </w:rPr>
                          <w:fldChar w:fldCharType="end"/>
                        </w:r>
                        <w:r>
                          <w:rPr>
                            <w:rFonts w:cs="Arial"/>
                            <w:color w:val="000000"/>
                            <w:lang w:val="en-US"/>
                          </w:rPr>
                          <w:t xml:space="preserve"> / </w:t>
                        </w:r>
                        <w:hyperlink w:anchor="_Chart_F4A_" w:history="1">
                          <w:r w:rsidR="00E25842" w:rsidRPr="00C463E8">
                            <w:rPr>
                              <w:rStyle w:val="Hyperlink"/>
                              <w:rFonts w:cs="Arial"/>
                            </w:rPr>
                            <w:t>Chart</w:t>
                          </w:r>
                          <w:r w:rsidR="00E25842">
                            <w:rPr>
                              <w:rStyle w:val="Hyperlink"/>
                              <w:rFonts w:cs="Arial"/>
                            </w:rPr>
                            <w:t> </w:t>
                          </w:r>
                          <w:r w:rsidR="00E25842" w:rsidRPr="00C463E8">
                            <w:rPr>
                              <w:rStyle w:val="Hyperlink"/>
                              <w:rFonts w:cs="Arial"/>
                            </w:rPr>
                            <w:t>F4A</w:t>
                          </w:r>
                        </w:hyperlink>
                        <w:r w:rsidR="00F271E4">
                          <w:rPr>
                            <w:rFonts w:cs="Arial"/>
                            <w:color w:val="000000"/>
                            <w:lang w:val="en-US"/>
                          </w:rPr>
                          <w:t xml:space="preserve"> </w:t>
                        </w:r>
                        <w:r w:rsidR="00F271E4">
                          <w:rPr>
                            <w:rFonts w:cs="Arial"/>
                            <w:color w:val="000000"/>
                          </w:rPr>
                          <w:t xml:space="preserve">or </w:t>
                        </w:r>
                        <w:hyperlink w:anchor="_Chart_F4B_" w:history="1">
                          <w:r w:rsidR="009B549B" w:rsidRPr="000C3C6C">
                            <w:rPr>
                              <w:rStyle w:val="Hyperlink"/>
                              <w:rFonts w:cs="Arial"/>
                            </w:rPr>
                            <w:t>F4B</w:t>
                          </w:r>
                        </w:hyperlink>
                      </w:p>
                      <w:p w14:paraId="3DC768BD" w14:textId="77777777" w:rsidR="00D319BC" w:rsidRPr="00D05994" w:rsidRDefault="00D319BC" w:rsidP="00C17AFC">
                        <w:pPr>
                          <w:autoSpaceDE w:val="0"/>
                          <w:autoSpaceDN w:val="0"/>
                          <w:adjustRightInd w:val="0"/>
                          <w:spacing w:after="0" w:line="240" w:lineRule="auto"/>
                          <w:ind w:left="0" w:right="0"/>
                          <w:contextualSpacing/>
                          <w:jc w:val="center"/>
                          <w:rPr>
                            <w:rFonts w:cs="Arial"/>
                            <w:color w:val="000000"/>
                            <w:lang w:val="en-US"/>
                          </w:rPr>
                        </w:pPr>
                        <w:r>
                          <w:rPr>
                            <w:rFonts w:cs="Arial"/>
                            <w:color w:val="000000"/>
                          </w:rPr>
                          <w:t>(Note 1)</w:t>
                        </w:r>
                      </w:p>
                    </w:txbxContent>
                  </v:textbox>
                </v:shape>
                <v:shape id="Text Box 5" o:spid="_x0000_s1036" type="#_x0000_t202" style="position:absolute;left:20764;top:43824;width:17240;height:4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" fillcolor="#f2f2f2">
                  <v:textbox inset="1mm,1mm,1mm,1mm">
                    <w:txbxContent>
                      <w:p w14:paraId="660FAE84" w14:textId="77777777" w:rsidR="00D319BC" w:rsidRPr="00755CEA" w:rsidRDefault="00D319BC" w:rsidP="00C17AFC">
                        <w:pPr>
                          <w:autoSpaceDE w:val="0"/>
                          <w:autoSpaceDN w:val="0"/>
                          <w:adjustRightInd w:val="0"/>
                          <w:spacing w:after="0" w:line="240" w:lineRule="auto"/>
                          <w:ind w:left="0" w:right="0"/>
                          <w:jc w:val="center"/>
                          <w:rPr>
                            <w:rFonts w:cs="Arial"/>
                            <w:color w:val="000000"/>
                          </w:rPr>
                        </w:pPr>
                        <w:r w:rsidRPr="00755CEA">
                          <w:rPr>
                            <w:rFonts w:cs="Arial"/>
                            <w:color w:val="000000"/>
                            <w:lang w:val="en-US"/>
                          </w:rPr>
                          <w:t> Release</w:t>
                        </w:r>
                      </w:p>
                    </w:txbxContent>
                  </v:textbox>
                </v:shape>
                <v:shapetype id="_x0000_t32" coordsize="21600,21600" o:spt="32" o:oned="t" path="m,l21600,21600e" filled="f">
                  <v:path arrowok="t" fillok="f" o:connecttype="none"/>
                  <o:lock v:ext="edit" shapetype="t"/>
                </v:shapetype>
                <v:shape id="Straight Arrow Connector 13" o:spid="_x0000_s1037" type="#_x0000_t32" style="position:absolute;left:29573;top:9525;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9HwgAAANsAAAAPAAAAZHJzL2Rvd25yZXYueG1sRE/dasIw&#10;FL4XfIdwBt5pso0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BQuT9HwgAAANsAAAAPAAAA&#10;AAAAAAAAAAAAAAcCAABkcnMvZG93bnJldi54bWxQSwUGAAAAAAMAAwC3AAAA9gIAAAAA&#10;" strokecolor="windowText">
                  <v:stroke endarrow="block" endarrowwidth="narrow"/>
                </v:shape>
                <v:shape id="Straight Arrow Connector 14" o:spid="_x0000_s1038" type="#_x0000_t32" style="position:absolute;left:29383;top:48411;width:0;height:54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" strokecolor="windowText">
                  <v:stroke endarrow="block" endarrowwidth="narrow"/>
                </v:shape>
                <v:shape id="Straight Arrow Connector 15" o:spid="_x0000_s1039" type="#_x0000_t32" style="position:absolute;left:29383;top:21619;width:189;height:176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" strokecolor="windowText">
                  <v:stroke endarrow="block" endarrowwidth="narrow"/>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40" type="#_x0000_t34" style="position:absolute;left:16768;top:13473;width:4658;height:2095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" strokecolor="windowText" strokeweight=".5pt">
                  <v:stroke endarrow="block" endarrowwidth="narrow"/>
                </v:shape>
                <v:shapetype id="_x0000_t33" coordsize="21600,21600" o:spt="33" o:oned="t" path="m,l21600,r,21600e" filled="f">
                  <v:stroke joinstyle="miter"/>
                  <v:path arrowok="t" fillok="f" o:connecttype="none"/>
                  <o:lock v:ext="edit" shapetype="t"/>
                </v:shapetype>
                <v:shape id="Elbow Connector 17" o:spid="_x0000_s1041" type="#_x0000_t33" style="position:absolute;left:41261;top:32547;width:5725;height:1224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" strokecolor="windowText">
                  <v:stroke endarrow="block" endarrowwidth="narrow"/>
                </v:shape>
                <v:shape id="Elbow Connector 18" o:spid="_x0000_s1042" type="#_x0000_t33" style="position:absolute;left:11830;top:32594;width:5724;height:12144;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" strokecolor="windowText">
                  <v:stroke endarrow="block" endarrowwidth="narrow"/>
                </v:shape>
                <v:shape id="Elbow Connector 19" o:spid="_x0000_s1043" type="#_x0000_t34" style="position:absolute;left:37580;top:13614;width:4658;height:20671;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" strokecolor="windowText" strokeweight=".5pt">
                  <v:stroke endarrow="block" endarrowwidth="narrow"/>
                </v:shape>
                <v:shape id="Straight Arrow Connector 35" o:spid="_x0000_s1044" type="#_x0000_t34" style="position:absolute;left:17240;top:46120;width:3524;height:246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" strokecolor="windowText">
                  <v:stroke endarrow="block" endarrowwidth="narrow"/>
                </v:shape>
                <v:shape id="Straight Arrow Connector 21" o:spid="_x0000_s1045" type="#_x0000_t32" style="position:absolute;left:29489;top:21574;width:0;height:23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" strokecolor="windowText">
                  <v:stroke endarrow="block" endarrowwidth="narrow"/>
                </v:shape>
                <v:shape id="Text Box 5" o:spid="_x0000_s1046" type="#_x0000_t202" style="position:absolute;left:1324;top:21884;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" filled="f" stroked="f" strokeweight=".5pt">
                  <v:textbox style="mso-fit-shape-to-text:t" inset="1mm,1mm,1mm,1mm">
                    <w:txbxContent>
                      <w:p w14:paraId="5909F1E1" w14:textId="77777777" w:rsidR="00D319BC" w:rsidRPr="00755CEA" w:rsidRDefault="00D319BC" w:rsidP="00C17AFC">
                        <w:pPr>
                          <w:pStyle w:val="NormalWeb1"/>
                          <w:spacing w:after="0" w:line="240" w:lineRule="auto"/>
                          <w:jc w:val="center"/>
                        </w:pPr>
                        <w:r w:rsidRPr="00755CEA">
                          <w:rPr>
                            <w:rFonts w:ascii="Arial" w:hAnsi="Arial" w:cs="Arial"/>
                            <w:color w:val="000000"/>
                            <w:sz w:val="20"/>
                            <w:szCs w:val="20"/>
                          </w:rPr>
                          <w:t>ESCC Qualified</w:t>
                        </w:r>
                      </w:p>
                    </w:txbxContent>
                  </v:textbox>
                </v:shape>
                <v:shape id="Text Box 5" o:spid="_x0000_s1047" type="#_x0000_t202" style="position:absolute;left:42383;top:21887;width:15916;height:22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" filled="f" stroked="f" strokeweight=".5pt">
                  <v:textbox style="mso-fit-shape-to-text:t" inset="1mm,1mm,1mm,1mm">
                    <w:txbxContent>
                      <w:p w14:paraId="732C7DFD" w14:textId="77777777" w:rsidR="00D319BC" w:rsidRDefault="00D319BC" w:rsidP="00C17AFC">
                        <w:pPr>
                          <w:pStyle w:val="NormalWeb1"/>
                          <w:spacing w:after="0" w:line="240" w:lineRule="auto"/>
                          <w:jc w:val="center"/>
                        </w:pPr>
                        <w:r>
                          <w:rPr>
                            <w:rFonts w:ascii="Arial" w:hAnsi="Arial" w:cs="Arial"/>
                            <w:color w:val="000000"/>
                            <w:sz w:val="20"/>
                            <w:szCs w:val="20"/>
                          </w:rPr>
                          <w:t>Not ESCC Qualified</w:t>
                        </w:r>
                      </w:p>
                    </w:txbxContent>
                  </v:textbox>
                </v:shape>
                <w10:anchorlock/>
              </v:group>
            </w:pict>
          </mc:Fallback>
        </mc:AlternateContent>
      </w:r>
    </w:p>
    <w:p w14:paraId="20DA5E6B" w14:textId="77777777" w:rsidR="0064733F" w:rsidRPr="001E3C71" w:rsidRDefault="0064733F" w:rsidP="00694D16">
      <w:pPr>
        <w:pStyle w:val="NOTES"/>
        <w:rPr>
          <w:rFonts w:cs="Arial"/>
        </w:rPr>
      </w:pPr>
      <w:r w:rsidRPr="001E3C71">
        <w:rPr>
          <w:rFonts w:cs="Arial"/>
        </w:rPr>
        <w:t>NOTES</w:t>
      </w:r>
      <w:r w:rsidR="00803A79" w:rsidRPr="001E3C71">
        <w:rPr>
          <w:rFonts w:cs="Arial"/>
        </w:rPr>
        <w:t>:</w:t>
      </w:r>
    </w:p>
    <w:p w14:paraId="7464E2DE" w14:textId="7F73AE42" w:rsidR="0064733F" w:rsidRPr="001E3C71" w:rsidRDefault="0064733F" w:rsidP="008A6EB0">
      <w:pPr>
        <w:pStyle w:val="numericallist"/>
        <w:spacing w:after="60"/>
        <w:rPr>
          <w:rFonts w:cs="Arial"/>
        </w:rPr>
      </w:pPr>
      <w:r w:rsidRPr="001E3C71">
        <w:rPr>
          <w:rFonts w:cs="Arial"/>
        </w:rPr>
        <w:t xml:space="preserve">Lot Validation Testing is not required for qualified </w:t>
      </w:r>
      <w:r w:rsidR="008F3460" w:rsidRPr="001E3C71">
        <w:rPr>
          <w:rFonts w:cs="Arial"/>
        </w:rPr>
        <w:t>c</w:t>
      </w:r>
      <w:r w:rsidR="00B90CC6" w:rsidRPr="001E3C71">
        <w:rPr>
          <w:rFonts w:cs="Arial"/>
        </w:rPr>
        <w:t>omponent</w:t>
      </w:r>
      <w:r w:rsidRPr="001E3C71">
        <w:rPr>
          <w:rFonts w:cs="Arial"/>
        </w:rPr>
        <w:t>s unless specifically stipulated in the Purchase Order.</w:t>
      </w:r>
    </w:p>
    <w:p w14:paraId="5D606119" w14:textId="6861F1A0" w:rsidR="00470864" w:rsidRPr="001E3C71" w:rsidRDefault="0064733F" w:rsidP="008A6EB0">
      <w:pPr>
        <w:pStyle w:val="numericallist"/>
        <w:spacing w:after="60"/>
        <w:rPr>
          <w:rFonts w:cs="Arial"/>
        </w:rPr>
      </w:pPr>
      <w:r w:rsidRPr="001E3C71">
        <w:rPr>
          <w:rFonts w:cs="Arial"/>
        </w:rPr>
        <w:t xml:space="preserve">For unqualified </w:t>
      </w:r>
      <w:r w:rsidR="008F3460" w:rsidRPr="001E3C71">
        <w:rPr>
          <w:rFonts w:cs="Arial"/>
        </w:rPr>
        <w:t>c</w:t>
      </w:r>
      <w:r w:rsidR="00B90CC6" w:rsidRPr="001E3C71">
        <w:rPr>
          <w:rFonts w:cs="Arial"/>
        </w:rPr>
        <w:t>omponent</w:t>
      </w:r>
      <w:r w:rsidRPr="001E3C71">
        <w:rPr>
          <w:rFonts w:cs="Arial"/>
        </w:rPr>
        <w:t>s</w:t>
      </w:r>
      <w:r w:rsidR="00DC0916" w:rsidRPr="001E3C71">
        <w:rPr>
          <w:rFonts w:cs="Arial"/>
        </w:rPr>
        <w:t>,</w:t>
      </w:r>
      <w:r w:rsidRPr="001E3C71">
        <w:rPr>
          <w:rFonts w:cs="Arial"/>
        </w:rPr>
        <w:t xml:space="preserve"> the need for Lot Validation Testing shall be determined by the Orderer and the required testing shall be as stipulated in the Purchase Order (ref. ESCC Basic Specification No. </w:t>
      </w:r>
      <w:hyperlink r:id="rId130" w:history="1">
        <w:hyperlink r:id="rId131" w:history="1">
          <w:r w:rsidR="002F3FF3" w:rsidRPr="001E3C71">
            <w:rPr>
              <w:rStyle w:val="Hyperlink"/>
              <w:rFonts w:cs="Arial"/>
            </w:rPr>
            <w:t>23100</w:t>
          </w:r>
        </w:hyperlink>
      </w:hyperlink>
      <w:r w:rsidRPr="001E3C71">
        <w:rPr>
          <w:rFonts w:cs="Arial"/>
        </w:rPr>
        <w:t>).</w:t>
      </w:r>
    </w:p>
    <w:p w14:paraId="5579DF10" w14:textId="77777777" w:rsidR="00470864" w:rsidRPr="001E3C71" w:rsidRDefault="00470864">
      <w:pPr>
        <w:spacing w:after="0" w:line="240" w:lineRule="auto"/>
        <w:ind w:left="0" w:right="0"/>
        <w:jc w:val="left"/>
        <w:rPr>
          <w:rFonts w:cs="Arial"/>
        </w:rPr>
      </w:pPr>
      <w:r w:rsidRPr="001E3C71">
        <w:rPr>
          <w:rFonts w:cs="Arial"/>
        </w:rPr>
        <w:br w:type="page"/>
      </w:r>
    </w:p>
    <w:p w14:paraId="0B7AF12F" w14:textId="43911979" w:rsidR="000674D6" w:rsidRPr="001E3C71" w:rsidRDefault="006D3390" w:rsidP="00597CD0">
      <w:pPr>
        <w:pStyle w:val="Heading2"/>
      </w:pPr>
      <w:bookmarkStart w:id="322" w:name="_CHART_F2_-"/>
      <w:bookmarkStart w:id="323" w:name="_Toc152766746"/>
      <w:bookmarkEnd w:id="322"/>
      <w:commentRangeStart w:id="324"/>
      <w:r w:rsidRPr="001E3C71">
        <w:rPr>
          <w:caps w:val="0"/>
        </w:rPr>
        <w:lastRenderedPageBreak/>
        <w:t>CHART F2 - PRODUCTION CONTROL</w:t>
      </w:r>
      <w:commentRangeEnd w:id="324"/>
      <w:r w:rsidR="00C87AC6">
        <w:rPr>
          <w:rStyle w:val="CommentReference"/>
          <w:bCs w:val="0"/>
          <w:caps w:val="0"/>
          <w:u w:val="none"/>
        </w:rPr>
        <w:commentReference w:id="324"/>
      </w:r>
      <w:bookmarkEnd w:id="323"/>
    </w:p>
    <w:p w14:paraId="6A410AD1" w14:textId="77777777" w:rsidR="007F20C0" w:rsidRPr="001E3C71" w:rsidRDefault="007F20C0" w:rsidP="007F20C0">
      <w:pPr>
        <w:spacing w:after="0"/>
        <w:rPr>
          <w:sz w:val="16"/>
          <w:szCs w:val="16"/>
        </w:rPr>
      </w:pPr>
    </w:p>
    <w:tbl>
      <w:tblPr>
        <w:tblStyle w:val="TableGrid11"/>
        <w:tblW w:w="10557" w:type="dxa"/>
        <w:tblInd w:w="137" w:type="dxa"/>
        <w:tblCellMar>
          <w:left w:w="0" w:type="dxa"/>
          <w:right w:w="0" w:type="dxa"/>
        </w:tblCellMar>
        <w:tblLook w:val="04A0" w:firstRow="1" w:lastRow="0" w:firstColumn="1" w:lastColumn="0" w:noHBand="0" w:noVBand="1"/>
      </w:tblPr>
      <w:tblGrid>
        <w:gridCol w:w="1395"/>
        <w:gridCol w:w="845"/>
        <w:gridCol w:w="2690"/>
        <w:gridCol w:w="200"/>
        <w:gridCol w:w="288"/>
        <w:gridCol w:w="1400"/>
        <w:gridCol w:w="810"/>
        <w:gridCol w:w="740"/>
        <w:gridCol w:w="2097"/>
        <w:gridCol w:w="92"/>
      </w:tblGrid>
      <w:tr w:rsidR="005C16A5" w:rsidRPr="001E3C71" w14:paraId="248DD266" w14:textId="77777777" w:rsidTr="00AA55F3">
        <w:trPr>
          <w:trHeight w:val="340"/>
        </w:trPr>
        <w:tc>
          <w:tcPr>
            <w:tcW w:w="10557" w:type="dxa"/>
            <w:gridSpan w:val="10"/>
            <w:tcBorders>
              <w:bottom w:val="single" w:sz="4" w:space="0" w:color="auto"/>
            </w:tcBorders>
            <w:shd w:val="clear" w:color="auto" w:fill="F2F2F2"/>
            <w:vAlign w:val="center"/>
          </w:tcPr>
          <w:p w14:paraId="409B6566" w14:textId="77777777" w:rsidR="00AC38B5" w:rsidRPr="001E3C71" w:rsidRDefault="00AC38B5" w:rsidP="00DE7CD5">
            <w:pPr>
              <w:spacing w:before="20" w:after="20" w:line="240" w:lineRule="auto"/>
              <w:ind w:left="57" w:right="57"/>
              <w:jc w:val="center"/>
              <w:rPr>
                <w:rFonts w:cs="Arial"/>
                <w:lang w:val="en-US"/>
              </w:rPr>
            </w:pPr>
            <w:r w:rsidRPr="001E3C71">
              <w:rPr>
                <w:rFonts w:cs="Arial"/>
                <w:lang w:val="en-US"/>
              </w:rPr>
              <w:t>COMPONENT LOT MANUFACTURING</w:t>
            </w:r>
          </w:p>
        </w:tc>
      </w:tr>
      <w:tr w:rsidR="00C92704" w:rsidRPr="001E3C71" w14:paraId="7A460317" w14:textId="77777777" w:rsidTr="00AA55F3">
        <w:trPr>
          <w:gridAfter w:val="2"/>
          <w:wAfter w:w="2189" w:type="dxa"/>
          <w:trHeight w:val="227"/>
        </w:trPr>
        <w:tc>
          <w:tcPr>
            <w:tcW w:w="4930" w:type="dxa"/>
            <w:gridSpan w:val="3"/>
            <w:tcBorders>
              <w:top w:val="nil"/>
              <w:left w:val="nil"/>
              <w:bottom w:val="nil"/>
            </w:tcBorders>
            <w:vAlign w:val="center"/>
          </w:tcPr>
          <w:p w14:paraId="6FCD4C72" w14:textId="53D4FF8B" w:rsidR="00AC38B5" w:rsidRPr="001E3C71" w:rsidRDefault="00AC38B5" w:rsidP="00DE7CD5">
            <w:pPr>
              <w:spacing w:after="0" w:line="240" w:lineRule="auto"/>
              <w:ind w:left="57" w:right="57"/>
              <w:jc w:val="left"/>
              <w:rPr>
                <w:rFonts w:cs="Arial"/>
                <w:lang w:val="en-US"/>
              </w:rPr>
            </w:pPr>
          </w:p>
        </w:tc>
        <w:tc>
          <w:tcPr>
            <w:tcW w:w="3438" w:type="dxa"/>
            <w:gridSpan w:val="5"/>
            <w:tcBorders>
              <w:top w:val="nil"/>
              <w:bottom w:val="nil"/>
              <w:right w:val="nil"/>
            </w:tcBorders>
            <w:vAlign w:val="center"/>
          </w:tcPr>
          <w:p w14:paraId="31FAB6DD" w14:textId="77777777" w:rsidR="00AC38B5" w:rsidRPr="001E3C71" w:rsidRDefault="00AC38B5" w:rsidP="00DE7CD5">
            <w:pPr>
              <w:spacing w:after="0" w:line="240" w:lineRule="auto"/>
              <w:ind w:left="57" w:right="57"/>
              <w:jc w:val="left"/>
              <w:rPr>
                <w:rFonts w:cs="Arial"/>
                <w:lang w:val="en-US"/>
              </w:rPr>
            </w:pPr>
          </w:p>
        </w:tc>
      </w:tr>
      <w:tr w:rsidR="005C16A5" w:rsidRPr="001E3C71" w14:paraId="4D347BC5" w14:textId="77777777" w:rsidTr="00AA55F3">
        <w:trPr>
          <w:trHeight w:val="340"/>
        </w:trPr>
        <w:tc>
          <w:tcPr>
            <w:tcW w:w="10557" w:type="dxa"/>
            <w:gridSpan w:val="10"/>
            <w:shd w:val="clear" w:color="auto" w:fill="F2F2F2"/>
            <w:vAlign w:val="center"/>
          </w:tcPr>
          <w:p w14:paraId="6AF17C25" w14:textId="77777777" w:rsidR="00AC38B5" w:rsidRPr="001E3C71" w:rsidRDefault="00AC38B5" w:rsidP="00DE7CD5">
            <w:pPr>
              <w:spacing w:before="20" w:after="20" w:line="240" w:lineRule="auto"/>
              <w:ind w:left="57" w:right="57"/>
              <w:jc w:val="center"/>
              <w:rPr>
                <w:rFonts w:cs="Arial"/>
                <w:lang w:val="en-US"/>
              </w:rPr>
            </w:pPr>
            <w:r w:rsidRPr="001E3C71">
              <w:rPr>
                <w:rFonts w:cs="Arial"/>
                <w:lang w:val="en-US"/>
              </w:rPr>
              <w:t>WAFER LOT ACCEPTANCE</w:t>
            </w:r>
          </w:p>
        </w:tc>
      </w:tr>
      <w:tr w:rsidR="005C16A5" w:rsidRPr="001E3C71" w14:paraId="4B0DF86F" w14:textId="77777777" w:rsidTr="00AA55F3">
        <w:trPr>
          <w:trHeight w:val="283"/>
        </w:trPr>
        <w:tc>
          <w:tcPr>
            <w:tcW w:w="1395" w:type="dxa"/>
            <w:shd w:val="clear" w:color="auto" w:fill="F2F2F2"/>
            <w:vAlign w:val="center"/>
          </w:tcPr>
          <w:p w14:paraId="717D16CB" w14:textId="2186AC80" w:rsidR="00AC38B5" w:rsidRPr="001E3C71" w:rsidRDefault="00AC38B5" w:rsidP="00DE7CD5">
            <w:pPr>
              <w:autoSpaceDE w:val="0"/>
              <w:autoSpaceDN w:val="0"/>
              <w:adjustRightInd w:val="0"/>
              <w:spacing w:before="20" w:after="20" w:line="240" w:lineRule="auto"/>
              <w:ind w:left="57" w:right="57"/>
              <w:jc w:val="left"/>
              <w:rPr>
                <w:rFonts w:cs="Arial"/>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_Ref474913251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1572D2">
              <w:rPr>
                <w:rFonts w:cs="Arial"/>
                <w:color w:val="000000"/>
                <w:lang w:val="en-US"/>
              </w:rPr>
              <w:t>5.2.1</w:t>
            </w:r>
            <w:r w:rsidR="0015648B" w:rsidRPr="001E3C71">
              <w:rPr>
                <w:rFonts w:cs="Arial"/>
                <w:color w:val="000000"/>
                <w:lang w:val="en-US"/>
              </w:rPr>
              <w:fldChar w:fldCharType="end"/>
            </w:r>
          </w:p>
        </w:tc>
        <w:tc>
          <w:tcPr>
            <w:tcW w:w="9162" w:type="dxa"/>
            <w:gridSpan w:val="9"/>
            <w:shd w:val="clear" w:color="auto" w:fill="F2F2F2"/>
            <w:vAlign w:val="center"/>
          </w:tcPr>
          <w:p w14:paraId="66E06EF7" w14:textId="77777777" w:rsidR="00AC38B5" w:rsidRPr="001E3C71" w:rsidRDefault="00AC38B5" w:rsidP="00DE7CD5">
            <w:pPr>
              <w:spacing w:before="20" w:after="20" w:line="240" w:lineRule="auto"/>
              <w:ind w:left="57" w:right="57"/>
              <w:jc w:val="left"/>
              <w:rPr>
                <w:rFonts w:cs="Arial"/>
                <w:lang w:val="en-US"/>
              </w:rPr>
            </w:pPr>
            <w:r w:rsidRPr="001E3C71">
              <w:rPr>
                <w:rFonts w:cs="Arial"/>
                <w:lang w:val="en-US"/>
              </w:rPr>
              <w:t>Process Monitoring Review</w:t>
            </w:r>
          </w:p>
        </w:tc>
      </w:tr>
      <w:tr w:rsidR="00A34C3D" w:rsidRPr="001E3C71" w14:paraId="4501B4EF" w14:textId="77777777" w:rsidTr="00AA55F3">
        <w:trPr>
          <w:trHeight w:val="283"/>
        </w:trPr>
        <w:tc>
          <w:tcPr>
            <w:tcW w:w="1395" w:type="dxa"/>
            <w:tcBorders>
              <w:bottom w:val="single" w:sz="4" w:space="0" w:color="auto"/>
            </w:tcBorders>
            <w:shd w:val="clear" w:color="auto" w:fill="F2F2F2"/>
            <w:vAlign w:val="center"/>
          </w:tcPr>
          <w:p w14:paraId="6975CE14" w14:textId="44F470D8" w:rsidR="00A34C3D" w:rsidRPr="001E3C71" w:rsidRDefault="00A34C3D"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_Ref103590738 \r \h </w:instrText>
            </w:r>
            <w:r w:rsidR="005B6779"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1572D2">
              <w:rPr>
                <w:rFonts w:cs="Arial"/>
                <w:color w:val="000000"/>
                <w:lang w:val="en-US"/>
              </w:rPr>
              <w:t>5.2.2</w:t>
            </w:r>
            <w:r w:rsidRPr="001E3C71">
              <w:rPr>
                <w:rFonts w:cs="Arial"/>
                <w:color w:val="000000"/>
                <w:lang w:val="en-US"/>
              </w:rPr>
              <w:fldChar w:fldCharType="end"/>
            </w:r>
          </w:p>
        </w:tc>
        <w:tc>
          <w:tcPr>
            <w:tcW w:w="9162" w:type="dxa"/>
            <w:gridSpan w:val="9"/>
            <w:tcBorders>
              <w:bottom w:val="single" w:sz="4" w:space="0" w:color="auto"/>
            </w:tcBorders>
            <w:shd w:val="clear" w:color="auto" w:fill="F2F2F2"/>
            <w:vAlign w:val="center"/>
          </w:tcPr>
          <w:p w14:paraId="676FBF10" w14:textId="13E6ABF5" w:rsidR="00A34C3D" w:rsidRPr="001E3C71" w:rsidRDefault="00D4263A" w:rsidP="00DE7CD5">
            <w:pPr>
              <w:spacing w:before="20" w:after="20" w:line="240" w:lineRule="auto"/>
              <w:ind w:left="57" w:right="57"/>
              <w:jc w:val="left"/>
              <w:rPr>
                <w:rFonts w:cs="Arial"/>
                <w:color w:val="000000"/>
                <w:lang w:val="en-US"/>
              </w:rPr>
            </w:pPr>
            <w:r w:rsidRPr="001E3C71">
              <w:rPr>
                <w:rFonts w:cs="Arial"/>
                <w:color w:val="000000"/>
                <w:lang w:val="en-US"/>
              </w:rPr>
              <w:t>Die Visual Inspection (</w:t>
            </w:r>
            <w:r w:rsidR="00A34C3D" w:rsidRPr="001E3C71">
              <w:rPr>
                <w:rFonts w:cs="Arial"/>
                <w:color w:val="000000"/>
                <w:lang w:val="en-US"/>
              </w:rPr>
              <w:t>Wafer Lot Screening</w:t>
            </w:r>
            <w:r w:rsidRPr="001E3C71">
              <w:rPr>
                <w:rFonts w:cs="Arial"/>
                <w:color w:val="000000"/>
                <w:lang w:val="en-US"/>
              </w:rPr>
              <w:t>)</w:t>
            </w:r>
            <w:r w:rsidR="00784101" w:rsidRPr="001E3C71">
              <w:rPr>
                <w:rFonts w:cs="Arial"/>
                <w:color w:val="000000"/>
                <w:lang w:val="en-US"/>
              </w:rPr>
              <w:t xml:space="preserve"> (1)</w:t>
            </w:r>
          </w:p>
        </w:tc>
      </w:tr>
      <w:tr w:rsidR="00784101" w:rsidRPr="001E3C71" w14:paraId="363DF623" w14:textId="77777777" w:rsidTr="00AA55F3">
        <w:trPr>
          <w:trHeight w:val="283"/>
        </w:trPr>
        <w:tc>
          <w:tcPr>
            <w:tcW w:w="1395" w:type="dxa"/>
            <w:tcBorders>
              <w:bottom w:val="single" w:sz="4" w:space="0" w:color="auto"/>
            </w:tcBorders>
            <w:shd w:val="clear" w:color="auto" w:fill="F2F2F2"/>
            <w:vAlign w:val="center"/>
          </w:tcPr>
          <w:p w14:paraId="10095300" w14:textId="4EE87894" w:rsidR="00784101" w:rsidRPr="001E3C71" w:rsidRDefault="00784101" w:rsidP="00784101">
            <w:pPr>
              <w:spacing w:before="20" w:after="20" w:line="240" w:lineRule="auto"/>
              <w:ind w:left="57" w:right="57"/>
              <w:jc w:val="center"/>
              <w:rPr>
                <w:rFonts w:cs="Arial"/>
                <w:color w:val="000000"/>
                <w:lang w:val="en-US"/>
              </w:rPr>
            </w:pPr>
            <w:r w:rsidRPr="001E3C71">
              <w:rPr>
                <w:rFonts w:cs="Arial"/>
                <w:color w:val="000000"/>
                <w:lang w:val="en-US"/>
              </w:rPr>
              <w:t>-</w:t>
            </w:r>
          </w:p>
        </w:tc>
        <w:tc>
          <w:tcPr>
            <w:tcW w:w="9162" w:type="dxa"/>
            <w:gridSpan w:val="9"/>
            <w:tcBorders>
              <w:bottom w:val="single" w:sz="4" w:space="0" w:color="auto"/>
            </w:tcBorders>
            <w:shd w:val="clear" w:color="auto" w:fill="F2F2F2"/>
            <w:vAlign w:val="center"/>
          </w:tcPr>
          <w:p w14:paraId="50C1CF63" w14:textId="4766ACDE" w:rsidR="00784101" w:rsidRPr="001E3C71" w:rsidRDefault="00784101" w:rsidP="00784101">
            <w:pPr>
              <w:spacing w:before="20" w:after="20" w:line="240" w:lineRule="auto"/>
              <w:ind w:left="57" w:right="57"/>
              <w:jc w:val="left"/>
              <w:rPr>
                <w:rFonts w:cs="Arial"/>
                <w:color w:val="000000"/>
                <w:lang w:val="en-US"/>
              </w:rPr>
            </w:pPr>
            <w:r w:rsidRPr="001E3C71">
              <w:rPr>
                <w:rFonts w:cs="Arial"/>
                <w:color w:val="000000"/>
                <w:lang w:val="en-US"/>
              </w:rPr>
              <w:t>Wafer Dicing</w:t>
            </w:r>
          </w:p>
        </w:tc>
      </w:tr>
      <w:tr w:rsidR="005C16A5" w:rsidRPr="001E3C71" w14:paraId="76AAD4E4" w14:textId="77777777" w:rsidTr="00AA55F3">
        <w:trPr>
          <w:trHeight w:val="283"/>
        </w:trPr>
        <w:tc>
          <w:tcPr>
            <w:tcW w:w="1395" w:type="dxa"/>
            <w:tcBorders>
              <w:bottom w:val="single" w:sz="4" w:space="0" w:color="auto"/>
            </w:tcBorders>
            <w:shd w:val="clear" w:color="auto" w:fill="F2F2F2"/>
            <w:vAlign w:val="center"/>
          </w:tcPr>
          <w:p w14:paraId="7D2FF9E4" w14:textId="5E09F27F"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_Ref474913328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1572D2">
              <w:rPr>
                <w:rFonts w:cs="Arial"/>
                <w:color w:val="000000"/>
                <w:lang w:val="en-US"/>
              </w:rPr>
              <w:t>5.2.3</w:t>
            </w:r>
            <w:r w:rsidR="0015648B" w:rsidRPr="001E3C71">
              <w:rPr>
                <w:rFonts w:cs="Arial"/>
                <w:color w:val="000000"/>
                <w:lang w:val="en-US"/>
              </w:rPr>
              <w:fldChar w:fldCharType="end"/>
            </w:r>
          </w:p>
        </w:tc>
        <w:tc>
          <w:tcPr>
            <w:tcW w:w="9162" w:type="dxa"/>
            <w:gridSpan w:val="9"/>
            <w:tcBorders>
              <w:bottom w:val="single" w:sz="4" w:space="0" w:color="auto"/>
            </w:tcBorders>
            <w:shd w:val="clear" w:color="auto" w:fill="F2F2F2"/>
            <w:vAlign w:val="center"/>
          </w:tcPr>
          <w:p w14:paraId="349296AA" w14:textId="0F946AB8"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SEM Inspection (</w:t>
            </w:r>
            <w:r w:rsidR="00611240" w:rsidRPr="001E3C71">
              <w:rPr>
                <w:rFonts w:cs="Arial"/>
                <w:color w:val="000000"/>
                <w:lang w:val="en-US"/>
              </w:rPr>
              <w:t>2</w:t>
            </w:r>
            <w:r w:rsidRPr="001E3C71">
              <w:rPr>
                <w:rFonts w:cs="Arial"/>
                <w:color w:val="000000"/>
                <w:lang w:val="en-US"/>
              </w:rPr>
              <w:t>)</w:t>
            </w:r>
          </w:p>
        </w:tc>
      </w:tr>
      <w:tr w:rsidR="005C16A5" w:rsidRPr="001E3C71" w14:paraId="19816441" w14:textId="77777777" w:rsidTr="00AA55F3">
        <w:trPr>
          <w:trHeight w:val="283"/>
        </w:trPr>
        <w:tc>
          <w:tcPr>
            <w:tcW w:w="1395" w:type="dxa"/>
            <w:tcBorders>
              <w:bottom w:val="single" w:sz="4" w:space="0" w:color="auto"/>
            </w:tcBorders>
            <w:shd w:val="clear" w:color="auto" w:fill="F2F2F2"/>
            <w:vAlign w:val="center"/>
          </w:tcPr>
          <w:p w14:paraId="12B62691" w14:textId="6DA8BBDA"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_Ref474913336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1572D2">
              <w:rPr>
                <w:rFonts w:cs="Arial"/>
                <w:color w:val="000000"/>
                <w:lang w:val="en-US"/>
              </w:rPr>
              <w:t>5.2.4</w:t>
            </w:r>
            <w:r w:rsidR="0015648B" w:rsidRPr="001E3C71">
              <w:rPr>
                <w:rFonts w:cs="Arial"/>
                <w:color w:val="000000"/>
                <w:lang w:val="en-US"/>
              </w:rPr>
              <w:fldChar w:fldCharType="end"/>
            </w:r>
          </w:p>
        </w:tc>
        <w:tc>
          <w:tcPr>
            <w:tcW w:w="9162" w:type="dxa"/>
            <w:gridSpan w:val="9"/>
            <w:tcBorders>
              <w:bottom w:val="single" w:sz="4" w:space="0" w:color="auto"/>
            </w:tcBorders>
            <w:shd w:val="clear" w:color="auto" w:fill="F2F2F2"/>
            <w:vAlign w:val="center"/>
          </w:tcPr>
          <w:p w14:paraId="70F24657" w14:textId="0D7E110A" w:rsidR="00AC38B5" w:rsidRPr="001E3C71" w:rsidRDefault="00AC38B5" w:rsidP="00DE7CD5">
            <w:pPr>
              <w:spacing w:before="20" w:after="20" w:line="240" w:lineRule="auto"/>
              <w:ind w:left="57" w:right="57"/>
              <w:jc w:val="left"/>
              <w:rPr>
                <w:rFonts w:cs="Arial"/>
                <w:color w:val="000000"/>
                <w:lang w:val="en-US"/>
              </w:rPr>
            </w:pPr>
            <w:r w:rsidRPr="001E3C71">
              <w:rPr>
                <w:rFonts w:cs="Arial"/>
                <w:color w:val="000000"/>
                <w:lang w:val="en-US"/>
              </w:rPr>
              <w:t>Total Dose Radiation Testing (</w:t>
            </w:r>
            <w:r w:rsidR="00D4263A" w:rsidRPr="001E3C71">
              <w:rPr>
                <w:rFonts w:cs="Arial"/>
                <w:color w:val="000000"/>
                <w:lang w:val="en-US"/>
              </w:rPr>
              <w:t>2</w:t>
            </w:r>
            <w:r w:rsidRPr="001E3C71">
              <w:rPr>
                <w:rFonts w:cs="Arial"/>
                <w:color w:val="000000"/>
                <w:lang w:val="en-US"/>
              </w:rPr>
              <w:t>) (</w:t>
            </w:r>
            <w:r w:rsidR="00D4263A" w:rsidRPr="001E3C71">
              <w:rPr>
                <w:rFonts w:cs="Arial"/>
                <w:color w:val="000000"/>
                <w:lang w:val="en-US"/>
              </w:rPr>
              <w:t>3</w:t>
            </w:r>
            <w:r w:rsidRPr="001E3C71">
              <w:rPr>
                <w:rFonts w:cs="Arial"/>
                <w:color w:val="000000"/>
                <w:lang w:val="en-US"/>
              </w:rPr>
              <w:t>)</w:t>
            </w:r>
          </w:p>
        </w:tc>
      </w:tr>
      <w:tr w:rsidR="00C92704" w:rsidRPr="001E3C71" w14:paraId="6EAA5980" w14:textId="77777777" w:rsidTr="00AA55F3">
        <w:trPr>
          <w:gridAfter w:val="2"/>
          <w:wAfter w:w="2189" w:type="dxa"/>
          <w:trHeight w:val="227"/>
        </w:trPr>
        <w:tc>
          <w:tcPr>
            <w:tcW w:w="4930" w:type="dxa"/>
            <w:gridSpan w:val="3"/>
            <w:tcBorders>
              <w:top w:val="nil"/>
              <w:left w:val="nil"/>
              <w:bottom w:val="nil"/>
            </w:tcBorders>
            <w:vAlign w:val="center"/>
          </w:tcPr>
          <w:p w14:paraId="13EFD3C7" w14:textId="25E4C136" w:rsidR="00AC38B5" w:rsidRPr="001E3C71" w:rsidRDefault="00AC38B5" w:rsidP="00DE7CD5">
            <w:pPr>
              <w:spacing w:after="0" w:line="240" w:lineRule="auto"/>
              <w:ind w:left="57" w:right="57"/>
              <w:jc w:val="left"/>
              <w:rPr>
                <w:rFonts w:cs="Arial"/>
                <w:lang w:val="en-US"/>
              </w:rPr>
            </w:pPr>
          </w:p>
        </w:tc>
        <w:tc>
          <w:tcPr>
            <w:tcW w:w="3438" w:type="dxa"/>
            <w:gridSpan w:val="5"/>
            <w:tcBorders>
              <w:top w:val="nil"/>
              <w:bottom w:val="nil"/>
              <w:right w:val="nil"/>
            </w:tcBorders>
            <w:vAlign w:val="center"/>
          </w:tcPr>
          <w:p w14:paraId="729C3BAD" w14:textId="77777777" w:rsidR="00AC38B5" w:rsidRPr="001E3C71" w:rsidRDefault="00AC38B5" w:rsidP="00DE7CD5">
            <w:pPr>
              <w:spacing w:after="0" w:line="240" w:lineRule="auto"/>
              <w:ind w:left="57" w:right="57"/>
              <w:jc w:val="left"/>
              <w:rPr>
                <w:rFonts w:cs="Arial"/>
                <w:lang w:val="en-US"/>
              </w:rPr>
            </w:pPr>
          </w:p>
        </w:tc>
      </w:tr>
      <w:tr w:rsidR="005C16A5" w:rsidRPr="001E3C71" w14:paraId="48E83BBE" w14:textId="77777777" w:rsidTr="00AA55F3">
        <w:trPr>
          <w:trHeight w:val="340"/>
        </w:trPr>
        <w:tc>
          <w:tcPr>
            <w:tcW w:w="10557" w:type="dxa"/>
            <w:gridSpan w:val="10"/>
            <w:shd w:val="clear" w:color="auto" w:fill="F2F2F2"/>
            <w:vAlign w:val="center"/>
          </w:tcPr>
          <w:p w14:paraId="183874DF" w14:textId="081BC851" w:rsidR="00AC38B5" w:rsidRPr="001E3C71" w:rsidRDefault="00AC38B5" w:rsidP="00DE7CD5">
            <w:pPr>
              <w:spacing w:before="20" w:after="20" w:line="240" w:lineRule="auto"/>
              <w:ind w:left="57" w:right="57"/>
              <w:jc w:val="center"/>
              <w:rPr>
                <w:rFonts w:cs="Arial"/>
                <w:lang w:val="en-US"/>
              </w:rPr>
            </w:pPr>
            <w:r w:rsidRPr="001E3C71">
              <w:rPr>
                <w:rFonts w:cs="Arial"/>
                <w:bCs/>
                <w:color w:val="000000"/>
                <w:lang w:val="en-US"/>
              </w:rPr>
              <w:t>SPECIAL IN-PROCESS CONTROLS</w:t>
            </w:r>
            <w:r w:rsidR="000E304F" w:rsidRPr="001E3C71">
              <w:rPr>
                <w:rFonts w:cs="Arial"/>
                <w:bCs/>
                <w:color w:val="000000"/>
                <w:lang w:val="en-US"/>
              </w:rPr>
              <w:t xml:space="preserve"> (</w:t>
            </w:r>
            <w:r w:rsidR="00D4263A" w:rsidRPr="001E3C71">
              <w:rPr>
                <w:rFonts w:cs="Arial"/>
                <w:bCs/>
                <w:color w:val="000000"/>
                <w:lang w:val="en-US"/>
              </w:rPr>
              <w:t>4</w:t>
            </w:r>
            <w:r w:rsidR="000E304F" w:rsidRPr="001E3C71">
              <w:rPr>
                <w:rFonts w:cs="Arial"/>
                <w:bCs/>
                <w:color w:val="000000"/>
                <w:lang w:val="en-US"/>
              </w:rPr>
              <w:t>) (</w:t>
            </w:r>
            <w:r w:rsidR="00D4263A" w:rsidRPr="001E3C71">
              <w:rPr>
                <w:rFonts w:cs="Arial"/>
                <w:bCs/>
                <w:color w:val="000000"/>
                <w:lang w:val="en-US"/>
              </w:rPr>
              <w:t>5</w:t>
            </w:r>
            <w:r w:rsidR="000E304F" w:rsidRPr="001E3C71">
              <w:rPr>
                <w:rFonts w:cs="Arial"/>
                <w:bCs/>
                <w:color w:val="000000"/>
                <w:lang w:val="en-US"/>
              </w:rPr>
              <w:t>)</w:t>
            </w:r>
          </w:p>
        </w:tc>
      </w:tr>
      <w:tr w:rsidR="00294E4E" w:rsidRPr="001E3C71" w14:paraId="36DAFDCB" w14:textId="77777777" w:rsidTr="00AA55F3">
        <w:trPr>
          <w:trHeight w:val="567"/>
        </w:trPr>
        <w:tc>
          <w:tcPr>
            <w:tcW w:w="5130" w:type="dxa"/>
            <w:gridSpan w:val="4"/>
            <w:shd w:val="clear" w:color="auto" w:fill="F2F2F2"/>
            <w:vAlign w:val="center"/>
          </w:tcPr>
          <w:p w14:paraId="6732A26B" w14:textId="4533FE81" w:rsidR="007608FD" w:rsidRPr="001E3C71" w:rsidRDefault="007608FD" w:rsidP="00DE7CD5">
            <w:pPr>
              <w:spacing w:before="20" w:after="20" w:line="240" w:lineRule="auto"/>
              <w:ind w:left="57" w:right="57"/>
              <w:jc w:val="center"/>
              <w:rPr>
                <w:rFonts w:cs="Arial"/>
                <w:lang w:val="en-US"/>
              </w:rPr>
            </w:pPr>
            <w:r w:rsidRPr="001E3C71">
              <w:rPr>
                <w:rFonts w:cs="Arial"/>
                <w:lang w:val="en-US"/>
              </w:rPr>
              <w:t>WIRE-BONDED INTEGRATED CIRCUIT COMPONENTS</w:t>
            </w:r>
          </w:p>
        </w:tc>
        <w:tc>
          <w:tcPr>
            <w:tcW w:w="288" w:type="dxa"/>
            <w:tcBorders>
              <w:bottom w:val="nil"/>
            </w:tcBorders>
            <w:shd w:val="clear" w:color="auto" w:fill="auto"/>
            <w:vAlign w:val="center"/>
          </w:tcPr>
          <w:p w14:paraId="1C8DE2B4" w14:textId="519ADF9E" w:rsidR="007608FD" w:rsidRPr="001E3C71" w:rsidRDefault="007608FD" w:rsidP="00DE7CD5">
            <w:pPr>
              <w:spacing w:before="20" w:after="20" w:line="240" w:lineRule="auto"/>
              <w:ind w:left="57" w:right="57"/>
              <w:jc w:val="center"/>
              <w:rPr>
                <w:rFonts w:cs="Arial"/>
                <w:lang w:val="en-US"/>
              </w:rPr>
            </w:pPr>
          </w:p>
        </w:tc>
        <w:tc>
          <w:tcPr>
            <w:tcW w:w="5139" w:type="dxa"/>
            <w:gridSpan w:val="5"/>
            <w:shd w:val="clear" w:color="auto" w:fill="F2F2F2"/>
            <w:vAlign w:val="center"/>
          </w:tcPr>
          <w:p w14:paraId="54C8CFDC" w14:textId="49D17C87" w:rsidR="007608FD" w:rsidRPr="001E3C71" w:rsidRDefault="007608FD" w:rsidP="00DE7CD5">
            <w:pPr>
              <w:spacing w:before="20" w:after="20" w:line="240" w:lineRule="auto"/>
              <w:ind w:left="57" w:right="57"/>
              <w:jc w:val="center"/>
              <w:rPr>
                <w:rFonts w:cs="Arial"/>
                <w:lang w:val="en-US"/>
              </w:rPr>
            </w:pPr>
            <w:r w:rsidRPr="001E3C71">
              <w:rPr>
                <w:rFonts w:cs="Arial"/>
                <w:lang w:val="en-US"/>
              </w:rPr>
              <w:t>FLIP-CHIP INTEGRATED CIRCUIT COMPONENTS</w:t>
            </w:r>
          </w:p>
        </w:tc>
      </w:tr>
      <w:tr w:rsidR="00CA2341" w:rsidRPr="001E3C71" w14:paraId="599A23F1" w14:textId="77777777" w:rsidTr="00AA55F3">
        <w:trPr>
          <w:trHeight w:val="283"/>
        </w:trPr>
        <w:tc>
          <w:tcPr>
            <w:tcW w:w="1395" w:type="dxa"/>
            <w:shd w:val="clear" w:color="auto" w:fill="F2F2F2"/>
            <w:vAlign w:val="center"/>
          </w:tcPr>
          <w:p w14:paraId="14BFCD31" w14:textId="421921B0" w:rsidR="007D6F6A" w:rsidRPr="001E3C71" w:rsidRDefault="007D6F6A" w:rsidP="007D6F6A">
            <w:pPr>
              <w:spacing w:before="20" w:after="40" w:line="240" w:lineRule="auto"/>
              <w:ind w:left="57" w:right="57"/>
              <w:jc w:val="center"/>
              <w:rPr>
                <w:rFonts w:cs="Arial"/>
                <w:lang w:val="en-US"/>
              </w:rPr>
            </w:pPr>
            <w:bookmarkStart w:id="325" w:name="_Hlk109813335"/>
            <w:r w:rsidRPr="001E3C71">
              <w:rPr>
                <w:rFonts w:cs="Arial"/>
                <w:lang w:val="en-US"/>
              </w:rPr>
              <w:t>-</w:t>
            </w:r>
          </w:p>
        </w:tc>
        <w:tc>
          <w:tcPr>
            <w:tcW w:w="3735" w:type="dxa"/>
            <w:gridSpan w:val="3"/>
            <w:shd w:val="clear" w:color="auto" w:fill="F2F2F2"/>
            <w:vAlign w:val="center"/>
          </w:tcPr>
          <w:p w14:paraId="1D2F9B48" w14:textId="5C37AAA1" w:rsidR="007D6F6A" w:rsidRPr="001E3C71" w:rsidRDefault="007D6F6A" w:rsidP="007D6F6A">
            <w:pPr>
              <w:spacing w:before="20" w:after="40" w:line="240" w:lineRule="auto"/>
              <w:ind w:left="57" w:right="57"/>
              <w:jc w:val="left"/>
              <w:rPr>
                <w:rFonts w:cs="Arial"/>
                <w:lang w:val="en-US"/>
              </w:rPr>
            </w:pPr>
            <w:r w:rsidRPr="001E3C71">
              <w:rPr>
                <w:rFonts w:cs="Arial"/>
                <w:lang w:val="en-US"/>
              </w:rPr>
              <w:t>Die Attach</w:t>
            </w:r>
          </w:p>
        </w:tc>
        <w:tc>
          <w:tcPr>
            <w:tcW w:w="288" w:type="dxa"/>
            <w:tcBorders>
              <w:top w:val="nil"/>
              <w:bottom w:val="nil"/>
            </w:tcBorders>
            <w:shd w:val="clear" w:color="auto" w:fill="auto"/>
            <w:vAlign w:val="center"/>
          </w:tcPr>
          <w:p w14:paraId="4664E1C3" w14:textId="77777777" w:rsidR="007D6F6A" w:rsidRPr="001E3C71" w:rsidRDefault="007D6F6A" w:rsidP="007D6F6A">
            <w:pPr>
              <w:spacing w:before="20" w:after="20" w:line="240" w:lineRule="auto"/>
              <w:ind w:left="57" w:right="57"/>
              <w:jc w:val="left"/>
              <w:rPr>
                <w:rFonts w:cs="Arial"/>
                <w:lang w:val="en-US"/>
              </w:rPr>
            </w:pPr>
          </w:p>
        </w:tc>
        <w:tc>
          <w:tcPr>
            <w:tcW w:w="1400" w:type="dxa"/>
            <w:shd w:val="clear" w:color="auto" w:fill="F2F2F2"/>
            <w:vAlign w:val="center"/>
          </w:tcPr>
          <w:p w14:paraId="2735D00E" w14:textId="6EB6B9CE" w:rsidR="007D6F6A" w:rsidRPr="001E3C71" w:rsidRDefault="007D6F6A" w:rsidP="007D6F6A">
            <w:pPr>
              <w:spacing w:before="20" w:after="2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_Ref111022752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1572D2">
              <w:rPr>
                <w:rFonts w:cs="Arial"/>
                <w:lang w:val="en-US"/>
              </w:rPr>
              <w:t>5.3.3</w:t>
            </w:r>
            <w:r w:rsidR="00DC2D73" w:rsidRPr="001E3C71">
              <w:rPr>
                <w:rFonts w:cs="Arial"/>
                <w:lang w:val="en-US"/>
              </w:rPr>
              <w:fldChar w:fldCharType="end"/>
            </w:r>
            <w:r w:rsidRPr="001E3C71">
              <w:rPr>
                <w:rFonts w:cs="Arial"/>
                <w:lang w:val="en-US"/>
              </w:rPr>
              <w:t>(</w:t>
            </w:r>
            <w:r w:rsidR="008B16AE" w:rsidRPr="001E3C71">
              <w:rPr>
                <w:rFonts w:cs="Arial"/>
                <w:lang w:val="en-US"/>
              </w:rPr>
              <w:t>b</w:t>
            </w:r>
            <w:r w:rsidRPr="001E3C71">
              <w:rPr>
                <w:rFonts w:cs="Arial"/>
                <w:lang w:val="en-US"/>
              </w:rPr>
              <w:t>)</w:t>
            </w:r>
          </w:p>
        </w:tc>
        <w:tc>
          <w:tcPr>
            <w:tcW w:w="3739" w:type="dxa"/>
            <w:gridSpan w:val="4"/>
            <w:shd w:val="clear" w:color="auto" w:fill="F2F2F2"/>
            <w:vAlign w:val="center"/>
          </w:tcPr>
          <w:p w14:paraId="567B773C" w14:textId="76164F9A" w:rsidR="007D6F6A" w:rsidRPr="001E3C71" w:rsidRDefault="007D6F6A" w:rsidP="007D6F6A">
            <w:pPr>
              <w:spacing w:before="20" w:after="20" w:line="240" w:lineRule="auto"/>
              <w:ind w:left="57" w:right="57"/>
              <w:jc w:val="left"/>
              <w:rPr>
                <w:rFonts w:cs="Arial"/>
                <w:lang w:val="en-US"/>
              </w:rPr>
            </w:pPr>
            <w:r w:rsidRPr="001E3C71">
              <w:rPr>
                <w:rFonts w:cs="Arial"/>
                <w:lang w:val="en-US"/>
              </w:rPr>
              <w:t>Package/Substrate Visual Inspection</w:t>
            </w:r>
            <w:r w:rsidR="00503187" w:rsidRPr="001E3C71">
              <w:rPr>
                <w:rFonts w:cs="Arial"/>
                <w:lang w:val="en-US"/>
              </w:rPr>
              <w:t xml:space="preserve"> (6)</w:t>
            </w:r>
          </w:p>
        </w:tc>
      </w:tr>
      <w:bookmarkEnd w:id="325"/>
      <w:tr w:rsidR="00CA2341" w:rsidRPr="001E3C71" w14:paraId="65222759" w14:textId="77777777" w:rsidTr="00AA55F3">
        <w:trPr>
          <w:trHeight w:val="283"/>
        </w:trPr>
        <w:tc>
          <w:tcPr>
            <w:tcW w:w="1395" w:type="dxa"/>
            <w:shd w:val="clear" w:color="auto" w:fill="F2F2F2"/>
            <w:vAlign w:val="center"/>
          </w:tcPr>
          <w:p w14:paraId="21F2E7D0" w14:textId="559532DD" w:rsidR="007D6F6A" w:rsidRPr="001E3C71" w:rsidRDefault="007D6F6A" w:rsidP="007D6F6A">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_Ref474913361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1572D2">
              <w:rPr>
                <w:rFonts w:cs="Arial"/>
                <w:lang w:val="en-US"/>
              </w:rPr>
              <w:t>5.3.1</w:t>
            </w:r>
            <w:r w:rsidR="00DC2D73" w:rsidRPr="001E3C71">
              <w:rPr>
                <w:rFonts w:cs="Arial"/>
                <w:lang w:val="en-US"/>
              </w:rPr>
              <w:fldChar w:fldCharType="end"/>
            </w:r>
          </w:p>
        </w:tc>
        <w:tc>
          <w:tcPr>
            <w:tcW w:w="3735" w:type="dxa"/>
            <w:gridSpan w:val="3"/>
            <w:shd w:val="clear" w:color="auto" w:fill="F2F2F2"/>
            <w:vAlign w:val="center"/>
          </w:tcPr>
          <w:p w14:paraId="2CDD4C81" w14:textId="77777777" w:rsidR="007D6F6A" w:rsidRPr="001E3C71" w:rsidRDefault="007D6F6A" w:rsidP="007D6F6A">
            <w:pPr>
              <w:spacing w:before="20" w:after="40" w:line="240" w:lineRule="auto"/>
              <w:ind w:left="57" w:right="57"/>
              <w:jc w:val="left"/>
              <w:rPr>
                <w:rFonts w:cs="Arial"/>
                <w:lang w:val="en-US"/>
              </w:rPr>
            </w:pPr>
            <w:r w:rsidRPr="001E3C71">
              <w:rPr>
                <w:rFonts w:cs="Arial"/>
                <w:lang w:val="en-US"/>
              </w:rPr>
              <w:t>Die Shear Strength or</w:t>
            </w:r>
          </w:p>
          <w:p w14:paraId="7EB3D3ED" w14:textId="262EA539" w:rsidR="007D6F6A" w:rsidRPr="001E3C71" w:rsidRDefault="007D6F6A" w:rsidP="007D6F6A">
            <w:pPr>
              <w:spacing w:before="20" w:after="40" w:line="240" w:lineRule="auto"/>
              <w:ind w:left="57" w:right="57"/>
              <w:jc w:val="left"/>
              <w:rPr>
                <w:rFonts w:cs="Arial"/>
                <w:lang w:val="en-US"/>
              </w:rPr>
            </w:pPr>
            <w:r w:rsidRPr="001E3C71">
              <w:rPr>
                <w:rFonts w:cs="Arial"/>
                <w:lang w:val="en-US"/>
              </w:rPr>
              <w:t>Substrate Attach Strength</w:t>
            </w:r>
            <w:r w:rsidR="00FD0B81" w:rsidRPr="001E3C71">
              <w:rPr>
                <w:rFonts w:cs="Arial"/>
                <w:lang w:val="en-US"/>
              </w:rPr>
              <w:t xml:space="preserve"> (6)</w:t>
            </w:r>
          </w:p>
        </w:tc>
        <w:tc>
          <w:tcPr>
            <w:tcW w:w="288" w:type="dxa"/>
            <w:tcBorders>
              <w:top w:val="nil"/>
              <w:bottom w:val="nil"/>
            </w:tcBorders>
            <w:shd w:val="clear" w:color="auto" w:fill="auto"/>
            <w:vAlign w:val="center"/>
          </w:tcPr>
          <w:p w14:paraId="53D6223C" w14:textId="77777777" w:rsidR="007D6F6A" w:rsidRPr="001E3C71" w:rsidRDefault="007D6F6A" w:rsidP="007D6F6A">
            <w:pPr>
              <w:spacing w:before="20" w:after="20" w:line="240" w:lineRule="auto"/>
              <w:ind w:left="57" w:right="57"/>
              <w:jc w:val="left"/>
              <w:rPr>
                <w:rFonts w:cs="Arial"/>
                <w:lang w:val="en-US"/>
              </w:rPr>
            </w:pPr>
          </w:p>
        </w:tc>
        <w:tc>
          <w:tcPr>
            <w:tcW w:w="1400" w:type="dxa"/>
            <w:shd w:val="clear" w:color="auto" w:fill="F2F2F2"/>
            <w:vAlign w:val="center"/>
          </w:tcPr>
          <w:p w14:paraId="58EC2A71" w14:textId="43EAB7D4" w:rsidR="007D6F6A" w:rsidRPr="001E3C71" w:rsidRDefault="007D6F6A" w:rsidP="007D6F6A">
            <w:pPr>
              <w:spacing w:before="20" w:after="20" w:line="240" w:lineRule="auto"/>
              <w:ind w:left="57" w:right="57"/>
              <w:jc w:val="center"/>
              <w:rPr>
                <w:rFonts w:cs="Arial"/>
                <w:lang w:val="en-US"/>
              </w:rPr>
            </w:pPr>
            <w:r w:rsidRPr="001E3C71">
              <w:rPr>
                <w:rFonts w:cs="Arial"/>
                <w:lang w:val="en-US"/>
              </w:rPr>
              <w:t>-</w:t>
            </w:r>
          </w:p>
        </w:tc>
        <w:tc>
          <w:tcPr>
            <w:tcW w:w="3739" w:type="dxa"/>
            <w:gridSpan w:val="4"/>
            <w:shd w:val="clear" w:color="auto" w:fill="F2F2F2"/>
            <w:vAlign w:val="center"/>
          </w:tcPr>
          <w:p w14:paraId="7725184D" w14:textId="1DAE6C40" w:rsidR="007D6F6A" w:rsidRPr="001E3C71" w:rsidRDefault="007D6F6A" w:rsidP="007D6F6A">
            <w:pPr>
              <w:spacing w:before="20" w:after="20" w:line="240" w:lineRule="auto"/>
              <w:ind w:left="57" w:right="57"/>
              <w:jc w:val="left"/>
              <w:rPr>
                <w:rFonts w:cs="Arial"/>
                <w:lang w:val="en-US"/>
              </w:rPr>
            </w:pPr>
            <w:r w:rsidRPr="001E3C71">
              <w:rPr>
                <w:rFonts w:cs="Arial"/>
                <w:lang w:val="en-US"/>
              </w:rPr>
              <w:t>Die Attach</w:t>
            </w:r>
          </w:p>
        </w:tc>
      </w:tr>
      <w:tr w:rsidR="00CA2341" w:rsidRPr="001E3C71" w14:paraId="6221195D" w14:textId="77777777" w:rsidTr="00AA55F3">
        <w:trPr>
          <w:trHeight w:val="283"/>
        </w:trPr>
        <w:tc>
          <w:tcPr>
            <w:tcW w:w="1395" w:type="dxa"/>
            <w:shd w:val="clear" w:color="auto" w:fill="F2F2F2"/>
            <w:vAlign w:val="center"/>
          </w:tcPr>
          <w:p w14:paraId="4E4D694C" w14:textId="01634CE1" w:rsidR="00660C30" w:rsidRPr="001E3C71" w:rsidRDefault="00660C30" w:rsidP="00660C30">
            <w:pPr>
              <w:spacing w:before="20" w:after="40" w:line="240" w:lineRule="auto"/>
              <w:ind w:left="57" w:right="57"/>
              <w:jc w:val="center"/>
              <w:rPr>
                <w:rFonts w:cs="Arial"/>
                <w:lang w:val="en-US"/>
              </w:rPr>
            </w:pPr>
            <w:r w:rsidRPr="001E3C71">
              <w:rPr>
                <w:rFonts w:cs="Arial"/>
                <w:lang w:val="en-US"/>
              </w:rPr>
              <w:t>-</w:t>
            </w:r>
          </w:p>
        </w:tc>
        <w:tc>
          <w:tcPr>
            <w:tcW w:w="3735" w:type="dxa"/>
            <w:gridSpan w:val="3"/>
            <w:shd w:val="clear" w:color="auto" w:fill="F2F2F2"/>
            <w:vAlign w:val="center"/>
          </w:tcPr>
          <w:p w14:paraId="0ACD76AF" w14:textId="761DC918" w:rsidR="00660C30" w:rsidRPr="001E3C71" w:rsidRDefault="00660C30" w:rsidP="00660C30">
            <w:pPr>
              <w:spacing w:before="20" w:after="40" w:line="240" w:lineRule="auto"/>
              <w:ind w:left="57" w:right="57"/>
              <w:jc w:val="left"/>
              <w:rPr>
                <w:rFonts w:cs="Arial"/>
                <w:lang w:val="en-US"/>
              </w:rPr>
            </w:pPr>
            <w:r w:rsidRPr="001E3C71">
              <w:rPr>
                <w:rFonts w:cs="Arial"/>
                <w:lang w:val="en-US"/>
              </w:rPr>
              <w:t>Wire Bonding</w:t>
            </w:r>
          </w:p>
        </w:tc>
        <w:tc>
          <w:tcPr>
            <w:tcW w:w="288" w:type="dxa"/>
            <w:tcBorders>
              <w:top w:val="nil"/>
              <w:bottom w:val="nil"/>
            </w:tcBorders>
            <w:shd w:val="clear" w:color="auto" w:fill="auto"/>
            <w:vAlign w:val="center"/>
          </w:tcPr>
          <w:p w14:paraId="074EC489" w14:textId="77777777" w:rsidR="00660C30" w:rsidRPr="001E3C71" w:rsidRDefault="00660C30" w:rsidP="00660C30">
            <w:pPr>
              <w:spacing w:before="20" w:after="20" w:line="240" w:lineRule="auto"/>
              <w:ind w:left="57" w:right="57"/>
              <w:jc w:val="left"/>
              <w:rPr>
                <w:rFonts w:cs="Arial"/>
                <w:lang w:val="en-US"/>
              </w:rPr>
            </w:pPr>
          </w:p>
        </w:tc>
        <w:tc>
          <w:tcPr>
            <w:tcW w:w="1400" w:type="dxa"/>
            <w:shd w:val="clear" w:color="auto" w:fill="F2F2F2"/>
            <w:vAlign w:val="center"/>
          </w:tcPr>
          <w:p w14:paraId="73D66EA5" w14:textId="77744B53" w:rsidR="00660C30" w:rsidRPr="001E3C71" w:rsidRDefault="00660C30" w:rsidP="00660C30">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_Ref111022765 \r \h </w:instrText>
            </w:r>
            <w:r w:rsidR="005B6779" w:rsidRPr="001E3C71">
              <w:rPr>
                <w:rFonts w:cs="Arial"/>
                <w:lang w:val="en-US"/>
              </w:rPr>
              <w:instrText xml:space="preserve"> \* MERGEFORMAT </w:instrText>
            </w:r>
            <w:r w:rsidRPr="001E3C71">
              <w:rPr>
                <w:rFonts w:cs="Arial"/>
                <w:lang w:val="en-US"/>
              </w:rPr>
            </w:r>
            <w:r w:rsidRPr="001E3C71">
              <w:rPr>
                <w:rFonts w:cs="Arial"/>
                <w:lang w:val="en-US"/>
              </w:rPr>
              <w:fldChar w:fldCharType="separate"/>
            </w:r>
            <w:r w:rsidR="001572D2">
              <w:rPr>
                <w:rFonts w:cs="Arial"/>
                <w:lang w:val="en-US"/>
              </w:rPr>
              <w:t>5.3.7</w:t>
            </w:r>
            <w:r w:rsidRPr="001E3C71">
              <w:rPr>
                <w:rFonts w:cs="Arial"/>
                <w:lang w:val="en-US"/>
              </w:rPr>
              <w:fldChar w:fldCharType="end"/>
            </w:r>
          </w:p>
        </w:tc>
        <w:tc>
          <w:tcPr>
            <w:tcW w:w="3739" w:type="dxa"/>
            <w:gridSpan w:val="4"/>
            <w:shd w:val="clear" w:color="auto" w:fill="F2F2F2"/>
            <w:vAlign w:val="center"/>
          </w:tcPr>
          <w:p w14:paraId="045F9699" w14:textId="73D63AA3" w:rsidR="00660C30" w:rsidRPr="001E3C71" w:rsidRDefault="00B505BD" w:rsidP="00660C30">
            <w:pPr>
              <w:spacing w:before="20" w:after="20" w:line="240" w:lineRule="auto"/>
              <w:ind w:left="57" w:right="57"/>
              <w:jc w:val="left"/>
              <w:rPr>
                <w:rFonts w:cs="Arial"/>
                <w:lang w:val="en-US"/>
              </w:rPr>
            </w:pPr>
            <w:r w:rsidRPr="001E3C71">
              <w:rPr>
                <w:rFonts w:cs="Arial"/>
              </w:rPr>
              <w:t>Bond Shear (Flip-Chip)</w:t>
            </w:r>
            <w:r w:rsidRPr="001E3C71">
              <w:rPr>
                <w:rFonts w:cs="Arial"/>
                <w:lang w:val="en-US"/>
              </w:rPr>
              <w:t xml:space="preserve"> </w:t>
            </w:r>
            <w:r w:rsidR="00660C30" w:rsidRPr="001E3C71">
              <w:rPr>
                <w:rFonts w:cs="Arial"/>
                <w:lang w:val="en-US"/>
              </w:rPr>
              <w:t>(8)</w:t>
            </w:r>
          </w:p>
        </w:tc>
      </w:tr>
      <w:tr w:rsidR="00CA2341" w:rsidRPr="001E3C71" w14:paraId="25E8D0B6" w14:textId="77777777" w:rsidTr="00AA55F3">
        <w:trPr>
          <w:trHeight w:val="283"/>
        </w:trPr>
        <w:tc>
          <w:tcPr>
            <w:tcW w:w="1395" w:type="dxa"/>
            <w:shd w:val="clear" w:color="auto" w:fill="F2F2F2"/>
            <w:vAlign w:val="center"/>
          </w:tcPr>
          <w:p w14:paraId="5F0FF7DB" w14:textId="51926B3D" w:rsidR="007D6F6A" w:rsidRPr="001E3C71" w:rsidRDefault="007D6F6A" w:rsidP="00F24449">
            <w:pPr>
              <w:spacing w:before="20" w:after="40" w:line="240" w:lineRule="auto"/>
              <w:ind w:left="57" w:right="57"/>
              <w:jc w:val="left"/>
              <w:rPr>
                <w:rFonts w:cs="Arial"/>
                <w:lang w:val="en-US"/>
              </w:rPr>
            </w:pPr>
            <w:r w:rsidRPr="001E3C71">
              <w:rPr>
                <w:rFonts w:cs="Arial"/>
                <w:lang w:val="en-US"/>
              </w:rPr>
              <w:t xml:space="preserve">Para. </w:t>
            </w:r>
            <w:r w:rsidR="00DC2D73" w:rsidRPr="001E3C71">
              <w:rPr>
                <w:rFonts w:cs="Arial"/>
                <w:lang w:val="en-US"/>
              </w:rPr>
              <w:fldChar w:fldCharType="begin"/>
            </w:r>
            <w:r w:rsidR="00DC2D73" w:rsidRPr="001E3C71">
              <w:rPr>
                <w:rFonts w:cs="Arial"/>
                <w:lang w:val="en-US"/>
              </w:rPr>
              <w:instrText xml:space="preserve"> REF _Ref103777725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1572D2">
              <w:rPr>
                <w:rFonts w:cs="Arial"/>
                <w:lang w:val="en-US"/>
              </w:rPr>
              <w:t>5.3.2</w:t>
            </w:r>
            <w:r w:rsidR="00DC2D73" w:rsidRPr="001E3C71">
              <w:rPr>
                <w:rFonts w:cs="Arial"/>
                <w:lang w:val="en-US"/>
              </w:rPr>
              <w:fldChar w:fldCharType="end"/>
            </w:r>
          </w:p>
        </w:tc>
        <w:tc>
          <w:tcPr>
            <w:tcW w:w="3735" w:type="dxa"/>
            <w:gridSpan w:val="3"/>
            <w:shd w:val="clear" w:color="auto" w:fill="F2F2F2"/>
            <w:vAlign w:val="center"/>
          </w:tcPr>
          <w:p w14:paraId="02A476BC" w14:textId="7ABD2E7D" w:rsidR="007D6F6A" w:rsidRPr="001E3C71" w:rsidRDefault="007D6F6A" w:rsidP="007D6F6A">
            <w:pPr>
              <w:spacing w:before="20" w:after="40" w:line="240" w:lineRule="auto"/>
              <w:ind w:left="57" w:right="57"/>
              <w:jc w:val="left"/>
              <w:rPr>
                <w:rFonts w:cs="Arial"/>
                <w:lang w:val="en-US"/>
              </w:rPr>
            </w:pPr>
            <w:r w:rsidRPr="001E3C71">
              <w:rPr>
                <w:rFonts w:cs="Arial"/>
                <w:lang w:val="en-US"/>
              </w:rPr>
              <w:t>Wire Bond Pull and Wire Bond Shear</w:t>
            </w:r>
            <w:r w:rsidR="000D7187" w:rsidRPr="001E3C71">
              <w:rPr>
                <w:rFonts w:cs="Arial"/>
                <w:lang w:val="en-US"/>
              </w:rPr>
              <w:t xml:space="preserve"> (6)</w:t>
            </w:r>
          </w:p>
        </w:tc>
        <w:tc>
          <w:tcPr>
            <w:tcW w:w="288" w:type="dxa"/>
            <w:tcBorders>
              <w:top w:val="nil"/>
              <w:bottom w:val="nil"/>
            </w:tcBorders>
            <w:shd w:val="clear" w:color="auto" w:fill="auto"/>
            <w:vAlign w:val="center"/>
          </w:tcPr>
          <w:p w14:paraId="7A6BCC88" w14:textId="77777777" w:rsidR="007D6F6A" w:rsidRPr="001E3C71" w:rsidRDefault="007D6F6A" w:rsidP="007D6F6A">
            <w:pPr>
              <w:spacing w:before="20" w:after="20" w:line="240" w:lineRule="auto"/>
              <w:ind w:left="57" w:right="57"/>
              <w:jc w:val="left"/>
              <w:rPr>
                <w:rFonts w:cs="Arial"/>
                <w:lang w:val="en-US"/>
              </w:rPr>
            </w:pPr>
          </w:p>
        </w:tc>
        <w:tc>
          <w:tcPr>
            <w:tcW w:w="1400" w:type="dxa"/>
            <w:shd w:val="clear" w:color="auto" w:fill="F2F2F2"/>
            <w:vAlign w:val="center"/>
          </w:tcPr>
          <w:p w14:paraId="14926D21" w14:textId="20ED4499" w:rsidR="007D6F6A" w:rsidRPr="001E3C71" w:rsidRDefault="007D6F6A" w:rsidP="00DC7653">
            <w:pPr>
              <w:spacing w:before="20" w:after="20" w:line="240" w:lineRule="auto"/>
              <w:ind w:left="57" w:right="57"/>
              <w:jc w:val="center"/>
              <w:rPr>
                <w:rFonts w:cs="Arial"/>
                <w:lang w:val="en-US"/>
              </w:rPr>
            </w:pPr>
            <w:r w:rsidRPr="001E3C71">
              <w:rPr>
                <w:rFonts w:cs="Arial"/>
                <w:lang w:val="en-US"/>
              </w:rPr>
              <w:t>-</w:t>
            </w:r>
          </w:p>
        </w:tc>
        <w:tc>
          <w:tcPr>
            <w:tcW w:w="3739" w:type="dxa"/>
            <w:gridSpan w:val="4"/>
            <w:shd w:val="clear" w:color="auto" w:fill="F2F2F2"/>
            <w:vAlign w:val="center"/>
          </w:tcPr>
          <w:p w14:paraId="50714ECC" w14:textId="799FECBE" w:rsidR="007D6F6A" w:rsidRPr="001E3C71" w:rsidRDefault="007D6F6A" w:rsidP="007D6F6A">
            <w:pPr>
              <w:spacing w:before="20" w:after="20" w:line="240" w:lineRule="auto"/>
              <w:ind w:left="57" w:right="57"/>
              <w:jc w:val="left"/>
              <w:rPr>
                <w:rFonts w:cs="Arial"/>
                <w:lang w:val="en-US"/>
              </w:rPr>
            </w:pPr>
            <w:r w:rsidRPr="001E3C71">
              <w:rPr>
                <w:rFonts w:cs="Arial"/>
                <w:lang w:val="en-US"/>
              </w:rPr>
              <w:t>Underfill</w:t>
            </w:r>
          </w:p>
        </w:tc>
      </w:tr>
      <w:tr w:rsidR="00CA2341" w:rsidRPr="001E3C71" w14:paraId="57D36F70" w14:textId="77777777" w:rsidTr="00AA55F3">
        <w:trPr>
          <w:trHeight w:val="283"/>
        </w:trPr>
        <w:tc>
          <w:tcPr>
            <w:tcW w:w="1395" w:type="dxa"/>
            <w:shd w:val="clear" w:color="auto" w:fill="F2F2F2"/>
            <w:vAlign w:val="center"/>
          </w:tcPr>
          <w:p w14:paraId="414A4DED" w14:textId="332B52B6" w:rsidR="007D6F6A" w:rsidRPr="001E3C71" w:rsidRDefault="007D6F6A" w:rsidP="007D6F6A">
            <w:pPr>
              <w:spacing w:before="20" w:after="40" w:line="240" w:lineRule="auto"/>
              <w:ind w:left="57" w:right="57"/>
              <w:jc w:val="left"/>
              <w:rPr>
                <w:rFonts w:cs="Arial"/>
                <w:lang w:val="en-US"/>
              </w:rPr>
            </w:pPr>
            <w:r w:rsidRPr="001E3C71">
              <w:rPr>
                <w:rFonts w:cs="Arial"/>
                <w:lang w:val="en-US"/>
              </w:rPr>
              <w:t>Para.</w:t>
            </w:r>
            <w:r w:rsidR="008B16AE" w:rsidRPr="001E3C71">
              <w:rPr>
                <w:rFonts w:cs="Arial"/>
                <w:lang w:val="en-US"/>
              </w:rPr>
              <w:t xml:space="preserve"> </w:t>
            </w:r>
            <w:r w:rsidR="00DC2D73" w:rsidRPr="001E3C71">
              <w:rPr>
                <w:rFonts w:cs="Arial"/>
                <w:lang w:val="en-US"/>
              </w:rPr>
              <w:fldChar w:fldCharType="begin"/>
            </w:r>
            <w:r w:rsidR="00DC2D73" w:rsidRPr="001E3C71">
              <w:rPr>
                <w:rFonts w:cs="Arial"/>
                <w:lang w:val="en-US"/>
              </w:rPr>
              <w:instrText xml:space="preserve"> REF _Ref111022712 \r \h </w:instrText>
            </w:r>
            <w:r w:rsidR="005B6779" w:rsidRPr="001E3C71">
              <w:rPr>
                <w:rFonts w:cs="Arial"/>
                <w:lang w:val="en-US"/>
              </w:rPr>
              <w:instrText xml:space="preserve"> \* MERGEFORMAT </w:instrText>
            </w:r>
            <w:r w:rsidR="00DC2D73" w:rsidRPr="001E3C71">
              <w:rPr>
                <w:rFonts w:cs="Arial"/>
                <w:lang w:val="en-US"/>
              </w:rPr>
            </w:r>
            <w:r w:rsidR="00DC2D73" w:rsidRPr="001E3C71">
              <w:rPr>
                <w:rFonts w:cs="Arial"/>
                <w:lang w:val="en-US"/>
              </w:rPr>
              <w:fldChar w:fldCharType="separate"/>
            </w:r>
            <w:r w:rsidR="001572D2">
              <w:rPr>
                <w:rFonts w:cs="Arial"/>
                <w:lang w:val="en-US"/>
              </w:rPr>
              <w:t>5.3.3</w:t>
            </w:r>
            <w:r w:rsidR="00DC2D73" w:rsidRPr="001E3C71">
              <w:rPr>
                <w:rFonts w:cs="Arial"/>
                <w:lang w:val="en-US"/>
              </w:rPr>
              <w:fldChar w:fldCharType="end"/>
            </w:r>
            <w:r w:rsidRPr="001E3C71">
              <w:rPr>
                <w:rFonts w:cs="Arial"/>
                <w:lang w:val="en-US"/>
              </w:rPr>
              <w:t>(</w:t>
            </w:r>
            <w:r w:rsidR="008B16AE" w:rsidRPr="001E3C71">
              <w:rPr>
                <w:rFonts w:cs="Arial"/>
                <w:lang w:val="en-US"/>
              </w:rPr>
              <w:t>a</w:t>
            </w:r>
            <w:r w:rsidRPr="001E3C71">
              <w:rPr>
                <w:rFonts w:cs="Arial"/>
                <w:lang w:val="en-US"/>
              </w:rPr>
              <w:t>)</w:t>
            </w:r>
          </w:p>
        </w:tc>
        <w:tc>
          <w:tcPr>
            <w:tcW w:w="3735" w:type="dxa"/>
            <w:gridSpan w:val="3"/>
            <w:shd w:val="clear" w:color="auto" w:fill="F2F2F2"/>
            <w:vAlign w:val="center"/>
          </w:tcPr>
          <w:p w14:paraId="5A9C5FA1" w14:textId="76AF925C" w:rsidR="007D6F6A" w:rsidRPr="001E3C71" w:rsidRDefault="007D6F6A" w:rsidP="007D6F6A">
            <w:pPr>
              <w:spacing w:before="20" w:after="40" w:line="240" w:lineRule="auto"/>
              <w:ind w:left="57" w:right="57"/>
              <w:jc w:val="left"/>
              <w:rPr>
                <w:rFonts w:cs="Arial"/>
                <w:lang w:val="en-US"/>
              </w:rPr>
            </w:pPr>
            <w:r w:rsidRPr="001E3C71">
              <w:rPr>
                <w:rFonts w:cs="Arial"/>
                <w:lang w:val="en-US"/>
              </w:rPr>
              <w:t>Internal Visual Inspection</w:t>
            </w:r>
            <w:r w:rsidR="00503187" w:rsidRPr="001E3C71">
              <w:rPr>
                <w:rFonts w:cs="Arial"/>
                <w:lang w:val="en-US"/>
              </w:rPr>
              <w:t xml:space="preserve"> (6)</w:t>
            </w:r>
          </w:p>
        </w:tc>
        <w:tc>
          <w:tcPr>
            <w:tcW w:w="288" w:type="dxa"/>
            <w:tcBorders>
              <w:top w:val="nil"/>
              <w:bottom w:val="nil"/>
            </w:tcBorders>
            <w:shd w:val="clear" w:color="auto" w:fill="auto"/>
            <w:vAlign w:val="center"/>
          </w:tcPr>
          <w:p w14:paraId="3C0D77DC" w14:textId="77777777" w:rsidR="007D6F6A" w:rsidRPr="001E3C71" w:rsidRDefault="007D6F6A" w:rsidP="007D6F6A">
            <w:pPr>
              <w:spacing w:before="20" w:after="20" w:line="240" w:lineRule="auto"/>
              <w:ind w:left="57" w:right="57"/>
              <w:jc w:val="left"/>
              <w:rPr>
                <w:rFonts w:cs="Arial"/>
                <w:lang w:val="en-US"/>
              </w:rPr>
            </w:pPr>
          </w:p>
        </w:tc>
        <w:tc>
          <w:tcPr>
            <w:tcW w:w="1400" w:type="dxa"/>
            <w:shd w:val="clear" w:color="auto" w:fill="F2F2F2"/>
            <w:vAlign w:val="center"/>
          </w:tcPr>
          <w:p w14:paraId="6BBBFAA0" w14:textId="42C13B20" w:rsidR="007D6F6A" w:rsidRPr="001E3C71" w:rsidRDefault="007D6F6A" w:rsidP="000E6B0D">
            <w:pPr>
              <w:spacing w:before="20" w:after="20" w:line="240" w:lineRule="auto"/>
              <w:ind w:left="57" w:right="57"/>
              <w:jc w:val="left"/>
              <w:rPr>
                <w:rFonts w:cs="Arial"/>
                <w:lang w:val="en-US"/>
              </w:rPr>
            </w:pPr>
            <w:r w:rsidRPr="001E3C71">
              <w:rPr>
                <w:rFonts w:cs="Arial"/>
                <w:lang w:val="en-US"/>
              </w:rPr>
              <w:t xml:space="preserve">Para. </w:t>
            </w:r>
            <w:r w:rsidR="00317795" w:rsidRPr="001E3C71">
              <w:rPr>
                <w:rFonts w:cs="Arial"/>
                <w:lang w:val="en-US"/>
              </w:rPr>
              <w:fldChar w:fldCharType="begin"/>
            </w:r>
            <w:r w:rsidR="00317795" w:rsidRPr="001E3C71">
              <w:rPr>
                <w:rFonts w:cs="Arial"/>
                <w:lang w:val="en-US"/>
              </w:rPr>
              <w:instrText xml:space="preserve"> REF _Ref103777702 \r \h </w:instrText>
            </w:r>
            <w:r w:rsidR="005B6779" w:rsidRPr="001E3C71">
              <w:rPr>
                <w:rFonts w:cs="Arial"/>
                <w:lang w:val="en-US"/>
              </w:rPr>
              <w:instrText xml:space="preserve"> \* MERGEFORMAT </w:instrText>
            </w:r>
            <w:r w:rsidR="00317795" w:rsidRPr="001E3C71">
              <w:rPr>
                <w:rFonts w:cs="Arial"/>
                <w:lang w:val="en-US"/>
              </w:rPr>
            </w:r>
            <w:r w:rsidR="00317795" w:rsidRPr="001E3C71">
              <w:rPr>
                <w:rFonts w:cs="Arial"/>
                <w:lang w:val="en-US"/>
              </w:rPr>
              <w:fldChar w:fldCharType="separate"/>
            </w:r>
            <w:r w:rsidR="001572D2">
              <w:rPr>
                <w:rFonts w:cs="Arial"/>
                <w:lang w:val="en-US"/>
              </w:rPr>
              <w:t>5.3.4</w:t>
            </w:r>
            <w:r w:rsidR="00317795" w:rsidRPr="001E3C71">
              <w:rPr>
                <w:rFonts w:cs="Arial"/>
                <w:lang w:val="en-US"/>
              </w:rPr>
              <w:fldChar w:fldCharType="end"/>
            </w:r>
          </w:p>
        </w:tc>
        <w:tc>
          <w:tcPr>
            <w:tcW w:w="3739" w:type="dxa"/>
            <w:gridSpan w:val="4"/>
            <w:shd w:val="clear" w:color="auto" w:fill="F2F2F2"/>
            <w:vAlign w:val="center"/>
          </w:tcPr>
          <w:p w14:paraId="258AC5CF" w14:textId="3CB8B23E" w:rsidR="007D6F6A" w:rsidRPr="001E3C71" w:rsidRDefault="007D6F6A" w:rsidP="007D6F6A">
            <w:pPr>
              <w:spacing w:before="20" w:after="20" w:line="240" w:lineRule="auto"/>
              <w:ind w:left="57" w:right="57"/>
              <w:jc w:val="left"/>
              <w:rPr>
                <w:rFonts w:cs="Arial"/>
                <w:lang w:val="en-US"/>
              </w:rPr>
            </w:pPr>
            <w:r w:rsidRPr="001E3C71">
              <w:rPr>
                <w:rFonts w:cs="Arial"/>
                <w:lang w:val="en-US"/>
              </w:rPr>
              <w:t>SAM</w:t>
            </w:r>
          </w:p>
        </w:tc>
      </w:tr>
      <w:tr w:rsidR="00CA2341" w:rsidRPr="001E3C71" w14:paraId="745B715F" w14:textId="77777777" w:rsidTr="00AA55F3">
        <w:trPr>
          <w:trHeight w:val="283"/>
        </w:trPr>
        <w:tc>
          <w:tcPr>
            <w:tcW w:w="1395" w:type="dxa"/>
            <w:shd w:val="clear" w:color="auto" w:fill="F2F2F2"/>
            <w:vAlign w:val="center"/>
          </w:tcPr>
          <w:p w14:paraId="436A47E8" w14:textId="446B1679" w:rsidR="00D9318A" w:rsidRPr="005B62D6" w:rsidRDefault="00D9318A" w:rsidP="00D9318A">
            <w:pPr>
              <w:spacing w:before="20" w:after="40" w:line="240" w:lineRule="auto"/>
              <w:ind w:left="57" w:right="57"/>
              <w:jc w:val="center"/>
              <w:rPr>
                <w:rFonts w:cs="Arial"/>
                <w:highlight w:val="yellow"/>
                <w:lang w:val="en-US"/>
              </w:rPr>
            </w:pPr>
            <w:r w:rsidRPr="005B62D6">
              <w:rPr>
                <w:rFonts w:cs="Arial"/>
                <w:highlight w:val="yellow"/>
                <w:lang w:val="en-US"/>
              </w:rPr>
              <w:t>-</w:t>
            </w:r>
          </w:p>
        </w:tc>
        <w:tc>
          <w:tcPr>
            <w:tcW w:w="3735" w:type="dxa"/>
            <w:gridSpan w:val="3"/>
            <w:shd w:val="clear" w:color="auto" w:fill="F2F2F2"/>
            <w:vAlign w:val="center"/>
          </w:tcPr>
          <w:p w14:paraId="5F556932" w14:textId="5B4A027D" w:rsidR="00D9318A" w:rsidRPr="005B62D6" w:rsidRDefault="00D9318A" w:rsidP="00D9318A">
            <w:pPr>
              <w:spacing w:before="20" w:after="40" w:line="240" w:lineRule="auto"/>
              <w:ind w:left="57" w:right="57"/>
              <w:jc w:val="left"/>
              <w:rPr>
                <w:rFonts w:cs="Arial"/>
                <w:highlight w:val="yellow"/>
                <w:lang w:val="en-US"/>
              </w:rPr>
            </w:pPr>
            <w:commentRangeStart w:id="326"/>
            <w:r w:rsidRPr="005B62D6">
              <w:rPr>
                <w:rFonts w:cs="Arial"/>
                <w:highlight w:val="yellow"/>
                <w:lang w:val="en-US"/>
              </w:rPr>
              <w:t>Add-on Compone</w:t>
            </w:r>
            <w:commentRangeEnd w:id="326"/>
            <w:r w:rsidR="00C44FD8">
              <w:rPr>
                <w:rStyle w:val="CommentReference"/>
                <w:rFonts w:eastAsia="Times New Roman"/>
              </w:rPr>
              <w:commentReference w:id="326"/>
            </w:r>
            <w:r w:rsidRPr="005B62D6">
              <w:rPr>
                <w:rFonts w:cs="Arial"/>
                <w:highlight w:val="yellow"/>
                <w:lang w:val="en-US"/>
              </w:rPr>
              <w:t>nts Attach (7)</w:t>
            </w:r>
          </w:p>
        </w:tc>
        <w:tc>
          <w:tcPr>
            <w:tcW w:w="288" w:type="dxa"/>
            <w:tcBorders>
              <w:top w:val="nil"/>
              <w:bottom w:val="nil"/>
            </w:tcBorders>
            <w:shd w:val="clear" w:color="auto" w:fill="auto"/>
            <w:vAlign w:val="center"/>
          </w:tcPr>
          <w:p w14:paraId="6AB17BCD"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35E7631B" w14:textId="2737A04D"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_Ref111022788 \r \h  \* MERGEFORMAT </w:instrText>
            </w:r>
            <w:r w:rsidRPr="001E3C71">
              <w:rPr>
                <w:rFonts w:cs="Arial"/>
                <w:lang w:val="en-US"/>
              </w:rPr>
            </w:r>
            <w:r w:rsidRPr="001E3C71">
              <w:rPr>
                <w:rFonts w:cs="Arial"/>
                <w:lang w:val="en-US"/>
              </w:rPr>
              <w:fldChar w:fldCharType="separate"/>
            </w:r>
            <w:r w:rsidR="001572D2">
              <w:rPr>
                <w:rFonts w:cs="Arial"/>
                <w:lang w:val="en-US"/>
              </w:rPr>
              <w:t>5.3.3</w:t>
            </w:r>
            <w:r w:rsidRPr="001E3C71">
              <w:rPr>
                <w:rFonts w:cs="Arial"/>
                <w:lang w:val="en-US"/>
              </w:rPr>
              <w:fldChar w:fldCharType="end"/>
            </w:r>
            <w:r w:rsidRPr="001E3C71">
              <w:rPr>
                <w:rFonts w:cs="Arial"/>
                <w:lang w:val="en-US"/>
              </w:rPr>
              <w:t>(a)</w:t>
            </w:r>
          </w:p>
        </w:tc>
        <w:tc>
          <w:tcPr>
            <w:tcW w:w="3739" w:type="dxa"/>
            <w:gridSpan w:val="4"/>
            <w:shd w:val="clear" w:color="auto" w:fill="F2F2F2"/>
            <w:vAlign w:val="center"/>
          </w:tcPr>
          <w:p w14:paraId="08D1D169" w14:textId="71B42C93" w:rsidR="00D9318A" w:rsidRPr="001E3C71" w:rsidRDefault="00D9318A" w:rsidP="00D9318A">
            <w:pPr>
              <w:spacing w:before="20" w:after="20" w:line="240" w:lineRule="auto"/>
              <w:ind w:left="57" w:right="57"/>
              <w:jc w:val="left"/>
              <w:rPr>
                <w:rFonts w:cs="Arial"/>
                <w:lang w:val="en-US"/>
              </w:rPr>
            </w:pPr>
            <w:r w:rsidRPr="001E3C71">
              <w:rPr>
                <w:rFonts w:cs="Arial"/>
                <w:lang w:val="en-US"/>
              </w:rPr>
              <w:t>Internal Visual Inspection (6)</w:t>
            </w:r>
          </w:p>
        </w:tc>
      </w:tr>
      <w:tr w:rsidR="00CA2341" w:rsidRPr="001E3C71" w14:paraId="2089A0E5" w14:textId="77777777" w:rsidTr="00AA55F3">
        <w:trPr>
          <w:trHeight w:val="283"/>
        </w:trPr>
        <w:tc>
          <w:tcPr>
            <w:tcW w:w="1395" w:type="dxa"/>
            <w:shd w:val="clear" w:color="auto" w:fill="F2F2F2"/>
            <w:vAlign w:val="center"/>
          </w:tcPr>
          <w:p w14:paraId="3303B343" w14:textId="48CF4A8D" w:rsidR="00D9318A" w:rsidRPr="005B62D6" w:rsidRDefault="00D9318A" w:rsidP="00D9318A">
            <w:pPr>
              <w:spacing w:before="20" w:after="40" w:line="240" w:lineRule="auto"/>
              <w:ind w:left="57" w:right="57"/>
              <w:jc w:val="center"/>
              <w:rPr>
                <w:rFonts w:cs="Arial"/>
                <w:highlight w:val="yellow"/>
                <w:lang w:val="en-US"/>
              </w:rPr>
            </w:pPr>
            <w:r w:rsidRPr="005B62D6">
              <w:rPr>
                <w:rFonts w:cs="Arial"/>
                <w:highlight w:val="yellow"/>
                <w:lang w:val="en-US"/>
              </w:rPr>
              <w:t xml:space="preserve">Para. </w:t>
            </w:r>
            <w:r w:rsidRPr="005B62D6">
              <w:rPr>
                <w:rFonts w:cs="Arial"/>
                <w:highlight w:val="yellow"/>
                <w:lang w:val="en-US"/>
              </w:rPr>
              <w:fldChar w:fldCharType="begin"/>
            </w:r>
            <w:r w:rsidRPr="005B62D6">
              <w:rPr>
                <w:rFonts w:cs="Arial"/>
                <w:highlight w:val="yellow"/>
                <w:lang w:val="en-US"/>
              </w:rPr>
              <w:instrText xml:space="preserve"> REF _Ref103777831 \r \h  \* MERGEFORMAT </w:instrText>
            </w:r>
            <w:r w:rsidRPr="005B62D6">
              <w:rPr>
                <w:rFonts w:cs="Arial"/>
                <w:highlight w:val="yellow"/>
                <w:lang w:val="en-US"/>
              </w:rPr>
            </w:r>
            <w:r w:rsidRPr="005B62D6">
              <w:rPr>
                <w:rFonts w:cs="Arial"/>
                <w:highlight w:val="yellow"/>
                <w:lang w:val="en-US"/>
              </w:rPr>
              <w:fldChar w:fldCharType="separate"/>
            </w:r>
            <w:r w:rsidR="001572D2">
              <w:rPr>
                <w:rFonts w:cs="Arial"/>
                <w:highlight w:val="yellow"/>
                <w:lang w:val="en-US"/>
              </w:rPr>
              <w:t>5.3.8</w:t>
            </w:r>
            <w:r w:rsidRPr="005B62D6">
              <w:rPr>
                <w:rFonts w:cs="Arial"/>
                <w:highlight w:val="yellow"/>
                <w:lang w:val="en-US"/>
              </w:rPr>
              <w:fldChar w:fldCharType="end"/>
            </w:r>
          </w:p>
        </w:tc>
        <w:tc>
          <w:tcPr>
            <w:tcW w:w="3735" w:type="dxa"/>
            <w:gridSpan w:val="3"/>
            <w:shd w:val="clear" w:color="auto" w:fill="F2F2F2"/>
            <w:vAlign w:val="center"/>
          </w:tcPr>
          <w:p w14:paraId="3000F2D3" w14:textId="5F5676A9" w:rsidR="00D9318A" w:rsidRPr="005B62D6" w:rsidRDefault="00D9318A" w:rsidP="00D9318A">
            <w:pPr>
              <w:spacing w:before="20" w:after="40" w:line="240" w:lineRule="auto"/>
              <w:ind w:left="57" w:right="57"/>
              <w:jc w:val="left"/>
              <w:rPr>
                <w:rFonts w:cs="Arial"/>
                <w:highlight w:val="yellow"/>
                <w:lang w:val="en-US"/>
              </w:rPr>
            </w:pPr>
            <w:r w:rsidRPr="005B62D6">
              <w:rPr>
                <w:rFonts w:cs="Arial"/>
                <w:highlight w:val="yellow"/>
                <w:lang w:val="en-US"/>
              </w:rPr>
              <w:t>Add-on Components Die Shear Strength or Substrate Attach Strength (7)</w:t>
            </w:r>
          </w:p>
        </w:tc>
        <w:tc>
          <w:tcPr>
            <w:tcW w:w="288" w:type="dxa"/>
            <w:tcBorders>
              <w:top w:val="nil"/>
              <w:bottom w:val="nil"/>
            </w:tcBorders>
            <w:shd w:val="clear" w:color="auto" w:fill="auto"/>
            <w:vAlign w:val="center"/>
          </w:tcPr>
          <w:p w14:paraId="2F704831"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018E5AD8" w14:textId="281EFD2A" w:rsidR="00D9318A" w:rsidRPr="001E3C71" w:rsidRDefault="00D9318A" w:rsidP="00D9318A">
            <w:pPr>
              <w:spacing w:before="20" w:after="20" w:line="240" w:lineRule="auto"/>
              <w:ind w:left="57" w:right="57"/>
              <w:jc w:val="left"/>
              <w:rPr>
                <w:rFonts w:cs="Arial"/>
                <w:lang w:val="en-US"/>
              </w:rPr>
            </w:pPr>
            <w:r w:rsidRPr="001E3C71">
              <w:rPr>
                <w:rFonts w:cs="Arial"/>
                <w:lang w:val="en-US"/>
              </w:rPr>
              <w:t>-</w:t>
            </w:r>
          </w:p>
        </w:tc>
        <w:tc>
          <w:tcPr>
            <w:tcW w:w="3739" w:type="dxa"/>
            <w:gridSpan w:val="4"/>
            <w:shd w:val="clear" w:color="auto" w:fill="F2F2F2"/>
            <w:vAlign w:val="center"/>
          </w:tcPr>
          <w:p w14:paraId="4D3FB82E" w14:textId="47E2EE2D" w:rsidR="00D9318A" w:rsidRPr="001E3C71" w:rsidRDefault="00D9318A" w:rsidP="00D9318A">
            <w:pPr>
              <w:spacing w:before="20" w:after="20" w:line="240" w:lineRule="auto"/>
              <w:ind w:left="57" w:right="57"/>
              <w:jc w:val="left"/>
              <w:rPr>
                <w:rFonts w:cs="Arial"/>
                <w:lang w:val="en-US"/>
              </w:rPr>
            </w:pPr>
            <w:r w:rsidRPr="001E3C71">
              <w:rPr>
                <w:rFonts w:cs="Arial"/>
                <w:lang w:val="en-US"/>
              </w:rPr>
              <w:t>Add-on Components Attach (7)</w:t>
            </w:r>
          </w:p>
        </w:tc>
      </w:tr>
      <w:tr w:rsidR="00CA2341" w:rsidRPr="001E3C71" w14:paraId="1AED5ABA" w14:textId="77777777" w:rsidTr="00AA55F3">
        <w:trPr>
          <w:trHeight w:val="283"/>
        </w:trPr>
        <w:tc>
          <w:tcPr>
            <w:tcW w:w="1395" w:type="dxa"/>
            <w:shd w:val="clear" w:color="auto" w:fill="F2F2F2"/>
            <w:vAlign w:val="center"/>
          </w:tcPr>
          <w:p w14:paraId="3952086E" w14:textId="6CA7B980" w:rsidR="00D9318A" w:rsidRPr="005B62D6" w:rsidRDefault="00D9318A" w:rsidP="00D9318A">
            <w:pPr>
              <w:spacing w:before="20" w:after="40" w:line="240" w:lineRule="auto"/>
              <w:ind w:left="57" w:right="57"/>
              <w:jc w:val="center"/>
              <w:rPr>
                <w:rFonts w:cs="Arial"/>
                <w:highlight w:val="yellow"/>
                <w:lang w:val="en-US"/>
              </w:rPr>
            </w:pPr>
            <w:r w:rsidRPr="005B62D6">
              <w:rPr>
                <w:rFonts w:cs="Arial"/>
                <w:highlight w:val="yellow"/>
                <w:lang w:val="en-US"/>
              </w:rPr>
              <w:t xml:space="preserve">Para. </w:t>
            </w:r>
            <w:r w:rsidRPr="005B62D6">
              <w:rPr>
                <w:rFonts w:cs="Arial"/>
                <w:highlight w:val="yellow"/>
                <w:lang w:val="en-US"/>
              </w:rPr>
              <w:fldChar w:fldCharType="begin"/>
            </w:r>
            <w:r w:rsidRPr="005B62D6">
              <w:rPr>
                <w:rFonts w:cs="Arial"/>
                <w:highlight w:val="yellow"/>
                <w:lang w:val="en-US"/>
              </w:rPr>
              <w:instrText xml:space="preserve"> REF _Ref111022803 \r \h  \* MERGEFORMAT </w:instrText>
            </w:r>
            <w:r w:rsidRPr="005B62D6">
              <w:rPr>
                <w:rFonts w:cs="Arial"/>
                <w:highlight w:val="yellow"/>
                <w:lang w:val="en-US"/>
              </w:rPr>
            </w:r>
            <w:r w:rsidRPr="005B62D6">
              <w:rPr>
                <w:rFonts w:cs="Arial"/>
                <w:highlight w:val="yellow"/>
                <w:lang w:val="en-US"/>
              </w:rPr>
              <w:fldChar w:fldCharType="separate"/>
            </w:r>
            <w:r w:rsidR="001572D2">
              <w:rPr>
                <w:rFonts w:cs="Arial"/>
                <w:highlight w:val="yellow"/>
                <w:lang w:val="en-US"/>
              </w:rPr>
              <w:t>5.3.3</w:t>
            </w:r>
            <w:r w:rsidRPr="005B62D6">
              <w:rPr>
                <w:rFonts w:cs="Arial"/>
                <w:highlight w:val="yellow"/>
                <w:lang w:val="en-US"/>
              </w:rPr>
              <w:fldChar w:fldCharType="end"/>
            </w:r>
            <w:r w:rsidRPr="005B62D6">
              <w:rPr>
                <w:rFonts w:cs="Arial"/>
                <w:highlight w:val="yellow"/>
                <w:lang w:val="en-US"/>
              </w:rPr>
              <w:t>(c)</w:t>
            </w:r>
          </w:p>
        </w:tc>
        <w:tc>
          <w:tcPr>
            <w:tcW w:w="3735" w:type="dxa"/>
            <w:gridSpan w:val="3"/>
            <w:shd w:val="clear" w:color="auto" w:fill="F2F2F2"/>
            <w:vAlign w:val="center"/>
          </w:tcPr>
          <w:p w14:paraId="1B1A4200" w14:textId="48C050BB" w:rsidR="00D9318A" w:rsidRPr="005B62D6" w:rsidRDefault="00D9318A" w:rsidP="00D9318A">
            <w:pPr>
              <w:spacing w:before="20" w:after="40" w:line="240" w:lineRule="auto"/>
              <w:ind w:left="57" w:right="57"/>
              <w:jc w:val="left"/>
              <w:rPr>
                <w:rFonts w:cs="Arial"/>
                <w:highlight w:val="yellow"/>
                <w:lang w:val="en-US"/>
              </w:rPr>
            </w:pPr>
            <w:r w:rsidRPr="005B62D6">
              <w:rPr>
                <w:rFonts w:cs="Arial"/>
                <w:highlight w:val="yellow"/>
                <w:lang w:val="en-US"/>
              </w:rPr>
              <w:t>Visual Inspection of Add-on Components (6) (7)</w:t>
            </w:r>
          </w:p>
        </w:tc>
        <w:tc>
          <w:tcPr>
            <w:tcW w:w="288" w:type="dxa"/>
            <w:tcBorders>
              <w:top w:val="nil"/>
              <w:bottom w:val="nil"/>
            </w:tcBorders>
            <w:shd w:val="clear" w:color="auto" w:fill="auto"/>
            <w:vAlign w:val="center"/>
          </w:tcPr>
          <w:p w14:paraId="5962ABE7"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396995B5" w14:textId="6245F7EF"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_Ref103777831 \r \h  \* MERGEFORMAT </w:instrText>
            </w:r>
            <w:r w:rsidRPr="001E3C71">
              <w:rPr>
                <w:rFonts w:cs="Arial"/>
                <w:lang w:val="en-US"/>
              </w:rPr>
            </w:r>
            <w:r w:rsidRPr="001E3C71">
              <w:rPr>
                <w:rFonts w:cs="Arial"/>
                <w:lang w:val="en-US"/>
              </w:rPr>
              <w:fldChar w:fldCharType="separate"/>
            </w:r>
            <w:r w:rsidR="001572D2">
              <w:rPr>
                <w:rFonts w:cs="Arial"/>
                <w:lang w:val="en-US"/>
              </w:rPr>
              <w:t>5.3.8</w:t>
            </w:r>
            <w:r w:rsidRPr="001E3C71">
              <w:rPr>
                <w:rFonts w:cs="Arial"/>
                <w:lang w:val="en-US"/>
              </w:rPr>
              <w:fldChar w:fldCharType="end"/>
            </w:r>
          </w:p>
        </w:tc>
        <w:tc>
          <w:tcPr>
            <w:tcW w:w="3739" w:type="dxa"/>
            <w:gridSpan w:val="4"/>
            <w:shd w:val="clear" w:color="auto" w:fill="F2F2F2"/>
            <w:vAlign w:val="center"/>
          </w:tcPr>
          <w:p w14:paraId="22A123F6" w14:textId="68FDDE14" w:rsidR="00D9318A" w:rsidRPr="001E3C71" w:rsidRDefault="00D9318A" w:rsidP="00D9318A">
            <w:pPr>
              <w:spacing w:before="20" w:after="20" w:line="240" w:lineRule="auto"/>
              <w:ind w:left="57" w:right="57"/>
              <w:jc w:val="left"/>
              <w:rPr>
                <w:rFonts w:cs="Arial"/>
                <w:lang w:val="en-US"/>
              </w:rPr>
            </w:pPr>
            <w:r w:rsidRPr="001E3C71">
              <w:rPr>
                <w:rFonts w:cs="Arial"/>
                <w:lang w:val="en-US"/>
              </w:rPr>
              <w:t>Add-on Components Die Shear Strength or Substrate Attach Strength (7)</w:t>
            </w:r>
          </w:p>
        </w:tc>
      </w:tr>
      <w:tr w:rsidR="00CA2341" w:rsidRPr="001E3C71" w14:paraId="66E0F39B" w14:textId="77777777" w:rsidTr="00AA55F3">
        <w:trPr>
          <w:trHeight w:val="283"/>
        </w:trPr>
        <w:tc>
          <w:tcPr>
            <w:tcW w:w="1395" w:type="dxa"/>
            <w:shd w:val="clear" w:color="auto" w:fill="F2F2F2"/>
            <w:vAlign w:val="center"/>
          </w:tcPr>
          <w:p w14:paraId="721F491B" w14:textId="5B9ACE06" w:rsidR="00D9318A" w:rsidRPr="001E3C71" w:rsidRDefault="00D9318A" w:rsidP="00D9318A">
            <w:pPr>
              <w:spacing w:before="20" w:after="40" w:line="240" w:lineRule="auto"/>
              <w:ind w:left="57" w:right="57"/>
              <w:jc w:val="center"/>
              <w:rPr>
                <w:rFonts w:cs="Arial"/>
                <w:lang w:val="en-US"/>
              </w:rPr>
            </w:pPr>
            <w:r w:rsidRPr="001E3C71">
              <w:rPr>
                <w:rFonts w:cs="Arial"/>
                <w:lang w:val="en-US"/>
              </w:rPr>
              <w:t>-</w:t>
            </w:r>
          </w:p>
        </w:tc>
        <w:tc>
          <w:tcPr>
            <w:tcW w:w="3735" w:type="dxa"/>
            <w:gridSpan w:val="3"/>
            <w:shd w:val="clear" w:color="auto" w:fill="F2F2F2"/>
            <w:vAlign w:val="center"/>
          </w:tcPr>
          <w:p w14:paraId="3544962F" w14:textId="2578A327" w:rsidR="00D9318A" w:rsidRPr="001E3C71" w:rsidRDefault="00D9318A" w:rsidP="00D9318A">
            <w:pPr>
              <w:spacing w:before="20" w:after="40" w:line="240" w:lineRule="auto"/>
              <w:ind w:left="57" w:right="57"/>
              <w:jc w:val="left"/>
              <w:rPr>
                <w:rFonts w:cs="Arial"/>
                <w:lang w:val="en-US"/>
              </w:rPr>
            </w:pPr>
            <w:r w:rsidRPr="001E3C71">
              <w:rPr>
                <w:rFonts w:cs="Arial"/>
                <w:lang w:val="en-US"/>
              </w:rPr>
              <w:t>Encapsulation / Moulding / Lid Attach / Heat-Spreader Placement (7)</w:t>
            </w:r>
          </w:p>
        </w:tc>
        <w:tc>
          <w:tcPr>
            <w:tcW w:w="288" w:type="dxa"/>
            <w:tcBorders>
              <w:top w:val="nil"/>
              <w:bottom w:val="nil"/>
            </w:tcBorders>
            <w:shd w:val="clear" w:color="auto" w:fill="auto"/>
            <w:vAlign w:val="center"/>
          </w:tcPr>
          <w:p w14:paraId="234248D7"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40F129AF" w14:textId="534AC387"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_Ref111022803 \r \h  \* MERGEFORMAT </w:instrText>
            </w:r>
            <w:r w:rsidRPr="001E3C71">
              <w:rPr>
                <w:rFonts w:cs="Arial"/>
                <w:lang w:val="en-US"/>
              </w:rPr>
            </w:r>
            <w:r w:rsidRPr="001E3C71">
              <w:rPr>
                <w:rFonts w:cs="Arial"/>
                <w:lang w:val="en-US"/>
              </w:rPr>
              <w:fldChar w:fldCharType="separate"/>
            </w:r>
            <w:r w:rsidR="001572D2">
              <w:rPr>
                <w:rFonts w:cs="Arial"/>
                <w:lang w:val="en-US"/>
              </w:rPr>
              <w:t>5.3.3</w:t>
            </w:r>
            <w:r w:rsidRPr="001E3C71">
              <w:rPr>
                <w:rFonts w:cs="Arial"/>
                <w:lang w:val="en-US"/>
              </w:rPr>
              <w:fldChar w:fldCharType="end"/>
            </w:r>
            <w:r w:rsidRPr="001E3C71">
              <w:rPr>
                <w:rFonts w:cs="Arial"/>
                <w:lang w:val="en-US"/>
              </w:rPr>
              <w:t>(c)</w:t>
            </w:r>
          </w:p>
        </w:tc>
        <w:tc>
          <w:tcPr>
            <w:tcW w:w="3739" w:type="dxa"/>
            <w:gridSpan w:val="4"/>
            <w:shd w:val="clear" w:color="auto" w:fill="F2F2F2"/>
            <w:vAlign w:val="center"/>
          </w:tcPr>
          <w:p w14:paraId="7ED906A5" w14:textId="1AEBD6C3" w:rsidR="00D9318A" w:rsidRPr="001E3C71" w:rsidRDefault="00D9318A" w:rsidP="00D9318A">
            <w:pPr>
              <w:spacing w:before="20" w:after="20" w:line="240" w:lineRule="auto"/>
              <w:ind w:left="57" w:right="57"/>
              <w:jc w:val="left"/>
              <w:rPr>
                <w:rFonts w:cs="Arial"/>
                <w:lang w:val="en-US"/>
              </w:rPr>
            </w:pPr>
            <w:r w:rsidRPr="001E3C71">
              <w:rPr>
                <w:rFonts w:cs="Arial"/>
                <w:lang w:val="en-US"/>
              </w:rPr>
              <w:t>Visual Inspection of Add-on Components (6) (7)</w:t>
            </w:r>
          </w:p>
        </w:tc>
      </w:tr>
      <w:tr w:rsidR="00CA2341" w:rsidRPr="001E3C71" w14:paraId="73EA563C" w14:textId="77777777" w:rsidTr="00AA55F3">
        <w:trPr>
          <w:trHeight w:val="283"/>
        </w:trPr>
        <w:tc>
          <w:tcPr>
            <w:tcW w:w="1395" w:type="dxa"/>
            <w:shd w:val="clear" w:color="auto" w:fill="F2F2F2"/>
            <w:vAlign w:val="center"/>
          </w:tcPr>
          <w:p w14:paraId="094E0563" w14:textId="723CE123" w:rsidR="00D9318A" w:rsidRPr="001E3C71" w:rsidRDefault="00D9318A" w:rsidP="00D9318A">
            <w:pPr>
              <w:spacing w:before="20" w:after="4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_Ref103777702 \r \h  \* MERGEFORMAT </w:instrText>
            </w:r>
            <w:r w:rsidRPr="001E3C71">
              <w:rPr>
                <w:rFonts w:cs="Arial"/>
                <w:lang w:val="en-US"/>
              </w:rPr>
            </w:r>
            <w:r w:rsidRPr="001E3C71">
              <w:rPr>
                <w:rFonts w:cs="Arial"/>
                <w:lang w:val="en-US"/>
              </w:rPr>
              <w:fldChar w:fldCharType="separate"/>
            </w:r>
            <w:r w:rsidR="001572D2">
              <w:rPr>
                <w:rFonts w:cs="Arial"/>
                <w:lang w:val="en-US"/>
              </w:rPr>
              <w:t>5.3.4</w:t>
            </w:r>
            <w:r w:rsidRPr="001E3C71">
              <w:rPr>
                <w:rFonts w:cs="Arial"/>
                <w:lang w:val="en-US"/>
              </w:rPr>
              <w:fldChar w:fldCharType="end"/>
            </w:r>
          </w:p>
        </w:tc>
        <w:tc>
          <w:tcPr>
            <w:tcW w:w="3735" w:type="dxa"/>
            <w:gridSpan w:val="3"/>
            <w:shd w:val="clear" w:color="auto" w:fill="F2F2F2"/>
            <w:vAlign w:val="center"/>
          </w:tcPr>
          <w:p w14:paraId="11314CE2" w14:textId="178882F8" w:rsidR="00D9318A" w:rsidRPr="001E3C71" w:rsidRDefault="00D9318A" w:rsidP="00D9318A">
            <w:pPr>
              <w:spacing w:before="20" w:after="40" w:line="240" w:lineRule="auto"/>
              <w:ind w:left="57" w:right="57"/>
              <w:jc w:val="left"/>
              <w:rPr>
                <w:rFonts w:cs="Arial"/>
                <w:lang w:val="en-US"/>
              </w:rPr>
            </w:pPr>
            <w:r w:rsidRPr="001E3C71">
              <w:rPr>
                <w:rFonts w:cs="Arial"/>
                <w:lang w:val="en-US"/>
              </w:rPr>
              <w:t>SAM</w:t>
            </w:r>
          </w:p>
        </w:tc>
        <w:tc>
          <w:tcPr>
            <w:tcW w:w="288" w:type="dxa"/>
            <w:tcBorders>
              <w:top w:val="nil"/>
              <w:bottom w:val="nil"/>
            </w:tcBorders>
            <w:shd w:val="clear" w:color="auto" w:fill="auto"/>
            <w:vAlign w:val="center"/>
          </w:tcPr>
          <w:p w14:paraId="2B5F2A22"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7CE01E62" w14:textId="1E22A47A" w:rsidR="00D9318A" w:rsidRPr="001E3C71" w:rsidRDefault="00D9318A" w:rsidP="00D9318A">
            <w:pPr>
              <w:spacing w:before="20" w:after="20" w:line="240" w:lineRule="auto"/>
              <w:ind w:left="57" w:right="57"/>
              <w:jc w:val="center"/>
              <w:rPr>
                <w:rFonts w:cs="Arial"/>
                <w:lang w:val="en-US"/>
              </w:rPr>
            </w:pPr>
            <w:r w:rsidRPr="001E3C71">
              <w:rPr>
                <w:rFonts w:cs="Arial"/>
                <w:lang w:val="en-US"/>
              </w:rPr>
              <w:t>-</w:t>
            </w:r>
          </w:p>
        </w:tc>
        <w:tc>
          <w:tcPr>
            <w:tcW w:w="3739" w:type="dxa"/>
            <w:gridSpan w:val="4"/>
            <w:shd w:val="clear" w:color="auto" w:fill="F2F2F2"/>
            <w:vAlign w:val="center"/>
          </w:tcPr>
          <w:p w14:paraId="3CFA931B" w14:textId="29F1F462" w:rsidR="00D9318A" w:rsidRPr="001E3C71" w:rsidRDefault="00D9318A" w:rsidP="00D9318A">
            <w:pPr>
              <w:spacing w:before="20" w:after="20" w:line="240" w:lineRule="auto"/>
              <w:ind w:left="57" w:right="57"/>
              <w:jc w:val="left"/>
              <w:rPr>
                <w:rFonts w:cs="Arial"/>
                <w:lang w:val="en-US"/>
              </w:rPr>
            </w:pPr>
            <w:r w:rsidRPr="001E3C71">
              <w:rPr>
                <w:rFonts w:cs="Arial"/>
                <w:lang w:val="en-US"/>
              </w:rPr>
              <w:t>Encapsulation / Moulding / Lid Attach / Heat-Spreader Placement (7)</w:t>
            </w:r>
          </w:p>
        </w:tc>
      </w:tr>
      <w:tr w:rsidR="00CA2341" w:rsidRPr="001E3C71" w14:paraId="30F745CE" w14:textId="77777777" w:rsidTr="00AA55F3">
        <w:trPr>
          <w:trHeight w:val="283"/>
        </w:trPr>
        <w:tc>
          <w:tcPr>
            <w:tcW w:w="1395" w:type="dxa"/>
            <w:shd w:val="clear" w:color="auto" w:fill="F2F2F2"/>
            <w:vAlign w:val="center"/>
          </w:tcPr>
          <w:p w14:paraId="7BC6A59A" w14:textId="2492EA4C" w:rsidR="00D9318A" w:rsidRPr="001E3C71" w:rsidRDefault="00D9318A" w:rsidP="00D9318A">
            <w:pPr>
              <w:spacing w:before="20" w:after="4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_Ref474913441 \r \h  \* MERGEFORMAT </w:instrText>
            </w:r>
            <w:r w:rsidRPr="001E3C71">
              <w:rPr>
                <w:rFonts w:cs="Arial"/>
                <w:lang w:val="en-US"/>
              </w:rPr>
            </w:r>
            <w:r w:rsidRPr="001E3C71">
              <w:rPr>
                <w:rFonts w:cs="Arial"/>
                <w:lang w:val="en-US"/>
              </w:rPr>
              <w:fldChar w:fldCharType="separate"/>
            </w:r>
            <w:r w:rsidR="001572D2">
              <w:rPr>
                <w:rFonts w:cs="Arial"/>
                <w:lang w:val="en-US"/>
              </w:rPr>
              <w:t>5.3.5</w:t>
            </w:r>
            <w:r w:rsidRPr="001E3C71">
              <w:rPr>
                <w:rFonts w:cs="Arial"/>
                <w:lang w:val="en-US"/>
              </w:rPr>
              <w:fldChar w:fldCharType="end"/>
            </w:r>
          </w:p>
        </w:tc>
        <w:tc>
          <w:tcPr>
            <w:tcW w:w="3735" w:type="dxa"/>
            <w:gridSpan w:val="3"/>
            <w:shd w:val="clear" w:color="auto" w:fill="F2F2F2"/>
            <w:vAlign w:val="center"/>
          </w:tcPr>
          <w:p w14:paraId="0ECC09CC" w14:textId="15AB3948" w:rsidR="00D9318A" w:rsidRPr="001E3C71" w:rsidRDefault="00D9318A" w:rsidP="00D9318A">
            <w:pPr>
              <w:spacing w:before="20" w:after="40" w:line="240" w:lineRule="auto"/>
              <w:ind w:left="57" w:right="57"/>
              <w:jc w:val="left"/>
              <w:rPr>
                <w:rFonts w:cs="Arial"/>
                <w:lang w:val="en-US"/>
              </w:rPr>
            </w:pPr>
            <w:r w:rsidRPr="001E3C71">
              <w:rPr>
                <w:rFonts w:cs="Arial"/>
                <w:lang w:val="en-US"/>
              </w:rPr>
              <w:t>Lid Attach Strength (7)</w:t>
            </w:r>
          </w:p>
        </w:tc>
        <w:tc>
          <w:tcPr>
            <w:tcW w:w="288" w:type="dxa"/>
            <w:tcBorders>
              <w:top w:val="nil"/>
              <w:bottom w:val="nil"/>
            </w:tcBorders>
            <w:shd w:val="clear" w:color="auto" w:fill="auto"/>
            <w:vAlign w:val="center"/>
          </w:tcPr>
          <w:p w14:paraId="44A08C89"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5E3C2ACD" w14:textId="4F389A68"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_Ref103777702 \r \h  \* MERGEFORMAT </w:instrText>
            </w:r>
            <w:r w:rsidRPr="001E3C71">
              <w:rPr>
                <w:rFonts w:cs="Arial"/>
                <w:lang w:val="en-US"/>
              </w:rPr>
            </w:r>
            <w:r w:rsidRPr="001E3C71">
              <w:rPr>
                <w:rFonts w:cs="Arial"/>
                <w:lang w:val="en-US"/>
              </w:rPr>
              <w:fldChar w:fldCharType="separate"/>
            </w:r>
            <w:r w:rsidR="001572D2">
              <w:rPr>
                <w:rFonts w:cs="Arial"/>
                <w:lang w:val="en-US"/>
              </w:rPr>
              <w:t>5.3.4</w:t>
            </w:r>
            <w:r w:rsidRPr="001E3C71">
              <w:rPr>
                <w:rFonts w:cs="Arial"/>
                <w:lang w:val="en-US"/>
              </w:rPr>
              <w:fldChar w:fldCharType="end"/>
            </w:r>
          </w:p>
        </w:tc>
        <w:tc>
          <w:tcPr>
            <w:tcW w:w="3739" w:type="dxa"/>
            <w:gridSpan w:val="4"/>
            <w:shd w:val="clear" w:color="auto" w:fill="F2F2F2"/>
            <w:vAlign w:val="center"/>
          </w:tcPr>
          <w:p w14:paraId="4542DBCE" w14:textId="2F8069FB" w:rsidR="00D9318A" w:rsidRPr="001E3C71" w:rsidRDefault="00D9318A" w:rsidP="00D9318A">
            <w:pPr>
              <w:spacing w:before="20" w:after="20" w:line="240" w:lineRule="auto"/>
              <w:ind w:left="57" w:right="57"/>
              <w:jc w:val="left"/>
              <w:rPr>
                <w:rFonts w:cs="Arial"/>
                <w:lang w:val="en-US"/>
              </w:rPr>
            </w:pPr>
            <w:r w:rsidRPr="001E3C71">
              <w:rPr>
                <w:rFonts w:cs="Arial"/>
                <w:lang w:val="en-US"/>
              </w:rPr>
              <w:t>SAM</w:t>
            </w:r>
          </w:p>
        </w:tc>
      </w:tr>
      <w:tr w:rsidR="00CA2341" w:rsidRPr="001E3C71" w14:paraId="3EE801D8" w14:textId="77777777" w:rsidTr="00AA55F3">
        <w:trPr>
          <w:trHeight w:val="283"/>
        </w:trPr>
        <w:tc>
          <w:tcPr>
            <w:tcW w:w="1395" w:type="dxa"/>
            <w:tcBorders>
              <w:bottom w:val="single" w:sz="4" w:space="0" w:color="auto"/>
            </w:tcBorders>
            <w:shd w:val="clear" w:color="auto" w:fill="F2F2F2"/>
            <w:vAlign w:val="center"/>
          </w:tcPr>
          <w:p w14:paraId="4BA3BA1B" w14:textId="484B55C7" w:rsidR="00D9318A" w:rsidRPr="001E3C71" w:rsidRDefault="00D9318A" w:rsidP="00D9318A">
            <w:pPr>
              <w:spacing w:before="20" w:after="40" w:line="240" w:lineRule="auto"/>
              <w:ind w:left="57" w:right="57"/>
              <w:jc w:val="center"/>
              <w:rPr>
                <w:rFonts w:cs="Arial"/>
                <w:lang w:val="en-US"/>
              </w:rPr>
            </w:pPr>
            <w:r w:rsidRPr="001E3C71">
              <w:rPr>
                <w:rFonts w:cs="Arial"/>
                <w:lang w:val="en-US"/>
              </w:rPr>
              <w:t>-</w:t>
            </w:r>
          </w:p>
        </w:tc>
        <w:tc>
          <w:tcPr>
            <w:tcW w:w="3735" w:type="dxa"/>
            <w:gridSpan w:val="3"/>
            <w:tcBorders>
              <w:bottom w:val="single" w:sz="4" w:space="0" w:color="auto"/>
            </w:tcBorders>
            <w:shd w:val="clear" w:color="auto" w:fill="F2F2F2"/>
            <w:vAlign w:val="center"/>
          </w:tcPr>
          <w:p w14:paraId="63278A4E" w14:textId="28569AFD" w:rsidR="00D9318A" w:rsidRPr="001E3C71" w:rsidRDefault="00D9318A" w:rsidP="00D9318A">
            <w:pPr>
              <w:spacing w:before="20" w:after="40" w:line="240" w:lineRule="auto"/>
              <w:ind w:left="57" w:right="57"/>
              <w:jc w:val="left"/>
              <w:rPr>
                <w:rFonts w:cs="Arial"/>
                <w:lang w:val="en-US"/>
              </w:rPr>
            </w:pPr>
            <w:r w:rsidRPr="001E3C71">
              <w:rPr>
                <w:rFonts w:cs="Arial"/>
                <w:lang w:val="en-US"/>
              </w:rPr>
              <w:t>Ball or Column Attach (7)</w:t>
            </w:r>
          </w:p>
        </w:tc>
        <w:tc>
          <w:tcPr>
            <w:tcW w:w="288" w:type="dxa"/>
            <w:tcBorders>
              <w:top w:val="nil"/>
              <w:bottom w:val="nil"/>
            </w:tcBorders>
            <w:shd w:val="clear" w:color="auto" w:fill="auto"/>
            <w:vAlign w:val="center"/>
          </w:tcPr>
          <w:p w14:paraId="7EF1ACC5" w14:textId="77777777" w:rsidR="00D9318A" w:rsidRPr="001E3C71" w:rsidRDefault="00D9318A" w:rsidP="00D9318A">
            <w:pPr>
              <w:spacing w:before="20" w:after="20" w:line="240" w:lineRule="auto"/>
              <w:ind w:left="57" w:right="57"/>
              <w:jc w:val="left"/>
              <w:rPr>
                <w:rFonts w:cs="Arial"/>
                <w:lang w:val="en-US"/>
              </w:rPr>
            </w:pPr>
          </w:p>
        </w:tc>
        <w:tc>
          <w:tcPr>
            <w:tcW w:w="1400" w:type="dxa"/>
            <w:shd w:val="clear" w:color="auto" w:fill="F2F2F2"/>
            <w:vAlign w:val="center"/>
          </w:tcPr>
          <w:p w14:paraId="187E0AFD" w14:textId="1194313D"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_Ref474913441 \r \h  \* MERGEFORMAT </w:instrText>
            </w:r>
            <w:r w:rsidRPr="001E3C71">
              <w:rPr>
                <w:rFonts w:cs="Arial"/>
                <w:lang w:val="en-US"/>
              </w:rPr>
            </w:r>
            <w:r w:rsidRPr="001E3C71">
              <w:rPr>
                <w:rFonts w:cs="Arial"/>
                <w:lang w:val="en-US"/>
              </w:rPr>
              <w:fldChar w:fldCharType="separate"/>
            </w:r>
            <w:r w:rsidR="001572D2">
              <w:rPr>
                <w:rFonts w:cs="Arial"/>
                <w:lang w:val="en-US"/>
              </w:rPr>
              <w:t>5.3.5</w:t>
            </w:r>
            <w:r w:rsidRPr="001E3C71">
              <w:rPr>
                <w:rFonts w:cs="Arial"/>
                <w:lang w:val="en-US"/>
              </w:rPr>
              <w:fldChar w:fldCharType="end"/>
            </w:r>
          </w:p>
        </w:tc>
        <w:tc>
          <w:tcPr>
            <w:tcW w:w="3739" w:type="dxa"/>
            <w:gridSpan w:val="4"/>
            <w:shd w:val="clear" w:color="auto" w:fill="F2F2F2"/>
            <w:vAlign w:val="center"/>
          </w:tcPr>
          <w:p w14:paraId="3678447B" w14:textId="48CDE17C" w:rsidR="00D9318A" w:rsidRPr="001E3C71" w:rsidRDefault="00D9318A" w:rsidP="00D9318A">
            <w:pPr>
              <w:spacing w:before="20" w:after="20" w:line="240" w:lineRule="auto"/>
              <w:ind w:left="57" w:right="57"/>
              <w:jc w:val="left"/>
              <w:rPr>
                <w:rFonts w:cs="Arial"/>
                <w:lang w:val="en-US"/>
              </w:rPr>
            </w:pPr>
            <w:r w:rsidRPr="001E3C71">
              <w:rPr>
                <w:rFonts w:cs="Arial"/>
                <w:lang w:val="en-US"/>
              </w:rPr>
              <w:t>Lid Attach Strength (7)</w:t>
            </w:r>
          </w:p>
        </w:tc>
      </w:tr>
      <w:tr w:rsidR="00CA2341" w:rsidRPr="001E3C71" w14:paraId="1127772C" w14:textId="77777777" w:rsidTr="00AA55F3">
        <w:trPr>
          <w:trHeight w:val="283"/>
        </w:trPr>
        <w:tc>
          <w:tcPr>
            <w:tcW w:w="1395" w:type="dxa"/>
            <w:tcBorders>
              <w:bottom w:val="single" w:sz="4" w:space="0" w:color="auto"/>
            </w:tcBorders>
            <w:shd w:val="clear" w:color="auto" w:fill="F2F2F2"/>
            <w:vAlign w:val="center"/>
          </w:tcPr>
          <w:p w14:paraId="7FFB3D6B" w14:textId="72CE06AC" w:rsidR="00D9318A" w:rsidRPr="001E3C71" w:rsidRDefault="00D9318A" w:rsidP="00D9318A">
            <w:pPr>
              <w:spacing w:before="20" w:after="4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_Ref103777761 \r \h  \* MERGEFORMAT </w:instrText>
            </w:r>
            <w:r w:rsidRPr="001E3C71">
              <w:rPr>
                <w:rFonts w:cs="Arial"/>
                <w:lang w:val="en-US"/>
              </w:rPr>
            </w:r>
            <w:r w:rsidRPr="001E3C71">
              <w:rPr>
                <w:rFonts w:cs="Arial"/>
                <w:lang w:val="en-US"/>
              </w:rPr>
              <w:fldChar w:fldCharType="separate"/>
            </w:r>
            <w:r w:rsidR="001572D2">
              <w:rPr>
                <w:rFonts w:cs="Arial"/>
                <w:lang w:val="en-US"/>
              </w:rPr>
              <w:t>5.3.6</w:t>
            </w:r>
            <w:r w:rsidRPr="001E3C71">
              <w:rPr>
                <w:rFonts w:cs="Arial"/>
                <w:lang w:val="en-US"/>
              </w:rPr>
              <w:fldChar w:fldCharType="end"/>
            </w:r>
          </w:p>
        </w:tc>
        <w:tc>
          <w:tcPr>
            <w:tcW w:w="3735" w:type="dxa"/>
            <w:gridSpan w:val="3"/>
            <w:tcBorders>
              <w:bottom w:val="single" w:sz="4" w:space="0" w:color="auto"/>
            </w:tcBorders>
            <w:shd w:val="clear" w:color="auto" w:fill="F2F2F2"/>
            <w:vAlign w:val="center"/>
          </w:tcPr>
          <w:p w14:paraId="64703B5D" w14:textId="6CA9F2AB" w:rsidR="00D9318A" w:rsidRPr="001E3C71" w:rsidRDefault="00D9318A" w:rsidP="00D9318A">
            <w:pPr>
              <w:spacing w:before="20" w:after="40" w:line="240" w:lineRule="auto"/>
              <w:ind w:left="57" w:right="57"/>
              <w:jc w:val="left"/>
              <w:rPr>
                <w:rFonts w:cs="Arial"/>
                <w:lang w:val="en-US"/>
              </w:rPr>
            </w:pPr>
            <w:r w:rsidRPr="001E3C71">
              <w:rPr>
                <w:rFonts w:cs="Arial"/>
                <w:lang w:val="en-US"/>
              </w:rPr>
              <w:t>Ball or Column Terminal Strength (7)</w:t>
            </w:r>
          </w:p>
        </w:tc>
        <w:tc>
          <w:tcPr>
            <w:tcW w:w="288" w:type="dxa"/>
            <w:tcBorders>
              <w:top w:val="nil"/>
              <w:bottom w:val="nil"/>
            </w:tcBorders>
            <w:shd w:val="clear" w:color="auto" w:fill="auto"/>
            <w:vAlign w:val="center"/>
          </w:tcPr>
          <w:p w14:paraId="40A2449D" w14:textId="77777777" w:rsidR="00D9318A" w:rsidRPr="001E3C71" w:rsidRDefault="00D9318A" w:rsidP="00D9318A">
            <w:pPr>
              <w:spacing w:before="20" w:after="20" w:line="240" w:lineRule="auto"/>
              <w:ind w:left="57" w:right="57"/>
              <w:jc w:val="left"/>
              <w:rPr>
                <w:rFonts w:cs="Arial"/>
                <w:lang w:val="en-US"/>
              </w:rPr>
            </w:pPr>
          </w:p>
        </w:tc>
        <w:tc>
          <w:tcPr>
            <w:tcW w:w="1400" w:type="dxa"/>
            <w:tcBorders>
              <w:bottom w:val="single" w:sz="4" w:space="0" w:color="auto"/>
            </w:tcBorders>
            <w:shd w:val="clear" w:color="auto" w:fill="F2F2F2"/>
            <w:vAlign w:val="center"/>
          </w:tcPr>
          <w:p w14:paraId="2C2F0F1B" w14:textId="29A49EA3" w:rsidR="00D9318A" w:rsidRPr="001E3C71" w:rsidRDefault="00D9318A" w:rsidP="00D9318A">
            <w:pPr>
              <w:spacing w:before="20" w:after="20" w:line="240" w:lineRule="auto"/>
              <w:ind w:left="57" w:right="57"/>
              <w:jc w:val="center"/>
              <w:rPr>
                <w:rFonts w:cs="Arial"/>
                <w:lang w:val="en-US"/>
              </w:rPr>
            </w:pPr>
            <w:r w:rsidRPr="001E3C71">
              <w:rPr>
                <w:rFonts w:cs="Arial"/>
                <w:lang w:val="en-US"/>
              </w:rPr>
              <w:t>-</w:t>
            </w:r>
          </w:p>
        </w:tc>
        <w:tc>
          <w:tcPr>
            <w:tcW w:w="3739" w:type="dxa"/>
            <w:gridSpan w:val="4"/>
            <w:tcBorders>
              <w:bottom w:val="single" w:sz="4" w:space="0" w:color="auto"/>
            </w:tcBorders>
            <w:shd w:val="clear" w:color="auto" w:fill="F2F2F2"/>
            <w:vAlign w:val="center"/>
          </w:tcPr>
          <w:p w14:paraId="24635102" w14:textId="18FEF251" w:rsidR="00D9318A" w:rsidRPr="001E3C71" w:rsidRDefault="00D9318A" w:rsidP="00D9318A">
            <w:pPr>
              <w:spacing w:before="20" w:after="20" w:line="240" w:lineRule="auto"/>
              <w:ind w:left="57" w:right="57"/>
              <w:jc w:val="left"/>
              <w:rPr>
                <w:rFonts w:cs="Arial"/>
                <w:lang w:val="en-US"/>
              </w:rPr>
            </w:pPr>
            <w:r w:rsidRPr="001E3C71">
              <w:rPr>
                <w:rFonts w:cs="Arial"/>
                <w:lang w:val="en-US"/>
              </w:rPr>
              <w:t>Ball or Column Attach (7)</w:t>
            </w:r>
          </w:p>
        </w:tc>
      </w:tr>
      <w:tr w:rsidR="00CA2341" w:rsidRPr="001E3C71" w14:paraId="7A0FAEBA" w14:textId="77777777" w:rsidTr="00AA55F3">
        <w:trPr>
          <w:trHeight w:val="283"/>
        </w:trPr>
        <w:tc>
          <w:tcPr>
            <w:tcW w:w="2240" w:type="dxa"/>
            <w:gridSpan w:val="2"/>
            <w:tcBorders>
              <w:top w:val="single" w:sz="4" w:space="0" w:color="auto"/>
              <w:left w:val="nil"/>
              <w:bottom w:val="nil"/>
            </w:tcBorders>
            <w:shd w:val="clear" w:color="auto" w:fill="FFFFFF" w:themeFill="background1"/>
            <w:vAlign w:val="center"/>
          </w:tcPr>
          <w:p w14:paraId="68423FE7" w14:textId="22F65795" w:rsidR="00D9318A" w:rsidRPr="001E3C71" w:rsidRDefault="00D9318A" w:rsidP="00D9318A">
            <w:pPr>
              <w:spacing w:before="20" w:after="40" w:line="240" w:lineRule="auto"/>
              <w:ind w:left="57" w:right="57"/>
              <w:jc w:val="left"/>
              <w:rPr>
                <w:rFonts w:cs="Arial"/>
                <w:lang w:val="en-US"/>
              </w:rPr>
            </w:pPr>
          </w:p>
        </w:tc>
        <w:tc>
          <w:tcPr>
            <w:tcW w:w="2890" w:type="dxa"/>
            <w:gridSpan w:val="2"/>
            <w:tcBorders>
              <w:top w:val="single" w:sz="4" w:space="0" w:color="auto"/>
              <w:bottom w:val="nil"/>
              <w:right w:val="nil"/>
            </w:tcBorders>
            <w:shd w:val="clear" w:color="auto" w:fill="FFFFFF" w:themeFill="background1"/>
            <w:vAlign w:val="center"/>
          </w:tcPr>
          <w:p w14:paraId="509A67DE" w14:textId="46C473DC" w:rsidR="00D9318A" w:rsidRPr="001E3C71" w:rsidRDefault="00D9318A" w:rsidP="00D9318A">
            <w:pPr>
              <w:spacing w:before="20" w:after="40" w:line="240" w:lineRule="auto"/>
              <w:ind w:left="57" w:right="57"/>
              <w:jc w:val="left"/>
              <w:rPr>
                <w:rFonts w:cs="Arial"/>
                <w:lang w:val="en-US"/>
              </w:rPr>
            </w:pPr>
          </w:p>
        </w:tc>
        <w:tc>
          <w:tcPr>
            <w:tcW w:w="288" w:type="dxa"/>
            <w:tcBorders>
              <w:top w:val="nil"/>
              <w:left w:val="nil"/>
              <w:bottom w:val="nil"/>
            </w:tcBorders>
            <w:shd w:val="clear" w:color="auto" w:fill="auto"/>
            <w:vAlign w:val="center"/>
          </w:tcPr>
          <w:p w14:paraId="4E8F9F84" w14:textId="77777777" w:rsidR="00D9318A" w:rsidRPr="001E3C71" w:rsidRDefault="00D9318A" w:rsidP="00D9318A">
            <w:pPr>
              <w:spacing w:before="20" w:after="20" w:line="240" w:lineRule="auto"/>
              <w:ind w:left="57" w:right="57"/>
              <w:jc w:val="left"/>
              <w:rPr>
                <w:rFonts w:cs="Arial"/>
                <w:lang w:val="en-US"/>
              </w:rPr>
            </w:pPr>
          </w:p>
        </w:tc>
        <w:tc>
          <w:tcPr>
            <w:tcW w:w="1400" w:type="dxa"/>
            <w:tcBorders>
              <w:bottom w:val="single" w:sz="4" w:space="0" w:color="auto"/>
            </w:tcBorders>
            <w:shd w:val="clear" w:color="auto" w:fill="F2F2F2"/>
            <w:vAlign w:val="center"/>
          </w:tcPr>
          <w:p w14:paraId="76E76C0F" w14:textId="6E84BBB4" w:rsidR="00D9318A" w:rsidRPr="001E3C71" w:rsidRDefault="00D9318A" w:rsidP="00D9318A">
            <w:pPr>
              <w:spacing w:before="20" w:after="20" w:line="240" w:lineRule="auto"/>
              <w:ind w:left="57" w:right="57"/>
              <w:jc w:val="left"/>
              <w:rPr>
                <w:rFonts w:cs="Arial"/>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_Ref103777761 \r \h  \* MERGEFORMAT </w:instrText>
            </w:r>
            <w:r w:rsidRPr="001E3C71">
              <w:rPr>
                <w:rFonts w:cs="Arial"/>
                <w:lang w:val="en-US"/>
              </w:rPr>
            </w:r>
            <w:r w:rsidRPr="001E3C71">
              <w:rPr>
                <w:rFonts w:cs="Arial"/>
                <w:lang w:val="en-US"/>
              </w:rPr>
              <w:fldChar w:fldCharType="separate"/>
            </w:r>
            <w:r w:rsidR="001572D2">
              <w:rPr>
                <w:rFonts w:cs="Arial"/>
                <w:lang w:val="en-US"/>
              </w:rPr>
              <w:t>5.3.6</w:t>
            </w:r>
            <w:r w:rsidRPr="001E3C71">
              <w:rPr>
                <w:rFonts w:cs="Arial"/>
                <w:lang w:val="en-US"/>
              </w:rPr>
              <w:fldChar w:fldCharType="end"/>
            </w:r>
          </w:p>
        </w:tc>
        <w:tc>
          <w:tcPr>
            <w:tcW w:w="3739" w:type="dxa"/>
            <w:gridSpan w:val="4"/>
            <w:tcBorders>
              <w:bottom w:val="single" w:sz="4" w:space="0" w:color="auto"/>
            </w:tcBorders>
            <w:shd w:val="clear" w:color="auto" w:fill="F2F2F2"/>
            <w:vAlign w:val="center"/>
          </w:tcPr>
          <w:p w14:paraId="272964E0" w14:textId="50365CA5" w:rsidR="00D9318A" w:rsidRPr="001E3C71" w:rsidRDefault="00D9318A" w:rsidP="00D9318A">
            <w:pPr>
              <w:spacing w:before="20" w:after="20" w:line="240" w:lineRule="auto"/>
              <w:ind w:left="57" w:right="57"/>
              <w:jc w:val="left"/>
              <w:rPr>
                <w:rFonts w:cs="Arial"/>
                <w:lang w:val="en-US"/>
              </w:rPr>
            </w:pPr>
            <w:r w:rsidRPr="001E3C71">
              <w:rPr>
                <w:rFonts w:cs="Arial"/>
                <w:lang w:val="en-US"/>
              </w:rPr>
              <w:t>Ball or Column Terminal Strength (7)</w:t>
            </w:r>
          </w:p>
        </w:tc>
      </w:tr>
      <w:tr w:rsidR="00CA2341" w:rsidRPr="001E3C71" w14:paraId="6BDE6885" w14:textId="77777777" w:rsidTr="00DE05D1">
        <w:trPr>
          <w:gridAfter w:val="1"/>
          <w:wAfter w:w="92" w:type="dxa"/>
          <w:trHeight w:val="227"/>
        </w:trPr>
        <w:tc>
          <w:tcPr>
            <w:tcW w:w="2240" w:type="dxa"/>
            <w:gridSpan w:val="2"/>
            <w:tcBorders>
              <w:top w:val="nil"/>
              <w:left w:val="nil"/>
              <w:bottom w:val="nil"/>
            </w:tcBorders>
            <w:shd w:val="clear" w:color="auto" w:fill="FFFFFF" w:themeFill="background1"/>
            <w:vAlign w:val="center"/>
          </w:tcPr>
          <w:p w14:paraId="002177AE" w14:textId="2B4D3E05" w:rsidR="005B62D6" w:rsidRPr="001E3C71" w:rsidRDefault="005B62D6" w:rsidP="00DE05D1">
            <w:pPr>
              <w:spacing w:after="0" w:line="240" w:lineRule="auto"/>
              <w:ind w:left="57" w:right="57"/>
              <w:jc w:val="left"/>
              <w:rPr>
                <w:rFonts w:cs="Arial"/>
                <w:lang w:val="en-US"/>
              </w:rPr>
            </w:pPr>
          </w:p>
        </w:tc>
        <w:tc>
          <w:tcPr>
            <w:tcW w:w="2890" w:type="dxa"/>
            <w:gridSpan w:val="2"/>
            <w:tcBorders>
              <w:top w:val="nil"/>
              <w:bottom w:val="nil"/>
              <w:right w:val="nil"/>
            </w:tcBorders>
            <w:shd w:val="clear" w:color="auto" w:fill="FFFFFF" w:themeFill="background1"/>
            <w:vAlign w:val="center"/>
          </w:tcPr>
          <w:p w14:paraId="1EF904C3" w14:textId="799D923D" w:rsidR="005B62D6" w:rsidRPr="001E3C71" w:rsidRDefault="005B62D6" w:rsidP="00DE05D1">
            <w:pPr>
              <w:spacing w:after="0" w:line="240" w:lineRule="auto"/>
              <w:ind w:left="57" w:right="57"/>
              <w:jc w:val="left"/>
              <w:rPr>
                <w:rFonts w:cs="Arial"/>
                <w:lang w:val="en-US"/>
              </w:rPr>
            </w:pPr>
          </w:p>
        </w:tc>
        <w:tc>
          <w:tcPr>
            <w:tcW w:w="288" w:type="dxa"/>
            <w:tcBorders>
              <w:top w:val="nil"/>
              <w:left w:val="nil"/>
              <w:bottom w:val="nil"/>
              <w:right w:val="nil"/>
            </w:tcBorders>
            <w:shd w:val="clear" w:color="auto" w:fill="auto"/>
            <w:vAlign w:val="center"/>
          </w:tcPr>
          <w:p w14:paraId="5238694F" w14:textId="77777777" w:rsidR="005B62D6" w:rsidRPr="001E3C71" w:rsidRDefault="005B62D6" w:rsidP="00DE05D1">
            <w:pPr>
              <w:spacing w:after="0" w:line="240" w:lineRule="auto"/>
              <w:ind w:left="57" w:right="57"/>
              <w:jc w:val="left"/>
              <w:rPr>
                <w:rFonts w:cs="Arial"/>
                <w:lang w:val="en-US"/>
              </w:rPr>
            </w:pPr>
          </w:p>
        </w:tc>
        <w:tc>
          <w:tcPr>
            <w:tcW w:w="2210" w:type="dxa"/>
            <w:gridSpan w:val="2"/>
            <w:tcBorders>
              <w:top w:val="single" w:sz="4" w:space="0" w:color="auto"/>
              <w:left w:val="nil"/>
              <w:bottom w:val="nil"/>
            </w:tcBorders>
            <w:shd w:val="clear" w:color="auto" w:fill="auto"/>
            <w:vAlign w:val="center"/>
          </w:tcPr>
          <w:p w14:paraId="592CD3F7" w14:textId="2D002DC4" w:rsidR="005B62D6" w:rsidRPr="001E3C71" w:rsidRDefault="005B62D6" w:rsidP="00DE05D1">
            <w:pPr>
              <w:spacing w:after="0" w:line="240" w:lineRule="auto"/>
              <w:ind w:left="57" w:right="57"/>
              <w:jc w:val="left"/>
              <w:rPr>
                <w:rFonts w:cs="Arial"/>
                <w:lang w:val="en-US"/>
              </w:rPr>
            </w:pPr>
          </w:p>
        </w:tc>
        <w:tc>
          <w:tcPr>
            <w:tcW w:w="2837" w:type="dxa"/>
            <w:gridSpan w:val="2"/>
            <w:tcBorders>
              <w:top w:val="single" w:sz="4" w:space="0" w:color="auto"/>
              <w:bottom w:val="nil"/>
              <w:right w:val="nil"/>
            </w:tcBorders>
            <w:shd w:val="clear" w:color="auto" w:fill="auto"/>
            <w:vAlign w:val="center"/>
          </w:tcPr>
          <w:p w14:paraId="27CC8386" w14:textId="31896AD4" w:rsidR="005B62D6" w:rsidRPr="001E3C71" w:rsidRDefault="005B62D6" w:rsidP="00DE05D1">
            <w:pPr>
              <w:spacing w:after="0" w:line="240" w:lineRule="auto"/>
              <w:ind w:left="57" w:right="57"/>
              <w:jc w:val="left"/>
              <w:rPr>
                <w:rFonts w:cs="Arial"/>
                <w:lang w:val="en-US"/>
              </w:rPr>
            </w:pPr>
          </w:p>
        </w:tc>
      </w:tr>
      <w:tr w:rsidR="005B62D6" w:rsidRPr="001E3C71" w14:paraId="625C9998" w14:textId="77777777" w:rsidTr="00AA55F3">
        <w:trPr>
          <w:trHeight w:val="283"/>
        </w:trPr>
        <w:tc>
          <w:tcPr>
            <w:tcW w:w="1395" w:type="dxa"/>
            <w:tcBorders>
              <w:top w:val="single" w:sz="4" w:space="0" w:color="auto"/>
            </w:tcBorders>
            <w:shd w:val="clear" w:color="auto" w:fill="F2F2F2"/>
            <w:vAlign w:val="center"/>
          </w:tcPr>
          <w:p w14:paraId="09E0E782" w14:textId="2F77D151" w:rsidR="005B62D6" w:rsidRPr="001E3C71" w:rsidRDefault="005B62D6" w:rsidP="005B62D6">
            <w:pPr>
              <w:spacing w:before="20" w:after="20" w:line="240" w:lineRule="auto"/>
              <w:ind w:left="57" w:right="57"/>
              <w:jc w:val="left"/>
              <w:rPr>
                <w:rFonts w:cs="Arial"/>
                <w:color w:val="000000"/>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_Ref103777770 \r \h  \* MERGEFORMAT </w:instrText>
            </w:r>
            <w:r w:rsidRPr="001E3C71">
              <w:rPr>
                <w:rFonts w:cs="Arial"/>
                <w:lang w:val="en-US"/>
              </w:rPr>
            </w:r>
            <w:r w:rsidRPr="001E3C71">
              <w:rPr>
                <w:rFonts w:cs="Arial"/>
                <w:lang w:val="en-US"/>
              </w:rPr>
              <w:fldChar w:fldCharType="separate"/>
            </w:r>
            <w:r w:rsidR="001572D2">
              <w:rPr>
                <w:rFonts w:cs="Arial"/>
                <w:lang w:val="en-US"/>
              </w:rPr>
              <w:t>5.3.9</w:t>
            </w:r>
            <w:r w:rsidRPr="001E3C71">
              <w:rPr>
                <w:rFonts w:cs="Arial"/>
                <w:lang w:val="en-US"/>
              </w:rPr>
              <w:fldChar w:fldCharType="end"/>
            </w:r>
          </w:p>
        </w:tc>
        <w:tc>
          <w:tcPr>
            <w:tcW w:w="9162" w:type="dxa"/>
            <w:gridSpan w:val="9"/>
            <w:tcBorders>
              <w:top w:val="single" w:sz="4" w:space="0" w:color="auto"/>
            </w:tcBorders>
            <w:shd w:val="clear" w:color="auto" w:fill="F2F2F2"/>
            <w:vAlign w:val="center"/>
          </w:tcPr>
          <w:p w14:paraId="141E1D74" w14:textId="4C0E6123" w:rsidR="005B62D6" w:rsidRPr="001E3C71" w:rsidRDefault="005B62D6" w:rsidP="005B62D6">
            <w:pPr>
              <w:spacing w:before="20" w:after="20" w:line="240" w:lineRule="auto"/>
              <w:ind w:left="57" w:right="57"/>
              <w:jc w:val="left"/>
              <w:rPr>
                <w:rFonts w:cs="Arial"/>
                <w:lang w:val="en-US"/>
              </w:rPr>
            </w:pPr>
            <w:r w:rsidRPr="001E3C71">
              <w:rPr>
                <w:rFonts w:cs="Arial"/>
                <w:lang w:val="en-US"/>
              </w:rPr>
              <w:t>Dimension Check (2)</w:t>
            </w:r>
          </w:p>
        </w:tc>
      </w:tr>
      <w:tr w:rsidR="005B62D6" w:rsidRPr="001E3C71" w14:paraId="4705EAA7" w14:textId="77777777" w:rsidTr="00AA55F3">
        <w:trPr>
          <w:trHeight w:val="283"/>
        </w:trPr>
        <w:tc>
          <w:tcPr>
            <w:tcW w:w="1395" w:type="dxa"/>
            <w:shd w:val="clear" w:color="auto" w:fill="F2F2F2"/>
            <w:vAlign w:val="center"/>
          </w:tcPr>
          <w:p w14:paraId="55B66A80" w14:textId="4FFC9CB0" w:rsidR="005B62D6" w:rsidRPr="001E3C71" w:rsidRDefault="005B62D6" w:rsidP="005B62D6">
            <w:pPr>
              <w:spacing w:before="20" w:after="20" w:line="240" w:lineRule="auto"/>
              <w:ind w:left="57" w:right="57"/>
              <w:jc w:val="left"/>
              <w:rPr>
                <w:rFonts w:cs="Arial"/>
                <w:color w:val="000000"/>
                <w:lang w:val="en-US"/>
              </w:rPr>
            </w:pPr>
            <w:r w:rsidRPr="001E3C71">
              <w:rPr>
                <w:rFonts w:cs="Arial"/>
                <w:lang w:val="en-US"/>
              </w:rPr>
              <w:t xml:space="preserve">Para. </w:t>
            </w:r>
            <w:r w:rsidRPr="001E3C71">
              <w:rPr>
                <w:rFonts w:cs="Arial"/>
                <w:lang w:val="en-US"/>
              </w:rPr>
              <w:fldChar w:fldCharType="begin"/>
            </w:r>
            <w:r w:rsidRPr="001E3C71">
              <w:rPr>
                <w:rFonts w:cs="Arial"/>
                <w:lang w:val="en-US"/>
              </w:rPr>
              <w:instrText xml:space="preserve"> REF _Ref474913458 \r \h  \* MERGEFORMAT </w:instrText>
            </w:r>
            <w:r w:rsidRPr="001E3C71">
              <w:rPr>
                <w:rFonts w:cs="Arial"/>
                <w:lang w:val="en-US"/>
              </w:rPr>
            </w:r>
            <w:r w:rsidRPr="001E3C71">
              <w:rPr>
                <w:rFonts w:cs="Arial"/>
                <w:lang w:val="en-US"/>
              </w:rPr>
              <w:fldChar w:fldCharType="separate"/>
            </w:r>
            <w:r w:rsidR="001572D2">
              <w:rPr>
                <w:rFonts w:cs="Arial"/>
                <w:lang w:val="en-US"/>
              </w:rPr>
              <w:t>5.3.10</w:t>
            </w:r>
            <w:r w:rsidRPr="001E3C71">
              <w:rPr>
                <w:rFonts w:cs="Arial"/>
                <w:lang w:val="en-US"/>
              </w:rPr>
              <w:fldChar w:fldCharType="end"/>
            </w:r>
          </w:p>
        </w:tc>
        <w:tc>
          <w:tcPr>
            <w:tcW w:w="9162" w:type="dxa"/>
            <w:gridSpan w:val="9"/>
            <w:shd w:val="clear" w:color="auto" w:fill="F2F2F2"/>
            <w:vAlign w:val="center"/>
          </w:tcPr>
          <w:p w14:paraId="52209521" w14:textId="2DF372F3" w:rsidR="005B62D6" w:rsidRPr="001E3C71" w:rsidRDefault="005B62D6" w:rsidP="005B62D6">
            <w:pPr>
              <w:spacing w:before="20" w:after="20" w:line="240" w:lineRule="auto"/>
              <w:ind w:left="57" w:right="57"/>
              <w:jc w:val="left"/>
              <w:rPr>
                <w:rFonts w:cs="Arial"/>
                <w:lang w:val="en-US"/>
              </w:rPr>
            </w:pPr>
            <w:r w:rsidRPr="001E3C71">
              <w:rPr>
                <w:rFonts w:cs="Arial"/>
                <w:lang w:val="en-US"/>
              </w:rPr>
              <w:t>Weight (9)</w:t>
            </w:r>
          </w:p>
        </w:tc>
      </w:tr>
      <w:tr w:rsidR="005B62D6" w:rsidRPr="001E3C71" w14:paraId="064A5347" w14:textId="77777777" w:rsidTr="00AA55F3">
        <w:trPr>
          <w:gridAfter w:val="2"/>
          <w:wAfter w:w="2189" w:type="dxa"/>
          <w:trHeight w:val="227"/>
        </w:trPr>
        <w:tc>
          <w:tcPr>
            <w:tcW w:w="4930" w:type="dxa"/>
            <w:gridSpan w:val="3"/>
            <w:tcBorders>
              <w:top w:val="nil"/>
              <w:left w:val="nil"/>
              <w:bottom w:val="nil"/>
            </w:tcBorders>
            <w:vAlign w:val="center"/>
          </w:tcPr>
          <w:p w14:paraId="188D5CAF" w14:textId="4D57F77F" w:rsidR="005B62D6" w:rsidRPr="001E3C71" w:rsidRDefault="005B62D6" w:rsidP="005B62D6">
            <w:pPr>
              <w:spacing w:after="0" w:line="240" w:lineRule="auto"/>
              <w:ind w:left="57" w:right="57"/>
              <w:jc w:val="left"/>
              <w:rPr>
                <w:rFonts w:cs="Arial"/>
                <w:lang w:val="en-US"/>
              </w:rPr>
            </w:pPr>
          </w:p>
        </w:tc>
        <w:tc>
          <w:tcPr>
            <w:tcW w:w="3438" w:type="dxa"/>
            <w:gridSpan w:val="5"/>
            <w:tcBorders>
              <w:top w:val="nil"/>
              <w:bottom w:val="nil"/>
              <w:right w:val="nil"/>
            </w:tcBorders>
            <w:vAlign w:val="center"/>
          </w:tcPr>
          <w:p w14:paraId="02295263" w14:textId="77777777" w:rsidR="005B62D6" w:rsidRPr="001E3C71" w:rsidRDefault="005B62D6" w:rsidP="005B62D6">
            <w:pPr>
              <w:spacing w:after="0" w:line="240" w:lineRule="auto"/>
              <w:ind w:left="57" w:right="57"/>
              <w:jc w:val="left"/>
              <w:rPr>
                <w:rFonts w:cs="Arial"/>
                <w:lang w:val="en-US"/>
              </w:rPr>
            </w:pPr>
          </w:p>
        </w:tc>
      </w:tr>
      <w:tr w:rsidR="005B62D6" w:rsidRPr="001E3C71" w14:paraId="23FB2657" w14:textId="77777777" w:rsidTr="00AA55F3">
        <w:trPr>
          <w:trHeight w:val="340"/>
        </w:trPr>
        <w:tc>
          <w:tcPr>
            <w:tcW w:w="10557" w:type="dxa"/>
            <w:gridSpan w:val="10"/>
            <w:tcBorders>
              <w:bottom w:val="single" w:sz="4" w:space="0" w:color="auto"/>
            </w:tcBorders>
            <w:shd w:val="clear" w:color="auto" w:fill="F2F2F2"/>
            <w:vAlign w:val="center"/>
          </w:tcPr>
          <w:p w14:paraId="6C697003" w14:textId="2DC2B15E" w:rsidR="005B62D6" w:rsidRPr="001E3C71" w:rsidRDefault="005B62D6" w:rsidP="005B62D6">
            <w:pPr>
              <w:spacing w:before="20" w:after="20" w:line="240" w:lineRule="auto"/>
              <w:ind w:left="57" w:right="57"/>
              <w:jc w:val="center"/>
              <w:rPr>
                <w:rFonts w:cs="Arial"/>
                <w:lang w:val="en-US"/>
              </w:rPr>
            </w:pPr>
            <w:r w:rsidRPr="001E3C71">
              <w:rPr>
                <w:rFonts w:cs="Arial"/>
                <w:color w:val="000000"/>
                <w:lang w:val="en-US"/>
              </w:rPr>
              <w:t xml:space="preserve">TO </w:t>
            </w:r>
            <w:hyperlink w:anchor="_CHART_F3_-" w:history="1">
              <w:r w:rsidRPr="001E3C71">
                <w:rPr>
                  <w:rStyle w:val="Hyperlink"/>
                  <w:rFonts w:cs="Arial"/>
                </w:rPr>
                <w:t>CHART F3</w:t>
              </w:r>
            </w:hyperlink>
            <w:r w:rsidRPr="001E3C71">
              <w:rPr>
                <w:rFonts w:cs="Arial"/>
                <w:color w:val="000000"/>
                <w:lang w:val="en-US"/>
              </w:rPr>
              <w:t xml:space="preserve"> – SCREENING TESTS</w:t>
            </w:r>
          </w:p>
        </w:tc>
      </w:tr>
    </w:tbl>
    <w:p w14:paraId="3D8E2D0F" w14:textId="77777777" w:rsidR="00470864" w:rsidRPr="001E3C71" w:rsidRDefault="00470864" w:rsidP="00694D16">
      <w:pPr>
        <w:pStyle w:val="NOTES"/>
        <w:rPr>
          <w:rFonts w:cs="Arial"/>
        </w:rPr>
      </w:pPr>
      <w:r w:rsidRPr="001E3C71">
        <w:rPr>
          <w:rFonts w:cs="Arial"/>
        </w:rPr>
        <w:t>NOTES</w:t>
      </w:r>
      <w:r w:rsidR="00803A79" w:rsidRPr="001E3C71">
        <w:rPr>
          <w:rFonts w:cs="Arial"/>
        </w:rPr>
        <w:t>:</w:t>
      </w:r>
    </w:p>
    <w:p w14:paraId="22EFF8CB" w14:textId="3DA4368F" w:rsidR="00D4263A" w:rsidRPr="001E3C71" w:rsidRDefault="00D4263A" w:rsidP="008A6EB0">
      <w:pPr>
        <w:pStyle w:val="numericallist"/>
        <w:spacing w:after="60"/>
        <w:rPr>
          <w:rFonts w:cs="Arial"/>
        </w:rPr>
      </w:pPr>
      <w:r w:rsidRPr="001E3C71">
        <w:rPr>
          <w:rFonts w:cs="Arial"/>
        </w:rPr>
        <w:t>May be performed either on-wafer or after dice separation.</w:t>
      </w:r>
    </w:p>
    <w:p w14:paraId="12636734" w14:textId="326D3751" w:rsidR="00470864" w:rsidRPr="001E3C71" w:rsidRDefault="00470864" w:rsidP="008A6EB0">
      <w:pPr>
        <w:pStyle w:val="numericallist"/>
        <w:spacing w:after="60"/>
        <w:rPr>
          <w:rFonts w:cs="Arial"/>
        </w:rPr>
      </w:pPr>
      <w:r w:rsidRPr="001E3C71">
        <w:rPr>
          <w:rFonts w:cs="Arial"/>
        </w:rPr>
        <w:t>Performed on a sample basis.</w:t>
      </w:r>
    </w:p>
    <w:p w14:paraId="0A7AE5B3" w14:textId="1908E890" w:rsidR="00470864" w:rsidRPr="001E3C71" w:rsidRDefault="000C5938" w:rsidP="008A6EB0">
      <w:pPr>
        <w:pStyle w:val="numericallist"/>
        <w:spacing w:after="60"/>
        <w:rPr>
          <w:rFonts w:cs="Arial"/>
        </w:rPr>
      </w:pPr>
      <w:r w:rsidRPr="001E3C71">
        <w:rPr>
          <w:rFonts w:cs="Arial"/>
        </w:rPr>
        <w:t>Only required i</w:t>
      </w:r>
      <w:r w:rsidR="00470864" w:rsidRPr="001E3C71">
        <w:rPr>
          <w:rFonts w:cs="Arial"/>
        </w:rPr>
        <w:t>f specified in the Detail Specification and stipulated in the Purchase Order.</w:t>
      </w:r>
    </w:p>
    <w:p w14:paraId="5902B7EC" w14:textId="08BF3CD0" w:rsidR="004B274E" w:rsidRPr="001E3C71" w:rsidRDefault="00B51F24" w:rsidP="008A6EB0">
      <w:pPr>
        <w:pStyle w:val="numericallist"/>
        <w:spacing w:after="60"/>
        <w:rPr>
          <w:rFonts w:cs="Arial"/>
        </w:rPr>
      </w:pPr>
      <w:r w:rsidRPr="001E3C71">
        <w:rPr>
          <w:rFonts w:cs="Arial"/>
        </w:rPr>
        <w:t>Special In-Process Controls</w:t>
      </w:r>
      <w:r w:rsidR="004B274E" w:rsidRPr="001E3C71">
        <w:rPr>
          <w:rFonts w:cs="Arial"/>
        </w:rPr>
        <w:t xml:space="preserve"> shall be performed on a sample basis </w:t>
      </w:r>
      <w:r w:rsidR="001457A7" w:rsidRPr="001E3C71">
        <w:rPr>
          <w:rFonts w:cs="Arial"/>
        </w:rPr>
        <w:t xml:space="preserve">which shall </w:t>
      </w:r>
      <w:r w:rsidR="00D96AAF" w:rsidRPr="001E3C71">
        <w:rPr>
          <w:rFonts w:cs="Arial"/>
        </w:rPr>
        <w:t xml:space="preserve">be </w:t>
      </w:r>
      <w:r w:rsidR="004B274E" w:rsidRPr="001E3C71">
        <w:rPr>
          <w:rFonts w:cs="Arial"/>
        </w:rPr>
        <w:t>agreed with the ESCC Executive.</w:t>
      </w:r>
    </w:p>
    <w:p w14:paraId="5654B419" w14:textId="684A5FB3" w:rsidR="00B51F24" w:rsidRPr="001E3C71" w:rsidRDefault="00457C0F" w:rsidP="008A6EB0">
      <w:pPr>
        <w:pStyle w:val="numericallist"/>
        <w:spacing w:after="60"/>
        <w:rPr>
          <w:rFonts w:cs="Arial"/>
        </w:rPr>
      </w:pPr>
      <w:r w:rsidRPr="001E3C71">
        <w:rPr>
          <w:rFonts w:cs="Arial"/>
        </w:rPr>
        <w:t>Unless otherwise specified, t</w:t>
      </w:r>
      <w:r w:rsidR="00B51F24" w:rsidRPr="001E3C71">
        <w:rPr>
          <w:rFonts w:cs="Arial"/>
        </w:rPr>
        <w:t>he sequence of Special In-Process Controls is at the discretion of the Manufacturer</w:t>
      </w:r>
      <w:r w:rsidR="00B37C39" w:rsidRPr="001E3C71">
        <w:rPr>
          <w:rFonts w:cs="Arial"/>
        </w:rPr>
        <w:t xml:space="preserve"> subject to </w:t>
      </w:r>
      <w:r w:rsidR="00E978EE" w:rsidRPr="001E3C71">
        <w:rPr>
          <w:rFonts w:cs="Arial"/>
        </w:rPr>
        <w:t xml:space="preserve">the </w:t>
      </w:r>
      <w:r w:rsidR="00B37C39" w:rsidRPr="001E3C71">
        <w:rPr>
          <w:rFonts w:cs="Arial"/>
        </w:rPr>
        <w:t xml:space="preserve">approval </w:t>
      </w:r>
      <w:r w:rsidR="00E978EE" w:rsidRPr="001E3C71">
        <w:rPr>
          <w:rFonts w:cs="Arial"/>
        </w:rPr>
        <w:t>of</w:t>
      </w:r>
      <w:r w:rsidR="00B37C39" w:rsidRPr="001E3C71">
        <w:rPr>
          <w:rFonts w:cs="Arial"/>
        </w:rPr>
        <w:t xml:space="preserve"> the ESCC Executive.</w:t>
      </w:r>
    </w:p>
    <w:p w14:paraId="7A1C698D" w14:textId="100DBC9F" w:rsidR="00E00A5A" w:rsidRPr="001E3C71" w:rsidRDefault="00B84CBC" w:rsidP="008A6EB0">
      <w:pPr>
        <w:pStyle w:val="numericallist"/>
        <w:spacing w:after="60"/>
        <w:rPr>
          <w:rFonts w:cs="Arial"/>
        </w:rPr>
      </w:pPr>
      <w:r w:rsidRPr="001E3C71">
        <w:rPr>
          <w:rFonts w:cs="Arial"/>
        </w:rPr>
        <w:t>Th</w:t>
      </w:r>
      <w:r w:rsidR="005130E3" w:rsidRPr="001E3C71">
        <w:rPr>
          <w:rFonts w:cs="Arial"/>
        </w:rPr>
        <w:t>is</w:t>
      </w:r>
      <w:r w:rsidRPr="001E3C71">
        <w:rPr>
          <w:rFonts w:cs="Arial"/>
        </w:rPr>
        <w:t xml:space="preserve"> test/i</w:t>
      </w:r>
      <w:r w:rsidR="00E00A5A" w:rsidRPr="001E3C71">
        <w:rPr>
          <w:rFonts w:cs="Arial"/>
        </w:rPr>
        <w:t xml:space="preserve">nspection may be performed </w:t>
      </w:r>
      <w:r w:rsidR="008D4D51" w:rsidRPr="001E3C71">
        <w:rPr>
          <w:rFonts w:cs="Arial"/>
        </w:rPr>
        <w:t>subsequent to</w:t>
      </w:r>
      <w:r w:rsidR="00E00A5A" w:rsidRPr="001E3C71">
        <w:rPr>
          <w:rFonts w:cs="Arial"/>
        </w:rPr>
        <w:t xml:space="preserve"> encapsulation</w:t>
      </w:r>
      <w:r w:rsidR="005E4E97" w:rsidRPr="001E3C71">
        <w:rPr>
          <w:rFonts w:cs="Arial"/>
        </w:rPr>
        <w:t xml:space="preserve"> </w:t>
      </w:r>
      <w:r w:rsidR="00E00A5A" w:rsidRPr="001E3C71">
        <w:rPr>
          <w:rFonts w:cs="Arial"/>
        </w:rPr>
        <w:t>/</w:t>
      </w:r>
      <w:r w:rsidR="005E4E97" w:rsidRPr="001E3C71">
        <w:rPr>
          <w:rFonts w:cs="Arial"/>
        </w:rPr>
        <w:t xml:space="preserve"> </w:t>
      </w:r>
      <w:r w:rsidR="00E00A5A" w:rsidRPr="001E3C71">
        <w:rPr>
          <w:rFonts w:cs="Arial"/>
        </w:rPr>
        <w:t>moulding</w:t>
      </w:r>
      <w:r w:rsidR="005E4E97" w:rsidRPr="001E3C71">
        <w:rPr>
          <w:rFonts w:cs="Arial"/>
        </w:rPr>
        <w:t xml:space="preserve"> </w:t>
      </w:r>
      <w:r w:rsidR="00A55563" w:rsidRPr="001E3C71">
        <w:rPr>
          <w:rFonts w:cs="Arial"/>
        </w:rPr>
        <w:t>/</w:t>
      </w:r>
      <w:r w:rsidR="005E4E97" w:rsidRPr="001E3C71">
        <w:rPr>
          <w:rFonts w:cs="Arial"/>
        </w:rPr>
        <w:t xml:space="preserve"> l</w:t>
      </w:r>
      <w:r w:rsidR="00A55563" w:rsidRPr="001E3C71">
        <w:rPr>
          <w:rFonts w:cs="Arial"/>
        </w:rPr>
        <w:t xml:space="preserve">id </w:t>
      </w:r>
      <w:r w:rsidR="005E4E97" w:rsidRPr="001E3C71">
        <w:rPr>
          <w:rFonts w:cs="Arial"/>
        </w:rPr>
        <w:t>a</w:t>
      </w:r>
      <w:r w:rsidR="00A55563" w:rsidRPr="001E3C71">
        <w:rPr>
          <w:rFonts w:cs="Arial"/>
        </w:rPr>
        <w:t xml:space="preserve">ttach / </w:t>
      </w:r>
      <w:r w:rsidR="005E4E97" w:rsidRPr="001E3C71">
        <w:rPr>
          <w:rFonts w:cs="Arial"/>
        </w:rPr>
        <w:t>h</w:t>
      </w:r>
      <w:r w:rsidR="00A55563" w:rsidRPr="001E3C71">
        <w:rPr>
          <w:rFonts w:cs="Arial"/>
        </w:rPr>
        <w:t>eat</w:t>
      </w:r>
      <w:r w:rsidR="005E4E97" w:rsidRPr="001E3C71">
        <w:rPr>
          <w:rFonts w:cs="Arial"/>
        </w:rPr>
        <w:noBreakHyphen/>
      </w:r>
      <w:r w:rsidR="008D4D51" w:rsidRPr="001E3C71">
        <w:rPr>
          <w:rFonts w:cs="Arial"/>
        </w:rPr>
        <w:t>sp</w:t>
      </w:r>
      <w:r w:rsidR="00A55563" w:rsidRPr="001E3C71">
        <w:rPr>
          <w:rFonts w:cs="Arial"/>
        </w:rPr>
        <w:t xml:space="preserve">reader </w:t>
      </w:r>
      <w:r w:rsidR="008D4D51" w:rsidRPr="001E3C71">
        <w:rPr>
          <w:rFonts w:cs="Arial"/>
        </w:rPr>
        <w:t>p</w:t>
      </w:r>
      <w:r w:rsidR="00A55563" w:rsidRPr="001E3C71">
        <w:rPr>
          <w:rFonts w:cs="Arial"/>
        </w:rPr>
        <w:t>lacement</w:t>
      </w:r>
      <w:r w:rsidR="00124AD3" w:rsidRPr="001E3C71">
        <w:rPr>
          <w:rFonts w:cs="Arial"/>
        </w:rPr>
        <w:t>.</w:t>
      </w:r>
    </w:p>
    <w:p w14:paraId="3B46B80B" w14:textId="121855F2" w:rsidR="000E6B0D" w:rsidRPr="001E3C71" w:rsidRDefault="000E6B0D" w:rsidP="008A6EB0">
      <w:pPr>
        <w:pStyle w:val="numericallist"/>
        <w:spacing w:after="60"/>
        <w:rPr>
          <w:rFonts w:cs="Arial"/>
          <w:bCs/>
        </w:rPr>
      </w:pPr>
      <w:r w:rsidRPr="001E3C71">
        <w:rPr>
          <w:rFonts w:cs="Arial"/>
          <w:bCs/>
        </w:rPr>
        <w:lastRenderedPageBreak/>
        <w:t>As applicable</w:t>
      </w:r>
      <w:r w:rsidR="006849D9" w:rsidRPr="001E3C71">
        <w:rPr>
          <w:rFonts w:cs="Arial"/>
          <w:bCs/>
        </w:rPr>
        <w:t xml:space="preserve"> (see the Detail Specification</w:t>
      </w:r>
      <w:r w:rsidR="009F447E" w:rsidRPr="001E3C71">
        <w:rPr>
          <w:rFonts w:cs="Arial"/>
          <w:bCs/>
        </w:rPr>
        <w:t xml:space="preserve"> for details)</w:t>
      </w:r>
      <w:r w:rsidR="003F2739" w:rsidRPr="001E3C71">
        <w:rPr>
          <w:rFonts w:cs="Arial"/>
          <w:bCs/>
        </w:rPr>
        <w:t>.</w:t>
      </w:r>
    </w:p>
    <w:p w14:paraId="3FB23BD8" w14:textId="4C6CC3E6" w:rsidR="00A54FF6" w:rsidRPr="001E3C71" w:rsidRDefault="00887D92" w:rsidP="008A6EB0">
      <w:pPr>
        <w:pStyle w:val="numericallist"/>
        <w:spacing w:after="60"/>
        <w:rPr>
          <w:rFonts w:cs="Arial"/>
          <w:bCs/>
        </w:rPr>
      </w:pPr>
      <w:r w:rsidRPr="001E3C71">
        <w:rPr>
          <w:rFonts w:cs="Arial"/>
        </w:rPr>
        <w:t xml:space="preserve">Bond Shear (Flip-Chip) </w:t>
      </w:r>
      <w:r w:rsidR="00A54FF6" w:rsidRPr="001E3C71">
        <w:rPr>
          <w:rFonts w:cs="Arial"/>
          <w:bCs/>
        </w:rPr>
        <w:t xml:space="preserve">shall be performed </w:t>
      </w:r>
      <w:r w:rsidR="00A004A6" w:rsidRPr="001E3C71">
        <w:rPr>
          <w:rFonts w:cs="Arial"/>
          <w:bCs/>
        </w:rPr>
        <w:t>prior to Underfill.</w:t>
      </w:r>
    </w:p>
    <w:p w14:paraId="08B4063F" w14:textId="00F19976" w:rsidR="00974EA7" w:rsidRPr="001E3C71" w:rsidRDefault="0017700D" w:rsidP="008A6EB0">
      <w:pPr>
        <w:pStyle w:val="numericallist"/>
        <w:spacing w:after="60"/>
        <w:rPr>
          <w:rFonts w:cs="Arial"/>
          <w:bCs/>
        </w:rPr>
      </w:pPr>
      <w:r w:rsidRPr="001E3C71">
        <w:rPr>
          <w:rFonts w:cs="Arial"/>
        </w:rPr>
        <w:t>Guaranteed but not tested.</w:t>
      </w:r>
    </w:p>
    <w:p w14:paraId="43745622" w14:textId="3480129B" w:rsidR="00470864" w:rsidRPr="001E3C71" w:rsidRDefault="006D3390" w:rsidP="00597CD0">
      <w:pPr>
        <w:pStyle w:val="Heading2"/>
      </w:pPr>
      <w:bookmarkStart w:id="327" w:name="_CHART_F3_-"/>
      <w:bookmarkStart w:id="328" w:name="_Toc152766747"/>
      <w:bookmarkEnd w:id="327"/>
      <w:r w:rsidRPr="001E3C71">
        <w:rPr>
          <w:caps w:val="0"/>
        </w:rPr>
        <w:t>CHART F3 - SCREENING TESTS</w:t>
      </w:r>
      <w:bookmarkEnd w:id="328"/>
    </w:p>
    <w:p w14:paraId="0DEDD0D3" w14:textId="77777777" w:rsidR="00C53414" w:rsidRPr="001E3C71" w:rsidRDefault="00C53414" w:rsidP="00C53414">
      <w:pPr>
        <w:spacing w:after="0" w:line="240" w:lineRule="auto"/>
        <w:rPr>
          <w:rFonts w:cs="Arial"/>
        </w:rPr>
      </w:pPr>
    </w:p>
    <w:tbl>
      <w:tblPr>
        <w:tblStyle w:val="TableGrid2"/>
        <w:tblW w:w="7513" w:type="dxa"/>
        <w:tblInd w:w="1423" w:type="dxa"/>
        <w:tblCellMar>
          <w:left w:w="0" w:type="dxa"/>
          <w:right w:w="0" w:type="dxa"/>
        </w:tblCellMar>
        <w:tblLook w:val="04A0" w:firstRow="1" w:lastRow="0" w:firstColumn="1" w:lastColumn="0" w:noHBand="0" w:noVBand="1"/>
      </w:tblPr>
      <w:tblGrid>
        <w:gridCol w:w="1508"/>
        <w:gridCol w:w="2290"/>
        <w:gridCol w:w="3123"/>
        <w:gridCol w:w="317"/>
        <w:gridCol w:w="275"/>
      </w:tblGrid>
      <w:tr w:rsidR="007431CD" w:rsidRPr="001E3C71" w14:paraId="268B759D" w14:textId="77777777" w:rsidTr="00894B8F">
        <w:trPr>
          <w:trHeight w:val="340"/>
        </w:trPr>
        <w:tc>
          <w:tcPr>
            <w:tcW w:w="7513" w:type="dxa"/>
            <w:gridSpan w:val="5"/>
            <w:tcBorders>
              <w:bottom w:val="single" w:sz="4" w:space="0" w:color="auto"/>
            </w:tcBorders>
            <w:shd w:val="clear" w:color="auto" w:fill="F2F2F2"/>
            <w:vAlign w:val="center"/>
          </w:tcPr>
          <w:p w14:paraId="55AE9B5F" w14:textId="07CEBF2F" w:rsidR="007431CD" w:rsidRPr="001E3C71" w:rsidRDefault="007431CD" w:rsidP="00894B8F">
            <w:pPr>
              <w:autoSpaceDE w:val="0"/>
              <w:autoSpaceDN w:val="0"/>
              <w:adjustRightInd w:val="0"/>
              <w:spacing w:before="20" w:after="20" w:line="240" w:lineRule="auto"/>
              <w:ind w:left="57" w:right="57"/>
              <w:jc w:val="center"/>
              <w:rPr>
                <w:rFonts w:cs="Arial"/>
                <w:lang w:val="en-US"/>
              </w:rPr>
            </w:pPr>
            <w:r w:rsidRPr="001E3C71">
              <w:rPr>
                <w:rFonts w:cs="Arial"/>
                <w:color w:val="000000"/>
                <w:lang w:val="en-US"/>
              </w:rPr>
              <w:t>COMPONENTS FROM PRODUCTION CONTROL</w:t>
            </w:r>
          </w:p>
        </w:tc>
      </w:tr>
      <w:tr w:rsidR="007431CD" w:rsidRPr="001E3C71" w14:paraId="0AF2825D" w14:textId="77777777" w:rsidTr="00894B8F">
        <w:trPr>
          <w:gridAfter w:val="2"/>
          <w:wAfter w:w="592" w:type="dxa"/>
          <w:trHeight w:val="227"/>
        </w:trPr>
        <w:tc>
          <w:tcPr>
            <w:tcW w:w="3798" w:type="dxa"/>
            <w:gridSpan w:val="2"/>
            <w:tcBorders>
              <w:left w:val="nil"/>
            </w:tcBorders>
            <w:vAlign w:val="center"/>
          </w:tcPr>
          <w:p w14:paraId="4F2BC34E" w14:textId="73B762D4" w:rsidR="007431CD" w:rsidRPr="001E3C71" w:rsidRDefault="007431CD" w:rsidP="00894B8F">
            <w:pPr>
              <w:spacing w:after="0" w:line="240" w:lineRule="auto"/>
              <w:ind w:left="57" w:right="57"/>
              <w:jc w:val="center"/>
              <w:rPr>
                <w:rFonts w:cs="Arial"/>
                <w:lang w:val="en-US"/>
              </w:rPr>
            </w:pPr>
          </w:p>
        </w:tc>
        <w:tc>
          <w:tcPr>
            <w:tcW w:w="3123" w:type="dxa"/>
            <w:tcBorders>
              <w:right w:val="nil"/>
            </w:tcBorders>
            <w:vAlign w:val="center"/>
          </w:tcPr>
          <w:p w14:paraId="5CF054CF" w14:textId="3A191C3F" w:rsidR="007431CD" w:rsidRPr="001E3C71" w:rsidRDefault="007431CD" w:rsidP="00894B8F">
            <w:pPr>
              <w:spacing w:after="0" w:line="240" w:lineRule="auto"/>
              <w:ind w:left="57" w:right="57"/>
              <w:jc w:val="center"/>
              <w:rPr>
                <w:rFonts w:cs="Arial"/>
                <w:lang w:val="en-US"/>
              </w:rPr>
            </w:pPr>
          </w:p>
        </w:tc>
      </w:tr>
      <w:tr w:rsidR="007431CD" w:rsidRPr="001E3C71" w14:paraId="6621EF8D" w14:textId="77777777" w:rsidTr="00894B8F">
        <w:trPr>
          <w:trHeight w:val="340"/>
        </w:trPr>
        <w:tc>
          <w:tcPr>
            <w:tcW w:w="1508" w:type="dxa"/>
            <w:shd w:val="clear" w:color="auto" w:fill="F2F2F2"/>
            <w:vAlign w:val="center"/>
          </w:tcPr>
          <w:p w14:paraId="147FD240" w14:textId="7C7108CE"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15648B" w:rsidRPr="001E3C71">
              <w:rPr>
                <w:rFonts w:cs="Arial"/>
                <w:color w:val="000000"/>
                <w:lang w:val="en-US"/>
              </w:rPr>
              <w:fldChar w:fldCharType="begin"/>
            </w:r>
            <w:r w:rsidR="0015648B" w:rsidRPr="001E3C71">
              <w:rPr>
                <w:rFonts w:cs="Arial"/>
                <w:color w:val="000000"/>
                <w:lang w:val="en-US"/>
              </w:rPr>
              <w:instrText xml:space="preserve"> REF _Ref474913635 \r \h </w:instrText>
            </w:r>
            <w:r w:rsidR="00EC2B8E" w:rsidRPr="001E3C71">
              <w:rPr>
                <w:rFonts w:cs="Arial"/>
                <w:color w:val="000000"/>
                <w:lang w:val="en-US"/>
              </w:rPr>
              <w:instrText xml:space="preserve"> \* MERGEFORMAT </w:instrText>
            </w:r>
            <w:r w:rsidR="0015648B" w:rsidRPr="001E3C71">
              <w:rPr>
                <w:rFonts w:cs="Arial"/>
                <w:color w:val="000000"/>
                <w:lang w:val="en-US"/>
              </w:rPr>
            </w:r>
            <w:r w:rsidR="0015648B" w:rsidRPr="001E3C71">
              <w:rPr>
                <w:rFonts w:cs="Arial"/>
                <w:color w:val="000000"/>
                <w:lang w:val="en-US"/>
              </w:rPr>
              <w:fldChar w:fldCharType="separate"/>
            </w:r>
            <w:r w:rsidR="001572D2">
              <w:rPr>
                <w:rFonts w:cs="Arial"/>
                <w:color w:val="000000"/>
                <w:lang w:val="en-US"/>
              </w:rPr>
              <w:t>6.1</w:t>
            </w:r>
            <w:r w:rsidR="0015648B" w:rsidRPr="001E3C71">
              <w:rPr>
                <w:rFonts w:cs="Arial"/>
                <w:color w:val="000000"/>
                <w:lang w:val="en-US"/>
              </w:rPr>
              <w:fldChar w:fldCharType="end"/>
            </w:r>
          </w:p>
        </w:tc>
        <w:tc>
          <w:tcPr>
            <w:tcW w:w="6005" w:type="dxa"/>
            <w:gridSpan w:val="4"/>
            <w:shd w:val="clear" w:color="auto" w:fill="F2F2F2"/>
            <w:vAlign w:val="center"/>
          </w:tcPr>
          <w:p w14:paraId="06B19807"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Serialisation</w:t>
            </w:r>
          </w:p>
        </w:tc>
      </w:tr>
      <w:tr w:rsidR="00F47B09" w:rsidRPr="001E3C71" w14:paraId="51CD6F5F" w14:textId="77777777" w:rsidTr="00894B8F">
        <w:trPr>
          <w:trHeight w:val="340"/>
        </w:trPr>
        <w:tc>
          <w:tcPr>
            <w:tcW w:w="1508" w:type="dxa"/>
            <w:shd w:val="clear" w:color="auto" w:fill="F2F2F2"/>
            <w:vAlign w:val="center"/>
          </w:tcPr>
          <w:p w14:paraId="4046C5EB" w14:textId="1C1EA3A0" w:rsidR="00F47B09" w:rsidRPr="001E3C71" w:rsidRDefault="00F47B09" w:rsidP="00894B8F">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BA2E4E" w:rsidRPr="001E3C71">
              <w:rPr>
                <w:rFonts w:cs="Arial"/>
                <w:color w:val="000000"/>
                <w:lang w:val="en-US"/>
              </w:rPr>
              <w:fldChar w:fldCharType="begin"/>
            </w:r>
            <w:r w:rsidR="00BA2E4E" w:rsidRPr="001E3C71">
              <w:rPr>
                <w:rFonts w:cs="Arial"/>
                <w:color w:val="000000"/>
                <w:lang w:val="en-US"/>
              </w:rPr>
              <w:instrText xml:space="preserve"> REF _Ref111022400 \r \h </w:instrText>
            </w:r>
            <w:r w:rsidR="006132D5" w:rsidRPr="001E3C71">
              <w:rPr>
                <w:rFonts w:cs="Arial"/>
                <w:color w:val="000000"/>
                <w:lang w:val="en-US"/>
              </w:rPr>
              <w:instrText xml:space="preserve"> \* MERGEFORMAT </w:instrText>
            </w:r>
            <w:r w:rsidR="00BA2E4E" w:rsidRPr="001E3C71">
              <w:rPr>
                <w:rFonts w:cs="Arial"/>
                <w:color w:val="000000"/>
                <w:lang w:val="en-US"/>
              </w:rPr>
            </w:r>
            <w:r w:rsidR="00BA2E4E" w:rsidRPr="001E3C71">
              <w:rPr>
                <w:rFonts w:cs="Arial"/>
                <w:color w:val="000000"/>
                <w:lang w:val="en-US"/>
              </w:rPr>
              <w:fldChar w:fldCharType="separate"/>
            </w:r>
            <w:r w:rsidR="001572D2">
              <w:rPr>
                <w:rFonts w:cs="Arial"/>
                <w:color w:val="000000"/>
                <w:lang w:val="en-US"/>
              </w:rPr>
              <w:t>8.10</w:t>
            </w:r>
            <w:r w:rsidR="00BA2E4E" w:rsidRPr="001E3C71">
              <w:rPr>
                <w:rFonts w:cs="Arial"/>
                <w:color w:val="000000"/>
                <w:lang w:val="en-US"/>
              </w:rPr>
              <w:fldChar w:fldCharType="end"/>
            </w:r>
          </w:p>
        </w:tc>
        <w:tc>
          <w:tcPr>
            <w:tcW w:w="6005" w:type="dxa"/>
            <w:gridSpan w:val="4"/>
            <w:shd w:val="clear" w:color="auto" w:fill="F2F2F2"/>
            <w:vAlign w:val="center"/>
          </w:tcPr>
          <w:p w14:paraId="7623ADBF" w14:textId="68F549B8" w:rsidR="00F47B09" w:rsidRPr="001E3C71" w:rsidRDefault="00F47B09" w:rsidP="00894B8F">
            <w:pPr>
              <w:spacing w:before="20" w:after="20" w:line="240" w:lineRule="auto"/>
              <w:ind w:left="57" w:right="57"/>
              <w:jc w:val="left"/>
              <w:rPr>
                <w:rFonts w:cs="Arial"/>
                <w:lang w:val="en-US"/>
              </w:rPr>
            </w:pPr>
            <w:r w:rsidRPr="001E3C71">
              <w:rPr>
                <w:rFonts w:cs="Arial"/>
                <w:lang w:val="en-US"/>
              </w:rPr>
              <w:t>Radiographic Inspection</w:t>
            </w:r>
          </w:p>
        </w:tc>
      </w:tr>
      <w:tr w:rsidR="00F47B09" w:rsidRPr="001E3C71" w14:paraId="1AA2E573" w14:textId="77777777" w:rsidTr="00894B8F">
        <w:trPr>
          <w:trHeight w:val="340"/>
        </w:trPr>
        <w:tc>
          <w:tcPr>
            <w:tcW w:w="1508" w:type="dxa"/>
            <w:shd w:val="clear" w:color="auto" w:fill="F2F2F2"/>
            <w:vAlign w:val="center"/>
          </w:tcPr>
          <w:p w14:paraId="011E2118" w14:textId="399ACD55" w:rsidR="00F47B09" w:rsidRPr="001E3C71" w:rsidRDefault="00F47B09" w:rsidP="00F47B09">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_Ref103777912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8.11.1</w:t>
            </w:r>
            <w:r w:rsidR="00951A7B" w:rsidRPr="001E3C71">
              <w:rPr>
                <w:rFonts w:cs="Arial"/>
                <w:color w:val="000000"/>
                <w:lang w:val="en-US"/>
              </w:rPr>
              <w:fldChar w:fldCharType="end"/>
            </w:r>
          </w:p>
        </w:tc>
        <w:tc>
          <w:tcPr>
            <w:tcW w:w="6005" w:type="dxa"/>
            <w:gridSpan w:val="4"/>
            <w:shd w:val="clear" w:color="auto" w:fill="F2F2F2"/>
            <w:vAlign w:val="center"/>
          </w:tcPr>
          <w:p w14:paraId="7BE8521C" w14:textId="640D8E44" w:rsidR="00F47B09" w:rsidRPr="001E3C71" w:rsidRDefault="00F47B09" w:rsidP="00F47B09">
            <w:pPr>
              <w:spacing w:before="20" w:after="20" w:line="240" w:lineRule="auto"/>
              <w:ind w:left="57" w:right="57"/>
              <w:jc w:val="left"/>
              <w:rPr>
                <w:rFonts w:cs="Arial"/>
                <w:lang w:val="en-US"/>
              </w:rPr>
            </w:pPr>
            <w:r w:rsidRPr="001E3C71">
              <w:rPr>
                <w:rFonts w:cs="Arial"/>
                <w:lang w:val="en-US"/>
              </w:rPr>
              <w:t>Constant Acceleration (1)</w:t>
            </w:r>
          </w:p>
        </w:tc>
      </w:tr>
      <w:tr w:rsidR="00F47B09" w:rsidRPr="001E3C71" w14:paraId="3A672AA2" w14:textId="77777777" w:rsidTr="00894B8F">
        <w:trPr>
          <w:trHeight w:val="340"/>
        </w:trPr>
        <w:tc>
          <w:tcPr>
            <w:tcW w:w="1508" w:type="dxa"/>
            <w:shd w:val="clear" w:color="auto" w:fill="F2F2F2"/>
            <w:vAlign w:val="center"/>
          </w:tcPr>
          <w:p w14:paraId="5ACE44B5" w14:textId="355CC5DF" w:rsidR="00F47B09" w:rsidRPr="001E3C71" w:rsidRDefault="00F47B09" w:rsidP="00F47B09">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_Ref474913662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8.12.1</w:t>
            </w:r>
            <w:r w:rsidR="00951A7B" w:rsidRPr="001E3C71">
              <w:rPr>
                <w:rFonts w:cs="Arial"/>
                <w:color w:val="000000"/>
                <w:lang w:val="en-US"/>
              </w:rPr>
              <w:fldChar w:fldCharType="end"/>
            </w:r>
          </w:p>
        </w:tc>
        <w:tc>
          <w:tcPr>
            <w:tcW w:w="6005" w:type="dxa"/>
            <w:gridSpan w:val="4"/>
            <w:shd w:val="clear" w:color="auto" w:fill="F2F2F2"/>
            <w:vAlign w:val="center"/>
          </w:tcPr>
          <w:p w14:paraId="362EBF21" w14:textId="09102352" w:rsidR="00F47B09" w:rsidRPr="001E3C71" w:rsidRDefault="00F47B09" w:rsidP="00F47B09">
            <w:pPr>
              <w:spacing w:before="20" w:after="20" w:line="240" w:lineRule="auto"/>
              <w:ind w:left="57" w:right="57"/>
              <w:jc w:val="left"/>
              <w:rPr>
                <w:rFonts w:cs="Arial"/>
                <w:lang w:val="en-US"/>
              </w:rPr>
            </w:pPr>
            <w:r w:rsidRPr="001E3C71">
              <w:rPr>
                <w:rFonts w:cs="Arial"/>
                <w:lang w:val="en-US"/>
              </w:rPr>
              <w:t>Temperature Cycling</w:t>
            </w:r>
          </w:p>
        </w:tc>
      </w:tr>
      <w:tr w:rsidR="00F47B09" w:rsidRPr="001E3C71" w14:paraId="11AA7578" w14:textId="77777777" w:rsidTr="00894B8F">
        <w:trPr>
          <w:trHeight w:val="340"/>
        </w:trPr>
        <w:tc>
          <w:tcPr>
            <w:tcW w:w="1508" w:type="dxa"/>
            <w:shd w:val="clear" w:color="auto" w:fill="F2F2F2"/>
            <w:vAlign w:val="center"/>
          </w:tcPr>
          <w:p w14:paraId="764D56F8" w14:textId="36DA9AB1" w:rsidR="00F47B09" w:rsidRPr="001E3C71" w:rsidRDefault="00F47B09" w:rsidP="00894B8F">
            <w:pPr>
              <w:tabs>
                <w:tab w:val="left" w:pos="690"/>
              </w:tabs>
              <w:spacing w:before="20" w:after="20" w:line="240" w:lineRule="auto"/>
              <w:ind w:left="57" w:right="57"/>
              <w:jc w:val="left"/>
              <w:rPr>
                <w:rFonts w:cs="Arial"/>
                <w:color w:val="000000"/>
                <w:lang w:val="en-US"/>
              </w:rPr>
            </w:pPr>
            <w:r w:rsidRPr="001E3C71">
              <w:rPr>
                <w:rFonts w:cs="Arial"/>
                <w:color w:val="000000"/>
                <w:lang w:val="en-US"/>
              </w:rPr>
              <w:t xml:space="preserve">Para. </w:t>
            </w:r>
            <w:r w:rsidR="00BA2E4E" w:rsidRPr="001E3C71">
              <w:rPr>
                <w:rFonts w:cs="Arial"/>
                <w:color w:val="000000"/>
                <w:lang w:val="en-US"/>
              </w:rPr>
              <w:fldChar w:fldCharType="begin"/>
            </w:r>
            <w:r w:rsidR="00BA2E4E" w:rsidRPr="001E3C71">
              <w:rPr>
                <w:rFonts w:cs="Arial"/>
                <w:color w:val="000000"/>
                <w:lang w:val="en-US"/>
              </w:rPr>
              <w:instrText xml:space="preserve"> REF _Ref111022399 \r \h </w:instrText>
            </w:r>
            <w:r w:rsidR="006132D5" w:rsidRPr="001E3C71">
              <w:rPr>
                <w:rFonts w:cs="Arial"/>
                <w:color w:val="000000"/>
                <w:lang w:val="en-US"/>
              </w:rPr>
              <w:instrText xml:space="preserve"> \* MERGEFORMAT </w:instrText>
            </w:r>
            <w:r w:rsidR="00BA2E4E" w:rsidRPr="001E3C71">
              <w:rPr>
                <w:rFonts w:cs="Arial"/>
                <w:color w:val="000000"/>
                <w:lang w:val="en-US"/>
              </w:rPr>
            </w:r>
            <w:r w:rsidR="00BA2E4E" w:rsidRPr="001E3C71">
              <w:rPr>
                <w:rFonts w:cs="Arial"/>
                <w:color w:val="000000"/>
                <w:lang w:val="en-US"/>
              </w:rPr>
              <w:fldChar w:fldCharType="separate"/>
            </w:r>
            <w:r w:rsidR="001572D2">
              <w:rPr>
                <w:rFonts w:cs="Arial"/>
                <w:color w:val="000000"/>
                <w:lang w:val="en-US"/>
              </w:rPr>
              <w:t>8.6</w:t>
            </w:r>
            <w:r w:rsidR="00BA2E4E" w:rsidRPr="001E3C71">
              <w:rPr>
                <w:rFonts w:cs="Arial"/>
                <w:color w:val="000000"/>
                <w:lang w:val="en-US"/>
              </w:rPr>
              <w:fldChar w:fldCharType="end"/>
            </w:r>
          </w:p>
        </w:tc>
        <w:tc>
          <w:tcPr>
            <w:tcW w:w="6005" w:type="dxa"/>
            <w:gridSpan w:val="4"/>
            <w:shd w:val="clear" w:color="auto" w:fill="F2F2F2"/>
            <w:vAlign w:val="center"/>
          </w:tcPr>
          <w:p w14:paraId="100E5A4A" w14:textId="38E1FAD8" w:rsidR="00F47B09" w:rsidRPr="001E3C71" w:rsidRDefault="00F47B09" w:rsidP="00894B8F">
            <w:pPr>
              <w:spacing w:before="20" w:after="20" w:line="240" w:lineRule="auto"/>
              <w:ind w:left="57" w:right="57"/>
              <w:jc w:val="left"/>
              <w:rPr>
                <w:rFonts w:cs="Arial"/>
                <w:lang w:val="en-US"/>
              </w:rPr>
            </w:pPr>
            <w:r w:rsidRPr="001E3C71">
              <w:rPr>
                <w:rFonts w:cs="Arial"/>
                <w:lang w:val="en-US"/>
              </w:rPr>
              <w:t>SAM</w:t>
            </w:r>
            <w:r w:rsidR="00523A47" w:rsidRPr="001E3C71">
              <w:rPr>
                <w:rFonts w:cs="Arial"/>
                <w:lang w:val="en-US"/>
              </w:rPr>
              <w:t xml:space="preserve"> (2)</w:t>
            </w:r>
          </w:p>
        </w:tc>
      </w:tr>
      <w:tr w:rsidR="007431CD" w:rsidRPr="001E3C71" w14:paraId="120A94CA" w14:textId="77777777" w:rsidTr="00894B8F">
        <w:trPr>
          <w:trHeight w:val="340"/>
        </w:trPr>
        <w:tc>
          <w:tcPr>
            <w:tcW w:w="1508" w:type="dxa"/>
            <w:shd w:val="clear" w:color="auto" w:fill="F2F2F2"/>
            <w:vAlign w:val="center"/>
          </w:tcPr>
          <w:p w14:paraId="3EEFD81A" w14:textId="29939C2B" w:rsidR="007431CD" w:rsidRPr="001E3C71" w:rsidRDefault="007431CD" w:rsidP="00894B8F">
            <w:pPr>
              <w:tabs>
                <w:tab w:val="left" w:pos="690"/>
              </w:tabs>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_Ref103777932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8.13</w:t>
            </w:r>
            <w:r w:rsidR="00951A7B" w:rsidRPr="001E3C71">
              <w:rPr>
                <w:rFonts w:cs="Arial"/>
                <w:color w:val="000000"/>
                <w:lang w:val="en-US"/>
              </w:rPr>
              <w:fldChar w:fldCharType="end"/>
            </w:r>
          </w:p>
        </w:tc>
        <w:tc>
          <w:tcPr>
            <w:tcW w:w="6005" w:type="dxa"/>
            <w:gridSpan w:val="4"/>
            <w:shd w:val="clear" w:color="auto" w:fill="F2F2F2"/>
            <w:vAlign w:val="center"/>
          </w:tcPr>
          <w:p w14:paraId="12423C28" w14:textId="55792B42" w:rsidR="007431CD" w:rsidRPr="001E3C71" w:rsidRDefault="00257B86" w:rsidP="00894B8F">
            <w:pPr>
              <w:spacing w:before="20" w:after="20" w:line="240" w:lineRule="auto"/>
              <w:ind w:left="57" w:right="57"/>
              <w:jc w:val="left"/>
              <w:rPr>
                <w:rFonts w:cs="Arial"/>
                <w:lang w:val="en-US"/>
              </w:rPr>
            </w:pPr>
            <w:r w:rsidRPr="001E3C71">
              <w:rPr>
                <w:rFonts w:cs="Arial"/>
                <w:lang w:val="en-US"/>
              </w:rPr>
              <w:t>Bake</w:t>
            </w:r>
          </w:p>
        </w:tc>
      </w:tr>
      <w:tr w:rsidR="007431CD" w:rsidRPr="001E3C71" w14:paraId="057F671A" w14:textId="77777777" w:rsidTr="00894B8F">
        <w:trPr>
          <w:trHeight w:val="340"/>
        </w:trPr>
        <w:tc>
          <w:tcPr>
            <w:tcW w:w="1508" w:type="dxa"/>
            <w:shd w:val="clear" w:color="auto" w:fill="F2F2F2"/>
            <w:vAlign w:val="center"/>
          </w:tcPr>
          <w:p w14:paraId="04B69187" w14:textId="4FFB4B0F"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8.14.1</w:t>
            </w:r>
            <w:r w:rsidR="00951A7B" w:rsidRPr="001E3C71">
              <w:rPr>
                <w:rFonts w:cs="Arial"/>
                <w:color w:val="000000"/>
                <w:lang w:val="en-US"/>
              </w:rPr>
              <w:fldChar w:fldCharType="end"/>
            </w:r>
          </w:p>
        </w:tc>
        <w:tc>
          <w:tcPr>
            <w:tcW w:w="6005" w:type="dxa"/>
            <w:gridSpan w:val="4"/>
            <w:shd w:val="clear" w:color="auto" w:fill="F2F2F2"/>
            <w:vAlign w:val="center"/>
          </w:tcPr>
          <w:p w14:paraId="6AF9A016"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Parameter Drift Values (Initial Measurements)</w:t>
            </w:r>
          </w:p>
        </w:tc>
      </w:tr>
      <w:tr w:rsidR="007431CD" w:rsidRPr="001E3C71" w14:paraId="116884AF" w14:textId="77777777" w:rsidTr="00894B8F">
        <w:trPr>
          <w:trHeight w:val="340"/>
        </w:trPr>
        <w:tc>
          <w:tcPr>
            <w:tcW w:w="1508" w:type="dxa"/>
            <w:shd w:val="clear" w:color="auto" w:fill="F2F2F2"/>
            <w:vAlign w:val="center"/>
          </w:tcPr>
          <w:p w14:paraId="03A314B6" w14:textId="7444A892"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1A4FA1" w:rsidRPr="001E3C71">
              <w:rPr>
                <w:rFonts w:cs="Arial"/>
                <w:color w:val="000000"/>
                <w:lang w:val="en-US"/>
              </w:rPr>
              <w:fldChar w:fldCharType="begin"/>
            </w:r>
            <w:r w:rsidR="001A4FA1" w:rsidRPr="001E3C71">
              <w:rPr>
                <w:rFonts w:cs="Arial"/>
                <w:color w:val="000000"/>
                <w:lang w:val="en-US"/>
              </w:rPr>
              <w:instrText xml:space="preserve"> REF _Ref111022402 \r \h </w:instrText>
            </w:r>
            <w:r w:rsidR="006132D5" w:rsidRPr="001E3C71">
              <w:rPr>
                <w:rFonts w:cs="Arial"/>
                <w:color w:val="000000"/>
                <w:lang w:val="en-US"/>
              </w:rPr>
              <w:instrText xml:space="preserve"> \* MERGEFORMAT </w:instrText>
            </w:r>
            <w:r w:rsidR="001A4FA1" w:rsidRPr="001E3C71">
              <w:rPr>
                <w:rFonts w:cs="Arial"/>
                <w:color w:val="000000"/>
                <w:lang w:val="en-US"/>
              </w:rPr>
            </w:r>
            <w:r w:rsidR="001A4FA1" w:rsidRPr="001E3C71">
              <w:rPr>
                <w:rFonts w:cs="Arial"/>
                <w:color w:val="000000"/>
                <w:lang w:val="en-US"/>
              </w:rPr>
              <w:fldChar w:fldCharType="separate"/>
            </w:r>
            <w:r w:rsidR="001572D2">
              <w:rPr>
                <w:rFonts w:cs="Arial"/>
                <w:color w:val="000000"/>
                <w:lang w:val="en-US"/>
              </w:rPr>
              <w:t>8.15</w:t>
            </w:r>
            <w:r w:rsidR="001A4FA1" w:rsidRPr="001E3C71">
              <w:rPr>
                <w:rFonts w:cs="Arial"/>
                <w:color w:val="000000"/>
                <w:lang w:val="en-US"/>
              </w:rPr>
              <w:fldChar w:fldCharType="end"/>
            </w:r>
          </w:p>
        </w:tc>
        <w:tc>
          <w:tcPr>
            <w:tcW w:w="6005" w:type="dxa"/>
            <w:gridSpan w:val="4"/>
            <w:shd w:val="clear" w:color="auto" w:fill="F2F2F2"/>
            <w:vAlign w:val="center"/>
          </w:tcPr>
          <w:p w14:paraId="225E2970"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High Temperature Reverse Bias Burn-in</w:t>
            </w:r>
          </w:p>
        </w:tc>
      </w:tr>
      <w:tr w:rsidR="007431CD" w:rsidRPr="001E3C71" w14:paraId="620A719B" w14:textId="77777777" w:rsidTr="00894B8F">
        <w:trPr>
          <w:trHeight w:val="340"/>
        </w:trPr>
        <w:tc>
          <w:tcPr>
            <w:tcW w:w="1508" w:type="dxa"/>
            <w:shd w:val="clear" w:color="auto" w:fill="F2F2F2"/>
            <w:vAlign w:val="center"/>
          </w:tcPr>
          <w:p w14:paraId="71B6DCA0" w14:textId="7412588C" w:rsidR="007431CD" w:rsidRPr="001E3C71" w:rsidRDefault="00951A7B" w:rsidP="00894B8F">
            <w:pPr>
              <w:spacing w:before="20" w:after="20" w:line="240" w:lineRule="auto"/>
              <w:ind w:left="57" w:right="57"/>
              <w:jc w:val="left"/>
              <w:rPr>
                <w:rFonts w:cs="Arial"/>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1572D2">
              <w:rPr>
                <w:rFonts w:cs="Arial"/>
                <w:color w:val="000000"/>
                <w:lang w:val="en-US"/>
              </w:rPr>
              <w:t>8.14.1</w:t>
            </w:r>
            <w:r w:rsidRPr="001E3C71">
              <w:rPr>
                <w:rFonts w:cs="Arial"/>
                <w:color w:val="000000"/>
                <w:lang w:val="en-US"/>
              </w:rPr>
              <w:fldChar w:fldCharType="end"/>
            </w:r>
          </w:p>
        </w:tc>
        <w:tc>
          <w:tcPr>
            <w:tcW w:w="6005" w:type="dxa"/>
            <w:gridSpan w:val="4"/>
            <w:shd w:val="clear" w:color="auto" w:fill="F2F2F2"/>
            <w:vAlign w:val="center"/>
          </w:tcPr>
          <w:p w14:paraId="0F3AE907" w14:textId="5FC7209F" w:rsidR="007431CD" w:rsidRPr="001E3C71" w:rsidRDefault="007431CD" w:rsidP="00894B8F">
            <w:pPr>
              <w:spacing w:before="20" w:after="20" w:line="240" w:lineRule="auto"/>
              <w:ind w:left="57" w:right="57"/>
              <w:jc w:val="left"/>
              <w:rPr>
                <w:rFonts w:cs="Arial"/>
                <w:lang w:val="en-US"/>
              </w:rPr>
            </w:pPr>
            <w:r w:rsidRPr="001E3C71">
              <w:rPr>
                <w:rFonts w:cs="Arial"/>
                <w:lang w:val="en-US"/>
              </w:rPr>
              <w:t>Parameter Drift Values (Final Measurements for HTRB Burn-in; Initial Measurements for Power Burn-in) (</w:t>
            </w:r>
            <w:r w:rsidR="00523A47" w:rsidRPr="001E3C71">
              <w:rPr>
                <w:rFonts w:cs="Arial"/>
                <w:lang w:val="en-US"/>
              </w:rPr>
              <w:t>3</w:t>
            </w:r>
            <w:r w:rsidRPr="001E3C71">
              <w:rPr>
                <w:rFonts w:cs="Arial"/>
                <w:lang w:val="en-US"/>
              </w:rPr>
              <w:t>)</w:t>
            </w:r>
          </w:p>
        </w:tc>
      </w:tr>
      <w:tr w:rsidR="007431CD" w:rsidRPr="001E3C71" w14:paraId="0880BEC4" w14:textId="77777777" w:rsidTr="00894B8F">
        <w:trPr>
          <w:trHeight w:val="340"/>
        </w:trPr>
        <w:tc>
          <w:tcPr>
            <w:tcW w:w="1508" w:type="dxa"/>
            <w:shd w:val="clear" w:color="auto" w:fill="F2F2F2"/>
            <w:vAlign w:val="center"/>
          </w:tcPr>
          <w:p w14:paraId="45B52CC3" w14:textId="54313F5A" w:rsidR="007431CD" w:rsidRPr="001E3C71" w:rsidRDefault="007431CD" w:rsidP="00894B8F">
            <w:pPr>
              <w:spacing w:before="20" w:after="20" w:line="240" w:lineRule="auto"/>
              <w:ind w:left="57" w:right="57"/>
              <w:jc w:val="left"/>
              <w:rPr>
                <w:rFonts w:cs="Arial"/>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_Ref474913703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8.16</w:t>
            </w:r>
            <w:r w:rsidR="00951A7B" w:rsidRPr="001E3C71">
              <w:rPr>
                <w:rFonts w:cs="Arial"/>
                <w:color w:val="000000"/>
                <w:lang w:val="en-US"/>
              </w:rPr>
              <w:fldChar w:fldCharType="end"/>
            </w:r>
          </w:p>
        </w:tc>
        <w:tc>
          <w:tcPr>
            <w:tcW w:w="6005" w:type="dxa"/>
            <w:gridSpan w:val="4"/>
            <w:shd w:val="clear" w:color="auto" w:fill="F2F2F2"/>
            <w:vAlign w:val="center"/>
          </w:tcPr>
          <w:p w14:paraId="52830C6E" w14:textId="77777777" w:rsidR="007431CD" w:rsidRPr="001E3C71" w:rsidRDefault="007431CD" w:rsidP="00894B8F">
            <w:pPr>
              <w:spacing w:before="20" w:after="20" w:line="240" w:lineRule="auto"/>
              <w:ind w:left="57" w:right="57"/>
              <w:jc w:val="left"/>
              <w:rPr>
                <w:rFonts w:cs="Arial"/>
                <w:lang w:val="en-US"/>
              </w:rPr>
            </w:pPr>
            <w:r w:rsidRPr="001E3C71">
              <w:rPr>
                <w:rFonts w:cs="Arial"/>
                <w:lang w:val="en-US"/>
              </w:rPr>
              <w:t>Power Burn-in</w:t>
            </w:r>
          </w:p>
        </w:tc>
      </w:tr>
      <w:tr w:rsidR="007431CD" w:rsidRPr="001E3C71" w14:paraId="6E220FAE" w14:textId="77777777" w:rsidTr="00894B8F">
        <w:trPr>
          <w:trHeight w:val="340"/>
        </w:trPr>
        <w:tc>
          <w:tcPr>
            <w:tcW w:w="1508" w:type="dxa"/>
            <w:shd w:val="clear" w:color="auto" w:fill="F2F2F2"/>
            <w:vAlign w:val="center"/>
          </w:tcPr>
          <w:p w14:paraId="4E2320C5" w14:textId="56B1EB44" w:rsidR="007431CD" w:rsidRPr="001E3C71" w:rsidRDefault="00951A7B"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Pr="001E3C71">
              <w:rPr>
                <w:rFonts w:cs="Arial"/>
                <w:color w:val="000000"/>
                <w:lang w:val="en-US"/>
              </w:rPr>
              <w:fldChar w:fldCharType="begin"/>
            </w:r>
            <w:r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Pr="001E3C71">
              <w:rPr>
                <w:rFonts w:cs="Arial"/>
                <w:color w:val="000000"/>
                <w:lang w:val="en-US"/>
              </w:rPr>
            </w:r>
            <w:r w:rsidRPr="001E3C71">
              <w:rPr>
                <w:rFonts w:cs="Arial"/>
                <w:color w:val="000000"/>
                <w:lang w:val="en-US"/>
              </w:rPr>
              <w:fldChar w:fldCharType="separate"/>
            </w:r>
            <w:r w:rsidR="001572D2">
              <w:rPr>
                <w:rFonts w:cs="Arial"/>
                <w:color w:val="000000"/>
                <w:lang w:val="en-US"/>
              </w:rPr>
              <w:t>8.14.1</w:t>
            </w:r>
            <w:r w:rsidRPr="001E3C71">
              <w:rPr>
                <w:rFonts w:cs="Arial"/>
                <w:color w:val="000000"/>
                <w:lang w:val="en-US"/>
              </w:rPr>
              <w:fldChar w:fldCharType="end"/>
            </w:r>
          </w:p>
        </w:tc>
        <w:tc>
          <w:tcPr>
            <w:tcW w:w="6005" w:type="dxa"/>
            <w:gridSpan w:val="4"/>
            <w:shd w:val="clear" w:color="auto" w:fill="F2F2F2"/>
            <w:vAlign w:val="center"/>
          </w:tcPr>
          <w:p w14:paraId="34AD0EEB" w14:textId="7FF474EA"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Parameter Drift Values (Final Measurements) (</w:t>
            </w:r>
            <w:r w:rsidR="00523A47" w:rsidRPr="001E3C71">
              <w:rPr>
                <w:rFonts w:cs="Arial"/>
                <w:color w:val="000000"/>
                <w:lang w:val="en-US"/>
              </w:rPr>
              <w:t>3</w:t>
            </w:r>
            <w:r w:rsidRPr="001E3C71">
              <w:rPr>
                <w:rFonts w:cs="Arial"/>
                <w:color w:val="000000"/>
                <w:lang w:val="en-US"/>
              </w:rPr>
              <w:t>)</w:t>
            </w:r>
          </w:p>
        </w:tc>
      </w:tr>
      <w:tr w:rsidR="00B26B0D" w:rsidRPr="001E3C71" w14:paraId="5F063C81" w14:textId="77777777" w:rsidTr="00894B8F">
        <w:trPr>
          <w:trHeight w:val="340"/>
        </w:trPr>
        <w:tc>
          <w:tcPr>
            <w:tcW w:w="1508" w:type="dxa"/>
            <w:shd w:val="clear" w:color="auto" w:fill="F2F2F2"/>
            <w:vAlign w:val="center"/>
          </w:tcPr>
          <w:p w14:paraId="45D7821B" w14:textId="1DD9A8D1" w:rsidR="00B26B0D" w:rsidRPr="001E3C71" w:rsidRDefault="00B26B0D" w:rsidP="00B26B0D">
            <w:pPr>
              <w:spacing w:before="20" w:after="20" w:line="240" w:lineRule="auto"/>
              <w:ind w:left="57" w:right="57"/>
              <w:jc w:val="left"/>
              <w:rPr>
                <w:rFonts w:cs="Arial"/>
                <w:color w:val="000000"/>
                <w:lang w:val="en-US"/>
              </w:rPr>
            </w:pPr>
            <w:r w:rsidRPr="001E3C71">
              <w:rPr>
                <w:rFonts w:cs="Arial"/>
                <w:color w:val="000000"/>
                <w:lang w:val="en-US"/>
              </w:rPr>
              <w:t>Para</w:t>
            </w:r>
            <w:r w:rsidR="00B54FC8" w:rsidRPr="001E3C71">
              <w:rPr>
                <w:rFonts w:cs="Arial"/>
                <w:color w:val="000000"/>
                <w:lang w:val="en-US"/>
              </w:rPr>
              <w:t xml:space="preserve">. </w:t>
            </w:r>
            <w:r w:rsidR="00B54FC8" w:rsidRPr="001E3C71">
              <w:rPr>
                <w:rFonts w:cs="Arial"/>
                <w:color w:val="000000"/>
                <w:lang w:val="en-US"/>
              </w:rPr>
              <w:fldChar w:fldCharType="begin"/>
            </w:r>
            <w:r w:rsidR="00B54FC8" w:rsidRPr="001E3C71">
              <w:rPr>
                <w:rFonts w:cs="Arial"/>
                <w:color w:val="000000"/>
                <w:lang w:val="en-US"/>
              </w:rPr>
              <w:instrText xml:space="preserve"> REF _Ref126138017 \r \h </w:instrText>
            </w:r>
            <w:r w:rsidR="00455E1A" w:rsidRPr="001E3C71">
              <w:rPr>
                <w:rFonts w:cs="Arial"/>
                <w:color w:val="000000"/>
                <w:lang w:val="en-US"/>
              </w:rPr>
              <w:instrText xml:space="preserve"> \* MERGEFORMAT </w:instrText>
            </w:r>
            <w:r w:rsidR="00B54FC8" w:rsidRPr="001E3C71">
              <w:rPr>
                <w:rFonts w:cs="Arial"/>
                <w:color w:val="000000"/>
                <w:lang w:val="en-US"/>
              </w:rPr>
            </w:r>
            <w:r w:rsidR="00B54FC8" w:rsidRPr="001E3C71">
              <w:rPr>
                <w:rFonts w:cs="Arial"/>
                <w:color w:val="000000"/>
                <w:lang w:val="en-US"/>
              </w:rPr>
              <w:fldChar w:fldCharType="separate"/>
            </w:r>
            <w:r w:rsidR="001572D2">
              <w:rPr>
                <w:rFonts w:cs="Arial"/>
                <w:color w:val="000000"/>
                <w:lang w:val="en-US"/>
              </w:rPr>
              <w:t>8.14.2</w:t>
            </w:r>
            <w:r w:rsidR="00B54FC8" w:rsidRPr="001E3C71">
              <w:rPr>
                <w:rFonts w:cs="Arial"/>
                <w:color w:val="000000"/>
                <w:lang w:val="en-US"/>
              </w:rPr>
              <w:fldChar w:fldCharType="end"/>
            </w:r>
          </w:p>
        </w:tc>
        <w:tc>
          <w:tcPr>
            <w:tcW w:w="6005" w:type="dxa"/>
            <w:gridSpan w:val="4"/>
            <w:shd w:val="clear" w:color="auto" w:fill="F2F2F2"/>
            <w:vAlign w:val="center"/>
          </w:tcPr>
          <w:p w14:paraId="77A70F63" w14:textId="132C90A4" w:rsidR="00B26B0D" w:rsidRPr="001E3C71" w:rsidRDefault="00B26B0D" w:rsidP="00B26B0D">
            <w:pPr>
              <w:spacing w:before="20" w:after="20" w:line="240" w:lineRule="auto"/>
              <w:ind w:left="57" w:right="57"/>
              <w:jc w:val="left"/>
              <w:rPr>
                <w:rFonts w:cs="Arial"/>
                <w:color w:val="000000"/>
                <w:lang w:val="en-US"/>
              </w:rPr>
            </w:pPr>
            <w:r w:rsidRPr="001E3C71">
              <w:rPr>
                <w:rFonts w:cs="Arial"/>
                <w:color w:val="000000"/>
                <w:lang w:val="en-US"/>
              </w:rPr>
              <w:t>Room Temperature Electrical Measurements (</w:t>
            </w:r>
            <w:r w:rsidR="00523A47" w:rsidRPr="001E3C71">
              <w:rPr>
                <w:rFonts w:cs="Arial"/>
                <w:color w:val="000000"/>
                <w:lang w:val="en-US"/>
              </w:rPr>
              <w:t>3</w:t>
            </w:r>
            <w:r w:rsidRPr="001E3C71">
              <w:rPr>
                <w:rFonts w:cs="Arial"/>
                <w:color w:val="000000"/>
                <w:lang w:val="en-US"/>
              </w:rPr>
              <w:t>) (</w:t>
            </w:r>
            <w:r w:rsidR="00523A47" w:rsidRPr="001E3C71">
              <w:rPr>
                <w:rFonts w:cs="Arial"/>
                <w:color w:val="000000"/>
                <w:lang w:val="en-US"/>
              </w:rPr>
              <w:t>4</w:t>
            </w:r>
            <w:r w:rsidRPr="001E3C71">
              <w:rPr>
                <w:rFonts w:cs="Arial"/>
                <w:color w:val="000000"/>
                <w:lang w:val="en-US"/>
              </w:rPr>
              <w:t>)</w:t>
            </w:r>
          </w:p>
        </w:tc>
      </w:tr>
      <w:tr w:rsidR="007431CD" w:rsidRPr="001E3C71" w14:paraId="7961CFFC" w14:textId="77777777" w:rsidTr="00894B8F">
        <w:trPr>
          <w:trHeight w:val="340"/>
        </w:trPr>
        <w:tc>
          <w:tcPr>
            <w:tcW w:w="1508" w:type="dxa"/>
            <w:shd w:val="clear" w:color="auto" w:fill="F2F2F2"/>
            <w:vAlign w:val="center"/>
          </w:tcPr>
          <w:p w14:paraId="2BC07CE6" w14:textId="7EDE6D65"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_Ref103778000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8.14.3</w:t>
            </w:r>
            <w:r w:rsidR="00951A7B" w:rsidRPr="001E3C71">
              <w:rPr>
                <w:rFonts w:cs="Arial"/>
                <w:color w:val="000000"/>
                <w:lang w:val="en-US"/>
              </w:rPr>
              <w:fldChar w:fldCharType="end"/>
            </w:r>
          </w:p>
        </w:tc>
        <w:tc>
          <w:tcPr>
            <w:tcW w:w="6005" w:type="dxa"/>
            <w:gridSpan w:val="4"/>
            <w:shd w:val="clear" w:color="auto" w:fill="F2F2F2"/>
            <w:vAlign w:val="center"/>
          </w:tcPr>
          <w:p w14:paraId="1284529B" w14:textId="727438A6"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High and Low Temperatures Electrical Measurements (</w:t>
            </w:r>
            <w:r w:rsidR="00523A47" w:rsidRPr="001E3C71">
              <w:rPr>
                <w:rFonts w:cs="Arial"/>
                <w:color w:val="000000"/>
                <w:lang w:val="en-US"/>
              </w:rPr>
              <w:t>3</w:t>
            </w:r>
            <w:r w:rsidR="0015648B" w:rsidRPr="001E3C71">
              <w:rPr>
                <w:rFonts w:cs="Arial"/>
                <w:color w:val="000000"/>
                <w:lang w:val="en-US"/>
              </w:rPr>
              <w:t>)</w:t>
            </w:r>
          </w:p>
        </w:tc>
      </w:tr>
      <w:tr w:rsidR="007431CD" w:rsidRPr="001E3C71" w14:paraId="7EBA144C" w14:textId="77777777" w:rsidTr="00894B8F">
        <w:trPr>
          <w:trHeight w:val="340"/>
        </w:trPr>
        <w:tc>
          <w:tcPr>
            <w:tcW w:w="1508" w:type="dxa"/>
            <w:shd w:val="clear" w:color="auto" w:fill="F2F2F2"/>
            <w:vAlign w:val="center"/>
          </w:tcPr>
          <w:p w14:paraId="0958B8F7" w14:textId="48286B02"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FE267B" w:rsidRPr="001E3C71">
              <w:rPr>
                <w:rFonts w:cs="Arial"/>
                <w:color w:val="000000"/>
                <w:lang w:val="en-US"/>
              </w:rPr>
              <w:fldChar w:fldCharType="begin"/>
            </w:r>
            <w:r w:rsidR="00FE267B" w:rsidRPr="001E3C71">
              <w:rPr>
                <w:rFonts w:cs="Arial"/>
                <w:color w:val="000000"/>
                <w:lang w:val="en-US"/>
              </w:rPr>
              <w:instrText xml:space="preserve"> REF _Ref103769570 \r \h </w:instrText>
            </w:r>
            <w:r w:rsidR="006132D5" w:rsidRPr="001E3C71">
              <w:rPr>
                <w:rFonts w:cs="Arial"/>
                <w:color w:val="000000"/>
                <w:lang w:val="en-US"/>
              </w:rPr>
              <w:instrText xml:space="preserve"> \* MERGEFORMAT </w:instrText>
            </w:r>
            <w:r w:rsidR="00FE267B" w:rsidRPr="001E3C71">
              <w:rPr>
                <w:rFonts w:cs="Arial"/>
                <w:color w:val="000000"/>
                <w:lang w:val="en-US"/>
              </w:rPr>
            </w:r>
            <w:r w:rsidR="00FE267B" w:rsidRPr="001E3C71">
              <w:rPr>
                <w:rFonts w:cs="Arial"/>
                <w:color w:val="000000"/>
                <w:lang w:val="en-US"/>
              </w:rPr>
              <w:fldChar w:fldCharType="separate"/>
            </w:r>
            <w:r w:rsidR="001572D2">
              <w:rPr>
                <w:rFonts w:cs="Arial"/>
                <w:color w:val="000000"/>
                <w:lang w:val="en-US"/>
              </w:rPr>
              <w:t>6.4</w:t>
            </w:r>
            <w:r w:rsidR="00FE267B" w:rsidRPr="001E3C71">
              <w:rPr>
                <w:rFonts w:cs="Arial"/>
                <w:color w:val="000000"/>
                <w:lang w:val="en-US"/>
              </w:rPr>
              <w:fldChar w:fldCharType="end"/>
            </w:r>
          </w:p>
        </w:tc>
        <w:tc>
          <w:tcPr>
            <w:tcW w:w="6005" w:type="dxa"/>
            <w:gridSpan w:val="4"/>
            <w:shd w:val="clear" w:color="auto" w:fill="F2F2F2"/>
            <w:vAlign w:val="center"/>
          </w:tcPr>
          <w:p w14:paraId="2BBCA2B0" w14:textId="32240D12"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Check for Lot Failure (</w:t>
            </w:r>
            <w:r w:rsidR="00523A47" w:rsidRPr="001E3C71">
              <w:rPr>
                <w:rFonts w:cs="Arial"/>
                <w:color w:val="000000"/>
                <w:lang w:val="en-US"/>
              </w:rPr>
              <w:t>5</w:t>
            </w:r>
            <w:r w:rsidRPr="001E3C71">
              <w:rPr>
                <w:rFonts w:cs="Arial"/>
                <w:color w:val="000000"/>
                <w:lang w:val="en-US"/>
              </w:rPr>
              <w:t>)</w:t>
            </w:r>
          </w:p>
        </w:tc>
      </w:tr>
      <w:tr w:rsidR="007431CD" w:rsidRPr="001E3C71" w14:paraId="4E976918" w14:textId="77777777" w:rsidTr="00894B8F">
        <w:trPr>
          <w:trHeight w:val="340"/>
        </w:trPr>
        <w:tc>
          <w:tcPr>
            <w:tcW w:w="1508" w:type="dxa"/>
            <w:shd w:val="clear" w:color="auto" w:fill="F2F2F2"/>
            <w:vAlign w:val="center"/>
          </w:tcPr>
          <w:p w14:paraId="43A23319" w14:textId="37FA69D2"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_Ref474848461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8.17</w:t>
            </w:r>
            <w:r w:rsidR="00951A7B" w:rsidRPr="001E3C71">
              <w:rPr>
                <w:rFonts w:cs="Arial"/>
                <w:color w:val="000000"/>
                <w:lang w:val="en-US"/>
              </w:rPr>
              <w:fldChar w:fldCharType="end"/>
            </w:r>
          </w:p>
        </w:tc>
        <w:tc>
          <w:tcPr>
            <w:tcW w:w="6005" w:type="dxa"/>
            <w:gridSpan w:val="4"/>
            <w:shd w:val="clear" w:color="auto" w:fill="F2F2F2"/>
            <w:vAlign w:val="center"/>
          </w:tcPr>
          <w:p w14:paraId="408F2551" w14:textId="77777777"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External Visual Inspection</w:t>
            </w:r>
          </w:p>
        </w:tc>
      </w:tr>
      <w:tr w:rsidR="007431CD" w:rsidRPr="001E3C71" w14:paraId="5BC1E4F0" w14:textId="77777777" w:rsidTr="00894B8F">
        <w:trPr>
          <w:trHeight w:val="340"/>
        </w:trPr>
        <w:tc>
          <w:tcPr>
            <w:tcW w:w="1508" w:type="dxa"/>
            <w:shd w:val="clear" w:color="auto" w:fill="F2F2F2"/>
            <w:vAlign w:val="center"/>
          </w:tcPr>
          <w:p w14:paraId="21A7A14D" w14:textId="3722EE0D"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Para. </w:t>
            </w:r>
            <w:r w:rsidR="00951A7B" w:rsidRPr="001E3C71">
              <w:rPr>
                <w:rFonts w:cs="Arial"/>
                <w:color w:val="000000"/>
                <w:lang w:val="en-US"/>
              </w:rPr>
              <w:fldChar w:fldCharType="begin"/>
            </w:r>
            <w:r w:rsidR="00951A7B" w:rsidRPr="001E3C71">
              <w:rPr>
                <w:rFonts w:cs="Arial"/>
                <w:color w:val="000000"/>
                <w:lang w:val="en-US"/>
              </w:rPr>
              <w:instrText xml:space="preserve"> REF _Ref474913763 \r \h </w:instrText>
            </w:r>
            <w:r w:rsidR="00FE5477"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8.18</w:t>
            </w:r>
            <w:r w:rsidR="00951A7B" w:rsidRPr="001E3C71">
              <w:rPr>
                <w:rFonts w:cs="Arial"/>
                <w:color w:val="000000"/>
                <w:lang w:val="en-US"/>
              </w:rPr>
              <w:fldChar w:fldCharType="end"/>
            </w:r>
          </w:p>
        </w:tc>
        <w:tc>
          <w:tcPr>
            <w:tcW w:w="6005" w:type="dxa"/>
            <w:gridSpan w:val="4"/>
            <w:shd w:val="clear" w:color="auto" w:fill="F2F2F2"/>
            <w:vAlign w:val="center"/>
          </w:tcPr>
          <w:p w14:paraId="36E3C9CF" w14:textId="1BEFE86F" w:rsidR="007431CD" w:rsidRPr="001E3C71" w:rsidRDefault="007431CD" w:rsidP="00894B8F">
            <w:pPr>
              <w:spacing w:before="20" w:after="20" w:line="240" w:lineRule="auto"/>
              <w:ind w:left="57" w:right="57"/>
              <w:jc w:val="left"/>
              <w:rPr>
                <w:rFonts w:cs="Arial"/>
                <w:color w:val="000000"/>
                <w:lang w:val="en-US"/>
              </w:rPr>
            </w:pPr>
            <w:r w:rsidRPr="001E3C71">
              <w:rPr>
                <w:rFonts w:cs="Arial"/>
                <w:color w:val="000000"/>
                <w:lang w:val="en-US"/>
              </w:rPr>
              <w:t xml:space="preserve">Solderability </w:t>
            </w:r>
            <w:r w:rsidR="00523A47" w:rsidRPr="001E3C71">
              <w:rPr>
                <w:rFonts w:cs="Arial"/>
                <w:color w:val="000000"/>
                <w:lang w:val="en-US"/>
              </w:rPr>
              <w:t xml:space="preserve">(2) </w:t>
            </w:r>
            <w:r w:rsidRPr="001E3C71">
              <w:rPr>
                <w:rFonts w:cs="Arial"/>
                <w:color w:val="000000"/>
                <w:lang w:val="en-US"/>
              </w:rPr>
              <w:t>(</w:t>
            </w:r>
            <w:r w:rsidR="00523A47" w:rsidRPr="001E3C71">
              <w:rPr>
                <w:rFonts w:cs="Arial"/>
                <w:color w:val="000000"/>
                <w:lang w:val="en-US"/>
              </w:rPr>
              <w:t>3</w:t>
            </w:r>
            <w:r w:rsidRPr="001E3C71">
              <w:rPr>
                <w:rFonts w:cs="Arial"/>
                <w:color w:val="000000"/>
                <w:lang w:val="en-US"/>
              </w:rPr>
              <w:t>)</w:t>
            </w:r>
          </w:p>
        </w:tc>
      </w:tr>
      <w:tr w:rsidR="007431CD" w:rsidRPr="001E3C71" w14:paraId="2EF0423B" w14:textId="77777777" w:rsidTr="00894B8F">
        <w:trPr>
          <w:gridAfter w:val="1"/>
          <w:wAfter w:w="275" w:type="dxa"/>
          <w:trHeight w:val="227"/>
        </w:trPr>
        <w:tc>
          <w:tcPr>
            <w:tcW w:w="3798" w:type="dxa"/>
            <w:gridSpan w:val="2"/>
            <w:tcBorders>
              <w:top w:val="nil"/>
              <w:left w:val="nil"/>
              <w:bottom w:val="nil"/>
            </w:tcBorders>
            <w:vAlign w:val="center"/>
          </w:tcPr>
          <w:p w14:paraId="3878A3C1" w14:textId="7B2C21AD" w:rsidR="007431CD" w:rsidRPr="001E3C71" w:rsidRDefault="007431CD" w:rsidP="00894B8F">
            <w:pPr>
              <w:spacing w:after="0" w:line="240" w:lineRule="auto"/>
              <w:ind w:left="57" w:right="57"/>
              <w:jc w:val="center"/>
              <w:rPr>
                <w:rFonts w:cs="Arial"/>
                <w:lang w:val="en-US"/>
              </w:rPr>
            </w:pPr>
          </w:p>
        </w:tc>
        <w:tc>
          <w:tcPr>
            <w:tcW w:w="3440" w:type="dxa"/>
            <w:gridSpan w:val="2"/>
            <w:tcBorders>
              <w:top w:val="nil"/>
              <w:bottom w:val="nil"/>
              <w:right w:val="nil"/>
            </w:tcBorders>
            <w:vAlign w:val="center"/>
          </w:tcPr>
          <w:p w14:paraId="072EF16B" w14:textId="77777777" w:rsidR="007431CD" w:rsidRPr="001E3C71" w:rsidRDefault="007431CD" w:rsidP="00894B8F">
            <w:pPr>
              <w:spacing w:after="0" w:line="240" w:lineRule="auto"/>
              <w:ind w:left="57" w:right="57"/>
              <w:jc w:val="center"/>
              <w:rPr>
                <w:rFonts w:cs="Arial"/>
                <w:lang w:val="en-US"/>
              </w:rPr>
            </w:pPr>
          </w:p>
        </w:tc>
      </w:tr>
      <w:tr w:rsidR="007431CD" w:rsidRPr="001E3C71" w14:paraId="20EA8D24" w14:textId="77777777" w:rsidTr="00894B8F">
        <w:trPr>
          <w:trHeight w:val="340"/>
        </w:trPr>
        <w:tc>
          <w:tcPr>
            <w:tcW w:w="7513" w:type="dxa"/>
            <w:gridSpan w:val="5"/>
            <w:shd w:val="clear" w:color="auto" w:fill="F2F2F2"/>
            <w:vAlign w:val="center"/>
          </w:tcPr>
          <w:p w14:paraId="5229994A" w14:textId="3067A915" w:rsidR="007431CD" w:rsidRPr="001E3C71" w:rsidRDefault="007431CD" w:rsidP="00894B8F">
            <w:pPr>
              <w:spacing w:before="20" w:after="20" w:line="240" w:lineRule="auto"/>
              <w:ind w:left="57" w:right="57"/>
              <w:jc w:val="center"/>
              <w:rPr>
                <w:rFonts w:cs="Arial"/>
                <w:lang w:val="en-US"/>
              </w:rPr>
            </w:pPr>
            <w:r w:rsidRPr="001E3C71">
              <w:rPr>
                <w:rFonts w:cs="Arial"/>
                <w:color w:val="000000"/>
                <w:lang w:val="en-US"/>
              </w:rPr>
              <w:t xml:space="preserve">TO </w:t>
            </w:r>
            <w:hyperlink w:anchor="_Chart_F4A_" w:history="1">
              <w:r w:rsidR="00E25842" w:rsidRPr="001E3C71">
                <w:rPr>
                  <w:rStyle w:val="Hyperlink"/>
                  <w:rFonts w:cs="Arial"/>
                </w:rPr>
                <w:t>CHART F4A</w:t>
              </w:r>
            </w:hyperlink>
            <w:r w:rsidR="00B26B0D" w:rsidRPr="001E3C71">
              <w:rPr>
                <w:rFonts w:cs="Arial"/>
                <w:color w:val="000000"/>
                <w:lang w:val="en-US"/>
              </w:rPr>
              <w:t xml:space="preserve"> OR </w:t>
            </w:r>
            <w:hyperlink w:anchor="_Chart_F4B_" w:history="1">
              <w:r w:rsidR="009B549B" w:rsidRPr="001E3C71">
                <w:rPr>
                  <w:rStyle w:val="Hyperlink"/>
                  <w:rFonts w:cs="Arial"/>
                </w:rPr>
                <w:t>F4B</w:t>
              </w:r>
            </w:hyperlink>
            <w:r w:rsidRPr="001E3C71">
              <w:rPr>
                <w:rFonts w:cs="Arial"/>
                <w:color w:val="000000"/>
                <w:lang w:val="en-US"/>
              </w:rPr>
              <w:t xml:space="preserve"> WHEN</w:t>
            </w:r>
            <w:r w:rsidR="00B26B0D" w:rsidRPr="001E3C71">
              <w:rPr>
                <w:rFonts w:cs="Arial"/>
                <w:color w:val="000000"/>
                <w:lang w:val="en-US"/>
              </w:rPr>
              <w:t>/AS</w:t>
            </w:r>
            <w:r w:rsidRPr="001E3C71">
              <w:rPr>
                <w:rFonts w:cs="Arial"/>
                <w:color w:val="000000"/>
                <w:lang w:val="en-US"/>
              </w:rPr>
              <w:t xml:space="preserve"> APPLICABLE</w:t>
            </w:r>
          </w:p>
        </w:tc>
      </w:tr>
    </w:tbl>
    <w:p w14:paraId="16481D18" w14:textId="77777777" w:rsidR="00BF3617" w:rsidRPr="001E3C71" w:rsidRDefault="00BF3617" w:rsidP="00BF3617">
      <w:pPr>
        <w:pStyle w:val="NOTES"/>
        <w:rPr>
          <w:rFonts w:cs="Arial"/>
        </w:rPr>
      </w:pPr>
      <w:r w:rsidRPr="001E3C71">
        <w:rPr>
          <w:rFonts w:cs="Arial"/>
        </w:rPr>
        <w:t>NOTES</w:t>
      </w:r>
      <w:r w:rsidR="00803A79" w:rsidRPr="001E3C71">
        <w:rPr>
          <w:rFonts w:cs="Arial"/>
        </w:rPr>
        <w:t>:</w:t>
      </w:r>
    </w:p>
    <w:p w14:paraId="6790D365" w14:textId="4FD666F3" w:rsidR="00946E11" w:rsidRPr="001E3C71" w:rsidRDefault="008F7A4D" w:rsidP="008A6EB0">
      <w:pPr>
        <w:pStyle w:val="numericallist"/>
        <w:spacing w:after="60"/>
        <w:rPr>
          <w:rFonts w:cs="Arial"/>
        </w:rPr>
      </w:pPr>
      <w:r w:rsidRPr="001E3C71">
        <w:rPr>
          <w:rFonts w:cs="Arial"/>
        </w:rPr>
        <w:t xml:space="preserve">Only applicable to </w:t>
      </w:r>
      <w:r w:rsidR="000E35B9" w:rsidRPr="001E3C71">
        <w:rPr>
          <w:rFonts w:cs="Arial"/>
        </w:rPr>
        <w:t>Cavity Packaged Components</w:t>
      </w:r>
      <w:r w:rsidR="000E35B9" w:rsidRPr="001E3C71">
        <w:rPr>
          <w:rFonts w:cs="Arial"/>
          <w:bCs/>
        </w:rPr>
        <w:t xml:space="preserve"> </w:t>
      </w:r>
      <w:r w:rsidR="003B03C7" w:rsidRPr="001E3C71">
        <w:rPr>
          <w:rFonts w:cs="Arial"/>
          <w:bCs/>
        </w:rPr>
        <w:t>(see the Detail Specification for details).</w:t>
      </w:r>
    </w:p>
    <w:p w14:paraId="4CBCD497" w14:textId="1299658F" w:rsidR="00523A47" w:rsidRPr="001E3C71" w:rsidRDefault="00523A47" w:rsidP="008A6EB0">
      <w:pPr>
        <w:pStyle w:val="numericallist"/>
        <w:spacing w:after="60"/>
        <w:rPr>
          <w:rFonts w:cs="Arial"/>
        </w:rPr>
      </w:pPr>
      <w:r w:rsidRPr="001E3C71">
        <w:rPr>
          <w:rFonts w:cs="Arial"/>
        </w:rPr>
        <w:t>Performed on a sample basis.</w:t>
      </w:r>
    </w:p>
    <w:p w14:paraId="47A5EDC1" w14:textId="469D0F1E" w:rsidR="00BF3617" w:rsidRPr="001E3C71" w:rsidRDefault="00BF3617" w:rsidP="008A6EB0">
      <w:pPr>
        <w:pStyle w:val="numericallist"/>
        <w:spacing w:after="60"/>
        <w:rPr>
          <w:rFonts w:cs="Arial"/>
        </w:rPr>
      </w:pPr>
      <w:r w:rsidRPr="001E3C71">
        <w:rPr>
          <w:rFonts w:cs="Arial"/>
        </w:rPr>
        <w:t xml:space="preserve">The lot failure criteria of Para. </w:t>
      </w:r>
      <w:r w:rsidR="00FE267B" w:rsidRPr="001E3C71">
        <w:rPr>
          <w:rFonts w:cs="Arial"/>
        </w:rPr>
        <w:fldChar w:fldCharType="begin"/>
      </w:r>
      <w:r w:rsidR="00FE267B" w:rsidRPr="001E3C71">
        <w:rPr>
          <w:rFonts w:cs="Arial"/>
        </w:rPr>
        <w:instrText xml:space="preserve"> REF _Ref103769571 \r \h </w:instrText>
      </w:r>
      <w:r w:rsidR="006132D5" w:rsidRPr="001E3C71">
        <w:rPr>
          <w:rFonts w:cs="Arial"/>
        </w:rPr>
        <w:instrText xml:space="preserve"> \* MERGEFORMAT </w:instrText>
      </w:r>
      <w:r w:rsidR="00FE267B" w:rsidRPr="001E3C71">
        <w:rPr>
          <w:rFonts w:cs="Arial"/>
        </w:rPr>
      </w:r>
      <w:r w:rsidR="00FE267B" w:rsidRPr="001E3C71">
        <w:rPr>
          <w:rFonts w:cs="Arial"/>
        </w:rPr>
        <w:fldChar w:fldCharType="separate"/>
      </w:r>
      <w:r w:rsidR="001572D2">
        <w:rPr>
          <w:rFonts w:cs="Arial"/>
        </w:rPr>
        <w:t>6.4</w:t>
      </w:r>
      <w:r w:rsidR="00FE267B" w:rsidRPr="001E3C71">
        <w:rPr>
          <w:rFonts w:cs="Arial"/>
        </w:rPr>
        <w:fldChar w:fldCharType="end"/>
      </w:r>
      <w:r w:rsidR="00FE267B" w:rsidRPr="001E3C71">
        <w:rPr>
          <w:rFonts w:cs="Arial"/>
        </w:rPr>
        <w:t xml:space="preserve"> </w:t>
      </w:r>
      <w:r w:rsidRPr="001E3C71">
        <w:rPr>
          <w:rFonts w:cs="Arial"/>
        </w:rPr>
        <w:t>apply to this test.</w:t>
      </w:r>
    </w:p>
    <w:p w14:paraId="438549AA" w14:textId="77777777" w:rsidR="00BF3617" w:rsidRPr="001E3C71" w:rsidRDefault="00BF3617" w:rsidP="008A6EB0">
      <w:pPr>
        <w:pStyle w:val="numericallist"/>
        <w:spacing w:after="60"/>
        <w:rPr>
          <w:rFonts w:cs="Arial"/>
        </w:rPr>
      </w:pPr>
      <w:r w:rsidRPr="001E3C71">
        <w:rPr>
          <w:rFonts w:cs="Arial"/>
        </w:rPr>
        <w:t>Measurements of Parameter Drift Values need not be repeated in Room Temperature Electrical Measurements.</w:t>
      </w:r>
    </w:p>
    <w:p w14:paraId="1C23E26E" w14:textId="10E7EB17" w:rsidR="00BF3617" w:rsidRPr="001E3C71" w:rsidRDefault="00BF3617" w:rsidP="008A6EB0">
      <w:pPr>
        <w:pStyle w:val="numericallist"/>
        <w:spacing w:after="60"/>
        <w:rPr>
          <w:rFonts w:cs="Arial"/>
        </w:rPr>
      </w:pPr>
      <w:r w:rsidRPr="001E3C71">
        <w:rPr>
          <w:rFonts w:cs="Arial"/>
        </w:rPr>
        <w:t>Check for Lot Failure shall take into account all electrical parameter failures that may occur during Screening Tests in accordance with Para</w:t>
      </w:r>
      <w:r w:rsidR="00D261F8" w:rsidRPr="001E3C71">
        <w:rPr>
          <w:rFonts w:cs="Arial"/>
        </w:rPr>
        <w:t>s</w:t>
      </w:r>
      <w:r w:rsidRPr="001E3C71">
        <w:rPr>
          <w:rFonts w:cs="Arial"/>
        </w:rPr>
        <w:t xml:space="preserve">. </w:t>
      </w:r>
      <w:r w:rsidR="00951A7B" w:rsidRPr="001E3C71">
        <w:rPr>
          <w:rFonts w:cs="Arial"/>
          <w:color w:val="000000"/>
          <w:lang w:val="en-US"/>
        </w:rPr>
        <w:fldChar w:fldCharType="begin"/>
      </w:r>
      <w:r w:rsidR="00951A7B" w:rsidRPr="001E3C71">
        <w:rPr>
          <w:rFonts w:cs="Arial"/>
          <w:color w:val="000000"/>
          <w:lang w:val="en-US"/>
        </w:rPr>
        <w:instrText xml:space="preserve"> REF _Ref474847462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8.14.1</w:t>
      </w:r>
      <w:r w:rsidR="00951A7B" w:rsidRPr="001E3C71">
        <w:rPr>
          <w:rFonts w:cs="Arial"/>
          <w:color w:val="000000"/>
          <w:lang w:val="en-US"/>
        </w:rPr>
        <w:fldChar w:fldCharType="end"/>
      </w:r>
      <w:r w:rsidRPr="001E3C71">
        <w:rPr>
          <w:rFonts w:cs="Arial"/>
        </w:rPr>
        <w:t xml:space="preserve">, </w:t>
      </w:r>
      <w:r w:rsidR="00B54FC8" w:rsidRPr="001E3C71">
        <w:rPr>
          <w:rFonts w:cs="Arial"/>
          <w:color w:val="000000"/>
          <w:lang w:val="en-US"/>
        </w:rPr>
        <w:fldChar w:fldCharType="begin"/>
      </w:r>
      <w:r w:rsidR="00B54FC8" w:rsidRPr="001E3C71">
        <w:rPr>
          <w:rFonts w:cs="Arial"/>
        </w:rPr>
        <w:instrText xml:space="preserve"> REF _Ref126138018 \r \h </w:instrText>
      </w:r>
      <w:r w:rsidR="008F6858" w:rsidRPr="001E3C71">
        <w:rPr>
          <w:rFonts w:cs="Arial"/>
          <w:color w:val="000000"/>
          <w:lang w:val="en-US"/>
        </w:rPr>
        <w:instrText xml:space="preserve"> \* MERGEFORMAT </w:instrText>
      </w:r>
      <w:r w:rsidR="00B54FC8" w:rsidRPr="001E3C71">
        <w:rPr>
          <w:rFonts w:cs="Arial"/>
          <w:color w:val="000000"/>
          <w:lang w:val="en-US"/>
        </w:rPr>
      </w:r>
      <w:r w:rsidR="00B54FC8" w:rsidRPr="001E3C71">
        <w:rPr>
          <w:rFonts w:cs="Arial"/>
          <w:color w:val="000000"/>
          <w:lang w:val="en-US"/>
        </w:rPr>
        <w:fldChar w:fldCharType="separate"/>
      </w:r>
      <w:r w:rsidR="001572D2">
        <w:rPr>
          <w:rFonts w:cs="Arial"/>
        </w:rPr>
        <w:t>8.14.2</w:t>
      </w:r>
      <w:r w:rsidR="00B54FC8" w:rsidRPr="001E3C71">
        <w:rPr>
          <w:rFonts w:cs="Arial"/>
          <w:color w:val="000000"/>
          <w:lang w:val="en-US"/>
        </w:rPr>
        <w:fldChar w:fldCharType="end"/>
      </w:r>
      <w:r w:rsidR="00F2136F" w:rsidRPr="001E3C71">
        <w:rPr>
          <w:rFonts w:cs="Arial"/>
          <w:color w:val="000000"/>
          <w:lang w:val="en-US"/>
        </w:rPr>
        <w:t>,</w:t>
      </w:r>
      <w:r w:rsidRPr="001E3C71">
        <w:rPr>
          <w:rFonts w:cs="Arial"/>
        </w:rPr>
        <w:t xml:space="preserve"> </w:t>
      </w:r>
      <w:r w:rsidR="00951A7B" w:rsidRPr="001E3C71">
        <w:rPr>
          <w:rFonts w:cs="Arial"/>
          <w:color w:val="000000"/>
          <w:lang w:val="en-US"/>
        </w:rPr>
        <w:fldChar w:fldCharType="begin"/>
      </w:r>
      <w:r w:rsidR="00951A7B" w:rsidRPr="001E3C71">
        <w:rPr>
          <w:rFonts w:cs="Arial"/>
          <w:color w:val="000000"/>
          <w:lang w:val="en-US"/>
        </w:rPr>
        <w:instrText xml:space="preserve"> REF _Ref103778000 \r \h </w:instrText>
      </w:r>
      <w:r w:rsidR="006132D5" w:rsidRPr="001E3C71">
        <w:rPr>
          <w:rFonts w:cs="Arial"/>
          <w:color w:val="000000"/>
          <w:lang w:val="en-US"/>
        </w:rPr>
        <w:instrText xml:space="preserve"> \* MERGEFORMAT </w:instrText>
      </w:r>
      <w:r w:rsidR="00951A7B" w:rsidRPr="001E3C71">
        <w:rPr>
          <w:rFonts w:cs="Arial"/>
          <w:color w:val="000000"/>
          <w:lang w:val="en-US"/>
        </w:rPr>
      </w:r>
      <w:r w:rsidR="00951A7B" w:rsidRPr="001E3C71">
        <w:rPr>
          <w:rFonts w:cs="Arial"/>
          <w:color w:val="000000"/>
          <w:lang w:val="en-US"/>
        </w:rPr>
        <w:fldChar w:fldCharType="separate"/>
      </w:r>
      <w:r w:rsidR="001572D2">
        <w:rPr>
          <w:rFonts w:cs="Arial"/>
          <w:color w:val="000000"/>
          <w:lang w:val="en-US"/>
        </w:rPr>
        <w:t>8.14.3</w:t>
      </w:r>
      <w:r w:rsidR="00951A7B" w:rsidRPr="001E3C71">
        <w:rPr>
          <w:rFonts w:cs="Arial"/>
          <w:color w:val="000000"/>
          <w:lang w:val="en-US"/>
        </w:rPr>
        <w:fldChar w:fldCharType="end"/>
      </w:r>
      <w:r w:rsidR="00951A7B" w:rsidRPr="001E3C71">
        <w:rPr>
          <w:rFonts w:cs="Arial"/>
          <w:color w:val="000000"/>
          <w:lang w:val="en-US"/>
        </w:rPr>
        <w:t xml:space="preserve"> </w:t>
      </w:r>
      <w:r w:rsidRPr="001E3C71">
        <w:rPr>
          <w:rFonts w:cs="Arial"/>
        </w:rPr>
        <w:t xml:space="preserve">subsequent to </w:t>
      </w:r>
      <w:r w:rsidR="00E53610" w:rsidRPr="001E3C71">
        <w:rPr>
          <w:rFonts w:cs="Arial"/>
        </w:rPr>
        <w:t>HTRB </w:t>
      </w:r>
      <w:r w:rsidRPr="001E3C71">
        <w:rPr>
          <w:rFonts w:cs="Arial"/>
        </w:rPr>
        <w:t>Burn-in.</w:t>
      </w:r>
    </w:p>
    <w:p w14:paraId="2C199420" w14:textId="77777777" w:rsidR="00AD6500" w:rsidRPr="001E3C71" w:rsidRDefault="00AD6500">
      <w:pPr>
        <w:spacing w:after="0" w:line="240" w:lineRule="auto"/>
        <w:ind w:left="0" w:right="0"/>
        <w:jc w:val="left"/>
        <w:rPr>
          <w:rFonts w:cs="Arial"/>
          <w:bCs/>
          <w:u w:val="single"/>
        </w:rPr>
      </w:pPr>
      <w:bookmarkStart w:id="329" w:name="_Toc442107642"/>
      <w:r w:rsidRPr="001E3C71">
        <w:rPr>
          <w:rFonts w:cs="Arial"/>
        </w:rPr>
        <w:br w:type="page"/>
      </w:r>
    </w:p>
    <w:p w14:paraId="604CEE15" w14:textId="61B63AF3" w:rsidR="00D40286" w:rsidRPr="001E3C71" w:rsidRDefault="006D3390" w:rsidP="00597CD0">
      <w:pPr>
        <w:pStyle w:val="Heading2"/>
      </w:pPr>
      <w:bookmarkStart w:id="330" w:name="_Toc152766748"/>
      <w:bookmarkEnd w:id="329"/>
      <w:commentRangeStart w:id="331"/>
      <w:r w:rsidRPr="001E3C71">
        <w:rPr>
          <w:caps w:val="0"/>
        </w:rPr>
        <w:lastRenderedPageBreak/>
        <w:t xml:space="preserve">CHART F4 </w:t>
      </w:r>
      <w:commentRangeEnd w:id="331"/>
      <w:r w:rsidR="00B70CA7">
        <w:rPr>
          <w:rStyle w:val="CommentReference"/>
          <w:bCs w:val="0"/>
          <w:caps w:val="0"/>
          <w:u w:val="none"/>
        </w:rPr>
        <w:commentReference w:id="331"/>
      </w:r>
      <w:r w:rsidRPr="001E3C71">
        <w:rPr>
          <w:caps w:val="0"/>
        </w:rPr>
        <w:t>- QUALIFICATION, PERIODIC TESTING AND LOT VALIDATION TESTING</w:t>
      </w:r>
      <w:bookmarkEnd w:id="330"/>
    </w:p>
    <w:p w14:paraId="0256843C" w14:textId="21FBA378" w:rsidR="00470B24" w:rsidRPr="001E3C71" w:rsidRDefault="00470B24" w:rsidP="005D349A">
      <w:pPr>
        <w:pStyle w:val="Heading3"/>
      </w:pPr>
      <w:bookmarkStart w:id="332" w:name="_Chart_F4A_"/>
      <w:bookmarkStart w:id="333" w:name="_Toc442107644"/>
      <w:bookmarkStart w:id="334" w:name="_Toc152766749"/>
      <w:bookmarkEnd w:id="332"/>
      <w:r w:rsidRPr="001E3C71">
        <w:t xml:space="preserve">Chart F4A – </w:t>
      </w:r>
      <w:r w:rsidR="005D2325" w:rsidRPr="001E3C71">
        <w:t xml:space="preserve">Qualification, Periodic Testing and Lot Validation Testing </w:t>
      </w:r>
      <w:r w:rsidRPr="001E3C71">
        <w:t xml:space="preserve">for </w:t>
      </w:r>
      <w:r w:rsidR="00BE20DD" w:rsidRPr="001E3C71">
        <w:t>Wire-</w:t>
      </w:r>
      <w:r w:rsidR="008806BB" w:rsidRPr="001E3C71">
        <w:t>B</w:t>
      </w:r>
      <w:r w:rsidR="00BE20DD" w:rsidRPr="001E3C71">
        <w:t>onded Integrated Circuit</w:t>
      </w:r>
      <w:r w:rsidR="00B90CC6" w:rsidRPr="001E3C71">
        <w:t xml:space="preserve"> Component</w:t>
      </w:r>
      <w:r w:rsidRPr="001E3C71">
        <w:t>s</w:t>
      </w:r>
      <w:bookmarkEnd w:id="333"/>
      <w:bookmarkEnd w:id="334"/>
    </w:p>
    <w:p w14:paraId="25788B9F" w14:textId="77777777" w:rsidR="00C53414" w:rsidRPr="001E3C71" w:rsidRDefault="00C53414" w:rsidP="00C53414">
      <w:pPr>
        <w:keepNext/>
        <w:spacing w:after="0" w:line="240" w:lineRule="auto"/>
        <w:rPr>
          <w:rFonts w:cs="Arial"/>
        </w:rPr>
      </w:pPr>
    </w:p>
    <w:p w14:paraId="7B3791C0" w14:textId="4E8A1D4A" w:rsidR="007431CD" w:rsidRPr="001E3C71" w:rsidRDefault="007431CD" w:rsidP="005934FF">
      <w:pPr>
        <w:ind w:left="0"/>
        <w:rPr>
          <w:rFonts w:cs="Arial"/>
        </w:rPr>
      </w:pPr>
      <w:r w:rsidRPr="001E3C71">
        <w:rPr>
          <w:rFonts w:cs="Arial"/>
          <w:noProof/>
          <w:lang w:eastAsia="en-GB"/>
        </w:rPr>
        <mc:AlternateContent>
          <mc:Choice Requires="wpc">
            <w:drawing>
              <wp:inline distT="0" distB="0" distL="0" distR="0" wp14:anchorId="23927E38" wp14:editId="65FEF494">
                <wp:extent cx="6821950" cy="7039173"/>
                <wp:effectExtent l="0" t="0" r="17145" b="28575"/>
                <wp:docPr id="80" name="Canvas 8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54" name="Straight Connector 54"/>
                        <wps:cNvCnPr>
                          <a:stCxn id="58" idx="2"/>
                          <a:endCxn id="155" idx="0"/>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55" name="Straight Connector 55"/>
                        <wps:cNvCnPr>
                          <a:stCxn id="60" idx="2"/>
                          <a:endCxn id="112" idx="0"/>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56" name="Straight Connector 56"/>
                        <wps:cNvCnPr>
                          <a:stCxn id="70" idx="2"/>
                          <a:endCxn id="88" idx="0"/>
                        </wps:cNvCnPr>
                        <wps:spPr>
                          <a:xfrm>
                            <a:off x="6183970" y="666097"/>
                            <a:ext cx="409" cy="4085374"/>
                          </a:xfrm>
                          <a:prstGeom prst="line">
                            <a:avLst/>
                          </a:prstGeom>
                          <a:noFill/>
                          <a:ln w="9525" cap="flat" cmpd="sng" algn="ctr">
                            <a:solidFill>
                              <a:sysClr val="windowText" lastClr="000000"/>
                            </a:solidFill>
                            <a:prstDash val="solid"/>
                            <a:miter lim="800000"/>
                          </a:ln>
                          <a:effectLst/>
                        </wps:spPr>
                        <wps:bodyPr/>
                      </wps:wsp>
                      <wps:wsp>
                        <wps:cNvPr id="57" name="Straight Connector 57"/>
                        <wps:cNvCnPr>
                          <a:stCxn id="59" idx="2"/>
                          <a:endCxn id="85" idx="0"/>
                        </wps:cNvCnPr>
                        <wps:spPr>
                          <a:xfrm flipH="1">
                            <a:off x="4750529" y="656954"/>
                            <a:ext cx="408" cy="2451086"/>
                          </a:xfrm>
                          <a:prstGeom prst="line">
                            <a:avLst/>
                          </a:prstGeom>
                          <a:noFill/>
                          <a:ln w="9525" cap="flat" cmpd="sng" algn="ctr">
                            <a:solidFill>
                              <a:sysClr val="windowText" lastClr="000000"/>
                            </a:solidFill>
                            <a:prstDash val="solid"/>
                            <a:miter lim="800000"/>
                          </a:ln>
                          <a:effectLst/>
                        </wps:spPr>
                        <wps:bodyPr/>
                      </wps:wsp>
                      <wps:wsp>
                        <wps:cNvPr id="58" name="Text Box 58"/>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59" name="Text Box 26"/>
                        <wps:cNvSpPr txBox="1"/>
                        <wps:spPr>
                          <a:xfrm>
                            <a:off x="4113737" y="0"/>
                            <a:ext cx="1274400" cy="656954"/>
                          </a:xfrm>
                          <a:prstGeom prst="rect">
                            <a:avLst/>
                          </a:prstGeom>
                          <a:solidFill>
                            <a:sysClr val="window" lastClr="FFFFFF">
                              <a:lumMod val="95000"/>
                            </a:sysClr>
                          </a:solidFill>
                          <a:ln w="9525">
                            <a:solidFill>
                              <a:prstClr val="black"/>
                            </a:solidFill>
                          </a:ln>
                          <a:effectLst/>
                        </wps:spPr>
                        <wps:txbx>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0"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1" name="Text Box 26"/>
                        <wps:cNvSpPr txBox="1"/>
                        <wps:spPr>
                          <a:xfrm>
                            <a:off x="5548367" y="908168"/>
                            <a:ext cx="1273583" cy="454630"/>
                          </a:xfrm>
                          <a:prstGeom prst="rect">
                            <a:avLst/>
                          </a:prstGeom>
                          <a:solidFill>
                            <a:sysClr val="window" lastClr="FFFFFF">
                              <a:lumMod val="95000"/>
                            </a:sysClr>
                          </a:solidFill>
                          <a:ln w="9525">
                            <a:solidFill>
                              <a:prstClr val="black"/>
                            </a:solidFill>
                          </a:ln>
                          <a:effectLst/>
                        </wps:spPr>
                        <wps:txbx>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2" name="Text Box 26"/>
                        <wps:cNvSpPr txBox="1"/>
                        <wps:spPr>
                          <a:xfrm>
                            <a:off x="5547587" y="1516495"/>
                            <a:ext cx="1273583" cy="656954"/>
                          </a:xfrm>
                          <a:prstGeom prst="rect">
                            <a:avLst/>
                          </a:prstGeom>
                          <a:solidFill>
                            <a:sysClr val="window" lastClr="FFFFFF">
                              <a:lumMod val="95000"/>
                            </a:sysClr>
                          </a:solidFill>
                          <a:ln w="9525">
                            <a:solidFill>
                              <a:prstClr val="black"/>
                            </a:solidFill>
                          </a:ln>
                          <a:effectLst/>
                        </wps:spPr>
                        <wps:txbx>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3" name="Text Box 26"/>
                        <wps:cNvSpPr txBox="1"/>
                        <wps:spPr>
                          <a:xfrm>
                            <a:off x="5547587" y="2317465"/>
                            <a:ext cx="1273583" cy="656954"/>
                          </a:xfrm>
                          <a:prstGeom prst="rect">
                            <a:avLst/>
                          </a:prstGeom>
                          <a:solidFill>
                            <a:sysClr val="window" lastClr="FFFFFF">
                              <a:lumMod val="95000"/>
                            </a:sysClr>
                          </a:solidFill>
                          <a:ln w="9525">
                            <a:solidFill>
                              <a:prstClr val="black"/>
                            </a:solidFill>
                          </a:ln>
                          <a:effectLst/>
                        </wps:spPr>
                        <wps:txbx>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4"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5"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6"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7"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8"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69" name="Text Box 26"/>
                        <wps:cNvSpPr txBox="1"/>
                        <wps:spPr>
                          <a:xfrm>
                            <a:off x="4121818" y="908168"/>
                            <a:ext cx="1274400" cy="454630"/>
                          </a:xfrm>
                          <a:prstGeom prst="rect">
                            <a:avLst/>
                          </a:prstGeom>
                          <a:solidFill>
                            <a:sysClr val="window" lastClr="FFFFFF">
                              <a:lumMod val="95000"/>
                            </a:sysClr>
                          </a:solidFill>
                          <a:ln w="9525">
                            <a:solidFill>
                              <a:prstClr val="black"/>
                            </a:solidFill>
                          </a:ln>
                          <a:effectLst/>
                        </wps:spPr>
                        <wps:txbx>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0" name="Text Box 26"/>
                        <wps:cNvSpPr txBox="1"/>
                        <wps:spPr>
                          <a:xfrm>
                            <a:off x="5546770" y="9143"/>
                            <a:ext cx="1274400" cy="656954"/>
                          </a:xfrm>
                          <a:prstGeom prst="rect">
                            <a:avLst/>
                          </a:prstGeom>
                          <a:solidFill>
                            <a:sysClr val="window" lastClr="FFFFFF">
                              <a:lumMod val="95000"/>
                            </a:sysClr>
                          </a:solidFill>
                          <a:ln w="9525">
                            <a:solidFill>
                              <a:prstClr val="black"/>
                            </a:solidFill>
                          </a:ln>
                          <a:effectLst/>
                        </wps:spPr>
                        <wps:txbx>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1" name="Text Box 26"/>
                        <wps:cNvSpPr txBox="1"/>
                        <wps:spPr>
                          <a:xfrm>
                            <a:off x="4121819" y="1501797"/>
                            <a:ext cx="1273583" cy="656954"/>
                          </a:xfrm>
                          <a:prstGeom prst="rect">
                            <a:avLst/>
                          </a:prstGeom>
                          <a:solidFill>
                            <a:sysClr val="window" lastClr="FFFFFF">
                              <a:lumMod val="95000"/>
                            </a:sysClr>
                          </a:solidFill>
                          <a:ln w="9525">
                            <a:solidFill>
                              <a:prstClr val="black"/>
                            </a:solidFill>
                          </a:ln>
                          <a:effectLst/>
                        </wps:spPr>
                        <wps:txbx>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2" name="Text Box 26"/>
                        <wps:cNvSpPr txBox="1"/>
                        <wps:spPr>
                          <a:xfrm>
                            <a:off x="4121819" y="2302436"/>
                            <a:ext cx="1273583" cy="656954"/>
                          </a:xfrm>
                          <a:prstGeom prst="rect">
                            <a:avLst/>
                          </a:prstGeom>
                          <a:solidFill>
                            <a:sysClr val="window" lastClr="FFFFFF">
                              <a:lumMod val="95000"/>
                            </a:sysClr>
                          </a:solidFill>
                          <a:ln w="9525">
                            <a:solidFill>
                              <a:prstClr val="black"/>
                            </a:solidFill>
                          </a:ln>
                          <a:effectLst/>
                        </wps:spPr>
                        <wps:txbx>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3" name="Straight Connector 45"/>
                        <wps:cNvCnPr>
                          <a:stCxn id="58" idx="2"/>
                          <a:endCxn id="100" idx="0"/>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75"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6"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7"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8"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79"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5" name="Text Box 26"/>
                        <wps:cNvSpPr txBox="1"/>
                        <wps:spPr>
                          <a:xfrm>
                            <a:off x="4113737" y="3108040"/>
                            <a:ext cx="1273583" cy="656954"/>
                          </a:xfrm>
                          <a:prstGeom prst="rect">
                            <a:avLst/>
                          </a:prstGeom>
                          <a:solidFill>
                            <a:sysClr val="window" lastClr="FFFFFF">
                              <a:lumMod val="95000"/>
                            </a:sysClr>
                          </a:solidFill>
                          <a:ln w="9525">
                            <a:solidFill>
                              <a:prstClr val="black"/>
                            </a:solidFill>
                          </a:ln>
                          <a:effectLst/>
                        </wps:spPr>
                        <wps:txbx>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6" name="Text Box 26"/>
                        <wps:cNvSpPr txBox="1"/>
                        <wps:spPr>
                          <a:xfrm>
                            <a:off x="5547587" y="3123582"/>
                            <a:ext cx="1273583" cy="656337"/>
                          </a:xfrm>
                          <a:prstGeom prst="rect">
                            <a:avLst/>
                          </a:prstGeom>
                          <a:solidFill>
                            <a:sysClr val="window" lastClr="FFFFFF">
                              <a:lumMod val="95000"/>
                            </a:sysClr>
                          </a:solidFill>
                          <a:ln w="9525">
                            <a:solidFill>
                              <a:prstClr val="black"/>
                            </a:solidFill>
                          </a:ln>
                          <a:effectLst/>
                        </wps:spPr>
                        <wps:txbx>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7" name="Text Box 26"/>
                        <wps:cNvSpPr txBox="1"/>
                        <wps:spPr>
                          <a:xfrm>
                            <a:off x="5547587" y="3935985"/>
                            <a:ext cx="1273583" cy="656337"/>
                          </a:xfrm>
                          <a:prstGeom prst="rect">
                            <a:avLst/>
                          </a:prstGeom>
                          <a:solidFill>
                            <a:sysClr val="window" lastClr="FFFFFF">
                              <a:lumMod val="95000"/>
                            </a:sysClr>
                          </a:solidFill>
                          <a:ln w="9525">
                            <a:solidFill>
                              <a:prstClr val="black"/>
                            </a:solidFill>
                          </a:ln>
                          <a:effectLst/>
                        </wps:spPr>
                        <wps:txbx>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88" name="Text Box 26"/>
                        <wps:cNvSpPr txBox="1"/>
                        <wps:spPr>
                          <a:xfrm>
                            <a:off x="5547587" y="4751471"/>
                            <a:ext cx="1273583" cy="655200"/>
                          </a:xfrm>
                          <a:prstGeom prst="rect">
                            <a:avLst/>
                          </a:prstGeom>
                          <a:solidFill>
                            <a:sysClr val="window" lastClr="FFFFFF">
                              <a:lumMod val="95000"/>
                            </a:sysClr>
                          </a:solidFill>
                          <a:ln w="9525">
                            <a:solidFill>
                              <a:prstClr val="black"/>
                            </a:solidFill>
                          </a:ln>
                          <a:effectLst/>
                        </wps:spPr>
                        <wps:txbx>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3ECF3284"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r w:rsidR="00B70CA7">
                                <w:rPr>
                                  <w:rFonts w:cs="Arial"/>
                                  <w:sz w:val="18"/>
                                  <w:szCs w:val="18"/>
                                </w:rPr>
                                <w:t xml:space="preserve"> </w:t>
                              </w:r>
                              <w:r w:rsidR="00B70CA7" w:rsidRPr="00B70CA7">
                                <w:rPr>
                                  <w:rFonts w:cs="Arial"/>
                                  <w:sz w:val="18"/>
                                  <w:szCs w:val="18"/>
                                  <w:highlight w:val="yellow"/>
                                </w:rPr>
                                <w:t>(12)</w:t>
                              </w:r>
                              <w:r w:rsidR="00E36E93">
                                <w:rPr>
                                  <w:rFonts w:cs="Arial"/>
                                  <w:sz w:val="18"/>
                                  <w:szCs w:val="18"/>
                                </w:rPr>
                                <w:t xml:space="preserve"> </w:t>
                              </w:r>
                              <w:r w:rsidR="00E36E93" w:rsidRPr="00774F9E">
                                <w:rPr>
                                  <w:rFonts w:cs="Arial"/>
                                  <w:sz w:val="18"/>
                                  <w:szCs w:val="18"/>
                                  <w:highlight w:val="cyan"/>
                                </w:rPr>
                                <w:t>(13)</w:t>
                              </w:r>
                            </w:p>
                            <w:p w14:paraId="4A8BAD7A" w14:textId="6DC08020" w:rsidR="00D319BC" w:rsidRPr="00A2392E" w:rsidRDefault="00D319BC" w:rsidP="00C17AFC">
                              <w:pPr>
                                <w:spacing w:after="0" w:line="240" w:lineRule="auto"/>
                                <w:ind w:left="0" w:right="0"/>
                                <w:jc w:val="center"/>
                                <w:rPr>
                                  <w:sz w:val="18"/>
                                  <w:szCs w:val="18"/>
                                </w:rPr>
                              </w:pPr>
                              <w:r w:rsidRPr="00A2392E">
                                <w:rPr>
                                  <w:rFonts w:cs="Arial"/>
                                  <w:sz w:val="18"/>
                                  <w:szCs w:val="18"/>
                                </w:rPr>
                                <w:t>Para</w:t>
                              </w:r>
                              <w:r w:rsidR="00D27CAD">
                                <w:rPr>
                                  <w:rFonts w:cs="Arial"/>
                                  <w:sz w:val="18"/>
                                  <w:szCs w:val="18"/>
                                </w:rPr>
                                <w:t>s</w:t>
                              </w:r>
                              <w:r w:rsidRPr="00A2392E">
                                <w:rPr>
                                  <w:rFonts w:cs="Arial"/>
                                  <w:sz w:val="18"/>
                                  <w:szCs w:val="18"/>
                                </w:rPr>
                                <w:t xml:space="preserve">.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r w:rsidR="0024247F">
                                <w:rPr>
                                  <w:rFonts w:cs="Arial"/>
                                  <w:sz w:val="18"/>
                                  <w:szCs w:val="18"/>
                                </w:rPr>
                                <w:t xml:space="preserve"> </w:t>
                              </w:r>
                              <w:r w:rsidR="0024247F" w:rsidRPr="0024247F">
                                <w:rPr>
                                  <w:rFonts w:cs="Arial"/>
                                  <w:sz w:val="18"/>
                                  <w:szCs w:val="18"/>
                                  <w:highlight w:val="yellow"/>
                                </w:rPr>
                                <w:t xml:space="preserve">&amp; </w:t>
                              </w:r>
                              <w:r w:rsidR="0024247F" w:rsidRPr="0024247F">
                                <w:rPr>
                                  <w:rFonts w:cs="Arial"/>
                                  <w:sz w:val="18"/>
                                  <w:szCs w:val="18"/>
                                  <w:highlight w:val="yellow"/>
                                </w:rPr>
                                <w:fldChar w:fldCharType="begin"/>
                              </w:r>
                              <w:r w:rsidR="0024247F" w:rsidRPr="0024247F">
                                <w:rPr>
                                  <w:rFonts w:cs="Arial"/>
                                  <w:sz w:val="18"/>
                                  <w:szCs w:val="18"/>
                                  <w:highlight w:val="yellow"/>
                                </w:rPr>
                                <w:instrText xml:space="preserve"> REF _Ref103759905 \r \h </w:instrText>
                              </w:r>
                              <w:r w:rsidR="0024247F">
                                <w:rPr>
                                  <w:rFonts w:cs="Arial"/>
                                  <w:sz w:val="18"/>
                                  <w:szCs w:val="18"/>
                                  <w:highlight w:val="yellow"/>
                                </w:rPr>
                                <w:instrText xml:space="preserve"> \* MERGEFORMAT </w:instrText>
                              </w:r>
                              <w:r w:rsidR="0024247F" w:rsidRPr="0024247F">
                                <w:rPr>
                                  <w:rFonts w:cs="Arial"/>
                                  <w:sz w:val="18"/>
                                  <w:szCs w:val="18"/>
                                  <w:highlight w:val="yellow"/>
                                </w:rPr>
                              </w:r>
                              <w:r w:rsidR="0024247F" w:rsidRPr="0024247F">
                                <w:rPr>
                                  <w:rFonts w:cs="Arial"/>
                                  <w:sz w:val="18"/>
                                  <w:szCs w:val="18"/>
                                  <w:highlight w:val="yellow"/>
                                </w:rPr>
                                <w:fldChar w:fldCharType="separate"/>
                              </w:r>
                              <w:r w:rsidR="0024247F" w:rsidRPr="0024247F">
                                <w:rPr>
                                  <w:rFonts w:cs="Arial"/>
                                  <w:sz w:val="18"/>
                                  <w:szCs w:val="18"/>
                                  <w:highlight w:val="yellow"/>
                                </w:rPr>
                                <w:t>8.4</w:t>
                              </w:r>
                              <w:r w:rsidR="0024247F" w:rsidRPr="0024247F">
                                <w:rPr>
                                  <w:rFonts w:cs="Arial"/>
                                  <w:sz w:val="18"/>
                                  <w:szCs w:val="18"/>
                                  <w:highlight w:val="yellow"/>
                                </w:rPr>
                                <w:fldChar w:fldCharType="end"/>
                              </w:r>
                              <w:r w:rsidR="0024247F" w:rsidRPr="0024247F">
                                <w:rPr>
                                  <w:rFonts w:cs="Arial"/>
                                  <w:sz w:val="18"/>
                                  <w:szCs w:val="18"/>
                                  <w:highlight w:val="yellow"/>
                                </w:rPr>
                                <w:t>(c</w:t>
                              </w:r>
                              <w:r w:rsidR="0024247F">
                                <w:rPr>
                                  <w:rFonts w:cs="Arial"/>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99" name="Straight Connector 99"/>
                        <wps:cNvCnPr>
                          <a:stCxn id="100" idx="2"/>
                          <a:endCxn id="154" idx="0"/>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00"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1"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02280F">
                                <w:rPr>
                                  <w:rFonts w:cs="Arial"/>
                                  <w:sz w:val="18"/>
                                  <w:szCs w:val="18"/>
                                </w:rPr>
                                <w:t xml:space="preserve">Para. </w:t>
                              </w:r>
                              <w:r w:rsidR="00386F1B" w:rsidRPr="0002280F">
                                <w:rPr>
                                  <w:rFonts w:cs="Arial"/>
                                  <w:sz w:val="18"/>
                                  <w:szCs w:val="18"/>
                                </w:rPr>
                                <w:fldChar w:fldCharType="begin"/>
                              </w:r>
                              <w:r w:rsidR="00386F1B"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00386F1B" w:rsidRPr="0002280F">
                                <w:rPr>
                                  <w:rFonts w:cs="Arial"/>
                                  <w:sz w:val="18"/>
                                  <w:szCs w:val="18"/>
                                </w:rPr>
                              </w:r>
                              <w:r w:rsidR="00386F1B" w:rsidRPr="0002280F">
                                <w:rPr>
                                  <w:rFonts w:cs="Arial"/>
                                  <w:sz w:val="18"/>
                                  <w:szCs w:val="18"/>
                                </w:rPr>
                                <w:fldChar w:fldCharType="separate"/>
                              </w:r>
                              <w:r w:rsidR="00074E73" w:rsidRPr="0002280F">
                                <w:rPr>
                                  <w:rFonts w:cs="Arial"/>
                                  <w:sz w:val="18"/>
                                  <w:szCs w:val="18"/>
                                </w:rPr>
                                <w:t>8.6</w:t>
                              </w:r>
                              <w:r w:rsidR="00386F1B" w:rsidRPr="0002280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2"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3"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8"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09"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0"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11" name="Straight Connector 45"/>
                        <wps:cNvCnPr>
                          <a:stCxn id="60" idx="0"/>
                          <a:endCxn id="58" idx="2"/>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12"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4"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55"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23927E38" id="Canvas 80" o:spid="_x0000_s1048" editas="canvas" style="width:537.15pt;height:554.25pt;mso-position-horizontal-relative:char;mso-position-vertical-relative:line" coordsize="68218,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">
                <v:shape id="_x0000_s1049" type="#_x0000_t75" style="position:absolute;width:68218;height:70389;visibility:visible;mso-wrap-style:square">
                  <v:fill o:detectmouseclick="t"/>
                  <v:path o:connecttype="none"/>
                </v:shape>
                <v:line id="Straight Connector 54" o:spid="_x0000_s1050"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" strokecolor="windowText">
                  <v:stroke joinstyle="miter"/>
                </v:line>
                <v:line id="Straight Connector 55" o:spid="_x0000_s1051"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" strokecolor="windowText">
                  <v:stroke joinstyle="miter"/>
                </v:line>
                <v:line id="Straight Connector 56" o:spid="_x0000_s1052" style="position:absolute;visibility:visible;mso-wrap-style:square" from="61839,6660" to="61843,475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" strokecolor="windowText">
                  <v:stroke joinstyle="miter"/>
                </v:line>
                <v:line id="Straight Connector 57" o:spid="_x0000_s1053" style="position:absolute;flip:x;visibility:visible;mso-wrap-style:square" from="47505,6569" to="47509,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" strokecolor="windowText">
                  <v:stroke joinstyle="miter"/>
                </v:line>
                <v:shape id="Text Box 58" o:spid="_x0000_s1054"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" fillcolor="#f2f2f2">
                  <v:textbox inset=".96481mm,.96481mm,.96481mm,.96481mm">
                    <w:txbxContent>
                      <w:p w14:paraId="18FB3576" w14:textId="189CB80E" w:rsidR="00D319BC" w:rsidRPr="008E2C3A" w:rsidRDefault="00D319BC" w:rsidP="00C17AFC">
                        <w:pPr>
                          <w:spacing w:after="0" w:line="240" w:lineRule="auto"/>
                          <w:ind w:left="0" w:right="0"/>
                          <w:jc w:val="center"/>
                          <w:rPr>
                            <w:rFonts w:cs="Arial"/>
                            <w:sz w:val="18"/>
                            <w:szCs w:val="18"/>
                          </w:rPr>
                        </w:pPr>
                        <w:r w:rsidRPr="00EB3F87">
                          <w:rPr>
                            <w:rFonts w:cs="Arial"/>
                            <w:sz w:val="18"/>
                            <w:szCs w:val="18"/>
                          </w:rPr>
                          <w:t>Environmental</w:t>
                        </w:r>
                        <w:r w:rsidR="00891348" w:rsidRPr="00EB3F87">
                          <w:rPr>
                            <w:rFonts w:cs="Arial"/>
                            <w:sz w:val="18"/>
                            <w:szCs w:val="18"/>
                          </w:rPr>
                          <w:t xml:space="preserve"> </w:t>
                        </w:r>
                        <w:r w:rsidRPr="00EB3F87">
                          <w:rPr>
                            <w:rFonts w:cs="Arial"/>
                            <w:sz w:val="18"/>
                            <w:szCs w:val="18"/>
                          </w:rPr>
                          <w:t>Subgroup</w:t>
                        </w:r>
                      </w:p>
                      <w:p w14:paraId="783EA8F6" w14:textId="77777777" w:rsidR="00D319BC" w:rsidRPr="008E2C3A" w:rsidRDefault="00D319BC" w:rsidP="00C17AF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055" type="#_x0000_t202" style="position:absolute;left:41137;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" fillcolor="#f2f2f2">
                  <v:textbox inset=".96481mm,.96481mm,.96481mm,.96481mm">
                    <w:txbxContent>
                      <w:p w14:paraId="62E3CAD7" w14:textId="77777777" w:rsidR="00D319BC" w:rsidRDefault="00D319BC" w:rsidP="00C17AFC">
                        <w:pPr>
                          <w:spacing w:after="0" w:line="240" w:lineRule="auto"/>
                          <w:ind w:left="0" w:right="0"/>
                          <w:jc w:val="center"/>
                          <w:rPr>
                            <w:rFonts w:cs="Arial"/>
                            <w:sz w:val="18"/>
                            <w:szCs w:val="18"/>
                          </w:rPr>
                        </w:pPr>
                        <w:r w:rsidRPr="008E2C3A">
                          <w:rPr>
                            <w:rFonts w:cs="Arial"/>
                            <w:sz w:val="18"/>
                            <w:szCs w:val="18"/>
                          </w:rPr>
                          <w:t>Endurance Subgroup</w:t>
                        </w:r>
                      </w:p>
                      <w:p w14:paraId="57E98B65" w14:textId="77777777" w:rsidR="00D319BC" w:rsidRPr="008E2C3A" w:rsidRDefault="00D319BC" w:rsidP="00C17AFC">
                        <w:pPr>
                          <w:spacing w:after="0" w:line="240" w:lineRule="auto"/>
                          <w:ind w:left="0" w:right="0"/>
                          <w:jc w:val="center"/>
                          <w:rPr>
                            <w:rFonts w:cs="Arial"/>
                            <w:sz w:val="18"/>
                            <w:szCs w:val="18"/>
                          </w:rPr>
                        </w:pPr>
                      </w:p>
                      <w:p w14:paraId="3595941C" w14:textId="77777777" w:rsidR="00D319BC" w:rsidRPr="008E2C3A" w:rsidRDefault="00D319BC" w:rsidP="00C17AF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056"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" fillcolor="#f2f2f2">
                  <v:textbox inset=".96481mm,.96481mm,.96481mm,.96481mm">
                    <w:txbxContent>
                      <w:p w14:paraId="4B60606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725D1C2" w14:textId="14948A74" w:rsidR="00D319BC" w:rsidRPr="006C4437" w:rsidRDefault="00D319BC" w:rsidP="00C17AFC">
                        <w:pPr>
                          <w:spacing w:after="0" w:line="240" w:lineRule="auto"/>
                          <w:ind w:left="0" w:right="0"/>
                          <w:jc w:val="center"/>
                          <w:rPr>
                            <w:rFonts w:cs="Arial"/>
                            <w:sz w:val="18"/>
                            <w:szCs w:val="18"/>
                          </w:rPr>
                        </w:pPr>
                        <w:r w:rsidRPr="006C4437">
                          <w:rPr>
                            <w:sz w:val="18"/>
                            <w:szCs w:val="18"/>
                          </w:rPr>
                          <w:t>Components (4) (5) (</w:t>
                        </w:r>
                        <w:r w:rsidR="00C74DE0">
                          <w:rPr>
                            <w:sz w:val="18"/>
                            <w:szCs w:val="18"/>
                          </w:rPr>
                          <w:t>6</w:t>
                        </w:r>
                        <w:r w:rsidRPr="006C4437">
                          <w:rPr>
                            <w:sz w:val="18"/>
                            <w:szCs w:val="18"/>
                          </w:rPr>
                          <w:t>)</w:t>
                        </w:r>
                      </w:p>
                    </w:txbxContent>
                  </v:textbox>
                </v:shape>
                <v:shape id="Text Box 26" o:spid="_x0000_s1057" type="#_x0000_t202" style="position:absolute;left:55483;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" fillcolor="#f2f2f2">
                  <v:textbox inset=".96481mm,.96481mm,.96481mm,.96481mm">
                    <w:txbxContent>
                      <w:p w14:paraId="4AE9D3EB" w14:textId="17085318" w:rsidR="00D319BC" w:rsidRPr="006C4437" w:rsidRDefault="00861648" w:rsidP="00C17AFC">
                        <w:pPr>
                          <w:spacing w:after="0" w:line="240" w:lineRule="auto"/>
                          <w:ind w:left="0" w:right="0"/>
                          <w:jc w:val="center"/>
                          <w:rPr>
                            <w:sz w:val="18"/>
                            <w:szCs w:val="18"/>
                          </w:rPr>
                        </w:pPr>
                        <w:r>
                          <w:rPr>
                            <w:sz w:val="18"/>
                            <w:szCs w:val="18"/>
                          </w:rPr>
                          <w:t>6</w:t>
                        </w:r>
                        <w:r w:rsidR="00D319BC" w:rsidRPr="006C4437">
                          <w:rPr>
                            <w:sz w:val="18"/>
                            <w:szCs w:val="18"/>
                          </w:rPr>
                          <w:t xml:space="preserve"> </w:t>
                        </w:r>
                        <w:r w:rsidR="00D319BC" w:rsidRPr="006C4437">
                          <w:rPr>
                            <w:sz w:val="18"/>
                            <w:szCs w:val="18"/>
                            <w:vertAlign w:val="superscript"/>
                          </w:rPr>
                          <w:t>(1)</w:t>
                        </w:r>
                        <w:r w:rsidR="00D319BC" w:rsidRPr="006C4437">
                          <w:rPr>
                            <w:sz w:val="18"/>
                            <w:szCs w:val="18"/>
                          </w:rPr>
                          <w:t xml:space="preserve">, 3 </w:t>
                        </w:r>
                        <w:r w:rsidR="00D319BC" w:rsidRPr="006C4437">
                          <w:rPr>
                            <w:sz w:val="18"/>
                            <w:szCs w:val="18"/>
                            <w:vertAlign w:val="superscript"/>
                          </w:rPr>
                          <w:t>(2)</w:t>
                        </w:r>
                        <w:r w:rsidR="00D319BC" w:rsidRPr="006C4437">
                          <w:rPr>
                            <w:sz w:val="18"/>
                            <w:szCs w:val="18"/>
                          </w:rPr>
                          <w:t xml:space="preserve">, 2 </w:t>
                        </w:r>
                        <w:r w:rsidR="00D319BC" w:rsidRPr="006C4437">
                          <w:rPr>
                            <w:sz w:val="18"/>
                            <w:szCs w:val="18"/>
                            <w:vertAlign w:val="superscript"/>
                          </w:rPr>
                          <w:t>(3)</w:t>
                        </w:r>
                      </w:p>
                      <w:p w14:paraId="3F2381ED" w14:textId="4674A523" w:rsidR="00D319BC" w:rsidRPr="006C4437" w:rsidRDefault="00D319BC" w:rsidP="00C17AF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058" type="#_x0000_t202" style="position:absolute;left:55475;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" fillcolor="#f2f2f2">
                  <v:textbox inset=".96481mm,.96481mm,.96481mm,.96481mm">
                    <w:txbxContent>
                      <w:p w14:paraId="3239448D"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Permanence of Marking</w:t>
                        </w:r>
                      </w:p>
                      <w:p w14:paraId="5A07A312" w14:textId="66DB369E"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_Ref103759609 \r \h </w:instrText>
                        </w:r>
                        <w:r w:rsidR="007D5A1F">
                          <w:rPr>
                            <w:rFonts w:cs="Arial"/>
                            <w:sz w:val="18"/>
                            <w:szCs w:val="18"/>
                          </w:rPr>
                        </w:r>
                        <w:r w:rsidR="007D5A1F">
                          <w:rPr>
                            <w:rFonts w:cs="Arial"/>
                            <w:sz w:val="18"/>
                            <w:szCs w:val="18"/>
                          </w:rPr>
                          <w:fldChar w:fldCharType="separate"/>
                        </w:r>
                        <w:r w:rsidR="00DD0DBF">
                          <w:rPr>
                            <w:rFonts w:cs="Arial"/>
                            <w:sz w:val="18"/>
                            <w:szCs w:val="18"/>
                          </w:rPr>
                          <w:t>8.23</w:t>
                        </w:r>
                        <w:r w:rsidR="007D5A1F">
                          <w:rPr>
                            <w:rFonts w:cs="Arial"/>
                            <w:sz w:val="18"/>
                            <w:szCs w:val="18"/>
                          </w:rPr>
                          <w:fldChar w:fldCharType="end"/>
                        </w:r>
                      </w:p>
                    </w:txbxContent>
                  </v:textbox>
                </v:shape>
                <v:shape id="Text Box 26" o:spid="_x0000_s1059" type="#_x0000_t202" style="position:absolute;left:55475;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" fillcolor="#f2f2f2">
                  <v:textbox inset=".96481mm,.96481mm,.96481mm,.96481mm">
                    <w:txbxContent>
                      <w:p w14:paraId="4B603E7E" w14:textId="662C068D" w:rsidR="00D319BC" w:rsidRPr="00894B2E" w:rsidRDefault="00D319BC" w:rsidP="00C17AF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413DB2">
                          <w:rPr>
                            <w:rFonts w:cs="Arial"/>
                            <w:color w:val="000000"/>
                            <w:sz w:val="18"/>
                            <w:szCs w:val="18"/>
                          </w:rPr>
                          <w:t>9</w:t>
                        </w:r>
                        <w:r>
                          <w:rPr>
                            <w:rFonts w:cs="Arial"/>
                            <w:color w:val="000000"/>
                            <w:sz w:val="18"/>
                            <w:szCs w:val="18"/>
                          </w:rPr>
                          <w:t>)</w:t>
                        </w:r>
                      </w:p>
                      <w:p w14:paraId="1396068C" w14:textId="3B117E11" w:rsidR="00D319BC" w:rsidRPr="008E2C3A" w:rsidRDefault="00D319BC" w:rsidP="00C17AF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sidR="00E320D0">
                          <w:rPr>
                            <w:rFonts w:cs="Arial"/>
                            <w:color w:val="000000"/>
                            <w:sz w:val="18"/>
                            <w:szCs w:val="18"/>
                          </w:rPr>
                          <w:fldChar w:fldCharType="begin"/>
                        </w:r>
                        <w:r w:rsidR="00E320D0">
                          <w:rPr>
                            <w:rFonts w:cs="Arial"/>
                            <w:color w:val="000000"/>
                            <w:sz w:val="18"/>
                            <w:szCs w:val="18"/>
                          </w:rPr>
                          <w:instrText xml:space="preserve"> REF _Ref103759621 \r \h </w:instrText>
                        </w:r>
                        <w:r w:rsidR="00E320D0">
                          <w:rPr>
                            <w:rFonts w:cs="Arial"/>
                            <w:color w:val="000000"/>
                            <w:sz w:val="18"/>
                            <w:szCs w:val="18"/>
                          </w:rPr>
                        </w:r>
                        <w:r w:rsidR="00E320D0">
                          <w:rPr>
                            <w:rFonts w:cs="Arial"/>
                            <w:color w:val="000000"/>
                            <w:sz w:val="18"/>
                            <w:szCs w:val="18"/>
                          </w:rPr>
                          <w:fldChar w:fldCharType="separate"/>
                        </w:r>
                        <w:r w:rsidR="00741882">
                          <w:rPr>
                            <w:rFonts w:cs="Arial"/>
                            <w:color w:val="000000"/>
                            <w:sz w:val="18"/>
                            <w:szCs w:val="18"/>
                          </w:rPr>
                          <w:t>8.9</w:t>
                        </w:r>
                        <w:r w:rsidR="00E320D0">
                          <w:rPr>
                            <w:rFonts w:cs="Arial"/>
                            <w:color w:val="000000"/>
                            <w:sz w:val="18"/>
                            <w:szCs w:val="18"/>
                          </w:rPr>
                          <w:fldChar w:fldCharType="end"/>
                        </w:r>
                      </w:p>
                    </w:txbxContent>
                  </v:textbox>
                </v:shape>
                <v:shape id="Text Box 26" o:spid="_x0000_s1060"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" fillcolor="#f2f2f2">
                  <v:textbox inset=".96481mm,.96481mm,.96481mm,.96481mm">
                    <w:txbxContent>
                      <w:p w14:paraId="06F8DD20" w14:textId="77777777" w:rsidR="00386F1B" w:rsidRDefault="00D319BC" w:rsidP="00386F1B">
                        <w:pPr>
                          <w:spacing w:after="0" w:line="240" w:lineRule="auto"/>
                          <w:ind w:left="0" w:right="0"/>
                          <w:jc w:val="center"/>
                        </w:pPr>
                        <w:r w:rsidRPr="008E2C3A">
                          <w:rPr>
                            <w:rFonts w:cs="Arial"/>
                            <w:sz w:val="18"/>
                            <w:szCs w:val="18"/>
                          </w:rPr>
                          <w:t> </w:t>
                        </w:r>
                        <w:r w:rsidR="00386F1B">
                          <w:rPr>
                            <w:rFonts w:cs="Arial"/>
                            <w:sz w:val="18"/>
                            <w:szCs w:val="18"/>
                          </w:rPr>
                          <w:t>SAM</w:t>
                        </w:r>
                      </w:p>
                      <w:p w14:paraId="7E74585E" w14:textId="47CB61C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v:textbox>
                </v:shape>
                <v:shape id="Text Box 26" o:spid="_x0000_s1061"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" fillcolor="#f2f2f2">
                  <v:textbox inset=".96481mm,.96481mm,.96481mm,.96481mm">
                    <w:txbxContent>
                      <w:p w14:paraId="07DB2278" w14:textId="77777777" w:rsidR="007D5A1F" w:rsidRPr="00EB3F87" w:rsidRDefault="007D5A1F" w:rsidP="007D5A1F">
                        <w:pPr>
                          <w:spacing w:after="0" w:line="240" w:lineRule="auto"/>
                          <w:ind w:left="0" w:right="0"/>
                          <w:jc w:val="center"/>
                        </w:pPr>
                        <w:r w:rsidRPr="00EB3F87">
                          <w:rPr>
                            <w:rFonts w:cs="Arial"/>
                            <w:sz w:val="18"/>
                            <w:szCs w:val="18"/>
                          </w:rPr>
                          <w:t>Preconditioning</w:t>
                        </w:r>
                      </w:p>
                      <w:p w14:paraId="2A875386" w14:textId="752B394A" w:rsidR="00D319BC" w:rsidRPr="008E2C3A" w:rsidRDefault="007D5A1F" w:rsidP="007D5A1F">
                        <w:pPr>
                          <w:spacing w:after="0" w:line="240" w:lineRule="auto"/>
                          <w:ind w:left="0" w:right="0"/>
                          <w:jc w:val="center"/>
                          <w:rPr>
                            <w:rFonts w:cs="Arial"/>
                            <w:sz w:val="18"/>
                            <w:szCs w:val="18"/>
                          </w:rPr>
                        </w:pPr>
                        <w:r w:rsidRPr="00EB3F87">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2"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" fillcolor="#f2f2f2">
                  <v:textbox inset=".96481mm,.96481mm,.96481mm,.96481mm">
                    <w:txbxContent>
                      <w:p w14:paraId="464A5325"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52A20772" w14:textId="288EF693" w:rsidR="00D319BC" w:rsidRPr="006C4437" w:rsidRDefault="00D319BC" w:rsidP="00C17AFC">
                        <w:pPr>
                          <w:spacing w:after="0" w:line="240" w:lineRule="auto"/>
                          <w:ind w:left="0" w:right="0"/>
                          <w:jc w:val="center"/>
                          <w:rPr>
                            <w:sz w:val="18"/>
                            <w:szCs w:val="18"/>
                          </w:rPr>
                        </w:pPr>
                        <w:r w:rsidRPr="006C4437">
                          <w:rPr>
                            <w:sz w:val="18"/>
                            <w:szCs w:val="18"/>
                          </w:rPr>
                          <w:t>Components (4) (5) (6)</w:t>
                        </w:r>
                      </w:p>
                    </w:txbxContent>
                  </v:textbox>
                </v:shape>
                <v:shape id="Text Box 26" o:spid="_x0000_s1063"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" fillcolor="#f2f2f2">
                  <v:textbox inset=".96481mm,.96481mm,.96481mm,.96481mm">
                    <w:txbxContent>
                      <w:p w14:paraId="6257255F" w14:textId="77777777" w:rsidR="00386F1B" w:rsidRDefault="00386F1B" w:rsidP="00386F1B">
                        <w:pPr>
                          <w:spacing w:after="0" w:line="240" w:lineRule="auto"/>
                          <w:ind w:left="0" w:right="0"/>
                          <w:jc w:val="center"/>
                        </w:pPr>
                        <w:r>
                          <w:rPr>
                            <w:rFonts w:cs="Arial"/>
                            <w:sz w:val="18"/>
                            <w:szCs w:val="18"/>
                          </w:rPr>
                          <w:t>SAM</w:t>
                        </w:r>
                      </w:p>
                      <w:p w14:paraId="219EB6A4" w14:textId="03DFE14B" w:rsidR="00D319BC" w:rsidRPr="008E2C3A" w:rsidRDefault="00386F1B" w:rsidP="00386F1B">
                        <w:pPr>
                          <w:spacing w:after="0" w:line="240" w:lineRule="auto"/>
                          <w:ind w:left="0" w:right="0"/>
                          <w:jc w:val="center"/>
                          <w:rPr>
                            <w:rFonts w:cs="Arial"/>
                            <w:sz w:val="18"/>
                            <w:szCs w:val="18"/>
                          </w:rPr>
                        </w:pPr>
                        <w:r w:rsidRPr="0002280F">
                          <w:rPr>
                            <w:rFonts w:cs="Arial"/>
                            <w:sz w:val="18"/>
                            <w:szCs w:val="18"/>
                          </w:rPr>
                          <w:t xml:space="preserve">Para. </w:t>
                        </w:r>
                        <w:r w:rsidRPr="0002280F">
                          <w:rPr>
                            <w:rFonts w:cs="Arial"/>
                            <w:sz w:val="18"/>
                            <w:szCs w:val="18"/>
                          </w:rPr>
                          <w:fldChar w:fldCharType="begin"/>
                        </w:r>
                        <w:r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Pr="0002280F">
                          <w:rPr>
                            <w:rFonts w:cs="Arial"/>
                            <w:sz w:val="18"/>
                            <w:szCs w:val="18"/>
                          </w:rPr>
                        </w:r>
                        <w:r w:rsidRPr="0002280F">
                          <w:rPr>
                            <w:rFonts w:cs="Arial"/>
                            <w:sz w:val="18"/>
                            <w:szCs w:val="18"/>
                          </w:rPr>
                          <w:fldChar w:fldCharType="separate"/>
                        </w:r>
                        <w:r w:rsidR="00074E73" w:rsidRPr="0002280F">
                          <w:rPr>
                            <w:rFonts w:cs="Arial"/>
                            <w:sz w:val="18"/>
                            <w:szCs w:val="18"/>
                          </w:rPr>
                          <w:t>8.6</w:t>
                        </w:r>
                        <w:r w:rsidRPr="0002280F">
                          <w:rPr>
                            <w:rFonts w:cs="Arial"/>
                            <w:sz w:val="18"/>
                            <w:szCs w:val="18"/>
                          </w:rPr>
                          <w:fldChar w:fldCharType="end"/>
                        </w:r>
                      </w:p>
                    </w:txbxContent>
                  </v:textbox>
                </v:shape>
                <v:shape id="Text Box 26" o:spid="_x0000_s1064"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" fillcolor="#f2f2f2">
                  <v:textbox inset=".96481mm,.96481mm,.96481mm,.96481mm">
                    <w:txbxContent>
                      <w:p w14:paraId="4BD4934D" w14:textId="77777777" w:rsidR="000A730C" w:rsidRPr="00EB3F87" w:rsidRDefault="000A730C" w:rsidP="000A730C">
                        <w:pPr>
                          <w:spacing w:after="0" w:line="240" w:lineRule="auto"/>
                          <w:ind w:left="0" w:right="0"/>
                          <w:jc w:val="center"/>
                        </w:pPr>
                        <w:r w:rsidRPr="00EB3F87">
                          <w:rPr>
                            <w:rFonts w:cs="Arial"/>
                            <w:sz w:val="18"/>
                            <w:szCs w:val="18"/>
                          </w:rPr>
                          <w:t>Preconditioning</w:t>
                        </w:r>
                      </w:p>
                      <w:p w14:paraId="41E99C82" w14:textId="2DCF8787" w:rsidR="00D319BC" w:rsidRPr="008E2C3A" w:rsidRDefault="000A730C" w:rsidP="000A730C">
                        <w:pPr>
                          <w:spacing w:after="0" w:line="240" w:lineRule="auto"/>
                          <w:ind w:left="0" w:right="0"/>
                          <w:jc w:val="center"/>
                          <w:rPr>
                            <w:rFonts w:cs="Arial"/>
                            <w:sz w:val="18"/>
                            <w:szCs w:val="18"/>
                          </w:rPr>
                        </w:pPr>
                        <w:r w:rsidRPr="00EB3F87">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065" type="#_x0000_t202" style="position:absolute;left:41218;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f3L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" fillcolor="#f2f2f2">
                  <v:textbox inset=".96481mm,.96481mm,.96481mm,.96481mm">
                    <w:txbxContent>
                      <w:p w14:paraId="2A12C48F" w14:textId="601D5E9A"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4505881A" w14:textId="08396A6F" w:rsidR="00D319BC" w:rsidRPr="006C4437" w:rsidRDefault="00D319BC" w:rsidP="00B461CB">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066" type="#_x0000_t202" style="position:absolute;left:55467;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" fillcolor="#f2f2f2">
                  <v:textbox inset=".96481mm,.96481mm,.96481mm,.96481mm">
                    <w:txbxContent>
                      <w:p w14:paraId="38B3BE3C"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Assembly Capability Subgroup</w:t>
                        </w:r>
                      </w:p>
                      <w:p w14:paraId="5AC80FFA" w14:textId="77777777" w:rsidR="00D319BC" w:rsidRPr="008E2C3A" w:rsidRDefault="00D319BC" w:rsidP="00C17AF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067" type="#_x0000_t202" style="position:absolute;left:41218;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" fillcolor="#f2f2f2">
                  <v:textbox inset=".96481mm,.96481mm,.96481mm,.96481mm">
                    <w:txbxContent>
                      <w:p w14:paraId="2D0B7B1E" w14:textId="77777777" w:rsidR="00D319BC" w:rsidRPr="00894B2E" w:rsidRDefault="00D319BC" w:rsidP="00C17AFC">
                        <w:pPr>
                          <w:spacing w:after="0" w:line="240" w:lineRule="auto"/>
                          <w:ind w:left="0" w:right="0"/>
                          <w:jc w:val="center"/>
                          <w:rPr>
                            <w:rFonts w:cs="Arial"/>
                            <w:sz w:val="18"/>
                            <w:szCs w:val="18"/>
                          </w:rPr>
                        </w:pPr>
                        <w:r w:rsidRPr="00894B2E">
                          <w:rPr>
                            <w:rFonts w:cs="Arial"/>
                            <w:sz w:val="18"/>
                            <w:szCs w:val="18"/>
                          </w:rPr>
                          <w:t>Operating Life</w:t>
                        </w:r>
                      </w:p>
                      <w:p w14:paraId="2C7EE738" w14:textId="769288C5" w:rsidR="00D319BC" w:rsidRPr="00894B2E" w:rsidRDefault="00D319BC" w:rsidP="00C17AF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50FFE962" w14:textId="45822163" w:rsidR="00D319BC" w:rsidRPr="008E2C3A" w:rsidRDefault="00D319BC" w:rsidP="00C17AFC">
                        <w:pPr>
                          <w:spacing w:after="0" w:line="240" w:lineRule="auto"/>
                          <w:ind w:left="0" w:right="0"/>
                          <w:jc w:val="center"/>
                          <w:rPr>
                            <w:rFonts w:cs="Arial"/>
                            <w:sz w:val="18"/>
                            <w:szCs w:val="18"/>
                          </w:rP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_Ref474917818 \r \h </w:instrText>
                        </w:r>
                        <w:r w:rsidR="007D5A1F">
                          <w:rPr>
                            <w:rFonts w:cs="Arial"/>
                            <w:sz w:val="18"/>
                            <w:szCs w:val="18"/>
                          </w:rPr>
                        </w:r>
                        <w:r w:rsidR="007D5A1F">
                          <w:rPr>
                            <w:rFonts w:cs="Arial"/>
                            <w:sz w:val="18"/>
                            <w:szCs w:val="18"/>
                          </w:rPr>
                          <w:fldChar w:fldCharType="separate"/>
                        </w:r>
                        <w:r w:rsidR="00DD0DBF">
                          <w:rPr>
                            <w:rFonts w:cs="Arial"/>
                            <w:sz w:val="18"/>
                            <w:szCs w:val="18"/>
                          </w:rPr>
                          <w:t>8.22</w:t>
                        </w:r>
                        <w:r w:rsidR="007D5A1F">
                          <w:rPr>
                            <w:rFonts w:cs="Arial"/>
                            <w:sz w:val="18"/>
                            <w:szCs w:val="18"/>
                          </w:rPr>
                          <w:fldChar w:fldCharType="end"/>
                        </w:r>
                      </w:p>
                    </w:txbxContent>
                  </v:textbox>
                </v:shape>
                <v:shape id="Text Box 26" o:spid="_x0000_s1068" type="#_x0000_t202" style="position:absolute;left:41218;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" fillcolor="#f2f2f2">
                  <v:textbox inset=".96481mm,.96481mm,.96481mm,.96481mm">
                    <w:txbxContent>
                      <w:p w14:paraId="3ADECDF1"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08F6D79" w14:textId="46635DA1"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CA596CF" w14:textId="5578041A" w:rsidR="00D319BC" w:rsidRPr="008E2C3A" w:rsidRDefault="007D5A1F" w:rsidP="00C17AF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Straight Connector 45" o:spid="_x0000_s1069"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" strokecolor="windowText"/>
                <v:shape id="Text Box 26" o:spid="_x0000_s1070"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" fillcolor="#f2f2f2">
                  <v:textbox inset=".96481mm,.96481mm,.96481mm,.96481mm">
                    <w:txbxContent>
                      <w:p w14:paraId="2B658DF8" w14:textId="659069D8" w:rsidR="00D319BC" w:rsidRPr="00894B2E" w:rsidRDefault="007D5A1F" w:rsidP="00C17AFC">
                        <w:pPr>
                          <w:spacing w:after="0" w:line="240" w:lineRule="auto"/>
                          <w:ind w:left="0" w:right="0"/>
                          <w:jc w:val="center"/>
                          <w:rPr>
                            <w:rFonts w:cs="Arial"/>
                            <w:sz w:val="18"/>
                            <w:szCs w:val="18"/>
                          </w:rPr>
                        </w:pPr>
                        <w:r w:rsidRPr="00EB3F87">
                          <w:rPr>
                            <w:rFonts w:cs="Arial"/>
                            <w:sz w:val="18"/>
                            <w:szCs w:val="18"/>
                          </w:rPr>
                          <w:t>Unbiased Temperature-Humidity Test</w:t>
                        </w:r>
                        <w:r w:rsidR="003D530A" w:rsidRPr="00EB3F87">
                          <w:rPr>
                            <w:rFonts w:cs="Arial"/>
                            <w:sz w:val="18"/>
                            <w:szCs w:val="18"/>
                          </w:rPr>
                          <w:t xml:space="preserve"> (</w:t>
                        </w:r>
                        <w:r w:rsidR="003D530A">
                          <w:rPr>
                            <w:rFonts w:cs="Arial"/>
                            <w:sz w:val="18"/>
                            <w:szCs w:val="18"/>
                          </w:rPr>
                          <w:t>6)</w:t>
                        </w:r>
                      </w:p>
                      <w:p w14:paraId="7204403A" w14:textId="1EBEE8CE" w:rsidR="00D319BC" w:rsidRPr="008E2C3A" w:rsidRDefault="00D319BC" w:rsidP="00C17AFC">
                        <w:pPr>
                          <w:spacing w:after="0" w:line="240" w:lineRule="auto"/>
                          <w:ind w:left="0" w:right="0"/>
                          <w:jc w:val="center"/>
                          <w:rPr>
                            <w:sz w:val="18"/>
                            <w:szCs w:val="18"/>
                          </w:rPr>
                        </w:pPr>
                        <w:r w:rsidRPr="00894B2E">
                          <w:rPr>
                            <w:rFonts w:cs="Arial"/>
                            <w:sz w:val="18"/>
                            <w:szCs w:val="18"/>
                          </w:rPr>
                          <w:t xml:space="preserve"> Para. </w:t>
                        </w:r>
                        <w:r w:rsidR="007D5A1F">
                          <w:rPr>
                            <w:rFonts w:cs="Arial"/>
                            <w:sz w:val="18"/>
                            <w:szCs w:val="18"/>
                          </w:rPr>
                          <w:fldChar w:fldCharType="begin"/>
                        </w:r>
                        <w:r w:rsidR="007D5A1F">
                          <w:rPr>
                            <w:rFonts w:cs="Arial"/>
                            <w:sz w:val="18"/>
                            <w:szCs w:val="18"/>
                          </w:rPr>
                          <w:instrText xml:space="preserve"> REF _Ref103759363 \r \h </w:instrText>
                        </w:r>
                        <w:r w:rsidR="007D5A1F">
                          <w:rPr>
                            <w:rFonts w:cs="Arial"/>
                            <w:sz w:val="18"/>
                            <w:szCs w:val="18"/>
                          </w:rPr>
                        </w:r>
                        <w:r w:rsidR="007D5A1F">
                          <w:rPr>
                            <w:rFonts w:cs="Arial"/>
                            <w:sz w:val="18"/>
                            <w:szCs w:val="18"/>
                          </w:rPr>
                          <w:fldChar w:fldCharType="separate"/>
                        </w:r>
                        <w:r w:rsidR="00DD0DBF">
                          <w:rPr>
                            <w:rFonts w:cs="Arial"/>
                            <w:sz w:val="18"/>
                            <w:szCs w:val="18"/>
                          </w:rPr>
                          <w:t>8.20</w:t>
                        </w:r>
                        <w:r w:rsidR="007D5A1F">
                          <w:rPr>
                            <w:rFonts w:cs="Arial"/>
                            <w:sz w:val="18"/>
                            <w:szCs w:val="18"/>
                          </w:rPr>
                          <w:fldChar w:fldCharType="end"/>
                        </w:r>
                      </w:p>
                    </w:txbxContent>
                  </v:textbox>
                </v:shape>
                <v:shape id="Text Box 26" o:spid="_x0000_s1071"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" fillcolor="#f2f2f2">
                  <v:textbox inset=".96481mm,.96481mm,.96481mm,.96481mm">
                    <w:txbxContent>
                      <w:p w14:paraId="3C641BF5"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67915533" w14:textId="0CE4F749"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7E00ED5" w14:textId="229C1482" w:rsidR="00D319BC" w:rsidRPr="008E2C3A" w:rsidRDefault="007D5A1F" w:rsidP="00C17AF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2"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" fillcolor="#f2f2f2">
                  <v:textbox inset=".96481mm,.96481mm,.96481mm,.96481mm">
                    <w:txbxContent>
                      <w:p w14:paraId="3A46E078" w14:textId="4D804939" w:rsidR="000A730C" w:rsidRDefault="000A730C" w:rsidP="000A730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39152C71" w14:textId="327C37B8"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3"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" fillcolor="#f2f2f2">
                  <v:textbox inset=".96481mm,.96481mm,.96481mm,.96481mm">
                    <w:txbxContent>
                      <w:p w14:paraId="40E82A4B" w14:textId="09F07B8A" w:rsidR="007D5A1F" w:rsidRDefault="007D5A1F" w:rsidP="007D5A1F">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1AAC3DBB" w14:textId="57545506" w:rsidR="00D319B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74"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" fillcolor="#f2f2f2">
                  <v:textbox inset=".96481mm,.96481mm,.96481mm,.96481mm">
                    <w:txbxContent>
                      <w:p w14:paraId="15321AC8" w14:textId="3969019C" w:rsidR="007D5A1F" w:rsidRPr="00894B2E" w:rsidRDefault="007D5A1F" w:rsidP="007D5A1F">
                        <w:pPr>
                          <w:spacing w:after="0" w:line="240" w:lineRule="auto"/>
                          <w:ind w:left="0" w:right="0"/>
                          <w:jc w:val="center"/>
                          <w:rPr>
                            <w:rFonts w:cs="Arial"/>
                            <w:sz w:val="18"/>
                            <w:szCs w:val="18"/>
                          </w:rPr>
                        </w:pPr>
                        <w:r w:rsidRPr="00EB3F87">
                          <w:rPr>
                            <w:rFonts w:cs="Arial"/>
                            <w:sz w:val="18"/>
                            <w:szCs w:val="18"/>
                          </w:rPr>
                          <w:t>Biased Temperature</w:t>
                        </w:r>
                        <w:r w:rsidRPr="00EB3F87">
                          <w:rPr>
                            <w:rFonts w:cs="Arial"/>
                            <w:sz w:val="18"/>
                            <w:szCs w:val="18"/>
                          </w:rPr>
                          <w:noBreakHyphen/>
                          <w:t>Humidity Test</w:t>
                        </w:r>
                        <w:r w:rsidR="003D530A">
                          <w:rPr>
                            <w:rFonts w:cs="Arial"/>
                            <w:sz w:val="18"/>
                            <w:szCs w:val="18"/>
                          </w:rPr>
                          <w:t xml:space="preserve"> (6)</w:t>
                        </w:r>
                      </w:p>
                      <w:p w14:paraId="056DF49D" w14:textId="576AC9AB" w:rsidR="00D319BC" w:rsidRPr="008E2C3A" w:rsidRDefault="007D5A1F" w:rsidP="00C17AF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075"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" fillcolor="#f2f2f2">
                  <v:textbox inset=".96481mm,.96481mm,.96481mm,.96481mm">
                    <w:txbxContent>
                      <w:p w14:paraId="272E7FC6" w14:textId="77777777" w:rsidR="00386F1B" w:rsidRDefault="00386F1B" w:rsidP="00386F1B">
                        <w:pPr>
                          <w:spacing w:after="0" w:line="240" w:lineRule="auto"/>
                          <w:ind w:left="0" w:right="0"/>
                          <w:jc w:val="center"/>
                        </w:pPr>
                        <w:r>
                          <w:rPr>
                            <w:rFonts w:cs="Arial"/>
                            <w:sz w:val="18"/>
                            <w:szCs w:val="18"/>
                          </w:rPr>
                          <w:t>SAM</w:t>
                        </w:r>
                      </w:p>
                      <w:p w14:paraId="21305F1C" w14:textId="6B108BCB"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6"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" fillcolor="#f2f2f2">
                  <v:textbox inset=".96481mm,.96481mm,.96481mm,.96481mm">
                    <w:txbxContent>
                      <w:p w14:paraId="0ECAE612" w14:textId="77777777" w:rsidR="007D5A1F" w:rsidRPr="006C4437" w:rsidRDefault="007D5A1F" w:rsidP="007D5A1F">
                        <w:pPr>
                          <w:spacing w:after="0" w:line="240" w:lineRule="auto"/>
                          <w:ind w:left="0" w:right="0"/>
                          <w:jc w:val="center"/>
                          <w:rPr>
                            <w:sz w:val="18"/>
                            <w:szCs w:val="18"/>
                          </w:rPr>
                        </w:pPr>
                        <w:r w:rsidRPr="006C4437">
                          <w:rPr>
                            <w:rFonts w:cs="Arial"/>
                            <w:sz w:val="18"/>
                            <w:szCs w:val="18"/>
                          </w:rPr>
                          <w:t>Intermediate and</w:t>
                        </w:r>
                      </w:p>
                      <w:p w14:paraId="18E8F24B" w14:textId="166C40C7" w:rsidR="007D5A1F" w:rsidRPr="006C4437" w:rsidRDefault="007D5A1F" w:rsidP="007D5A1F">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3B6940A2" w14:textId="4C32736B" w:rsidR="00D319BC" w:rsidRDefault="007D5A1F" w:rsidP="00C17AF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077"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" fillcolor="#f2f2f2">
                  <v:textbox inset=".96481mm,.96481mm,.96481mm,.96481mm">
                    <w:txbxContent>
                      <w:p w14:paraId="501BEFAE" w14:textId="77777777" w:rsidR="00386F1B" w:rsidRDefault="00386F1B" w:rsidP="00386F1B">
                        <w:pPr>
                          <w:spacing w:after="0" w:line="240" w:lineRule="auto"/>
                          <w:ind w:left="0" w:right="0"/>
                          <w:jc w:val="center"/>
                        </w:pPr>
                        <w:r>
                          <w:rPr>
                            <w:rFonts w:cs="Arial"/>
                            <w:sz w:val="18"/>
                            <w:szCs w:val="18"/>
                          </w:rPr>
                          <w:t>SAM</w:t>
                        </w:r>
                      </w:p>
                      <w:p w14:paraId="4EB10C7A" w14:textId="63422E64"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Text Box 26" o:spid="_x0000_s1078" type="#_x0000_t202" style="position:absolute;left:41137;top:31080;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" fillcolor="#f2f2f2">
                  <v:textbox inset=".96481mm,.96481mm,.96481mm,.96481mm">
                    <w:txbxContent>
                      <w:p w14:paraId="6F4E2139"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20412E45" w14:textId="61137683" w:rsidR="00D319BC" w:rsidRDefault="007D5A1F" w:rsidP="00C17AF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79" type="#_x0000_t202" style="position:absolute;left:55475;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" fillcolor="#f2f2f2">
                  <v:textbox inset=".96481mm,.96481mm,.96481mm,.96481mm">
                    <w:txbxContent>
                      <w:p w14:paraId="21B50AF5" w14:textId="79CB3E33" w:rsidR="00D319BC" w:rsidRPr="00894B2E" w:rsidRDefault="00D319BC" w:rsidP="00C17AF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413DB2">
                          <w:rPr>
                            <w:rFonts w:cs="Arial"/>
                            <w:sz w:val="18"/>
                            <w:szCs w:val="18"/>
                          </w:rPr>
                          <w:t>0</w:t>
                        </w:r>
                        <w:r w:rsidRPr="00894B2E">
                          <w:rPr>
                            <w:rFonts w:cs="Arial"/>
                            <w:sz w:val="18"/>
                            <w:szCs w:val="18"/>
                          </w:rPr>
                          <w:t>)</w:t>
                        </w:r>
                      </w:p>
                      <w:p w14:paraId="39720B22" w14:textId="01D11211" w:rsidR="00D319BC" w:rsidRDefault="00D319BC" w:rsidP="00C17AFC">
                        <w:pPr>
                          <w:spacing w:after="0" w:line="240" w:lineRule="auto"/>
                          <w:ind w:left="0" w:right="0"/>
                          <w:jc w:val="center"/>
                        </w:pPr>
                        <w:r w:rsidRPr="00894B2E">
                          <w:rPr>
                            <w:rFonts w:cs="Arial"/>
                            <w:sz w:val="18"/>
                            <w:szCs w:val="18"/>
                          </w:rPr>
                          <w:t xml:space="preserve">Para. </w:t>
                        </w:r>
                        <w:r w:rsidR="007D5A1F">
                          <w:rPr>
                            <w:rFonts w:cs="Arial"/>
                            <w:sz w:val="18"/>
                            <w:szCs w:val="18"/>
                          </w:rPr>
                          <w:fldChar w:fldCharType="begin"/>
                        </w:r>
                        <w:r w:rsidR="007D5A1F">
                          <w:rPr>
                            <w:rFonts w:cs="Arial"/>
                            <w:sz w:val="18"/>
                            <w:szCs w:val="18"/>
                          </w:rPr>
                          <w:instrText xml:space="preserve"> REF _Ref103759647 \r \h </w:instrText>
                        </w:r>
                        <w:r w:rsidR="007D5A1F">
                          <w:rPr>
                            <w:rFonts w:cs="Arial"/>
                            <w:sz w:val="18"/>
                            <w:szCs w:val="18"/>
                          </w:rPr>
                        </w:r>
                        <w:r w:rsidR="007D5A1F">
                          <w:rPr>
                            <w:rFonts w:cs="Arial"/>
                            <w:sz w:val="18"/>
                            <w:szCs w:val="18"/>
                          </w:rPr>
                          <w:fldChar w:fldCharType="separate"/>
                        </w:r>
                        <w:r w:rsidR="00741882">
                          <w:rPr>
                            <w:rFonts w:cs="Arial"/>
                            <w:sz w:val="18"/>
                            <w:szCs w:val="18"/>
                          </w:rPr>
                          <w:t>8.1</w:t>
                        </w:r>
                        <w:r w:rsidR="007D5A1F">
                          <w:rPr>
                            <w:rFonts w:cs="Arial"/>
                            <w:sz w:val="18"/>
                            <w:szCs w:val="18"/>
                          </w:rPr>
                          <w:fldChar w:fldCharType="end"/>
                        </w:r>
                      </w:p>
                    </w:txbxContent>
                  </v:textbox>
                </v:shape>
                <v:shape id="Text Box 26" o:spid="_x0000_s1080" type="#_x0000_t202" style="position:absolute;left:55475;top:39359;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" fillcolor="#f2f2f2">
                  <v:textbox inset=".96481mm,.96481mm,.96481mm,.96481mm">
                    <w:txbxContent>
                      <w:p w14:paraId="1968B66B" w14:textId="6192697A" w:rsidR="00D319BC" w:rsidRPr="00EB3F87" w:rsidRDefault="00D46A59" w:rsidP="00C17AFC">
                        <w:pPr>
                          <w:spacing w:after="0" w:line="240" w:lineRule="auto"/>
                          <w:ind w:left="0" w:right="0"/>
                          <w:jc w:val="center"/>
                          <w:rPr>
                            <w:rFonts w:cs="Arial"/>
                            <w:sz w:val="18"/>
                            <w:szCs w:val="18"/>
                          </w:rPr>
                        </w:pPr>
                        <w:r w:rsidRPr="00EB3F87">
                          <w:rPr>
                            <w:rFonts w:cs="Arial"/>
                            <w:sz w:val="18"/>
                            <w:szCs w:val="18"/>
                          </w:rPr>
                          <w:t>Wire Bond Pull and Wire Bond Shear</w:t>
                        </w:r>
                        <w:r w:rsidR="00D319BC" w:rsidRPr="00EB3F87">
                          <w:rPr>
                            <w:rFonts w:cs="Arial"/>
                            <w:sz w:val="18"/>
                            <w:szCs w:val="18"/>
                          </w:rPr>
                          <w:t xml:space="preserve"> </w:t>
                        </w:r>
                        <w:r w:rsidR="00DC715D" w:rsidRPr="00EB3F87">
                          <w:rPr>
                            <w:rFonts w:cs="Arial"/>
                            <w:sz w:val="18"/>
                            <w:szCs w:val="18"/>
                          </w:rPr>
                          <w:t>(10)</w:t>
                        </w:r>
                        <w:r w:rsidR="00B54635" w:rsidRPr="00EB3F87">
                          <w:rPr>
                            <w:rFonts w:cs="Arial"/>
                            <w:sz w:val="18"/>
                            <w:szCs w:val="18"/>
                          </w:rPr>
                          <w:t> (</w:t>
                        </w:r>
                        <w:r w:rsidR="00D319BC" w:rsidRPr="00EB3F87">
                          <w:rPr>
                            <w:rFonts w:cs="Arial"/>
                            <w:sz w:val="18"/>
                            <w:szCs w:val="18"/>
                          </w:rPr>
                          <w:t>11)</w:t>
                        </w:r>
                      </w:p>
                      <w:p w14:paraId="612AEE5A" w14:textId="52DC552E" w:rsidR="00D319BC" w:rsidRDefault="00D319BC" w:rsidP="00C17AFC">
                        <w:pPr>
                          <w:spacing w:after="0" w:line="240" w:lineRule="auto"/>
                          <w:ind w:left="0" w:right="0"/>
                          <w:jc w:val="center"/>
                        </w:pPr>
                        <w:r w:rsidRPr="00EB3F87">
                          <w:rPr>
                            <w:rFonts w:cs="Arial"/>
                            <w:sz w:val="18"/>
                            <w:szCs w:val="18"/>
                          </w:rPr>
                          <w:t xml:space="preserve">Para. </w:t>
                        </w:r>
                        <w:r w:rsidR="00D46A59" w:rsidRPr="00EB3F87">
                          <w:rPr>
                            <w:rFonts w:cs="Arial"/>
                            <w:sz w:val="18"/>
                            <w:szCs w:val="18"/>
                          </w:rPr>
                          <w:fldChar w:fldCharType="begin"/>
                        </w:r>
                        <w:r w:rsidR="00D46A59" w:rsidRPr="00EB3F87">
                          <w:rPr>
                            <w:rFonts w:cs="Arial"/>
                            <w:sz w:val="18"/>
                            <w:szCs w:val="18"/>
                          </w:rPr>
                          <w:instrText xml:space="preserve"> REF _Ref103759769 \r \h </w:instrText>
                        </w:r>
                        <w:r w:rsidR="00EB3F87">
                          <w:rPr>
                            <w:rFonts w:cs="Arial"/>
                            <w:sz w:val="18"/>
                            <w:szCs w:val="18"/>
                          </w:rPr>
                          <w:instrText xml:space="preserve"> \* MERGEFORMAT </w:instrText>
                        </w:r>
                        <w:r w:rsidR="00D46A59" w:rsidRPr="00EB3F87">
                          <w:rPr>
                            <w:rFonts w:cs="Arial"/>
                            <w:sz w:val="18"/>
                            <w:szCs w:val="18"/>
                          </w:rPr>
                        </w:r>
                        <w:r w:rsidR="00D46A59" w:rsidRPr="00EB3F87">
                          <w:rPr>
                            <w:rFonts w:cs="Arial"/>
                            <w:sz w:val="18"/>
                            <w:szCs w:val="18"/>
                          </w:rPr>
                          <w:fldChar w:fldCharType="separate"/>
                        </w:r>
                        <w:r w:rsidR="00741882" w:rsidRPr="00EB3F87">
                          <w:rPr>
                            <w:rFonts w:cs="Arial"/>
                            <w:sz w:val="18"/>
                            <w:szCs w:val="18"/>
                          </w:rPr>
                          <w:t>8.6</w:t>
                        </w:r>
                        <w:r w:rsidR="00D46A59" w:rsidRPr="00EB3F87">
                          <w:rPr>
                            <w:rFonts w:cs="Arial"/>
                            <w:sz w:val="18"/>
                            <w:szCs w:val="18"/>
                          </w:rPr>
                          <w:fldChar w:fldCharType="end"/>
                        </w:r>
                      </w:p>
                    </w:txbxContent>
                  </v:textbox>
                </v:shape>
                <v:shape id="Text Box 26" o:spid="_x0000_s1081" type="#_x0000_t202" style="position:absolute;left:55475;top:47514;width:12736;height:6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" fillcolor="#f2f2f2">
                  <v:textbox inset=".96481mm,.96481mm,.96481mm,.96481mm">
                    <w:txbxContent>
                      <w:p w14:paraId="1C19F505" w14:textId="3237C58C" w:rsidR="00D319BC" w:rsidRPr="00EB3F87" w:rsidRDefault="00D319BC" w:rsidP="00C17AFC">
                        <w:pPr>
                          <w:spacing w:after="0" w:line="240" w:lineRule="auto"/>
                          <w:ind w:left="0" w:right="0"/>
                          <w:jc w:val="center"/>
                          <w:rPr>
                            <w:rFonts w:cs="Arial"/>
                            <w:sz w:val="16"/>
                            <w:szCs w:val="16"/>
                          </w:rPr>
                        </w:pPr>
                        <w:r w:rsidRPr="00EB3F87">
                          <w:rPr>
                            <w:rFonts w:cs="Arial"/>
                            <w:sz w:val="16"/>
                            <w:szCs w:val="16"/>
                          </w:rPr>
                          <w:t>Die Shear</w:t>
                        </w:r>
                        <w:r w:rsidR="00D46A59" w:rsidRPr="00EB3F87">
                          <w:rPr>
                            <w:rFonts w:cs="Arial"/>
                            <w:sz w:val="16"/>
                            <w:szCs w:val="16"/>
                          </w:rPr>
                          <w:t xml:space="preserve"> Strength</w:t>
                        </w:r>
                        <w:r w:rsidRPr="00EB3F87">
                          <w:rPr>
                            <w:rFonts w:cs="Arial"/>
                            <w:sz w:val="16"/>
                            <w:szCs w:val="16"/>
                          </w:rPr>
                          <w:t xml:space="preserve"> or</w:t>
                        </w:r>
                      </w:p>
                      <w:p w14:paraId="26A06E36" w14:textId="0EFF4E67" w:rsidR="00D319BC" w:rsidRPr="00EB3F87" w:rsidRDefault="00D319BC" w:rsidP="00C17AFC">
                        <w:pPr>
                          <w:spacing w:after="0" w:line="240" w:lineRule="auto"/>
                          <w:ind w:left="0" w:right="0"/>
                          <w:jc w:val="center"/>
                          <w:rPr>
                            <w:rFonts w:cs="Arial"/>
                            <w:sz w:val="16"/>
                            <w:szCs w:val="16"/>
                          </w:rPr>
                        </w:pPr>
                        <w:r w:rsidRPr="00EB3F87">
                          <w:rPr>
                            <w:rFonts w:cs="Arial"/>
                            <w:sz w:val="16"/>
                            <w:szCs w:val="16"/>
                          </w:rPr>
                          <w:t>Substrate Attach Strength</w:t>
                        </w:r>
                      </w:p>
                      <w:p w14:paraId="10F65D4E" w14:textId="3ECF3284" w:rsidR="006E4B1D" w:rsidRPr="00DC715D" w:rsidRDefault="00DC715D" w:rsidP="00C17AFC">
                        <w:pPr>
                          <w:spacing w:after="0" w:line="240" w:lineRule="auto"/>
                          <w:ind w:left="0" w:right="0"/>
                          <w:jc w:val="center"/>
                          <w:rPr>
                            <w:rFonts w:cs="Arial"/>
                            <w:sz w:val="18"/>
                            <w:szCs w:val="18"/>
                          </w:rPr>
                        </w:pPr>
                        <w:r w:rsidRPr="00EB3F87">
                          <w:rPr>
                            <w:rFonts w:cs="Arial"/>
                            <w:sz w:val="18"/>
                            <w:szCs w:val="18"/>
                          </w:rPr>
                          <w:t xml:space="preserve">(10) </w:t>
                        </w:r>
                        <w:r w:rsidR="00D319BC" w:rsidRPr="00EB3F87">
                          <w:rPr>
                            <w:rFonts w:cs="Arial"/>
                            <w:sz w:val="18"/>
                            <w:szCs w:val="18"/>
                          </w:rPr>
                          <w:t>(</w:t>
                        </w:r>
                        <w:r w:rsidR="00D319BC" w:rsidRPr="00DC715D">
                          <w:rPr>
                            <w:rFonts w:cs="Arial"/>
                            <w:sz w:val="18"/>
                            <w:szCs w:val="18"/>
                          </w:rPr>
                          <w:t>1</w:t>
                        </w:r>
                        <w:r w:rsidR="00413DB2" w:rsidRPr="00DC715D">
                          <w:rPr>
                            <w:rFonts w:cs="Arial"/>
                            <w:sz w:val="18"/>
                            <w:szCs w:val="18"/>
                          </w:rPr>
                          <w:t>1</w:t>
                        </w:r>
                        <w:r w:rsidR="00D319BC" w:rsidRPr="00DC715D">
                          <w:rPr>
                            <w:rFonts w:cs="Arial"/>
                            <w:sz w:val="18"/>
                            <w:szCs w:val="18"/>
                          </w:rPr>
                          <w:t>)</w:t>
                        </w:r>
                        <w:r w:rsidR="00B70CA7">
                          <w:rPr>
                            <w:rFonts w:cs="Arial"/>
                            <w:sz w:val="18"/>
                            <w:szCs w:val="18"/>
                          </w:rPr>
                          <w:t xml:space="preserve"> </w:t>
                        </w:r>
                        <w:r w:rsidR="00B70CA7" w:rsidRPr="00B70CA7">
                          <w:rPr>
                            <w:rFonts w:cs="Arial"/>
                            <w:sz w:val="18"/>
                            <w:szCs w:val="18"/>
                            <w:highlight w:val="yellow"/>
                          </w:rPr>
                          <w:t>(12)</w:t>
                        </w:r>
                        <w:r w:rsidR="00E36E93">
                          <w:rPr>
                            <w:rFonts w:cs="Arial"/>
                            <w:sz w:val="18"/>
                            <w:szCs w:val="18"/>
                          </w:rPr>
                          <w:t xml:space="preserve"> </w:t>
                        </w:r>
                        <w:r w:rsidR="00E36E93" w:rsidRPr="00774F9E">
                          <w:rPr>
                            <w:rFonts w:cs="Arial"/>
                            <w:sz w:val="18"/>
                            <w:szCs w:val="18"/>
                            <w:highlight w:val="cyan"/>
                          </w:rPr>
                          <w:t>(13)</w:t>
                        </w:r>
                      </w:p>
                      <w:p w14:paraId="4A8BAD7A" w14:textId="6DC08020" w:rsidR="00D319BC" w:rsidRPr="00A2392E" w:rsidRDefault="00D319BC" w:rsidP="00C17AFC">
                        <w:pPr>
                          <w:spacing w:after="0" w:line="240" w:lineRule="auto"/>
                          <w:ind w:left="0" w:right="0"/>
                          <w:jc w:val="center"/>
                          <w:rPr>
                            <w:sz w:val="18"/>
                            <w:szCs w:val="18"/>
                          </w:rPr>
                        </w:pPr>
                        <w:r w:rsidRPr="00A2392E">
                          <w:rPr>
                            <w:rFonts w:cs="Arial"/>
                            <w:sz w:val="18"/>
                            <w:szCs w:val="18"/>
                          </w:rPr>
                          <w:t>Para</w:t>
                        </w:r>
                        <w:r w:rsidR="00D27CAD">
                          <w:rPr>
                            <w:rFonts w:cs="Arial"/>
                            <w:sz w:val="18"/>
                            <w:szCs w:val="18"/>
                          </w:rPr>
                          <w:t>s</w:t>
                        </w:r>
                        <w:r w:rsidRPr="00A2392E">
                          <w:rPr>
                            <w:rFonts w:cs="Arial"/>
                            <w:sz w:val="18"/>
                            <w:szCs w:val="18"/>
                          </w:rPr>
                          <w:t xml:space="preserve">. </w:t>
                        </w:r>
                        <w:r w:rsidR="005B43CB">
                          <w:rPr>
                            <w:rFonts w:cs="Arial"/>
                            <w:sz w:val="18"/>
                            <w:szCs w:val="18"/>
                          </w:rPr>
                          <w:fldChar w:fldCharType="begin"/>
                        </w:r>
                        <w:r w:rsidR="005B43CB">
                          <w:rPr>
                            <w:rFonts w:cs="Arial"/>
                            <w:sz w:val="18"/>
                            <w:szCs w:val="18"/>
                          </w:rPr>
                          <w:instrText xml:space="preserve"> REF _Ref103759905 \r \h </w:instrText>
                        </w:r>
                        <w:r w:rsidR="005B43CB">
                          <w:rPr>
                            <w:rFonts w:cs="Arial"/>
                            <w:sz w:val="18"/>
                            <w:szCs w:val="18"/>
                          </w:rPr>
                        </w:r>
                        <w:r w:rsidR="005B43CB">
                          <w:rPr>
                            <w:rFonts w:cs="Arial"/>
                            <w:sz w:val="18"/>
                            <w:szCs w:val="18"/>
                          </w:rPr>
                          <w:fldChar w:fldCharType="separate"/>
                        </w:r>
                        <w:r w:rsidR="005B43CB">
                          <w:rPr>
                            <w:rFonts w:cs="Arial"/>
                            <w:sz w:val="18"/>
                            <w:szCs w:val="18"/>
                          </w:rPr>
                          <w:t>8.4</w:t>
                        </w:r>
                        <w:r w:rsidR="005B43CB">
                          <w:rPr>
                            <w:rFonts w:cs="Arial"/>
                            <w:sz w:val="18"/>
                            <w:szCs w:val="18"/>
                          </w:rPr>
                          <w:fldChar w:fldCharType="end"/>
                        </w:r>
                        <w:r w:rsidR="00426366">
                          <w:rPr>
                            <w:rFonts w:cs="Arial"/>
                            <w:sz w:val="18"/>
                            <w:szCs w:val="18"/>
                          </w:rPr>
                          <w:t>(a)</w:t>
                        </w:r>
                        <w:r w:rsidR="0024247F">
                          <w:rPr>
                            <w:rFonts w:cs="Arial"/>
                            <w:sz w:val="18"/>
                            <w:szCs w:val="18"/>
                          </w:rPr>
                          <w:t xml:space="preserve"> </w:t>
                        </w:r>
                        <w:r w:rsidR="0024247F" w:rsidRPr="0024247F">
                          <w:rPr>
                            <w:rFonts w:cs="Arial"/>
                            <w:sz w:val="18"/>
                            <w:szCs w:val="18"/>
                            <w:highlight w:val="yellow"/>
                          </w:rPr>
                          <w:t xml:space="preserve">&amp; </w:t>
                        </w:r>
                        <w:r w:rsidR="0024247F" w:rsidRPr="0024247F">
                          <w:rPr>
                            <w:rFonts w:cs="Arial"/>
                            <w:sz w:val="18"/>
                            <w:szCs w:val="18"/>
                            <w:highlight w:val="yellow"/>
                          </w:rPr>
                          <w:fldChar w:fldCharType="begin"/>
                        </w:r>
                        <w:r w:rsidR="0024247F" w:rsidRPr="0024247F">
                          <w:rPr>
                            <w:rFonts w:cs="Arial"/>
                            <w:sz w:val="18"/>
                            <w:szCs w:val="18"/>
                            <w:highlight w:val="yellow"/>
                          </w:rPr>
                          <w:instrText xml:space="preserve"> REF _Ref103759905 \r \h </w:instrText>
                        </w:r>
                        <w:r w:rsidR="0024247F">
                          <w:rPr>
                            <w:rFonts w:cs="Arial"/>
                            <w:sz w:val="18"/>
                            <w:szCs w:val="18"/>
                            <w:highlight w:val="yellow"/>
                          </w:rPr>
                          <w:instrText xml:space="preserve"> \* MERGEFORMAT </w:instrText>
                        </w:r>
                        <w:r w:rsidR="0024247F" w:rsidRPr="0024247F">
                          <w:rPr>
                            <w:rFonts w:cs="Arial"/>
                            <w:sz w:val="18"/>
                            <w:szCs w:val="18"/>
                            <w:highlight w:val="yellow"/>
                          </w:rPr>
                        </w:r>
                        <w:r w:rsidR="0024247F" w:rsidRPr="0024247F">
                          <w:rPr>
                            <w:rFonts w:cs="Arial"/>
                            <w:sz w:val="18"/>
                            <w:szCs w:val="18"/>
                            <w:highlight w:val="yellow"/>
                          </w:rPr>
                          <w:fldChar w:fldCharType="separate"/>
                        </w:r>
                        <w:r w:rsidR="0024247F" w:rsidRPr="0024247F">
                          <w:rPr>
                            <w:rFonts w:cs="Arial"/>
                            <w:sz w:val="18"/>
                            <w:szCs w:val="18"/>
                            <w:highlight w:val="yellow"/>
                          </w:rPr>
                          <w:t>8.4</w:t>
                        </w:r>
                        <w:r w:rsidR="0024247F" w:rsidRPr="0024247F">
                          <w:rPr>
                            <w:rFonts w:cs="Arial"/>
                            <w:sz w:val="18"/>
                            <w:szCs w:val="18"/>
                            <w:highlight w:val="yellow"/>
                          </w:rPr>
                          <w:fldChar w:fldCharType="end"/>
                        </w:r>
                        <w:r w:rsidR="0024247F" w:rsidRPr="0024247F">
                          <w:rPr>
                            <w:rFonts w:cs="Arial"/>
                            <w:sz w:val="18"/>
                            <w:szCs w:val="18"/>
                            <w:highlight w:val="yellow"/>
                          </w:rPr>
                          <w:t>(c</w:t>
                        </w:r>
                        <w:r w:rsidR="0024247F">
                          <w:rPr>
                            <w:rFonts w:cs="Arial"/>
                            <w:sz w:val="18"/>
                            <w:szCs w:val="18"/>
                          </w:rPr>
                          <w:t>)</w:t>
                        </w:r>
                      </w:p>
                    </w:txbxContent>
                  </v:textbox>
                </v:shape>
                <v:line id="Straight Connector 99" o:spid="_x0000_s1082"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" strokecolor="windowText">
                  <v:stroke joinstyle="miter"/>
                </v:line>
                <v:shape id="Text Box 26" o:spid="_x0000_s1083"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" fillcolor="#f2f2f2">
                  <v:textbox inset=".96481mm,.96481mm,.96481mm,.96481mm">
                    <w:txbxContent>
                      <w:p w14:paraId="5CDAD97E" w14:textId="77777777" w:rsidR="00D319BC" w:rsidRPr="006C4437" w:rsidRDefault="00D319BC" w:rsidP="00C17AF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6DC3AA80" w14:textId="52D69B40" w:rsidR="00D319BC" w:rsidRPr="006C4437" w:rsidRDefault="00D319BC" w:rsidP="00C17AFC">
                        <w:pPr>
                          <w:spacing w:after="0" w:line="240" w:lineRule="auto"/>
                          <w:ind w:left="0" w:right="0"/>
                          <w:jc w:val="center"/>
                          <w:rPr>
                            <w:sz w:val="18"/>
                            <w:szCs w:val="18"/>
                          </w:rPr>
                        </w:pPr>
                        <w:r w:rsidRPr="006C4437">
                          <w:rPr>
                            <w:sz w:val="18"/>
                            <w:szCs w:val="18"/>
                          </w:rPr>
                          <w:t>Components (4) (5)</w:t>
                        </w:r>
                      </w:p>
                    </w:txbxContent>
                  </v:textbox>
                </v:shape>
                <v:shape id="Text Box 26" o:spid="_x0000_s1084"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" fillcolor="#f2f2f2">
                  <v:textbox inset=".96481mm,.96481mm,.96481mm,.96481mm">
                    <w:txbxContent>
                      <w:p w14:paraId="531314A6" w14:textId="143D489E" w:rsidR="00D319BC" w:rsidRDefault="000A730C" w:rsidP="00C17AFC">
                        <w:pPr>
                          <w:spacing w:after="0" w:line="240" w:lineRule="auto"/>
                          <w:ind w:left="0" w:right="0"/>
                          <w:jc w:val="center"/>
                        </w:pPr>
                        <w:r>
                          <w:rPr>
                            <w:rFonts w:cs="Arial"/>
                            <w:sz w:val="18"/>
                            <w:szCs w:val="18"/>
                          </w:rPr>
                          <w:t>SAM</w:t>
                        </w:r>
                      </w:p>
                      <w:p w14:paraId="1E0BF933" w14:textId="6F4CAD3F" w:rsidR="00D319BC" w:rsidRDefault="00D319BC" w:rsidP="00C17AFC">
                        <w:pPr>
                          <w:spacing w:after="0" w:line="240" w:lineRule="auto"/>
                          <w:ind w:left="0" w:right="0"/>
                          <w:jc w:val="center"/>
                        </w:pPr>
                        <w:r w:rsidRPr="0002280F">
                          <w:rPr>
                            <w:rFonts w:cs="Arial"/>
                            <w:sz w:val="18"/>
                            <w:szCs w:val="18"/>
                          </w:rPr>
                          <w:t xml:space="preserve">Para. </w:t>
                        </w:r>
                        <w:r w:rsidR="00386F1B" w:rsidRPr="0002280F">
                          <w:rPr>
                            <w:rFonts w:cs="Arial"/>
                            <w:sz w:val="18"/>
                            <w:szCs w:val="18"/>
                          </w:rPr>
                          <w:fldChar w:fldCharType="begin"/>
                        </w:r>
                        <w:r w:rsidR="00386F1B" w:rsidRPr="0002280F">
                          <w:rPr>
                            <w:rFonts w:cs="Arial"/>
                            <w:sz w:val="18"/>
                            <w:szCs w:val="18"/>
                          </w:rPr>
                          <w:instrText xml:space="preserve"> REF _Ref111023026 \r \h </w:instrText>
                        </w:r>
                        <w:r w:rsidR="00E728CE" w:rsidRPr="0002280F">
                          <w:rPr>
                            <w:rFonts w:cs="Arial"/>
                            <w:sz w:val="18"/>
                            <w:szCs w:val="18"/>
                          </w:rPr>
                          <w:instrText xml:space="preserve"> \* MERGEFORMAT </w:instrText>
                        </w:r>
                        <w:r w:rsidR="00386F1B" w:rsidRPr="0002280F">
                          <w:rPr>
                            <w:rFonts w:cs="Arial"/>
                            <w:sz w:val="18"/>
                            <w:szCs w:val="18"/>
                          </w:rPr>
                        </w:r>
                        <w:r w:rsidR="00386F1B" w:rsidRPr="0002280F">
                          <w:rPr>
                            <w:rFonts w:cs="Arial"/>
                            <w:sz w:val="18"/>
                            <w:szCs w:val="18"/>
                          </w:rPr>
                          <w:fldChar w:fldCharType="separate"/>
                        </w:r>
                        <w:r w:rsidR="00074E73" w:rsidRPr="0002280F">
                          <w:rPr>
                            <w:rFonts w:cs="Arial"/>
                            <w:sz w:val="18"/>
                            <w:szCs w:val="18"/>
                          </w:rPr>
                          <w:t>8.6</w:t>
                        </w:r>
                        <w:r w:rsidR="00386F1B" w:rsidRPr="0002280F">
                          <w:rPr>
                            <w:rFonts w:cs="Arial"/>
                            <w:sz w:val="18"/>
                            <w:szCs w:val="18"/>
                          </w:rPr>
                          <w:fldChar w:fldCharType="end"/>
                        </w:r>
                      </w:p>
                    </w:txbxContent>
                  </v:textbox>
                </v:shape>
                <v:shape id="Text Box 26" o:spid="_x0000_s1085"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" fillcolor="#f2f2f2">
                  <v:textbox inset=".96481mm,.96481mm,.96481mm,.96481mm">
                    <w:txbxContent>
                      <w:p w14:paraId="25C86CF1" w14:textId="1F4BC6D5" w:rsidR="00D319BC" w:rsidRPr="00EB3F87" w:rsidRDefault="000A730C" w:rsidP="00C17AFC">
                        <w:pPr>
                          <w:spacing w:after="0" w:line="240" w:lineRule="auto"/>
                          <w:ind w:left="0" w:right="0"/>
                          <w:jc w:val="center"/>
                        </w:pPr>
                        <w:r w:rsidRPr="00EB3F87">
                          <w:rPr>
                            <w:rFonts w:cs="Arial"/>
                            <w:sz w:val="18"/>
                            <w:szCs w:val="18"/>
                          </w:rPr>
                          <w:t>Preconditioning</w:t>
                        </w:r>
                      </w:p>
                      <w:p w14:paraId="1508278E" w14:textId="69BC9F9F" w:rsidR="00D319BC" w:rsidRDefault="00D319BC" w:rsidP="00C17AFC">
                        <w:pPr>
                          <w:spacing w:after="0" w:line="240" w:lineRule="auto"/>
                          <w:ind w:left="0" w:right="0"/>
                          <w:jc w:val="center"/>
                        </w:pPr>
                        <w:r w:rsidRPr="00EB3F87">
                          <w:rPr>
                            <w:rFonts w:cs="Arial"/>
                            <w:sz w:val="18"/>
                            <w:szCs w:val="18"/>
                          </w:rPr>
                          <w:t xml:space="preserve">Para. </w:t>
                        </w:r>
                        <w:r w:rsidR="000A730C" w:rsidRPr="00EB3F87">
                          <w:rPr>
                            <w:rFonts w:cs="Arial"/>
                            <w:sz w:val="18"/>
                            <w:szCs w:val="18"/>
                          </w:rPr>
                          <w:fldChar w:fldCharType="begin"/>
                        </w:r>
                        <w:r w:rsidR="000A730C" w:rsidRPr="00EB3F87">
                          <w:rPr>
                            <w:rFonts w:cs="Arial"/>
                            <w:sz w:val="18"/>
                            <w:szCs w:val="18"/>
                          </w:rPr>
                          <w:instrText xml:space="preserve"> REF _Ref103759250 \r \h </w:instrText>
                        </w:r>
                        <w:r w:rsidR="00EB3F87">
                          <w:rPr>
                            <w:rFonts w:cs="Arial"/>
                            <w:sz w:val="18"/>
                            <w:szCs w:val="18"/>
                          </w:rPr>
                          <w:instrText xml:space="preserve"> \* MERGEFORMAT </w:instrText>
                        </w:r>
                        <w:r w:rsidR="000A730C" w:rsidRPr="00EB3F87">
                          <w:rPr>
                            <w:rFonts w:cs="Arial"/>
                            <w:sz w:val="18"/>
                            <w:szCs w:val="18"/>
                          </w:rPr>
                        </w:r>
                        <w:r w:rsidR="000A730C" w:rsidRPr="00EB3F87">
                          <w:rPr>
                            <w:rFonts w:cs="Arial"/>
                            <w:sz w:val="18"/>
                            <w:szCs w:val="18"/>
                          </w:rPr>
                          <w:fldChar w:fldCharType="separate"/>
                        </w:r>
                        <w:r w:rsidR="00DD0DBF" w:rsidRPr="00EB3F87">
                          <w:rPr>
                            <w:rFonts w:cs="Arial"/>
                            <w:sz w:val="18"/>
                            <w:szCs w:val="18"/>
                          </w:rPr>
                          <w:t>8.19</w:t>
                        </w:r>
                        <w:r w:rsidR="000A730C" w:rsidRPr="00EB3F87">
                          <w:rPr>
                            <w:rFonts w:cs="Arial"/>
                            <w:sz w:val="18"/>
                            <w:szCs w:val="18"/>
                          </w:rPr>
                          <w:fldChar w:fldCharType="end"/>
                        </w:r>
                      </w:p>
                    </w:txbxContent>
                  </v:textbox>
                </v:shape>
                <v:shape id="Text Box 26" o:spid="_x0000_s1086"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" fillcolor="#f2f2f2">
                  <v:textbox inset=".96481mm,.96481mm,.96481mm,.96481mm">
                    <w:txbxContent>
                      <w:p w14:paraId="06CAF256" w14:textId="77777777" w:rsidR="000A730C" w:rsidRPr="006C4437" w:rsidRDefault="000A730C" w:rsidP="000A730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6CD21741" w14:textId="7E9E0583" w:rsidR="00D319BC" w:rsidRPr="000A730C" w:rsidRDefault="000A730C" w:rsidP="000A730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087"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" fillcolor="#f2f2f2">
                  <v:textbox inset=".96481mm,.96481mm,.96481mm,.96481mm">
                    <w:txbxContent>
                      <w:p w14:paraId="3AAD2EED" w14:textId="77777777" w:rsidR="00D319BC" w:rsidRPr="006C4437" w:rsidRDefault="00D319BC" w:rsidP="00C17AFC">
                        <w:pPr>
                          <w:spacing w:after="0" w:line="240" w:lineRule="auto"/>
                          <w:ind w:left="0" w:right="0"/>
                          <w:jc w:val="center"/>
                          <w:rPr>
                            <w:sz w:val="18"/>
                            <w:szCs w:val="18"/>
                          </w:rPr>
                        </w:pPr>
                        <w:r w:rsidRPr="006C4437">
                          <w:rPr>
                            <w:rFonts w:cs="Arial"/>
                            <w:sz w:val="18"/>
                            <w:szCs w:val="18"/>
                          </w:rPr>
                          <w:t>Intermediate and</w:t>
                        </w:r>
                      </w:p>
                      <w:p w14:paraId="20EE13A4" w14:textId="7085C6AD" w:rsidR="00D319BC" w:rsidRPr="006C4437" w:rsidRDefault="00D319BC" w:rsidP="00C17AFC">
                        <w:pPr>
                          <w:spacing w:after="0" w:line="240" w:lineRule="auto"/>
                          <w:ind w:left="0" w:right="0"/>
                          <w:jc w:val="center"/>
                          <w:rPr>
                            <w:sz w:val="18"/>
                            <w:szCs w:val="18"/>
                          </w:rPr>
                        </w:pPr>
                        <w:r w:rsidRPr="006C4437">
                          <w:rPr>
                            <w:rFonts w:cs="Arial"/>
                            <w:sz w:val="18"/>
                            <w:szCs w:val="18"/>
                          </w:rPr>
                          <w:t>End-Point Electrical Measurements</w:t>
                        </w:r>
                        <w:r w:rsidR="003D530A">
                          <w:rPr>
                            <w:rFonts w:cs="Arial"/>
                            <w:sz w:val="18"/>
                            <w:szCs w:val="18"/>
                          </w:rPr>
                          <w:t xml:space="preserve"> (8)</w:t>
                        </w:r>
                      </w:p>
                      <w:p w14:paraId="68743060" w14:textId="1C3E8C77" w:rsidR="00D319BC" w:rsidRPr="006C4437" w:rsidRDefault="00D319BC" w:rsidP="00C17AFC">
                        <w:pPr>
                          <w:spacing w:after="0" w:line="240" w:lineRule="auto"/>
                          <w:ind w:left="0" w:right="0"/>
                          <w:jc w:val="center"/>
                          <w:rPr>
                            <w:sz w:val="18"/>
                            <w:szCs w:val="18"/>
                          </w:rPr>
                        </w:pPr>
                        <w:r w:rsidRPr="006C4437">
                          <w:rPr>
                            <w:rFonts w:cs="Arial"/>
                            <w:sz w:val="18"/>
                            <w:szCs w:val="18"/>
                          </w:rPr>
                          <w:t xml:space="preserve"> Para. </w:t>
                        </w:r>
                        <w:r w:rsidR="000A730C">
                          <w:rPr>
                            <w:rFonts w:cs="Arial"/>
                            <w:sz w:val="18"/>
                            <w:szCs w:val="18"/>
                          </w:rPr>
                          <w:fldChar w:fldCharType="begin"/>
                        </w:r>
                        <w:r w:rsidR="000A730C">
                          <w:rPr>
                            <w:rFonts w:cs="Arial"/>
                            <w:sz w:val="18"/>
                            <w:szCs w:val="18"/>
                          </w:rPr>
                          <w:instrText xml:space="preserve"> REF _Ref474917678 \r \h </w:instrText>
                        </w:r>
                        <w:r w:rsidR="000A730C">
                          <w:rPr>
                            <w:rFonts w:cs="Arial"/>
                            <w:sz w:val="18"/>
                            <w:szCs w:val="18"/>
                          </w:rPr>
                        </w:r>
                        <w:r w:rsidR="000A730C">
                          <w:rPr>
                            <w:rFonts w:cs="Arial"/>
                            <w:sz w:val="18"/>
                            <w:szCs w:val="18"/>
                          </w:rPr>
                          <w:fldChar w:fldCharType="separate"/>
                        </w:r>
                        <w:r w:rsidR="00DD0DBF">
                          <w:rPr>
                            <w:rFonts w:cs="Arial"/>
                            <w:sz w:val="18"/>
                            <w:szCs w:val="18"/>
                          </w:rPr>
                          <w:t>8.14.4</w:t>
                        </w:r>
                        <w:r w:rsidR="000A730C">
                          <w:rPr>
                            <w:rFonts w:cs="Arial"/>
                            <w:sz w:val="18"/>
                            <w:szCs w:val="18"/>
                          </w:rPr>
                          <w:fldChar w:fldCharType="end"/>
                        </w:r>
                      </w:p>
                    </w:txbxContent>
                  </v:textbox>
                </v:shape>
                <v:shape id="Text Box 26" o:spid="_x0000_s1088"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" fillcolor="#f2f2f2">
                  <v:textbox inset=".96481mm,.96481mm,.96481mm,.96481mm">
                    <w:txbxContent>
                      <w:p w14:paraId="2834C829" w14:textId="5CB16D42" w:rsidR="00D319BC" w:rsidRDefault="000A730C" w:rsidP="00C17AFC">
                        <w:pPr>
                          <w:spacing w:after="0" w:line="240" w:lineRule="auto"/>
                          <w:ind w:left="0" w:right="0"/>
                          <w:jc w:val="center"/>
                        </w:pPr>
                        <w:r>
                          <w:rPr>
                            <w:rFonts w:cs="Arial"/>
                            <w:color w:val="000000"/>
                            <w:sz w:val="18"/>
                            <w:szCs w:val="18"/>
                            <w:lang w:val="en-US"/>
                          </w:rPr>
                          <w:t>SAM</w:t>
                        </w:r>
                        <w:r w:rsidR="003D530A">
                          <w:rPr>
                            <w:rFonts w:cs="Arial"/>
                            <w:color w:val="000000"/>
                            <w:sz w:val="18"/>
                            <w:szCs w:val="18"/>
                            <w:lang w:val="en-US"/>
                          </w:rPr>
                          <w:t xml:space="preserve"> (7)</w:t>
                        </w:r>
                      </w:p>
                      <w:p w14:paraId="0BEF9E92" w14:textId="366802C2"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089"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" fillcolor="#f2f2f2">
                  <v:textbox inset=".96481mm,.96481mm,.96481mm,.96481mm">
                    <w:txbxContent>
                      <w:p w14:paraId="6A1B1054" w14:textId="77777777" w:rsidR="00386F1B" w:rsidRDefault="00386F1B" w:rsidP="00386F1B">
                        <w:pPr>
                          <w:spacing w:after="0" w:line="240" w:lineRule="auto"/>
                          <w:ind w:left="0" w:right="0"/>
                          <w:jc w:val="center"/>
                        </w:pPr>
                        <w:r>
                          <w:rPr>
                            <w:rFonts w:cs="Arial"/>
                            <w:sz w:val="18"/>
                            <w:szCs w:val="18"/>
                          </w:rPr>
                          <w:t>SAM</w:t>
                        </w:r>
                      </w:p>
                      <w:p w14:paraId="4E1575F7" w14:textId="532B0966" w:rsidR="00D319B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5B12C7">
                          <w:rPr>
                            <w:rFonts w:cs="Arial"/>
                            <w:sz w:val="18"/>
                            <w:szCs w:val="18"/>
                          </w:rPr>
                          <w:t>8.6</w:t>
                        </w:r>
                        <w:r>
                          <w:rPr>
                            <w:rFonts w:cs="Arial"/>
                            <w:sz w:val="18"/>
                            <w:szCs w:val="18"/>
                          </w:rPr>
                          <w:fldChar w:fldCharType="end"/>
                        </w:r>
                      </w:p>
                    </w:txbxContent>
                  </v:textbox>
                </v:shape>
                <v:shape id="Straight Connector 45" o:spid="_x0000_s1090"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" strokecolor="windowText"/>
                <v:shape id="Text Box 26" o:spid="_x0000_s1091"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" fillcolor="#f2f2f2">
                  <v:textbox inset=".96481mm,.96481mm,.96481mm,.96481mm">
                    <w:txbxContent>
                      <w:p w14:paraId="79A69D00"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6E0663E1" w14:textId="5140E50E" w:rsidR="00D319BC" w:rsidRDefault="007D5A1F" w:rsidP="007D5A1F">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092"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" fillcolor="#f2f2f2">
                  <v:textbox inset=".96481mm,.96481mm,.96481mm,.96481mm">
                    <w:txbxContent>
                      <w:p w14:paraId="27509506" w14:textId="77777777" w:rsidR="00861648" w:rsidRDefault="00861648" w:rsidP="00861648">
                        <w:pPr>
                          <w:spacing w:after="0"/>
                          <w:ind w:left="0" w:right="0"/>
                          <w:jc w:val="center"/>
                          <w:rPr>
                            <w:rFonts w:cs="Arial"/>
                            <w:sz w:val="18"/>
                            <w:szCs w:val="18"/>
                          </w:rPr>
                        </w:pPr>
                        <w:r>
                          <w:rPr>
                            <w:rFonts w:cs="Arial"/>
                            <w:sz w:val="18"/>
                            <w:szCs w:val="18"/>
                          </w:rPr>
                          <w:t>External Visual Inspection</w:t>
                        </w:r>
                      </w:p>
                      <w:p w14:paraId="5692E9BA" w14:textId="3B29C342" w:rsidR="00861648" w:rsidRDefault="00861648" w:rsidP="000A730C">
                        <w:pPr>
                          <w:spacing w:after="0"/>
                          <w:ind w:left="0" w:right="0"/>
                          <w:jc w:val="center"/>
                          <w:rPr>
                            <w:rFonts w:cs="Arial"/>
                            <w:sz w:val="18"/>
                            <w:szCs w:val="18"/>
                          </w:rPr>
                        </w:pPr>
                        <w:r>
                          <w:rPr>
                            <w:rFonts w:cs="Arial"/>
                            <w:sz w:val="18"/>
                            <w:szCs w:val="18"/>
                          </w:rPr>
                          <w:t xml:space="preserve">Para. </w:t>
                        </w:r>
                        <w:r w:rsidR="000A730C">
                          <w:rPr>
                            <w:rFonts w:cs="Arial"/>
                            <w:sz w:val="18"/>
                            <w:szCs w:val="18"/>
                          </w:rPr>
                          <w:fldChar w:fldCharType="begin"/>
                        </w:r>
                        <w:r w:rsidR="000A730C">
                          <w:rPr>
                            <w:rFonts w:cs="Arial"/>
                            <w:sz w:val="18"/>
                            <w:szCs w:val="18"/>
                          </w:rPr>
                          <w:instrText xml:space="preserve"> REF _Ref474848461 \r \h </w:instrText>
                        </w:r>
                        <w:r w:rsidR="000A730C">
                          <w:rPr>
                            <w:rFonts w:cs="Arial"/>
                            <w:sz w:val="18"/>
                            <w:szCs w:val="18"/>
                          </w:rPr>
                        </w:r>
                        <w:r w:rsidR="000A730C">
                          <w:rPr>
                            <w:rFonts w:cs="Arial"/>
                            <w:sz w:val="18"/>
                            <w:szCs w:val="18"/>
                          </w:rPr>
                          <w:fldChar w:fldCharType="separate"/>
                        </w:r>
                        <w:r w:rsidR="00DD0DBF">
                          <w:rPr>
                            <w:rFonts w:cs="Arial"/>
                            <w:sz w:val="18"/>
                            <w:szCs w:val="18"/>
                          </w:rPr>
                          <w:t>8.17</w:t>
                        </w:r>
                        <w:r w:rsidR="000A730C">
                          <w:rPr>
                            <w:rFonts w:cs="Arial"/>
                            <w:sz w:val="18"/>
                            <w:szCs w:val="18"/>
                          </w:rPr>
                          <w:fldChar w:fldCharType="end"/>
                        </w:r>
                      </w:p>
                    </w:txbxContent>
                  </v:textbox>
                </v:shape>
                <v:shape id="Text Box 26" o:spid="_x0000_s1093"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" fillcolor="#f2f2f2">
                  <v:textbox inset=".96481mm,.96481mm,.96481mm,.96481mm">
                    <w:txbxContent>
                      <w:p w14:paraId="71CD4526" w14:textId="77777777" w:rsidR="007D5A1F" w:rsidRDefault="007D5A1F" w:rsidP="007D5A1F">
                        <w:pPr>
                          <w:spacing w:after="0"/>
                          <w:ind w:left="0" w:right="0"/>
                          <w:jc w:val="center"/>
                          <w:rPr>
                            <w:rFonts w:cs="Arial"/>
                            <w:sz w:val="18"/>
                            <w:szCs w:val="18"/>
                          </w:rPr>
                        </w:pPr>
                        <w:r>
                          <w:rPr>
                            <w:rFonts w:cs="Arial"/>
                            <w:sz w:val="18"/>
                            <w:szCs w:val="18"/>
                          </w:rPr>
                          <w:t>External Visual Inspection</w:t>
                        </w:r>
                      </w:p>
                      <w:p w14:paraId="0D8C2144" w14:textId="1566A852" w:rsidR="00861648" w:rsidRDefault="007D5A1F" w:rsidP="007D5A1F">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w10:anchorlock/>
              </v:group>
            </w:pict>
          </mc:Fallback>
        </mc:AlternateContent>
      </w:r>
    </w:p>
    <w:p w14:paraId="5927DC8E" w14:textId="77777777" w:rsidR="00D40286" w:rsidRPr="001E3C71" w:rsidRDefault="00BE17B1" w:rsidP="00413DB2">
      <w:pPr>
        <w:pStyle w:val="NOTES"/>
        <w:rPr>
          <w:rFonts w:cs="Arial"/>
        </w:rPr>
      </w:pPr>
      <w:r w:rsidRPr="001E3C71">
        <w:rPr>
          <w:rFonts w:cs="Arial"/>
        </w:rPr>
        <w:t>NOTES</w:t>
      </w:r>
      <w:r w:rsidR="00803A79" w:rsidRPr="001E3C71">
        <w:rPr>
          <w:rFonts w:cs="Arial"/>
        </w:rPr>
        <w:t>:</w:t>
      </w:r>
    </w:p>
    <w:p w14:paraId="694515E4" w14:textId="29133192" w:rsidR="00D40286" w:rsidRPr="001E3C71" w:rsidRDefault="006C5E27" w:rsidP="008A6EB0">
      <w:pPr>
        <w:pStyle w:val="numericallist"/>
        <w:spacing w:after="60"/>
        <w:rPr>
          <w:rFonts w:cs="Arial"/>
        </w:rPr>
      </w:pPr>
      <w:r w:rsidRPr="001E3C71">
        <w:rPr>
          <w:rFonts w:cs="Arial"/>
        </w:rPr>
        <w:t>The quantity for qualification and qualification maintenance of a s</w:t>
      </w:r>
      <w:r w:rsidR="00D40286" w:rsidRPr="001E3C71">
        <w:rPr>
          <w:rFonts w:cs="Arial"/>
        </w:rPr>
        <w:t>ingle type (see Para.</w:t>
      </w:r>
      <w:r w:rsidRPr="001E3C71">
        <w:rPr>
          <w:rFonts w:cs="Arial"/>
        </w:rPr>
        <w:t> </w:t>
      </w:r>
      <w:r w:rsidR="00926234" w:rsidRPr="001E3C71">
        <w:rPr>
          <w:rFonts w:cs="Arial"/>
        </w:rPr>
        <w:fldChar w:fldCharType="begin"/>
      </w:r>
      <w:r w:rsidR="00926234" w:rsidRPr="001E3C71">
        <w:rPr>
          <w:rFonts w:cs="Arial"/>
        </w:rPr>
        <w:instrText xml:space="preserve"> REF _Ref474848205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7.1.2.1</w:t>
      </w:r>
      <w:r w:rsidR="00926234" w:rsidRPr="001E3C71">
        <w:rPr>
          <w:rFonts w:cs="Arial"/>
        </w:rPr>
        <w:fldChar w:fldCharType="end"/>
      </w:r>
      <w:r w:rsidR="00D40286" w:rsidRPr="001E3C71">
        <w:rPr>
          <w:rFonts w:cs="Arial"/>
        </w:rPr>
        <w:t>)</w:t>
      </w:r>
      <w:r w:rsidR="003602A2" w:rsidRPr="001E3C71">
        <w:rPr>
          <w:rFonts w:cs="Arial"/>
        </w:rPr>
        <w:t>.</w:t>
      </w:r>
    </w:p>
    <w:p w14:paraId="1A65B1A9" w14:textId="154DFAF4" w:rsidR="00D40286" w:rsidRPr="001E3C71" w:rsidRDefault="004F6FEE" w:rsidP="008A6EB0">
      <w:pPr>
        <w:pStyle w:val="numericallist"/>
        <w:spacing w:after="60"/>
        <w:rPr>
          <w:rFonts w:cs="Arial"/>
        </w:rPr>
      </w:pPr>
      <w:r w:rsidRPr="001E3C71">
        <w:rPr>
          <w:rFonts w:cs="Arial"/>
        </w:rPr>
        <w:t>The quantity p</w:t>
      </w:r>
      <w:r w:rsidR="00D40286" w:rsidRPr="001E3C71">
        <w:rPr>
          <w:rFonts w:cs="Arial"/>
        </w:rPr>
        <w:t xml:space="preserve">er type </w:t>
      </w:r>
      <w:r w:rsidRPr="001E3C71">
        <w:rPr>
          <w:rFonts w:cs="Arial"/>
        </w:rPr>
        <w:t xml:space="preserve">for qualification and qualification maintenance of </w:t>
      </w:r>
      <w:r w:rsidR="00D40286" w:rsidRPr="001E3C71">
        <w:rPr>
          <w:rFonts w:cs="Arial"/>
        </w:rPr>
        <w:t xml:space="preserve">two types selected (see Para. </w:t>
      </w:r>
      <w:r w:rsidR="00926234" w:rsidRPr="001E3C71">
        <w:rPr>
          <w:rFonts w:cs="Arial"/>
        </w:rPr>
        <w:fldChar w:fldCharType="begin"/>
      </w:r>
      <w:r w:rsidR="00926234" w:rsidRPr="001E3C71">
        <w:rPr>
          <w:rFonts w:cs="Arial"/>
        </w:rPr>
        <w:instrText xml:space="preserve"> REF _Ref474849051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7.1.2.2</w:t>
      </w:r>
      <w:r w:rsidR="00926234" w:rsidRPr="001E3C71">
        <w:rPr>
          <w:rFonts w:cs="Arial"/>
        </w:rPr>
        <w:fldChar w:fldCharType="end"/>
      </w:r>
      <w:r w:rsidR="00D40286" w:rsidRPr="001E3C71">
        <w:rPr>
          <w:rFonts w:cs="Arial"/>
        </w:rPr>
        <w:t>)</w:t>
      </w:r>
      <w:r w:rsidR="003602A2" w:rsidRPr="001E3C71">
        <w:rPr>
          <w:rFonts w:cs="Arial"/>
        </w:rPr>
        <w:t>.</w:t>
      </w:r>
    </w:p>
    <w:p w14:paraId="4A5D4E1A" w14:textId="1DDA4E93" w:rsidR="00D40286" w:rsidRPr="001E3C71" w:rsidRDefault="004F6FEE" w:rsidP="008A6EB0">
      <w:pPr>
        <w:pStyle w:val="numericallist"/>
        <w:spacing w:after="60"/>
        <w:rPr>
          <w:rFonts w:cs="Arial"/>
        </w:rPr>
      </w:pPr>
      <w:r w:rsidRPr="001E3C71">
        <w:rPr>
          <w:rFonts w:cs="Arial"/>
        </w:rPr>
        <w:lastRenderedPageBreak/>
        <w:t xml:space="preserve">The quantity per type for qualification and qualification maintenance of </w:t>
      </w:r>
      <w:r w:rsidR="00D40286" w:rsidRPr="001E3C71">
        <w:rPr>
          <w:rFonts w:cs="Arial"/>
        </w:rPr>
        <w:t xml:space="preserve">three or more types selected (see Para. </w:t>
      </w:r>
      <w:r w:rsidR="00926234" w:rsidRPr="001E3C71">
        <w:rPr>
          <w:rFonts w:cs="Arial"/>
        </w:rPr>
        <w:fldChar w:fldCharType="begin"/>
      </w:r>
      <w:r w:rsidR="00926234" w:rsidRPr="001E3C71">
        <w:rPr>
          <w:rFonts w:cs="Arial"/>
        </w:rPr>
        <w:instrText xml:space="preserve"> REF _Ref474849052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7.1.2.2</w:t>
      </w:r>
      <w:r w:rsidR="00926234" w:rsidRPr="001E3C71">
        <w:rPr>
          <w:rFonts w:cs="Arial"/>
        </w:rPr>
        <w:fldChar w:fldCharType="end"/>
      </w:r>
      <w:r w:rsidR="00D40286" w:rsidRPr="001E3C71">
        <w:rPr>
          <w:rFonts w:cs="Arial"/>
        </w:rPr>
        <w:t>)</w:t>
      </w:r>
      <w:r w:rsidR="003602A2" w:rsidRPr="001E3C71">
        <w:rPr>
          <w:rFonts w:cs="Arial"/>
        </w:rPr>
        <w:t>.</w:t>
      </w:r>
    </w:p>
    <w:p w14:paraId="788A0DA3" w14:textId="7AB81741" w:rsidR="00D40286" w:rsidRPr="001E3C71" w:rsidRDefault="00D40286" w:rsidP="008A6EB0">
      <w:pPr>
        <w:pStyle w:val="numericallist"/>
        <w:spacing w:after="60"/>
        <w:rPr>
          <w:rFonts w:cs="Arial"/>
        </w:rPr>
      </w:pPr>
      <w:r w:rsidRPr="001E3C71">
        <w:rPr>
          <w:rFonts w:cs="Arial"/>
        </w:rPr>
        <w:t xml:space="preserve">For distribution within the subgroups, see Para. </w:t>
      </w:r>
      <w:r w:rsidR="00926234" w:rsidRPr="001E3C71">
        <w:rPr>
          <w:rFonts w:cs="Arial"/>
        </w:rPr>
        <w:fldChar w:fldCharType="begin"/>
      </w:r>
      <w:r w:rsidR="00926234" w:rsidRPr="001E3C71">
        <w:rPr>
          <w:rFonts w:cs="Arial"/>
        </w:rPr>
        <w:instrText xml:space="preserve"> REF _Ref474849053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7.1.2</w:t>
      </w:r>
      <w:r w:rsidR="00926234" w:rsidRPr="001E3C71">
        <w:rPr>
          <w:rFonts w:cs="Arial"/>
        </w:rPr>
        <w:fldChar w:fldCharType="end"/>
      </w:r>
      <w:r w:rsidRPr="001E3C71">
        <w:rPr>
          <w:rFonts w:cs="Arial"/>
        </w:rPr>
        <w:t xml:space="preserve"> for qualification and qualification maintenance, and Para. </w:t>
      </w:r>
      <w:r w:rsidR="00926234" w:rsidRPr="001E3C71">
        <w:rPr>
          <w:rFonts w:cs="Arial"/>
        </w:rPr>
        <w:fldChar w:fldCharType="begin"/>
      </w:r>
      <w:r w:rsidR="00926234" w:rsidRPr="001E3C71">
        <w:rPr>
          <w:rFonts w:cs="Arial"/>
        </w:rPr>
        <w:instrText xml:space="preserve"> REF _Ref474849054 \r \h </w:instrText>
      </w:r>
      <w:r w:rsidR="00EC2B8E" w:rsidRPr="001E3C71">
        <w:rPr>
          <w:rFonts w:cs="Arial"/>
        </w:rPr>
        <w:instrText xml:space="preserve"> \* MERGEFORMAT </w:instrText>
      </w:r>
      <w:r w:rsidR="00926234" w:rsidRPr="001E3C71">
        <w:rPr>
          <w:rFonts w:cs="Arial"/>
        </w:rPr>
      </w:r>
      <w:r w:rsidR="00926234" w:rsidRPr="001E3C71">
        <w:rPr>
          <w:rFonts w:cs="Arial"/>
        </w:rPr>
        <w:fldChar w:fldCharType="separate"/>
      </w:r>
      <w:r w:rsidR="001572D2">
        <w:rPr>
          <w:rFonts w:cs="Arial"/>
        </w:rPr>
        <w:t>7.4</w:t>
      </w:r>
      <w:r w:rsidR="00926234" w:rsidRPr="001E3C71">
        <w:rPr>
          <w:rFonts w:cs="Arial"/>
        </w:rPr>
        <w:fldChar w:fldCharType="end"/>
      </w:r>
      <w:r w:rsidRPr="001E3C71">
        <w:rPr>
          <w:rFonts w:cs="Arial"/>
        </w:rPr>
        <w:t xml:space="preserve"> for Lot Validation Testing.</w:t>
      </w:r>
    </w:p>
    <w:p w14:paraId="633A3061" w14:textId="77777777" w:rsidR="00D40286" w:rsidRPr="001E3C71" w:rsidRDefault="00D40286" w:rsidP="008A6EB0">
      <w:pPr>
        <w:pStyle w:val="numericallist"/>
        <w:spacing w:after="60"/>
        <w:rPr>
          <w:rFonts w:cs="Arial"/>
        </w:rPr>
      </w:pPr>
      <w:r w:rsidRPr="001E3C71">
        <w:rPr>
          <w:rFonts w:cs="Arial"/>
        </w:rPr>
        <w:t>No failures are permitted.</w:t>
      </w:r>
    </w:p>
    <w:p w14:paraId="485E984B" w14:textId="77777777" w:rsidR="009676A4" w:rsidRPr="001E3C71" w:rsidRDefault="009676A4" w:rsidP="009676A4">
      <w:pPr>
        <w:pStyle w:val="numericallist"/>
        <w:spacing w:after="60"/>
        <w:rPr>
          <w:rFonts w:cs="Arial"/>
        </w:rPr>
      </w:pPr>
      <w:r w:rsidRPr="001E3C71">
        <w:rPr>
          <w:rFonts w:cs="Arial"/>
        </w:rPr>
        <w:t>The Manufacturer shall perform either one or both test sequence(s) containing the Unbiased Temperature</w:t>
      </w:r>
      <w:r w:rsidRPr="001E3C71">
        <w:rPr>
          <w:rFonts w:cs="Arial"/>
        </w:rPr>
        <w:noBreakHyphen/>
        <w:t>Humidity Test and the Biased Temperature-Humidity Test, depending on their relevance to the component(s) under test</w:t>
      </w:r>
      <w:r w:rsidRPr="001E3C71">
        <w:rPr>
          <w:rFonts w:cs="Arial"/>
          <w:bCs/>
        </w:rPr>
        <w:t xml:space="preserve"> (see the Detail Specification for details).</w:t>
      </w:r>
    </w:p>
    <w:p w14:paraId="193F1BAD" w14:textId="3F0B3CC8" w:rsidR="003D530A" w:rsidRPr="001E3C71" w:rsidRDefault="003D530A" w:rsidP="008A6EB0">
      <w:pPr>
        <w:pStyle w:val="numericallist"/>
        <w:spacing w:after="60"/>
        <w:rPr>
          <w:rFonts w:cs="Arial"/>
        </w:rPr>
      </w:pPr>
      <w:r w:rsidRPr="001E3C71">
        <w:rPr>
          <w:rFonts w:cs="Arial"/>
        </w:rPr>
        <w:t>Test is optional at the Manufacturer’s discretion.</w:t>
      </w:r>
    </w:p>
    <w:p w14:paraId="47352FF5" w14:textId="77777777" w:rsidR="005D31A5" w:rsidRPr="001E3C71" w:rsidRDefault="005D31A5" w:rsidP="008A6EB0">
      <w:pPr>
        <w:pStyle w:val="numericallist"/>
        <w:spacing w:after="60"/>
        <w:rPr>
          <w:rFonts w:cs="Arial"/>
        </w:rPr>
      </w:pPr>
      <w:r w:rsidRPr="001E3C71">
        <w:rPr>
          <w:rFonts w:cs="Arial"/>
        </w:rPr>
        <w:t>Unless otherwise specified in the Detail Specification, electrical measurements shall be performed at room, high and low temperatures.</w:t>
      </w:r>
    </w:p>
    <w:p w14:paraId="5E7D98D4" w14:textId="6CD2989C" w:rsidR="005E79F7" w:rsidRPr="001E3C71" w:rsidRDefault="005E79F7" w:rsidP="008A6EB0">
      <w:pPr>
        <w:pStyle w:val="numericallist"/>
        <w:spacing w:after="60"/>
        <w:rPr>
          <w:rFonts w:cs="Arial"/>
        </w:rPr>
      </w:pPr>
      <w:r w:rsidRPr="001E3C71">
        <w:rPr>
          <w:rFonts w:cs="Arial"/>
        </w:rPr>
        <w:t xml:space="preserve">May be </w:t>
      </w:r>
      <w:r w:rsidR="001A0116" w:rsidRPr="001E3C71">
        <w:rPr>
          <w:rFonts w:cs="Arial"/>
        </w:rPr>
        <w:t>performed</w:t>
      </w:r>
      <w:r w:rsidRPr="001E3C71">
        <w:rPr>
          <w:rFonts w:cs="Arial"/>
        </w:rPr>
        <w:t xml:space="preserve"> at </w:t>
      </w:r>
      <w:r w:rsidR="00D063AF" w:rsidRPr="001E3C71">
        <w:rPr>
          <w:rFonts w:cs="Arial"/>
        </w:rPr>
        <w:t>any point</w:t>
      </w:r>
      <w:r w:rsidR="001A0116" w:rsidRPr="001E3C71">
        <w:rPr>
          <w:rFonts w:cs="Arial"/>
        </w:rPr>
        <w:t xml:space="preserve"> during</w:t>
      </w:r>
      <w:r w:rsidRPr="001E3C71">
        <w:rPr>
          <w:rFonts w:cs="Arial"/>
        </w:rPr>
        <w:t xml:space="preserve"> the subgroup, depending on package configuration.</w:t>
      </w:r>
    </w:p>
    <w:p w14:paraId="186FC698" w14:textId="0F34F8CB" w:rsidR="00316A10" w:rsidRPr="001E3C71" w:rsidRDefault="005E79F7" w:rsidP="008A6EB0">
      <w:pPr>
        <w:pStyle w:val="numericallist"/>
        <w:keepLines/>
        <w:spacing w:after="60"/>
      </w:pPr>
      <w:r w:rsidRPr="001E3C71">
        <w:rPr>
          <w:rFonts w:cs="Arial"/>
        </w:rPr>
        <w:t>The components shall be de</w:t>
      </w:r>
      <w:r w:rsidR="00A2392E" w:rsidRPr="001E3C71">
        <w:rPr>
          <w:rFonts w:cs="Arial"/>
        </w:rPr>
        <w:t>-</w:t>
      </w:r>
      <w:r w:rsidRPr="001E3C71">
        <w:rPr>
          <w:rFonts w:cs="Arial"/>
        </w:rPr>
        <w:t xml:space="preserve">encapsulated </w:t>
      </w:r>
      <w:r w:rsidR="003A7F51" w:rsidRPr="001E3C71">
        <w:rPr>
          <w:rFonts w:cs="Arial"/>
        </w:rPr>
        <w:t xml:space="preserve">in accordance with ESCC Basic Specification </w:t>
      </w:r>
      <w:r w:rsidR="00C6524F" w:rsidRPr="001E3C71">
        <w:rPr>
          <w:rFonts w:cs="Arial"/>
        </w:rPr>
        <w:t>N</w:t>
      </w:r>
      <w:r w:rsidR="003A7F51" w:rsidRPr="001E3C71">
        <w:rPr>
          <w:rFonts w:cs="Arial"/>
        </w:rPr>
        <w:t>o.</w:t>
      </w:r>
      <w:r w:rsidR="00C6524F" w:rsidRPr="001E3C71">
        <w:rPr>
          <w:rFonts w:cs="Arial"/>
        </w:rPr>
        <w:t> </w:t>
      </w:r>
      <w:hyperlink r:id="rId132" w:history="1">
        <w:r w:rsidR="00213AA0" w:rsidRPr="001E3C71">
          <w:rPr>
            <w:rStyle w:val="Hyperlink"/>
            <w:rFonts w:cs="Arial"/>
          </w:rPr>
          <w:t>25300</w:t>
        </w:r>
      </w:hyperlink>
      <w:r w:rsidR="00F52536" w:rsidRPr="001E3C71">
        <w:rPr>
          <w:rFonts w:cs="Arial"/>
        </w:rPr>
        <w:t>,</w:t>
      </w:r>
      <w:r w:rsidR="00213AA0" w:rsidRPr="001E3C71">
        <w:rPr>
          <w:rFonts w:cs="Arial"/>
        </w:rPr>
        <w:t xml:space="preserve"> </w:t>
      </w:r>
      <w:r w:rsidR="00502FF4" w:rsidRPr="001E3C71">
        <w:rPr>
          <w:rFonts w:cs="Arial"/>
        </w:rPr>
        <w:t>or equivalent</w:t>
      </w:r>
      <w:r w:rsidR="00F52536" w:rsidRPr="001E3C71">
        <w:rPr>
          <w:rFonts w:cs="Arial"/>
        </w:rPr>
        <w:t xml:space="preserve">, </w:t>
      </w:r>
      <w:r w:rsidRPr="001E3C71">
        <w:rPr>
          <w:rFonts w:cs="Arial"/>
        </w:rPr>
        <w:t xml:space="preserve">to facilitate Internal Visual Inspection, </w:t>
      </w:r>
      <w:r w:rsidR="00A45FEA" w:rsidRPr="001E3C71">
        <w:rPr>
          <w:rFonts w:cs="Arial"/>
        </w:rPr>
        <w:t>Wire Bond Pull and Wire Bond Shear,</w:t>
      </w:r>
      <w:r w:rsidR="0024247F">
        <w:rPr>
          <w:rFonts w:cs="Arial"/>
        </w:rPr>
        <w:t xml:space="preserve"> </w:t>
      </w:r>
      <w:r w:rsidRPr="001E3C71">
        <w:rPr>
          <w:rFonts w:cs="Arial"/>
        </w:rPr>
        <w:t xml:space="preserve">either Die Shear </w:t>
      </w:r>
      <w:r w:rsidR="00AA198F" w:rsidRPr="001E3C71">
        <w:rPr>
          <w:rFonts w:cs="Arial"/>
        </w:rPr>
        <w:t xml:space="preserve">Strength </w:t>
      </w:r>
      <w:r w:rsidRPr="001E3C71">
        <w:rPr>
          <w:rFonts w:cs="Arial"/>
        </w:rPr>
        <w:t>or Substrate Attach Strength</w:t>
      </w:r>
      <w:r w:rsidR="0024247F">
        <w:rPr>
          <w:rFonts w:cs="Arial"/>
        </w:rPr>
        <w:t xml:space="preserve">, </w:t>
      </w:r>
      <w:r w:rsidR="0024247F" w:rsidRPr="0024247F">
        <w:rPr>
          <w:highlight w:val="yellow"/>
        </w:rPr>
        <w:t>and Add-on Components Die Shear Strength or Substrate Attach Strength</w:t>
      </w:r>
      <w:r w:rsidRPr="001E3C71">
        <w:rPr>
          <w:rFonts w:cs="Arial"/>
        </w:rPr>
        <w:t>.</w:t>
      </w:r>
      <w:r w:rsidR="00316A10" w:rsidRPr="001E3C71">
        <w:rPr>
          <w:rFonts w:cs="Arial"/>
        </w:rPr>
        <w:t xml:space="preserve"> </w:t>
      </w:r>
      <w:r w:rsidR="00316A10" w:rsidRPr="001E3C71">
        <w:t>Any observed defect determined to have resulted from the de-encapsulation process may be ignored subject to the approval of the ESCC Executive.</w:t>
      </w:r>
    </w:p>
    <w:p w14:paraId="6C29DB8A" w14:textId="3238D345" w:rsidR="005D31A5" w:rsidRPr="0024247F" w:rsidRDefault="00AA198F" w:rsidP="008A6EB0">
      <w:pPr>
        <w:pStyle w:val="numericallist"/>
        <w:spacing w:after="60"/>
        <w:rPr>
          <w:rFonts w:cs="Arial"/>
        </w:rPr>
      </w:pPr>
      <w:r w:rsidRPr="001E3C71">
        <w:rPr>
          <w:rFonts w:cs="Arial"/>
        </w:rPr>
        <w:t>Wire Bond Pull and Wire Bond Shear, Die Shear Strength or Substrate Attach Strength</w:t>
      </w:r>
      <w:r w:rsidR="0024247F">
        <w:rPr>
          <w:rFonts w:cs="Arial"/>
        </w:rPr>
        <w:t xml:space="preserve">, </w:t>
      </w:r>
      <w:r w:rsidR="00B70CA7">
        <w:rPr>
          <w:rFonts w:cs="Arial"/>
        </w:rPr>
        <w:t xml:space="preserve">and </w:t>
      </w:r>
      <w:r w:rsidR="0024247F" w:rsidRPr="0024247F">
        <w:rPr>
          <w:rFonts w:cs="Arial"/>
          <w:highlight w:val="yellow"/>
          <w:lang w:val="en-US"/>
        </w:rPr>
        <w:t xml:space="preserve">Add-on Components </w:t>
      </w:r>
      <w:r w:rsidR="0024247F" w:rsidRPr="0024247F">
        <w:rPr>
          <w:rFonts w:cs="Arial"/>
          <w:highlight w:val="yellow"/>
        </w:rPr>
        <w:t>Die Shear Strength or Substrate Attach Strength</w:t>
      </w:r>
      <w:r w:rsidRPr="001E3C71">
        <w:rPr>
          <w:rFonts w:cs="Arial"/>
        </w:rPr>
        <w:t xml:space="preserve"> </w:t>
      </w:r>
      <w:r w:rsidR="00595D98" w:rsidRPr="001E3C71">
        <w:rPr>
          <w:rFonts w:cs="Arial"/>
        </w:rPr>
        <w:t xml:space="preserve">may be replaced by a technical justification supported by Special In-Process Controls data or other verification processes which demonstrate the </w:t>
      </w:r>
      <w:r w:rsidRPr="001E3C71">
        <w:rPr>
          <w:rFonts w:cs="Arial"/>
        </w:rPr>
        <w:t>requirements</w:t>
      </w:r>
      <w:r w:rsidR="001C183C" w:rsidRPr="001E3C71">
        <w:rPr>
          <w:rFonts w:cs="Arial"/>
        </w:rPr>
        <w:t>,</w:t>
      </w:r>
      <w:r w:rsidR="003C5427" w:rsidRPr="001E3C71">
        <w:t xml:space="preserve"> subject to the approval of the ESCC Executive.</w:t>
      </w:r>
    </w:p>
    <w:p w14:paraId="5D908970" w14:textId="77777777" w:rsidR="0024247F" w:rsidRDefault="0024247F" w:rsidP="0024247F">
      <w:pPr>
        <w:pStyle w:val="numericallist"/>
        <w:spacing w:after="60"/>
        <w:rPr>
          <w:rFonts w:cs="Arial"/>
          <w:highlight w:val="yellow"/>
        </w:rPr>
      </w:pPr>
      <w:r w:rsidRPr="0024247F">
        <w:rPr>
          <w:rFonts w:cs="Arial"/>
          <w:highlight w:val="yellow"/>
        </w:rPr>
        <w:t>As applicable (see the Detail Specification for details).</w:t>
      </w:r>
    </w:p>
    <w:p w14:paraId="10AC69CD" w14:textId="197312CC" w:rsidR="00E36E93" w:rsidRPr="00774F9E" w:rsidRDefault="00E36E93" w:rsidP="0024247F">
      <w:pPr>
        <w:pStyle w:val="numericallist"/>
        <w:spacing w:after="60"/>
        <w:rPr>
          <w:rFonts w:cs="Arial"/>
          <w:highlight w:val="cyan"/>
        </w:rPr>
      </w:pPr>
      <w:r w:rsidRPr="00774F9E">
        <w:rPr>
          <w:rFonts w:cs="Arial"/>
          <w:highlight w:val="cyan"/>
        </w:rPr>
        <w:t xml:space="preserve">Includes </w:t>
      </w:r>
      <w:r w:rsidRPr="00774F9E">
        <w:rPr>
          <w:rFonts w:cs="Arial"/>
          <w:highlight w:val="cyan"/>
        </w:rPr>
        <w:t xml:space="preserve">Die Shear Strength or Substrate Attach Strength </w:t>
      </w:r>
      <w:r w:rsidRPr="00774F9E">
        <w:rPr>
          <w:rFonts w:cs="Arial"/>
          <w:highlight w:val="cyan"/>
        </w:rPr>
        <w:t>f</w:t>
      </w:r>
      <w:r w:rsidRPr="00774F9E">
        <w:rPr>
          <w:rFonts w:cs="Arial"/>
          <w:highlight w:val="cyan"/>
        </w:rPr>
        <w:t>or Add-on Components</w:t>
      </w:r>
      <w:r w:rsidR="00774F9E" w:rsidRPr="00774F9E">
        <w:rPr>
          <w:rFonts w:cs="Arial"/>
          <w:highlight w:val="cyan"/>
        </w:rPr>
        <w:t>, a</w:t>
      </w:r>
      <w:r w:rsidR="00FA6456" w:rsidRPr="00774F9E">
        <w:rPr>
          <w:rFonts w:cs="Arial"/>
          <w:bCs/>
          <w:highlight w:val="cyan"/>
        </w:rPr>
        <w:t>s applicable (see the Detail Specification for details</w:t>
      </w:r>
      <w:r w:rsidR="00774F9E" w:rsidRPr="00774F9E">
        <w:rPr>
          <w:rFonts w:cs="Arial"/>
          <w:bCs/>
          <w:highlight w:val="cyan"/>
        </w:rPr>
        <w:t>).</w:t>
      </w:r>
    </w:p>
    <w:p w14:paraId="7B456F20" w14:textId="771E3DE0" w:rsidR="00BE20DD" w:rsidRPr="001E3C71" w:rsidRDefault="00BE20DD" w:rsidP="005D349A">
      <w:pPr>
        <w:pStyle w:val="Heading3"/>
      </w:pPr>
      <w:bookmarkStart w:id="335" w:name="_Chart_F4B_"/>
      <w:bookmarkStart w:id="336" w:name="_Toc152766750"/>
      <w:bookmarkEnd w:id="335"/>
      <w:r w:rsidRPr="001E3C71">
        <w:lastRenderedPageBreak/>
        <w:t>Chart F4B – Qualification, Periodic Testing and Lot Validation Testing for Flip-Chip Integrated Circuit Components</w:t>
      </w:r>
      <w:bookmarkEnd w:id="336"/>
    </w:p>
    <w:p w14:paraId="31C51829" w14:textId="743E6A6F" w:rsidR="00BE20DD" w:rsidRPr="001E3C71" w:rsidRDefault="0007772C" w:rsidP="00EF097F">
      <w:pPr>
        <w:keepNext/>
        <w:spacing w:after="0" w:line="240" w:lineRule="auto"/>
        <w:rPr>
          <w:rFonts w:cs="Arial"/>
        </w:rPr>
      </w:pPr>
      <w:r w:rsidRPr="001E3C71">
        <w:rPr>
          <w:rFonts w:cs="Arial"/>
          <w:noProof/>
          <w:lang w:eastAsia="en-GB"/>
        </w:rPr>
        <mc:AlternateContent>
          <mc:Choice Requires="wpc">
            <w:drawing>
              <wp:inline distT="0" distB="0" distL="0" distR="0" wp14:anchorId="1986268D" wp14:editId="2AB66FE6">
                <wp:extent cx="5310959" cy="7039567"/>
                <wp:effectExtent l="0" t="0" r="23495" b="28575"/>
                <wp:docPr id="200" name="Canvas 200"/>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52" name="Straight Connector 252"/>
                        <wps:cNvCnPr>
                          <a:stCxn id="246" idx="2"/>
                          <a:endCxn id="251" idx="0"/>
                        </wps:cNvCnPr>
                        <wps:spPr>
                          <a:xfrm>
                            <a:off x="4673794" y="1361105"/>
                            <a:ext cx="0" cy="3375025"/>
                          </a:xfrm>
                          <a:prstGeom prst="line">
                            <a:avLst/>
                          </a:prstGeom>
                          <a:noFill/>
                          <a:ln w="9525" cap="flat" cmpd="sng" algn="ctr">
                            <a:solidFill>
                              <a:sysClr val="windowText" lastClr="000000"/>
                            </a:solidFill>
                            <a:prstDash val="solid"/>
                            <a:miter lim="800000"/>
                          </a:ln>
                          <a:effectLst/>
                        </wps:spPr>
                        <wps:bodyPr/>
                      </wps:wsp>
                      <wps:wsp>
                        <wps:cNvPr id="156" name="Straight Connector 156"/>
                        <wps:cNvCnPr/>
                        <wps:spPr>
                          <a:xfrm flipH="1">
                            <a:off x="1984632" y="656954"/>
                            <a:ext cx="612" cy="5725683"/>
                          </a:xfrm>
                          <a:prstGeom prst="line">
                            <a:avLst/>
                          </a:prstGeom>
                          <a:noFill/>
                          <a:ln w="9525" cap="flat" cmpd="sng" algn="ctr">
                            <a:solidFill>
                              <a:sysClr val="windowText" lastClr="000000"/>
                            </a:solidFill>
                            <a:prstDash val="solid"/>
                            <a:miter lim="800000"/>
                          </a:ln>
                          <a:effectLst/>
                        </wps:spPr>
                        <wps:bodyPr/>
                      </wps:wsp>
                      <wps:wsp>
                        <wps:cNvPr id="157" name="Straight Connector 157"/>
                        <wps:cNvCnPr/>
                        <wps:spPr>
                          <a:xfrm>
                            <a:off x="3330033" y="1362138"/>
                            <a:ext cx="526" cy="5021093"/>
                          </a:xfrm>
                          <a:prstGeom prst="line">
                            <a:avLst/>
                          </a:prstGeom>
                          <a:noFill/>
                          <a:ln w="9525" cap="flat" cmpd="sng" algn="ctr">
                            <a:solidFill>
                              <a:sysClr val="windowText" lastClr="000000"/>
                            </a:solidFill>
                            <a:prstDash val="solid"/>
                            <a:miter lim="800000"/>
                          </a:ln>
                          <a:effectLst/>
                        </wps:spPr>
                        <wps:bodyPr/>
                      </wps:wsp>
                      <wps:wsp>
                        <wps:cNvPr id="160" name="Text Box 160"/>
                        <wps:cNvSpPr txBox="1"/>
                        <wps:spPr>
                          <a:xfrm>
                            <a:off x="1348044" y="0"/>
                            <a:ext cx="1274400" cy="656954"/>
                          </a:xfrm>
                          <a:prstGeom prst="rect">
                            <a:avLst/>
                          </a:prstGeom>
                          <a:solidFill>
                            <a:sysClr val="window" lastClr="FFFFFF">
                              <a:lumMod val="95000"/>
                            </a:sysClr>
                          </a:solidFill>
                          <a:ln w="9525">
                            <a:solidFill>
                              <a:prstClr val="black"/>
                            </a:solidFill>
                          </a:ln>
                          <a:effectLst/>
                        </wps:spPr>
                        <wps:txbx>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wps:txbx>
                        <wps:bodyPr rot="0" spcFirstLastPara="0" vertOverflow="overflow" horzOverflow="overflow" vert="horz" wrap="square" lIns="34733" tIns="34733" rIns="34733" bIns="34733" numCol="1" spcCol="0" rtlCol="0" fromWordArt="0" anchor="ctr" anchorCtr="0" forceAA="0" compatLnSpc="1">
                          <a:prstTxWarp prst="textNoShape">
                            <a:avLst/>
                          </a:prstTxWarp>
                          <a:noAutofit/>
                        </wps:bodyPr>
                      </wps:wsp>
                      <wps:wsp>
                        <wps:cNvPr id="162" name="Text Box 26"/>
                        <wps:cNvSpPr txBox="1"/>
                        <wps:spPr>
                          <a:xfrm>
                            <a:off x="2693242" y="907507"/>
                            <a:ext cx="1273583" cy="454630"/>
                          </a:xfrm>
                          <a:prstGeom prst="rect">
                            <a:avLst/>
                          </a:prstGeom>
                          <a:solidFill>
                            <a:sysClr val="window" lastClr="FFFFFF">
                              <a:lumMod val="95000"/>
                            </a:sysClr>
                          </a:solidFill>
                          <a:ln w="9525">
                            <a:solidFill>
                              <a:prstClr val="black"/>
                            </a:solidFill>
                          </a:ln>
                          <a:effectLst/>
                        </wps:spPr>
                        <wps:txbx>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6" name="Text Box 26"/>
                        <wps:cNvSpPr txBox="1"/>
                        <wps:spPr>
                          <a:xfrm>
                            <a:off x="2693242" y="1501797"/>
                            <a:ext cx="1273583" cy="656954"/>
                          </a:xfrm>
                          <a:prstGeom prst="rect">
                            <a:avLst/>
                          </a:prstGeom>
                          <a:solidFill>
                            <a:sysClr val="window" lastClr="FFFFFF">
                              <a:lumMod val="95000"/>
                            </a:sysClr>
                          </a:solidFill>
                          <a:ln w="9525">
                            <a:solidFill>
                              <a:prstClr val="black"/>
                            </a:solidFill>
                          </a:ln>
                          <a:effectLst/>
                        </wps:spPr>
                        <wps:txbx>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7" name="Text Box 26"/>
                        <wps:cNvSpPr txBox="1"/>
                        <wps:spPr>
                          <a:xfrm>
                            <a:off x="2693242" y="2302436"/>
                            <a:ext cx="1273583" cy="656954"/>
                          </a:xfrm>
                          <a:prstGeom prst="rect">
                            <a:avLst/>
                          </a:prstGeom>
                          <a:solidFill>
                            <a:sysClr val="window" lastClr="FFFFFF">
                              <a:lumMod val="95000"/>
                            </a:sysClr>
                          </a:solidFill>
                          <a:ln w="9525">
                            <a:solidFill>
                              <a:prstClr val="black"/>
                            </a:solidFill>
                          </a:ln>
                          <a:effectLst/>
                        </wps:spPr>
                        <wps:txbx>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8" name="Text Box 26"/>
                        <wps:cNvSpPr txBox="1"/>
                        <wps:spPr>
                          <a:xfrm>
                            <a:off x="1348484" y="907507"/>
                            <a:ext cx="1273583" cy="454630"/>
                          </a:xfrm>
                          <a:prstGeom prst="rect">
                            <a:avLst/>
                          </a:prstGeom>
                          <a:solidFill>
                            <a:sysClr val="window" lastClr="FFFFFF">
                              <a:lumMod val="95000"/>
                            </a:sysClr>
                          </a:solidFill>
                          <a:ln w="9525">
                            <a:solidFill>
                              <a:prstClr val="black"/>
                            </a:solidFill>
                          </a:ln>
                          <a:effectLst/>
                        </wps:spPr>
                        <wps:txbx>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69" name="Text Box 26"/>
                        <wps:cNvSpPr txBox="1"/>
                        <wps:spPr>
                          <a:xfrm>
                            <a:off x="1348484" y="1501797"/>
                            <a:ext cx="1273583" cy="656954"/>
                          </a:xfrm>
                          <a:prstGeom prst="rect">
                            <a:avLst/>
                          </a:prstGeom>
                          <a:solidFill>
                            <a:sysClr val="window" lastClr="FFFFFF">
                              <a:lumMod val="95000"/>
                            </a:sysClr>
                          </a:solidFill>
                          <a:ln w="9525">
                            <a:solidFill>
                              <a:prstClr val="black"/>
                            </a:solidFill>
                          </a:ln>
                          <a:effectLst/>
                        </wps:spPr>
                        <wps:txbx>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0" name="Text Box 26"/>
                        <wps:cNvSpPr txBox="1"/>
                        <wps:spPr>
                          <a:xfrm>
                            <a:off x="1349090" y="2302436"/>
                            <a:ext cx="1273583" cy="656954"/>
                          </a:xfrm>
                          <a:prstGeom prst="rect">
                            <a:avLst/>
                          </a:prstGeom>
                          <a:solidFill>
                            <a:sysClr val="window" lastClr="FFFFFF">
                              <a:lumMod val="95000"/>
                            </a:sysClr>
                          </a:solidFill>
                          <a:ln w="9525">
                            <a:solidFill>
                              <a:prstClr val="black"/>
                            </a:solidFill>
                          </a:ln>
                          <a:effectLst/>
                        </wps:spPr>
                        <wps:txbx>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5" name="Straight Connector 45"/>
                        <wps:cNvCnPr/>
                        <wps:spPr>
                          <a:xfrm rot="5400000">
                            <a:off x="1185951" y="107797"/>
                            <a:ext cx="250136" cy="1348451"/>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76" name="Text Box 26"/>
                        <wps:cNvSpPr txBox="1"/>
                        <wps:spPr>
                          <a:xfrm>
                            <a:off x="1349090" y="3921287"/>
                            <a:ext cx="1273583" cy="656337"/>
                          </a:xfrm>
                          <a:prstGeom prst="rect">
                            <a:avLst/>
                          </a:prstGeom>
                          <a:solidFill>
                            <a:sysClr val="window" lastClr="FFFFFF">
                              <a:lumMod val="95000"/>
                            </a:sysClr>
                          </a:solidFill>
                          <a:ln w="9525">
                            <a:solidFill>
                              <a:prstClr val="black"/>
                            </a:solidFill>
                          </a:ln>
                          <a:effectLst/>
                        </wps:spPr>
                        <wps:txbx>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7" name="Text Box 26"/>
                        <wps:cNvSpPr txBox="1"/>
                        <wps:spPr>
                          <a:xfrm>
                            <a:off x="1349090" y="4737157"/>
                            <a:ext cx="1273583" cy="656337"/>
                          </a:xfrm>
                          <a:prstGeom prst="rect">
                            <a:avLst/>
                          </a:prstGeom>
                          <a:solidFill>
                            <a:sysClr val="window" lastClr="FFFFFF">
                              <a:lumMod val="95000"/>
                            </a:sysClr>
                          </a:solidFill>
                          <a:ln w="9525">
                            <a:solidFill>
                              <a:prstClr val="black"/>
                            </a:solidFill>
                          </a:ln>
                          <a:effectLst/>
                        </wps:spPr>
                        <wps:txbx>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8" name="Text Box 26"/>
                        <wps:cNvSpPr txBox="1"/>
                        <wps:spPr>
                          <a:xfrm>
                            <a:off x="1349090" y="3108884"/>
                            <a:ext cx="1273583" cy="656337"/>
                          </a:xfrm>
                          <a:prstGeom prst="rect">
                            <a:avLst/>
                          </a:prstGeom>
                          <a:solidFill>
                            <a:sysClr val="window" lastClr="FFFFFF">
                              <a:lumMod val="95000"/>
                            </a:sysClr>
                          </a:solidFill>
                          <a:ln w="9525">
                            <a:solidFill>
                              <a:prstClr val="black"/>
                            </a:solidFill>
                          </a:ln>
                          <a:effectLst/>
                        </wps:spPr>
                        <wps:txbx>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79" name="Text Box 26"/>
                        <wps:cNvSpPr txBox="1"/>
                        <wps:spPr>
                          <a:xfrm>
                            <a:off x="2693768" y="3108884"/>
                            <a:ext cx="1273583" cy="656337"/>
                          </a:xfrm>
                          <a:prstGeom prst="rect">
                            <a:avLst/>
                          </a:prstGeom>
                          <a:solidFill>
                            <a:sysClr val="window" lastClr="FFFFFF">
                              <a:lumMod val="95000"/>
                            </a:sysClr>
                          </a:solidFill>
                          <a:ln w="9525">
                            <a:solidFill>
                              <a:prstClr val="black"/>
                            </a:solidFill>
                          </a:ln>
                          <a:effectLst/>
                        </wps:spPr>
                        <wps:txbx>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0" name="Text Box 26"/>
                        <wps:cNvSpPr txBox="1"/>
                        <wps:spPr>
                          <a:xfrm>
                            <a:off x="2693768" y="3921287"/>
                            <a:ext cx="1273583" cy="656337"/>
                          </a:xfrm>
                          <a:prstGeom prst="rect">
                            <a:avLst/>
                          </a:prstGeom>
                          <a:solidFill>
                            <a:sysClr val="window" lastClr="FFFFFF">
                              <a:lumMod val="95000"/>
                            </a:sysClr>
                          </a:solidFill>
                          <a:ln w="9525">
                            <a:solidFill>
                              <a:prstClr val="black"/>
                            </a:solidFill>
                          </a:ln>
                          <a:effectLst/>
                        </wps:spPr>
                        <wps:txbx>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1" name="Text Box 26"/>
                        <wps:cNvSpPr txBox="1"/>
                        <wps:spPr>
                          <a:xfrm>
                            <a:off x="1349090" y="5559437"/>
                            <a:ext cx="1273583" cy="656337"/>
                          </a:xfrm>
                          <a:prstGeom prst="rect">
                            <a:avLst/>
                          </a:prstGeom>
                          <a:solidFill>
                            <a:sysClr val="window" lastClr="FFFFFF">
                              <a:lumMod val="95000"/>
                            </a:sysClr>
                          </a:solidFill>
                          <a:ln w="9525">
                            <a:solidFill>
                              <a:prstClr val="black"/>
                            </a:solidFill>
                          </a:ln>
                          <a:effectLst/>
                        </wps:spPr>
                        <wps:txbx>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2" name="Text Box 26"/>
                        <wps:cNvSpPr txBox="1"/>
                        <wps:spPr>
                          <a:xfrm>
                            <a:off x="2693242" y="4736827"/>
                            <a:ext cx="1273583" cy="656337"/>
                          </a:xfrm>
                          <a:prstGeom prst="rect">
                            <a:avLst/>
                          </a:prstGeom>
                          <a:solidFill>
                            <a:sysClr val="window" lastClr="FFFFFF">
                              <a:lumMod val="95000"/>
                            </a:sysClr>
                          </a:solidFill>
                          <a:ln w="9525">
                            <a:solidFill>
                              <a:prstClr val="black"/>
                            </a:solidFill>
                          </a:ln>
                          <a:effectLst/>
                        </wps:spPr>
                        <wps:txbx>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3" name="Text Box 26"/>
                        <wps:cNvSpPr txBox="1"/>
                        <wps:spPr>
                          <a:xfrm>
                            <a:off x="2693242" y="5559716"/>
                            <a:ext cx="1273583" cy="656337"/>
                          </a:xfrm>
                          <a:prstGeom prst="rect">
                            <a:avLst/>
                          </a:prstGeom>
                          <a:solidFill>
                            <a:sysClr val="window" lastClr="FFFFFF">
                              <a:lumMod val="95000"/>
                            </a:sysClr>
                          </a:solidFill>
                          <a:ln w="9525">
                            <a:solidFill>
                              <a:prstClr val="black"/>
                            </a:solidFill>
                          </a:ln>
                          <a:effectLst/>
                        </wps:spPr>
                        <wps:txbx>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88" name="Straight Connector 188"/>
                        <wps:cNvCnPr/>
                        <wps:spPr>
                          <a:xfrm flipH="1">
                            <a:off x="636588" y="1361715"/>
                            <a:ext cx="205" cy="5021897"/>
                          </a:xfrm>
                          <a:prstGeom prst="line">
                            <a:avLst/>
                          </a:prstGeom>
                          <a:noFill/>
                          <a:ln w="9525" cap="flat" cmpd="sng" algn="ctr">
                            <a:solidFill>
                              <a:sysClr val="windowText" lastClr="000000"/>
                            </a:solidFill>
                            <a:prstDash val="solid"/>
                            <a:miter lim="800000"/>
                          </a:ln>
                          <a:effectLst/>
                        </wps:spPr>
                        <wps:bodyPr/>
                      </wps:wsp>
                      <wps:wsp>
                        <wps:cNvPr id="189" name="Text Box 26"/>
                        <wps:cNvSpPr txBox="1"/>
                        <wps:spPr>
                          <a:xfrm>
                            <a:off x="1" y="907090"/>
                            <a:ext cx="1273583" cy="454625"/>
                          </a:xfrm>
                          <a:prstGeom prst="rect">
                            <a:avLst/>
                          </a:prstGeom>
                          <a:solidFill>
                            <a:sysClr val="window" lastClr="FFFFFF">
                              <a:lumMod val="95000"/>
                            </a:sysClr>
                          </a:solidFill>
                          <a:ln w="9525">
                            <a:solidFill>
                              <a:prstClr val="black"/>
                            </a:solidFill>
                          </a:ln>
                          <a:effectLst/>
                        </wps:spPr>
                        <wps:txbx>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0" name="Text Box 26"/>
                        <wps:cNvSpPr txBox="1"/>
                        <wps:spPr>
                          <a:xfrm>
                            <a:off x="1" y="1501741"/>
                            <a:ext cx="1273583" cy="656954"/>
                          </a:xfrm>
                          <a:prstGeom prst="rect">
                            <a:avLst/>
                          </a:prstGeom>
                          <a:solidFill>
                            <a:sysClr val="window" lastClr="FFFFFF">
                              <a:lumMod val="95000"/>
                            </a:sysClr>
                          </a:solidFill>
                          <a:ln w="9525">
                            <a:solidFill>
                              <a:prstClr val="black"/>
                            </a:solidFill>
                          </a:ln>
                          <a:effectLst/>
                        </wps:spPr>
                        <wps:txbx>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1" name="Text Box 26"/>
                        <wps:cNvSpPr txBox="1"/>
                        <wps:spPr>
                          <a:xfrm>
                            <a:off x="1" y="2302424"/>
                            <a:ext cx="1273583" cy="656954"/>
                          </a:xfrm>
                          <a:prstGeom prst="rect">
                            <a:avLst/>
                          </a:prstGeom>
                          <a:solidFill>
                            <a:sysClr val="window" lastClr="FFFFFF">
                              <a:lumMod val="95000"/>
                            </a:sysClr>
                          </a:solidFill>
                          <a:ln w="9525">
                            <a:solidFill>
                              <a:prstClr val="black"/>
                            </a:solidFill>
                          </a:ln>
                          <a:effectLst/>
                        </wps:spPr>
                        <wps:txbx>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2" name="Text Box 26"/>
                        <wps:cNvSpPr txBox="1"/>
                        <wps:spPr>
                          <a:xfrm>
                            <a:off x="0" y="3921060"/>
                            <a:ext cx="1273583" cy="656337"/>
                          </a:xfrm>
                          <a:prstGeom prst="rect">
                            <a:avLst/>
                          </a:prstGeom>
                          <a:solidFill>
                            <a:sysClr val="window" lastClr="FFFFFF">
                              <a:lumMod val="95000"/>
                            </a:sysClr>
                          </a:solidFill>
                          <a:ln w="9525">
                            <a:solidFill>
                              <a:prstClr val="black"/>
                            </a:solidFill>
                          </a:ln>
                          <a:effectLst/>
                        </wps:spPr>
                        <wps:txbx>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3" name="Text Box 26"/>
                        <wps:cNvSpPr txBox="1"/>
                        <wps:spPr>
                          <a:xfrm>
                            <a:off x="0" y="4736548"/>
                            <a:ext cx="1273583" cy="656337"/>
                          </a:xfrm>
                          <a:prstGeom prst="rect">
                            <a:avLst/>
                          </a:prstGeom>
                          <a:solidFill>
                            <a:sysClr val="window" lastClr="FFFFFF">
                              <a:lumMod val="95000"/>
                            </a:sysClr>
                          </a:solidFill>
                          <a:ln w="9525">
                            <a:solidFill>
                              <a:prstClr val="black"/>
                            </a:solidFill>
                          </a:ln>
                          <a:effectLst/>
                        </wps:spPr>
                        <wps:txbx>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4" name="Text Box 26"/>
                        <wps:cNvSpPr txBox="1"/>
                        <wps:spPr>
                          <a:xfrm>
                            <a:off x="0" y="3108657"/>
                            <a:ext cx="1273583" cy="656337"/>
                          </a:xfrm>
                          <a:prstGeom prst="rect">
                            <a:avLst/>
                          </a:prstGeom>
                          <a:solidFill>
                            <a:sysClr val="window" lastClr="FFFFFF">
                              <a:lumMod val="95000"/>
                            </a:sysClr>
                          </a:solidFill>
                          <a:ln w="9525">
                            <a:solidFill>
                              <a:prstClr val="black"/>
                            </a:solidFill>
                          </a:ln>
                          <a:effectLst/>
                        </wps:spPr>
                        <wps:txbx>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5" name="Text Box 26"/>
                        <wps:cNvSpPr txBox="1"/>
                        <wps:spPr>
                          <a:xfrm>
                            <a:off x="0" y="5559437"/>
                            <a:ext cx="1273583" cy="656337"/>
                          </a:xfrm>
                          <a:prstGeom prst="rect">
                            <a:avLst/>
                          </a:prstGeom>
                          <a:solidFill>
                            <a:sysClr val="window" lastClr="FFFFFF">
                              <a:lumMod val="95000"/>
                            </a:sysClr>
                          </a:solidFill>
                          <a:ln w="9525">
                            <a:solidFill>
                              <a:prstClr val="black"/>
                            </a:solidFill>
                          </a:ln>
                          <a:effectLst/>
                        </wps:spPr>
                        <wps:txbx>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6" name="Straight Connector 45"/>
                        <wps:cNvCnPr/>
                        <wps:spPr>
                          <a:xfrm rot="16200000" flipV="1">
                            <a:off x="2532363" y="109836"/>
                            <a:ext cx="250553" cy="1344790"/>
                          </a:xfrm>
                          <a:prstGeom prst="bentConnector3">
                            <a:avLst>
                              <a:gd name="adj1" fmla="val 50000"/>
                            </a:avLst>
                          </a:prstGeom>
                          <a:noFill/>
                          <a:ln w="9525" cap="flat" cmpd="sng" algn="ctr">
                            <a:solidFill>
                              <a:sysClr val="windowText" lastClr="000000"/>
                            </a:solidFill>
                            <a:prstDash val="solid"/>
                            <a:miter lim="800000"/>
                          </a:ln>
                          <a:effectLst/>
                        </wps:spPr>
                        <wps:bodyPr/>
                      </wps:wsp>
                      <wps:wsp>
                        <wps:cNvPr id="197" name="Text Box 26"/>
                        <wps:cNvSpPr txBox="1"/>
                        <wps:spPr>
                          <a:xfrm>
                            <a:off x="2693768" y="6383230"/>
                            <a:ext cx="1273583" cy="656337"/>
                          </a:xfrm>
                          <a:prstGeom prst="rect">
                            <a:avLst/>
                          </a:prstGeom>
                          <a:solidFill>
                            <a:sysClr val="window" lastClr="FFFFFF">
                              <a:lumMod val="95000"/>
                            </a:sysClr>
                          </a:solidFill>
                          <a:ln w="9525">
                            <a:solidFill>
                              <a:prstClr val="black"/>
                            </a:solidFill>
                          </a:ln>
                          <a:effectLst/>
                        </wps:spPr>
                        <wps:txbx>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8" name="Text Box 26"/>
                        <wps:cNvSpPr txBox="1"/>
                        <wps:spPr>
                          <a:xfrm>
                            <a:off x="0" y="6383612"/>
                            <a:ext cx="1273175" cy="655955"/>
                          </a:xfrm>
                          <a:prstGeom prst="rect">
                            <a:avLst/>
                          </a:prstGeom>
                          <a:solidFill>
                            <a:sysClr val="window" lastClr="FFFFFF">
                              <a:lumMod val="95000"/>
                            </a:sysClr>
                          </a:solidFill>
                          <a:ln w="9525">
                            <a:solidFill>
                              <a:prstClr val="black"/>
                            </a:solidFill>
                          </a:ln>
                          <a:effectLst/>
                        </wps:spPr>
                        <wps:txbx>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199" name="Text Box 26"/>
                        <wps:cNvSpPr txBox="1"/>
                        <wps:spPr>
                          <a:xfrm>
                            <a:off x="1348044" y="6382637"/>
                            <a:ext cx="1273175" cy="655955"/>
                          </a:xfrm>
                          <a:prstGeom prst="rect">
                            <a:avLst/>
                          </a:prstGeom>
                          <a:solidFill>
                            <a:sysClr val="window" lastClr="FFFFFF">
                              <a:lumMod val="95000"/>
                            </a:sysClr>
                          </a:solidFill>
                          <a:ln w="9525">
                            <a:solidFill>
                              <a:prstClr val="black"/>
                            </a:solidFill>
                          </a:ln>
                          <a:effectLst/>
                        </wps:spPr>
                        <wps:txbx>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6" name="Text Box 26"/>
                        <wps:cNvSpPr txBox="1"/>
                        <wps:spPr>
                          <a:xfrm>
                            <a:off x="4037625" y="907080"/>
                            <a:ext cx="1273175" cy="454025"/>
                          </a:xfrm>
                          <a:prstGeom prst="rect">
                            <a:avLst/>
                          </a:prstGeom>
                          <a:solidFill>
                            <a:sysClr val="window" lastClr="FFFFFF">
                              <a:lumMod val="95000"/>
                            </a:sysClr>
                          </a:solidFill>
                          <a:ln w="9525">
                            <a:solidFill>
                              <a:prstClr val="black"/>
                            </a:solidFill>
                          </a:ln>
                          <a:effectLst/>
                        </wps:spPr>
                        <wps:txbx>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7" name="Text Box 26"/>
                        <wps:cNvSpPr txBox="1"/>
                        <wps:spPr>
                          <a:xfrm>
                            <a:off x="4037625" y="1501440"/>
                            <a:ext cx="1273175" cy="656590"/>
                          </a:xfrm>
                          <a:prstGeom prst="rect">
                            <a:avLst/>
                          </a:prstGeom>
                          <a:solidFill>
                            <a:sysClr val="window" lastClr="FFFFFF">
                              <a:lumMod val="95000"/>
                            </a:sysClr>
                          </a:solidFill>
                          <a:ln w="9525">
                            <a:solidFill>
                              <a:prstClr val="black"/>
                            </a:solidFill>
                          </a:ln>
                          <a:effectLst/>
                        </wps:spPr>
                        <wps:txbx>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8" name="Text Box 26"/>
                        <wps:cNvSpPr txBox="1"/>
                        <wps:spPr>
                          <a:xfrm>
                            <a:off x="4037625" y="2301540"/>
                            <a:ext cx="1273175" cy="656590"/>
                          </a:xfrm>
                          <a:prstGeom prst="rect">
                            <a:avLst/>
                          </a:prstGeom>
                          <a:solidFill>
                            <a:sysClr val="window" lastClr="FFFFFF">
                              <a:lumMod val="95000"/>
                            </a:sysClr>
                          </a:solidFill>
                          <a:ln w="9525">
                            <a:solidFill>
                              <a:prstClr val="black"/>
                            </a:solidFill>
                          </a:ln>
                          <a:effectLst/>
                        </wps:spPr>
                        <wps:txbx>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49" name="Text Box 26"/>
                        <wps:cNvSpPr txBox="1"/>
                        <wps:spPr>
                          <a:xfrm>
                            <a:off x="4038260" y="3107990"/>
                            <a:ext cx="1273175" cy="655955"/>
                          </a:xfrm>
                          <a:prstGeom prst="rect">
                            <a:avLst/>
                          </a:prstGeom>
                          <a:solidFill>
                            <a:sysClr val="window" lastClr="FFFFFF">
                              <a:lumMod val="95000"/>
                            </a:sysClr>
                          </a:solidFill>
                          <a:ln w="9525">
                            <a:solidFill>
                              <a:prstClr val="black"/>
                            </a:solidFill>
                          </a:ln>
                          <a:effectLst/>
                        </wps:spPr>
                        <wps:txbx>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0" name="Text Box 26"/>
                        <wps:cNvSpPr txBox="1"/>
                        <wps:spPr>
                          <a:xfrm>
                            <a:off x="4038260" y="3920790"/>
                            <a:ext cx="1273175" cy="655955"/>
                          </a:xfrm>
                          <a:prstGeom prst="rect">
                            <a:avLst/>
                          </a:prstGeom>
                          <a:solidFill>
                            <a:sysClr val="window" lastClr="FFFFFF">
                              <a:lumMod val="95000"/>
                            </a:sysClr>
                          </a:solidFill>
                          <a:ln w="9525">
                            <a:solidFill>
                              <a:prstClr val="black"/>
                            </a:solidFill>
                          </a:ln>
                          <a:effectLst/>
                        </wps:spPr>
                        <wps:txbx>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1" name="Text Box 26"/>
                        <wps:cNvSpPr txBox="1"/>
                        <wps:spPr>
                          <a:xfrm>
                            <a:off x="4037625" y="4736130"/>
                            <a:ext cx="1273175" cy="655955"/>
                          </a:xfrm>
                          <a:prstGeom prst="rect">
                            <a:avLst/>
                          </a:prstGeom>
                          <a:solidFill>
                            <a:sysClr val="window" lastClr="FFFFFF">
                              <a:lumMod val="95000"/>
                            </a:sysClr>
                          </a:solidFill>
                          <a:ln w="9525">
                            <a:solidFill>
                              <a:prstClr val="black"/>
                            </a:solidFill>
                          </a:ln>
                          <a:effectLst/>
                        </wps:spPr>
                        <wps:txbx>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53" name="Straight Connector 45"/>
                        <wps:cNvCnPr>
                          <a:stCxn id="246" idx="0"/>
                          <a:endCxn id="160" idx="2"/>
                        </wps:cNvCnPr>
                        <wps:spPr>
                          <a:xfrm rot="16200000" flipV="1">
                            <a:off x="3204367" y="-562347"/>
                            <a:ext cx="250126" cy="2688728"/>
                          </a:xfrm>
                          <a:prstGeom prst="bentConnector3">
                            <a:avLst>
                              <a:gd name="adj1" fmla="val 50000"/>
                            </a:avLst>
                          </a:prstGeom>
                          <a:noFill/>
                          <a:ln w="9525" cap="flat" cmpd="sng" algn="ctr">
                            <a:solidFill>
                              <a:sysClr val="windowText" lastClr="000000"/>
                            </a:solidFill>
                            <a:prstDash val="solid"/>
                            <a:miter lim="800000"/>
                          </a:ln>
                          <a:effectLst/>
                        </wps:spPr>
                        <wps:bodyPr/>
                      </wps:wsp>
                    </wpc:wpc>
                  </a:graphicData>
                </a:graphic>
              </wp:inline>
            </w:drawing>
          </mc:Choice>
          <mc:Fallback>
            <w:pict>
              <v:group w14:anchorId="1986268D" id="Canvas 200" o:spid="_x0000_s1094" editas="canvas" style="width:418.2pt;height:554.3pt;mso-position-horizontal-relative:char;mso-position-vertical-relative:line" coordsize="53105,70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">
                <v:shape id="_x0000_s1095" type="#_x0000_t75" style="position:absolute;width:53105;height:70389;visibility:visible;mso-wrap-style:square">
                  <v:fill o:detectmouseclick="t"/>
                  <v:path o:connecttype="none"/>
                </v:shape>
                <v:line id="Straight Connector 252" o:spid="_x0000_s1096" style="position:absolute;visibility:visible;mso-wrap-style:square" from="46737,13611" to="46737,47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" strokecolor="windowText">
                  <v:stroke joinstyle="miter"/>
                </v:line>
                <v:line id="Straight Connector 156" o:spid="_x0000_s1097" style="position:absolute;flip:x;visibility:visible;mso-wrap-style:square" from="19846,6569" to="19852,638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" strokecolor="windowText">
                  <v:stroke joinstyle="miter"/>
                </v:line>
                <v:line id="Straight Connector 157" o:spid="_x0000_s1098" style="position:absolute;visibility:visible;mso-wrap-style:square" from="33300,13621" to="33305,6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" strokecolor="windowText">
                  <v:stroke joinstyle="miter"/>
                </v:line>
                <v:shape id="Text Box 160" o:spid="_x0000_s1099" type="#_x0000_t202" style="position:absolute;left:13480;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" fillcolor="#f2f2f2">
                  <v:textbox inset=".96481mm,.96481mm,.96481mm,.96481mm">
                    <w:txbxContent>
                      <w:p w14:paraId="474952FA"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Environmental</w:t>
                        </w:r>
                        <w:r>
                          <w:rPr>
                            <w:rFonts w:cs="Arial"/>
                            <w:sz w:val="18"/>
                            <w:szCs w:val="18"/>
                          </w:rPr>
                          <w:t xml:space="preserve"> </w:t>
                        </w:r>
                        <w:r w:rsidRPr="008E2C3A">
                          <w:rPr>
                            <w:rFonts w:cs="Arial"/>
                            <w:sz w:val="18"/>
                            <w:szCs w:val="18"/>
                          </w:rPr>
                          <w:t>/</w:t>
                        </w:r>
                        <w:r>
                          <w:rPr>
                            <w:rFonts w:cs="Arial"/>
                            <w:sz w:val="18"/>
                            <w:szCs w:val="18"/>
                          </w:rPr>
                          <w:t xml:space="preserve"> </w:t>
                        </w:r>
                        <w:r w:rsidRPr="008E2C3A">
                          <w:rPr>
                            <w:rFonts w:cs="Arial"/>
                            <w:sz w:val="18"/>
                            <w:szCs w:val="18"/>
                          </w:rPr>
                          <w:t>Mechanical Subgroup</w:t>
                        </w:r>
                      </w:p>
                      <w:p w14:paraId="630115DD" w14:textId="77777777" w:rsidR="0007772C" w:rsidRPr="008E2C3A" w:rsidRDefault="0007772C" w:rsidP="0007772C">
                        <w:pPr>
                          <w:spacing w:after="0" w:line="240" w:lineRule="auto"/>
                          <w:ind w:left="0" w:right="0"/>
                          <w:jc w:val="center"/>
                          <w:rPr>
                            <w:rFonts w:cs="Arial"/>
                            <w:sz w:val="18"/>
                            <w:szCs w:val="18"/>
                          </w:rPr>
                        </w:pPr>
                        <w:r w:rsidRPr="008E2C3A">
                          <w:rPr>
                            <w:rFonts w:cs="Arial"/>
                            <w:sz w:val="18"/>
                            <w:szCs w:val="18"/>
                          </w:rPr>
                          <w:t>24 Months Period</w:t>
                        </w:r>
                      </w:p>
                    </w:txbxContent>
                  </v:textbox>
                </v:shape>
                <v:shape id="Text Box 26" o:spid="_x0000_s1100" type="#_x0000_t202" style="position:absolute;left:26932;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" fillcolor="#f2f2f2">
                  <v:textbox inset=".96481mm,.96481mm,.96481mm,.96481mm">
                    <w:txbxContent>
                      <w:p w14:paraId="3F5F3A0F"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3431C74" w14:textId="77777777" w:rsidR="0007772C" w:rsidRPr="006C4437" w:rsidRDefault="0007772C" w:rsidP="0007772C">
                        <w:pPr>
                          <w:spacing w:after="0" w:line="240" w:lineRule="auto"/>
                          <w:ind w:left="0" w:right="0"/>
                          <w:jc w:val="center"/>
                          <w:rPr>
                            <w:rFonts w:cs="Arial"/>
                            <w:sz w:val="18"/>
                            <w:szCs w:val="18"/>
                          </w:rPr>
                        </w:pPr>
                        <w:r w:rsidRPr="006C4437">
                          <w:rPr>
                            <w:sz w:val="18"/>
                            <w:szCs w:val="18"/>
                          </w:rPr>
                          <w:t>Components (4) (5) (</w:t>
                        </w:r>
                        <w:r>
                          <w:rPr>
                            <w:sz w:val="18"/>
                            <w:szCs w:val="18"/>
                          </w:rPr>
                          <w:t>6</w:t>
                        </w:r>
                        <w:r w:rsidRPr="006C4437">
                          <w:rPr>
                            <w:sz w:val="18"/>
                            <w:szCs w:val="18"/>
                          </w:rPr>
                          <w:t>)</w:t>
                        </w:r>
                      </w:p>
                    </w:txbxContent>
                  </v:textbox>
                </v:shape>
                <v:shape id="Text Box 26" o:spid="_x0000_s1101" type="#_x0000_t202" style="position:absolute;left:26932;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" fillcolor="#f2f2f2">
                  <v:textbox inset=".96481mm,.96481mm,.96481mm,.96481mm">
                    <w:txbxContent>
                      <w:p w14:paraId="0D3F7E44" w14:textId="77777777" w:rsidR="00386F1B" w:rsidRDefault="0007772C" w:rsidP="00386F1B">
                        <w:pPr>
                          <w:spacing w:after="0" w:line="240" w:lineRule="auto"/>
                          <w:ind w:left="0" w:right="0"/>
                          <w:jc w:val="center"/>
                        </w:pPr>
                        <w:r w:rsidRPr="008E2C3A">
                          <w:rPr>
                            <w:rFonts w:cs="Arial"/>
                            <w:sz w:val="18"/>
                            <w:szCs w:val="18"/>
                          </w:rPr>
                          <w:t> </w:t>
                        </w:r>
                        <w:r w:rsidR="00386F1B">
                          <w:rPr>
                            <w:rFonts w:cs="Arial"/>
                            <w:sz w:val="18"/>
                            <w:szCs w:val="18"/>
                          </w:rPr>
                          <w:t>SAM</w:t>
                        </w:r>
                      </w:p>
                      <w:p w14:paraId="65EDCB93" w14:textId="5D3EE545"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02" type="#_x0000_t202" style="position:absolute;left:26932;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" fillcolor="#f2f2f2">
                  <v:textbox inset=".96481mm,.96481mm,.96481mm,.96481mm">
                    <w:txbxContent>
                      <w:p w14:paraId="6EA7AC01"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317E87E4" w14:textId="3151172A"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w:t>
                        </w:r>
                        <w:r>
                          <w:rPr>
                            <w:rFonts w:cs="Arial"/>
                            <w:sz w:val="18"/>
                            <w:szCs w:val="18"/>
                          </w:rPr>
                          <w:t xml:space="preserve">a.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Text Box 26" o:spid="_x0000_s1103" type="#_x0000_t202" style="position:absolute;left:13484;top:9075;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" fillcolor="#f2f2f2">
                  <v:textbox inset=".96481mm,.96481mm,.96481mm,.96481mm">
                    <w:txbxContent>
                      <w:p w14:paraId="5E301476"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758DDC83" w14:textId="77777777" w:rsidR="0007772C" w:rsidRPr="006C4437" w:rsidRDefault="0007772C" w:rsidP="0007772C">
                        <w:pPr>
                          <w:spacing w:after="0" w:line="240" w:lineRule="auto"/>
                          <w:ind w:left="0" w:right="0"/>
                          <w:jc w:val="center"/>
                          <w:rPr>
                            <w:sz w:val="18"/>
                            <w:szCs w:val="18"/>
                          </w:rPr>
                        </w:pPr>
                        <w:r w:rsidRPr="006C4437">
                          <w:rPr>
                            <w:sz w:val="18"/>
                            <w:szCs w:val="18"/>
                          </w:rPr>
                          <w:t>Components (4) (5) (6)</w:t>
                        </w:r>
                      </w:p>
                    </w:txbxContent>
                  </v:textbox>
                </v:shape>
                <v:shape id="Text Box 26" o:spid="_x0000_s1104" type="#_x0000_t202" style="position:absolute;left:13484;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" fillcolor="#f2f2f2">
                  <v:textbox inset=".96481mm,.96481mm,.96481mm,.96481mm">
                    <w:txbxContent>
                      <w:p w14:paraId="26C96035" w14:textId="77777777" w:rsidR="00386F1B" w:rsidRDefault="00386F1B" w:rsidP="00386F1B">
                        <w:pPr>
                          <w:spacing w:after="0" w:line="240" w:lineRule="auto"/>
                          <w:ind w:left="0" w:right="0"/>
                          <w:jc w:val="center"/>
                        </w:pPr>
                        <w:r>
                          <w:rPr>
                            <w:rFonts w:cs="Arial"/>
                            <w:sz w:val="18"/>
                            <w:szCs w:val="18"/>
                          </w:rPr>
                          <w:t>SAM</w:t>
                        </w:r>
                      </w:p>
                      <w:p w14:paraId="7A602EFD" w14:textId="4A208944" w:rsidR="0007772C" w:rsidRPr="008E2C3A" w:rsidRDefault="00386F1B" w:rsidP="00386F1B">
                        <w:pPr>
                          <w:spacing w:after="0" w:line="240" w:lineRule="auto"/>
                          <w:ind w:left="0" w:right="0"/>
                          <w:jc w:val="center"/>
                          <w:rPr>
                            <w:rFonts w:cs="Arial"/>
                            <w:sz w:val="18"/>
                            <w:szCs w:val="18"/>
                          </w:rP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05" type="#_x0000_t202" style="position:absolute;left:1349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9KL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eDLMzKBnl0AAAD//wMAUEsBAi0AFAAGAAgAAAAhANvh9svuAAAAhQEAABMAAAAAAAAA&#10;AAAAAAAAAAAAAFtDb250ZW50X1R5cGVzXS54bWxQSwECLQAUAAYACAAAACEAWvQsW78AAAAVAQAA&#10;CwAAAAAAAAAAAAAAAAAfAQAAX3JlbHMvLnJlbHNQSwECLQAUAAYACAAAACEApGvSi8YAAADcAAAA&#10;DwAAAAAAAAAAAAAAAAAHAgAAZHJzL2Rvd25yZXYueG1sUEsFBgAAAAADAAMAtwAAAPoCAAAAAA==&#10;" fillcolor="#f2f2f2">
                  <v:textbox inset=".96481mm,.96481mm,.96481mm,.96481mm">
                    <w:txbxContent>
                      <w:p w14:paraId="56F79DCA"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746D2E37" w14:textId="36A90273" w:rsidR="0007772C" w:rsidRPr="008E2C3A" w:rsidRDefault="0007772C" w:rsidP="0007772C">
                        <w:pPr>
                          <w:spacing w:after="0" w:line="240" w:lineRule="auto"/>
                          <w:ind w:left="0" w:right="0"/>
                          <w:jc w:val="center"/>
                          <w:rPr>
                            <w:rFonts w:cs="Arial"/>
                            <w:sz w:val="18"/>
                            <w:szCs w:val="18"/>
                          </w:rPr>
                        </w:pPr>
                        <w:r w:rsidRPr="002920EF">
                          <w:rPr>
                            <w:rFonts w:cs="Arial"/>
                            <w:sz w:val="18"/>
                            <w:szCs w:val="18"/>
                          </w:rPr>
                          <w:t>Para</w:t>
                        </w:r>
                        <w:r>
                          <w:rPr>
                            <w:rFonts w:cs="Arial"/>
                            <w:sz w:val="18"/>
                            <w:szCs w:val="18"/>
                          </w:rPr>
                          <w:t xml:space="preserve">. </w:t>
                        </w:r>
                        <w:r>
                          <w:rPr>
                            <w:rFonts w:cs="Arial"/>
                            <w:sz w:val="18"/>
                            <w:szCs w:val="18"/>
                          </w:rPr>
                          <w:fldChar w:fldCharType="begin"/>
                        </w:r>
                        <w:r>
                          <w:rPr>
                            <w:rFonts w:cs="Arial"/>
                            <w:sz w:val="18"/>
                            <w:szCs w:val="18"/>
                          </w:rPr>
                          <w:instrText xml:space="preserve"> REF _Ref103759250 \r \h </w:instrText>
                        </w:r>
                        <w:r>
                          <w:rPr>
                            <w:rFonts w:cs="Arial"/>
                            <w:sz w:val="18"/>
                            <w:szCs w:val="18"/>
                          </w:rPr>
                        </w:r>
                        <w:r>
                          <w:rPr>
                            <w:rFonts w:cs="Arial"/>
                            <w:sz w:val="18"/>
                            <w:szCs w:val="18"/>
                          </w:rPr>
                          <w:fldChar w:fldCharType="separate"/>
                        </w:r>
                        <w:r w:rsidR="00DD0DBF">
                          <w:rPr>
                            <w:rFonts w:cs="Arial"/>
                            <w:sz w:val="18"/>
                            <w:szCs w:val="18"/>
                          </w:rPr>
                          <w:t>8.19</w:t>
                        </w:r>
                        <w:r>
                          <w:rPr>
                            <w:rFonts w:cs="Arial"/>
                            <w:sz w:val="18"/>
                            <w:szCs w:val="18"/>
                          </w:rPr>
                          <w:fldChar w:fldCharType="end"/>
                        </w:r>
                      </w:p>
                    </w:txbxContent>
                  </v:textbox>
                </v:shape>
                <v:shape id="Straight Connector 45" o:spid="_x0000_s1106" type="#_x0000_t34" style="position:absolute;left:11859;top:1077;width:2501;height:13485;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" strokecolor="windowText"/>
                <v:shape id="Text Box 26" o:spid="_x0000_s1107" type="#_x0000_t202" style="position:absolute;left:13490;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" fillcolor="#f2f2f2">
                  <v:textbox inset=".96481mm,.96481mm,.96481mm,.96481mm">
                    <w:txbxContent>
                      <w:p w14:paraId="219F4141" w14:textId="77777777" w:rsidR="0007772C" w:rsidRPr="002920EF" w:rsidRDefault="0007772C" w:rsidP="0007772C">
                        <w:pPr>
                          <w:spacing w:after="0" w:line="240" w:lineRule="auto"/>
                          <w:ind w:left="0" w:right="0"/>
                          <w:jc w:val="center"/>
                          <w:rPr>
                            <w:rFonts w:cs="Arial"/>
                            <w:sz w:val="18"/>
                            <w:szCs w:val="18"/>
                          </w:rPr>
                        </w:pPr>
                        <w:r w:rsidRPr="002920EF">
                          <w:rPr>
                            <w:rFonts w:cs="Arial"/>
                            <w:sz w:val="18"/>
                            <w:szCs w:val="18"/>
                          </w:rPr>
                          <w:t>Unbiased Temperature-Humidity Test (6)</w:t>
                        </w:r>
                      </w:p>
                      <w:p w14:paraId="759720AB" w14:textId="192C2B4B" w:rsidR="0007772C" w:rsidRPr="008E2C3A" w:rsidRDefault="0007772C" w:rsidP="0007772C">
                        <w:pPr>
                          <w:spacing w:after="0" w:line="240" w:lineRule="auto"/>
                          <w:ind w:left="0" w:right="0"/>
                          <w:jc w:val="center"/>
                          <w:rPr>
                            <w:sz w:val="18"/>
                            <w:szCs w:val="18"/>
                          </w:rPr>
                        </w:pPr>
                        <w:r w:rsidRPr="002920EF">
                          <w:rPr>
                            <w:rFonts w:cs="Arial"/>
                            <w:sz w:val="18"/>
                            <w:szCs w:val="18"/>
                          </w:rPr>
                          <w:t xml:space="preserve"> Para.</w:t>
                        </w:r>
                        <w:r w:rsidRPr="00894B2E">
                          <w:rPr>
                            <w:rFonts w:cs="Arial"/>
                            <w:sz w:val="18"/>
                            <w:szCs w:val="18"/>
                          </w:rPr>
                          <w:t xml:space="preserve"> </w:t>
                        </w:r>
                        <w:r>
                          <w:rPr>
                            <w:rFonts w:cs="Arial"/>
                            <w:sz w:val="18"/>
                            <w:szCs w:val="18"/>
                          </w:rPr>
                          <w:fldChar w:fldCharType="begin"/>
                        </w:r>
                        <w:r>
                          <w:rPr>
                            <w:rFonts w:cs="Arial"/>
                            <w:sz w:val="18"/>
                            <w:szCs w:val="18"/>
                          </w:rPr>
                          <w:instrText xml:space="preserve"> REF _Ref103759363 \r \h </w:instrText>
                        </w:r>
                        <w:r>
                          <w:rPr>
                            <w:rFonts w:cs="Arial"/>
                            <w:sz w:val="18"/>
                            <w:szCs w:val="18"/>
                          </w:rPr>
                        </w:r>
                        <w:r>
                          <w:rPr>
                            <w:rFonts w:cs="Arial"/>
                            <w:sz w:val="18"/>
                            <w:szCs w:val="18"/>
                          </w:rPr>
                          <w:fldChar w:fldCharType="separate"/>
                        </w:r>
                        <w:r w:rsidR="00DD0DBF">
                          <w:rPr>
                            <w:rFonts w:cs="Arial"/>
                            <w:sz w:val="18"/>
                            <w:szCs w:val="18"/>
                          </w:rPr>
                          <w:t>8.20</w:t>
                        </w:r>
                        <w:r>
                          <w:rPr>
                            <w:rFonts w:cs="Arial"/>
                            <w:sz w:val="18"/>
                            <w:szCs w:val="18"/>
                          </w:rPr>
                          <w:fldChar w:fldCharType="end"/>
                        </w:r>
                      </w:p>
                    </w:txbxContent>
                  </v:textbox>
                </v:shape>
                <v:shape id="Text Box 26" o:spid="_x0000_s1108" type="#_x0000_t202" style="position:absolute;left:13490;top:47371;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" fillcolor="#f2f2f2">
                  <v:textbox inset=".96481mm,.96481mm,.96481mm,.96481mm">
                    <w:txbxContent>
                      <w:p w14:paraId="41CD39F4"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79352CF7" w14:textId="43A015AC"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80AEC15" w14:textId="7488A225" w:rsidR="0007772C" w:rsidRPr="008E2C3A"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09" type="#_x0000_t202" style="position:absolute;left:13490;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" fillcolor="#f2f2f2">
                  <v:textbox inset=".96481mm,.96481mm,.96481mm,.96481mm">
                    <w:txbxContent>
                      <w:p w14:paraId="260F87EB" w14:textId="6ED8A28A"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3CDE153E" w14:textId="05F7C3FB"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0" type="#_x0000_t202" style="position:absolute;left:26937;top:31088;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" fillcolor="#f2f2f2">
                  <v:textbox inset=".96481mm,.96481mm,.96481mm,.96481mm">
                    <w:txbxContent>
                      <w:p w14:paraId="2EE1C151" w14:textId="47D04B8C"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25C21971" w14:textId="4D025E2D" w:rsidR="0007772C" w:rsidRPr="00386F1B"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11" type="#_x0000_t202" style="position:absolute;left:26937;top:39212;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" fillcolor="#f2f2f2">
                  <v:textbox inset=".96481mm,.96481mm,.96481mm,.96481mm">
                    <w:txbxContent>
                      <w:p w14:paraId="2256D5CD" w14:textId="77777777" w:rsidR="0007772C" w:rsidRPr="00894B2E" w:rsidRDefault="0007772C" w:rsidP="0007772C">
                        <w:pPr>
                          <w:spacing w:after="0" w:line="240" w:lineRule="auto"/>
                          <w:ind w:left="0" w:right="0"/>
                          <w:jc w:val="center"/>
                          <w:rPr>
                            <w:rFonts w:cs="Arial"/>
                            <w:sz w:val="18"/>
                            <w:szCs w:val="18"/>
                          </w:rPr>
                        </w:pPr>
                        <w:r w:rsidRPr="002920EF">
                          <w:rPr>
                            <w:rFonts w:cs="Arial"/>
                            <w:sz w:val="18"/>
                            <w:szCs w:val="18"/>
                          </w:rPr>
                          <w:t>Biased Temperature</w:t>
                        </w:r>
                        <w:r w:rsidRPr="002920EF">
                          <w:rPr>
                            <w:rFonts w:cs="Arial"/>
                            <w:sz w:val="18"/>
                            <w:szCs w:val="18"/>
                          </w:rPr>
                          <w:noBreakHyphen/>
                          <w:t>Humidity Test (</w:t>
                        </w:r>
                        <w:r>
                          <w:rPr>
                            <w:rFonts w:cs="Arial"/>
                            <w:sz w:val="18"/>
                            <w:szCs w:val="18"/>
                          </w:rPr>
                          <w:t>6)</w:t>
                        </w:r>
                      </w:p>
                      <w:p w14:paraId="7854D377" w14:textId="2F46980D" w:rsidR="0007772C" w:rsidRPr="008E2C3A" w:rsidRDefault="0007772C" w:rsidP="0007772C">
                        <w:pPr>
                          <w:spacing w:after="0" w:line="240" w:lineRule="auto"/>
                          <w:ind w:left="0" w:right="0"/>
                          <w:jc w:val="center"/>
                          <w:rPr>
                            <w:sz w:val="18"/>
                            <w:szCs w:val="18"/>
                          </w:rPr>
                        </w:pPr>
                        <w:r w:rsidRPr="00894B2E">
                          <w:rPr>
                            <w:rFonts w:cs="Arial"/>
                            <w:sz w:val="18"/>
                            <w:szCs w:val="18"/>
                          </w:rPr>
                          <w:t xml:space="preserve"> Para. </w:t>
                        </w:r>
                        <w:r>
                          <w:rPr>
                            <w:rFonts w:cs="Arial"/>
                            <w:sz w:val="18"/>
                            <w:szCs w:val="18"/>
                          </w:rPr>
                          <w:fldChar w:fldCharType="begin"/>
                        </w:r>
                        <w:r>
                          <w:rPr>
                            <w:rFonts w:cs="Arial"/>
                            <w:sz w:val="18"/>
                            <w:szCs w:val="18"/>
                          </w:rPr>
                          <w:instrText xml:space="preserve"> REF _Ref103759507 \r \h </w:instrText>
                        </w:r>
                        <w:r>
                          <w:rPr>
                            <w:rFonts w:cs="Arial"/>
                            <w:sz w:val="18"/>
                            <w:szCs w:val="18"/>
                          </w:rPr>
                        </w:r>
                        <w:r>
                          <w:rPr>
                            <w:rFonts w:cs="Arial"/>
                            <w:sz w:val="18"/>
                            <w:szCs w:val="18"/>
                          </w:rPr>
                          <w:fldChar w:fldCharType="separate"/>
                        </w:r>
                        <w:r w:rsidR="00DD0DBF">
                          <w:rPr>
                            <w:rFonts w:cs="Arial"/>
                            <w:sz w:val="18"/>
                            <w:szCs w:val="18"/>
                          </w:rPr>
                          <w:t>8.21</w:t>
                        </w:r>
                        <w:r>
                          <w:rPr>
                            <w:rFonts w:cs="Arial"/>
                            <w:sz w:val="18"/>
                            <w:szCs w:val="18"/>
                          </w:rPr>
                          <w:fldChar w:fldCharType="end"/>
                        </w:r>
                      </w:p>
                    </w:txbxContent>
                  </v:textbox>
                </v:shape>
                <v:shape id="Text Box 26" o:spid="_x0000_s1112" type="#_x0000_t202" style="position:absolute;left:13490;top:55594;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" fillcolor="#f2f2f2">
                  <v:textbox inset=".96481mm,.96481mm,.96481mm,.96481mm">
                    <w:txbxContent>
                      <w:p w14:paraId="69416CB2" w14:textId="77777777" w:rsidR="0007772C" w:rsidRDefault="0007772C" w:rsidP="0007772C">
                        <w:pPr>
                          <w:spacing w:after="0" w:line="240" w:lineRule="auto"/>
                          <w:ind w:left="0" w:right="0"/>
                          <w:jc w:val="center"/>
                        </w:pPr>
                        <w:r>
                          <w:rPr>
                            <w:rFonts w:cs="Arial"/>
                            <w:sz w:val="18"/>
                            <w:szCs w:val="18"/>
                          </w:rPr>
                          <w:t>SAM</w:t>
                        </w:r>
                      </w:p>
                      <w:p w14:paraId="0DF3DB3C" w14:textId="1F6BFD5F"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Text Box 26" o:spid="_x0000_s1113" type="#_x0000_t202" style="position:absolute;left:26932;top:47368;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" fillcolor="#f2f2f2">
                  <v:textbox inset=".96481mm,.96481mm,.96481mm,.96481mm">
                    <w:txbxContent>
                      <w:p w14:paraId="5F2E35DB"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0AD50115" w14:textId="27777A4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28973309" w14:textId="18F537AB" w:rsidR="0007772C" w:rsidRDefault="0007772C" w:rsidP="0007772C">
                        <w:pPr>
                          <w:spacing w:after="0" w:line="240" w:lineRule="auto"/>
                          <w:ind w:left="0" w:right="0"/>
                          <w:jc w:val="cente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14" type="#_x0000_t202" style="position:absolute;left:26932;top:55597;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" fillcolor="#f2f2f2">
                  <v:textbox inset=".96481mm,.96481mm,.96481mm,.96481mm">
                    <w:txbxContent>
                      <w:p w14:paraId="4B8DA0C8" w14:textId="77777777" w:rsidR="0007772C" w:rsidRDefault="0007772C" w:rsidP="0007772C">
                        <w:pPr>
                          <w:spacing w:after="0" w:line="240" w:lineRule="auto"/>
                          <w:ind w:left="0" w:right="0"/>
                          <w:jc w:val="center"/>
                        </w:pPr>
                        <w:r>
                          <w:rPr>
                            <w:rFonts w:cs="Arial"/>
                            <w:sz w:val="18"/>
                            <w:szCs w:val="18"/>
                          </w:rPr>
                          <w:t>SAM</w:t>
                        </w:r>
                      </w:p>
                      <w:p w14:paraId="135E018F" w14:textId="1C27D22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line id="Straight Connector 188" o:spid="_x0000_s1115" style="position:absolute;flip:x;visibility:visible;mso-wrap-style:square" from="6365,13617" to="6367,638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" strokecolor="windowText">
                  <v:stroke joinstyle="miter"/>
                </v:line>
                <v:shape id="Text Box 26" o:spid="_x0000_s1116" type="#_x0000_t202" style="position:absolute;top:9070;width:12735;height:45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" fillcolor="#f2f2f2">
                  <v:textbox inset=".96481mm,.96481mm,.96481mm,.96481mm">
                    <w:txbxContent>
                      <w:p w14:paraId="062B757B" w14:textId="77777777" w:rsidR="0007772C" w:rsidRPr="006C4437" w:rsidRDefault="0007772C" w:rsidP="0007772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 xml:space="preserve">, 11 </w:t>
                        </w:r>
                        <w:r w:rsidRPr="006C4437">
                          <w:rPr>
                            <w:sz w:val="18"/>
                            <w:szCs w:val="18"/>
                            <w:vertAlign w:val="superscript"/>
                          </w:rPr>
                          <w:t>(2)</w:t>
                        </w:r>
                        <w:r w:rsidRPr="006C4437">
                          <w:rPr>
                            <w:sz w:val="18"/>
                            <w:szCs w:val="18"/>
                          </w:rPr>
                          <w:t xml:space="preserve">, 8 </w:t>
                        </w:r>
                        <w:r w:rsidRPr="006C4437">
                          <w:rPr>
                            <w:sz w:val="18"/>
                            <w:szCs w:val="18"/>
                            <w:vertAlign w:val="superscript"/>
                          </w:rPr>
                          <w:t>(3)</w:t>
                        </w:r>
                      </w:p>
                      <w:p w14:paraId="4C46A854" w14:textId="77777777" w:rsidR="0007772C" w:rsidRPr="006C4437" w:rsidRDefault="0007772C" w:rsidP="0007772C">
                        <w:pPr>
                          <w:spacing w:after="0" w:line="240" w:lineRule="auto"/>
                          <w:ind w:left="0" w:right="0"/>
                          <w:jc w:val="center"/>
                          <w:rPr>
                            <w:sz w:val="18"/>
                            <w:szCs w:val="18"/>
                          </w:rPr>
                        </w:pPr>
                        <w:r w:rsidRPr="006C4437">
                          <w:rPr>
                            <w:sz w:val="18"/>
                            <w:szCs w:val="18"/>
                          </w:rPr>
                          <w:t>Components (4) (5)</w:t>
                        </w:r>
                      </w:p>
                    </w:txbxContent>
                  </v:textbox>
                </v:shape>
                <v:shape id="Text Box 26" o:spid="_x0000_s1117" type="#_x0000_t202" style="position:absolute;top:15017;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zRx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PCMT6NUNAAD//wMAUEsBAi0AFAAGAAgAAAAhANvh9svuAAAAhQEAABMAAAAAAAAA&#10;AAAAAAAAAAAAAFtDb250ZW50X1R5cGVzXS54bWxQSwECLQAUAAYACAAAACEAWvQsW78AAAAVAQAA&#10;CwAAAAAAAAAAAAAAAAAfAQAAX3JlbHMvLnJlbHNQSwECLQAUAAYACAAAACEAFGc0ccYAAADcAAAA&#10;DwAAAAAAAAAAAAAAAAAHAgAAZHJzL2Rvd25yZXYueG1sUEsFBgAAAAADAAMAtwAAAPoCAAAAAA==&#10;" fillcolor="#f2f2f2">
                  <v:textbox inset=".96481mm,.96481mm,.96481mm,.96481mm">
                    <w:txbxContent>
                      <w:p w14:paraId="072138A3" w14:textId="77777777" w:rsidR="00386F1B" w:rsidRDefault="00386F1B" w:rsidP="00386F1B">
                        <w:pPr>
                          <w:spacing w:after="0" w:line="240" w:lineRule="auto"/>
                          <w:ind w:left="0" w:right="0"/>
                          <w:jc w:val="center"/>
                        </w:pPr>
                        <w:r>
                          <w:rPr>
                            <w:rFonts w:cs="Arial"/>
                            <w:sz w:val="18"/>
                            <w:szCs w:val="18"/>
                          </w:rPr>
                          <w:t>SAM</w:t>
                        </w:r>
                      </w:p>
                      <w:p w14:paraId="21517786" w14:textId="607380C9" w:rsidR="0007772C" w:rsidRDefault="00386F1B" w:rsidP="00386F1B">
                        <w:pPr>
                          <w:spacing w:after="0" w:line="240" w:lineRule="auto"/>
                          <w:ind w:left="0" w:right="0"/>
                          <w:jc w:val="center"/>
                        </w:pPr>
                        <w:r w:rsidRPr="00C0064E">
                          <w:rPr>
                            <w:rFonts w:cs="Arial"/>
                            <w:sz w:val="18"/>
                            <w:szCs w:val="18"/>
                          </w:rPr>
                          <w:t xml:space="preserve">Para. </w:t>
                        </w:r>
                        <w:r w:rsidRPr="00C0064E">
                          <w:rPr>
                            <w:rFonts w:cs="Arial"/>
                            <w:sz w:val="18"/>
                            <w:szCs w:val="18"/>
                          </w:rPr>
                          <w:fldChar w:fldCharType="begin"/>
                        </w:r>
                        <w:r w:rsidRPr="00C0064E">
                          <w:rPr>
                            <w:rFonts w:cs="Arial"/>
                            <w:sz w:val="18"/>
                            <w:szCs w:val="18"/>
                          </w:rPr>
                          <w:instrText xml:space="preserve"> REF _Ref111023026 \r \h </w:instrText>
                        </w:r>
                        <w:r w:rsidR="00E728CE" w:rsidRPr="00C0064E">
                          <w:rPr>
                            <w:rFonts w:cs="Arial"/>
                            <w:sz w:val="18"/>
                            <w:szCs w:val="18"/>
                          </w:rPr>
                          <w:instrText xml:space="preserve"> \* MERGEFORMAT </w:instrText>
                        </w:r>
                        <w:r w:rsidRPr="00C0064E">
                          <w:rPr>
                            <w:rFonts w:cs="Arial"/>
                            <w:sz w:val="18"/>
                            <w:szCs w:val="18"/>
                          </w:rPr>
                        </w:r>
                        <w:r w:rsidRPr="00C0064E">
                          <w:rPr>
                            <w:rFonts w:cs="Arial"/>
                            <w:sz w:val="18"/>
                            <w:szCs w:val="18"/>
                          </w:rPr>
                          <w:fldChar w:fldCharType="separate"/>
                        </w:r>
                        <w:r w:rsidR="00DE60FD" w:rsidRPr="00C0064E">
                          <w:rPr>
                            <w:rFonts w:cs="Arial"/>
                            <w:sz w:val="18"/>
                            <w:szCs w:val="18"/>
                          </w:rPr>
                          <w:t>8.6</w:t>
                        </w:r>
                        <w:r w:rsidRPr="00C0064E">
                          <w:rPr>
                            <w:rFonts w:cs="Arial"/>
                            <w:sz w:val="18"/>
                            <w:szCs w:val="18"/>
                          </w:rPr>
                          <w:fldChar w:fldCharType="end"/>
                        </w:r>
                      </w:p>
                    </w:txbxContent>
                  </v:textbox>
                </v:shape>
                <v:shape id="Text Box 26" o:spid="_x0000_s1118" type="#_x0000_t202" style="position:absolute;top:23024;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" fillcolor="#f2f2f2">
                  <v:textbox inset=".96481mm,.96481mm,.96481mm,.96481mm">
                    <w:txbxContent>
                      <w:p w14:paraId="4D631164" w14:textId="77777777" w:rsidR="0007772C" w:rsidRPr="002920EF" w:rsidRDefault="0007772C" w:rsidP="0007772C">
                        <w:pPr>
                          <w:spacing w:after="0" w:line="240" w:lineRule="auto"/>
                          <w:ind w:left="0" w:right="0"/>
                          <w:jc w:val="center"/>
                        </w:pPr>
                        <w:r w:rsidRPr="002920EF">
                          <w:rPr>
                            <w:rFonts w:cs="Arial"/>
                            <w:sz w:val="18"/>
                            <w:szCs w:val="18"/>
                          </w:rPr>
                          <w:t>Preconditioning</w:t>
                        </w:r>
                      </w:p>
                      <w:p w14:paraId="6C9F0EA1" w14:textId="6DD04D59" w:rsidR="0007772C" w:rsidRDefault="0007772C" w:rsidP="0007772C">
                        <w:pPr>
                          <w:spacing w:after="0" w:line="240" w:lineRule="auto"/>
                          <w:ind w:left="0" w:right="0"/>
                          <w:jc w:val="center"/>
                        </w:pPr>
                        <w:r w:rsidRPr="002920EF">
                          <w:rPr>
                            <w:rFonts w:cs="Arial"/>
                            <w:sz w:val="18"/>
                            <w:szCs w:val="18"/>
                          </w:rPr>
                          <w:t xml:space="preserve">Para. </w:t>
                        </w:r>
                        <w:r w:rsidRPr="002920EF">
                          <w:rPr>
                            <w:rFonts w:cs="Arial"/>
                            <w:sz w:val="18"/>
                            <w:szCs w:val="18"/>
                          </w:rPr>
                          <w:fldChar w:fldCharType="begin"/>
                        </w:r>
                        <w:r w:rsidRPr="002920EF">
                          <w:rPr>
                            <w:rFonts w:cs="Arial"/>
                            <w:sz w:val="18"/>
                            <w:szCs w:val="18"/>
                          </w:rPr>
                          <w:instrText xml:space="preserve"> REF _Ref103759250 \r \h </w:instrText>
                        </w:r>
                        <w:r w:rsidR="002920EF">
                          <w:rPr>
                            <w:rFonts w:cs="Arial"/>
                            <w:sz w:val="18"/>
                            <w:szCs w:val="18"/>
                          </w:rPr>
                          <w:instrText xml:space="preserve"> \* MERGEFORMAT </w:instrText>
                        </w:r>
                        <w:r w:rsidRPr="002920EF">
                          <w:rPr>
                            <w:rFonts w:cs="Arial"/>
                            <w:sz w:val="18"/>
                            <w:szCs w:val="18"/>
                          </w:rPr>
                        </w:r>
                        <w:r w:rsidRPr="002920EF">
                          <w:rPr>
                            <w:rFonts w:cs="Arial"/>
                            <w:sz w:val="18"/>
                            <w:szCs w:val="18"/>
                          </w:rPr>
                          <w:fldChar w:fldCharType="separate"/>
                        </w:r>
                        <w:r w:rsidR="00DD0DBF" w:rsidRPr="002920EF">
                          <w:rPr>
                            <w:rFonts w:cs="Arial"/>
                            <w:sz w:val="18"/>
                            <w:szCs w:val="18"/>
                          </w:rPr>
                          <w:t>8.19</w:t>
                        </w:r>
                        <w:r w:rsidRPr="002920EF">
                          <w:rPr>
                            <w:rFonts w:cs="Arial"/>
                            <w:sz w:val="18"/>
                            <w:szCs w:val="18"/>
                          </w:rPr>
                          <w:fldChar w:fldCharType="end"/>
                        </w:r>
                      </w:p>
                    </w:txbxContent>
                  </v:textbox>
                </v:shape>
                <v:shape id="Text Box 26" o:spid="_x0000_s1119" type="#_x0000_t202" style="position:absolute;top:39210;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" fillcolor="#f2f2f2">
                  <v:textbox inset=".96481mm,.96481mm,.96481mm,.96481mm">
                    <w:txbxContent>
                      <w:p w14:paraId="2D012682" w14:textId="77777777" w:rsidR="0007772C" w:rsidRPr="006C4437" w:rsidRDefault="0007772C" w:rsidP="0007772C">
                        <w:pPr>
                          <w:spacing w:after="0" w:line="240" w:lineRule="auto"/>
                          <w:ind w:left="0" w:right="0"/>
                          <w:jc w:val="center"/>
                          <w:rPr>
                            <w:rFonts w:cs="Arial"/>
                            <w:sz w:val="18"/>
                            <w:szCs w:val="18"/>
                          </w:rPr>
                        </w:pPr>
                        <w:r w:rsidRPr="006C4437">
                          <w:rPr>
                            <w:rFonts w:cs="Arial"/>
                            <w:sz w:val="18"/>
                            <w:szCs w:val="18"/>
                          </w:rPr>
                          <w:t>Temperature</w:t>
                        </w:r>
                        <w:r>
                          <w:rPr>
                            <w:rFonts w:cs="Arial"/>
                            <w:sz w:val="18"/>
                            <w:szCs w:val="18"/>
                          </w:rPr>
                          <w:t xml:space="preserve"> </w:t>
                        </w:r>
                        <w:r w:rsidRPr="006C4437">
                          <w:rPr>
                            <w:rFonts w:cs="Arial"/>
                            <w:sz w:val="18"/>
                            <w:szCs w:val="18"/>
                          </w:rPr>
                          <w:t xml:space="preserve">Cycling </w:t>
                        </w:r>
                      </w:p>
                      <w:p w14:paraId="202F11FC" w14:textId="7CADD1BB" w:rsidR="0007772C" w:rsidRPr="000A730C" w:rsidRDefault="0007772C" w:rsidP="0007772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_Ref103759279 \r \h </w:instrText>
                        </w:r>
                        <w:r>
                          <w:rPr>
                            <w:rFonts w:cs="Arial"/>
                            <w:sz w:val="18"/>
                            <w:szCs w:val="18"/>
                          </w:rPr>
                        </w:r>
                        <w:r>
                          <w:rPr>
                            <w:rFonts w:cs="Arial"/>
                            <w:sz w:val="18"/>
                            <w:szCs w:val="18"/>
                          </w:rPr>
                          <w:fldChar w:fldCharType="separate"/>
                        </w:r>
                        <w:r w:rsidR="00DD0DBF">
                          <w:rPr>
                            <w:rFonts w:cs="Arial"/>
                            <w:sz w:val="18"/>
                            <w:szCs w:val="18"/>
                          </w:rPr>
                          <w:t>8.12.2</w:t>
                        </w:r>
                        <w:r>
                          <w:rPr>
                            <w:rFonts w:cs="Arial"/>
                            <w:sz w:val="18"/>
                            <w:szCs w:val="18"/>
                          </w:rPr>
                          <w:fldChar w:fldCharType="end"/>
                        </w:r>
                      </w:p>
                    </w:txbxContent>
                  </v:textbox>
                </v:shape>
                <v:shape id="Text Box 26" o:spid="_x0000_s1120" type="#_x0000_t202" style="position:absolute;top:47365;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" fillcolor="#f2f2f2">
                  <v:textbox inset=".96481mm,.96481mm,.96481mm,.96481mm">
                    <w:txbxContent>
                      <w:p w14:paraId="48D1B255" w14:textId="77777777" w:rsidR="0007772C" w:rsidRPr="006C4437" w:rsidRDefault="0007772C" w:rsidP="0007772C">
                        <w:pPr>
                          <w:spacing w:after="0" w:line="240" w:lineRule="auto"/>
                          <w:ind w:left="0" w:right="0"/>
                          <w:jc w:val="center"/>
                          <w:rPr>
                            <w:sz w:val="18"/>
                            <w:szCs w:val="18"/>
                          </w:rPr>
                        </w:pPr>
                        <w:r w:rsidRPr="006C4437">
                          <w:rPr>
                            <w:rFonts w:cs="Arial"/>
                            <w:sz w:val="18"/>
                            <w:szCs w:val="18"/>
                          </w:rPr>
                          <w:t>Intermediate and</w:t>
                        </w:r>
                      </w:p>
                      <w:p w14:paraId="2FB35327" w14:textId="19EAB62D" w:rsidR="0007772C" w:rsidRPr="006C4437" w:rsidRDefault="0007772C" w:rsidP="0007772C">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w:t>
                        </w:r>
                        <w:r w:rsidR="00120651">
                          <w:rPr>
                            <w:rFonts w:cs="Arial"/>
                            <w:sz w:val="18"/>
                            <w:szCs w:val="18"/>
                          </w:rPr>
                          <w:t>9</w:t>
                        </w:r>
                        <w:r>
                          <w:rPr>
                            <w:rFonts w:cs="Arial"/>
                            <w:sz w:val="18"/>
                            <w:szCs w:val="18"/>
                          </w:rPr>
                          <w:t>)</w:t>
                        </w:r>
                      </w:p>
                      <w:p w14:paraId="0D89C4B4" w14:textId="3375DBFD" w:rsidR="0007772C" w:rsidRPr="006C4437" w:rsidRDefault="0007772C" w:rsidP="0007772C">
                        <w:pPr>
                          <w:spacing w:after="0" w:line="240" w:lineRule="auto"/>
                          <w:ind w:left="0" w:right="0"/>
                          <w:jc w:val="center"/>
                          <w:rPr>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21" type="#_x0000_t202" style="position:absolute;top:31086;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" fillcolor="#f2f2f2">
                  <v:textbox inset=".96481mm,.96481mm,.96481mm,.96481mm">
                    <w:txbxContent>
                      <w:p w14:paraId="794BF671" w14:textId="2F8D9A25" w:rsidR="0007772C" w:rsidRDefault="0007772C" w:rsidP="0007772C">
                        <w:pPr>
                          <w:spacing w:after="0" w:line="240" w:lineRule="auto"/>
                          <w:ind w:left="0" w:right="0"/>
                          <w:jc w:val="center"/>
                        </w:pPr>
                        <w:r>
                          <w:rPr>
                            <w:rFonts w:cs="Arial"/>
                            <w:color w:val="000000"/>
                            <w:sz w:val="18"/>
                            <w:szCs w:val="18"/>
                            <w:lang w:val="en-US"/>
                          </w:rPr>
                          <w:t>SAM (</w:t>
                        </w:r>
                        <w:r w:rsidR="00120651">
                          <w:rPr>
                            <w:rFonts w:cs="Arial"/>
                            <w:color w:val="000000"/>
                            <w:sz w:val="18"/>
                            <w:szCs w:val="18"/>
                            <w:lang w:val="en-US"/>
                          </w:rPr>
                          <w:t>8</w:t>
                        </w:r>
                        <w:r>
                          <w:rPr>
                            <w:rFonts w:cs="Arial"/>
                            <w:color w:val="000000"/>
                            <w:sz w:val="18"/>
                            <w:szCs w:val="18"/>
                            <w:lang w:val="en-US"/>
                          </w:rPr>
                          <w:t>)</w:t>
                        </w:r>
                      </w:p>
                      <w:p w14:paraId="723A5112" w14:textId="1E4A4249"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60FD">
                          <w:rPr>
                            <w:rFonts w:cs="Arial"/>
                            <w:sz w:val="18"/>
                            <w:szCs w:val="18"/>
                          </w:rPr>
                          <w:t>8.6</w:t>
                        </w:r>
                        <w:r>
                          <w:rPr>
                            <w:rFonts w:cs="Arial"/>
                            <w:sz w:val="18"/>
                            <w:szCs w:val="18"/>
                          </w:rPr>
                          <w:fldChar w:fldCharType="end"/>
                        </w:r>
                      </w:p>
                    </w:txbxContent>
                  </v:textbox>
                </v:shape>
                <v:shape id="Text Box 26" o:spid="_x0000_s1122" type="#_x0000_t202" style="position:absolute;top:55594;width:12735;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" fillcolor="#f2f2f2">
                  <v:textbox inset=".96481mm,.96481mm,.96481mm,.96481mm">
                    <w:txbxContent>
                      <w:p w14:paraId="424521D7" w14:textId="77777777" w:rsidR="0007772C" w:rsidRDefault="0007772C" w:rsidP="0007772C">
                        <w:pPr>
                          <w:spacing w:after="0" w:line="240" w:lineRule="auto"/>
                          <w:ind w:left="0" w:right="0"/>
                          <w:jc w:val="center"/>
                        </w:pPr>
                        <w:r>
                          <w:rPr>
                            <w:rFonts w:cs="Arial"/>
                            <w:sz w:val="18"/>
                            <w:szCs w:val="18"/>
                          </w:rPr>
                          <w:t>SAM</w:t>
                        </w:r>
                      </w:p>
                      <w:p w14:paraId="71300A25" w14:textId="13A20E3A" w:rsidR="0007772C" w:rsidRDefault="00386F1B" w:rsidP="00386F1B">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_Ref111023026 \r \h </w:instrText>
                        </w:r>
                        <w:r>
                          <w:rPr>
                            <w:rFonts w:cs="Arial"/>
                            <w:sz w:val="18"/>
                            <w:szCs w:val="18"/>
                          </w:rPr>
                        </w:r>
                        <w:r>
                          <w:rPr>
                            <w:rFonts w:cs="Arial"/>
                            <w:sz w:val="18"/>
                            <w:szCs w:val="18"/>
                          </w:rPr>
                          <w:fldChar w:fldCharType="separate"/>
                        </w:r>
                        <w:r w:rsidR="00DE7805">
                          <w:rPr>
                            <w:rFonts w:cs="Arial"/>
                            <w:sz w:val="18"/>
                            <w:szCs w:val="18"/>
                          </w:rPr>
                          <w:t>8.6</w:t>
                        </w:r>
                        <w:r>
                          <w:rPr>
                            <w:rFonts w:cs="Arial"/>
                            <w:sz w:val="18"/>
                            <w:szCs w:val="18"/>
                          </w:rPr>
                          <w:fldChar w:fldCharType="end"/>
                        </w:r>
                      </w:p>
                    </w:txbxContent>
                  </v:textbox>
                </v:shape>
                <v:shape id="Straight Connector 45" o:spid="_x0000_s1123" type="#_x0000_t34" style="position:absolute;left:25323;top:1098;width:2506;height:13448;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" strokecolor="windowText"/>
                <v:shape id="Text Box 26" o:spid="_x0000_s1124" type="#_x0000_t202" style="position:absolute;left:26937;top:63832;width:12736;height:6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" fillcolor="#f2f2f2">
                  <v:textbox inset=".96481mm,.96481mm,.96481mm,.96481mm">
                    <w:txbxContent>
                      <w:p w14:paraId="5B0233DD"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7E8C7A07" w14:textId="2A06C30A" w:rsidR="0007772C" w:rsidRDefault="0007772C" w:rsidP="0007772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5" type="#_x0000_t202" style="position:absolute;top:63836;width:12731;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" fillcolor="#f2f2f2">
                  <v:textbox inset=".96481mm,.96481mm,.96481mm,.96481mm">
                    <w:txbxContent>
                      <w:p w14:paraId="6E324917"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1A2ADC96" w14:textId="0A3ECA3A"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6" type="#_x0000_t202" style="position:absolute;left:13480;top:63826;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" fillcolor="#f2f2f2">
                  <v:textbox inset=".96481mm,.96481mm,.96481mm,.96481mm">
                    <w:txbxContent>
                      <w:p w14:paraId="795D2940" w14:textId="77777777" w:rsidR="0007772C" w:rsidRDefault="0007772C" w:rsidP="0007772C">
                        <w:pPr>
                          <w:spacing w:after="0"/>
                          <w:ind w:left="0" w:right="0"/>
                          <w:jc w:val="center"/>
                          <w:rPr>
                            <w:rFonts w:cs="Arial"/>
                            <w:sz w:val="18"/>
                            <w:szCs w:val="18"/>
                          </w:rPr>
                        </w:pPr>
                        <w:r>
                          <w:rPr>
                            <w:rFonts w:cs="Arial"/>
                            <w:sz w:val="18"/>
                            <w:szCs w:val="18"/>
                          </w:rPr>
                          <w:t>External Visual Inspection</w:t>
                        </w:r>
                      </w:p>
                      <w:p w14:paraId="06047663" w14:textId="3DDCBB9F" w:rsidR="0007772C" w:rsidRDefault="0007772C" w:rsidP="0007772C">
                        <w:pPr>
                          <w:spacing w:after="0"/>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27" type="#_x0000_t202" style="position:absolute;left:40376;top:9070;width:12732;height:45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" fillcolor="#f2f2f2">
                  <v:textbox inset=".96481mm,.96481mm,.96481mm,.96481mm">
                    <w:txbxContent>
                      <w:p w14:paraId="558F0150" w14:textId="77777777" w:rsidR="002A38DC" w:rsidRDefault="002A38DC" w:rsidP="00EF097F">
                        <w:pPr>
                          <w:spacing w:after="0"/>
                          <w:ind w:left="0"/>
                          <w:jc w:val="center"/>
                          <w:rPr>
                            <w:sz w:val="18"/>
                            <w:szCs w:val="18"/>
                          </w:rPr>
                        </w:pPr>
                        <w:r>
                          <w:rPr>
                            <w:sz w:val="18"/>
                            <w:szCs w:val="18"/>
                          </w:rPr>
                          <w:t xml:space="preserve">15 </w:t>
                        </w:r>
                        <w:r>
                          <w:rPr>
                            <w:position w:val="5"/>
                            <w:sz w:val="18"/>
                            <w:szCs w:val="18"/>
                            <w:vertAlign w:val="superscript"/>
                          </w:rPr>
                          <w:t>(1)</w:t>
                        </w:r>
                        <w:r>
                          <w:rPr>
                            <w:sz w:val="18"/>
                            <w:szCs w:val="18"/>
                          </w:rPr>
                          <w:t xml:space="preserve">, 11 </w:t>
                        </w:r>
                        <w:r>
                          <w:rPr>
                            <w:position w:val="5"/>
                            <w:sz w:val="18"/>
                            <w:szCs w:val="18"/>
                            <w:vertAlign w:val="superscript"/>
                          </w:rPr>
                          <w:t>(2)</w:t>
                        </w:r>
                        <w:r>
                          <w:rPr>
                            <w:sz w:val="18"/>
                            <w:szCs w:val="18"/>
                          </w:rPr>
                          <w:t xml:space="preserve">, 8 </w:t>
                        </w:r>
                        <w:r>
                          <w:rPr>
                            <w:position w:val="5"/>
                            <w:sz w:val="18"/>
                            <w:szCs w:val="18"/>
                            <w:vertAlign w:val="superscript"/>
                          </w:rPr>
                          <w:t>(3)</w:t>
                        </w:r>
                      </w:p>
                      <w:p w14:paraId="6A32359F" w14:textId="6B983F00" w:rsidR="002A38DC" w:rsidRDefault="002A38DC" w:rsidP="00EF097F">
                        <w:pPr>
                          <w:spacing w:after="0"/>
                          <w:ind w:left="0"/>
                          <w:jc w:val="center"/>
                          <w:rPr>
                            <w:sz w:val="18"/>
                            <w:szCs w:val="18"/>
                          </w:rPr>
                        </w:pPr>
                        <w:r>
                          <w:rPr>
                            <w:sz w:val="18"/>
                            <w:szCs w:val="18"/>
                          </w:rPr>
                          <w:t>Components (4) (5</w:t>
                        </w:r>
                        <w:r w:rsidRPr="005E47E2">
                          <w:rPr>
                            <w:sz w:val="18"/>
                            <w:szCs w:val="18"/>
                          </w:rPr>
                          <w:t>)</w:t>
                        </w:r>
                        <w:r w:rsidR="000F46EE" w:rsidRPr="005E47E2">
                          <w:rPr>
                            <w:sz w:val="18"/>
                            <w:szCs w:val="18"/>
                          </w:rPr>
                          <w:t xml:space="preserve"> (7)</w:t>
                        </w:r>
                      </w:p>
                    </w:txbxContent>
                  </v:textbox>
                </v:shape>
                <v:shape id="Text Box 26" o:spid="_x0000_s1128" type="#_x0000_t202" style="position:absolute;left:40376;top:15014;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" fillcolor="#f2f2f2">
                  <v:textbox inset=".96481mm,.96481mm,.96481mm,.96481mm">
                    <w:txbxContent>
                      <w:p w14:paraId="7D7F90D8" w14:textId="3DD502D6" w:rsidR="00EF097F" w:rsidRDefault="00EF097F" w:rsidP="00AD3007">
                        <w:pPr>
                          <w:spacing w:after="0"/>
                          <w:ind w:left="0"/>
                          <w:jc w:val="center"/>
                          <w:rPr>
                            <w:rFonts w:cs="Arial"/>
                            <w:sz w:val="18"/>
                            <w:szCs w:val="18"/>
                          </w:rPr>
                        </w:pPr>
                        <w:r>
                          <w:rPr>
                            <w:rFonts w:cs="Arial"/>
                            <w:sz w:val="18"/>
                            <w:szCs w:val="18"/>
                          </w:rPr>
                          <w:t>Mechanical Shock</w:t>
                        </w:r>
                        <w:r w:rsidR="00546755">
                          <w:rPr>
                            <w:rFonts w:cs="Arial"/>
                            <w:sz w:val="18"/>
                            <w:szCs w:val="18"/>
                          </w:rPr>
                          <w:t xml:space="preserve"> </w:t>
                        </w:r>
                      </w:p>
                      <w:p w14:paraId="7B288893" w14:textId="7D632E4C" w:rsidR="002A38DC" w:rsidRDefault="002A38DC" w:rsidP="00AD3007">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_Ref103764233 \r \h </w:instrText>
                        </w:r>
                        <w:r w:rsidR="00EF097F">
                          <w:rPr>
                            <w:rFonts w:cs="Arial"/>
                            <w:sz w:val="18"/>
                            <w:szCs w:val="18"/>
                          </w:rPr>
                        </w:r>
                        <w:r w:rsidR="00EF097F">
                          <w:rPr>
                            <w:rFonts w:cs="Arial"/>
                            <w:sz w:val="18"/>
                            <w:szCs w:val="18"/>
                          </w:rPr>
                          <w:fldChar w:fldCharType="separate"/>
                        </w:r>
                        <w:r w:rsidR="001A2004">
                          <w:rPr>
                            <w:rFonts w:cs="Arial"/>
                            <w:sz w:val="18"/>
                            <w:szCs w:val="18"/>
                          </w:rPr>
                          <w:t>8.24</w:t>
                        </w:r>
                        <w:r w:rsidR="00EF097F">
                          <w:rPr>
                            <w:rFonts w:cs="Arial"/>
                            <w:sz w:val="18"/>
                            <w:szCs w:val="18"/>
                          </w:rPr>
                          <w:fldChar w:fldCharType="end"/>
                        </w:r>
                      </w:p>
                    </w:txbxContent>
                  </v:textbox>
                </v:shape>
                <v:shape id="Text Box 26" o:spid="_x0000_s1129" type="#_x0000_t202" style="position:absolute;left:40376;top:23015;width:12732;height:6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" fillcolor="#f2f2f2">
                  <v:textbox inset=".96481mm,.96481mm,.96481mm,.96481mm">
                    <w:txbxContent>
                      <w:p w14:paraId="69BBF917" w14:textId="67413646" w:rsidR="00EF097F" w:rsidRDefault="00EF097F" w:rsidP="00EF097F">
                        <w:pPr>
                          <w:spacing w:after="0"/>
                          <w:ind w:left="0"/>
                          <w:jc w:val="center"/>
                          <w:rPr>
                            <w:rFonts w:cs="Arial"/>
                            <w:sz w:val="18"/>
                            <w:szCs w:val="18"/>
                          </w:rPr>
                        </w:pPr>
                        <w:r>
                          <w:rPr>
                            <w:rFonts w:cs="Arial"/>
                            <w:sz w:val="18"/>
                            <w:szCs w:val="18"/>
                          </w:rPr>
                          <w:t>Vibration</w:t>
                        </w:r>
                      </w:p>
                      <w:p w14:paraId="5E0BE033" w14:textId="0FEB0E2D" w:rsidR="002A38DC" w:rsidRDefault="002A38DC" w:rsidP="00EF097F">
                        <w:pPr>
                          <w:spacing w:after="0"/>
                          <w:ind w:left="0"/>
                          <w:jc w:val="center"/>
                          <w:rPr>
                            <w:rFonts w:cs="Arial"/>
                            <w:sz w:val="18"/>
                            <w:szCs w:val="18"/>
                          </w:rPr>
                        </w:pPr>
                        <w:r>
                          <w:rPr>
                            <w:rFonts w:cs="Arial"/>
                            <w:sz w:val="18"/>
                            <w:szCs w:val="18"/>
                          </w:rPr>
                          <w:t xml:space="preserve">Para. </w:t>
                        </w:r>
                        <w:r w:rsidR="00EF097F">
                          <w:rPr>
                            <w:rFonts w:cs="Arial"/>
                            <w:sz w:val="18"/>
                            <w:szCs w:val="18"/>
                          </w:rPr>
                          <w:fldChar w:fldCharType="begin"/>
                        </w:r>
                        <w:r w:rsidR="00EF097F">
                          <w:rPr>
                            <w:rFonts w:cs="Arial"/>
                            <w:sz w:val="18"/>
                            <w:szCs w:val="18"/>
                          </w:rPr>
                          <w:instrText xml:space="preserve"> REF _Ref474917636 \r \h </w:instrText>
                        </w:r>
                        <w:r w:rsidR="00EF097F">
                          <w:rPr>
                            <w:rFonts w:cs="Arial"/>
                            <w:sz w:val="18"/>
                            <w:szCs w:val="18"/>
                          </w:rPr>
                        </w:r>
                        <w:r w:rsidR="00EF097F">
                          <w:rPr>
                            <w:rFonts w:cs="Arial"/>
                            <w:sz w:val="18"/>
                            <w:szCs w:val="18"/>
                          </w:rPr>
                          <w:fldChar w:fldCharType="separate"/>
                        </w:r>
                        <w:r w:rsidR="001A2004">
                          <w:rPr>
                            <w:rFonts w:cs="Arial"/>
                            <w:sz w:val="18"/>
                            <w:szCs w:val="18"/>
                          </w:rPr>
                          <w:t>8.25</w:t>
                        </w:r>
                        <w:r w:rsidR="00EF097F">
                          <w:rPr>
                            <w:rFonts w:cs="Arial"/>
                            <w:sz w:val="18"/>
                            <w:szCs w:val="18"/>
                          </w:rPr>
                          <w:fldChar w:fldCharType="end"/>
                        </w:r>
                      </w:p>
                    </w:txbxContent>
                  </v:textbox>
                </v:shape>
                <v:shape id="Text Box 26" o:spid="_x0000_s1130" type="#_x0000_t202" style="position:absolute;left:40382;top:31079;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" fillcolor="#f2f2f2">
                  <v:textbox inset=".96481mm,.96481mm,.96481mm,.96481mm">
                    <w:txbxContent>
                      <w:p w14:paraId="16E0AE85" w14:textId="77777777" w:rsidR="00EF097F" w:rsidRDefault="00EF097F" w:rsidP="00EF097F">
                        <w:pPr>
                          <w:spacing w:after="0"/>
                          <w:ind w:left="0"/>
                          <w:jc w:val="center"/>
                          <w:rPr>
                            <w:rFonts w:cs="Arial"/>
                            <w:color w:val="000000"/>
                            <w:sz w:val="18"/>
                            <w:szCs w:val="18"/>
                            <w:lang w:val="en-US"/>
                          </w:rPr>
                        </w:pPr>
                        <w:r>
                          <w:rPr>
                            <w:rFonts w:cs="Arial"/>
                            <w:color w:val="000000"/>
                            <w:sz w:val="18"/>
                            <w:szCs w:val="18"/>
                            <w:lang w:val="en-US"/>
                          </w:rPr>
                          <w:t>Constant Acceleration</w:t>
                        </w:r>
                      </w:p>
                      <w:p w14:paraId="5639D06E" w14:textId="4D5CAD0B" w:rsidR="002A38DC" w:rsidRDefault="002A38DC" w:rsidP="00EF097F">
                        <w:pPr>
                          <w:spacing w:after="0"/>
                          <w:ind w:left="0"/>
                          <w:jc w:val="center"/>
                          <w:rPr>
                            <w:rFonts w:cs="Arial"/>
                            <w:color w:val="000000"/>
                            <w:sz w:val="18"/>
                            <w:szCs w:val="18"/>
                            <w:lang w:val="en-US"/>
                          </w:rPr>
                        </w:pPr>
                        <w:r>
                          <w:rPr>
                            <w:rFonts w:cs="Arial"/>
                            <w:color w:val="000000"/>
                            <w:sz w:val="18"/>
                            <w:szCs w:val="18"/>
                            <w:lang w:val="en-US"/>
                          </w:rPr>
                          <w:t xml:space="preserve">Para. </w:t>
                        </w:r>
                        <w:r w:rsidR="00D23E67">
                          <w:rPr>
                            <w:rFonts w:cs="Arial"/>
                            <w:color w:val="000000"/>
                            <w:sz w:val="18"/>
                            <w:szCs w:val="18"/>
                            <w:lang w:val="en-US"/>
                          </w:rPr>
                          <w:fldChar w:fldCharType="begin"/>
                        </w:r>
                        <w:r w:rsidR="00D23E67">
                          <w:rPr>
                            <w:rFonts w:cs="Arial"/>
                            <w:color w:val="000000"/>
                            <w:sz w:val="18"/>
                            <w:szCs w:val="18"/>
                            <w:lang w:val="en-US"/>
                          </w:rPr>
                          <w:instrText xml:space="preserve"> REF _Ref103778326 \r \h </w:instrText>
                        </w:r>
                        <w:r w:rsidR="00D23E67">
                          <w:rPr>
                            <w:rFonts w:cs="Arial"/>
                            <w:color w:val="000000"/>
                            <w:sz w:val="18"/>
                            <w:szCs w:val="18"/>
                            <w:lang w:val="en-US"/>
                          </w:rPr>
                        </w:r>
                        <w:r w:rsidR="00D23E67">
                          <w:rPr>
                            <w:rFonts w:cs="Arial"/>
                            <w:color w:val="000000"/>
                            <w:sz w:val="18"/>
                            <w:szCs w:val="18"/>
                            <w:lang w:val="en-US"/>
                          </w:rPr>
                          <w:fldChar w:fldCharType="separate"/>
                        </w:r>
                        <w:r w:rsidR="001A2004">
                          <w:rPr>
                            <w:rFonts w:cs="Arial"/>
                            <w:color w:val="000000"/>
                            <w:sz w:val="18"/>
                            <w:szCs w:val="18"/>
                            <w:lang w:val="en-US"/>
                          </w:rPr>
                          <w:t>8.11.2</w:t>
                        </w:r>
                        <w:r w:rsidR="00D23E67">
                          <w:rPr>
                            <w:rFonts w:cs="Arial"/>
                            <w:color w:val="000000"/>
                            <w:sz w:val="18"/>
                            <w:szCs w:val="18"/>
                            <w:lang w:val="en-US"/>
                          </w:rPr>
                          <w:fldChar w:fldCharType="end"/>
                        </w:r>
                      </w:p>
                    </w:txbxContent>
                  </v:textbox>
                </v:shape>
                <v:shape id="Text Box 26" o:spid="_x0000_s1131" type="#_x0000_t202" style="position:absolute;left:40382;top:39207;width:12732;height:6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" fillcolor="#f2f2f2">
                  <v:textbox inset=".96481mm,.96481mm,.96481mm,.96481mm">
                    <w:txbxContent>
                      <w:p w14:paraId="567CB897"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Intermediate and</w:t>
                        </w:r>
                      </w:p>
                      <w:p w14:paraId="09C26A3A" w14:textId="77777777" w:rsidR="00EF097F" w:rsidRPr="006C4437" w:rsidRDefault="00EF097F" w:rsidP="00EF097F">
                        <w:pPr>
                          <w:spacing w:after="0" w:line="240" w:lineRule="auto"/>
                          <w:ind w:left="0" w:right="0"/>
                          <w:jc w:val="center"/>
                          <w:rPr>
                            <w:sz w:val="18"/>
                            <w:szCs w:val="18"/>
                          </w:rPr>
                        </w:pPr>
                        <w:r w:rsidRPr="006C4437">
                          <w:rPr>
                            <w:rFonts w:cs="Arial"/>
                            <w:sz w:val="18"/>
                            <w:szCs w:val="18"/>
                          </w:rPr>
                          <w:t>End-Point Electrical Measurements</w:t>
                        </w:r>
                        <w:r>
                          <w:rPr>
                            <w:rFonts w:cs="Arial"/>
                            <w:sz w:val="18"/>
                            <w:szCs w:val="18"/>
                          </w:rPr>
                          <w:t xml:space="preserve"> (8)</w:t>
                        </w:r>
                      </w:p>
                      <w:p w14:paraId="1AD71C20" w14:textId="5115CEF1" w:rsidR="002A38DC" w:rsidRDefault="00EF097F" w:rsidP="00EF097F">
                        <w:pPr>
                          <w:spacing w:after="0"/>
                          <w:ind w:lef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1A2004">
                          <w:rPr>
                            <w:rFonts w:cs="Arial"/>
                            <w:sz w:val="18"/>
                            <w:szCs w:val="18"/>
                          </w:rPr>
                          <w:t>8.14.4</w:t>
                        </w:r>
                        <w:r>
                          <w:rPr>
                            <w:rFonts w:cs="Arial"/>
                            <w:sz w:val="18"/>
                            <w:szCs w:val="18"/>
                          </w:rPr>
                          <w:fldChar w:fldCharType="end"/>
                        </w:r>
                      </w:p>
                    </w:txbxContent>
                  </v:textbox>
                </v:shape>
                <v:shape id="Text Box 26" o:spid="_x0000_s1132" type="#_x0000_t202" style="position:absolute;left:40376;top:47361;width:12732;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" fillcolor="#f2f2f2">
                  <v:textbox inset=".96481mm,.96481mm,.96481mm,.96481mm">
                    <w:txbxContent>
                      <w:p w14:paraId="075C6891" w14:textId="77777777" w:rsidR="00EF097F" w:rsidRDefault="00EF097F" w:rsidP="00EF097F">
                        <w:pPr>
                          <w:spacing w:after="0"/>
                          <w:ind w:left="0" w:right="0"/>
                          <w:jc w:val="center"/>
                          <w:rPr>
                            <w:rFonts w:cs="Arial"/>
                            <w:sz w:val="18"/>
                            <w:szCs w:val="18"/>
                          </w:rPr>
                        </w:pPr>
                        <w:r>
                          <w:rPr>
                            <w:rFonts w:cs="Arial"/>
                            <w:sz w:val="18"/>
                            <w:szCs w:val="18"/>
                          </w:rPr>
                          <w:t>External Visual Inspection</w:t>
                        </w:r>
                      </w:p>
                      <w:p w14:paraId="3980FC6A" w14:textId="36FAB909" w:rsidR="002A38DC" w:rsidRDefault="00EF097F" w:rsidP="00EF097F">
                        <w:pPr>
                          <w:spacing w:after="0" w:line="240" w:lineRule="auto"/>
                          <w:ind w:left="0" w:right="0"/>
                          <w:jc w:val="center"/>
                          <w:rPr>
                            <w:rFonts w:cs="Arial"/>
                            <w:sz w:val="18"/>
                            <w:szCs w:val="18"/>
                          </w:rP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1A2004">
                          <w:rPr>
                            <w:rFonts w:cs="Arial"/>
                            <w:sz w:val="18"/>
                            <w:szCs w:val="18"/>
                          </w:rPr>
                          <w:t>8.17</w:t>
                        </w:r>
                        <w:r>
                          <w:rPr>
                            <w:rFonts w:cs="Arial"/>
                            <w:sz w:val="18"/>
                            <w:szCs w:val="18"/>
                          </w:rPr>
                          <w:fldChar w:fldCharType="end"/>
                        </w:r>
                      </w:p>
                    </w:txbxContent>
                  </v:textbox>
                </v:shape>
                <v:shape id="Straight Connector 45" o:spid="_x0000_s1133" type="#_x0000_t34" style="position:absolute;left:32043;top:-5624;width:2501;height:26887;rotation:9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" strokecolor="windowText"/>
                <w10:anchorlock/>
              </v:group>
            </w:pict>
          </mc:Fallback>
        </mc:AlternateContent>
      </w:r>
    </w:p>
    <w:p w14:paraId="713CA858" w14:textId="11B61133" w:rsidR="00BE20DD" w:rsidRPr="001E3C71" w:rsidRDefault="00BE20DD" w:rsidP="00BE20DD">
      <w:pPr>
        <w:ind w:left="0"/>
        <w:rPr>
          <w:rFonts w:cs="Arial"/>
        </w:rPr>
      </w:pPr>
    </w:p>
    <w:p w14:paraId="705E1028" w14:textId="274F2055" w:rsidR="002A38DC" w:rsidRPr="001E3C71" w:rsidRDefault="002A38DC">
      <w:pPr>
        <w:spacing w:after="0" w:line="240" w:lineRule="auto"/>
        <w:ind w:left="0" w:right="0"/>
        <w:jc w:val="left"/>
        <w:rPr>
          <w:rFonts w:eastAsia="Arial" w:cs="Arial"/>
          <w:b/>
          <w:caps/>
          <w:color w:val="000000"/>
          <w:u w:val="single"/>
        </w:rPr>
      </w:pPr>
    </w:p>
    <w:p w14:paraId="5A26A564" w14:textId="0FEEFF20" w:rsidR="002A38DC" w:rsidRPr="001E3C71" w:rsidRDefault="002A38DC" w:rsidP="002A38DC">
      <w:pPr>
        <w:spacing w:after="0" w:line="240" w:lineRule="auto"/>
        <w:ind w:right="0"/>
        <w:jc w:val="left"/>
        <w:rPr>
          <w:rFonts w:eastAsia="Arial" w:cs="Arial"/>
          <w:b/>
          <w:caps/>
          <w:color w:val="000000"/>
          <w:u w:val="single"/>
        </w:rPr>
      </w:pPr>
      <w:r w:rsidRPr="001E3C71">
        <w:rPr>
          <w:rFonts w:cs="Arial"/>
        </w:rPr>
        <w:br w:type="page"/>
      </w:r>
      <w:r w:rsidRPr="001E3C71">
        <w:rPr>
          <w:rFonts w:cs="Arial"/>
          <w:noProof/>
          <w:lang w:eastAsia="en-GB"/>
        </w:rPr>
        <w:lastRenderedPageBreak/>
        <mc:AlternateContent>
          <mc:Choice Requires="wpc">
            <w:drawing>
              <wp:inline distT="0" distB="0" distL="0" distR="0" wp14:anchorId="5EBE1C1B" wp14:editId="47EE3E02">
                <wp:extent cx="2707640" cy="4623045"/>
                <wp:effectExtent l="0" t="0" r="16510" b="6350"/>
                <wp:docPr id="245" name="Canvas 245"/>
                <wp:cNvGraphicFramePr>
                  <a:graphicFrameLocks xmlns:a="http://schemas.openxmlformats.org/drawingml/2006/main"/>
                </wp:cNvGraphicFramePr>
                <a:graphic xmlns:a="http://schemas.openxmlformats.org/drawingml/2006/main">
                  <a:graphicData uri="http://schemas.microsoft.com/office/word/2010/wordprocessingCanvas">
                    <wpc:wpc>
                      <wpc:bg/>
                      <wpc:whole/>
                      <wps:wsp>
                        <wps:cNvPr id="203" name="Straight Connector 203"/>
                        <wps:cNvCnPr>
                          <a:endCxn id="232" idx="0"/>
                        </wps:cNvCnPr>
                        <wps:spPr>
                          <a:xfrm>
                            <a:off x="2069795" y="656537"/>
                            <a:ext cx="1054" cy="3275784"/>
                          </a:xfrm>
                          <a:prstGeom prst="line">
                            <a:avLst/>
                          </a:prstGeom>
                          <a:noFill/>
                          <a:ln w="9525" cap="flat" cmpd="sng" algn="ctr">
                            <a:solidFill>
                              <a:sysClr val="windowText" lastClr="000000"/>
                            </a:solidFill>
                            <a:prstDash val="solid"/>
                            <a:miter lim="800000"/>
                          </a:ln>
                          <a:effectLst/>
                        </wps:spPr>
                        <wps:bodyPr/>
                      </wps:wsp>
                      <wps:wsp>
                        <wps:cNvPr id="204" name="Straight Connector 204"/>
                        <wps:cNvCnPr/>
                        <wps:spPr>
                          <a:xfrm flipH="1">
                            <a:off x="636792" y="656954"/>
                            <a:ext cx="408" cy="2451086"/>
                          </a:xfrm>
                          <a:prstGeom prst="line">
                            <a:avLst/>
                          </a:prstGeom>
                          <a:noFill/>
                          <a:ln w="9525" cap="flat" cmpd="sng" algn="ctr">
                            <a:solidFill>
                              <a:sysClr val="windowText" lastClr="000000"/>
                            </a:solidFill>
                            <a:prstDash val="solid"/>
                            <a:miter lim="800000"/>
                          </a:ln>
                          <a:effectLst/>
                        </wps:spPr>
                        <wps:bodyPr/>
                      </wps:wsp>
                      <wps:wsp>
                        <wps:cNvPr id="206" name="Text Box 26"/>
                        <wps:cNvSpPr txBox="1"/>
                        <wps:spPr>
                          <a:xfrm>
                            <a:off x="0" y="0"/>
                            <a:ext cx="1274400" cy="656954"/>
                          </a:xfrm>
                          <a:prstGeom prst="rect">
                            <a:avLst/>
                          </a:prstGeom>
                          <a:solidFill>
                            <a:sysClr val="window" lastClr="FFFFFF">
                              <a:lumMod val="95000"/>
                            </a:sysClr>
                          </a:solidFill>
                          <a:ln w="9525">
                            <a:solidFill>
                              <a:prstClr val="black"/>
                            </a:solidFill>
                          </a:ln>
                          <a:effectLst/>
                        </wps:spPr>
                        <wps:txbx>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8" name="Text Box 26"/>
                        <wps:cNvSpPr txBox="1"/>
                        <wps:spPr>
                          <a:xfrm>
                            <a:off x="1434630" y="908168"/>
                            <a:ext cx="1273583" cy="454630"/>
                          </a:xfrm>
                          <a:prstGeom prst="rect">
                            <a:avLst/>
                          </a:prstGeom>
                          <a:solidFill>
                            <a:sysClr val="window" lastClr="FFFFFF">
                              <a:lumMod val="95000"/>
                            </a:sysClr>
                          </a:solidFill>
                          <a:ln w="9525">
                            <a:solidFill>
                              <a:prstClr val="black"/>
                            </a:solidFill>
                          </a:ln>
                          <a:effectLst/>
                        </wps:spPr>
                        <wps:txbx>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09" name="Text Box 26"/>
                        <wps:cNvSpPr txBox="1"/>
                        <wps:spPr>
                          <a:xfrm>
                            <a:off x="1433850" y="1516495"/>
                            <a:ext cx="1273583" cy="656954"/>
                          </a:xfrm>
                          <a:prstGeom prst="rect">
                            <a:avLst/>
                          </a:prstGeom>
                          <a:solidFill>
                            <a:sysClr val="window" lastClr="FFFFFF">
                              <a:lumMod val="95000"/>
                            </a:sysClr>
                          </a:solidFill>
                          <a:ln w="9525">
                            <a:solidFill>
                              <a:prstClr val="black"/>
                            </a:solidFill>
                          </a:ln>
                          <a:effectLst/>
                        </wps:spPr>
                        <wps:txbx>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0" name="Text Box 26"/>
                        <wps:cNvSpPr txBox="1"/>
                        <wps:spPr>
                          <a:xfrm>
                            <a:off x="1433850" y="2317465"/>
                            <a:ext cx="1273583" cy="656954"/>
                          </a:xfrm>
                          <a:prstGeom prst="rect">
                            <a:avLst/>
                          </a:prstGeom>
                          <a:solidFill>
                            <a:sysClr val="window" lastClr="FFFFFF">
                              <a:lumMod val="95000"/>
                            </a:sysClr>
                          </a:solidFill>
                          <a:ln w="9525">
                            <a:solidFill>
                              <a:prstClr val="black"/>
                            </a:solidFill>
                          </a:ln>
                          <a:effectLst/>
                        </wps:spPr>
                        <wps:txbx>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6" name="Text Box 26"/>
                        <wps:cNvSpPr txBox="1"/>
                        <wps:spPr>
                          <a:xfrm>
                            <a:off x="8081" y="908168"/>
                            <a:ext cx="1274400" cy="454630"/>
                          </a:xfrm>
                          <a:prstGeom prst="rect">
                            <a:avLst/>
                          </a:prstGeom>
                          <a:solidFill>
                            <a:sysClr val="window" lastClr="FFFFFF">
                              <a:lumMod val="95000"/>
                            </a:sysClr>
                          </a:solidFill>
                          <a:ln w="9525">
                            <a:solidFill>
                              <a:prstClr val="black"/>
                            </a:solidFill>
                          </a:ln>
                          <a:effectLst/>
                        </wps:spPr>
                        <wps:txbx>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7" name="Text Box 26"/>
                        <wps:cNvSpPr txBox="1"/>
                        <wps:spPr>
                          <a:xfrm>
                            <a:off x="1433033" y="9143"/>
                            <a:ext cx="1274400" cy="656954"/>
                          </a:xfrm>
                          <a:prstGeom prst="rect">
                            <a:avLst/>
                          </a:prstGeom>
                          <a:solidFill>
                            <a:sysClr val="window" lastClr="FFFFFF">
                              <a:lumMod val="95000"/>
                            </a:sysClr>
                          </a:solidFill>
                          <a:ln w="9525">
                            <a:solidFill>
                              <a:prstClr val="black"/>
                            </a:solidFill>
                          </a:ln>
                          <a:effectLst/>
                        </wps:spPr>
                        <wps:txbx>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8" name="Text Box 26"/>
                        <wps:cNvSpPr txBox="1"/>
                        <wps:spPr>
                          <a:xfrm>
                            <a:off x="8082" y="1501797"/>
                            <a:ext cx="1273583" cy="656954"/>
                          </a:xfrm>
                          <a:prstGeom prst="rect">
                            <a:avLst/>
                          </a:prstGeom>
                          <a:solidFill>
                            <a:sysClr val="window" lastClr="FFFFFF">
                              <a:lumMod val="95000"/>
                            </a:sysClr>
                          </a:solidFill>
                          <a:ln w="9525">
                            <a:solidFill>
                              <a:prstClr val="black"/>
                            </a:solidFill>
                          </a:ln>
                          <a:effectLst/>
                        </wps:spPr>
                        <wps:txbx>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19" name="Text Box 26"/>
                        <wps:cNvSpPr txBox="1"/>
                        <wps:spPr>
                          <a:xfrm>
                            <a:off x="8082" y="2302436"/>
                            <a:ext cx="1273583" cy="656954"/>
                          </a:xfrm>
                          <a:prstGeom prst="rect">
                            <a:avLst/>
                          </a:prstGeom>
                          <a:solidFill>
                            <a:sysClr val="window" lastClr="FFFFFF">
                              <a:lumMod val="95000"/>
                            </a:sysClr>
                          </a:solidFill>
                          <a:ln w="9525">
                            <a:solidFill>
                              <a:prstClr val="black"/>
                            </a:solidFill>
                          </a:ln>
                          <a:effectLst/>
                        </wps:spPr>
                        <wps:txbx>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29" name="Text Box 26"/>
                        <wps:cNvSpPr txBox="1"/>
                        <wps:spPr>
                          <a:xfrm>
                            <a:off x="0" y="3108040"/>
                            <a:ext cx="1273583" cy="656954"/>
                          </a:xfrm>
                          <a:prstGeom prst="rect">
                            <a:avLst/>
                          </a:prstGeom>
                          <a:solidFill>
                            <a:sysClr val="window" lastClr="FFFFFF">
                              <a:lumMod val="95000"/>
                            </a:sysClr>
                          </a:solidFill>
                          <a:ln w="9525">
                            <a:solidFill>
                              <a:prstClr val="black"/>
                            </a:solidFill>
                          </a:ln>
                          <a:effectLst/>
                        </wps:spPr>
                        <wps:txbx>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0" name="Text Box 26"/>
                        <wps:cNvSpPr txBox="1"/>
                        <wps:spPr>
                          <a:xfrm>
                            <a:off x="1433850" y="3123582"/>
                            <a:ext cx="1273583" cy="656337"/>
                          </a:xfrm>
                          <a:prstGeom prst="rect">
                            <a:avLst/>
                          </a:prstGeom>
                          <a:solidFill>
                            <a:sysClr val="window" lastClr="FFFFFF">
                              <a:lumMod val="95000"/>
                            </a:sysClr>
                          </a:solidFill>
                          <a:ln w="9525">
                            <a:solidFill>
                              <a:prstClr val="black"/>
                            </a:solidFill>
                          </a:ln>
                          <a:effectLst/>
                        </wps:spPr>
                        <wps:txbx>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wps:txbx>
                        <wps:bodyPr rot="0" spcFirstLastPara="0" vert="horz" wrap="square" lIns="34733" tIns="34733" rIns="34733" bIns="34733" numCol="1" spcCol="0" rtlCol="0" fromWordArt="0" anchor="ctr" anchorCtr="0" forceAA="0" compatLnSpc="1">
                          <a:prstTxWarp prst="textNoShape">
                            <a:avLst/>
                          </a:prstTxWarp>
                          <a:noAutofit/>
                        </wps:bodyPr>
                      </wps:wsp>
                      <wps:wsp>
                        <wps:cNvPr id="232" name="Text Box 26"/>
                        <wps:cNvSpPr txBox="1"/>
                        <wps:spPr>
                          <a:xfrm>
                            <a:off x="1434057" y="3932321"/>
                            <a:ext cx="1273583" cy="684000"/>
                          </a:xfrm>
                          <a:prstGeom prst="rect">
                            <a:avLst/>
                          </a:prstGeom>
                          <a:solidFill>
                            <a:sysClr val="window" lastClr="FFFFFF">
                              <a:lumMod val="95000"/>
                            </a:sysClr>
                          </a:solidFill>
                          <a:ln w="9525">
                            <a:solidFill>
                              <a:prstClr val="black"/>
                            </a:solidFill>
                          </a:ln>
                          <a:effectLst/>
                        </wps:spPr>
                        <wps:txbx>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61E0D14E" w:rsidR="002A38DC" w:rsidRPr="00A2392E" w:rsidRDefault="002A38DC" w:rsidP="002A38DC">
                              <w:pPr>
                                <w:spacing w:after="0" w:line="240" w:lineRule="auto"/>
                                <w:ind w:left="0" w:right="0"/>
                                <w:jc w:val="center"/>
                                <w:rPr>
                                  <w:sz w:val="18"/>
                                  <w:szCs w:val="18"/>
                                </w:rPr>
                              </w:pPr>
                              <w:r w:rsidRPr="002920EF">
                                <w:rPr>
                                  <w:rFonts w:cs="Arial"/>
                                  <w:sz w:val="18"/>
                                  <w:szCs w:val="18"/>
                                </w:rPr>
                                <w:t xml:space="preserve">Para.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wps:txbx>
                        <wps:bodyPr rot="0" spcFirstLastPara="0" vert="horz" wrap="square" lIns="34733" tIns="34733" rIns="34733" bIns="34733" numCol="1" spcCol="0" rtlCol="0" fromWordArt="0" anchor="ctr" anchorCtr="0" forceAA="0" compatLnSpc="1">
                          <a:prstTxWarp prst="textNoShape">
                            <a:avLst/>
                          </a:prstTxWarp>
                          <a:noAutofit/>
                        </wps:bodyPr>
                      </wps:wsp>
                    </wpc:wpc>
                  </a:graphicData>
                </a:graphic>
              </wp:inline>
            </w:drawing>
          </mc:Choice>
          <mc:Fallback>
            <w:pict>
              <v:group w14:anchorId="5EBE1C1B" id="Canvas 245" o:spid="_x0000_s1134" editas="canvas" style="width:213.2pt;height:364pt;mso-position-horizontal-relative:char;mso-position-vertical-relative:line" coordsize="27076,46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">
                <v:shape id="_x0000_s1135" type="#_x0000_t75" style="position:absolute;width:27076;height:46228;visibility:visible;mso-wrap-style:square">
                  <v:fill o:detectmouseclick="t"/>
                  <v:path o:connecttype="none"/>
                </v:shape>
                <v:line id="Straight Connector 203" o:spid="_x0000_s1136" style="position:absolute;visibility:visible;mso-wrap-style:square" from="20697,6565" to="20708,39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" strokecolor="windowText">
                  <v:stroke joinstyle="miter"/>
                </v:line>
                <v:line id="Straight Connector 204" o:spid="_x0000_s1137" style="position:absolute;flip:x;visibility:visible;mso-wrap-style:square" from="6367,6569" to="6372,31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" strokecolor="windowText">
                  <v:stroke joinstyle="miter"/>
                </v:line>
                <v:shape id="Text Box 26" o:spid="_x0000_s1138" type="#_x0000_t202" style="position:absolute;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" fillcolor="#f2f2f2">
                  <v:textbox inset=".96481mm,.96481mm,.96481mm,.96481mm">
                    <w:txbxContent>
                      <w:p w14:paraId="510C702E" w14:textId="77777777" w:rsidR="002A38DC" w:rsidRDefault="002A38DC" w:rsidP="002A38DC">
                        <w:pPr>
                          <w:spacing w:after="0" w:line="240" w:lineRule="auto"/>
                          <w:ind w:left="0" w:right="0"/>
                          <w:jc w:val="center"/>
                          <w:rPr>
                            <w:rFonts w:cs="Arial"/>
                            <w:sz w:val="18"/>
                            <w:szCs w:val="18"/>
                          </w:rPr>
                        </w:pPr>
                        <w:r w:rsidRPr="008E2C3A">
                          <w:rPr>
                            <w:rFonts w:cs="Arial"/>
                            <w:sz w:val="18"/>
                            <w:szCs w:val="18"/>
                          </w:rPr>
                          <w:t>Endurance Subgroup</w:t>
                        </w:r>
                      </w:p>
                      <w:p w14:paraId="653862C9" w14:textId="77777777" w:rsidR="002A38DC" w:rsidRPr="008E2C3A" w:rsidRDefault="002A38DC" w:rsidP="002A38DC">
                        <w:pPr>
                          <w:spacing w:after="0" w:line="240" w:lineRule="auto"/>
                          <w:ind w:left="0" w:right="0"/>
                          <w:jc w:val="center"/>
                          <w:rPr>
                            <w:rFonts w:cs="Arial"/>
                            <w:sz w:val="18"/>
                            <w:szCs w:val="18"/>
                          </w:rPr>
                        </w:pPr>
                      </w:p>
                      <w:p w14:paraId="3F329D33" w14:textId="77777777" w:rsidR="002A38DC" w:rsidRPr="008E2C3A" w:rsidRDefault="002A38DC" w:rsidP="002A38DC">
                        <w:pPr>
                          <w:spacing w:after="0" w:line="240" w:lineRule="auto"/>
                          <w:ind w:left="0" w:right="0"/>
                          <w:jc w:val="center"/>
                          <w:rPr>
                            <w:rFonts w:cs="Arial"/>
                            <w:sz w:val="18"/>
                            <w:szCs w:val="18"/>
                          </w:rPr>
                        </w:pPr>
                        <w:r>
                          <w:rPr>
                            <w:rFonts w:cs="Arial"/>
                            <w:sz w:val="18"/>
                            <w:szCs w:val="18"/>
                          </w:rPr>
                          <w:t>12</w:t>
                        </w:r>
                        <w:r w:rsidRPr="008E2C3A">
                          <w:rPr>
                            <w:rFonts w:cs="Arial"/>
                            <w:sz w:val="18"/>
                            <w:szCs w:val="18"/>
                          </w:rPr>
                          <w:t xml:space="preserve"> Months Period</w:t>
                        </w:r>
                      </w:p>
                    </w:txbxContent>
                  </v:textbox>
                </v:shape>
                <v:shape id="Text Box 26" o:spid="_x0000_s1139" type="#_x0000_t202" style="position:absolute;left:14346;top:9081;width:12736;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" fillcolor="#f2f2f2">
                  <v:textbox inset=".96481mm,.96481mm,.96481mm,.96481mm">
                    <w:txbxContent>
                      <w:p w14:paraId="0DE8D13B" w14:textId="77777777" w:rsidR="002A38DC" w:rsidRPr="006C4437" w:rsidRDefault="002A38DC" w:rsidP="002A38DC">
                        <w:pPr>
                          <w:spacing w:after="0" w:line="240" w:lineRule="auto"/>
                          <w:ind w:left="0" w:right="0"/>
                          <w:jc w:val="center"/>
                          <w:rPr>
                            <w:sz w:val="18"/>
                            <w:szCs w:val="18"/>
                          </w:rPr>
                        </w:pPr>
                        <w:r>
                          <w:rPr>
                            <w:sz w:val="18"/>
                            <w:szCs w:val="18"/>
                          </w:rPr>
                          <w:t>6</w:t>
                        </w:r>
                        <w:r w:rsidRPr="006C4437">
                          <w:rPr>
                            <w:sz w:val="18"/>
                            <w:szCs w:val="18"/>
                          </w:rPr>
                          <w:t xml:space="preserve"> </w:t>
                        </w:r>
                        <w:r w:rsidRPr="006C4437">
                          <w:rPr>
                            <w:sz w:val="18"/>
                            <w:szCs w:val="18"/>
                            <w:vertAlign w:val="superscript"/>
                          </w:rPr>
                          <w:t>(1)</w:t>
                        </w:r>
                        <w:r w:rsidRPr="006C4437">
                          <w:rPr>
                            <w:sz w:val="18"/>
                            <w:szCs w:val="18"/>
                          </w:rPr>
                          <w:t xml:space="preserve">, 3 </w:t>
                        </w:r>
                        <w:r w:rsidRPr="006C4437">
                          <w:rPr>
                            <w:sz w:val="18"/>
                            <w:szCs w:val="18"/>
                            <w:vertAlign w:val="superscript"/>
                          </w:rPr>
                          <w:t>(2)</w:t>
                        </w:r>
                        <w:r w:rsidRPr="006C4437">
                          <w:rPr>
                            <w:sz w:val="18"/>
                            <w:szCs w:val="18"/>
                          </w:rPr>
                          <w:t xml:space="preserve">, 2 </w:t>
                        </w:r>
                        <w:r w:rsidRPr="006C4437">
                          <w:rPr>
                            <w:sz w:val="18"/>
                            <w:szCs w:val="18"/>
                            <w:vertAlign w:val="superscript"/>
                          </w:rPr>
                          <w:t>(3)</w:t>
                        </w:r>
                      </w:p>
                      <w:p w14:paraId="37AF8BC4"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 (5)</w:t>
                        </w:r>
                      </w:p>
                    </w:txbxContent>
                  </v:textbox>
                </v:shape>
                <v:shape id="Text Box 26" o:spid="_x0000_s1140" type="#_x0000_t202" style="position:absolute;left:14338;top:1516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" fillcolor="#f2f2f2">
                  <v:textbox inset=".96481mm,.96481mm,.96481mm,.96481mm">
                    <w:txbxContent>
                      <w:p w14:paraId="44DB54D7"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Permanence of Marking</w:t>
                        </w:r>
                      </w:p>
                      <w:p w14:paraId="2D52A0E3" w14:textId="7FC5C940"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_Ref103759609 \r \h </w:instrText>
                        </w:r>
                        <w:r>
                          <w:rPr>
                            <w:rFonts w:cs="Arial"/>
                            <w:sz w:val="18"/>
                            <w:szCs w:val="18"/>
                          </w:rPr>
                        </w:r>
                        <w:r>
                          <w:rPr>
                            <w:rFonts w:cs="Arial"/>
                            <w:sz w:val="18"/>
                            <w:szCs w:val="18"/>
                          </w:rPr>
                          <w:fldChar w:fldCharType="separate"/>
                        </w:r>
                        <w:r w:rsidR="00DD4716">
                          <w:rPr>
                            <w:rFonts w:cs="Arial"/>
                            <w:sz w:val="18"/>
                            <w:szCs w:val="18"/>
                          </w:rPr>
                          <w:t>8.23</w:t>
                        </w:r>
                        <w:r>
                          <w:rPr>
                            <w:rFonts w:cs="Arial"/>
                            <w:sz w:val="18"/>
                            <w:szCs w:val="18"/>
                          </w:rPr>
                          <w:fldChar w:fldCharType="end"/>
                        </w:r>
                      </w:p>
                    </w:txbxContent>
                  </v:textbox>
                </v:shape>
                <v:shape id="Text Box 26" o:spid="_x0000_s1141" type="#_x0000_t202" style="position:absolute;left:14338;top:23174;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" fillcolor="#f2f2f2">
                  <v:textbox inset=".96481mm,.96481mm,.96481mm,.96481mm">
                    <w:txbxContent>
                      <w:p w14:paraId="621655EB" w14:textId="710EF620" w:rsidR="002A38DC" w:rsidRPr="00894B2E" w:rsidRDefault="002A38DC" w:rsidP="002A38DC">
                        <w:pPr>
                          <w:autoSpaceDE w:val="0"/>
                          <w:autoSpaceDN w:val="0"/>
                          <w:adjustRightInd w:val="0"/>
                          <w:spacing w:after="0" w:line="240" w:lineRule="auto"/>
                          <w:ind w:left="0" w:right="0"/>
                          <w:jc w:val="center"/>
                          <w:rPr>
                            <w:rFonts w:cs="Arial"/>
                            <w:color w:val="000000"/>
                            <w:sz w:val="18"/>
                            <w:szCs w:val="18"/>
                          </w:rPr>
                        </w:pPr>
                        <w:r w:rsidRPr="008E2C3A">
                          <w:rPr>
                            <w:rFonts w:cs="Arial"/>
                            <w:sz w:val="18"/>
                            <w:szCs w:val="18"/>
                          </w:rPr>
                          <w:t> </w:t>
                        </w:r>
                        <w:r w:rsidRPr="00894B2E">
                          <w:rPr>
                            <w:rFonts w:cs="Arial"/>
                            <w:color w:val="000000"/>
                            <w:sz w:val="18"/>
                            <w:szCs w:val="18"/>
                          </w:rPr>
                          <w:t>Terminal Strength</w:t>
                        </w:r>
                        <w:r>
                          <w:rPr>
                            <w:rFonts w:cs="Arial"/>
                            <w:color w:val="000000"/>
                            <w:sz w:val="18"/>
                            <w:szCs w:val="18"/>
                          </w:rPr>
                          <w:t xml:space="preserve"> (</w:t>
                        </w:r>
                        <w:r w:rsidR="00120651">
                          <w:rPr>
                            <w:rFonts w:cs="Arial"/>
                            <w:color w:val="000000"/>
                            <w:sz w:val="18"/>
                            <w:szCs w:val="18"/>
                          </w:rPr>
                          <w:t>10</w:t>
                        </w:r>
                        <w:r>
                          <w:rPr>
                            <w:rFonts w:cs="Arial"/>
                            <w:color w:val="000000"/>
                            <w:sz w:val="18"/>
                            <w:szCs w:val="18"/>
                          </w:rPr>
                          <w:t>)</w:t>
                        </w:r>
                      </w:p>
                      <w:p w14:paraId="0DEAF6EF" w14:textId="1BC03C11" w:rsidR="002A38DC" w:rsidRPr="008E2C3A" w:rsidRDefault="002A38DC" w:rsidP="002A38DC">
                        <w:pPr>
                          <w:autoSpaceDE w:val="0"/>
                          <w:autoSpaceDN w:val="0"/>
                          <w:adjustRightInd w:val="0"/>
                          <w:spacing w:after="0" w:line="240" w:lineRule="auto"/>
                          <w:ind w:left="0" w:right="0"/>
                          <w:jc w:val="center"/>
                          <w:rPr>
                            <w:rFonts w:cs="Arial"/>
                            <w:sz w:val="18"/>
                            <w:szCs w:val="18"/>
                          </w:rPr>
                        </w:pPr>
                        <w:r w:rsidRPr="00894B2E">
                          <w:rPr>
                            <w:rFonts w:cs="Arial"/>
                            <w:color w:val="000000"/>
                            <w:sz w:val="18"/>
                            <w:szCs w:val="18"/>
                          </w:rPr>
                          <w:t xml:space="preserve">Para. </w:t>
                        </w:r>
                        <w:r>
                          <w:rPr>
                            <w:rFonts w:cs="Arial"/>
                            <w:color w:val="000000"/>
                            <w:sz w:val="18"/>
                            <w:szCs w:val="18"/>
                          </w:rPr>
                          <w:fldChar w:fldCharType="begin"/>
                        </w:r>
                        <w:r>
                          <w:rPr>
                            <w:rFonts w:cs="Arial"/>
                            <w:color w:val="000000"/>
                            <w:sz w:val="18"/>
                            <w:szCs w:val="18"/>
                          </w:rPr>
                          <w:instrText xml:space="preserve"> REF _Ref103759621 \r \h </w:instrText>
                        </w:r>
                        <w:r>
                          <w:rPr>
                            <w:rFonts w:cs="Arial"/>
                            <w:color w:val="000000"/>
                            <w:sz w:val="18"/>
                            <w:szCs w:val="18"/>
                          </w:rPr>
                        </w:r>
                        <w:r>
                          <w:rPr>
                            <w:rFonts w:cs="Arial"/>
                            <w:color w:val="000000"/>
                            <w:sz w:val="18"/>
                            <w:szCs w:val="18"/>
                          </w:rPr>
                          <w:fldChar w:fldCharType="separate"/>
                        </w:r>
                        <w:r w:rsidR="00DD4716">
                          <w:rPr>
                            <w:rFonts w:cs="Arial"/>
                            <w:color w:val="000000"/>
                            <w:sz w:val="18"/>
                            <w:szCs w:val="18"/>
                          </w:rPr>
                          <w:t>8.9</w:t>
                        </w:r>
                        <w:r>
                          <w:rPr>
                            <w:rFonts w:cs="Arial"/>
                            <w:color w:val="000000"/>
                            <w:sz w:val="18"/>
                            <w:szCs w:val="18"/>
                          </w:rPr>
                          <w:fldChar w:fldCharType="end"/>
                        </w:r>
                      </w:p>
                    </w:txbxContent>
                  </v:textbox>
                </v:shape>
                <v:shape id="Text Box 26" o:spid="_x0000_s1142" type="#_x0000_t202" style="position:absolute;left:80;top:9081;width:12744;height:4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" fillcolor="#f2f2f2">
                  <v:textbox inset=".96481mm,.96481mm,.96481mm,.96481mm">
                    <w:txbxContent>
                      <w:p w14:paraId="6ACA2C28" w14:textId="77777777" w:rsidR="002A38DC" w:rsidRPr="006C4437" w:rsidRDefault="002A38DC" w:rsidP="002A38DC">
                        <w:pPr>
                          <w:spacing w:after="0" w:line="240" w:lineRule="auto"/>
                          <w:ind w:left="0" w:right="0"/>
                          <w:jc w:val="center"/>
                          <w:rPr>
                            <w:sz w:val="18"/>
                            <w:szCs w:val="18"/>
                          </w:rPr>
                        </w:pPr>
                        <w:r w:rsidRPr="006C4437">
                          <w:rPr>
                            <w:sz w:val="18"/>
                            <w:szCs w:val="18"/>
                          </w:rPr>
                          <w:t xml:space="preserve">15 </w:t>
                        </w:r>
                        <w:r w:rsidRPr="006C4437">
                          <w:rPr>
                            <w:sz w:val="18"/>
                            <w:szCs w:val="18"/>
                            <w:vertAlign w:val="superscript"/>
                          </w:rPr>
                          <w:t>(1)</w:t>
                        </w:r>
                        <w:r w:rsidRPr="006C4437">
                          <w:rPr>
                            <w:sz w:val="18"/>
                            <w:szCs w:val="18"/>
                          </w:rPr>
                          <w:t>,</w:t>
                        </w:r>
                        <w:r>
                          <w:rPr>
                            <w:sz w:val="18"/>
                            <w:szCs w:val="18"/>
                          </w:rPr>
                          <w:t xml:space="preserve"> </w:t>
                        </w:r>
                        <w:r w:rsidRPr="006C4437">
                          <w:rPr>
                            <w:sz w:val="18"/>
                            <w:szCs w:val="18"/>
                          </w:rPr>
                          <w:t xml:space="preserve">11 </w:t>
                        </w:r>
                        <w:r w:rsidRPr="006C4437">
                          <w:rPr>
                            <w:sz w:val="18"/>
                            <w:szCs w:val="18"/>
                            <w:vertAlign w:val="superscript"/>
                          </w:rPr>
                          <w:t>(2)</w:t>
                        </w:r>
                        <w:r w:rsidRPr="006C4437">
                          <w:rPr>
                            <w:sz w:val="18"/>
                            <w:szCs w:val="18"/>
                          </w:rPr>
                          <w:t xml:space="preserve">, 8 </w:t>
                        </w:r>
                        <w:r>
                          <w:rPr>
                            <w:sz w:val="18"/>
                            <w:szCs w:val="18"/>
                            <w:vertAlign w:val="superscript"/>
                          </w:rPr>
                          <w:t>(3)</w:t>
                        </w:r>
                      </w:p>
                      <w:p w14:paraId="690CFCE7" w14:textId="77777777" w:rsidR="002A38DC" w:rsidRPr="006C4437" w:rsidRDefault="002A38DC" w:rsidP="002A38DC">
                        <w:pPr>
                          <w:spacing w:after="0" w:line="240" w:lineRule="auto"/>
                          <w:ind w:left="0" w:right="0"/>
                          <w:jc w:val="center"/>
                          <w:rPr>
                            <w:rFonts w:cs="Arial"/>
                            <w:sz w:val="18"/>
                            <w:szCs w:val="18"/>
                          </w:rPr>
                        </w:pPr>
                        <w:r w:rsidRPr="006C4437">
                          <w:rPr>
                            <w:sz w:val="18"/>
                            <w:szCs w:val="18"/>
                          </w:rPr>
                          <w:t>Components (4)</w:t>
                        </w:r>
                        <w:r>
                          <w:rPr>
                            <w:sz w:val="18"/>
                            <w:szCs w:val="18"/>
                          </w:rPr>
                          <w:t xml:space="preserve"> </w:t>
                        </w:r>
                        <w:r w:rsidRPr="006C4437">
                          <w:rPr>
                            <w:sz w:val="18"/>
                            <w:szCs w:val="18"/>
                          </w:rPr>
                          <w:t>(5)</w:t>
                        </w:r>
                      </w:p>
                    </w:txbxContent>
                  </v:textbox>
                </v:shape>
                <v:shape id="Text Box 26" o:spid="_x0000_s1143" type="#_x0000_t202" style="position:absolute;left:14330;top:91;width:12744;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" fillcolor="#f2f2f2">
                  <v:textbox inset=".96481mm,.96481mm,.96481mm,.96481mm">
                    <w:txbxContent>
                      <w:p w14:paraId="22603551"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Assembly Capability Subgroup</w:t>
                        </w:r>
                      </w:p>
                      <w:p w14:paraId="5FEA1727" w14:textId="77777777" w:rsidR="002A38DC" w:rsidRPr="008E2C3A" w:rsidRDefault="002A38DC" w:rsidP="002A38DC">
                        <w:pPr>
                          <w:spacing w:after="0" w:line="240" w:lineRule="atLeast"/>
                          <w:ind w:left="0" w:right="0"/>
                          <w:jc w:val="center"/>
                          <w:rPr>
                            <w:rFonts w:cs="Arial"/>
                            <w:sz w:val="18"/>
                            <w:szCs w:val="18"/>
                          </w:rPr>
                        </w:pPr>
                        <w:r w:rsidRPr="008E2C3A">
                          <w:rPr>
                            <w:rFonts w:cs="Arial"/>
                            <w:sz w:val="18"/>
                            <w:szCs w:val="18"/>
                          </w:rPr>
                          <w:t>24 Months Period</w:t>
                        </w:r>
                      </w:p>
                    </w:txbxContent>
                  </v:textbox>
                </v:shape>
                <v:shape id="Text Box 26" o:spid="_x0000_s1144" type="#_x0000_t202" style="position:absolute;left:80;top:15017;width:12736;height:65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" fillcolor="#f2f2f2">
                  <v:textbox inset=".96481mm,.96481mm,.96481mm,.96481mm">
                    <w:txbxContent>
                      <w:p w14:paraId="01DFB958"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Operating Life</w:t>
                        </w:r>
                      </w:p>
                      <w:p w14:paraId="7ED60915" w14:textId="77777777" w:rsidR="002A38DC" w:rsidRPr="00894B2E" w:rsidRDefault="002A38DC" w:rsidP="002A38DC">
                        <w:pPr>
                          <w:spacing w:after="0" w:line="240" w:lineRule="auto"/>
                          <w:ind w:left="0" w:right="0"/>
                          <w:jc w:val="center"/>
                          <w:rPr>
                            <w:rFonts w:cs="Arial"/>
                            <w:sz w:val="18"/>
                            <w:szCs w:val="18"/>
                          </w:rPr>
                        </w:pPr>
                        <w:r w:rsidRPr="00894B2E">
                          <w:rPr>
                            <w:rFonts w:cs="Arial"/>
                            <w:sz w:val="18"/>
                            <w:szCs w:val="18"/>
                          </w:rPr>
                          <w:t xml:space="preserve">2000 </w:t>
                        </w:r>
                        <w:r>
                          <w:rPr>
                            <w:rFonts w:cs="Arial"/>
                            <w:sz w:val="18"/>
                            <w:szCs w:val="18"/>
                          </w:rPr>
                          <w:t>h</w:t>
                        </w:r>
                        <w:r w:rsidRPr="00894B2E">
                          <w:rPr>
                            <w:rFonts w:cs="Arial"/>
                            <w:sz w:val="18"/>
                            <w:szCs w:val="18"/>
                          </w:rPr>
                          <w:t>ours</w:t>
                        </w:r>
                      </w:p>
                      <w:p w14:paraId="74275999" w14:textId="7C910D1A" w:rsidR="002A38DC" w:rsidRPr="008E2C3A" w:rsidRDefault="002A38DC" w:rsidP="002A38DC">
                        <w:pPr>
                          <w:spacing w:after="0" w:line="240" w:lineRule="auto"/>
                          <w:ind w:left="0" w:right="0"/>
                          <w:jc w:val="center"/>
                          <w:rPr>
                            <w:rFonts w:cs="Arial"/>
                            <w:sz w:val="18"/>
                            <w:szCs w:val="18"/>
                          </w:rP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_Ref474917818 \r \h </w:instrText>
                        </w:r>
                        <w:r>
                          <w:rPr>
                            <w:rFonts w:cs="Arial"/>
                            <w:sz w:val="18"/>
                            <w:szCs w:val="18"/>
                          </w:rPr>
                        </w:r>
                        <w:r>
                          <w:rPr>
                            <w:rFonts w:cs="Arial"/>
                            <w:sz w:val="18"/>
                            <w:szCs w:val="18"/>
                          </w:rPr>
                          <w:fldChar w:fldCharType="separate"/>
                        </w:r>
                        <w:r w:rsidR="00DD0DBF">
                          <w:rPr>
                            <w:rFonts w:cs="Arial"/>
                            <w:sz w:val="18"/>
                            <w:szCs w:val="18"/>
                          </w:rPr>
                          <w:t>8.22</w:t>
                        </w:r>
                        <w:r>
                          <w:rPr>
                            <w:rFonts w:cs="Arial"/>
                            <w:sz w:val="18"/>
                            <w:szCs w:val="18"/>
                          </w:rPr>
                          <w:fldChar w:fldCharType="end"/>
                        </w:r>
                      </w:p>
                    </w:txbxContent>
                  </v:textbox>
                </v:shape>
                <v:shape id="Text Box 26" o:spid="_x0000_s1145" type="#_x0000_t202" style="position:absolute;left:80;top:23024;width:12736;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" fillcolor="#f2f2f2">
                  <v:textbox inset=".96481mm,.96481mm,.96481mm,.96481mm">
                    <w:txbxContent>
                      <w:p w14:paraId="70C104A1" w14:textId="77777777" w:rsidR="002A38DC" w:rsidRPr="006C4437" w:rsidRDefault="002A38DC" w:rsidP="002A38DC">
                        <w:pPr>
                          <w:spacing w:after="0" w:line="240" w:lineRule="auto"/>
                          <w:ind w:left="0" w:right="0"/>
                          <w:jc w:val="center"/>
                          <w:rPr>
                            <w:sz w:val="18"/>
                            <w:szCs w:val="18"/>
                          </w:rPr>
                        </w:pPr>
                        <w:r w:rsidRPr="006C4437">
                          <w:rPr>
                            <w:rFonts w:cs="Arial"/>
                            <w:sz w:val="18"/>
                            <w:szCs w:val="18"/>
                          </w:rPr>
                          <w:t>Intermediate and</w:t>
                        </w:r>
                      </w:p>
                      <w:p w14:paraId="37DB876E" w14:textId="452E3130" w:rsidR="002A38DC" w:rsidRPr="006C4437" w:rsidRDefault="002A38DC" w:rsidP="002A38DC">
                        <w:pPr>
                          <w:spacing w:after="0" w:line="240" w:lineRule="auto"/>
                          <w:ind w:left="0" w:right="0"/>
                          <w:jc w:val="center"/>
                          <w:rPr>
                            <w:sz w:val="18"/>
                            <w:szCs w:val="18"/>
                          </w:rPr>
                        </w:pPr>
                        <w:r w:rsidRPr="006C4437">
                          <w:rPr>
                            <w:rFonts w:cs="Arial"/>
                            <w:sz w:val="18"/>
                            <w:szCs w:val="18"/>
                          </w:rPr>
                          <w:t xml:space="preserve">End-Point Electrical </w:t>
                        </w:r>
                        <w:r w:rsidRPr="002920EF">
                          <w:rPr>
                            <w:rFonts w:cs="Arial"/>
                            <w:sz w:val="18"/>
                            <w:szCs w:val="18"/>
                          </w:rPr>
                          <w:t>Measurements (</w:t>
                        </w:r>
                        <w:r w:rsidR="00120651" w:rsidRPr="002920EF">
                          <w:rPr>
                            <w:rFonts w:cs="Arial"/>
                            <w:sz w:val="18"/>
                            <w:szCs w:val="18"/>
                          </w:rPr>
                          <w:t>9</w:t>
                        </w:r>
                        <w:r w:rsidRPr="002920EF">
                          <w:rPr>
                            <w:rFonts w:cs="Arial"/>
                            <w:sz w:val="18"/>
                            <w:szCs w:val="18"/>
                          </w:rPr>
                          <w:t>)</w:t>
                        </w:r>
                      </w:p>
                      <w:p w14:paraId="7BE75303" w14:textId="0B52A627" w:rsidR="002A38DC" w:rsidRPr="008E2C3A" w:rsidRDefault="002A38DC" w:rsidP="002A38DC">
                        <w:pPr>
                          <w:spacing w:after="0" w:line="240" w:lineRule="auto"/>
                          <w:ind w:left="0" w:right="0"/>
                          <w:jc w:val="center"/>
                          <w:rPr>
                            <w:rFonts w:cs="Arial"/>
                            <w:sz w:val="18"/>
                            <w:szCs w:val="18"/>
                          </w:rPr>
                        </w:pPr>
                        <w:r w:rsidRPr="006C4437">
                          <w:rPr>
                            <w:rFonts w:cs="Arial"/>
                            <w:sz w:val="18"/>
                            <w:szCs w:val="18"/>
                          </w:rPr>
                          <w:t xml:space="preserve"> Para. </w:t>
                        </w:r>
                        <w:r>
                          <w:rPr>
                            <w:rFonts w:cs="Arial"/>
                            <w:sz w:val="18"/>
                            <w:szCs w:val="18"/>
                          </w:rPr>
                          <w:fldChar w:fldCharType="begin"/>
                        </w:r>
                        <w:r>
                          <w:rPr>
                            <w:rFonts w:cs="Arial"/>
                            <w:sz w:val="18"/>
                            <w:szCs w:val="18"/>
                          </w:rPr>
                          <w:instrText xml:space="preserve"> REF _Ref474917678 \r \h </w:instrText>
                        </w:r>
                        <w:r>
                          <w:rPr>
                            <w:rFonts w:cs="Arial"/>
                            <w:sz w:val="18"/>
                            <w:szCs w:val="18"/>
                          </w:rPr>
                        </w:r>
                        <w:r>
                          <w:rPr>
                            <w:rFonts w:cs="Arial"/>
                            <w:sz w:val="18"/>
                            <w:szCs w:val="18"/>
                          </w:rPr>
                          <w:fldChar w:fldCharType="separate"/>
                        </w:r>
                        <w:r w:rsidR="00DD0DBF">
                          <w:rPr>
                            <w:rFonts w:cs="Arial"/>
                            <w:sz w:val="18"/>
                            <w:szCs w:val="18"/>
                          </w:rPr>
                          <w:t>8.14.4</w:t>
                        </w:r>
                        <w:r>
                          <w:rPr>
                            <w:rFonts w:cs="Arial"/>
                            <w:sz w:val="18"/>
                            <w:szCs w:val="18"/>
                          </w:rPr>
                          <w:fldChar w:fldCharType="end"/>
                        </w:r>
                      </w:p>
                    </w:txbxContent>
                  </v:textbox>
                </v:shape>
                <v:shape id="Text Box 26" o:spid="_x0000_s1146" type="#_x0000_t202" style="position:absolute;top:31080;width:12735;height:65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" fillcolor="#f2f2f2">
                  <v:textbox inset=".96481mm,.96481mm,.96481mm,.96481mm">
                    <w:txbxContent>
                      <w:p w14:paraId="406EF746" w14:textId="77777777" w:rsidR="002A38DC" w:rsidRDefault="002A38DC" w:rsidP="002A38DC">
                        <w:pPr>
                          <w:spacing w:after="0"/>
                          <w:ind w:left="0" w:right="0"/>
                          <w:jc w:val="center"/>
                          <w:rPr>
                            <w:rFonts w:cs="Arial"/>
                            <w:sz w:val="18"/>
                            <w:szCs w:val="18"/>
                          </w:rPr>
                        </w:pPr>
                        <w:r>
                          <w:rPr>
                            <w:rFonts w:cs="Arial"/>
                            <w:sz w:val="18"/>
                            <w:szCs w:val="18"/>
                          </w:rPr>
                          <w:t>External Visual Inspection</w:t>
                        </w:r>
                      </w:p>
                      <w:p w14:paraId="7C10FCFC" w14:textId="766064CE" w:rsidR="002A38DC" w:rsidRDefault="002A38DC" w:rsidP="002A38DC">
                        <w:pPr>
                          <w:spacing w:after="0" w:line="240" w:lineRule="auto"/>
                          <w:ind w:left="0" w:right="0"/>
                          <w:jc w:val="center"/>
                        </w:pPr>
                        <w:r>
                          <w:rPr>
                            <w:rFonts w:cs="Arial"/>
                            <w:sz w:val="18"/>
                            <w:szCs w:val="18"/>
                          </w:rPr>
                          <w:t xml:space="preserve">Para. </w:t>
                        </w:r>
                        <w:r>
                          <w:rPr>
                            <w:rFonts w:cs="Arial"/>
                            <w:sz w:val="18"/>
                            <w:szCs w:val="18"/>
                          </w:rPr>
                          <w:fldChar w:fldCharType="begin"/>
                        </w:r>
                        <w:r>
                          <w:rPr>
                            <w:rFonts w:cs="Arial"/>
                            <w:sz w:val="18"/>
                            <w:szCs w:val="18"/>
                          </w:rPr>
                          <w:instrText xml:space="preserve"> REF _Ref474848461 \r \h </w:instrText>
                        </w:r>
                        <w:r>
                          <w:rPr>
                            <w:rFonts w:cs="Arial"/>
                            <w:sz w:val="18"/>
                            <w:szCs w:val="18"/>
                          </w:rPr>
                        </w:r>
                        <w:r>
                          <w:rPr>
                            <w:rFonts w:cs="Arial"/>
                            <w:sz w:val="18"/>
                            <w:szCs w:val="18"/>
                          </w:rPr>
                          <w:fldChar w:fldCharType="separate"/>
                        </w:r>
                        <w:r w:rsidR="00DD0DBF">
                          <w:rPr>
                            <w:rFonts w:cs="Arial"/>
                            <w:sz w:val="18"/>
                            <w:szCs w:val="18"/>
                          </w:rPr>
                          <w:t>8.17</w:t>
                        </w:r>
                        <w:r>
                          <w:rPr>
                            <w:rFonts w:cs="Arial"/>
                            <w:sz w:val="18"/>
                            <w:szCs w:val="18"/>
                          </w:rPr>
                          <w:fldChar w:fldCharType="end"/>
                        </w:r>
                      </w:p>
                    </w:txbxContent>
                  </v:textbox>
                </v:shape>
                <v:shape id="Text Box 26" o:spid="_x0000_s1147" type="#_x0000_t202" style="position:absolute;left:14338;top:31235;width:12736;height:65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" fillcolor="#f2f2f2">
                  <v:textbox inset=".96481mm,.96481mm,.96481mm,.96481mm">
                    <w:txbxContent>
                      <w:p w14:paraId="7E165D3F" w14:textId="6AE10CB3" w:rsidR="002A38DC" w:rsidRPr="00894B2E" w:rsidRDefault="002A38DC" w:rsidP="002A38DC">
                        <w:pPr>
                          <w:spacing w:after="0" w:line="240" w:lineRule="auto"/>
                          <w:ind w:left="0" w:right="0"/>
                          <w:jc w:val="center"/>
                          <w:rPr>
                            <w:rFonts w:cs="Arial"/>
                            <w:sz w:val="18"/>
                            <w:szCs w:val="18"/>
                          </w:rPr>
                        </w:pPr>
                        <w:r w:rsidRPr="00894B2E">
                          <w:rPr>
                            <w:rFonts w:cs="Arial"/>
                            <w:sz w:val="18"/>
                            <w:szCs w:val="18"/>
                          </w:rPr>
                          <w:t>I</w:t>
                        </w:r>
                        <w:r>
                          <w:rPr>
                            <w:rFonts w:cs="Arial"/>
                            <w:sz w:val="18"/>
                            <w:szCs w:val="18"/>
                          </w:rPr>
                          <w:t xml:space="preserve">nternal Visual Inspection </w:t>
                        </w:r>
                        <w:r w:rsidRPr="00894B2E">
                          <w:rPr>
                            <w:rFonts w:cs="Arial"/>
                            <w:sz w:val="18"/>
                            <w:szCs w:val="18"/>
                          </w:rPr>
                          <w:t>(</w:t>
                        </w:r>
                        <w:r>
                          <w:rPr>
                            <w:rFonts w:cs="Arial"/>
                            <w:sz w:val="18"/>
                            <w:szCs w:val="18"/>
                          </w:rPr>
                          <w:t>1</w:t>
                        </w:r>
                        <w:r w:rsidR="00120651">
                          <w:rPr>
                            <w:rFonts w:cs="Arial"/>
                            <w:sz w:val="18"/>
                            <w:szCs w:val="18"/>
                          </w:rPr>
                          <w:t>1</w:t>
                        </w:r>
                        <w:r w:rsidRPr="00894B2E">
                          <w:rPr>
                            <w:rFonts w:cs="Arial"/>
                            <w:sz w:val="18"/>
                            <w:szCs w:val="18"/>
                          </w:rPr>
                          <w:t>)</w:t>
                        </w:r>
                      </w:p>
                      <w:p w14:paraId="3B04451B" w14:textId="2C89FFBF" w:rsidR="002A38DC" w:rsidRDefault="002A38DC" w:rsidP="002A38DC">
                        <w:pPr>
                          <w:spacing w:after="0" w:line="240" w:lineRule="auto"/>
                          <w:ind w:left="0" w:right="0"/>
                          <w:jc w:val="center"/>
                        </w:pPr>
                        <w:r w:rsidRPr="00894B2E">
                          <w:rPr>
                            <w:rFonts w:cs="Arial"/>
                            <w:sz w:val="18"/>
                            <w:szCs w:val="18"/>
                          </w:rPr>
                          <w:t xml:space="preserve">Para. </w:t>
                        </w:r>
                        <w:r>
                          <w:rPr>
                            <w:rFonts w:cs="Arial"/>
                            <w:sz w:val="18"/>
                            <w:szCs w:val="18"/>
                          </w:rPr>
                          <w:fldChar w:fldCharType="begin"/>
                        </w:r>
                        <w:r>
                          <w:rPr>
                            <w:rFonts w:cs="Arial"/>
                            <w:sz w:val="18"/>
                            <w:szCs w:val="18"/>
                          </w:rPr>
                          <w:instrText xml:space="preserve"> REF _Ref103759647 \r \h </w:instrText>
                        </w:r>
                        <w:r>
                          <w:rPr>
                            <w:rFonts w:cs="Arial"/>
                            <w:sz w:val="18"/>
                            <w:szCs w:val="18"/>
                          </w:rPr>
                        </w:r>
                        <w:r>
                          <w:rPr>
                            <w:rFonts w:cs="Arial"/>
                            <w:sz w:val="18"/>
                            <w:szCs w:val="18"/>
                          </w:rPr>
                          <w:fldChar w:fldCharType="separate"/>
                        </w:r>
                        <w:r w:rsidR="00DD4716">
                          <w:rPr>
                            <w:rFonts w:cs="Arial"/>
                            <w:sz w:val="18"/>
                            <w:szCs w:val="18"/>
                          </w:rPr>
                          <w:t>8.1</w:t>
                        </w:r>
                        <w:r>
                          <w:rPr>
                            <w:rFonts w:cs="Arial"/>
                            <w:sz w:val="18"/>
                            <w:szCs w:val="18"/>
                          </w:rPr>
                          <w:fldChar w:fldCharType="end"/>
                        </w:r>
                      </w:p>
                    </w:txbxContent>
                  </v:textbox>
                </v:shape>
                <v:shape id="Text Box 26" o:spid="_x0000_s1148" type="#_x0000_t202" style="position:absolute;left:14340;top:39323;width:12736;height:6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" fillcolor="#f2f2f2">
                  <v:textbox inset=".96481mm,.96481mm,.96481mm,.96481mm">
                    <w:txbxContent>
                      <w:p w14:paraId="0D8ABA49" w14:textId="32813999" w:rsidR="002A38DC" w:rsidRPr="002920EF" w:rsidRDefault="00DE1025" w:rsidP="002A38DC">
                        <w:pPr>
                          <w:spacing w:after="0" w:line="240" w:lineRule="auto"/>
                          <w:ind w:left="0" w:right="0"/>
                          <w:jc w:val="center"/>
                          <w:rPr>
                            <w:rFonts w:cs="Arial"/>
                            <w:sz w:val="16"/>
                            <w:szCs w:val="16"/>
                          </w:rPr>
                        </w:pPr>
                        <w:r w:rsidRPr="002920EF">
                          <w:rPr>
                            <w:rFonts w:cs="Arial"/>
                            <w:sz w:val="16"/>
                            <w:szCs w:val="16"/>
                            <w:lang w:val="en-US"/>
                          </w:rPr>
                          <w:t>Add-on Components</w:t>
                        </w:r>
                        <w:r w:rsidRPr="002920EF">
                          <w:rPr>
                            <w:rFonts w:cs="Arial"/>
                            <w:lang w:val="en-US"/>
                          </w:rPr>
                          <w:t xml:space="preserve"> </w:t>
                        </w:r>
                        <w:r w:rsidR="002A38DC" w:rsidRPr="002920EF">
                          <w:rPr>
                            <w:rFonts w:cs="Arial"/>
                            <w:sz w:val="16"/>
                            <w:szCs w:val="16"/>
                          </w:rPr>
                          <w:t>Die</w:t>
                        </w:r>
                        <w:r w:rsidR="00326FB0" w:rsidRPr="002920EF">
                          <w:rPr>
                            <w:rFonts w:cs="Arial"/>
                            <w:sz w:val="16"/>
                            <w:szCs w:val="16"/>
                          </w:rPr>
                          <w:t> </w:t>
                        </w:r>
                        <w:r w:rsidR="002A38DC" w:rsidRPr="002920EF">
                          <w:rPr>
                            <w:rFonts w:cs="Arial"/>
                            <w:sz w:val="16"/>
                            <w:szCs w:val="16"/>
                          </w:rPr>
                          <w:t>Shear Strength or</w:t>
                        </w:r>
                      </w:p>
                      <w:p w14:paraId="1E194C7A" w14:textId="77777777" w:rsidR="002A38DC" w:rsidRPr="002920EF" w:rsidRDefault="002A38DC" w:rsidP="002A38DC">
                        <w:pPr>
                          <w:spacing w:after="0" w:line="240" w:lineRule="auto"/>
                          <w:ind w:left="0" w:right="0"/>
                          <w:jc w:val="center"/>
                          <w:rPr>
                            <w:rFonts w:cs="Arial"/>
                            <w:sz w:val="16"/>
                            <w:szCs w:val="16"/>
                          </w:rPr>
                        </w:pPr>
                        <w:r w:rsidRPr="002920EF">
                          <w:rPr>
                            <w:rFonts w:cs="Arial"/>
                            <w:sz w:val="16"/>
                            <w:szCs w:val="16"/>
                          </w:rPr>
                          <w:t>Substrate Attach Strength</w:t>
                        </w:r>
                      </w:p>
                      <w:p w14:paraId="4B97A283" w14:textId="4E576952" w:rsidR="002A38DC" w:rsidRPr="002920EF" w:rsidRDefault="00F729EF" w:rsidP="002A38DC">
                        <w:pPr>
                          <w:spacing w:after="0" w:line="240" w:lineRule="auto"/>
                          <w:ind w:left="0" w:right="0"/>
                          <w:jc w:val="center"/>
                          <w:rPr>
                            <w:rFonts w:cs="Arial"/>
                            <w:sz w:val="18"/>
                            <w:szCs w:val="18"/>
                          </w:rPr>
                        </w:pPr>
                        <w:r w:rsidRPr="002920EF">
                          <w:rPr>
                            <w:rFonts w:cs="Arial"/>
                            <w:sz w:val="18"/>
                            <w:szCs w:val="18"/>
                          </w:rPr>
                          <w:t>(1</w:t>
                        </w:r>
                        <w:r w:rsidR="00120651" w:rsidRPr="002920EF">
                          <w:rPr>
                            <w:rFonts w:cs="Arial"/>
                            <w:sz w:val="18"/>
                            <w:szCs w:val="18"/>
                          </w:rPr>
                          <w:t>1</w:t>
                        </w:r>
                        <w:r w:rsidRPr="002920EF">
                          <w:rPr>
                            <w:rFonts w:cs="Arial"/>
                            <w:sz w:val="18"/>
                            <w:szCs w:val="18"/>
                          </w:rPr>
                          <w:t xml:space="preserve">) </w:t>
                        </w:r>
                        <w:r w:rsidR="002A38DC" w:rsidRPr="002920EF">
                          <w:rPr>
                            <w:rFonts w:cs="Arial"/>
                            <w:sz w:val="18"/>
                            <w:szCs w:val="18"/>
                          </w:rPr>
                          <w:t>(1</w:t>
                        </w:r>
                        <w:r w:rsidR="00120651" w:rsidRPr="002920EF">
                          <w:rPr>
                            <w:rFonts w:cs="Arial"/>
                            <w:sz w:val="18"/>
                            <w:szCs w:val="18"/>
                          </w:rPr>
                          <w:t>2</w:t>
                        </w:r>
                        <w:r w:rsidR="002A38DC" w:rsidRPr="002920EF">
                          <w:rPr>
                            <w:rFonts w:cs="Arial"/>
                            <w:sz w:val="18"/>
                            <w:szCs w:val="18"/>
                          </w:rPr>
                          <w:t>)</w:t>
                        </w:r>
                        <w:r w:rsidR="006E4B1D" w:rsidRPr="002920EF">
                          <w:rPr>
                            <w:rFonts w:cs="Arial"/>
                            <w:sz w:val="18"/>
                            <w:szCs w:val="18"/>
                          </w:rPr>
                          <w:t xml:space="preserve"> (1</w:t>
                        </w:r>
                        <w:r w:rsidR="00120651" w:rsidRPr="002920EF">
                          <w:rPr>
                            <w:rFonts w:cs="Arial"/>
                            <w:sz w:val="18"/>
                            <w:szCs w:val="18"/>
                          </w:rPr>
                          <w:t>3</w:t>
                        </w:r>
                        <w:r w:rsidR="006E4B1D" w:rsidRPr="002920EF">
                          <w:rPr>
                            <w:rFonts w:cs="Arial"/>
                            <w:sz w:val="18"/>
                            <w:szCs w:val="18"/>
                          </w:rPr>
                          <w:t>)</w:t>
                        </w:r>
                        <w:r w:rsidR="002B7E12" w:rsidRPr="002920EF">
                          <w:rPr>
                            <w:rFonts w:cs="Arial"/>
                            <w:sz w:val="18"/>
                            <w:szCs w:val="18"/>
                          </w:rPr>
                          <w:t xml:space="preserve"> (1</w:t>
                        </w:r>
                        <w:r w:rsidR="00120651" w:rsidRPr="002920EF">
                          <w:rPr>
                            <w:rFonts w:cs="Arial"/>
                            <w:sz w:val="18"/>
                            <w:szCs w:val="18"/>
                          </w:rPr>
                          <w:t>4</w:t>
                        </w:r>
                        <w:r w:rsidR="002B7E12" w:rsidRPr="002920EF">
                          <w:rPr>
                            <w:rFonts w:cs="Arial"/>
                            <w:sz w:val="18"/>
                            <w:szCs w:val="18"/>
                          </w:rPr>
                          <w:t>)</w:t>
                        </w:r>
                      </w:p>
                      <w:p w14:paraId="13424C4A" w14:textId="61E0D14E" w:rsidR="002A38DC" w:rsidRPr="00A2392E" w:rsidRDefault="002A38DC" w:rsidP="002A38DC">
                        <w:pPr>
                          <w:spacing w:after="0" w:line="240" w:lineRule="auto"/>
                          <w:ind w:left="0" w:right="0"/>
                          <w:jc w:val="center"/>
                          <w:rPr>
                            <w:sz w:val="18"/>
                            <w:szCs w:val="18"/>
                          </w:rPr>
                        </w:pPr>
                        <w:r w:rsidRPr="002920EF">
                          <w:rPr>
                            <w:rFonts w:cs="Arial"/>
                            <w:sz w:val="18"/>
                            <w:szCs w:val="18"/>
                          </w:rPr>
                          <w:t xml:space="preserve">Para. </w:t>
                        </w:r>
                        <w:r w:rsidR="00620511">
                          <w:rPr>
                            <w:rFonts w:cs="Arial"/>
                            <w:sz w:val="18"/>
                            <w:szCs w:val="18"/>
                          </w:rPr>
                          <w:fldChar w:fldCharType="begin"/>
                        </w:r>
                        <w:r w:rsidR="00620511">
                          <w:rPr>
                            <w:rFonts w:cs="Arial"/>
                            <w:sz w:val="18"/>
                            <w:szCs w:val="18"/>
                          </w:rPr>
                          <w:instrText xml:space="preserve"> REF _Ref103759905 \r \h </w:instrText>
                        </w:r>
                        <w:r w:rsidR="00620511">
                          <w:rPr>
                            <w:rFonts w:cs="Arial"/>
                            <w:sz w:val="18"/>
                            <w:szCs w:val="18"/>
                          </w:rPr>
                        </w:r>
                        <w:r w:rsidR="00620511">
                          <w:rPr>
                            <w:rFonts w:cs="Arial"/>
                            <w:sz w:val="18"/>
                            <w:szCs w:val="18"/>
                          </w:rPr>
                          <w:fldChar w:fldCharType="separate"/>
                        </w:r>
                        <w:r w:rsidR="00620511">
                          <w:rPr>
                            <w:rFonts w:cs="Arial"/>
                            <w:sz w:val="18"/>
                            <w:szCs w:val="18"/>
                          </w:rPr>
                          <w:t>8.4</w:t>
                        </w:r>
                        <w:r w:rsidR="00620511">
                          <w:rPr>
                            <w:rFonts w:cs="Arial"/>
                            <w:sz w:val="18"/>
                            <w:szCs w:val="18"/>
                          </w:rPr>
                          <w:fldChar w:fldCharType="end"/>
                        </w:r>
                        <w:r w:rsidR="00620511">
                          <w:rPr>
                            <w:rFonts w:cs="Arial"/>
                            <w:sz w:val="18"/>
                            <w:szCs w:val="18"/>
                          </w:rPr>
                          <w:t>(</w:t>
                        </w:r>
                        <w:r w:rsidR="007412A5">
                          <w:rPr>
                            <w:rFonts w:cs="Arial"/>
                            <w:sz w:val="18"/>
                            <w:szCs w:val="18"/>
                          </w:rPr>
                          <w:t>c)</w:t>
                        </w:r>
                      </w:p>
                    </w:txbxContent>
                  </v:textbox>
                </v:shape>
                <w10:anchorlock/>
              </v:group>
            </w:pict>
          </mc:Fallback>
        </mc:AlternateContent>
      </w:r>
    </w:p>
    <w:p w14:paraId="2F19397E" w14:textId="77777777" w:rsidR="00DD039C" w:rsidRPr="001E3C71" w:rsidRDefault="00DD039C" w:rsidP="00DD039C">
      <w:pPr>
        <w:pStyle w:val="NOTES"/>
        <w:rPr>
          <w:rFonts w:cs="Arial"/>
        </w:rPr>
      </w:pPr>
      <w:r w:rsidRPr="001E3C71">
        <w:rPr>
          <w:rFonts w:cs="Arial"/>
        </w:rPr>
        <w:t>NOTES:</w:t>
      </w:r>
    </w:p>
    <w:p w14:paraId="75BF6BBD" w14:textId="08ADB8CC" w:rsidR="00DD039C" w:rsidRPr="001E3C71" w:rsidRDefault="00DD039C" w:rsidP="008A6EB0">
      <w:pPr>
        <w:pStyle w:val="numericallist"/>
        <w:keepNext/>
        <w:spacing w:after="60"/>
        <w:rPr>
          <w:rFonts w:cs="Arial"/>
        </w:rPr>
      </w:pPr>
      <w:r w:rsidRPr="001E3C71">
        <w:rPr>
          <w:rFonts w:cs="Arial"/>
        </w:rPr>
        <w:t>The quantity for qualification and qualification maintenance of a single type (see Para. </w:t>
      </w:r>
      <w:r w:rsidRPr="001E3C71">
        <w:rPr>
          <w:rFonts w:cs="Arial"/>
        </w:rPr>
        <w:fldChar w:fldCharType="begin"/>
      </w:r>
      <w:r w:rsidRPr="001E3C71">
        <w:rPr>
          <w:rFonts w:cs="Arial"/>
        </w:rPr>
        <w:instrText xml:space="preserve"> REF _Ref474848205 \r \h  \* MERGEFORMAT </w:instrText>
      </w:r>
      <w:r w:rsidRPr="001E3C71">
        <w:rPr>
          <w:rFonts w:cs="Arial"/>
        </w:rPr>
      </w:r>
      <w:r w:rsidRPr="001E3C71">
        <w:rPr>
          <w:rFonts w:cs="Arial"/>
        </w:rPr>
        <w:fldChar w:fldCharType="separate"/>
      </w:r>
      <w:r w:rsidR="001572D2">
        <w:rPr>
          <w:rFonts w:cs="Arial"/>
        </w:rPr>
        <w:t>7.1.2.1</w:t>
      </w:r>
      <w:r w:rsidRPr="001E3C71">
        <w:rPr>
          <w:rFonts w:cs="Arial"/>
        </w:rPr>
        <w:fldChar w:fldCharType="end"/>
      </w:r>
      <w:r w:rsidRPr="001E3C71">
        <w:rPr>
          <w:rFonts w:cs="Arial"/>
        </w:rPr>
        <w:t>).</w:t>
      </w:r>
    </w:p>
    <w:p w14:paraId="4B95311D" w14:textId="3DC46745" w:rsidR="00DD039C" w:rsidRPr="001E3C71" w:rsidRDefault="00DD039C" w:rsidP="008A6EB0">
      <w:pPr>
        <w:pStyle w:val="numericallist"/>
        <w:keepNext/>
        <w:spacing w:after="60"/>
        <w:rPr>
          <w:rFonts w:cs="Arial"/>
        </w:rPr>
      </w:pPr>
      <w:r w:rsidRPr="001E3C71">
        <w:rPr>
          <w:rFonts w:cs="Arial"/>
        </w:rPr>
        <w:t xml:space="preserve">The quantity per type for qualification and qualification maintenance of two types selected (see Para. </w:t>
      </w:r>
      <w:r w:rsidRPr="001E3C71">
        <w:rPr>
          <w:rFonts w:cs="Arial"/>
        </w:rPr>
        <w:fldChar w:fldCharType="begin"/>
      </w:r>
      <w:r w:rsidRPr="001E3C71">
        <w:rPr>
          <w:rFonts w:cs="Arial"/>
        </w:rPr>
        <w:instrText xml:space="preserve"> REF _Ref474849051 \r \h  \* MERGEFORMAT </w:instrText>
      </w:r>
      <w:r w:rsidRPr="001E3C71">
        <w:rPr>
          <w:rFonts w:cs="Arial"/>
        </w:rPr>
      </w:r>
      <w:r w:rsidRPr="001E3C71">
        <w:rPr>
          <w:rFonts w:cs="Arial"/>
        </w:rPr>
        <w:fldChar w:fldCharType="separate"/>
      </w:r>
      <w:r w:rsidR="001572D2">
        <w:rPr>
          <w:rFonts w:cs="Arial"/>
        </w:rPr>
        <w:t>7.1.2.2</w:t>
      </w:r>
      <w:r w:rsidRPr="001E3C71">
        <w:rPr>
          <w:rFonts w:cs="Arial"/>
        </w:rPr>
        <w:fldChar w:fldCharType="end"/>
      </w:r>
      <w:r w:rsidRPr="001E3C71">
        <w:rPr>
          <w:rFonts w:cs="Arial"/>
        </w:rPr>
        <w:t>).</w:t>
      </w:r>
    </w:p>
    <w:p w14:paraId="3589FE53" w14:textId="3C242325" w:rsidR="00DD039C" w:rsidRPr="001E3C71" w:rsidRDefault="00DD039C" w:rsidP="008A6EB0">
      <w:pPr>
        <w:pStyle w:val="numericallist"/>
        <w:keepNext/>
        <w:spacing w:after="60"/>
        <w:rPr>
          <w:rFonts w:cs="Arial"/>
        </w:rPr>
      </w:pPr>
      <w:r w:rsidRPr="001E3C71">
        <w:rPr>
          <w:rFonts w:cs="Arial"/>
        </w:rPr>
        <w:t xml:space="preserve">The quantity per type for qualification and qualification maintenance of three or more types selected (see Para. </w:t>
      </w:r>
      <w:r w:rsidRPr="001E3C71">
        <w:rPr>
          <w:rFonts w:cs="Arial"/>
        </w:rPr>
        <w:fldChar w:fldCharType="begin"/>
      </w:r>
      <w:r w:rsidRPr="001E3C71">
        <w:rPr>
          <w:rFonts w:cs="Arial"/>
        </w:rPr>
        <w:instrText xml:space="preserve"> REF _Ref474849052 \r \h  \* MERGEFORMAT </w:instrText>
      </w:r>
      <w:r w:rsidRPr="001E3C71">
        <w:rPr>
          <w:rFonts w:cs="Arial"/>
        </w:rPr>
      </w:r>
      <w:r w:rsidRPr="001E3C71">
        <w:rPr>
          <w:rFonts w:cs="Arial"/>
        </w:rPr>
        <w:fldChar w:fldCharType="separate"/>
      </w:r>
      <w:r w:rsidR="001572D2">
        <w:rPr>
          <w:rFonts w:cs="Arial"/>
        </w:rPr>
        <w:t>7.1.2.2</w:t>
      </w:r>
      <w:r w:rsidRPr="001E3C71">
        <w:rPr>
          <w:rFonts w:cs="Arial"/>
        </w:rPr>
        <w:fldChar w:fldCharType="end"/>
      </w:r>
      <w:r w:rsidRPr="001E3C71">
        <w:rPr>
          <w:rFonts w:cs="Arial"/>
        </w:rPr>
        <w:t>).</w:t>
      </w:r>
    </w:p>
    <w:p w14:paraId="09EE995C" w14:textId="33E4537A" w:rsidR="00DD039C" w:rsidRPr="001E3C71" w:rsidRDefault="00DD039C" w:rsidP="008A6EB0">
      <w:pPr>
        <w:pStyle w:val="numericallist"/>
        <w:keepNext/>
        <w:spacing w:after="60"/>
        <w:rPr>
          <w:rFonts w:cs="Arial"/>
        </w:rPr>
      </w:pPr>
      <w:r w:rsidRPr="001E3C71">
        <w:rPr>
          <w:rFonts w:cs="Arial"/>
        </w:rPr>
        <w:t xml:space="preserve">For distribution within the subgroups, see Para. </w:t>
      </w:r>
      <w:r w:rsidRPr="001E3C71">
        <w:rPr>
          <w:rFonts w:cs="Arial"/>
        </w:rPr>
        <w:fldChar w:fldCharType="begin"/>
      </w:r>
      <w:r w:rsidRPr="001E3C71">
        <w:rPr>
          <w:rFonts w:cs="Arial"/>
        </w:rPr>
        <w:instrText xml:space="preserve"> REF _Ref474849053 \r \h  \* MERGEFORMAT </w:instrText>
      </w:r>
      <w:r w:rsidRPr="001E3C71">
        <w:rPr>
          <w:rFonts w:cs="Arial"/>
        </w:rPr>
      </w:r>
      <w:r w:rsidRPr="001E3C71">
        <w:rPr>
          <w:rFonts w:cs="Arial"/>
        </w:rPr>
        <w:fldChar w:fldCharType="separate"/>
      </w:r>
      <w:r w:rsidR="001572D2">
        <w:rPr>
          <w:rFonts w:cs="Arial"/>
        </w:rPr>
        <w:t>7.1.2</w:t>
      </w:r>
      <w:r w:rsidRPr="001E3C71">
        <w:rPr>
          <w:rFonts w:cs="Arial"/>
        </w:rPr>
        <w:fldChar w:fldCharType="end"/>
      </w:r>
      <w:r w:rsidRPr="001E3C71">
        <w:rPr>
          <w:rFonts w:cs="Arial"/>
        </w:rPr>
        <w:t xml:space="preserve"> for qualification and qualification maintenance, and Para. </w:t>
      </w:r>
      <w:r w:rsidRPr="001E3C71">
        <w:rPr>
          <w:rFonts w:cs="Arial"/>
        </w:rPr>
        <w:fldChar w:fldCharType="begin"/>
      </w:r>
      <w:r w:rsidRPr="001E3C71">
        <w:rPr>
          <w:rFonts w:cs="Arial"/>
        </w:rPr>
        <w:instrText xml:space="preserve"> REF _Ref474849054 \r \h  \* MERGEFORMAT </w:instrText>
      </w:r>
      <w:r w:rsidRPr="001E3C71">
        <w:rPr>
          <w:rFonts w:cs="Arial"/>
        </w:rPr>
      </w:r>
      <w:r w:rsidRPr="001E3C71">
        <w:rPr>
          <w:rFonts w:cs="Arial"/>
        </w:rPr>
        <w:fldChar w:fldCharType="separate"/>
      </w:r>
      <w:r w:rsidR="001572D2">
        <w:rPr>
          <w:rFonts w:cs="Arial"/>
        </w:rPr>
        <w:t>7.4</w:t>
      </w:r>
      <w:r w:rsidRPr="001E3C71">
        <w:rPr>
          <w:rFonts w:cs="Arial"/>
        </w:rPr>
        <w:fldChar w:fldCharType="end"/>
      </w:r>
      <w:r w:rsidRPr="001E3C71">
        <w:rPr>
          <w:rFonts w:cs="Arial"/>
        </w:rPr>
        <w:t xml:space="preserve"> for Lot Validation Testing.</w:t>
      </w:r>
    </w:p>
    <w:p w14:paraId="217E24C8" w14:textId="77777777" w:rsidR="00DD039C" w:rsidRPr="001E3C71" w:rsidRDefault="00DD039C" w:rsidP="008A6EB0">
      <w:pPr>
        <w:pStyle w:val="numericallist"/>
        <w:spacing w:after="60"/>
        <w:rPr>
          <w:rFonts w:cs="Arial"/>
        </w:rPr>
      </w:pPr>
      <w:r w:rsidRPr="001E3C71">
        <w:rPr>
          <w:rFonts w:cs="Arial"/>
        </w:rPr>
        <w:t>No failures are permitted.</w:t>
      </w:r>
    </w:p>
    <w:p w14:paraId="32DA8F95" w14:textId="55476454" w:rsidR="00A52E5B" w:rsidRPr="001E3C71" w:rsidRDefault="00A52E5B" w:rsidP="00A52E5B">
      <w:pPr>
        <w:pStyle w:val="numericallist"/>
        <w:spacing w:after="60"/>
        <w:rPr>
          <w:rFonts w:cs="Arial"/>
        </w:rPr>
      </w:pPr>
      <w:r w:rsidRPr="001E3C71">
        <w:rPr>
          <w:rFonts w:cs="Arial"/>
        </w:rPr>
        <w:t xml:space="preserve">The Manufacturer shall perform </w:t>
      </w:r>
      <w:r w:rsidR="006965EB" w:rsidRPr="001E3C71">
        <w:rPr>
          <w:rFonts w:cs="Arial"/>
        </w:rPr>
        <w:t>either one or both</w:t>
      </w:r>
      <w:r w:rsidRPr="001E3C71">
        <w:rPr>
          <w:rFonts w:cs="Arial"/>
        </w:rPr>
        <w:t xml:space="preserve"> test sequence</w:t>
      </w:r>
      <w:r w:rsidR="00541F1E" w:rsidRPr="001E3C71">
        <w:rPr>
          <w:rFonts w:cs="Arial"/>
        </w:rPr>
        <w:t>(</w:t>
      </w:r>
      <w:r w:rsidRPr="001E3C71">
        <w:rPr>
          <w:rFonts w:cs="Arial"/>
        </w:rPr>
        <w:t>s</w:t>
      </w:r>
      <w:r w:rsidR="00541F1E" w:rsidRPr="001E3C71">
        <w:rPr>
          <w:rFonts w:cs="Arial"/>
        </w:rPr>
        <w:t>)</w:t>
      </w:r>
      <w:r w:rsidRPr="001E3C71">
        <w:rPr>
          <w:rFonts w:cs="Arial"/>
        </w:rPr>
        <w:t xml:space="preserve"> containing the Unbiased Temperature</w:t>
      </w:r>
      <w:r w:rsidRPr="001E3C71">
        <w:rPr>
          <w:rFonts w:cs="Arial"/>
        </w:rPr>
        <w:noBreakHyphen/>
        <w:t>Humidity Test and the Biased Temperature-Humidity Test, depending on the</w:t>
      </w:r>
      <w:r w:rsidR="00F66324" w:rsidRPr="001E3C71">
        <w:rPr>
          <w:rFonts w:cs="Arial"/>
        </w:rPr>
        <w:t>ir</w:t>
      </w:r>
      <w:r w:rsidRPr="001E3C71">
        <w:rPr>
          <w:rFonts w:cs="Arial"/>
        </w:rPr>
        <w:t xml:space="preserve"> relevance to the component(s) under test</w:t>
      </w:r>
      <w:r w:rsidRPr="001E3C71">
        <w:rPr>
          <w:rFonts w:cs="Arial"/>
          <w:bCs/>
        </w:rPr>
        <w:t xml:space="preserve"> (see the Detail Specification for details).</w:t>
      </w:r>
    </w:p>
    <w:p w14:paraId="0FD30358" w14:textId="7E8DA9BF" w:rsidR="00120651" w:rsidRPr="001E3C71" w:rsidRDefault="00120651" w:rsidP="008A6EB0">
      <w:pPr>
        <w:pStyle w:val="numericallist"/>
        <w:spacing w:after="60"/>
        <w:rPr>
          <w:rFonts w:cs="Arial"/>
        </w:rPr>
      </w:pPr>
      <w:r w:rsidRPr="001E3C71">
        <w:rPr>
          <w:rFonts w:cs="Arial"/>
        </w:rPr>
        <w:t xml:space="preserve">Mechanical </w:t>
      </w:r>
      <w:r w:rsidR="001A04CE" w:rsidRPr="001E3C71">
        <w:rPr>
          <w:rFonts w:cs="Arial"/>
        </w:rPr>
        <w:t>Subgroup tests</w:t>
      </w:r>
      <w:r w:rsidR="00D907B2" w:rsidRPr="001E3C71">
        <w:rPr>
          <w:rFonts w:cs="Arial"/>
        </w:rPr>
        <w:t xml:space="preserve"> shall </w:t>
      </w:r>
      <w:r w:rsidR="00D26B98" w:rsidRPr="001E3C71">
        <w:rPr>
          <w:rFonts w:cs="Arial"/>
        </w:rPr>
        <w:t>only</w:t>
      </w:r>
      <w:r w:rsidR="00D907B2" w:rsidRPr="001E3C71">
        <w:rPr>
          <w:rFonts w:cs="Arial"/>
        </w:rPr>
        <w:t xml:space="preserve"> be performed for </w:t>
      </w:r>
      <w:r w:rsidR="00D907B2" w:rsidRPr="001E3C71">
        <w:rPr>
          <w:rFonts w:cs="Arial"/>
        </w:rPr>
        <w:tab/>
        <w:t xml:space="preserve">Cavity Packaged Components </w:t>
      </w:r>
      <w:r w:rsidR="00D907B2" w:rsidRPr="001E3C71">
        <w:rPr>
          <w:rFonts w:cs="Arial"/>
          <w:bCs/>
        </w:rPr>
        <w:t>(see the Detail Specification for details).</w:t>
      </w:r>
    </w:p>
    <w:p w14:paraId="1AF1A4E9" w14:textId="0A704350" w:rsidR="00DD039C" w:rsidRPr="001E3C71" w:rsidRDefault="00DD039C" w:rsidP="008A6EB0">
      <w:pPr>
        <w:pStyle w:val="numericallist"/>
        <w:spacing w:after="60"/>
        <w:rPr>
          <w:rFonts w:cs="Arial"/>
        </w:rPr>
      </w:pPr>
      <w:r w:rsidRPr="001E3C71">
        <w:rPr>
          <w:rFonts w:cs="Arial"/>
        </w:rPr>
        <w:t>Test is optional at the Manufacturer’s discretion.</w:t>
      </w:r>
    </w:p>
    <w:p w14:paraId="43503844" w14:textId="77777777" w:rsidR="00DD039C" w:rsidRPr="001E3C71" w:rsidRDefault="00DD039C" w:rsidP="008A6EB0">
      <w:pPr>
        <w:pStyle w:val="numericallist"/>
        <w:spacing w:after="60"/>
        <w:rPr>
          <w:rFonts w:cs="Arial"/>
        </w:rPr>
      </w:pPr>
      <w:r w:rsidRPr="001E3C71">
        <w:rPr>
          <w:rFonts w:cs="Arial"/>
        </w:rPr>
        <w:t>Unless otherwise specified in the Detail Specification, electrical measurements shall be performed at room, high and low temperatures.</w:t>
      </w:r>
    </w:p>
    <w:p w14:paraId="778B5653" w14:textId="4A0D2D25" w:rsidR="00DD039C" w:rsidRPr="001E3C71" w:rsidRDefault="00DD039C" w:rsidP="008A6EB0">
      <w:pPr>
        <w:pStyle w:val="numericallist"/>
        <w:spacing w:after="60"/>
        <w:rPr>
          <w:rFonts w:cs="Arial"/>
        </w:rPr>
      </w:pPr>
      <w:r w:rsidRPr="001E3C71">
        <w:rPr>
          <w:rFonts w:cs="Arial"/>
        </w:rPr>
        <w:t xml:space="preserve">May </w:t>
      </w:r>
      <w:r w:rsidR="001A0116" w:rsidRPr="001E3C71">
        <w:rPr>
          <w:rFonts w:cs="Arial"/>
        </w:rPr>
        <w:t>be performed at any point during the subgroup</w:t>
      </w:r>
      <w:r w:rsidRPr="001E3C71">
        <w:rPr>
          <w:rFonts w:cs="Arial"/>
        </w:rPr>
        <w:t>, depending on package configuration.</w:t>
      </w:r>
    </w:p>
    <w:p w14:paraId="377BB540" w14:textId="4DDCC692" w:rsidR="00DD039C" w:rsidRPr="001E3C71" w:rsidRDefault="00DD039C" w:rsidP="008A6EB0">
      <w:pPr>
        <w:pStyle w:val="numericallist"/>
        <w:keepLines/>
        <w:spacing w:after="60"/>
      </w:pPr>
      <w:r w:rsidRPr="001E3C71">
        <w:t>The components shall be de-encapsulated in accordance with ESCC Basic Specification No. </w:t>
      </w:r>
      <w:hyperlink r:id="rId133" w:history="1">
        <w:r w:rsidR="00040785" w:rsidRPr="001E3C71">
          <w:rPr>
            <w:rStyle w:val="Hyperlink"/>
            <w:rFonts w:cs="Arial"/>
          </w:rPr>
          <w:t>25300</w:t>
        </w:r>
      </w:hyperlink>
      <w:r w:rsidR="00111973" w:rsidRPr="001E3C71">
        <w:rPr>
          <w:rFonts w:cs="Arial"/>
        </w:rPr>
        <w:t xml:space="preserve">, or equivalent, </w:t>
      </w:r>
      <w:r w:rsidRPr="001E3C71">
        <w:t>to facilitate Internal Visual Inspection</w:t>
      </w:r>
      <w:r w:rsidR="00F729EF" w:rsidRPr="001E3C71">
        <w:t>,</w:t>
      </w:r>
      <w:r w:rsidRPr="001E3C71">
        <w:t xml:space="preserve"> and </w:t>
      </w:r>
      <w:r w:rsidR="007412A5" w:rsidRPr="001E3C71">
        <w:t xml:space="preserve">Add-on Components </w:t>
      </w:r>
      <w:r w:rsidRPr="001E3C71">
        <w:t>Die Shear Strength or Substrate Attach Strength.</w:t>
      </w:r>
      <w:r w:rsidR="00D33EAC" w:rsidRPr="001E3C71">
        <w:t xml:space="preserve"> Any </w:t>
      </w:r>
      <w:r w:rsidR="00316A10" w:rsidRPr="001E3C71">
        <w:t xml:space="preserve">observed </w:t>
      </w:r>
      <w:r w:rsidR="00D33EAC" w:rsidRPr="001E3C71">
        <w:t xml:space="preserve">defect determined to have resulted from the de-encapsulation process may be ignored subject to </w:t>
      </w:r>
      <w:r w:rsidR="009145C5" w:rsidRPr="001E3C71">
        <w:t xml:space="preserve">the </w:t>
      </w:r>
      <w:r w:rsidR="00D33EAC" w:rsidRPr="001E3C71">
        <w:t xml:space="preserve">approval </w:t>
      </w:r>
      <w:r w:rsidR="009145C5" w:rsidRPr="001E3C71">
        <w:t>of</w:t>
      </w:r>
      <w:r w:rsidR="00D33EAC" w:rsidRPr="001E3C71">
        <w:t xml:space="preserve"> the ESCC Executive</w:t>
      </w:r>
      <w:r w:rsidR="00B92F08" w:rsidRPr="001E3C71">
        <w:t>.</w:t>
      </w:r>
    </w:p>
    <w:p w14:paraId="2855F744" w14:textId="04FBB583" w:rsidR="006E4B1D" w:rsidRPr="001E3C71" w:rsidRDefault="006E4B1D" w:rsidP="008A6EB0">
      <w:pPr>
        <w:pStyle w:val="numericallist"/>
        <w:keepNext/>
        <w:spacing w:after="60"/>
        <w:rPr>
          <w:rFonts w:cs="Arial"/>
        </w:rPr>
      </w:pPr>
      <w:r w:rsidRPr="001E3C71">
        <w:rPr>
          <w:rFonts w:cs="Arial"/>
        </w:rPr>
        <w:lastRenderedPageBreak/>
        <w:t>Only 1 sample shall be tested.</w:t>
      </w:r>
    </w:p>
    <w:p w14:paraId="59862920" w14:textId="44FD293E" w:rsidR="001C183C" w:rsidRPr="001E3C71" w:rsidRDefault="00326FB0" w:rsidP="001C183C">
      <w:pPr>
        <w:pStyle w:val="numericallist"/>
        <w:spacing w:after="60"/>
        <w:rPr>
          <w:rFonts w:cs="Arial"/>
        </w:rPr>
      </w:pPr>
      <w:r w:rsidRPr="001E3C71">
        <w:rPr>
          <w:rFonts w:cs="Arial"/>
          <w:lang w:val="en-US"/>
        </w:rPr>
        <w:t xml:space="preserve">Add-on Components </w:t>
      </w:r>
      <w:r w:rsidR="00DD039C" w:rsidRPr="001E3C71">
        <w:rPr>
          <w:rFonts w:cs="Arial"/>
        </w:rPr>
        <w:t>Die Shear Strength or Substrate Attach Strength may be replaced by a technical justification supported by Special In-Process Controls data or other verification processes which demonstrate the requirements</w:t>
      </w:r>
      <w:r w:rsidR="001C183C" w:rsidRPr="001E3C71">
        <w:rPr>
          <w:rFonts w:cs="Arial"/>
        </w:rPr>
        <w:t xml:space="preserve">, </w:t>
      </w:r>
      <w:r w:rsidR="001C183C" w:rsidRPr="001E3C71">
        <w:t>subject to the approval of the ESCC Executive.</w:t>
      </w:r>
    </w:p>
    <w:p w14:paraId="543D1569" w14:textId="77777777" w:rsidR="00CA6A07" w:rsidRPr="001E3C71" w:rsidRDefault="00CA6A07" w:rsidP="008A6EB0">
      <w:pPr>
        <w:pStyle w:val="numericallist"/>
        <w:spacing w:after="60"/>
        <w:rPr>
          <w:rFonts w:cs="Arial"/>
        </w:rPr>
      </w:pPr>
      <w:r w:rsidRPr="001E3C71">
        <w:rPr>
          <w:rFonts w:cs="Arial"/>
        </w:rPr>
        <w:t>As applicable (see the Detail Specification for details).</w:t>
      </w:r>
    </w:p>
    <w:sectPr w:rsidR="00CA6A07" w:rsidRPr="001E3C71" w:rsidSect="00D10947">
      <w:headerReference w:type="even" r:id="rId134"/>
      <w:headerReference w:type="default" r:id="rId135"/>
      <w:footerReference w:type="even" r:id="rId136"/>
      <w:footerReference w:type="default" r:id="rId137"/>
      <w:headerReference w:type="first" r:id="rId138"/>
      <w:footerReference w:type="first" r:id="rId139"/>
      <w:pgSz w:w="11907" w:h="16839" w:code="9"/>
      <w:pgMar w:top="1560" w:right="1183" w:bottom="1440" w:left="567" w:header="426"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eve Thacker" w:date="2023-12-06T13:11:00Z" w:initials="ST">
    <w:p w14:paraId="1CA73B0C" w14:textId="77777777" w:rsidR="000F3CC3" w:rsidRDefault="000F3CC3">
      <w:pPr>
        <w:pStyle w:val="CommentText"/>
      </w:pPr>
      <w:r>
        <w:rPr>
          <w:rStyle w:val="CommentReference"/>
        </w:rPr>
        <w:annotationRef/>
      </w:r>
      <w:r>
        <w:t>TAS stated:</w:t>
      </w:r>
    </w:p>
    <w:p w14:paraId="36C864A7" w14:textId="77777777" w:rsidR="00FE013A" w:rsidRPr="00710078" w:rsidRDefault="00FE013A" w:rsidP="00FE013A">
      <w:pPr>
        <w:rPr>
          <w:rFonts w:cs="Arial"/>
          <w:color w:val="FF0000"/>
          <w:lang w:val="en-US"/>
        </w:rPr>
      </w:pPr>
      <w:r w:rsidRPr="00710078">
        <w:rPr>
          <w:rFonts w:cs="Arial"/>
          <w:color w:val="FF0000"/>
          <w:lang w:val="en-US"/>
        </w:rPr>
        <w:t xml:space="preserve">Quality Level –  ESCC 9030 has ONLY Class 1? </w:t>
      </w:r>
    </w:p>
    <w:p w14:paraId="40CA20F4" w14:textId="77777777" w:rsidR="00FE013A" w:rsidRPr="00710078" w:rsidRDefault="00FE013A" w:rsidP="00FE013A">
      <w:pPr>
        <w:rPr>
          <w:rFonts w:cs="Arial"/>
          <w:color w:val="FF0000"/>
          <w:lang w:val="en-US"/>
        </w:rPr>
      </w:pPr>
      <w:r w:rsidRPr="00710078">
        <w:rPr>
          <w:rFonts w:cs="Arial"/>
          <w:color w:val="FF0000"/>
          <w:lang w:val="en-US"/>
        </w:rPr>
        <w:t xml:space="preserve">ESCC 60-Q-ST-13 =&gt; There are 3 different Quality Levels (Class 1 to 3). How can we use ESCC 9030 spec for New space applications? </w:t>
      </w:r>
    </w:p>
    <w:p w14:paraId="1C013C46" w14:textId="77777777" w:rsidR="00FE013A" w:rsidRPr="00710078" w:rsidRDefault="00FE013A" w:rsidP="00FE013A">
      <w:pPr>
        <w:rPr>
          <w:rFonts w:cs="Arial"/>
          <w:color w:val="FF0000"/>
          <w:lang w:val="en-US"/>
        </w:rPr>
      </w:pPr>
    </w:p>
    <w:p w14:paraId="255EFE1E" w14:textId="77777777" w:rsidR="00FE013A" w:rsidRPr="00710078" w:rsidRDefault="00FE013A" w:rsidP="00FE013A">
      <w:pPr>
        <w:rPr>
          <w:rFonts w:cs="Arial"/>
          <w:color w:val="FF0000"/>
          <w:lang w:val="en-US"/>
        </w:rPr>
      </w:pPr>
      <w:r w:rsidRPr="00710078">
        <w:rPr>
          <w:rFonts w:cs="Arial"/>
          <w:color w:val="FF0000"/>
          <w:lang w:val="en-US"/>
        </w:rPr>
        <w:t>Construction Analysis as part of the LAT(ESCC 60-Q-ST- 13 (Annex H.3)? It seems is replaced by Assembly capability subgroup, but very small number of tests in the flow compared to the Annex H.3 of  ESCC 60-Q-ST- 13. Could you explain?</w:t>
      </w:r>
    </w:p>
    <w:p w14:paraId="0F1CB527" w14:textId="77777777" w:rsidR="00FE013A" w:rsidRPr="00710078" w:rsidRDefault="00FE013A" w:rsidP="00FE013A">
      <w:pPr>
        <w:rPr>
          <w:rFonts w:cs="Arial"/>
          <w:color w:val="FF0000"/>
          <w:lang w:val="en-US"/>
        </w:rPr>
      </w:pPr>
    </w:p>
    <w:p w14:paraId="484797B2" w14:textId="77777777" w:rsidR="00FE013A" w:rsidRPr="00710078" w:rsidRDefault="00FE013A" w:rsidP="00FE013A">
      <w:pPr>
        <w:rPr>
          <w:rFonts w:cs="Arial"/>
          <w:color w:val="FF0000"/>
          <w:lang w:val="en-US"/>
        </w:rPr>
      </w:pPr>
      <w:r w:rsidRPr="00710078">
        <w:rPr>
          <w:rFonts w:cs="Arial"/>
          <w:color w:val="FF0000"/>
          <w:lang w:val="en-US"/>
        </w:rPr>
        <w:t>Need to have New  ESCC specifications for External and Internal visual inspection on plastic parts.</w:t>
      </w:r>
    </w:p>
    <w:p w14:paraId="3CEE3BEC" w14:textId="6B900F7B" w:rsidR="000F3CC3" w:rsidRDefault="000F3CC3">
      <w:pPr>
        <w:pStyle w:val="CommentText"/>
      </w:pPr>
    </w:p>
  </w:comment>
  <w:comment w:id="12" w:author="Steve Thacker" w:date="2023-12-06T12:50:00Z" w:initials="ST">
    <w:p w14:paraId="4BFF6BF3" w14:textId="77777777" w:rsidR="00BA19BE" w:rsidRPr="007F3F3A" w:rsidRDefault="00B03D8A">
      <w:pPr>
        <w:pStyle w:val="CommentText"/>
        <w:rPr>
          <w:highlight w:val="yellow"/>
        </w:rPr>
      </w:pPr>
      <w:r>
        <w:rPr>
          <w:rStyle w:val="CommentReference"/>
        </w:rPr>
        <w:annotationRef/>
      </w:r>
      <w:r w:rsidR="00BA19BE" w:rsidRPr="007F3F3A">
        <w:rPr>
          <w:highlight w:val="yellow"/>
        </w:rPr>
        <w:t xml:space="preserve">S.Thacker ESCC-TW comment: </w:t>
      </w:r>
    </w:p>
    <w:p w14:paraId="1F871533" w14:textId="3F5BE59D" w:rsidR="00870E4E" w:rsidRPr="007F3F3A" w:rsidRDefault="00B03D8A">
      <w:pPr>
        <w:pStyle w:val="CommentText"/>
        <w:rPr>
          <w:highlight w:val="yellow"/>
        </w:rPr>
      </w:pPr>
      <w:r w:rsidRPr="007F3F3A">
        <w:rPr>
          <w:highlight w:val="yellow"/>
        </w:rPr>
        <w:t>“</w:t>
      </w:r>
      <w:r w:rsidR="007F3F3A" w:rsidRPr="007F3F3A">
        <w:rPr>
          <w:highlight w:val="yellow"/>
        </w:rPr>
        <w:t>Wire-Bonded is added</w:t>
      </w:r>
      <w:r w:rsidRPr="007F3F3A">
        <w:rPr>
          <w:highlight w:val="yellow"/>
        </w:rPr>
        <w:t xml:space="preserve">. </w:t>
      </w:r>
    </w:p>
    <w:p w14:paraId="1F7B713B" w14:textId="77777777" w:rsidR="00870E4E" w:rsidRPr="007F3F3A" w:rsidRDefault="00870E4E">
      <w:pPr>
        <w:pStyle w:val="CommentText"/>
        <w:rPr>
          <w:highlight w:val="yellow"/>
        </w:rPr>
      </w:pPr>
    </w:p>
    <w:p w14:paraId="3B5DCB2A" w14:textId="52F93C37" w:rsidR="00B03D8A" w:rsidRDefault="00B03D8A">
      <w:pPr>
        <w:pStyle w:val="CommentText"/>
      </w:pPr>
      <w:r w:rsidRPr="007F3F3A">
        <w:rPr>
          <w:highlight w:val="yellow"/>
        </w:rPr>
        <w:t>i.e. Add-on components can apply to both Wire</w:t>
      </w:r>
      <w:r w:rsidR="00870E4E" w:rsidRPr="007F3F3A">
        <w:rPr>
          <w:highlight w:val="yellow"/>
        </w:rPr>
        <w:noBreakHyphen/>
      </w:r>
      <w:r w:rsidRPr="007F3F3A">
        <w:rPr>
          <w:highlight w:val="yellow"/>
        </w:rPr>
        <w:t>Bonded &amp; Flip-Chip ICs</w:t>
      </w:r>
      <w:r w:rsidR="00870E4E" w:rsidRPr="007F3F3A">
        <w:rPr>
          <w:highlight w:val="yellow"/>
        </w:rPr>
        <w:t>.</w:t>
      </w:r>
    </w:p>
  </w:comment>
  <w:comment w:id="30" w:author="Steve Thacker" w:date="2023-12-06T12:52:00Z" w:initials="ST">
    <w:p w14:paraId="3EB4BEBA" w14:textId="0A277549" w:rsidR="00400501" w:rsidRDefault="00400501">
      <w:pPr>
        <w:pStyle w:val="CommentText"/>
      </w:pPr>
      <w:r>
        <w:rPr>
          <w:rStyle w:val="CommentReference"/>
        </w:rPr>
        <w:annotationRef/>
      </w:r>
      <w:r>
        <w:t xml:space="preserve">TAS </w:t>
      </w:r>
      <w:r w:rsidR="00521008">
        <w:t>s</w:t>
      </w:r>
      <w:r>
        <w:t>tated:</w:t>
      </w:r>
    </w:p>
    <w:p w14:paraId="71B08CAB" w14:textId="77777777" w:rsidR="00403517" w:rsidRDefault="00403517" w:rsidP="00403517">
      <w:pPr>
        <w:rPr>
          <w:color w:val="FF0000"/>
          <w:lang w:val="en-US"/>
        </w:rPr>
      </w:pPr>
      <w:r>
        <w:rPr>
          <w:lang w:val="en-US"/>
        </w:rPr>
        <w:t xml:space="preserve">Only applicable to Flip-Chip Integrated Circuit components.=&gt; </w:t>
      </w:r>
      <w:r>
        <w:rPr>
          <w:color w:val="FF0000"/>
          <w:lang w:val="en-US"/>
        </w:rPr>
        <w:t>To be removed</w:t>
      </w:r>
    </w:p>
    <w:p w14:paraId="7B577700" w14:textId="77777777" w:rsidR="00025288" w:rsidRDefault="00025288" w:rsidP="00025288">
      <w:pPr>
        <w:rPr>
          <w:color w:val="FF0000"/>
          <w:lang w:val="en-US"/>
        </w:rPr>
      </w:pPr>
      <w:r>
        <w:rPr>
          <w:color w:val="FF0000"/>
          <w:lang w:val="en-US"/>
        </w:rPr>
        <w:t>Quality level of the add on parts – ONLY ESCC qualified?</w:t>
      </w:r>
      <w:r>
        <w:rPr>
          <w:color w:val="1F497D"/>
          <w:lang w:val="en-US"/>
        </w:rPr>
        <w:t xml:space="preserve"> </w:t>
      </w:r>
      <w:r>
        <w:rPr>
          <w:color w:val="FF0000"/>
          <w:lang w:val="en-US"/>
        </w:rPr>
        <w:t>TASB use automotive Grade for the ad on parts with adding a Construction analysis on each date code. This is allowed according to  ESCC 60-Q-ST- 13.</w:t>
      </w:r>
      <w:r>
        <w:rPr>
          <w:lang w:val="en-US"/>
        </w:rPr>
        <w:t xml:space="preserve">  </w:t>
      </w:r>
      <w:r>
        <w:rPr>
          <w:color w:val="FF0000"/>
          <w:lang w:val="en-US"/>
        </w:rPr>
        <w:t>How can we be conform  to the ESCC 9030?</w:t>
      </w:r>
    </w:p>
    <w:p w14:paraId="37CFF97B" w14:textId="512D6139" w:rsidR="00400501" w:rsidRDefault="00400501">
      <w:pPr>
        <w:pStyle w:val="CommentText"/>
      </w:pPr>
    </w:p>
  </w:comment>
  <w:comment w:id="31" w:author="Steve Thacker" w:date="2023-12-06T12:53:00Z" w:initials="ST">
    <w:p w14:paraId="450D6974" w14:textId="77777777" w:rsidR="00BA19BE" w:rsidRDefault="00025288" w:rsidP="00BA19BE">
      <w:pPr>
        <w:pStyle w:val="CommentText"/>
      </w:pPr>
      <w:r>
        <w:rPr>
          <w:rStyle w:val="CommentReference"/>
        </w:rPr>
        <w:annotationRef/>
      </w:r>
      <w:r w:rsidR="00BA19BE">
        <w:t xml:space="preserve">S.Thacker ESCC-TW comment: </w:t>
      </w:r>
    </w:p>
    <w:p w14:paraId="40D0054D" w14:textId="2E9353F2" w:rsidR="00025288" w:rsidRPr="001E3C71" w:rsidRDefault="00025288" w:rsidP="00025288">
      <w:pPr>
        <w:keepNext/>
        <w:rPr>
          <w:rFonts w:cs="Arial"/>
        </w:rPr>
      </w:pPr>
      <w:r w:rsidRPr="00025288">
        <w:rPr>
          <w:rFonts w:cs="Arial"/>
          <w:highlight w:val="yellow"/>
        </w:rPr>
        <w:t xml:space="preserve">“Only applicable to Flip-Chip Integrated Circuit components.”   Is </w:t>
      </w:r>
      <w:r w:rsidR="00521008" w:rsidRPr="00025288">
        <w:rPr>
          <w:rFonts w:cs="Arial"/>
          <w:highlight w:val="yellow"/>
        </w:rPr>
        <w:t>deleted</w:t>
      </w:r>
    </w:p>
    <w:p w14:paraId="1EE378E8" w14:textId="07683B1C" w:rsidR="00025288" w:rsidRDefault="00025288">
      <w:pPr>
        <w:pStyle w:val="CommentText"/>
      </w:pPr>
    </w:p>
  </w:comment>
  <w:comment w:id="32" w:author="Steve Thacker" w:date="2023-12-06T12:54:00Z" w:initials="ST">
    <w:p w14:paraId="048E07FA" w14:textId="77777777" w:rsidR="00BA19BE" w:rsidRDefault="00BA19BE" w:rsidP="00BA19BE">
      <w:pPr>
        <w:pStyle w:val="CommentText"/>
      </w:pPr>
      <w:r>
        <w:t xml:space="preserve">S.Thacker ESCC-TW comment: </w:t>
      </w:r>
    </w:p>
    <w:p w14:paraId="163755BD" w14:textId="4364F92A" w:rsidR="00521008" w:rsidRDefault="00521008">
      <w:pPr>
        <w:pStyle w:val="CommentText"/>
      </w:pPr>
      <w:r w:rsidRPr="00521008">
        <w:rPr>
          <w:rFonts w:cs="Arial"/>
          <w:highlight w:val="yellow"/>
        </w:rPr>
        <w:t>“</w:t>
      </w:r>
      <w:r w:rsidRPr="00521008">
        <w:rPr>
          <w:rStyle w:val="CommentReference"/>
          <w:highlight w:val="yellow"/>
        </w:rPr>
        <w:annotationRef/>
      </w:r>
      <w:r w:rsidRPr="00521008">
        <w:rPr>
          <w:rFonts w:cs="Arial"/>
          <w:highlight w:val="yellow"/>
        </w:rPr>
        <w:t>Flip-Chip Integrated Circuit” Is deleted</w:t>
      </w:r>
    </w:p>
  </w:comment>
  <w:comment w:id="33" w:author="Steve Thacker" w:date="2023-12-06T12:55:00Z" w:initials="ST">
    <w:p w14:paraId="1639166A" w14:textId="77777777" w:rsidR="00BA19BE" w:rsidRDefault="00521008" w:rsidP="00BA19BE">
      <w:pPr>
        <w:pStyle w:val="CommentText"/>
      </w:pPr>
      <w:r>
        <w:rPr>
          <w:rStyle w:val="CommentReference"/>
        </w:rPr>
        <w:annotationRef/>
      </w:r>
      <w:r w:rsidR="00BA19BE">
        <w:t xml:space="preserve">S.Thacker ESCC-TW comment: </w:t>
      </w:r>
    </w:p>
    <w:p w14:paraId="1A97D09D" w14:textId="271D97A8" w:rsidR="00521008" w:rsidRDefault="00521008" w:rsidP="00521008">
      <w:pPr>
        <w:pStyle w:val="CommentText"/>
      </w:pPr>
      <w:r w:rsidRPr="00521008">
        <w:rPr>
          <w:rFonts w:cs="Arial"/>
          <w:highlight w:val="yellow"/>
        </w:rPr>
        <w:t>“</w:t>
      </w:r>
      <w:r w:rsidRPr="00521008">
        <w:rPr>
          <w:rStyle w:val="CommentReference"/>
          <w:highlight w:val="yellow"/>
        </w:rPr>
        <w:annotationRef/>
      </w:r>
      <w:r w:rsidRPr="00521008">
        <w:rPr>
          <w:rFonts w:cs="Arial"/>
          <w:highlight w:val="yellow"/>
        </w:rPr>
        <w:t>Flip-Chip Integrated Circuit” Is deleted</w:t>
      </w:r>
    </w:p>
    <w:p w14:paraId="5552B26B" w14:textId="4D2AE808" w:rsidR="00521008" w:rsidRDefault="00521008">
      <w:pPr>
        <w:pStyle w:val="CommentText"/>
      </w:pPr>
    </w:p>
  </w:comment>
  <w:comment w:id="41" w:author="Steve Thacker" w:date="2023-12-06T13:20:00Z" w:initials="ST">
    <w:p w14:paraId="05B8D885" w14:textId="0FEEA2F0" w:rsidR="001A16EA" w:rsidRDefault="001A16EA">
      <w:pPr>
        <w:pStyle w:val="CommentText"/>
      </w:pPr>
      <w:r>
        <w:rPr>
          <w:rStyle w:val="CommentReference"/>
        </w:rPr>
        <w:annotationRef/>
      </w:r>
      <w:r w:rsidR="00BA19BE">
        <w:t>S.Thacker ESCC-TW comment:</w:t>
      </w:r>
    </w:p>
    <w:p w14:paraId="32431E4A" w14:textId="676147E4" w:rsidR="00BA19BE" w:rsidRDefault="00BA19BE">
      <w:pPr>
        <w:pStyle w:val="CommentText"/>
      </w:pPr>
      <w:r>
        <w:rPr>
          <w:highlight w:val="yellow"/>
        </w:rPr>
        <w:t xml:space="preserve">For </w:t>
      </w:r>
      <w:r w:rsidR="00594155">
        <w:rPr>
          <w:highlight w:val="yellow"/>
        </w:rPr>
        <w:t xml:space="preserve">consistency: </w:t>
      </w:r>
      <w:r w:rsidRPr="00BA19BE">
        <w:rPr>
          <w:highlight w:val="yellow"/>
        </w:rPr>
        <w:t xml:space="preserve">Requirements for add-on components </w:t>
      </w:r>
      <w:r>
        <w:rPr>
          <w:highlight w:val="yellow"/>
        </w:rPr>
        <w:t xml:space="preserve">are </w:t>
      </w:r>
      <w:r w:rsidRPr="00BA19BE">
        <w:rPr>
          <w:highlight w:val="yellow"/>
        </w:rPr>
        <w:t>copied here.</w:t>
      </w:r>
    </w:p>
  </w:comment>
  <w:comment w:id="80" w:author="Steve Thacker" w:date="2023-12-06T13:24:00Z" w:initials="ST">
    <w:p w14:paraId="3F26D6B6" w14:textId="77777777" w:rsidR="004241D4" w:rsidRDefault="004241D4" w:rsidP="004241D4">
      <w:pPr>
        <w:pStyle w:val="CommentText"/>
      </w:pPr>
      <w:r>
        <w:rPr>
          <w:rStyle w:val="CommentReference"/>
        </w:rPr>
        <w:annotationRef/>
      </w:r>
      <w:r>
        <w:t>S.Thacker ESCC-TW comment:</w:t>
      </w:r>
    </w:p>
    <w:p w14:paraId="2E193E64" w14:textId="685BA3F0" w:rsidR="004241D4" w:rsidRDefault="004241D4" w:rsidP="004241D4">
      <w:pPr>
        <w:pStyle w:val="CommentText"/>
      </w:pPr>
      <w:r>
        <w:rPr>
          <w:highlight w:val="yellow"/>
        </w:rPr>
        <w:t xml:space="preserve">For consistency: </w:t>
      </w:r>
      <w:r w:rsidRPr="00BA19BE">
        <w:rPr>
          <w:highlight w:val="yellow"/>
        </w:rPr>
        <w:t xml:space="preserve">Requirements for add-on components </w:t>
      </w:r>
      <w:r w:rsidR="0035383A">
        <w:rPr>
          <w:highlight w:val="yellow"/>
        </w:rPr>
        <w:t xml:space="preserve">in wire-bonded ICs </w:t>
      </w:r>
      <w:r>
        <w:rPr>
          <w:highlight w:val="yellow"/>
        </w:rPr>
        <w:t>are added</w:t>
      </w:r>
      <w:r w:rsidRPr="00BA19BE">
        <w:rPr>
          <w:highlight w:val="yellow"/>
        </w:rPr>
        <w:t xml:space="preserve"> here</w:t>
      </w:r>
      <w:r>
        <w:t>.</w:t>
      </w:r>
    </w:p>
  </w:comment>
  <w:comment w:id="100" w:author="Steve Thacker" w:date="2023-12-06T13:27:00Z" w:initials="ST">
    <w:p w14:paraId="06F2AFEC" w14:textId="77777777" w:rsidR="004241D4" w:rsidRDefault="004241D4" w:rsidP="004241D4">
      <w:pPr>
        <w:pStyle w:val="CommentText"/>
        <w:rPr>
          <w:highlight w:val="yellow"/>
        </w:rPr>
      </w:pPr>
      <w:r>
        <w:rPr>
          <w:rStyle w:val="CommentReference"/>
        </w:rPr>
        <w:annotationRef/>
      </w:r>
      <w:r>
        <w:rPr>
          <w:highlight w:val="yellow"/>
        </w:rPr>
        <w:t>S.Thacker ESCC-TW comment:</w:t>
      </w:r>
    </w:p>
    <w:p w14:paraId="7591EDA2" w14:textId="15E11E61" w:rsidR="004241D4" w:rsidRDefault="004241D4" w:rsidP="004241D4">
      <w:pPr>
        <w:pStyle w:val="CommentText"/>
      </w:pPr>
      <w:r w:rsidRPr="005C61EB">
        <w:rPr>
          <w:highlight w:val="yellow"/>
        </w:rPr>
        <w:t>(for Flip-Chip Integrated Circuits) is deleted</w:t>
      </w:r>
      <w:r w:rsidR="005C61EB" w:rsidRPr="005C61EB">
        <w:rPr>
          <w:highlight w:val="yellow"/>
        </w:rPr>
        <w:t xml:space="preserve"> for consistency</w:t>
      </w:r>
    </w:p>
  </w:comment>
  <w:comment w:id="179" w:author="Steve Thacker" w:date="2023-12-06T13:30:00Z" w:initials="ST">
    <w:p w14:paraId="56BC5888" w14:textId="77777777" w:rsidR="003355B9" w:rsidRDefault="003355B9" w:rsidP="003355B9">
      <w:pPr>
        <w:pStyle w:val="CommentText"/>
        <w:rPr>
          <w:highlight w:val="yellow"/>
        </w:rPr>
      </w:pPr>
      <w:r>
        <w:rPr>
          <w:rStyle w:val="CommentReference"/>
        </w:rPr>
        <w:annotationRef/>
      </w:r>
      <w:r>
        <w:rPr>
          <w:highlight w:val="yellow"/>
        </w:rPr>
        <w:t>S.Thacker ESCC-TW comment:</w:t>
      </w:r>
    </w:p>
    <w:p w14:paraId="129D3ABE" w14:textId="77777777" w:rsidR="003355B9" w:rsidRDefault="003355B9" w:rsidP="003355B9">
      <w:pPr>
        <w:pStyle w:val="CommentText"/>
      </w:pPr>
      <w:r>
        <w:rPr>
          <w:highlight w:val="yellow"/>
        </w:rPr>
        <w:t xml:space="preserve">Wire-bonded added </w:t>
      </w:r>
      <w:r w:rsidRPr="005C61EB">
        <w:rPr>
          <w:highlight w:val="yellow"/>
        </w:rPr>
        <w:t>for consistency</w:t>
      </w:r>
    </w:p>
    <w:p w14:paraId="34E33CA1" w14:textId="0FB742D4" w:rsidR="003355B9" w:rsidRDefault="003355B9" w:rsidP="003355B9">
      <w:pPr>
        <w:pStyle w:val="CommentText"/>
      </w:pPr>
      <w:r w:rsidRPr="003355B9">
        <w:rPr>
          <w:highlight w:val="yellow"/>
        </w:rPr>
        <w:t>Chart F4A is added</w:t>
      </w:r>
      <w:r>
        <w:t xml:space="preserve"> (typo in issue 1)</w:t>
      </w:r>
    </w:p>
  </w:comment>
  <w:comment w:id="190" w:author="Steve Thacker" w:date="2023-12-06T13:30:00Z" w:initials="ST">
    <w:p w14:paraId="661DB5B5" w14:textId="77777777" w:rsidR="006A7F04" w:rsidRDefault="006A7F04" w:rsidP="006A7F04">
      <w:pPr>
        <w:pStyle w:val="CommentText"/>
        <w:rPr>
          <w:highlight w:val="yellow"/>
        </w:rPr>
      </w:pPr>
      <w:r>
        <w:rPr>
          <w:rStyle w:val="CommentReference"/>
        </w:rPr>
        <w:annotationRef/>
      </w:r>
      <w:r>
        <w:rPr>
          <w:highlight w:val="yellow"/>
        </w:rPr>
        <w:t>S.Thacker ESCC-TW comment:</w:t>
      </w:r>
    </w:p>
    <w:p w14:paraId="1CD0CD2D" w14:textId="5A01D339" w:rsidR="006A7F04" w:rsidRDefault="0054475F" w:rsidP="006A7F04">
      <w:pPr>
        <w:pStyle w:val="CommentText"/>
      </w:pPr>
      <w:r>
        <w:rPr>
          <w:highlight w:val="yellow"/>
        </w:rPr>
        <w:t xml:space="preserve">Wire-bonded </w:t>
      </w:r>
      <w:r w:rsidR="00432914">
        <w:rPr>
          <w:highlight w:val="yellow"/>
        </w:rPr>
        <w:t xml:space="preserve">&amp; Chart F4A </w:t>
      </w:r>
      <w:r>
        <w:rPr>
          <w:highlight w:val="yellow"/>
        </w:rPr>
        <w:t xml:space="preserve">added </w:t>
      </w:r>
      <w:r w:rsidR="006A7F04" w:rsidRPr="005C61EB">
        <w:rPr>
          <w:highlight w:val="yellow"/>
        </w:rPr>
        <w:t>for consistency</w:t>
      </w:r>
    </w:p>
    <w:p w14:paraId="645591A1" w14:textId="115C0AD2" w:rsidR="006A7F04" w:rsidRDefault="006A7F04">
      <w:pPr>
        <w:pStyle w:val="CommentText"/>
      </w:pPr>
    </w:p>
  </w:comment>
  <w:comment w:id="200" w:author="Steve Thacker" w:date="2023-12-06T13:01:00Z" w:initials="ST">
    <w:p w14:paraId="29824782" w14:textId="77777777" w:rsidR="00411F42" w:rsidRDefault="00411F42">
      <w:pPr>
        <w:pStyle w:val="CommentText"/>
      </w:pPr>
      <w:r>
        <w:rPr>
          <w:rStyle w:val="CommentReference"/>
        </w:rPr>
        <w:annotationRef/>
      </w:r>
      <w:r>
        <w:t>TAS stated:</w:t>
      </w:r>
    </w:p>
    <w:p w14:paraId="6DEDA7C5" w14:textId="77777777" w:rsidR="00411F42" w:rsidRDefault="00411F42" w:rsidP="00411F42">
      <w:pPr>
        <w:rPr>
          <w:lang w:val="en-US"/>
        </w:rPr>
      </w:pPr>
      <w:r>
        <w:rPr>
          <w:lang w:val="en-US"/>
        </w:rPr>
        <w:t>additional reject criteria =&gt; To be included in the new version of the ESCC Basic Specification No. 25200</w:t>
      </w:r>
    </w:p>
    <w:p w14:paraId="514A2CCC" w14:textId="77777777" w:rsidR="00411F42" w:rsidRDefault="00411F42" w:rsidP="00411F42">
      <w:pPr>
        <w:rPr>
          <w:color w:val="FF0000"/>
          <w:lang w:val="en-US"/>
        </w:rPr>
      </w:pPr>
      <w:r>
        <w:rPr>
          <w:color w:val="FF0000"/>
          <w:lang w:val="en-US"/>
        </w:rPr>
        <w:t>Some of these defects  are not easily  detectable.  TAS-B would like to rise a discussion about the detectability and the acceptability  of the mentioned rejected criteria..</w:t>
      </w:r>
    </w:p>
    <w:p w14:paraId="25A56E3F" w14:textId="77777777" w:rsidR="00411F42" w:rsidRDefault="00411F42" w:rsidP="00411F42">
      <w:pPr>
        <w:rPr>
          <w:rFonts w:ascii="Calibri" w:hAnsi="Calibri" w:cs="Calibri"/>
          <w:color w:val="FF0000"/>
          <w:sz w:val="22"/>
          <w:szCs w:val="22"/>
          <w:lang w:val="en-US"/>
        </w:rPr>
      </w:pPr>
      <w:r>
        <w:rPr>
          <w:rFonts w:ascii="Calibri" w:hAnsi="Calibri" w:cs="Calibri"/>
          <w:color w:val="FF0000"/>
          <w:lang w:val="en-US"/>
        </w:rPr>
        <w:t>Relevance of p.7</w:t>
      </w:r>
      <w:r>
        <w:rPr>
          <w:color w:val="FF0000"/>
          <w:lang w:val="en-US"/>
        </w:rPr>
        <w:t>(voids in molding compound crossing wire-bond)? TAS experts does not consider as critical.</w:t>
      </w:r>
    </w:p>
    <w:p w14:paraId="6711A37D" w14:textId="0A57DA4C" w:rsidR="00411F42" w:rsidRDefault="00411F42">
      <w:pPr>
        <w:pStyle w:val="CommentText"/>
      </w:pPr>
    </w:p>
  </w:comment>
  <w:comment w:id="306" w:author="Steve Thacker" w:date="2023-12-06T13:30:00Z" w:initials="ST">
    <w:p w14:paraId="4B6D1072" w14:textId="77777777" w:rsidR="00432914" w:rsidRDefault="00432914" w:rsidP="00432914">
      <w:pPr>
        <w:pStyle w:val="CommentText"/>
        <w:rPr>
          <w:highlight w:val="yellow"/>
        </w:rPr>
      </w:pPr>
      <w:r>
        <w:rPr>
          <w:rStyle w:val="CommentReference"/>
        </w:rPr>
        <w:annotationRef/>
      </w:r>
      <w:r>
        <w:rPr>
          <w:highlight w:val="yellow"/>
        </w:rPr>
        <w:t>S.Thacker ESCC-TW comment:</w:t>
      </w:r>
    </w:p>
    <w:p w14:paraId="321CBD75" w14:textId="77777777" w:rsidR="00432914" w:rsidRDefault="00432914" w:rsidP="00432914">
      <w:pPr>
        <w:pStyle w:val="CommentText"/>
      </w:pPr>
      <w:r>
        <w:rPr>
          <w:highlight w:val="yellow"/>
        </w:rPr>
        <w:t xml:space="preserve">Wire-bonded added </w:t>
      </w:r>
      <w:r w:rsidRPr="005C61EB">
        <w:rPr>
          <w:highlight w:val="yellow"/>
        </w:rPr>
        <w:t>for consistency</w:t>
      </w:r>
    </w:p>
    <w:p w14:paraId="139CF564" w14:textId="77777777" w:rsidR="00432914" w:rsidRDefault="00432914" w:rsidP="00432914">
      <w:pPr>
        <w:pStyle w:val="CommentText"/>
      </w:pPr>
      <w:r w:rsidRPr="003355B9">
        <w:rPr>
          <w:highlight w:val="yellow"/>
        </w:rPr>
        <w:t>Chart F4A is added</w:t>
      </w:r>
      <w:r>
        <w:t xml:space="preserve"> (typo in issue 1)</w:t>
      </w:r>
    </w:p>
  </w:comment>
  <w:comment w:id="307" w:author="Steve Thacker" w:date="2023-12-06T13:06:00Z" w:initials="ST">
    <w:p w14:paraId="7F7289EA" w14:textId="77777777" w:rsidR="00DE05D1" w:rsidRDefault="005A4643" w:rsidP="00DE05D1">
      <w:pPr>
        <w:pStyle w:val="CommentText"/>
        <w:rPr>
          <w:highlight w:val="yellow"/>
        </w:rPr>
      </w:pPr>
      <w:r>
        <w:rPr>
          <w:rStyle w:val="CommentReference"/>
        </w:rPr>
        <w:annotationRef/>
      </w:r>
      <w:r w:rsidR="00DE05D1">
        <w:rPr>
          <w:highlight w:val="yellow"/>
        </w:rPr>
        <w:t>S.Thacker ESCC-TW comment:</w:t>
      </w:r>
    </w:p>
    <w:p w14:paraId="147C0F28" w14:textId="3E889CBC" w:rsidR="005A4643" w:rsidRDefault="00DE05D1" w:rsidP="00DE05D1">
      <w:pPr>
        <w:pStyle w:val="CommentText"/>
      </w:pPr>
      <w:r>
        <w:rPr>
          <w:highlight w:val="yellow"/>
        </w:rPr>
        <w:t>“</w:t>
      </w:r>
      <w:r w:rsidRPr="005C61EB">
        <w:rPr>
          <w:highlight w:val="yellow"/>
        </w:rPr>
        <w:t>Flip-Chip</w:t>
      </w:r>
      <w:r>
        <w:rPr>
          <w:highlight w:val="yellow"/>
        </w:rPr>
        <w:t>”</w:t>
      </w:r>
      <w:r w:rsidRPr="005C61EB">
        <w:rPr>
          <w:highlight w:val="yellow"/>
        </w:rPr>
        <w:t xml:space="preserve"> is deleted for consistency</w:t>
      </w:r>
    </w:p>
  </w:comment>
  <w:comment w:id="324" w:author="Steve Thacker" w:date="2023-12-06T13:10:00Z" w:initials="ST">
    <w:p w14:paraId="53CE2DEF" w14:textId="77777777" w:rsidR="00C87AC6" w:rsidRDefault="00C87AC6">
      <w:pPr>
        <w:pStyle w:val="CommentText"/>
      </w:pPr>
      <w:r>
        <w:rPr>
          <w:rStyle w:val="CommentReference"/>
        </w:rPr>
        <w:annotationRef/>
      </w:r>
      <w:r>
        <w:t>TAS stated:</w:t>
      </w:r>
    </w:p>
    <w:p w14:paraId="277F7A95" w14:textId="77777777" w:rsidR="00C87AC6" w:rsidRDefault="00C87AC6" w:rsidP="00C87AC6">
      <w:pPr>
        <w:rPr>
          <w:color w:val="FF0000"/>
          <w:lang w:val="en-US"/>
        </w:rPr>
      </w:pPr>
      <w:r>
        <w:rPr>
          <w:color w:val="FF0000"/>
          <w:lang w:val="en-US"/>
        </w:rPr>
        <w:t xml:space="preserve">As TASB is a Fabless Manufacturers, all these tests are not done by Assembly house, but executed a posteriori in the frame of LOT evaluation. </w:t>
      </w:r>
    </w:p>
    <w:p w14:paraId="608E68F7" w14:textId="77777777" w:rsidR="00C87AC6" w:rsidRDefault="00C87AC6" w:rsidP="00C87AC6">
      <w:pPr>
        <w:rPr>
          <w:color w:val="FF0000"/>
          <w:lang w:val="en-US"/>
        </w:rPr>
      </w:pPr>
      <w:r>
        <w:rPr>
          <w:color w:val="FF0000"/>
          <w:lang w:val="en-US"/>
        </w:rPr>
        <w:t>TASB receive Assembly Run travelers, reliability reports from Assembler. Is this paragraph applicable for the Fabless manufacturers?</w:t>
      </w:r>
    </w:p>
    <w:p w14:paraId="531AFB9F" w14:textId="3CEE72F7" w:rsidR="00C87AC6" w:rsidRDefault="00C87AC6">
      <w:pPr>
        <w:pStyle w:val="CommentText"/>
      </w:pPr>
    </w:p>
  </w:comment>
  <w:comment w:id="326" w:author="Steve Thacker" w:date="2023-12-06T13:51:00Z" w:initials="ST">
    <w:p w14:paraId="4B2D070B" w14:textId="77777777" w:rsidR="00C44FD8" w:rsidRDefault="00C44FD8" w:rsidP="00C44FD8">
      <w:pPr>
        <w:pStyle w:val="CommentText"/>
        <w:rPr>
          <w:highlight w:val="yellow"/>
        </w:rPr>
      </w:pPr>
      <w:r>
        <w:rPr>
          <w:rStyle w:val="CommentReference"/>
        </w:rPr>
        <w:annotationRef/>
      </w:r>
      <w:r>
        <w:rPr>
          <w:highlight w:val="yellow"/>
        </w:rPr>
        <w:t>S.Thacker ESCC-TW comment:</w:t>
      </w:r>
    </w:p>
    <w:p w14:paraId="359B26F1" w14:textId="19741AA6" w:rsidR="00C44FD8" w:rsidRDefault="00C44FD8" w:rsidP="00C44FD8">
      <w:pPr>
        <w:pStyle w:val="CommentText"/>
      </w:pPr>
      <w:r>
        <w:rPr>
          <w:highlight w:val="yellow"/>
        </w:rPr>
        <w:t>added</w:t>
      </w:r>
      <w:r w:rsidRPr="005C61EB">
        <w:rPr>
          <w:highlight w:val="yellow"/>
        </w:rPr>
        <w:t xml:space="preserve"> for consistency</w:t>
      </w:r>
    </w:p>
  </w:comment>
  <w:comment w:id="331" w:author="Steve Thacker" w:date="2023-12-06T14:24:00Z" w:initials="ST">
    <w:p w14:paraId="406F0061" w14:textId="77777777" w:rsidR="00B70CA7" w:rsidRDefault="00B70CA7" w:rsidP="00B70CA7">
      <w:pPr>
        <w:pStyle w:val="CommentText"/>
        <w:rPr>
          <w:highlight w:val="yellow"/>
        </w:rPr>
      </w:pPr>
      <w:r>
        <w:rPr>
          <w:rStyle w:val="CommentReference"/>
        </w:rPr>
        <w:annotationRef/>
      </w:r>
      <w:r>
        <w:rPr>
          <w:highlight w:val="yellow"/>
        </w:rPr>
        <w:t>S.Thacker ESCC-TW comment:</w:t>
      </w:r>
    </w:p>
    <w:p w14:paraId="7D6E52AA" w14:textId="1803FBC7" w:rsidR="00B70CA7" w:rsidRDefault="00B70CA7" w:rsidP="00B70CA7">
      <w:pPr>
        <w:pStyle w:val="CommentText"/>
      </w:pPr>
      <w:r>
        <w:rPr>
          <w:highlight w:val="yellow"/>
        </w:rPr>
        <w:t xml:space="preserve">Add-on </w:t>
      </w:r>
      <w:r w:rsidRPr="0024247F">
        <w:rPr>
          <w:rFonts w:cs="Arial"/>
          <w:highlight w:val="yellow"/>
          <w:lang w:val="en-US"/>
        </w:rPr>
        <w:t xml:space="preserve">Components </w:t>
      </w:r>
      <w:r w:rsidRPr="0024247F">
        <w:rPr>
          <w:rFonts w:cs="Arial"/>
          <w:highlight w:val="yellow"/>
        </w:rPr>
        <w:t>Die Shear Strength or Substrate Attach Strength</w:t>
      </w:r>
      <w:r w:rsidRPr="001E3C71">
        <w:rPr>
          <w:rFonts w:cs="Arial"/>
        </w:rPr>
        <w:t xml:space="preserve"> </w:t>
      </w:r>
      <w:r>
        <w:rPr>
          <w:highlight w:val="yellow"/>
        </w:rPr>
        <w:t>added</w:t>
      </w:r>
      <w:r w:rsidRPr="005C61EB">
        <w:rPr>
          <w:highlight w:val="yellow"/>
        </w:rPr>
        <w:t xml:space="preserve"> for consistency</w:t>
      </w:r>
    </w:p>
    <w:p w14:paraId="21405D48" w14:textId="0C664443" w:rsidR="00B70CA7" w:rsidRDefault="00B70CA7">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EE3BEC" w15:done="0"/>
  <w15:commentEx w15:paraId="3B5DCB2A" w15:done="0"/>
  <w15:commentEx w15:paraId="37CFF97B" w15:done="0"/>
  <w15:commentEx w15:paraId="1EE378E8" w15:done="0"/>
  <w15:commentEx w15:paraId="163755BD" w15:done="0"/>
  <w15:commentEx w15:paraId="5552B26B" w15:done="0"/>
  <w15:commentEx w15:paraId="32431E4A" w15:done="0"/>
  <w15:commentEx w15:paraId="2E193E64" w15:done="0"/>
  <w15:commentEx w15:paraId="7591EDA2" w15:done="0"/>
  <w15:commentEx w15:paraId="34E33CA1" w15:done="0"/>
  <w15:commentEx w15:paraId="645591A1" w15:done="0"/>
  <w15:commentEx w15:paraId="6711A37D" w15:done="0"/>
  <w15:commentEx w15:paraId="139CF564" w15:done="0"/>
  <w15:commentEx w15:paraId="147C0F28" w15:done="0"/>
  <w15:commentEx w15:paraId="531AFB9F" w15:done="0"/>
  <w15:commentEx w15:paraId="359B26F1" w15:done="0"/>
  <w15:commentEx w15:paraId="21405D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762823E" w16cex:dateUtc="2023-12-06T13:11:00Z"/>
  <w16cex:commentExtensible w16cex:durableId="4D2DBFE3" w16cex:dateUtc="2023-12-06T12:50:00Z"/>
  <w16cex:commentExtensible w16cex:durableId="6F0A7B29" w16cex:dateUtc="2023-12-06T12:52:00Z"/>
  <w16cex:commentExtensible w16cex:durableId="1517DBF1" w16cex:dateUtc="2023-12-06T12:53:00Z"/>
  <w16cex:commentExtensible w16cex:durableId="27692C86" w16cex:dateUtc="2023-12-06T12:54:00Z"/>
  <w16cex:commentExtensible w16cex:durableId="584A813A" w16cex:dateUtc="2023-12-06T12:55:00Z"/>
  <w16cex:commentExtensible w16cex:durableId="277CC8D2" w16cex:dateUtc="2023-12-06T13:20:00Z"/>
  <w16cex:commentExtensible w16cex:durableId="0010E73C" w16cex:dateUtc="2023-12-06T13:24:00Z"/>
  <w16cex:commentExtensible w16cex:durableId="1659A792" w16cex:dateUtc="2023-12-06T13:27:00Z"/>
  <w16cex:commentExtensible w16cex:durableId="2A72D735" w16cex:dateUtc="2023-12-06T13:30:00Z"/>
  <w16cex:commentExtensible w16cex:durableId="4546AD8D" w16cex:dateUtc="2023-12-06T13:30:00Z"/>
  <w16cex:commentExtensible w16cex:durableId="6FEC230F" w16cex:dateUtc="2023-12-06T13:01:00Z"/>
  <w16cex:commentExtensible w16cex:durableId="673038EB" w16cex:dateUtc="2023-12-06T13:30:00Z"/>
  <w16cex:commentExtensible w16cex:durableId="78426B11" w16cex:dateUtc="2023-12-06T13:06:00Z"/>
  <w16cex:commentExtensible w16cex:durableId="0D6405F7" w16cex:dateUtc="2023-12-06T13:10:00Z"/>
  <w16cex:commentExtensible w16cex:durableId="75210383" w16cex:dateUtc="2023-12-06T13:51:00Z"/>
  <w16cex:commentExtensible w16cex:durableId="2071B1FA" w16cex:dateUtc="2023-12-06T14: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EE3BEC" w16cid:durableId="5762823E"/>
  <w16cid:commentId w16cid:paraId="3B5DCB2A" w16cid:durableId="4D2DBFE3"/>
  <w16cid:commentId w16cid:paraId="37CFF97B" w16cid:durableId="6F0A7B29"/>
  <w16cid:commentId w16cid:paraId="1EE378E8" w16cid:durableId="1517DBF1"/>
  <w16cid:commentId w16cid:paraId="163755BD" w16cid:durableId="27692C86"/>
  <w16cid:commentId w16cid:paraId="5552B26B" w16cid:durableId="584A813A"/>
  <w16cid:commentId w16cid:paraId="32431E4A" w16cid:durableId="277CC8D2"/>
  <w16cid:commentId w16cid:paraId="2E193E64" w16cid:durableId="0010E73C"/>
  <w16cid:commentId w16cid:paraId="7591EDA2" w16cid:durableId="1659A792"/>
  <w16cid:commentId w16cid:paraId="34E33CA1" w16cid:durableId="2A72D735"/>
  <w16cid:commentId w16cid:paraId="645591A1" w16cid:durableId="4546AD8D"/>
  <w16cid:commentId w16cid:paraId="6711A37D" w16cid:durableId="6FEC230F"/>
  <w16cid:commentId w16cid:paraId="139CF564" w16cid:durableId="673038EB"/>
  <w16cid:commentId w16cid:paraId="147C0F28" w16cid:durableId="78426B11"/>
  <w16cid:commentId w16cid:paraId="531AFB9F" w16cid:durableId="0D6405F7"/>
  <w16cid:commentId w16cid:paraId="359B26F1" w16cid:durableId="75210383"/>
  <w16cid:commentId w16cid:paraId="21405D48" w16cid:durableId="2071B1F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7E8C8" w14:textId="77777777" w:rsidR="002C23E0" w:rsidRDefault="002C23E0" w:rsidP="00546706">
      <w:r>
        <w:separator/>
      </w:r>
    </w:p>
    <w:p w14:paraId="6469ECA3" w14:textId="77777777" w:rsidR="002C23E0" w:rsidRDefault="002C23E0" w:rsidP="00546706"/>
    <w:p w14:paraId="4EA81AF5" w14:textId="77777777" w:rsidR="002C23E0" w:rsidRDefault="002C23E0" w:rsidP="00546706"/>
    <w:p w14:paraId="221F0F82" w14:textId="77777777" w:rsidR="002C23E0" w:rsidRDefault="002C23E0" w:rsidP="00546706"/>
    <w:p w14:paraId="1CA2B449" w14:textId="77777777" w:rsidR="002C23E0" w:rsidRDefault="002C23E0"/>
    <w:p w14:paraId="28EB27FE" w14:textId="77777777" w:rsidR="002C23E0" w:rsidRDefault="002C23E0"/>
    <w:p w14:paraId="6069FC16" w14:textId="77777777" w:rsidR="002C23E0" w:rsidRDefault="002C23E0"/>
    <w:p w14:paraId="5CF8B667" w14:textId="77777777" w:rsidR="002C23E0" w:rsidRDefault="002C23E0"/>
    <w:p w14:paraId="4C7A6229" w14:textId="77777777" w:rsidR="002C23E0" w:rsidRDefault="002C23E0"/>
    <w:p w14:paraId="0E14A972" w14:textId="77777777" w:rsidR="002C23E0" w:rsidRDefault="002C23E0"/>
    <w:p w14:paraId="49B53921" w14:textId="77777777" w:rsidR="002C23E0" w:rsidRDefault="002C23E0"/>
  </w:endnote>
  <w:endnote w:type="continuationSeparator" w:id="0">
    <w:p w14:paraId="4654F47D" w14:textId="77777777" w:rsidR="002C23E0" w:rsidRDefault="002C23E0" w:rsidP="00546706">
      <w:r>
        <w:continuationSeparator/>
      </w:r>
    </w:p>
    <w:p w14:paraId="44343F78" w14:textId="77777777" w:rsidR="002C23E0" w:rsidRDefault="002C23E0" w:rsidP="00546706"/>
    <w:p w14:paraId="2373B331" w14:textId="77777777" w:rsidR="002C23E0" w:rsidRDefault="002C23E0" w:rsidP="00546706"/>
    <w:p w14:paraId="28AE150D" w14:textId="77777777" w:rsidR="002C23E0" w:rsidRDefault="002C23E0" w:rsidP="00546706"/>
    <w:p w14:paraId="396A5AAE" w14:textId="77777777" w:rsidR="002C23E0" w:rsidRDefault="002C23E0"/>
    <w:p w14:paraId="40259F93" w14:textId="77777777" w:rsidR="002C23E0" w:rsidRDefault="002C23E0"/>
    <w:p w14:paraId="7E67A67C" w14:textId="77777777" w:rsidR="002C23E0" w:rsidRDefault="002C23E0"/>
    <w:p w14:paraId="696AEC50" w14:textId="77777777" w:rsidR="002C23E0" w:rsidRDefault="002C23E0"/>
    <w:p w14:paraId="45F8B046" w14:textId="77777777" w:rsidR="002C23E0" w:rsidRDefault="002C23E0"/>
    <w:p w14:paraId="708F46E4" w14:textId="77777777" w:rsidR="002C23E0" w:rsidRDefault="002C23E0"/>
    <w:p w14:paraId="439F9463" w14:textId="77777777" w:rsidR="002C23E0" w:rsidRDefault="002C23E0"/>
  </w:endnote>
  <w:endnote w:type="continuationNotice" w:id="1">
    <w:p w14:paraId="620BD6CE" w14:textId="77777777" w:rsidR="002C23E0" w:rsidRDefault="002C23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7C7DA" w14:textId="77777777" w:rsidR="00B356A9" w:rsidRDefault="00B35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F3226" w14:textId="77777777" w:rsidR="00B356A9" w:rsidRDefault="00B35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CEF0C" w14:textId="77777777" w:rsidR="00B356A9" w:rsidRDefault="00B35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1E8FE" w14:textId="77777777" w:rsidR="002C23E0" w:rsidRDefault="002C23E0" w:rsidP="00546706">
      <w:r>
        <w:separator/>
      </w:r>
    </w:p>
    <w:p w14:paraId="2B041C29" w14:textId="77777777" w:rsidR="002C23E0" w:rsidRDefault="002C23E0" w:rsidP="00546706"/>
    <w:p w14:paraId="57B91A19" w14:textId="77777777" w:rsidR="002C23E0" w:rsidRDefault="002C23E0" w:rsidP="00546706"/>
    <w:p w14:paraId="732B1CAD" w14:textId="77777777" w:rsidR="002C23E0" w:rsidRDefault="002C23E0" w:rsidP="00546706"/>
    <w:p w14:paraId="57F812C1" w14:textId="77777777" w:rsidR="002C23E0" w:rsidRDefault="002C23E0"/>
    <w:p w14:paraId="62F46455" w14:textId="77777777" w:rsidR="002C23E0" w:rsidRDefault="002C23E0"/>
    <w:p w14:paraId="54B9F223" w14:textId="77777777" w:rsidR="002C23E0" w:rsidRDefault="002C23E0"/>
    <w:p w14:paraId="7C8AF9B5" w14:textId="77777777" w:rsidR="002C23E0" w:rsidRDefault="002C23E0"/>
    <w:p w14:paraId="7A9AA284" w14:textId="77777777" w:rsidR="002C23E0" w:rsidRDefault="002C23E0"/>
    <w:p w14:paraId="19599545" w14:textId="77777777" w:rsidR="002C23E0" w:rsidRDefault="002C23E0"/>
    <w:p w14:paraId="1CC04086" w14:textId="77777777" w:rsidR="002C23E0" w:rsidRDefault="002C23E0"/>
  </w:footnote>
  <w:footnote w:type="continuationSeparator" w:id="0">
    <w:p w14:paraId="19952D66" w14:textId="77777777" w:rsidR="002C23E0" w:rsidRDefault="002C23E0" w:rsidP="00546706">
      <w:r>
        <w:continuationSeparator/>
      </w:r>
    </w:p>
    <w:p w14:paraId="0AFB6618" w14:textId="77777777" w:rsidR="002C23E0" w:rsidRDefault="002C23E0" w:rsidP="00546706"/>
    <w:p w14:paraId="6988577F" w14:textId="77777777" w:rsidR="002C23E0" w:rsidRDefault="002C23E0" w:rsidP="00546706"/>
    <w:p w14:paraId="2E91867E" w14:textId="77777777" w:rsidR="002C23E0" w:rsidRDefault="002C23E0" w:rsidP="00546706"/>
    <w:p w14:paraId="1FE16412" w14:textId="77777777" w:rsidR="002C23E0" w:rsidRDefault="002C23E0"/>
    <w:p w14:paraId="24C8C747" w14:textId="77777777" w:rsidR="002C23E0" w:rsidRDefault="002C23E0"/>
    <w:p w14:paraId="4591C63C" w14:textId="77777777" w:rsidR="002C23E0" w:rsidRDefault="002C23E0"/>
    <w:p w14:paraId="046EC4AA" w14:textId="77777777" w:rsidR="002C23E0" w:rsidRDefault="002C23E0"/>
    <w:p w14:paraId="287B7192" w14:textId="77777777" w:rsidR="002C23E0" w:rsidRDefault="002C23E0"/>
    <w:p w14:paraId="22C0B047" w14:textId="77777777" w:rsidR="002C23E0" w:rsidRDefault="002C23E0"/>
    <w:p w14:paraId="55375D26" w14:textId="77777777" w:rsidR="002C23E0" w:rsidRDefault="002C23E0"/>
  </w:footnote>
  <w:footnote w:type="continuationNotice" w:id="1">
    <w:p w14:paraId="5BA53B1F" w14:textId="77777777" w:rsidR="002C23E0" w:rsidRDefault="002C23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413C2" w14:textId="77777777" w:rsidR="00B356A9" w:rsidRDefault="00B35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636"/>
      <w:gridCol w:w="3678"/>
      <w:gridCol w:w="2843"/>
    </w:tblGrid>
    <w:tr w:rsidR="00D319BC" w:rsidRPr="00566CE2" w14:paraId="554024C8" w14:textId="77777777" w:rsidTr="005D5BC9">
      <w:trPr>
        <w:trHeight w:val="716"/>
      </w:trPr>
      <w:tc>
        <w:tcPr>
          <w:tcW w:w="3170" w:type="dxa"/>
          <w:shd w:val="clear" w:color="auto" w:fill="auto"/>
        </w:tcPr>
        <w:p w14:paraId="3D9075D0" w14:textId="77777777" w:rsidR="00D319BC" w:rsidRPr="00566CE2" w:rsidRDefault="00D319BC" w:rsidP="005D5BC9">
          <w:pPr>
            <w:spacing w:after="0"/>
            <w:ind w:left="180"/>
          </w:pPr>
          <w:r>
            <w:rPr>
              <w:noProof/>
              <w:lang w:eastAsia="en-GB"/>
            </w:rPr>
            <w:drawing>
              <wp:inline distT="0" distB="0" distL="0" distR="0" wp14:anchorId="1D949A39" wp14:editId="68ED34E7">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6A048CB1" w14:textId="77777777" w:rsidR="00D319BC" w:rsidRDefault="00D319BC" w:rsidP="006E4A0A">
          <w:pPr>
            <w:ind w:left="570"/>
            <w:jc w:val="center"/>
          </w:pPr>
          <w:r>
            <w:t>ESCC Generic Specification</w:t>
          </w:r>
        </w:p>
        <w:p w14:paraId="4B96643A" w14:textId="5A088A7C" w:rsidR="00D319BC" w:rsidRPr="00566CE2" w:rsidRDefault="00D319BC" w:rsidP="005D5BC9">
          <w:pPr>
            <w:spacing w:after="0"/>
            <w:ind w:left="570"/>
            <w:jc w:val="center"/>
          </w:pPr>
          <w:r w:rsidRPr="00566CE2">
            <w:t xml:space="preserve">No. </w:t>
          </w:r>
          <w:r w:rsidR="008B38FC">
            <w:t>9030</w:t>
          </w:r>
        </w:p>
      </w:tc>
      <w:tc>
        <w:tcPr>
          <w:tcW w:w="2985" w:type="dxa"/>
          <w:shd w:val="clear" w:color="auto" w:fill="auto"/>
        </w:tcPr>
        <w:p w14:paraId="638FDD8F" w14:textId="77777777" w:rsidR="00D319BC" w:rsidRPr="00566CE2" w:rsidRDefault="00D319BC" w:rsidP="00566CE2">
          <w:r w:rsidRPr="00566CE2">
            <w:t xml:space="preserve">PAGE </w:t>
          </w:r>
          <w:r w:rsidRPr="00566CE2">
            <w:fldChar w:fldCharType="begin"/>
          </w:r>
          <w:r w:rsidRPr="00566CE2">
            <w:instrText xml:space="preserve"> PAGE  \* Arabic  \* MERGEFORMAT </w:instrText>
          </w:r>
          <w:r w:rsidRPr="00566CE2">
            <w:fldChar w:fldCharType="separate"/>
          </w:r>
          <w:r>
            <w:rPr>
              <w:noProof/>
            </w:rPr>
            <w:t>36</w:t>
          </w:r>
          <w:r w:rsidRPr="00566CE2">
            <w:fldChar w:fldCharType="end"/>
          </w:r>
        </w:p>
        <w:p w14:paraId="2133A4A5" w14:textId="1FAEBD6B" w:rsidR="00D319BC" w:rsidRPr="00566CE2" w:rsidRDefault="00D319BC" w:rsidP="00EC7829">
          <w:pPr>
            <w:spacing w:after="0"/>
          </w:pPr>
          <w:r w:rsidRPr="00DD6749">
            <w:rPr>
              <w:highlight w:val="yellow"/>
            </w:rPr>
            <w:t xml:space="preserve">ISSUE </w:t>
          </w:r>
          <w:r w:rsidR="00DD6749" w:rsidRPr="00DD6749">
            <w:rPr>
              <w:highlight w:val="yellow"/>
            </w:rPr>
            <w:t>2 Dft X</w:t>
          </w:r>
        </w:p>
      </w:tc>
    </w:tr>
  </w:tbl>
  <w:p w14:paraId="18CFFA81" w14:textId="77777777" w:rsidR="00D319BC" w:rsidRDefault="00D319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A18F" w14:textId="77777777" w:rsidR="00B356A9" w:rsidRDefault="00B356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F665DC1"/>
    <w:multiLevelType w:val="hybridMultilevel"/>
    <w:tmpl w:val="03704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7" w15:restartNumberingAfterBreak="0">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9" w15:restartNumberingAfterBreak="0">
    <w:nsid w:val="49354AE7"/>
    <w:multiLevelType w:val="hybridMultilevel"/>
    <w:tmpl w:val="E028118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422FBF"/>
    <w:multiLevelType w:val="hybridMultilevel"/>
    <w:tmpl w:val="CEBC8B54"/>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E8084C"/>
    <w:multiLevelType w:val="hybridMultilevel"/>
    <w:tmpl w:val="F1BC38DC"/>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14" w15:restartNumberingAfterBreak="0">
    <w:nsid w:val="51EE6492"/>
    <w:multiLevelType w:val="hybridMultilevel"/>
    <w:tmpl w:val="DEBC6E3E"/>
    <w:lvl w:ilvl="0" w:tplc="08090001">
      <w:start w:val="1"/>
      <w:numFmt w:val="bullet"/>
      <w:lvlText w:val=""/>
      <w:lvlJc w:val="left"/>
      <w:pPr>
        <w:ind w:left="1440" w:hanging="360"/>
      </w:pPr>
      <w:rPr>
        <w:rFonts w:ascii="Symbol" w:hAnsi="Symbol" w:hint="default"/>
      </w:rPr>
    </w:lvl>
    <w:lvl w:ilvl="1" w:tplc="E368BCF0">
      <w:start w:val="10"/>
      <w:numFmt w:val="bullet"/>
      <w:lvlText w:val=""/>
      <w:lvlJc w:val="left"/>
      <w:pPr>
        <w:ind w:left="2160" w:hanging="360"/>
      </w:pPr>
      <w:rPr>
        <w:rFonts w:ascii="Wingdings" w:eastAsia="Times New Roman" w:hAnsi="Wingdings"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542313E4"/>
    <w:multiLevelType w:val="hybridMultilevel"/>
    <w:tmpl w:val="B036B2DA"/>
    <w:lvl w:ilvl="0" w:tplc="D724076A">
      <w:start w:val="1"/>
      <w:numFmt w:val="decimal"/>
      <w:lvlText w:val="%1."/>
      <w:lvlJc w:val="left"/>
      <w:pPr>
        <w:tabs>
          <w:tab w:val="num" w:pos="720"/>
        </w:tabs>
        <w:ind w:left="720" w:hanging="360"/>
      </w:pPr>
    </w:lvl>
    <w:lvl w:ilvl="1" w:tplc="C5F62632" w:tentative="1">
      <w:start w:val="1"/>
      <w:numFmt w:val="decimal"/>
      <w:lvlText w:val="%2."/>
      <w:lvlJc w:val="left"/>
      <w:pPr>
        <w:tabs>
          <w:tab w:val="num" w:pos="1440"/>
        </w:tabs>
        <w:ind w:left="1440" w:hanging="360"/>
      </w:pPr>
    </w:lvl>
    <w:lvl w:ilvl="2" w:tplc="BB46F352" w:tentative="1">
      <w:start w:val="1"/>
      <w:numFmt w:val="decimal"/>
      <w:lvlText w:val="%3."/>
      <w:lvlJc w:val="left"/>
      <w:pPr>
        <w:tabs>
          <w:tab w:val="num" w:pos="2160"/>
        </w:tabs>
        <w:ind w:left="2160" w:hanging="360"/>
      </w:pPr>
    </w:lvl>
    <w:lvl w:ilvl="3" w:tplc="23887F50" w:tentative="1">
      <w:start w:val="1"/>
      <w:numFmt w:val="decimal"/>
      <w:lvlText w:val="%4."/>
      <w:lvlJc w:val="left"/>
      <w:pPr>
        <w:tabs>
          <w:tab w:val="num" w:pos="2880"/>
        </w:tabs>
        <w:ind w:left="2880" w:hanging="360"/>
      </w:pPr>
    </w:lvl>
    <w:lvl w:ilvl="4" w:tplc="C28AB514" w:tentative="1">
      <w:start w:val="1"/>
      <w:numFmt w:val="decimal"/>
      <w:lvlText w:val="%5."/>
      <w:lvlJc w:val="left"/>
      <w:pPr>
        <w:tabs>
          <w:tab w:val="num" w:pos="3600"/>
        </w:tabs>
        <w:ind w:left="3600" w:hanging="360"/>
      </w:pPr>
    </w:lvl>
    <w:lvl w:ilvl="5" w:tplc="6B86682E" w:tentative="1">
      <w:start w:val="1"/>
      <w:numFmt w:val="decimal"/>
      <w:lvlText w:val="%6."/>
      <w:lvlJc w:val="left"/>
      <w:pPr>
        <w:tabs>
          <w:tab w:val="num" w:pos="4320"/>
        </w:tabs>
        <w:ind w:left="4320" w:hanging="360"/>
      </w:pPr>
    </w:lvl>
    <w:lvl w:ilvl="6" w:tplc="20D4BD1C" w:tentative="1">
      <w:start w:val="1"/>
      <w:numFmt w:val="decimal"/>
      <w:lvlText w:val="%7."/>
      <w:lvlJc w:val="left"/>
      <w:pPr>
        <w:tabs>
          <w:tab w:val="num" w:pos="5040"/>
        </w:tabs>
        <w:ind w:left="5040" w:hanging="360"/>
      </w:pPr>
    </w:lvl>
    <w:lvl w:ilvl="7" w:tplc="72E086C0" w:tentative="1">
      <w:start w:val="1"/>
      <w:numFmt w:val="decimal"/>
      <w:lvlText w:val="%8."/>
      <w:lvlJc w:val="left"/>
      <w:pPr>
        <w:tabs>
          <w:tab w:val="num" w:pos="5760"/>
        </w:tabs>
        <w:ind w:left="5760" w:hanging="360"/>
      </w:pPr>
    </w:lvl>
    <w:lvl w:ilvl="8" w:tplc="F380F5CA" w:tentative="1">
      <w:start w:val="1"/>
      <w:numFmt w:val="decimal"/>
      <w:lvlText w:val="%9."/>
      <w:lvlJc w:val="left"/>
      <w:pPr>
        <w:tabs>
          <w:tab w:val="num" w:pos="6480"/>
        </w:tabs>
        <w:ind w:left="6480" w:hanging="360"/>
      </w:pPr>
    </w:lvl>
  </w:abstractNum>
  <w:abstractNum w:abstractNumId="17"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8"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6D8D13FA"/>
    <w:multiLevelType w:val="hybridMultilevel"/>
    <w:tmpl w:val="0DF6139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7E29429B"/>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1578393699">
    <w:abstractNumId w:val="1"/>
  </w:num>
  <w:num w:numId="2" w16cid:durableId="477456162">
    <w:abstractNumId w:val="0"/>
  </w:num>
  <w:num w:numId="3" w16cid:durableId="1104614716">
    <w:abstractNumId w:val="21"/>
  </w:num>
  <w:num w:numId="4" w16cid:durableId="1132597766">
    <w:abstractNumId w:val="4"/>
  </w:num>
  <w:num w:numId="5" w16cid:durableId="1563983221">
    <w:abstractNumId w:val="5"/>
  </w:num>
  <w:num w:numId="6" w16cid:durableId="146022305">
    <w:abstractNumId w:val="10"/>
  </w:num>
  <w:num w:numId="7" w16cid:durableId="590311270">
    <w:abstractNumId w:val="11"/>
  </w:num>
  <w:num w:numId="8" w16cid:durableId="1805082577">
    <w:abstractNumId w:val="8"/>
  </w:num>
  <w:num w:numId="9" w16cid:durableId="18865205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4866137">
    <w:abstractNumId w:val="17"/>
  </w:num>
  <w:num w:numId="11" w16cid:durableId="161311534">
    <w:abstractNumId w:val="12"/>
  </w:num>
  <w:num w:numId="12" w16cid:durableId="352584145">
    <w:abstractNumId w:val="7"/>
  </w:num>
  <w:num w:numId="13" w16cid:durableId="305938778">
    <w:abstractNumId w:val="20"/>
  </w:num>
  <w:num w:numId="14" w16cid:durableId="832918935">
    <w:abstractNumId w:val="14"/>
  </w:num>
  <w:num w:numId="15" w16cid:durableId="441191573">
    <w:abstractNumId w:val="18"/>
  </w:num>
  <w:num w:numId="16" w16cid:durableId="1138759710">
    <w:abstractNumId w:val="15"/>
  </w:num>
  <w:num w:numId="17" w16cid:durableId="392775742">
    <w:abstractNumId w:val="19"/>
  </w:num>
  <w:num w:numId="18" w16cid:durableId="1160849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5494125">
    <w:abstractNumId w:val="16"/>
  </w:num>
  <w:num w:numId="20" w16cid:durableId="1259752409">
    <w:abstractNumId w:val="5"/>
  </w:num>
  <w:num w:numId="21" w16cid:durableId="1308170899">
    <w:abstractNumId w:val="9"/>
  </w:num>
  <w:num w:numId="22" w16cid:durableId="2000301076">
    <w:abstractNumId w:val="22"/>
  </w:num>
  <w:num w:numId="23" w16cid:durableId="980229185">
    <w:abstractNumId w:val="2"/>
  </w:num>
  <w:num w:numId="24" w16cid:durableId="735126365">
    <w:abstractNumId w:val="13"/>
  </w:num>
  <w:num w:numId="25" w16cid:durableId="1857649577">
    <w:abstractNumId w:val="5"/>
  </w:num>
  <w:num w:numId="26" w16cid:durableId="820929350">
    <w:abstractNumId w:val="6"/>
  </w:num>
  <w:num w:numId="27" w16cid:durableId="722291290">
    <w:abstractNumId w:val="3"/>
  </w:num>
  <w:num w:numId="28" w16cid:durableId="1885170655">
    <w:abstractNumId w:val="10"/>
  </w:num>
  <w:numIdMacAtCleanup w:val="1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eve Thacker">
    <w15:presenceInfo w15:providerId="AD" w15:userId="S::steve.thacker@morphelogin.com::3cbdea37-a78a-4745-b650-bdfc8788db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85E"/>
    <w:rsid w:val="0000062F"/>
    <w:rsid w:val="000009BB"/>
    <w:rsid w:val="000009C8"/>
    <w:rsid w:val="00000BB3"/>
    <w:rsid w:val="00001C80"/>
    <w:rsid w:val="000027CA"/>
    <w:rsid w:val="00002C2C"/>
    <w:rsid w:val="00002D81"/>
    <w:rsid w:val="00002FDA"/>
    <w:rsid w:val="00003AE4"/>
    <w:rsid w:val="000041A9"/>
    <w:rsid w:val="0000439C"/>
    <w:rsid w:val="00005C60"/>
    <w:rsid w:val="00006B42"/>
    <w:rsid w:val="00007ACE"/>
    <w:rsid w:val="0001185D"/>
    <w:rsid w:val="00011D4E"/>
    <w:rsid w:val="00012506"/>
    <w:rsid w:val="000126D0"/>
    <w:rsid w:val="000172DB"/>
    <w:rsid w:val="000177AA"/>
    <w:rsid w:val="00017D24"/>
    <w:rsid w:val="00020309"/>
    <w:rsid w:val="00021893"/>
    <w:rsid w:val="00021944"/>
    <w:rsid w:val="0002280F"/>
    <w:rsid w:val="0002373E"/>
    <w:rsid w:val="00023982"/>
    <w:rsid w:val="00023C4B"/>
    <w:rsid w:val="00024BF5"/>
    <w:rsid w:val="00025288"/>
    <w:rsid w:val="00025B27"/>
    <w:rsid w:val="00025EDD"/>
    <w:rsid w:val="0002755C"/>
    <w:rsid w:val="00032595"/>
    <w:rsid w:val="00032BD1"/>
    <w:rsid w:val="000332A1"/>
    <w:rsid w:val="0003335B"/>
    <w:rsid w:val="000334EF"/>
    <w:rsid w:val="000335CA"/>
    <w:rsid w:val="00033F86"/>
    <w:rsid w:val="0003564C"/>
    <w:rsid w:val="00035EC7"/>
    <w:rsid w:val="0003657B"/>
    <w:rsid w:val="00037632"/>
    <w:rsid w:val="00040153"/>
    <w:rsid w:val="000401CF"/>
    <w:rsid w:val="00040785"/>
    <w:rsid w:val="000413FD"/>
    <w:rsid w:val="00041610"/>
    <w:rsid w:val="00041B03"/>
    <w:rsid w:val="00042494"/>
    <w:rsid w:val="0004354F"/>
    <w:rsid w:val="000436E4"/>
    <w:rsid w:val="00044779"/>
    <w:rsid w:val="00045B2B"/>
    <w:rsid w:val="00046BCC"/>
    <w:rsid w:val="000473A5"/>
    <w:rsid w:val="00050288"/>
    <w:rsid w:val="000547FA"/>
    <w:rsid w:val="000548D0"/>
    <w:rsid w:val="00054CA6"/>
    <w:rsid w:val="000550F1"/>
    <w:rsid w:val="00055A7F"/>
    <w:rsid w:val="00055F8B"/>
    <w:rsid w:val="00056144"/>
    <w:rsid w:val="0005727E"/>
    <w:rsid w:val="000648B8"/>
    <w:rsid w:val="00066BA5"/>
    <w:rsid w:val="000671EC"/>
    <w:rsid w:val="000674D6"/>
    <w:rsid w:val="00067C46"/>
    <w:rsid w:val="000707FE"/>
    <w:rsid w:val="00070EAC"/>
    <w:rsid w:val="00071E5A"/>
    <w:rsid w:val="000725FB"/>
    <w:rsid w:val="00073277"/>
    <w:rsid w:val="00073CEF"/>
    <w:rsid w:val="00074891"/>
    <w:rsid w:val="00074E73"/>
    <w:rsid w:val="0007527B"/>
    <w:rsid w:val="00076A1C"/>
    <w:rsid w:val="00076FFC"/>
    <w:rsid w:val="0007772C"/>
    <w:rsid w:val="00077897"/>
    <w:rsid w:val="000779A8"/>
    <w:rsid w:val="00080FC5"/>
    <w:rsid w:val="00082430"/>
    <w:rsid w:val="00082F30"/>
    <w:rsid w:val="0008316D"/>
    <w:rsid w:val="0008396F"/>
    <w:rsid w:val="0008401B"/>
    <w:rsid w:val="0008496C"/>
    <w:rsid w:val="00085EC7"/>
    <w:rsid w:val="00085F3C"/>
    <w:rsid w:val="000864D5"/>
    <w:rsid w:val="000868F2"/>
    <w:rsid w:val="00092DA4"/>
    <w:rsid w:val="00093EDA"/>
    <w:rsid w:val="00093F97"/>
    <w:rsid w:val="00094BA4"/>
    <w:rsid w:val="00096C98"/>
    <w:rsid w:val="000A0ED7"/>
    <w:rsid w:val="000A1C86"/>
    <w:rsid w:val="000A2474"/>
    <w:rsid w:val="000A5EC7"/>
    <w:rsid w:val="000A5FCA"/>
    <w:rsid w:val="000A613D"/>
    <w:rsid w:val="000A6C3D"/>
    <w:rsid w:val="000A730C"/>
    <w:rsid w:val="000B2634"/>
    <w:rsid w:val="000B266A"/>
    <w:rsid w:val="000B4302"/>
    <w:rsid w:val="000B45CC"/>
    <w:rsid w:val="000B4DEC"/>
    <w:rsid w:val="000C11E9"/>
    <w:rsid w:val="000C151B"/>
    <w:rsid w:val="000C1983"/>
    <w:rsid w:val="000C1C87"/>
    <w:rsid w:val="000C1E12"/>
    <w:rsid w:val="000C3C6C"/>
    <w:rsid w:val="000C4923"/>
    <w:rsid w:val="000C5938"/>
    <w:rsid w:val="000C6596"/>
    <w:rsid w:val="000C7F09"/>
    <w:rsid w:val="000D1852"/>
    <w:rsid w:val="000D216D"/>
    <w:rsid w:val="000D24B9"/>
    <w:rsid w:val="000D25D1"/>
    <w:rsid w:val="000D2EDF"/>
    <w:rsid w:val="000D313F"/>
    <w:rsid w:val="000D3BA4"/>
    <w:rsid w:val="000D4429"/>
    <w:rsid w:val="000D4A6F"/>
    <w:rsid w:val="000D4CF0"/>
    <w:rsid w:val="000D5575"/>
    <w:rsid w:val="000D7187"/>
    <w:rsid w:val="000E100C"/>
    <w:rsid w:val="000E304F"/>
    <w:rsid w:val="000E3153"/>
    <w:rsid w:val="000E35B9"/>
    <w:rsid w:val="000E4844"/>
    <w:rsid w:val="000E4951"/>
    <w:rsid w:val="000E5202"/>
    <w:rsid w:val="000E52F9"/>
    <w:rsid w:val="000E5AE0"/>
    <w:rsid w:val="000E6B0D"/>
    <w:rsid w:val="000E7EAB"/>
    <w:rsid w:val="000E7FDC"/>
    <w:rsid w:val="000F0046"/>
    <w:rsid w:val="000F0414"/>
    <w:rsid w:val="000F0F8A"/>
    <w:rsid w:val="000F109F"/>
    <w:rsid w:val="000F24BA"/>
    <w:rsid w:val="000F2DF6"/>
    <w:rsid w:val="000F315F"/>
    <w:rsid w:val="000F3340"/>
    <w:rsid w:val="000F3CC3"/>
    <w:rsid w:val="000F46EE"/>
    <w:rsid w:val="000F4755"/>
    <w:rsid w:val="000F49E7"/>
    <w:rsid w:val="000F6B86"/>
    <w:rsid w:val="00100360"/>
    <w:rsid w:val="00100469"/>
    <w:rsid w:val="0010343C"/>
    <w:rsid w:val="001038A1"/>
    <w:rsid w:val="00104F25"/>
    <w:rsid w:val="00107C15"/>
    <w:rsid w:val="0011099A"/>
    <w:rsid w:val="001118F9"/>
    <w:rsid w:val="00111973"/>
    <w:rsid w:val="00112C9E"/>
    <w:rsid w:val="00112EE0"/>
    <w:rsid w:val="0011461F"/>
    <w:rsid w:val="001149CB"/>
    <w:rsid w:val="00115B90"/>
    <w:rsid w:val="00115C76"/>
    <w:rsid w:val="00116603"/>
    <w:rsid w:val="00117B29"/>
    <w:rsid w:val="00120651"/>
    <w:rsid w:val="00121480"/>
    <w:rsid w:val="0012267E"/>
    <w:rsid w:val="00122C8D"/>
    <w:rsid w:val="00123A2C"/>
    <w:rsid w:val="00124AD3"/>
    <w:rsid w:val="0012548A"/>
    <w:rsid w:val="001268AF"/>
    <w:rsid w:val="00126AF0"/>
    <w:rsid w:val="00131109"/>
    <w:rsid w:val="0013227A"/>
    <w:rsid w:val="001333A8"/>
    <w:rsid w:val="001341D8"/>
    <w:rsid w:val="00134566"/>
    <w:rsid w:val="00137215"/>
    <w:rsid w:val="0014022D"/>
    <w:rsid w:val="00140ED1"/>
    <w:rsid w:val="00141650"/>
    <w:rsid w:val="00141FF2"/>
    <w:rsid w:val="00143276"/>
    <w:rsid w:val="001432D2"/>
    <w:rsid w:val="00143EB5"/>
    <w:rsid w:val="0014414F"/>
    <w:rsid w:val="001453B0"/>
    <w:rsid w:val="00145457"/>
    <w:rsid w:val="001457A7"/>
    <w:rsid w:val="0014626B"/>
    <w:rsid w:val="00146B81"/>
    <w:rsid w:val="001473B1"/>
    <w:rsid w:val="001515CA"/>
    <w:rsid w:val="00151776"/>
    <w:rsid w:val="0015198A"/>
    <w:rsid w:val="00151C40"/>
    <w:rsid w:val="00151C66"/>
    <w:rsid w:val="00152F52"/>
    <w:rsid w:val="0015396B"/>
    <w:rsid w:val="00154078"/>
    <w:rsid w:val="0015525A"/>
    <w:rsid w:val="001560BA"/>
    <w:rsid w:val="0015648B"/>
    <w:rsid w:val="001572D2"/>
    <w:rsid w:val="00157303"/>
    <w:rsid w:val="00157458"/>
    <w:rsid w:val="00157E94"/>
    <w:rsid w:val="00160058"/>
    <w:rsid w:val="00163033"/>
    <w:rsid w:val="0016378E"/>
    <w:rsid w:val="00164D15"/>
    <w:rsid w:val="001665C2"/>
    <w:rsid w:val="00166890"/>
    <w:rsid w:val="0016793C"/>
    <w:rsid w:val="00167998"/>
    <w:rsid w:val="00167B1A"/>
    <w:rsid w:val="001701AB"/>
    <w:rsid w:val="00170645"/>
    <w:rsid w:val="001714BE"/>
    <w:rsid w:val="00175573"/>
    <w:rsid w:val="0017700D"/>
    <w:rsid w:val="001807FF"/>
    <w:rsid w:val="0018153C"/>
    <w:rsid w:val="00182349"/>
    <w:rsid w:val="001846E0"/>
    <w:rsid w:val="00184B6B"/>
    <w:rsid w:val="001858F3"/>
    <w:rsid w:val="001866E1"/>
    <w:rsid w:val="00186F66"/>
    <w:rsid w:val="00187ED2"/>
    <w:rsid w:val="00187F05"/>
    <w:rsid w:val="00190A2F"/>
    <w:rsid w:val="001910B0"/>
    <w:rsid w:val="00192035"/>
    <w:rsid w:val="001920D7"/>
    <w:rsid w:val="00192E81"/>
    <w:rsid w:val="001971A4"/>
    <w:rsid w:val="001A0116"/>
    <w:rsid w:val="001A03F6"/>
    <w:rsid w:val="001A04CE"/>
    <w:rsid w:val="001A16EA"/>
    <w:rsid w:val="001A1E1B"/>
    <w:rsid w:val="001A2004"/>
    <w:rsid w:val="001A240D"/>
    <w:rsid w:val="001A269A"/>
    <w:rsid w:val="001A333C"/>
    <w:rsid w:val="001A4FA1"/>
    <w:rsid w:val="001A6C8D"/>
    <w:rsid w:val="001A6F25"/>
    <w:rsid w:val="001A7198"/>
    <w:rsid w:val="001A7D31"/>
    <w:rsid w:val="001B22D5"/>
    <w:rsid w:val="001B49DF"/>
    <w:rsid w:val="001B4CDC"/>
    <w:rsid w:val="001B4F51"/>
    <w:rsid w:val="001B63E1"/>
    <w:rsid w:val="001B7658"/>
    <w:rsid w:val="001B7BFF"/>
    <w:rsid w:val="001B7C3A"/>
    <w:rsid w:val="001C0A34"/>
    <w:rsid w:val="001C0FEF"/>
    <w:rsid w:val="001C135C"/>
    <w:rsid w:val="001C183C"/>
    <w:rsid w:val="001C3E69"/>
    <w:rsid w:val="001C5E38"/>
    <w:rsid w:val="001C6C52"/>
    <w:rsid w:val="001C6E75"/>
    <w:rsid w:val="001C6EA2"/>
    <w:rsid w:val="001C7582"/>
    <w:rsid w:val="001D07F1"/>
    <w:rsid w:val="001D0D08"/>
    <w:rsid w:val="001D439E"/>
    <w:rsid w:val="001D5074"/>
    <w:rsid w:val="001D6069"/>
    <w:rsid w:val="001D67A3"/>
    <w:rsid w:val="001E04D9"/>
    <w:rsid w:val="001E0DCE"/>
    <w:rsid w:val="001E1317"/>
    <w:rsid w:val="001E3C71"/>
    <w:rsid w:val="001E4227"/>
    <w:rsid w:val="001E49B3"/>
    <w:rsid w:val="001E5CF1"/>
    <w:rsid w:val="001E68A3"/>
    <w:rsid w:val="001E7DE9"/>
    <w:rsid w:val="001F04AB"/>
    <w:rsid w:val="001F0C25"/>
    <w:rsid w:val="001F2CE3"/>
    <w:rsid w:val="001F54FA"/>
    <w:rsid w:val="001F6CDA"/>
    <w:rsid w:val="001F773B"/>
    <w:rsid w:val="0020029C"/>
    <w:rsid w:val="002015D5"/>
    <w:rsid w:val="00202030"/>
    <w:rsid w:val="0020465C"/>
    <w:rsid w:val="00205715"/>
    <w:rsid w:val="002064DF"/>
    <w:rsid w:val="00210F22"/>
    <w:rsid w:val="002110B4"/>
    <w:rsid w:val="0021205D"/>
    <w:rsid w:val="00212873"/>
    <w:rsid w:val="00212CE3"/>
    <w:rsid w:val="0021323E"/>
    <w:rsid w:val="00213AA0"/>
    <w:rsid w:val="00214FB4"/>
    <w:rsid w:val="00215680"/>
    <w:rsid w:val="002157E8"/>
    <w:rsid w:val="00215C02"/>
    <w:rsid w:val="00220296"/>
    <w:rsid w:val="002209BF"/>
    <w:rsid w:val="002215D8"/>
    <w:rsid w:val="002237AC"/>
    <w:rsid w:val="0022414B"/>
    <w:rsid w:val="00224E28"/>
    <w:rsid w:val="002251EA"/>
    <w:rsid w:val="00225437"/>
    <w:rsid w:val="00226E5F"/>
    <w:rsid w:val="00231000"/>
    <w:rsid w:val="002333CB"/>
    <w:rsid w:val="00233690"/>
    <w:rsid w:val="002357DC"/>
    <w:rsid w:val="00235F16"/>
    <w:rsid w:val="00237BF2"/>
    <w:rsid w:val="00240B9E"/>
    <w:rsid w:val="00240DB1"/>
    <w:rsid w:val="002414F2"/>
    <w:rsid w:val="00241FF4"/>
    <w:rsid w:val="0024247F"/>
    <w:rsid w:val="002426E1"/>
    <w:rsid w:val="00242E47"/>
    <w:rsid w:val="00243349"/>
    <w:rsid w:val="002433E6"/>
    <w:rsid w:val="00247CE8"/>
    <w:rsid w:val="002503D4"/>
    <w:rsid w:val="0025161D"/>
    <w:rsid w:val="00252442"/>
    <w:rsid w:val="00252EDA"/>
    <w:rsid w:val="00253B1E"/>
    <w:rsid w:val="0025440F"/>
    <w:rsid w:val="002550BE"/>
    <w:rsid w:val="00255779"/>
    <w:rsid w:val="00256720"/>
    <w:rsid w:val="00257B86"/>
    <w:rsid w:val="00261064"/>
    <w:rsid w:val="00262572"/>
    <w:rsid w:val="002644CC"/>
    <w:rsid w:val="0026695C"/>
    <w:rsid w:val="00266E3F"/>
    <w:rsid w:val="002673C1"/>
    <w:rsid w:val="00267694"/>
    <w:rsid w:val="00270BF1"/>
    <w:rsid w:val="0027149C"/>
    <w:rsid w:val="00272BD0"/>
    <w:rsid w:val="0027422C"/>
    <w:rsid w:val="002752E4"/>
    <w:rsid w:val="002763F5"/>
    <w:rsid w:val="002769FE"/>
    <w:rsid w:val="00276B24"/>
    <w:rsid w:val="0028066B"/>
    <w:rsid w:val="0028138D"/>
    <w:rsid w:val="002824D1"/>
    <w:rsid w:val="00282B59"/>
    <w:rsid w:val="002839B8"/>
    <w:rsid w:val="0028477E"/>
    <w:rsid w:val="00284898"/>
    <w:rsid w:val="00286B9E"/>
    <w:rsid w:val="00287412"/>
    <w:rsid w:val="00290487"/>
    <w:rsid w:val="0029074A"/>
    <w:rsid w:val="002920EF"/>
    <w:rsid w:val="0029224B"/>
    <w:rsid w:val="00292B18"/>
    <w:rsid w:val="00294130"/>
    <w:rsid w:val="00294BFA"/>
    <w:rsid w:val="00294E4E"/>
    <w:rsid w:val="00296496"/>
    <w:rsid w:val="00296894"/>
    <w:rsid w:val="00296ABD"/>
    <w:rsid w:val="00296C62"/>
    <w:rsid w:val="00297007"/>
    <w:rsid w:val="002A0A41"/>
    <w:rsid w:val="002A1D9E"/>
    <w:rsid w:val="002A38DC"/>
    <w:rsid w:val="002A4C33"/>
    <w:rsid w:val="002A5564"/>
    <w:rsid w:val="002A5593"/>
    <w:rsid w:val="002A61B6"/>
    <w:rsid w:val="002A7376"/>
    <w:rsid w:val="002A7591"/>
    <w:rsid w:val="002B0658"/>
    <w:rsid w:val="002B1A90"/>
    <w:rsid w:val="002B302A"/>
    <w:rsid w:val="002B423B"/>
    <w:rsid w:val="002B4599"/>
    <w:rsid w:val="002B510A"/>
    <w:rsid w:val="002B6093"/>
    <w:rsid w:val="002B6E62"/>
    <w:rsid w:val="002B706F"/>
    <w:rsid w:val="002B7E12"/>
    <w:rsid w:val="002C0D47"/>
    <w:rsid w:val="002C0FD1"/>
    <w:rsid w:val="002C106D"/>
    <w:rsid w:val="002C23E0"/>
    <w:rsid w:val="002C299D"/>
    <w:rsid w:val="002C38DA"/>
    <w:rsid w:val="002C393A"/>
    <w:rsid w:val="002C3A94"/>
    <w:rsid w:val="002C67E1"/>
    <w:rsid w:val="002C6E8F"/>
    <w:rsid w:val="002C7135"/>
    <w:rsid w:val="002D0A07"/>
    <w:rsid w:val="002D2AE2"/>
    <w:rsid w:val="002D3B45"/>
    <w:rsid w:val="002D4B3F"/>
    <w:rsid w:val="002D4BB4"/>
    <w:rsid w:val="002D53E3"/>
    <w:rsid w:val="002D54B5"/>
    <w:rsid w:val="002D75EC"/>
    <w:rsid w:val="002D7697"/>
    <w:rsid w:val="002D77CF"/>
    <w:rsid w:val="002E107D"/>
    <w:rsid w:val="002E1922"/>
    <w:rsid w:val="002E22BE"/>
    <w:rsid w:val="002E25B7"/>
    <w:rsid w:val="002E2970"/>
    <w:rsid w:val="002E33A6"/>
    <w:rsid w:val="002E3C1B"/>
    <w:rsid w:val="002E3E51"/>
    <w:rsid w:val="002E5E68"/>
    <w:rsid w:val="002E6340"/>
    <w:rsid w:val="002E755E"/>
    <w:rsid w:val="002E7684"/>
    <w:rsid w:val="002F1C62"/>
    <w:rsid w:val="002F1DE3"/>
    <w:rsid w:val="002F3FF3"/>
    <w:rsid w:val="002F77F1"/>
    <w:rsid w:val="0030034A"/>
    <w:rsid w:val="00301A01"/>
    <w:rsid w:val="00302659"/>
    <w:rsid w:val="00303909"/>
    <w:rsid w:val="0030478A"/>
    <w:rsid w:val="00304CC9"/>
    <w:rsid w:val="00304E01"/>
    <w:rsid w:val="003060C2"/>
    <w:rsid w:val="00306ACC"/>
    <w:rsid w:val="00310512"/>
    <w:rsid w:val="0031085E"/>
    <w:rsid w:val="003118C1"/>
    <w:rsid w:val="00311C07"/>
    <w:rsid w:val="003125B2"/>
    <w:rsid w:val="00313E84"/>
    <w:rsid w:val="00314177"/>
    <w:rsid w:val="0031528A"/>
    <w:rsid w:val="00316A10"/>
    <w:rsid w:val="00317795"/>
    <w:rsid w:val="003179E6"/>
    <w:rsid w:val="003203B1"/>
    <w:rsid w:val="00324551"/>
    <w:rsid w:val="00324994"/>
    <w:rsid w:val="003254E6"/>
    <w:rsid w:val="00325969"/>
    <w:rsid w:val="00325C1C"/>
    <w:rsid w:val="00326541"/>
    <w:rsid w:val="00326787"/>
    <w:rsid w:val="00326A35"/>
    <w:rsid w:val="00326B10"/>
    <w:rsid w:val="00326D00"/>
    <w:rsid w:val="00326FB0"/>
    <w:rsid w:val="003273E4"/>
    <w:rsid w:val="00327792"/>
    <w:rsid w:val="00327841"/>
    <w:rsid w:val="00327B43"/>
    <w:rsid w:val="00327BF6"/>
    <w:rsid w:val="00331FB9"/>
    <w:rsid w:val="00332316"/>
    <w:rsid w:val="00332641"/>
    <w:rsid w:val="00332B2D"/>
    <w:rsid w:val="00335245"/>
    <w:rsid w:val="003355B9"/>
    <w:rsid w:val="003356D4"/>
    <w:rsid w:val="00342DA2"/>
    <w:rsid w:val="00342DCF"/>
    <w:rsid w:val="00343105"/>
    <w:rsid w:val="00344585"/>
    <w:rsid w:val="00344846"/>
    <w:rsid w:val="003448D9"/>
    <w:rsid w:val="00344B51"/>
    <w:rsid w:val="00344F6A"/>
    <w:rsid w:val="00346168"/>
    <w:rsid w:val="003465BA"/>
    <w:rsid w:val="00346FB0"/>
    <w:rsid w:val="00346FE4"/>
    <w:rsid w:val="003475D1"/>
    <w:rsid w:val="00347A69"/>
    <w:rsid w:val="00350F0B"/>
    <w:rsid w:val="00351198"/>
    <w:rsid w:val="003516B8"/>
    <w:rsid w:val="00351C71"/>
    <w:rsid w:val="0035383A"/>
    <w:rsid w:val="0035659C"/>
    <w:rsid w:val="00357275"/>
    <w:rsid w:val="003602A2"/>
    <w:rsid w:val="00361F90"/>
    <w:rsid w:val="00364662"/>
    <w:rsid w:val="00364FC5"/>
    <w:rsid w:val="00365B17"/>
    <w:rsid w:val="00367EC4"/>
    <w:rsid w:val="00367F7E"/>
    <w:rsid w:val="00370073"/>
    <w:rsid w:val="0037029A"/>
    <w:rsid w:val="003705E8"/>
    <w:rsid w:val="003730E8"/>
    <w:rsid w:val="00374062"/>
    <w:rsid w:val="0037499B"/>
    <w:rsid w:val="00374AAD"/>
    <w:rsid w:val="00375EF8"/>
    <w:rsid w:val="00380DFF"/>
    <w:rsid w:val="00383248"/>
    <w:rsid w:val="00383748"/>
    <w:rsid w:val="0038394C"/>
    <w:rsid w:val="00383EFC"/>
    <w:rsid w:val="0038515B"/>
    <w:rsid w:val="00386F1B"/>
    <w:rsid w:val="003873CC"/>
    <w:rsid w:val="0038755A"/>
    <w:rsid w:val="003879A6"/>
    <w:rsid w:val="00390733"/>
    <w:rsid w:val="0039287F"/>
    <w:rsid w:val="0039610A"/>
    <w:rsid w:val="003961C0"/>
    <w:rsid w:val="003A0780"/>
    <w:rsid w:val="003A14AC"/>
    <w:rsid w:val="003A1D7A"/>
    <w:rsid w:val="003A23B6"/>
    <w:rsid w:val="003A325D"/>
    <w:rsid w:val="003A7F51"/>
    <w:rsid w:val="003B03C7"/>
    <w:rsid w:val="003B1B28"/>
    <w:rsid w:val="003B23A1"/>
    <w:rsid w:val="003B4579"/>
    <w:rsid w:val="003B5315"/>
    <w:rsid w:val="003B66D8"/>
    <w:rsid w:val="003B7457"/>
    <w:rsid w:val="003C003D"/>
    <w:rsid w:val="003C2FC1"/>
    <w:rsid w:val="003C36F5"/>
    <w:rsid w:val="003C395D"/>
    <w:rsid w:val="003C47CE"/>
    <w:rsid w:val="003C49FC"/>
    <w:rsid w:val="003C5427"/>
    <w:rsid w:val="003D00BA"/>
    <w:rsid w:val="003D0268"/>
    <w:rsid w:val="003D1477"/>
    <w:rsid w:val="003D1FD8"/>
    <w:rsid w:val="003D2144"/>
    <w:rsid w:val="003D221C"/>
    <w:rsid w:val="003D3049"/>
    <w:rsid w:val="003D3AA4"/>
    <w:rsid w:val="003D50E4"/>
    <w:rsid w:val="003D5224"/>
    <w:rsid w:val="003D530A"/>
    <w:rsid w:val="003D6ED1"/>
    <w:rsid w:val="003E0F7C"/>
    <w:rsid w:val="003E1F9D"/>
    <w:rsid w:val="003E4703"/>
    <w:rsid w:val="003E4D25"/>
    <w:rsid w:val="003E5E63"/>
    <w:rsid w:val="003E6DCA"/>
    <w:rsid w:val="003E7434"/>
    <w:rsid w:val="003E759C"/>
    <w:rsid w:val="003E7919"/>
    <w:rsid w:val="003F2739"/>
    <w:rsid w:val="003F2B20"/>
    <w:rsid w:val="003F4209"/>
    <w:rsid w:val="003F4F2E"/>
    <w:rsid w:val="003F5F7E"/>
    <w:rsid w:val="004000A8"/>
    <w:rsid w:val="00400149"/>
    <w:rsid w:val="00400501"/>
    <w:rsid w:val="004014CA"/>
    <w:rsid w:val="0040159F"/>
    <w:rsid w:val="004019D9"/>
    <w:rsid w:val="00401B8E"/>
    <w:rsid w:val="004020B6"/>
    <w:rsid w:val="00403344"/>
    <w:rsid w:val="00403517"/>
    <w:rsid w:val="00405CD0"/>
    <w:rsid w:val="00405FB9"/>
    <w:rsid w:val="0040621F"/>
    <w:rsid w:val="0040702E"/>
    <w:rsid w:val="00407763"/>
    <w:rsid w:val="004079E5"/>
    <w:rsid w:val="00411A74"/>
    <w:rsid w:val="00411F42"/>
    <w:rsid w:val="0041202E"/>
    <w:rsid w:val="00412073"/>
    <w:rsid w:val="004125E9"/>
    <w:rsid w:val="004127FD"/>
    <w:rsid w:val="00412CEF"/>
    <w:rsid w:val="00413818"/>
    <w:rsid w:val="00413DB2"/>
    <w:rsid w:val="00416892"/>
    <w:rsid w:val="004179ED"/>
    <w:rsid w:val="00421880"/>
    <w:rsid w:val="00422841"/>
    <w:rsid w:val="004229CA"/>
    <w:rsid w:val="00422AD7"/>
    <w:rsid w:val="0042310A"/>
    <w:rsid w:val="004241D4"/>
    <w:rsid w:val="00424D1B"/>
    <w:rsid w:val="00424F97"/>
    <w:rsid w:val="0042501F"/>
    <w:rsid w:val="00425C64"/>
    <w:rsid w:val="00425CC4"/>
    <w:rsid w:val="00426366"/>
    <w:rsid w:val="00430BC5"/>
    <w:rsid w:val="0043234F"/>
    <w:rsid w:val="004326A8"/>
    <w:rsid w:val="00432914"/>
    <w:rsid w:val="004330CA"/>
    <w:rsid w:val="00433EE4"/>
    <w:rsid w:val="004342B5"/>
    <w:rsid w:val="00434503"/>
    <w:rsid w:val="00435506"/>
    <w:rsid w:val="004364C5"/>
    <w:rsid w:val="00437E04"/>
    <w:rsid w:val="0044061D"/>
    <w:rsid w:val="00440ABE"/>
    <w:rsid w:val="0044205B"/>
    <w:rsid w:val="004449C5"/>
    <w:rsid w:val="00445C3C"/>
    <w:rsid w:val="00450B0D"/>
    <w:rsid w:val="00451435"/>
    <w:rsid w:val="00451A0B"/>
    <w:rsid w:val="00451AB8"/>
    <w:rsid w:val="00451EB2"/>
    <w:rsid w:val="00452B1D"/>
    <w:rsid w:val="00453697"/>
    <w:rsid w:val="00453BD0"/>
    <w:rsid w:val="00455E1A"/>
    <w:rsid w:val="00456E16"/>
    <w:rsid w:val="004575EB"/>
    <w:rsid w:val="00457C0F"/>
    <w:rsid w:val="004600B0"/>
    <w:rsid w:val="00460481"/>
    <w:rsid w:val="00460B61"/>
    <w:rsid w:val="00461965"/>
    <w:rsid w:val="00461CB2"/>
    <w:rsid w:val="004622E7"/>
    <w:rsid w:val="004634AF"/>
    <w:rsid w:val="0046376D"/>
    <w:rsid w:val="004637E4"/>
    <w:rsid w:val="004637E9"/>
    <w:rsid w:val="004640DE"/>
    <w:rsid w:val="004645FF"/>
    <w:rsid w:val="0046550B"/>
    <w:rsid w:val="0046666F"/>
    <w:rsid w:val="0047003F"/>
    <w:rsid w:val="00470864"/>
    <w:rsid w:val="00470B24"/>
    <w:rsid w:val="004715DF"/>
    <w:rsid w:val="0048007E"/>
    <w:rsid w:val="004816D3"/>
    <w:rsid w:val="00482382"/>
    <w:rsid w:val="00483616"/>
    <w:rsid w:val="004839AB"/>
    <w:rsid w:val="00484E02"/>
    <w:rsid w:val="00486304"/>
    <w:rsid w:val="0048746A"/>
    <w:rsid w:val="0048761F"/>
    <w:rsid w:val="00487681"/>
    <w:rsid w:val="00487C5E"/>
    <w:rsid w:val="00487E6C"/>
    <w:rsid w:val="00491AAE"/>
    <w:rsid w:val="0049272F"/>
    <w:rsid w:val="00493472"/>
    <w:rsid w:val="0049408C"/>
    <w:rsid w:val="00494366"/>
    <w:rsid w:val="0049505D"/>
    <w:rsid w:val="00495405"/>
    <w:rsid w:val="0049618B"/>
    <w:rsid w:val="0049640C"/>
    <w:rsid w:val="004A013D"/>
    <w:rsid w:val="004A15BC"/>
    <w:rsid w:val="004A20CD"/>
    <w:rsid w:val="004A2356"/>
    <w:rsid w:val="004A278A"/>
    <w:rsid w:val="004A4163"/>
    <w:rsid w:val="004A524A"/>
    <w:rsid w:val="004B0A2F"/>
    <w:rsid w:val="004B21CD"/>
    <w:rsid w:val="004B274E"/>
    <w:rsid w:val="004B38D0"/>
    <w:rsid w:val="004B5FCA"/>
    <w:rsid w:val="004B61F9"/>
    <w:rsid w:val="004B6C62"/>
    <w:rsid w:val="004C1599"/>
    <w:rsid w:val="004C20AD"/>
    <w:rsid w:val="004C21AC"/>
    <w:rsid w:val="004C2B79"/>
    <w:rsid w:val="004C2FB6"/>
    <w:rsid w:val="004C49AD"/>
    <w:rsid w:val="004C5BFF"/>
    <w:rsid w:val="004C6227"/>
    <w:rsid w:val="004C6753"/>
    <w:rsid w:val="004D05C9"/>
    <w:rsid w:val="004D16FB"/>
    <w:rsid w:val="004D1E63"/>
    <w:rsid w:val="004D3D59"/>
    <w:rsid w:val="004D4AD7"/>
    <w:rsid w:val="004D7B11"/>
    <w:rsid w:val="004D7CC6"/>
    <w:rsid w:val="004E062F"/>
    <w:rsid w:val="004E0BB7"/>
    <w:rsid w:val="004E0EA9"/>
    <w:rsid w:val="004E0FAE"/>
    <w:rsid w:val="004E1566"/>
    <w:rsid w:val="004E33C2"/>
    <w:rsid w:val="004E41DC"/>
    <w:rsid w:val="004E4AD0"/>
    <w:rsid w:val="004E5C1E"/>
    <w:rsid w:val="004E5DAE"/>
    <w:rsid w:val="004E606D"/>
    <w:rsid w:val="004E7748"/>
    <w:rsid w:val="004F1B35"/>
    <w:rsid w:val="004F32AF"/>
    <w:rsid w:val="004F5A1B"/>
    <w:rsid w:val="004F6FEE"/>
    <w:rsid w:val="004F75C7"/>
    <w:rsid w:val="005009A3"/>
    <w:rsid w:val="005011F0"/>
    <w:rsid w:val="00501729"/>
    <w:rsid w:val="00501B6A"/>
    <w:rsid w:val="00502FF4"/>
    <w:rsid w:val="00503187"/>
    <w:rsid w:val="00503619"/>
    <w:rsid w:val="00510728"/>
    <w:rsid w:val="00510E8F"/>
    <w:rsid w:val="005126D0"/>
    <w:rsid w:val="005130E3"/>
    <w:rsid w:val="00513676"/>
    <w:rsid w:val="00513BB7"/>
    <w:rsid w:val="00514130"/>
    <w:rsid w:val="005144C3"/>
    <w:rsid w:val="0051568E"/>
    <w:rsid w:val="00515A57"/>
    <w:rsid w:val="00516A49"/>
    <w:rsid w:val="005204EC"/>
    <w:rsid w:val="00521008"/>
    <w:rsid w:val="00521F43"/>
    <w:rsid w:val="00522415"/>
    <w:rsid w:val="00522703"/>
    <w:rsid w:val="00523262"/>
    <w:rsid w:val="00523A47"/>
    <w:rsid w:val="005240B3"/>
    <w:rsid w:val="0052426E"/>
    <w:rsid w:val="00525726"/>
    <w:rsid w:val="00527C21"/>
    <w:rsid w:val="00527C68"/>
    <w:rsid w:val="005313F3"/>
    <w:rsid w:val="00532A38"/>
    <w:rsid w:val="0053319E"/>
    <w:rsid w:val="00533A71"/>
    <w:rsid w:val="00533E1F"/>
    <w:rsid w:val="005347FE"/>
    <w:rsid w:val="0053603F"/>
    <w:rsid w:val="005362FB"/>
    <w:rsid w:val="00536BED"/>
    <w:rsid w:val="005373E2"/>
    <w:rsid w:val="00537EB9"/>
    <w:rsid w:val="00540626"/>
    <w:rsid w:val="00540811"/>
    <w:rsid w:val="00541F1E"/>
    <w:rsid w:val="0054256F"/>
    <w:rsid w:val="00542E09"/>
    <w:rsid w:val="00543329"/>
    <w:rsid w:val="0054475F"/>
    <w:rsid w:val="0054536D"/>
    <w:rsid w:val="00545BC4"/>
    <w:rsid w:val="00546706"/>
    <w:rsid w:val="00546755"/>
    <w:rsid w:val="00547709"/>
    <w:rsid w:val="005530FF"/>
    <w:rsid w:val="00554A05"/>
    <w:rsid w:val="00561581"/>
    <w:rsid w:val="005624F8"/>
    <w:rsid w:val="00563774"/>
    <w:rsid w:val="0056472F"/>
    <w:rsid w:val="005650D1"/>
    <w:rsid w:val="005668DC"/>
    <w:rsid w:val="00566CE2"/>
    <w:rsid w:val="00571B0A"/>
    <w:rsid w:val="00572609"/>
    <w:rsid w:val="00573283"/>
    <w:rsid w:val="005736F0"/>
    <w:rsid w:val="0057449E"/>
    <w:rsid w:val="00574742"/>
    <w:rsid w:val="00574EE8"/>
    <w:rsid w:val="005756F1"/>
    <w:rsid w:val="00580062"/>
    <w:rsid w:val="005800A5"/>
    <w:rsid w:val="00581D9F"/>
    <w:rsid w:val="00583433"/>
    <w:rsid w:val="005842A8"/>
    <w:rsid w:val="00586397"/>
    <w:rsid w:val="005867BC"/>
    <w:rsid w:val="005871E5"/>
    <w:rsid w:val="00590DE4"/>
    <w:rsid w:val="0059119C"/>
    <w:rsid w:val="005934FF"/>
    <w:rsid w:val="00594155"/>
    <w:rsid w:val="00594E43"/>
    <w:rsid w:val="00595D98"/>
    <w:rsid w:val="00596C40"/>
    <w:rsid w:val="00597CD0"/>
    <w:rsid w:val="005A2BA9"/>
    <w:rsid w:val="005A360D"/>
    <w:rsid w:val="005A3FE4"/>
    <w:rsid w:val="005A437B"/>
    <w:rsid w:val="005A4407"/>
    <w:rsid w:val="005A45E8"/>
    <w:rsid w:val="005A4643"/>
    <w:rsid w:val="005A4E0B"/>
    <w:rsid w:val="005A5617"/>
    <w:rsid w:val="005A7EE0"/>
    <w:rsid w:val="005B045E"/>
    <w:rsid w:val="005B12C7"/>
    <w:rsid w:val="005B332B"/>
    <w:rsid w:val="005B3BBE"/>
    <w:rsid w:val="005B4185"/>
    <w:rsid w:val="005B43CB"/>
    <w:rsid w:val="005B5724"/>
    <w:rsid w:val="005B5E9C"/>
    <w:rsid w:val="005B62D6"/>
    <w:rsid w:val="005B6779"/>
    <w:rsid w:val="005B6BA2"/>
    <w:rsid w:val="005B7A9F"/>
    <w:rsid w:val="005B7CF2"/>
    <w:rsid w:val="005C16A5"/>
    <w:rsid w:val="005C28AF"/>
    <w:rsid w:val="005C2AE7"/>
    <w:rsid w:val="005C2EF4"/>
    <w:rsid w:val="005C4857"/>
    <w:rsid w:val="005C4D4A"/>
    <w:rsid w:val="005C5208"/>
    <w:rsid w:val="005C61EB"/>
    <w:rsid w:val="005C628D"/>
    <w:rsid w:val="005C62DB"/>
    <w:rsid w:val="005C72C9"/>
    <w:rsid w:val="005D05F8"/>
    <w:rsid w:val="005D0EEE"/>
    <w:rsid w:val="005D1D77"/>
    <w:rsid w:val="005D2049"/>
    <w:rsid w:val="005D2325"/>
    <w:rsid w:val="005D31A5"/>
    <w:rsid w:val="005D349A"/>
    <w:rsid w:val="005D3A8D"/>
    <w:rsid w:val="005D3F79"/>
    <w:rsid w:val="005D4611"/>
    <w:rsid w:val="005D52F9"/>
    <w:rsid w:val="005D5BC9"/>
    <w:rsid w:val="005D62F7"/>
    <w:rsid w:val="005D7541"/>
    <w:rsid w:val="005E000B"/>
    <w:rsid w:val="005E05C3"/>
    <w:rsid w:val="005E0C09"/>
    <w:rsid w:val="005E18B0"/>
    <w:rsid w:val="005E2329"/>
    <w:rsid w:val="005E2784"/>
    <w:rsid w:val="005E43AC"/>
    <w:rsid w:val="005E47E2"/>
    <w:rsid w:val="005E4E97"/>
    <w:rsid w:val="005E597E"/>
    <w:rsid w:val="005E6707"/>
    <w:rsid w:val="005E79F7"/>
    <w:rsid w:val="005E7E7A"/>
    <w:rsid w:val="005F081C"/>
    <w:rsid w:val="005F2C4B"/>
    <w:rsid w:val="005F3412"/>
    <w:rsid w:val="005F38D6"/>
    <w:rsid w:val="005F4522"/>
    <w:rsid w:val="005F71AB"/>
    <w:rsid w:val="005F7868"/>
    <w:rsid w:val="005F79D0"/>
    <w:rsid w:val="005F7A25"/>
    <w:rsid w:val="0060077B"/>
    <w:rsid w:val="006007EF"/>
    <w:rsid w:val="00602BF9"/>
    <w:rsid w:val="00603936"/>
    <w:rsid w:val="00603DC6"/>
    <w:rsid w:val="00605389"/>
    <w:rsid w:val="0060581B"/>
    <w:rsid w:val="00605D7C"/>
    <w:rsid w:val="00605DBE"/>
    <w:rsid w:val="00607109"/>
    <w:rsid w:val="0060751D"/>
    <w:rsid w:val="0060753C"/>
    <w:rsid w:val="00607642"/>
    <w:rsid w:val="00607AF4"/>
    <w:rsid w:val="00611240"/>
    <w:rsid w:val="006132D5"/>
    <w:rsid w:val="00615645"/>
    <w:rsid w:val="00615817"/>
    <w:rsid w:val="00616619"/>
    <w:rsid w:val="006176FB"/>
    <w:rsid w:val="00620511"/>
    <w:rsid w:val="00622117"/>
    <w:rsid w:val="006229D6"/>
    <w:rsid w:val="00622F1A"/>
    <w:rsid w:val="00622F60"/>
    <w:rsid w:val="00624A46"/>
    <w:rsid w:val="0062522E"/>
    <w:rsid w:val="00631624"/>
    <w:rsid w:val="0063583F"/>
    <w:rsid w:val="00637701"/>
    <w:rsid w:val="00637E53"/>
    <w:rsid w:val="006416F1"/>
    <w:rsid w:val="006429D9"/>
    <w:rsid w:val="00643707"/>
    <w:rsid w:val="00643BC4"/>
    <w:rsid w:val="00644D19"/>
    <w:rsid w:val="006467E4"/>
    <w:rsid w:val="0064733F"/>
    <w:rsid w:val="006474F5"/>
    <w:rsid w:val="00647C0F"/>
    <w:rsid w:val="00647DC7"/>
    <w:rsid w:val="00651C8E"/>
    <w:rsid w:val="006524D6"/>
    <w:rsid w:val="00652B94"/>
    <w:rsid w:val="006537D6"/>
    <w:rsid w:val="00653D33"/>
    <w:rsid w:val="00654019"/>
    <w:rsid w:val="00654213"/>
    <w:rsid w:val="00655561"/>
    <w:rsid w:val="00656525"/>
    <w:rsid w:val="00660C30"/>
    <w:rsid w:val="006610BF"/>
    <w:rsid w:val="00661827"/>
    <w:rsid w:val="006622DF"/>
    <w:rsid w:val="006637AB"/>
    <w:rsid w:val="00664327"/>
    <w:rsid w:val="00664CE4"/>
    <w:rsid w:val="006660CA"/>
    <w:rsid w:val="0066662A"/>
    <w:rsid w:val="00667189"/>
    <w:rsid w:val="00667A7C"/>
    <w:rsid w:val="00670BF6"/>
    <w:rsid w:val="006712A7"/>
    <w:rsid w:val="00671DE0"/>
    <w:rsid w:val="00675A82"/>
    <w:rsid w:val="006804D9"/>
    <w:rsid w:val="00681764"/>
    <w:rsid w:val="006849D9"/>
    <w:rsid w:val="00685FD3"/>
    <w:rsid w:val="00690550"/>
    <w:rsid w:val="00692134"/>
    <w:rsid w:val="00692DC9"/>
    <w:rsid w:val="00693807"/>
    <w:rsid w:val="00694D16"/>
    <w:rsid w:val="00694D38"/>
    <w:rsid w:val="006965EB"/>
    <w:rsid w:val="006969A1"/>
    <w:rsid w:val="0069715C"/>
    <w:rsid w:val="006975B8"/>
    <w:rsid w:val="006977E8"/>
    <w:rsid w:val="00697906"/>
    <w:rsid w:val="006A037A"/>
    <w:rsid w:val="006A2045"/>
    <w:rsid w:val="006A27C5"/>
    <w:rsid w:val="006A27E3"/>
    <w:rsid w:val="006A310E"/>
    <w:rsid w:val="006A3978"/>
    <w:rsid w:val="006A39E7"/>
    <w:rsid w:val="006A3BEA"/>
    <w:rsid w:val="006A3DA7"/>
    <w:rsid w:val="006A4DA0"/>
    <w:rsid w:val="006A504B"/>
    <w:rsid w:val="006A6A96"/>
    <w:rsid w:val="006A743B"/>
    <w:rsid w:val="006A74CC"/>
    <w:rsid w:val="006A7750"/>
    <w:rsid w:val="006A7F04"/>
    <w:rsid w:val="006B1613"/>
    <w:rsid w:val="006B3792"/>
    <w:rsid w:val="006B3E85"/>
    <w:rsid w:val="006B573D"/>
    <w:rsid w:val="006B65DD"/>
    <w:rsid w:val="006B73B8"/>
    <w:rsid w:val="006C0DEB"/>
    <w:rsid w:val="006C28D3"/>
    <w:rsid w:val="006C3B0B"/>
    <w:rsid w:val="006C4407"/>
    <w:rsid w:val="006C4437"/>
    <w:rsid w:val="006C506F"/>
    <w:rsid w:val="006C541D"/>
    <w:rsid w:val="006C5781"/>
    <w:rsid w:val="006C5E27"/>
    <w:rsid w:val="006C78D6"/>
    <w:rsid w:val="006D1166"/>
    <w:rsid w:val="006D1B1C"/>
    <w:rsid w:val="006D1CA3"/>
    <w:rsid w:val="006D20D2"/>
    <w:rsid w:val="006D23D3"/>
    <w:rsid w:val="006D29D4"/>
    <w:rsid w:val="006D32BB"/>
    <w:rsid w:val="006D3390"/>
    <w:rsid w:val="006D38C9"/>
    <w:rsid w:val="006D3B3D"/>
    <w:rsid w:val="006D3B4E"/>
    <w:rsid w:val="006D3E53"/>
    <w:rsid w:val="006D458E"/>
    <w:rsid w:val="006D6823"/>
    <w:rsid w:val="006E1995"/>
    <w:rsid w:val="006E2C32"/>
    <w:rsid w:val="006E333A"/>
    <w:rsid w:val="006E3E8E"/>
    <w:rsid w:val="006E4A0A"/>
    <w:rsid w:val="006E4B1D"/>
    <w:rsid w:val="006E52AA"/>
    <w:rsid w:val="006E5806"/>
    <w:rsid w:val="006E5F95"/>
    <w:rsid w:val="006E6594"/>
    <w:rsid w:val="006E788B"/>
    <w:rsid w:val="006F0293"/>
    <w:rsid w:val="006F0A85"/>
    <w:rsid w:val="006F2DC6"/>
    <w:rsid w:val="006F306D"/>
    <w:rsid w:val="006F38FE"/>
    <w:rsid w:val="006F3A91"/>
    <w:rsid w:val="006F4B61"/>
    <w:rsid w:val="006F543E"/>
    <w:rsid w:val="006F581A"/>
    <w:rsid w:val="006F5CD3"/>
    <w:rsid w:val="006F67FE"/>
    <w:rsid w:val="006F762F"/>
    <w:rsid w:val="007005C4"/>
    <w:rsid w:val="0070178B"/>
    <w:rsid w:val="007017AD"/>
    <w:rsid w:val="0070274F"/>
    <w:rsid w:val="00702A75"/>
    <w:rsid w:val="007052BF"/>
    <w:rsid w:val="00705721"/>
    <w:rsid w:val="00705DB8"/>
    <w:rsid w:val="0070672B"/>
    <w:rsid w:val="00706F27"/>
    <w:rsid w:val="007070F5"/>
    <w:rsid w:val="00707BCD"/>
    <w:rsid w:val="00707F97"/>
    <w:rsid w:val="00710078"/>
    <w:rsid w:val="007100D2"/>
    <w:rsid w:val="00710B0C"/>
    <w:rsid w:val="00711F3B"/>
    <w:rsid w:val="00712225"/>
    <w:rsid w:val="00713289"/>
    <w:rsid w:val="00713C04"/>
    <w:rsid w:val="00713CA5"/>
    <w:rsid w:val="0071539E"/>
    <w:rsid w:val="00715898"/>
    <w:rsid w:val="00715D17"/>
    <w:rsid w:val="007161C7"/>
    <w:rsid w:val="00716324"/>
    <w:rsid w:val="00716774"/>
    <w:rsid w:val="00716BEA"/>
    <w:rsid w:val="00716FC6"/>
    <w:rsid w:val="00717274"/>
    <w:rsid w:val="007172CF"/>
    <w:rsid w:val="007179BB"/>
    <w:rsid w:val="00721196"/>
    <w:rsid w:val="00721877"/>
    <w:rsid w:val="00723AE6"/>
    <w:rsid w:val="00725157"/>
    <w:rsid w:val="00730104"/>
    <w:rsid w:val="00731521"/>
    <w:rsid w:val="00732FE7"/>
    <w:rsid w:val="007330E9"/>
    <w:rsid w:val="00733362"/>
    <w:rsid w:val="0073379E"/>
    <w:rsid w:val="00734ED4"/>
    <w:rsid w:val="00737C16"/>
    <w:rsid w:val="0074097D"/>
    <w:rsid w:val="0074110E"/>
    <w:rsid w:val="007412A5"/>
    <w:rsid w:val="00741882"/>
    <w:rsid w:val="00742352"/>
    <w:rsid w:val="0074258F"/>
    <w:rsid w:val="007431CD"/>
    <w:rsid w:val="007444E8"/>
    <w:rsid w:val="00745064"/>
    <w:rsid w:val="00745CB9"/>
    <w:rsid w:val="00746106"/>
    <w:rsid w:val="00747172"/>
    <w:rsid w:val="00747366"/>
    <w:rsid w:val="00747CD6"/>
    <w:rsid w:val="00752391"/>
    <w:rsid w:val="00753661"/>
    <w:rsid w:val="00753753"/>
    <w:rsid w:val="00753954"/>
    <w:rsid w:val="00753B77"/>
    <w:rsid w:val="007555ED"/>
    <w:rsid w:val="00755661"/>
    <w:rsid w:val="007566CB"/>
    <w:rsid w:val="007608FD"/>
    <w:rsid w:val="007627E7"/>
    <w:rsid w:val="00762F86"/>
    <w:rsid w:val="007638F8"/>
    <w:rsid w:val="00765FC1"/>
    <w:rsid w:val="007703A3"/>
    <w:rsid w:val="00774CD7"/>
    <w:rsid w:val="00774F9E"/>
    <w:rsid w:val="00775B13"/>
    <w:rsid w:val="00776E6F"/>
    <w:rsid w:val="00777808"/>
    <w:rsid w:val="00780EBD"/>
    <w:rsid w:val="007815C2"/>
    <w:rsid w:val="00781600"/>
    <w:rsid w:val="00782E0F"/>
    <w:rsid w:val="00783083"/>
    <w:rsid w:val="00784003"/>
    <w:rsid w:val="00784101"/>
    <w:rsid w:val="007847FA"/>
    <w:rsid w:val="00785B56"/>
    <w:rsid w:val="00786353"/>
    <w:rsid w:val="007879A0"/>
    <w:rsid w:val="00787B0E"/>
    <w:rsid w:val="00791621"/>
    <w:rsid w:val="00794001"/>
    <w:rsid w:val="007946CD"/>
    <w:rsid w:val="0079596A"/>
    <w:rsid w:val="007959BD"/>
    <w:rsid w:val="00795FFF"/>
    <w:rsid w:val="00796ABA"/>
    <w:rsid w:val="0079705A"/>
    <w:rsid w:val="007A19C9"/>
    <w:rsid w:val="007A2436"/>
    <w:rsid w:val="007A2856"/>
    <w:rsid w:val="007A2930"/>
    <w:rsid w:val="007A2A1C"/>
    <w:rsid w:val="007A316E"/>
    <w:rsid w:val="007A41EF"/>
    <w:rsid w:val="007A45A3"/>
    <w:rsid w:val="007A4F34"/>
    <w:rsid w:val="007A5767"/>
    <w:rsid w:val="007A671D"/>
    <w:rsid w:val="007A6C76"/>
    <w:rsid w:val="007A7C08"/>
    <w:rsid w:val="007B2339"/>
    <w:rsid w:val="007B3676"/>
    <w:rsid w:val="007B38B6"/>
    <w:rsid w:val="007B39C7"/>
    <w:rsid w:val="007C0C98"/>
    <w:rsid w:val="007C10D3"/>
    <w:rsid w:val="007C115A"/>
    <w:rsid w:val="007C26E1"/>
    <w:rsid w:val="007C3DE8"/>
    <w:rsid w:val="007C4E3B"/>
    <w:rsid w:val="007C4F6B"/>
    <w:rsid w:val="007C5CAB"/>
    <w:rsid w:val="007C5F73"/>
    <w:rsid w:val="007C6016"/>
    <w:rsid w:val="007C6C59"/>
    <w:rsid w:val="007C7290"/>
    <w:rsid w:val="007C7788"/>
    <w:rsid w:val="007C78C2"/>
    <w:rsid w:val="007C7AE9"/>
    <w:rsid w:val="007D234B"/>
    <w:rsid w:val="007D2625"/>
    <w:rsid w:val="007D2B79"/>
    <w:rsid w:val="007D4290"/>
    <w:rsid w:val="007D5A1F"/>
    <w:rsid w:val="007D6825"/>
    <w:rsid w:val="007D6F6A"/>
    <w:rsid w:val="007D77C5"/>
    <w:rsid w:val="007E0259"/>
    <w:rsid w:val="007E1EC8"/>
    <w:rsid w:val="007E511F"/>
    <w:rsid w:val="007E662F"/>
    <w:rsid w:val="007E6DBC"/>
    <w:rsid w:val="007E7372"/>
    <w:rsid w:val="007E7CD8"/>
    <w:rsid w:val="007E7DDF"/>
    <w:rsid w:val="007F0891"/>
    <w:rsid w:val="007F20C0"/>
    <w:rsid w:val="007F38A6"/>
    <w:rsid w:val="007F3F3A"/>
    <w:rsid w:val="007F467A"/>
    <w:rsid w:val="007F5737"/>
    <w:rsid w:val="007F5AFE"/>
    <w:rsid w:val="007F68BF"/>
    <w:rsid w:val="007F6954"/>
    <w:rsid w:val="007F7A82"/>
    <w:rsid w:val="008011FB"/>
    <w:rsid w:val="00801BBC"/>
    <w:rsid w:val="008031B1"/>
    <w:rsid w:val="00803418"/>
    <w:rsid w:val="008035F9"/>
    <w:rsid w:val="0080379A"/>
    <w:rsid w:val="00803A79"/>
    <w:rsid w:val="00805767"/>
    <w:rsid w:val="00806B6A"/>
    <w:rsid w:val="008071B7"/>
    <w:rsid w:val="0081025B"/>
    <w:rsid w:val="00810D1E"/>
    <w:rsid w:val="00810EAF"/>
    <w:rsid w:val="00811059"/>
    <w:rsid w:val="00812102"/>
    <w:rsid w:val="00812994"/>
    <w:rsid w:val="00812A3D"/>
    <w:rsid w:val="00812B6B"/>
    <w:rsid w:val="00813DC9"/>
    <w:rsid w:val="00813FEB"/>
    <w:rsid w:val="00814EBE"/>
    <w:rsid w:val="00814F96"/>
    <w:rsid w:val="008150A5"/>
    <w:rsid w:val="00815378"/>
    <w:rsid w:val="0081614E"/>
    <w:rsid w:val="00816C3F"/>
    <w:rsid w:val="00820AC9"/>
    <w:rsid w:val="00821327"/>
    <w:rsid w:val="008224AE"/>
    <w:rsid w:val="00823915"/>
    <w:rsid w:val="00825C0E"/>
    <w:rsid w:val="00826242"/>
    <w:rsid w:val="008268DF"/>
    <w:rsid w:val="00827107"/>
    <w:rsid w:val="008277F0"/>
    <w:rsid w:val="00830B59"/>
    <w:rsid w:val="0083121D"/>
    <w:rsid w:val="00831B44"/>
    <w:rsid w:val="00832012"/>
    <w:rsid w:val="00832160"/>
    <w:rsid w:val="00832A13"/>
    <w:rsid w:val="008346FF"/>
    <w:rsid w:val="00835263"/>
    <w:rsid w:val="0083617B"/>
    <w:rsid w:val="00840778"/>
    <w:rsid w:val="008419FD"/>
    <w:rsid w:val="008432AB"/>
    <w:rsid w:val="0084356C"/>
    <w:rsid w:val="00844A70"/>
    <w:rsid w:val="00844BE6"/>
    <w:rsid w:val="00844D06"/>
    <w:rsid w:val="0084744A"/>
    <w:rsid w:val="00850979"/>
    <w:rsid w:val="00850BAF"/>
    <w:rsid w:val="00851571"/>
    <w:rsid w:val="00851BC3"/>
    <w:rsid w:val="008523CE"/>
    <w:rsid w:val="00852759"/>
    <w:rsid w:val="00854B8B"/>
    <w:rsid w:val="008572C6"/>
    <w:rsid w:val="00860912"/>
    <w:rsid w:val="00861648"/>
    <w:rsid w:val="00861C64"/>
    <w:rsid w:val="00862678"/>
    <w:rsid w:val="008626D0"/>
    <w:rsid w:val="0086440B"/>
    <w:rsid w:val="00866232"/>
    <w:rsid w:val="008667DC"/>
    <w:rsid w:val="00866C14"/>
    <w:rsid w:val="008671F1"/>
    <w:rsid w:val="00867520"/>
    <w:rsid w:val="00870E4E"/>
    <w:rsid w:val="00871E47"/>
    <w:rsid w:val="00872DB4"/>
    <w:rsid w:val="00873530"/>
    <w:rsid w:val="0087378F"/>
    <w:rsid w:val="00873BE4"/>
    <w:rsid w:val="00873FA5"/>
    <w:rsid w:val="0087423D"/>
    <w:rsid w:val="00876234"/>
    <w:rsid w:val="00876CB5"/>
    <w:rsid w:val="00877EE7"/>
    <w:rsid w:val="008806BB"/>
    <w:rsid w:val="00881405"/>
    <w:rsid w:val="00881BE5"/>
    <w:rsid w:val="0088232B"/>
    <w:rsid w:val="0088305C"/>
    <w:rsid w:val="00885353"/>
    <w:rsid w:val="00886642"/>
    <w:rsid w:val="00886A28"/>
    <w:rsid w:val="00887179"/>
    <w:rsid w:val="00887842"/>
    <w:rsid w:val="00887C3C"/>
    <w:rsid w:val="00887D92"/>
    <w:rsid w:val="00890D23"/>
    <w:rsid w:val="00891348"/>
    <w:rsid w:val="00891494"/>
    <w:rsid w:val="00892CBF"/>
    <w:rsid w:val="00894164"/>
    <w:rsid w:val="008941ED"/>
    <w:rsid w:val="00894B8F"/>
    <w:rsid w:val="00894CBD"/>
    <w:rsid w:val="00895A88"/>
    <w:rsid w:val="00896B0E"/>
    <w:rsid w:val="00896EAE"/>
    <w:rsid w:val="008A0E6C"/>
    <w:rsid w:val="008A0FDF"/>
    <w:rsid w:val="008A2FDF"/>
    <w:rsid w:val="008A3821"/>
    <w:rsid w:val="008A4687"/>
    <w:rsid w:val="008A4A7B"/>
    <w:rsid w:val="008A60A2"/>
    <w:rsid w:val="008A6EB0"/>
    <w:rsid w:val="008A7BB0"/>
    <w:rsid w:val="008B16AE"/>
    <w:rsid w:val="008B1A2E"/>
    <w:rsid w:val="008B23E6"/>
    <w:rsid w:val="008B38FC"/>
    <w:rsid w:val="008B46FE"/>
    <w:rsid w:val="008B4A8F"/>
    <w:rsid w:val="008B4D5D"/>
    <w:rsid w:val="008B4EEB"/>
    <w:rsid w:val="008B5CFD"/>
    <w:rsid w:val="008B6D6D"/>
    <w:rsid w:val="008C1A38"/>
    <w:rsid w:val="008C2367"/>
    <w:rsid w:val="008C2731"/>
    <w:rsid w:val="008C2E89"/>
    <w:rsid w:val="008C33BC"/>
    <w:rsid w:val="008C3F34"/>
    <w:rsid w:val="008C4289"/>
    <w:rsid w:val="008C46A6"/>
    <w:rsid w:val="008C5301"/>
    <w:rsid w:val="008C6925"/>
    <w:rsid w:val="008C7194"/>
    <w:rsid w:val="008D0546"/>
    <w:rsid w:val="008D0CFB"/>
    <w:rsid w:val="008D4572"/>
    <w:rsid w:val="008D4D51"/>
    <w:rsid w:val="008D5E3A"/>
    <w:rsid w:val="008D62FF"/>
    <w:rsid w:val="008D765C"/>
    <w:rsid w:val="008E0269"/>
    <w:rsid w:val="008E0EEA"/>
    <w:rsid w:val="008E1F4A"/>
    <w:rsid w:val="008E251D"/>
    <w:rsid w:val="008E288B"/>
    <w:rsid w:val="008E3946"/>
    <w:rsid w:val="008E4A7F"/>
    <w:rsid w:val="008E4AAB"/>
    <w:rsid w:val="008E4DEC"/>
    <w:rsid w:val="008E53DC"/>
    <w:rsid w:val="008E5EBA"/>
    <w:rsid w:val="008E7A44"/>
    <w:rsid w:val="008F3460"/>
    <w:rsid w:val="008F4225"/>
    <w:rsid w:val="008F4AE0"/>
    <w:rsid w:val="008F58A3"/>
    <w:rsid w:val="008F6858"/>
    <w:rsid w:val="008F7A4D"/>
    <w:rsid w:val="00900195"/>
    <w:rsid w:val="00901DA3"/>
    <w:rsid w:val="0090243C"/>
    <w:rsid w:val="009029A7"/>
    <w:rsid w:val="00902AA0"/>
    <w:rsid w:val="00903614"/>
    <w:rsid w:val="00903682"/>
    <w:rsid w:val="00907069"/>
    <w:rsid w:val="00907473"/>
    <w:rsid w:val="009078A7"/>
    <w:rsid w:val="009145C5"/>
    <w:rsid w:val="00914C41"/>
    <w:rsid w:val="00915604"/>
    <w:rsid w:val="0091621A"/>
    <w:rsid w:val="00916901"/>
    <w:rsid w:val="00916E42"/>
    <w:rsid w:val="00917DB6"/>
    <w:rsid w:val="00921556"/>
    <w:rsid w:val="0092160B"/>
    <w:rsid w:val="0092192F"/>
    <w:rsid w:val="00922213"/>
    <w:rsid w:val="0092314E"/>
    <w:rsid w:val="00925358"/>
    <w:rsid w:val="0092550F"/>
    <w:rsid w:val="0092590A"/>
    <w:rsid w:val="00925C0A"/>
    <w:rsid w:val="00926234"/>
    <w:rsid w:val="00930147"/>
    <w:rsid w:val="00932503"/>
    <w:rsid w:val="00932DAB"/>
    <w:rsid w:val="00933D5A"/>
    <w:rsid w:val="009344DA"/>
    <w:rsid w:val="00934BDC"/>
    <w:rsid w:val="00935397"/>
    <w:rsid w:val="009355CE"/>
    <w:rsid w:val="00935AB2"/>
    <w:rsid w:val="00935D67"/>
    <w:rsid w:val="00936226"/>
    <w:rsid w:val="009365D8"/>
    <w:rsid w:val="0093783B"/>
    <w:rsid w:val="0094062E"/>
    <w:rsid w:val="0094184D"/>
    <w:rsid w:val="009418BD"/>
    <w:rsid w:val="009431DB"/>
    <w:rsid w:val="0094323E"/>
    <w:rsid w:val="00945491"/>
    <w:rsid w:val="00945A41"/>
    <w:rsid w:val="00946839"/>
    <w:rsid w:val="00946AAA"/>
    <w:rsid w:val="00946E11"/>
    <w:rsid w:val="009516E2"/>
    <w:rsid w:val="0095185F"/>
    <w:rsid w:val="00951A7B"/>
    <w:rsid w:val="00951AA1"/>
    <w:rsid w:val="00951D68"/>
    <w:rsid w:val="00953864"/>
    <w:rsid w:val="00954BC6"/>
    <w:rsid w:val="00956116"/>
    <w:rsid w:val="00956A20"/>
    <w:rsid w:val="00957EAA"/>
    <w:rsid w:val="009610FF"/>
    <w:rsid w:val="00961EF8"/>
    <w:rsid w:val="00963DEB"/>
    <w:rsid w:val="0096401A"/>
    <w:rsid w:val="009649C3"/>
    <w:rsid w:val="00964C24"/>
    <w:rsid w:val="009651FB"/>
    <w:rsid w:val="00965D1F"/>
    <w:rsid w:val="009663FF"/>
    <w:rsid w:val="00966A15"/>
    <w:rsid w:val="00966EB8"/>
    <w:rsid w:val="009676A4"/>
    <w:rsid w:val="00970A11"/>
    <w:rsid w:val="0097112D"/>
    <w:rsid w:val="00972031"/>
    <w:rsid w:val="009724BB"/>
    <w:rsid w:val="009726AA"/>
    <w:rsid w:val="00973BC1"/>
    <w:rsid w:val="00974759"/>
    <w:rsid w:val="00974817"/>
    <w:rsid w:val="00974AAC"/>
    <w:rsid w:val="00974EA7"/>
    <w:rsid w:val="00977731"/>
    <w:rsid w:val="00977DDF"/>
    <w:rsid w:val="00980A13"/>
    <w:rsid w:val="00980AC5"/>
    <w:rsid w:val="009813B2"/>
    <w:rsid w:val="0098141A"/>
    <w:rsid w:val="00981461"/>
    <w:rsid w:val="00983416"/>
    <w:rsid w:val="00984A2C"/>
    <w:rsid w:val="00984D67"/>
    <w:rsid w:val="00984F99"/>
    <w:rsid w:val="009863A0"/>
    <w:rsid w:val="00987437"/>
    <w:rsid w:val="00987C14"/>
    <w:rsid w:val="0099024A"/>
    <w:rsid w:val="009912F5"/>
    <w:rsid w:val="00991AFF"/>
    <w:rsid w:val="009920B5"/>
    <w:rsid w:val="00993AD8"/>
    <w:rsid w:val="00993D0D"/>
    <w:rsid w:val="00995DCE"/>
    <w:rsid w:val="009964ED"/>
    <w:rsid w:val="009966F3"/>
    <w:rsid w:val="00996C18"/>
    <w:rsid w:val="009A09CE"/>
    <w:rsid w:val="009A1500"/>
    <w:rsid w:val="009A1554"/>
    <w:rsid w:val="009A1C5A"/>
    <w:rsid w:val="009A2B63"/>
    <w:rsid w:val="009A4A70"/>
    <w:rsid w:val="009A5242"/>
    <w:rsid w:val="009A5A04"/>
    <w:rsid w:val="009A6E2C"/>
    <w:rsid w:val="009A7C97"/>
    <w:rsid w:val="009B0606"/>
    <w:rsid w:val="009B0755"/>
    <w:rsid w:val="009B1B76"/>
    <w:rsid w:val="009B2155"/>
    <w:rsid w:val="009B3C0C"/>
    <w:rsid w:val="009B3F3A"/>
    <w:rsid w:val="009B40D7"/>
    <w:rsid w:val="009B549B"/>
    <w:rsid w:val="009B5934"/>
    <w:rsid w:val="009B5CAC"/>
    <w:rsid w:val="009B7542"/>
    <w:rsid w:val="009B784F"/>
    <w:rsid w:val="009B7D8F"/>
    <w:rsid w:val="009C0B50"/>
    <w:rsid w:val="009C0B67"/>
    <w:rsid w:val="009C1E6C"/>
    <w:rsid w:val="009C342E"/>
    <w:rsid w:val="009C397B"/>
    <w:rsid w:val="009C4380"/>
    <w:rsid w:val="009C4743"/>
    <w:rsid w:val="009C47B7"/>
    <w:rsid w:val="009C4C29"/>
    <w:rsid w:val="009C592A"/>
    <w:rsid w:val="009C5D8A"/>
    <w:rsid w:val="009C766F"/>
    <w:rsid w:val="009C7848"/>
    <w:rsid w:val="009D0C15"/>
    <w:rsid w:val="009D4170"/>
    <w:rsid w:val="009D41E1"/>
    <w:rsid w:val="009D4312"/>
    <w:rsid w:val="009D43C2"/>
    <w:rsid w:val="009D4B29"/>
    <w:rsid w:val="009D683C"/>
    <w:rsid w:val="009D6906"/>
    <w:rsid w:val="009E148E"/>
    <w:rsid w:val="009E1F40"/>
    <w:rsid w:val="009E2341"/>
    <w:rsid w:val="009E38DB"/>
    <w:rsid w:val="009E4943"/>
    <w:rsid w:val="009E4F89"/>
    <w:rsid w:val="009E58BF"/>
    <w:rsid w:val="009E754D"/>
    <w:rsid w:val="009E7E5A"/>
    <w:rsid w:val="009F1958"/>
    <w:rsid w:val="009F37BF"/>
    <w:rsid w:val="009F39CB"/>
    <w:rsid w:val="009F447E"/>
    <w:rsid w:val="009F63B9"/>
    <w:rsid w:val="00A001BF"/>
    <w:rsid w:val="00A004A6"/>
    <w:rsid w:val="00A00646"/>
    <w:rsid w:val="00A008C0"/>
    <w:rsid w:val="00A008C6"/>
    <w:rsid w:val="00A00EE6"/>
    <w:rsid w:val="00A021C2"/>
    <w:rsid w:val="00A02CD1"/>
    <w:rsid w:val="00A05B5E"/>
    <w:rsid w:val="00A05C36"/>
    <w:rsid w:val="00A0604F"/>
    <w:rsid w:val="00A0662C"/>
    <w:rsid w:val="00A06FF6"/>
    <w:rsid w:val="00A0718E"/>
    <w:rsid w:val="00A07814"/>
    <w:rsid w:val="00A12E55"/>
    <w:rsid w:val="00A13280"/>
    <w:rsid w:val="00A14DEF"/>
    <w:rsid w:val="00A14E45"/>
    <w:rsid w:val="00A15ADF"/>
    <w:rsid w:val="00A16C73"/>
    <w:rsid w:val="00A17C49"/>
    <w:rsid w:val="00A20016"/>
    <w:rsid w:val="00A200A2"/>
    <w:rsid w:val="00A202ED"/>
    <w:rsid w:val="00A21860"/>
    <w:rsid w:val="00A21A1E"/>
    <w:rsid w:val="00A2220A"/>
    <w:rsid w:val="00A22730"/>
    <w:rsid w:val="00A22CA6"/>
    <w:rsid w:val="00A2392E"/>
    <w:rsid w:val="00A241F3"/>
    <w:rsid w:val="00A24787"/>
    <w:rsid w:val="00A248E6"/>
    <w:rsid w:val="00A263A0"/>
    <w:rsid w:val="00A268B8"/>
    <w:rsid w:val="00A26C53"/>
    <w:rsid w:val="00A27031"/>
    <w:rsid w:val="00A313AE"/>
    <w:rsid w:val="00A31B20"/>
    <w:rsid w:val="00A33F5D"/>
    <w:rsid w:val="00A34C3D"/>
    <w:rsid w:val="00A34F84"/>
    <w:rsid w:val="00A35366"/>
    <w:rsid w:val="00A3648B"/>
    <w:rsid w:val="00A37D30"/>
    <w:rsid w:val="00A40AD2"/>
    <w:rsid w:val="00A41439"/>
    <w:rsid w:val="00A415EC"/>
    <w:rsid w:val="00A4372A"/>
    <w:rsid w:val="00A44693"/>
    <w:rsid w:val="00A44E6C"/>
    <w:rsid w:val="00A45323"/>
    <w:rsid w:val="00A45FEA"/>
    <w:rsid w:val="00A46891"/>
    <w:rsid w:val="00A47B6C"/>
    <w:rsid w:val="00A50324"/>
    <w:rsid w:val="00A50356"/>
    <w:rsid w:val="00A5106F"/>
    <w:rsid w:val="00A52E5B"/>
    <w:rsid w:val="00A5431C"/>
    <w:rsid w:val="00A54DBA"/>
    <w:rsid w:val="00A54FF6"/>
    <w:rsid w:val="00A55563"/>
    <w:rsid w:val="00A555EB"/>
    <w:rsid w:val="00A57078"/>
    <w:rsid w:val="00A57644"/>
    <w:rsid w:val="00A60219"/>
    <w:rsid w:val="00A60BB3"/>
    <w:rsid w:val="00A61100"/>
    <w:rsid w:val="00A61D6C"/>
    <w:rsid w:val="00A6210F"/>
    <w:rsid w:val="00A6271F"/>
    <w:rsid w:val="00A6394B"/>
    <w:rsid w:val="00A63976"/>
    <w:rsid w:val="00A65EE2"/>
    <w:rsid w:val="00A67354"/>
    <w:rsid w:val="00A67774"/>
    <w:rsid w:val="00A679BC"/>
    <w:rsid w:val="00A67D54"/>
    <w:rsid w:val="00A7154D"/>
    <w:rsid w:val="00A717F2"/>
    <w:rsid w:val="00A72430"/>
    <w:rsid w:val="00A72D7D"/>
    <w:rsid w:val="00A7337B"/>
    <w:rsid w:val="00A737D6"/>
    <w:rsid w:val="00A8080C"/>
    <w:rsid w:val="00A8083E"/>
    <w:rsid w:val="00A81082"/>
    <w:rsid w:val="00A81A43"/>
    <w:rsid w:val="00A822EF"/>
    <w:rsid w:val="00A83EA3"/>
    <w:rsid w:val="00A84099"/>
    <w:rsid w:val="00A86204"/>
    <w:rsid w:val="00A869E3"/>
    <w:rsid w:val="00A872C8"/>
    <w:rsid w:val="00A9096D"/>
    <w:rsid w:val="00A913F1"/>
    <w:rsid w:val="00A9217F"/>
    <w:rsid w:val="00A928D8"/>
    <w:rsid w:val="00A9350B"/>
    <w:rsid w:val="00A947B2"/>
    <w:rsid w:val="00A94AD2"/>
    <w:rsid w:val="00A97C22"/>
    <w:rsid w:val="00A97E12"/>
    <w:rsid w:val="00AA198F"/>
    <w:rsid w:val="00AA2393"/>
    <w:rsid w:val="00AA55F3"/>
    <w:rsid w:val="00AA76FE"/>
    <w:rsid w:val="00AB056E"/>
    <w:rsid w:val="00AB086F"/>
    <w:rsid w:val="00AB0F7D"/>
    <w:rsid w:val="00AB1197"/>
    <w:rsid w:val="00AB436B"/>
    <w:rsid w:val="00AB4BA6"/>
    <w:rsid w:val="00AB4C14"/>
    <w:rsid w:val="00AB5418"/>
    <w:rsid w:val="00AB64FD"/>
    <w:rsid w:val="00AC06D8"/>
    <w:rsid w:val="00AC10C5"/>
    <w:rsid w:val="00AC1F0E"/>
    <w:rsid w:val="00AC26E9"/>
    <w:rsid w:val="00AC38B5"/>
    <w:rsid w:val="00AC5EAE"/>
    <w:rsid w:val="00AC65A1"/>
    <w:rsid w:val="00AC721C"/>
    <w:rsid w:val="00AD02A8"/>
    <w:rsid w:val="00AD05ED"/>
    <w:rsid w:val="00AD0E63"/>
    <w:rsid w:val="00AD14E6"/>
    <w:rsid w:val="00AD29E2"/>
    <w:rsid w:val="00AD3007"/>
    <w:rsid w:val="00AD4B02"/>
    <w:rsid w:val="00AD5A53"/>
    <w:rsid w:val="00AD6500"/>
    <w:rsid w:val="00AD6F40"/>
    <w:rsid w:val="00AD7C39"/>
    <w:rsid w:val="00AE123A"/>
    <w:rsid w:val="00AE24A5"/>
    <w:rsid w:val="00AE2AA2"/>
    <w:rsid w:val="00AE2B68"/>
    <w:rsid w:val="00AE2C8A"/>
    <w:rsid w:val="00AE2DA8"/>
    <w:rsid w:val="00AE2EDF"/>
    <w:rsid w:val="00AE3513"/>
    <w:rsid w:val="00AE36F7"/>
    <w:rsid w:val="00AE3B27"/>
    <w:rsid w:val="00AE7178"/>
    <w:rsid w:val="00AE7E22"/>
    <w:rsid w:val="00AF12AA"/>
    <w:rsid w:val="00AF1D94"/>
    <w:rsid w:val="00AF5059"/>
    <w:rsid w:val="00AF5D85"/>
    <w:rsid w:val="00AF622D"/>
    <w:rsid w:val="00B00B42"/>
    <w:rsid w:val="00B0102A"/>
    <w:rsid w:val="00B01F0E"/>
    <w:rsid w:val="00B020E0"/>
    <w:rsid w:val="00B0362B"/>
    <w:rsid w:val="00B03D8A"/>
    <w:rsid w:val="00B0401D"/>
    <w:rsid w:val="00B04A2F"/>
    <w:rsid w:val="00B059A4"/>
    <w:rsid w:val="00B07698"/>
    <w:rsid w:val="00B113B3"/>
    <w:rsid w:val="00B12012"/>
    <w:rsid w:val="00B12106"/>
    <w:rsid w:val="00B1267C"/>
    <w:rsid w:val="00B1276D"/>
    <w:rsid w:val="00B13A04"/>
    <w:rsid w:val="00B13FC1"/>
    <w:rsid w:val="00B1471D"/>
    <w:rsid w:val="00B155CC"/>
    <w:rsid w:val="00B15E3F"/>
    <w:rsid w:val="00B1664A"/>
    <w:rsid w:val="00B16D6E"/>
    <w:rsid w:val="00B176E0"/>
    <w:rsid w:val="00B20AEC"/>
    <w:rsid w:val="00B212D2"/>
    <w:rsid w:val="00B2135C"/>
    <w:rsid w:val="00B217AD"/>
    <w:rsid w:val="00B22622"/>
    <w:rsid w:val="00B22DBF"/>
    <w:rsid w:val="00B238AF"/>
    <w:rsid w:val="00B247AA"/>
    <w:rsid w:val="00B249D6"/>
    <w:rsid w:val="00B26B0D"/>
    <w:rsid w:val="00B2765A"/>
    <w:rsid w:val="00B27E27"/>
    <w:rsid w:val="00B30C28"/>
    <w:rsid w:val="00B3267C"/>
    <w:rsid w:val="00B33E50"/>
    <w:rsid w:val="00B35300"/>
    <w:rsid w:val="00B356A9"/>
    <w:rsid w:val="00B35835"/>
    <w:rsid w:val="00B3699C"/>
    <w:rsid w:val="00B36AA8"/>
    <w:rsid w:val="00B37187"/>
    <w:rsid w:val="00B37405"/>
    <w:rsid w:val="00B379DC"/>
    <w:rsid w:val="00B37C39"/>
    <w:rsid w:val="00B37F70"/>
    <w:rsid w:val="00B40B1A"/>
    <w:rsid w:val="00B40DB1"/>
    <w:rsid w:val="00B410EF"/>
    <w:rsid w:val="00B41D4E"/>
    <w:rsid w:val="00B42B9A"/>
    <w:rsid w:val="00B43588"/>
    <w:rsid w:val="00B44176"/>
    <w:rsid w:val="00B45631"/>
    <w:rsid w:val="00B45B07"/>
    <w:rsid w:val="00B4614F"/>
    <w:rsid w:val="00B461CB"/>
    <w:rsid w:val="00B471C6"/>
    <w:rsid w:val="00B47A5A"/>
    <w:rsid w:val="00B505BD"/>
    <w:rsid w:val="00B50EED"/>
    <w:rsid w:val="00B5106C"/>
    <w:rsid w:val="00B51F24"/>
    <w:rsid w:val="00B5234C"/>
    <w:rsid w:val="00B52621"/>
    <w:rsid w:val="00B527AB"/>
    <w:rsid w:val="00B53B32"/>
    <w:rsid w:val="00B54635"/>
    <w:rsid w:val="00B54FC8"/>
    <w:rsid w:val="00B554AF"/>
    <w:rsid w:val="00B56821"/>
    <w:rsid w:val="00B57472"/>
    <w:rsid w:val="00B57AEB"/>
    <w:rsid w:val="00B61468"/>
    <w:rsid w:val="00B61A22"/>
    <w:rsid w:val="00B622EF"/>
    <w:rsid w:val="00B63973"/>
    <w:rsid w:val="00B65D50"/>
    <w:rsid w:val="00B6718E"/>
    <w:rsid w:val="00B70CA7"/>
    <w:rsid w:val="00B71D7E"/>
    <w:rsid w:val="00B74390"/>
    <w:rsid w:val="00B74C5F"/>
    <w:rsid w:val="00B77936"/>
    <w:rsid w:val="00B80264"/>
    <w:rsid w:val="00B8043F"/>
    <w:rsid w:val="00B8089E"/>
    <w:rsid w:val="00B80BEC"/>
    <w:rsid w:val="00B80F46"/>
    <w:rsid w:val="00B84AEF"/>
    <w:rsid w:val="00B84CBC"/>
    <w:rsid w:val="00B84F03"/>
    <w:rsid w:val="00B85111"/>
    <w:rsid w:val="00B87AD1"/>
    <w:rsid w:val="00B90CC6"/>
    <w:rsid w:val="00B9133F"/>
    <w:rsid w:val="00B92F08"/>
    <w:rsid w:val="00B93E16"/>
    <w:rsid w:val="00B9445B"/>
    <w:rsid w:val="00B94595"/>
    <w:rsid w:val="00B95455"/>
    <w:rsid w:val="00B96248"/>
    <w:rsid w:val="00B96628"/>
    <w:rsid w:val="00BA19BE"/>
    <w:rsid w:val="00BA2C90"/>
    <w:rsid w:val="00BA2E4E"/>
    <w:rsid w:val="00BA359E"/>
    <w:rsid w:val="00BA3BB2"/>
    <w:rsid w:val="00BA4309"/>
    <w:rsid w:val="00BA5549"/>
    <w:rsid w:val="00BA55D8"/>
    <w:rsid w:val="00BB0B87"/>
    <w:rsid w:val="00BB2884"/>
    <w:rsid w:val="00BB4B28"/>
    <w:rsid w:val="00BB5711"/>
    <w:rsid w:val="00BB6CA1"/>
    <w:rsid w:val="00BC035A"/>
    <w:rsid w:val="00BC0DEC"/>
    <w:rsid w:val="00BC17FD"/>
    <w:rsid w:val="00BC2B60"/>
    <w:rsid w:val="00BC49BF"/>
    <w:rsid w:val="00BC549B"/>
    <w:rsid w:val="00BD111A"/>
    <w:rsid w:val="00BD1E49"/>
    <w:rsid w:val="00BD2004"/>
    <w:rsid w:val="00BD3D05"/>
    <w:rsid w:val="00BD4FE4"/>
    <w:rsid w:val="00BD5805"/>
    <w:rsid w:val="00BD58CE"/>
    <w:rsid w:val="00BD6893"/>
    <w:rsid w:val="00BD6DB3"/>
    <w:rsid w:val="00BD701B"/>
    <w:rsid w:val="00BD7530"/>
    <w:rsid w:val="00BD77A3"/>
    <w:rsid w:val="00BD7A29"/>
    <w:rsid w:val="00BE0CA8"/>
    <w:rsid w:val="00BE17B1"/>
    <w:rsid w:val="00BE1A50"/>
    <w:rsid w:val="00BE20DD"/>
    <w:rsid w:val="00BE5026"/>
    <w:rsid w:val="00BE5F50"/>
    <w:rsid w:val="00BE6068"/>
    <w:rsid w:val="00BE6547"/>
    <w:rsid w:val="00BE6CAC"/>
    <w:rsid w:val="00BE737D"/>
    <w:rsid w:val="00BE7629"/>
    <w:rsid w:val="00BE7933"/>
    <w:rsid w:val="00BF30F9"/>
    <w:rsid w:val="00BF3617"/>
    <w:rsid w:val="00BF4135"/>
    <w:rsid w:val="00BF4D4A"/>
    <w:rsid w:val="00BF501A"/>
    <w:rsid w:val="00BF62D0"/>
    <w:rsid w:val="00C0064E"/>
    <w:rsid w:val="00C010CF"/>
    <w:rsid w:val="00C034C0"/>
    <w:rsid w:val="00C035CB"/>
    <w:rsid w:val="00C04C8B"/>
    <w:rsid w:val="00C04F1F"/>
    <w:rsid w:val="00C067AC"/>
    <w:rsid w:val="00C0707F"/>
    <w:rsid w:val="00C072F7"/>
    <w:rsid w:val="00C102B8"/>
    <w:rsid w:val="00C10490"/>
    <w:rsid w:val="00C10B77"/>
    <w:rsid w:val="00C10E12"/>
    <w:rsid w:val="00C13770"/>
    <w:rsid w:val="00C1536F"/>
    <w:rsid w:val="00C1763D"/>
    <w:rsid w:val="00C17AFC"/>
    <w:rsid w:val="00C17D1F"/>
    <w:rsid w:val="00C222D4"/>
    <w:rsid w:val="00C25A92"/>
    <w:rsid w:val="00C26E56"/>
    <w:rsid w:val="00C2757B"/>
    <w:rsid w:val="00C2778D"/>
    <w:rsid w:val="00C31006"/>
    <w:rsid w:val="00C314D3"/>
    <w:rsid w:val="00C31C06"/>
    <w:rsid w:val="00C31F7C"/>
    <w:rsid w:val="00C36845"/>
    <w:rsid w:val="00C37033"/>
    <w:rsid w:val="00C379AA"/>
    <w:rsid w:val="00C37CD6"/>
    <w:rsid w:val="00C37D42"/>
    <w:rsid w:val="00C420EE"/>
    <w:rsid w:val="00C4282C"/>
    <w:rsid w:val="00C4395F"/>
    <w:rsid w:val="00C43A84"/>
    <w:rsid w:val="00C43D65"/>
    <w:rsid w:val="00C448E6"/>
    <w:rsid w:val="00C44FD8"/>
    <w:rsid w:val="00C451B4"/>
    <w:rsid w:val="00C463E8"/>
    <w:rsid w:val="00C4753B"/>
    <w:rsid w:val="00C47859"/>
    <w:rsid w:val="00C47C91"/>
    <w:rsid w:val="00C47E78"/>
    <w:rsid w:val="00C5085A"/>
    <w:rsid w:val="00C52533"/>
    <w:rsid w:val="00C52A9C"/>
    <w:rsid w:val="00C53414"/>
    <w:rsid w:val="00C53616"/>
    <w:rsid w:val="00C53712"/>
    <w:rsid w:val="00C53F08"/>
    <w:rsid w:val="00C55658"/>
    <w:rsid w:val="00C56626"/>
    <w:rsid w:val="00C573A2"/>
    <w:rsid w:val="00C577E4"/>
    <w:rsid w:val="00C60222"/>
    <w:rsid w:val="00C61034"/>
    <w:rsid w:val="00C615DB"/>
    <w:rsid w:val="00C61676"/>
    <w:rsid w:val="00C628FC"/>
    <w:rsid w:val="00C62E24"/>
    <w:rsid w:val="00C63C6A"/>
    <w:rsid w:val="00C6524F"/>
    <w:rsid w:val="00C65292"/>
    <w:rsid w:val="00C65B70"/>
    <w:rsid w:val="00C676DE"/>
    <w:rsid w:val="00C67E68"/>
    <w:rsid w:val="00C71FF1"/>
    <w:rsid w:val="00C72AF1"/>
    <w:rsid w:val="00C7379D"/>
    <w:rsid w:val="00C74DE0"/>
    <w:rsid w:val="00C7596E"/>
    <w:rsid w:val="00C75E0B"/>
    <w:rsid w:val="00C76484"/>
    <w:rsid w:val="00C779E5"/>
    <w:rsid w:val="00C8094A"/>
    <w:rsid w:val="00C825D8"/>
    <w:rsid w:val="00C82E75"/>
    <w:rsid w:val="00C83DD7"/>
    <w:rsid w:val="00C857BE"/>
    <w:rsid w:val="00C85A20"/>
    <w:rsid w:val="00C85F4A"/>
    <w:rsid w:val="00C868B9"/>
    <w:rsid w:val="00C87AC6"/>
    <w:rsid w:val="00C9078B"/>
    <w:rsid w:val="00C9088B"/>
    <w:rsid w:val="00C90EBF"/>
    <w:rsid w:val="00C92704"/>
    <w:rsid w:val="00C929D7"/>
    <w:rsid w:val="00C92A40"/>
    <w:rsid w:val="00C94504"/>
    <w:rsid w:val="00C946C8"/>
    <w:rsid w:val="00C94ECA"/>
    <w:rsid w:val="00C954D3"/>
    <w:rsid w:val="00C95756"/>
    <w:rsid w:val="00C96B5C"/>
    <w:rsid w:val="00C96C2D"/>
    <w:rsid w:val="00C97567"/>
    <w:rsid w:val="00C97748"/>
    <w:rsid w:val="00CA0132"/>
    <w:rsid w:val="00CA192B"/>
    <w:rsid w:val="00CA2341"/>
    <w:rsid w:val="00CA2D31"/>
    <w:rsid w:val="00CA3A0D"/>
    <w:rsid w:val="00CA4C9A"/>
    <w:rsid w:val="00CA6A07"/>
    <w:rsid w:val="00CA7255"/>
    <w:rsid w:val="00CA7483"/>
    <w:rsid w:val="00CB06A9"/>
    <w:rsid w:val="00CB12D8"/>
    <w:rsid w:val="00CB13CE"/>
    <w:rsid w:val="00CB21E6"/>
    <w:rsid w:val="00CB432B"/>
    <w:rsid w:val="00CB4E57"/>
    <w:rsid w:val="00CB50BB"/>
    <w:rsid w:val="00CC08DA"/>
    <w:rsid w:val="00CC0DD5"/>
    <w:rsid w:val="00CC2DC2"/>
    <w:rsid w:val="00CC39DB"/>
    <w:rsid w:val="00CC4AED"/>
    <w:rsid w:val="00CC545D"/>
    <w:rsid w:val="00CC5BE7"/>
    <w:rsid w:val="00CC632C"/>
    <w:rsid w:val="00CC73C5"/>
    <w:rsid w:val="00CC752A"/>
    <w:rsid w:val="00CD0370"/>
    <w:rsid w:val="00CD14F0"/>
    <w:rsid w:val="00CD1EB1"/>
    <w:rsid w:val="00CD29C6"/>
    <w:rsid w:val="00CD4419"/>
    <w:rsid w:val="00CD44A3"/>
    <w:rsid w:val="00CD479B"/>
    <w:rsid w:val="00CD4AF6"/>
    <w:rsid w:val="00CD5C06"/>
    <w:rsid w:val="00CD6231"/>
    <w:rsid w:val="00CD63D5"/>
    <w:rsid w:val="00CD692F"/>
    <w:rsid w:val="00CD78AB"/>
    <w:rsid w:val="00CE0851"/>
    <w:rsid w:val="00CE08D5"/>
    <w:rsid w:val="00CE15B3"/>
    <w:rsid w:val="00CE2A1A"/>
    <w:rsid w:val="00CE2FF3"/>
    <w:rsid w:val="00CE34D2"/>
    <w:rsid w:val="00CE3C23"/>
    <w:rsid w:val="00CE5F3D"/>
    <w:rsid w:val="00CE608D"/>
    <w:rsid w:val="00CE6C13"/>
    <w:rsid w:val="00CE7AB5"/>
    <w:rsid w:val="00CF0823"/>
    <w:rsid w:val="00CF0BFC"/>
    <w:rsid w:val="00CF0DBC"/>
    <w:rsid w:val="00CF2197"/>
    <w:rsid w:val="00CF360F"/>
    <w:rsid w:val="00CF650D"/>
    <w:rsid w:val="00CF711B"/>
    <w:rsid w:val="00CF7B0E"/>
    <w:rsid w:val="00D01AD5"/>
    <w:rsid w:val="00D025DF"/>
    <w:rsid w:val="00D052E3"/>
    <w:rsid w:val="00D057EB"/>
    <w:rsid w:val="00D05E5F"/>
    <w:rsid w:val="00D063AF"/>
    <w:rsid w:val="00D10947"/>
    <w:rsid w:val="00D14014"/>
    <w:rsid w:val="00D1421C"/>
    <w:rsid w:val="00D1481E"/>
    <w:rsid w:val="00D14A30"/>
    <w:rsid w:val="00D154FE"/>
    <w:rsid w:val="00D15D78"/>
    <w:rsid w:val="00D15EDB"/>
    <w:rsid w:val="00D17AA2"/>
    <w:rsid w:val="00D20230"/>
    <w:rsid w:val="00D20653"/>
    <w:rsid w:val="00D21944"/>
    <w:rsid w:val="00D21D39"/>
    <w:rsid w:val="00D21F59"/>
    <w:rsid w:val="00D21F5B"/>
    <w:rsid w:val="00D22ED2"/>
    <w:rsid w:val="00D23BD4"/>
    <w:rsid w:val="00D23D5A"/>
    <w:rsid w:val="00D23E67"/>
    <w:rsid w:val="00D244C8"/>
    <w:rsid w:val="00D25E2F"/>
    <w:rsid w:val="00D261F8"/>
    <w:rsid w:val="00D26B98"/>
    <w:rsid w:val="00D271EC"/>
    <w:rsid w:val="00D27AB0"/>
    <w:rsid w:val="00D27CAD"/>
    <w:rsid w:val="00D3015A"/>
    <w:rsid w:val="00D30E00"/>
    <w:rsid w:val="00D315DE"/>
    <w:rsid w:val="00D319BC"/>
    <w:rsid w:val="00D3352E"/>
    <w:rsid w:val="00D335FA"/>
    <w:rsid w:val="00D336BF"/>
    <w:rsid w:val="00D33EAC"/>
    <w:rsid w:val="00D347E1"/>
    <w:rsid w:val="00D34CDB"/>
    <w:rsid w:val="00D34FF8"/>
    <w:rsid w:val="00D3728B"/>
    <w:rsid w:val="00D40286"/>
    <w:rsid w:val="00D4074C"/>
    <w:rsid w:val="00D4263A"/>
    <w:rsid w:val="00D44471"/>
    <w:rsid w:val="00D4531F"/>
    <w:rsid w:val="00D4543F"/>
    <w:rsid w:val="00D46A59"/>
    <w:rsid w:val="00D47779"/>
    <w:rsid w:val="00D5223C"/>
    <w:rsid w:val="00D527F1"/>
    <w:rsid w:val="00D52B36"/>
    <w:rsid w:val="00D52E59"/>
    <w:rsid w:val="00D548EB"/>
    <w:rsid w:val="00D5494F"/>
    <w:rsid w:val="00D566BD"/>
    <w:rsid w:val="00D56DF1"/>
    <w:rsid w:val="00D606E8"/>
    <w:rsid w:val="00D6376C"/>
    <w:rsid w:val="00D64472"/>
    <w:rsid w:val="00D653D3"/>
    <w:rsid w:val="00D675AB"/>
    <w:rsid w:val="00D725DB"/>
    <w:rsid w:val="00D735F0"/>
    <w:rsid w:val="00D736A3"/>
    <w:rsid w:val="00D73FA8"/>
    <w:rsid w:val="00D74518"/>
    <w:rsid w:val="00D752BD"/>
    <w:rsid w:val="00D767B3"/>
    <w:rsid w:val="00D7702C"/>
    <w:rsid w:val="00D82E9B"/>
    <w:rsid w:val="00D85DAD"/>
    <w:rsid w:val="00D86759"/>
    <w:rsid w:val="00D86E88"/>
    <w:rsid w:val="00D87110"/>
    <w:rsid w:val="00D87141"/>
    <w:rsid w:val="00D90146"/>
    <w:rsid w:val="00D907B2"/>
    <w:rsid w:val="00D90E21"/>
    <w:rsid w:val="00D91628"/>
    <w:rsid w:val="00D91710"/>
    <w:rsid w:val="00D917D3"/>
    <w:rsid w:val="00D91F81"/>
    <w:rsid w:val="00D92FA9"/>
    <w:rsid w:val="00D9318A"/>
    <w:rsid w:val="00D934AD"/>
    <w:rsid w:val="00D96AAF"/>
    <w:rsid w:val="00D9799A"/>
    <w:rsid w:val="00DA0A51"/>
    <w:rsid w:val="00DA1EBF"/>
    <w:rsid w:val="00DA2005"/>
    <w:rsid w:val="00DA3A7C"/>
    <w:rsid w:val="00DA4D68"/>
    <w:rsid w:val="00DA5F74"/>
    <w:rsid w:val="00DA66DC"/>
    <w:rsid w:val="00DA7BF1"/>
    <w:rsid w:val="00DB2731"/>
    <w:rsid w:val="00DB2BDF"/>
    <w:rsid w:val="00DB2D18"/>
    <w:rsid w:val="00DB3035"/>
    <w:rsid w:val="00DB3E36"/>
    <w:rsid w:val="00DB49DC"/>
    <w:rsid w:val="00DB5F20"/>
    <w:rsid w:val="00DB63D0"/>
    <w:rsid w:val="00DC0916"/>
    <w:rsid w:val="00DC0CA0"/>
    <w:rsid w:val="00DC116A"/>
    <w:rsid w:val="00DC215B"/>
    <w:rsid w:val="00DC225D"/>
    <w:rsid w:val="00DC2D73"/>
    <w:rsid w:val="00DC30C8"/>
    <w:rsid w:val="00DC45B9"/>
    <w:rsid w:val="00DC5724"/>
    <w:rsid w:val="00DC5902"/>
    <w:rsid w:val="00DC66E8"/>
    <w:rsid w:val="00DC715D"/>
    <w:rsid w:val="00DC7653"/>
    <w:rsid w:val="00DC7E76"/>
    <w:rsid w:val="00DD039C"/>
    <w:rsid w:val="00DD080A"/>
    <w:rsid w:val="00DD0DBF"/>
    <w:rsid w:val="00DD1075"/>
    <w:rsid w:val="00DD1110"/>
    <w:rsid w:val="00DD13FD"/>
    <w:rsid w:val="00DD189B"/>
    <w:rsid w:val="00DD2FA4"/>
    <w:rsid w:val="00DD39AE"/>
    <w:rsid w:val="00DD3A87"/>
    <w:rsid w:val="00DD3BAA"/>
    <w:rsid w:val="00DD464A"/>
    <w:rsid w:val="00DD4716"/>
    <w:rsid w:val="00DD4D7A"/>
    <w:rsid w:val="00DD5260"/>
    <w:rsid w:val="00DD624E"/>
    <w:rsid w:val="00DD6749"/>
    <w:rsid w:val="00DD7683"/>
    <w:rsid w:val="00DE05D1"/>
    <w:rsid w:val="00DE1025"/>
    <w:rsid w:val="00DE2852"/>
    <w:rsid w:val="00DE5353"/>
    <w:rsid w:val="00DE5D44"/>
    <w:rsid w:val="00DE5D5B"/>
    <w:rsid w:val="00DE60FD"/>
    <w:rsid w:val="00DE7805"/>
    <w:rsid w:val="00DE7CD5"/>
    <w:rsid w:val="00DE7CD9"/>
    <w:rsid w:val="00DF1671"/>
    <w:rsid w:val="00DF1B48"/>
    <w:rsid w:val="00DF2285"/>
    <w:rsid w:val="00DF3671"/>
    <w:rsid w:val="00DF4D8C"/>
    <w:rsid w:val="00DF53E9"/>
    <w:rsid w:val="00DF5E92"/>
    <w:rsid w:val="00DF7E67"/>
    <w:rsid w:val="00E00530"/>
    <w:rsid w:val="00E00591"/>
    <w:rsid w:val="00E00A5A"/>
    <w:rsid w:val="00E0260A"/>
    <w:rsid w:val="00E0296F"/>
    <w:rsid w:val="00E03A1C"/>
    <w:rsid w:val="00E040F8"/>
    <w:rsid w:val="00E043B0"/>
    <w:rsid w:val="00E04AA6"/>
    <w:rsid w:val="00E054CE"/>
    <w:rsid w:val="00E064C3"/>
    <w:rsid w:val="00E065B5"/>
    <w:rsid w:val="00E06702"/>
    <w:rsid w:val="00E073D6"/>
    <w:rsid w:val="00E118C3"/>
    <w:rsid w:val="00E11C86"/>
    <w:rsid w:val="00E16CBA"/>
    <w:rsid w:val="00E17704"/>
    <w:rsid w:val="00E21A57"/>
    <w:rsid w:val="00E21ECA"/>
    <w:rsid w:val="00E21F1C"/>
    <w:rsid w:val="00E23085"/>
    <w:rsid w:val="00E23D09"/>
    <w:rsid w:val="00E2404D"/>
    <w:rsid w:val="00E24310"/>
    <w:rsid w:val="00E24C9E"/>
    <w:rsid w:val="00E24E31"/>
    <w:rsid w:val="00E25842"/>
    <w:rsid w:val="00E25D5B"/>
    <w:rsid w:val="00E26200"/>
    <w:rsid w:val="00E26980"/>
    <w:rsid w:val="00E26D01"/>
    <w:rsid w:val="00E27A1F"/>
    <w:rsid w:val="00E31725"/>
    <w:rsid w:val="00E319ED"/>
    <w:rsid w:val="00E320D0"/>
    <w:rsid w:val="00E32C5D"/>
    <w:rsid w:val="00E334FC"/>
    <w:rsid w:val="00E338B9"/>
    <w:rsid w:val="00E33C01"/>
    <w:rsid w:val="00E344A6"/>
    <w:rsid w:val="00E36022"/>
    <w:rsid w:val="00E36E93"/>
    <w:rsid w:val="00E37996"/>
    <w:rsid w:val="00E37E5E"/>
    <w:rsid w:val="00E407F0"/>
    <w:rsid w:val="00E44CCB"/>
    <w:rsid w:val="00E45060"/>
    <w:rsid w:val="00E47B39"/>
    <w:rsid w:val="00E50179"/>
    <w:rsid w:val="00E50C43"/>
    <w:rsid w:val="00E52133"/>
    <w:rsid w:val="00E53610"/>
    <w:rsid w:val="00E536A7"/>
    <w:rsid w:val="00E53750"/>
    <w:rsid w:val="00E53C3C"/>
    <w:rsid w:val="00E5485E"/>
    <w:rsid w:val="00E561E1"/>
    <w:rsid w:val="00E577C2"/>
    <w:rsid w:val="00E60D78"/>
    <w:rsid w:val="00E61160"/>
    <w:rsid w:val="00E6156E"/>
    <w:rsid w:val="00E639C6"/>
    <w:rsid w:val="00E63FA4"/>
    <w:rsid w:val="00E64FB3"/>
    <w:rsid w:val="00E65900"/>
    <w:rsid w:val="00E67A55"/>
    <w:rsid w:val="00E704EB"/>
    <w:rsid w:val="00E70ABC"/>
    <w:rsid w:val="00E70C07"/>
    <w:rsid w:val="00E72754"/>
    <w:rsid w:val="00E7287E"/>
    <w:rsid w:val="00E728CE"/>
    <w:rsid w:val="00E72DFC"/>
    <w:rsid w:val="00E72FE4"/>
    <w:rsid w:val="00E73708"/>
    <w:rsid w:val="00E742A7"/>
    <w:rsid w:val="00E7453E"/>
    <w:rsid w:val="00E74B8A"/>
    <w:rsid w:val="00E74DA1"/>
    <w:rsid w:val="00E74EC5"/>
    <w:rsid w:val="00E7536F"/>
    <w:rsid w:val="00E754B3"/>
    <w:rsid w:val="00E75962"/>
    <w:rsid w:val="00E76CA7"/>
    <w:rsid w:val="00E7717B"/>
    <w:rsid w:val="00E77464"/>
    <w:rsid w:val="00E7771F"/>
    <w:rsid w:val="00E77A21"/>
    <w:rsid w:val="00E77BB2"/>
    <w:rsid w:val="00E80964"/>
    <w:rsid w:val="00E857A3"/>
    <w:rsid w:val="00E859E8"/>
    <w:rsid w:val="00E9131D"/>
    <w:rsid w:val="00E92C49"/>
    <w:rsid w:val="00E9300E"/>
    <w:rsid w:val="00E932F4"/>
    <w:rsid w:val="00E93B60"/>
    <w:rsid w:val="00E966CB"/>
    <w:rsid w:val="00E96E13"/>
    <w:rsid w:val="00E978EE"/>
    <w:rsid w:val="00EA09C2"/>
    <w:rsid w:val="00EA1C2F"/>
    <w:rsid w:val="00EA4F81"/>
    <w:rsid w:val="00EA5A94"/>
    <w:rsid w:val="00EA5C6C"/>
    <w:rsid w:val="00EA65DE"/>
    <w:rsid w:val="00EB07BC"/>
    <w:rsid w:val="00EB104C"/>
    <w:rsid w:val="00EB1364"/>
    <w:rsid w:val="00EB17A0"/>
    <w:rsid w:val="00EB3CE6"/>
    <w:rsid w:val="00EB3F87"/>
    <w:rsid w:val="00EB4140"/>
    <w:rsid w:val="00EB436F"/>
    <w:rsid w:val="00EB5F1B"/>
    <w:rsid w:val="00EC0559"/>
    <w:rsid w:val="00EC0B79"/>
    <w:rsid w:val="00EC115D"/>
    <w:rsid w:val="00EC1EF2"/>
    <w:rsid w:val="00EC23A2"/>
    <w:rsid w:val="00EC2B8E"/>
    <w:rsid w:val="00EC31DD"/>
    <w:rsid w:val="00EC35D4"/>
    <w:rsid w:val="00EC41E1"/>
    <w:rsid w:val="00EC4B79"/>
    <w:rsid w:val="00EC4F58"/>
    <w:rsid w:val="00EC5887"/>
    <w:rsid w:val="00EC591F"/>
    <w:rsid w:val="00EC6AFB"/>
    <w:rsid w:val="00EC7829"/>
    <w:rsid w:val="00ED13FE"/>
    <w:rsid w:val="00ED24EC"/>
    <w:rsid w:val="00ED297D"/>
    <w:rsid w:val="00ED2A75"/>
    <w:rsid w:val="00ED53FF"/>
    <w:rsid w:val="00ED60DA"/>
    <w:rsid w:val="00ED77D7"/>
    <w:rsid w:val="00ED7B14"/>
    <w:rsid w:val="00EE0091"/>
    <w:rsid w:val="00EE03B2"/>
    <w:rsid w:val="00EE0629"/>
    <w:rsid w:val="00EE0A29"/>
    <w:rsid w:val="00EE0CD0"/>
    <w:rsid w:val="00EE2313"/>
    <w:rsid w:val="00EE2F84"/>
    <w:rsid w:val="00EE4939"/>
    <w:rsid w:val="00EE495F"/>
    <w:rsid w:val="00EE5F42"/>
    <w:rsid w:val="00EE7969"/>
    <w:rsid w:val="00EE79F4"/>
    <w:rsid w:val="00EE7A55"/>
    <w:rsid w:val="00EE7B86"/>
    <w:rsid w:val="00EE7F95"/>
    <w:rsid w:val="00EF0572"/>
    <w:rsid w:val="00EF097F"/>
    <w:rsid w:val="00EF1EEE"/>
    <w:rsid w:val="00EF2121"/>
    <w:rsid w:val="00EF2403"/>
    <w:rsid w:val="00EF353C"/>
    <w:rsid w:val="00EF4067"/>
    <w:rsid w:val="00EF4B0B"/>
    <w:rsid w:val="00EF5A8F"/>
    <w:rsid w:val="00EF5B35"/>
    <w:rsid w:val="00F00076"/>
    <w:rsid w:val="00F00394"/>
    <w:rsid w:val="00F00A61"/>
    <w:rsid w:val="00F01214"/>
    <w:rsid w:val="00F01678"/>
    <w:rsid w:val="00F01A7E"/>
    <w:rsid w:val="00F04681"/>
    <w:rsid w:val="00F04B11"/>
    <w:rsid w:val="00F04F42"/>
    <w:rsid w:val="00F051C9"/>
    <w:rsid w:val="00F0667A"/>
    <w:rsid w:val="00F103F2"/>
    <w:rsid w:val="00F10D06"/>
    <w:rsid w:val="00F125B0"/>
    <w:rsid w:val="00F12AAF"/>
    <w:rsid w:val="00F135D2"/>
    <w:rsid w:val="00F136D3"/>
    <w:rsid w:val="00F136DF"/>
    <w:rsid w:val="00F13823"/>
    <w:rsid w:val="00F13F1E"/>
    <w:rsid w:val="00F14090"/>
    <w:rsid w:val="00F1438B"/>
    <w:rsid w:val="00F15142"/>
    <w:rsid w:val="00F1583D"/>
    <w:rsid w:val="00F16774"/>
    <w:rsid w:val="00F16B56"/>
    <w:rsid w:val="00F17F70"/>
    <w:rsid w:val="00F2136F"/>
    <w:rsid w:val="00F21CA6"/>
    <w:rsid w:val="00F22164"/>
    <w:rsid w:val="00F22EF7"/>
    <w:rsid w:val="00F23B24"/>
    <w:rsid w:val="00F23B2F"/>
    <w:rsid w:val="00F24449"/>
    <w:rsid w:val="00F24D9C"/>
    <w:rsid w:val="00F25926"/>
    <w:rsid w:val="00F271E4"/>
    <w:rsid w:val="00F30EC8"/>
    <w:rsid w:val="00F31969"/>
    <w:rsid w:val="00F334C5"/>
    <w:rsid w:val="00F33BB5"/>
    <w:rsid w:val="00F3441C"/>
    <w:rsid w:val="00F354FD"/>
    <w:rsid w:val="00F3617B"/>
    <w:rsid w:val="00F36452"/>
    <w:rsid w:val="00F368B4"/>
    <w:rsid w:val="00F37F6F"/>
    <w:rsid w:val="00F40473"/>
    <w:rsid w:val="00F417D9"/>
    <w:rsid w:val="00F4445B"/>
    <w:rsid w:val="00F47B09"/>
    <w:rsid w:val="00F47FB5"/>
    <w:rsid w:val="00F5046B"/>
    <w:rsid w:val="00F50557"/>
    <w:rsid w:val="00F52536"/>
    <w:rsid w:val="00F53A9F"/>
    <w:rsid w:val="00F53B1E"/>
    <w:rsid w:val="00F547EB"/>
    <w:rsid w:val="00F549A9"/>
    <w:rsid w:val="00F54E67"/>
    <w:rsid w:val="00F568FF"/>
    <w:rsid w:val="00F601C8"/>
    <w:rsid w:val="00F60624"/>
    <w:rsid w:val="00F62CB5"/>
    <w:rsid w:val="00F63582"/>
    <w:rsid w:val="00F6388E"/>
    <w:rsid w:val="00F63B1A"/>
    <w:rsid w:val="00F63D3C"/>
    <w:rsid w:val="00F64BDB"/>
    <w:rsid w:val="00F66324"/>
    <w:rsid w:val="00F672BA"/>
    <w:rsid w:val="00F70BBC"/>
    <w:rsid w:val="00F71957"/>
    <w:rsid w:val="00F71F1F"/>
    <w:rsid w:val="00F729EF"/>
    <w:rsid w:val="00F73682"/>
    <w:rsid w:val="00F74D8F"/>
    <w:rsid w:val="00F765E0"/>
    <w:rsid w:val="00F77498"/>
    <w:rsid w:val="00F7799A"/>
    <w:rsid w:val="00F80AD2"/>
    <w:rsid w:val="00F80EC8"/>
    <w:rsid w:val="00F81138"/>
    <w:rsid w:val="00F817F7"/>
    <w:rsid w:val="00F82207"/>
    <w:rsid w:val="00F82815"/>
    <w:rsid w:val="00F82A04"/>
    <w:rsid w:val="00F83BA5"/>
    <w:rsid w:val="00F83DE9"/>
    <w:rsid w:val="00F854C9"/>
    <w:rsid w:val="00F86838"/>
    <w:rsid w:val="00F87909"/>
    <w:rsid w:val="00F9059E"/>
    <w:rsid w:val="00F921DB"/>
    <w:rsid w:val="00F92550"/>
    <w:rsid w:val="00F929F1"/>
    <w:rsid w:val="00F93381"/>
    <w:rsid w:val="00F94510"/>
    <w:rsid w:val="00FA0004"/>
    <w:rsid w:val="00FA2948"/>
    <w:rsid w:val="00FA2995"/>
    <w:rsid w:val="00FA2C51"/>
    <w:rsid w:val="00FA3860"/>
    <w:rsid w:val="00FA531B"/>
    <w:rsid w:val="00FA558F"/>
    <w:rsid w:val="00FA56D2"/>
    <w:rsid w:val="00FA6456"/>
    <w:rsid w:val="00FA6B51"/>
    <w:rsid w:val="00FA73D4"/>
    <w:rsid w:val="00FB1AF5"/>
    <w:rsid w:val="00FB1BDF"/>
    <w:rsid w:val="00FB20F9"/>
    <w:rsid w:val="00FB2A2B"/>
    <w:rsid w:val="00FB376D"/>
    <w:rsid w:val="00FB4220"/>
    <w:rsid w:val="00FB484F"/>
    <w:rsid w:val="00FB561C"/>
    <w:rsid w:val="00FB634C"/>
    <w:rsid w:val="00FB6DE0"/>
    <w:rsid w:val="00FC07E8"/>
    <w:rsid w:val="00FC0DF5"/>
    <w:rsid w:val="00FC1E90"/>
    <w:rsid w:val="00FC3755"/>
    <w:rsid w:val="00FC3885"/>
    <w:rsid w:val="00FC3BD6"/>
    <w:rsid w:val="00FC3EF5"/>
    <w:rsid w:val="00FC491A"/>
    <w:rsid w:val="00FC49C8"/>
    <w:rsid w:val="00FC51FF"/>
    <w:rsid w:val="00FC5FFB"/>
    <w:rsid w:val="00FC769C"/>
    <w:rsid w:val="00FD08F6"/>
    <w:rsid w:val="00FD0A1A"/>
    <w:rsid w:val="00FD0AB8"/>
    <w:rsid w:val="00FD0B81"/>
    <w:rsid w:val="00FD0C27"/>
    <w:rsid w:val="00FD13CE"/>
    <w:rsid w:val="00FD2286"/>
    <w:rsid w:val="00FD38C9"/>
    <w:rsid w:val="00FD5923"/>
    <w:rsid w:val="00FD613B"/>
    <w:rsid w:val="00FD6F39"/>
    <w:rsid w:val="00FD7244"/>
    <w:rsid w:val="00FD74B2"/>
    <w:rsid w:val="00FD774B"/>
    <w:rsid w:val="00FE013A"/>
    <w:rsid w:val="00FE267B"/>
    <w:rsid w:val="00FE38BD"/>
    <w:rsid w:val="00FE3C74"/>
    <w:rsid w:val="00FE3F9E"/>
    <w:rsid w:val="00FE433D"/>
    <w:rsid w:val="00FE5477"/>
    <w:rsid w:val="00FF063A"/>
    <w:rsid w:val="00FF0FAB"/>
    <w:rsid w:val="00FF1675"/>
    <w:rsid w:val="00FF194B"/>
    <w:rsid w:val="00FF1972"/>
    <w:rsid w:val="00FF1AB9"/>
    <w:rsid w:val="00FF46B8"/>
    <w:rsid w:val="00FF4971"/>
    <w:rsid w:val="00FF5ED9"/>
    <w:rsid w:val="00FF60FD"/>
    <w:rsid w:val="00FF6AD2"/>
    <w:rsid w:val="00FF74A6"/>
    <w:rsid w:val="00FF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872D6"/>
  <w15:docId w15:val="{091BDB6E-7839-4E81-AC6C-5A6ABC9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DE0"/>
    <w:pPr>
      <w:spacing w:after="240" w:line="276" w:lineRule="auto"/>
      <w:ind w:left="1418" w:right="-57"/>
      <w:jc w:val="both"/>
    </w:pPr>
    <w:rPr>
      <w:lang w:val="en-GB"/>
    </w:rPr>
  </w:style>
  <w:style w:type="paragraph" w:styleId="Heading1">
    <w:name w:val="heading 1"/>
    <w:basedOn w:val="Normal"/>
    <w:next w:val="Normal"/>
    <w:link w:val="Heading1Char"/>
    <w:autoRedefine/>
    <w:qFormat/>
    <w:rsid w:val="00671DE0"/>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71DE0"/>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671DE0"/>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671DE0"/>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671DE0"/>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671DE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71DE0"/>
    <w:pPr>
      <w:spacing w:after="0"/>
      <w:ind w:left="0"/>
      <w:outlineLvl w:val="6"/>
    </w:pPr>
    <w:rPr>
      <w:i/>
      <w:iCs/>
    </w:rPr>
  </w:style>
  <w:style w:type="paragraph" w:styleId="Heading8">
    <w:name w:val="heading 8"/>
    <w:basedOn w:val="Normal"/>
    <w:next w:val="Normal"/>
    <w:link w:val="Heading8Char"/>
    <w:uiPriority w:val="9"/>
    <w:semiHidden/>
    <w:qFormat/>
    <w:rsid w:val="00671DE0"/>
    <w:pPr>
      <w:numPr>
        <w:ilvl w:val="7"/>
        <w:numId w:val="5"/>
      </w:numPr>
      <w:spacing w:after="0"/>
      <w:outlineLvl w:val="7"/>
    </w:pPr>
  </w:style>
  <w:style w:type="paragraph" w:styleId="Heading9">
    <w:name w:val="heading 9"/>
    <w:basedOn w:val="Normal"/>
    <w:next w:val="Normal"/>
    <w:link w:val="Heading9Char"/>
    <w:uiPriority w:val="9"/>
    <w:semiHidden/>
    <w:qFormat/>
    <w:rsid w:val="00671DE0"/>
    <w:pPr>
      <w:spacing w:after="0"/>
      <w:ind w:left="1584" w:hanging="1584"/>
      <w:outlineLvl w:val="8"/>
    </w:pPr>
    <w:rPr>
      <w:i/>
      <w:iCs/>
      <w:spacing w:val="5"/>
    </w:rPr>
  </w:style>
  <w:style w:type="character" w:default="1" w:styleId="DefaultParagraphFont">
    <w:name w:val="Default Paragraph Font"/>
    <w:uiPriority w:val="1"/>
    <w:unhideWhenUsed/>
    <w:rsid w:val="00671DE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71DE0"/>
  </w:style>
  <w:style w:type="character" w:customStyle="1" w:styleId="Heading1Char">
    <w:name w:val="Heading 1 Char"/>
    <w:link w:val="Heading1"/>
    <w:rsid w:val="00671DE0"/>
    <w:rPr>
      <w:b/>
      <w:bCs/>
      <w:caps/>
      <w:u w:val="single"/>
      <w:lang w:val="en-GB"/>
    </w:rPr>
  </w:style>
  <w:style w:type="character" w:customStyle="1" w:styleId="Heading2Char">
    <w:name w:val="Heading 2 Char"/>
    <w:link w:val="Heading2"/>
    <w:rsid w:val="00671DE0"/>
    <w:rPr>
      <w:bCs/>
      <w:caps/>
      <w:u w:val="single"/>
      <w:lang w:val="en-GB"/>
    </w:rPr>
  </w:style>
  <w:style w:type="character" w:customStyle="1" w:styleId="Heading3Char">
    <w:name w:val="Heading 3 Char"/>
    <w:link w:val="Heading3"/>
    <w:rsid w:val="00671DE0"/>
    <w:rPr>
      <w:bCs/>
      <w:u w:val="single"/>
      <w:lang w:val="en-GB"/>
    </w:rPr>
  </w:style>
  <w:style w:type="character" w:customStyle="1" w:styleId="Heading4Char">
    <w:name w:val="Heading 4 Char"/>
    <w:link w:val="Heading4"/>
    <w:rsid w:val="00671DE0"/>
    <w:rPr>
      <w:bCs/>
      <w:i/>
      <w:iCs/>
      <w:lang w:val="en-GB"/>
    </w:rPr>
  </w:style>
  <w:style w:type="character" w:customStyle="1" w:styleId="Heading5Char">
    <w:name w:val="Heading 5 Char"/>
    <w:link w:val="Heading5"/>
    <w:rsid w:val="00671DE0"/>
    <w:rPr>
      <w:bCs/>
      <w:color w:val="000000"/>
      <w:lang w:val="en-GB"/>
    </w:rPr>
  </w:style>
  <w:style w:type="character" w:customStyle="1" w:styleId="Heading6Char">
    <w:name w:val="Heading 6 Char"/>
    <w:link w:val="Heading6"/>
    <w:uiPriority w:val="59"/>
    <w:semiHidden/>
    <w:rsid w:val="00671DE0"/>
    <w:rPr>
      <w:b/>
      <w:bCs/>
      <w:i/>
      <w:iCs/>
      <w:color w:val="7F7F7F"/>
      <w:lang w:val="en-GB"/>
    </w:rPr>
  </w:style>
  <w:style w:type="character" w:customStyle="1" w:styleId="Heading7Char">
    <w:name w:val="Heading 7 Char"/>
    <w:link w:val="Heading7"/>
    <w:uiPriority w:val="9"/>
    <w:semiHidden/>
    <w:rsid w:val="00671DE0"/>
    <w:rPr>
      <w:i/>
      <w:iCs/>
      <w:lang w:val="en-GB"/>
    </w:rPr>
  </w:style>
  <w:style w:type="character" w:customStyle="1" w:styleId="Heading8Char">
    <w:name w:val="Heading 8 Char"/>
    <w:link w:val="Heading8"/>
    <w:uiPriority w:val="9"/>
    <w:semiHidden/>
    <w:rsid w:val="00671DE0"/>
    <w:rPr>
      <w:lang w:val="en-GB"/>
    </w:rPr>
  </w:style>
  <w:style w:type="character" w:customStyle="1" w:styleId="Heading9Char">
    <w:name w:val="Heading 9 Char"/>
    <w:link w:val="Heading9"/>
    <w:uiPriority w:val="9"/>
    <w:semiHidden/>
    <w:rsid w:val="00671DE0"/>
    <w:rPr>
      <w:i/>
      <w:iCs/>
      <w:spacing w:val="5"/>
      <w:lang w:val="en-GB"/>
    </w:rPr>
  </w:style>
  <w:style w:type="paragraph" w:styleId="Title">
    <w:name w:val="Title"/>
    <w:aliases w:val="Title Bold"/>
    <w:basedOn w:val="Normal"/>
    <w:next w:val="Normal"/>
    <w:link w:val="TitleChar"/>
    <w:qFormat/>
    <w:rsid w:val="00671DE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71DE0"/>
    <w:rPr>
      <w:b/>
      <w:caps/>
      <w:spacing w:val="5"/>
      <w:u w:val="single"/>
      <w:lang w:val="en-GB"/>
    </w:rPr>
  </w:style>
  <w:style w:type="paragraph" w:styleId="Subtitle">
    <w:name w:val="Subtitle"/>
    <w:basedOn w:val="Normal"/>
    <w:next w:val="Normal"/>
    <w:link w:val="SubtitleChar"/>
    <w:qFormat/>
    <w:rsid w:val="00671DE0"/>
    <w:pPr>
      <w:spacing w:after="600"/>
    </w:pPr>
    <w:rPr>
      <w:i/>
      <w:iCs/>
      <w:spacing w:val="13"/>
      <w:sz w:val="24"/>
      <w:szCs w:val="24"/>
    </w:rPr>
  </w:style>
  <w:style w:type="character" w:customStyle="1" w:styleId="SubtitleChar">
    <w:name w:val="Subtitle Char"/>
    <w:link w:val="Subtitle"/>
    <w:rsid w:val="00671DE0"/>
    <w:rPr>
      <w:i/>
      <w:iCs/>
      <w:spacing w:val="13"/>
      <w:sz w:val="24"/>
      <w:szCs w:val="24"/>
      <w:lang w:val="en-GB"/>
    </w:rPr>
  </w:style>
  <w:style w:type="paragraph" w:customStyle="1" w:styleId="CoverPageTitle">
    <w:name w:val="Cover Page Title"/>
    <w:basedOn w:val="Normal"/>
    <w:link w:val="CoverPageTitleChar"/>
    <w:qFormat/>
    <w:rsid w:val="00671DE0"/>
    <w:pPr>
      <w:spacing w:line="360" w:lineRule="auto"/>
      <w:ind w:left="1701" w:right="1650"/>
      <w:jc w:val="center"/>
    </w:pPr>
    <w:rPr>
      <w:rFonts w:cs="Arial"/>
      <w:b/>
      <w:sz w:val="28"/>
      <w:szCs w:val="28"/>
    </w:rPr>
  </w:style>
  <w:style w:type="character" w:customStyle="1" w:styleId="CoverPageTitleChar">
    <w:name w:val="Cover Page Title Char"/>
    <w:link w:val="CoverPageTitle"/>
    <w:rsid w:val="00671DE0"/>
    <w:rPr>
      <w:rFonts w:cs="Arial"/>
      <w:b/>
      <w:sz w:val="28"/>
      <w:szCs w:val="28"/>
      <w:lang w:val="en-GB"/>
    </w:rPr>
  </w:style>
  <w:style w:type="paragraph" w:styleId="ListParagraph">
    <w:name w:val="List Paragraph"/>
    <w:basedOn w:val="Normal"/>
    <w:link w:val="ListParagraphChar"/>
    <w:uiPriority w:val="34"/>
    <w:rsid w:val="00671DE0"/>
    <w:pPr>
      <w:ind w:left="720"/>
      <w:contextualSpacing/>
    </w:pPr>
  </w:style>
  <w:style w:type="character" w:customStyle="1" w:styleId="ListParagraphChar">
    <w:name w:val="List Paragraph Char"/>
    <w:link w:val="ListParagraph"/>
    <w:uiPriority w:val="34"/>
    <w:rsid w:val="00671DE0"/>
    <w:rPr>
      <w:lang w:val="en-GB"/>
    </w:rPr>
  </w:style>
  <w:style w:type="table" w:styleId="TableGrid">
    <w:name w:val="Table Grid"/>
    <w:basedOn w:val="TableNormal"/>
    <w:uiPriority w:val="59"/>
    <w:rsid w:val="00671DE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1D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1DE0"/>
    <w:rPr>
      <w:rFonts w:ascii="Tahoma" w:hAnsi="Tahoma" w:cs="Tahoma"/>
      <w:sz w:val="16"/>
      <w:szCs w:val="16"/>
      <w:lang w:val="en-GB"/>
    </w:rPr>
  </w:style>
  <w:style w:type="paragraph" w:customStyle="1" w:styleId="FigureTitle">
    <w:name w:val="Figure Title"/>
    <w:basedOn w:val="Normal"/>
    <w:link w:val="FigureTitleChar"/>
    <w:qFormat/>
    <w:rsid w:val="00671DE0"/>
    <w:pPr>
      <w:keepNext/>
      <w:keepLines/>
      <w:spacing w:before="240" w:after="80"/>
      <w:jc w:val="center"/>
    </w:pPr>
    <w:rPr>
      <w:b/>
      <w:caps/>
      <w:u w:val="single"/>
    </w:rPr>
  </w:style>
  <w:style w:type="paragraph" w:styleId="TOC1">
    <w:name w:val="toc 1"/>
    <w:basedOn w:val="Normal"/>
    <w:next w:val="Normal"/>
    <w:autoRedefine/>
    <w:uiPriority w:val="39"/>
    <w:unhideWhenUsed/>
    <w:rsid w:val="00671DE0"/>
    <w:pPr>
      <w:tabs>
        <w:tab w:val="right" w:pos="10149"/>
      </w:tabs>
      <w:spacing w:after="100"/>
      <w:ind w:left="1077" w:hanging="1077"/>
    </w:pPr>
    <w:rPr>
      <w:caps/>
    </w:rPr>
  </w:style>
  <w:style w:type="paragraph" w:styleId="TOC2">
    <w:name w:val="toc 2"/>
    <w:basedOn w:val="Normal"/>
    <w:next w:val="Normal"/>
    <w:autoRedefine/>
    <w:uiPriority w:val="39"/>
    <w:unhideWhenUsed/>
    <w:rsid w:val="00671DE0"/>
    <w:pPr>
      <w:tabs>
        <w:tab w:val="right" w:pos="10147"/>
      </w:tabs>
      <w:spacing w:after="100"/>
      <w:ind w:left="1077" w:hanging="1077"/>
    </w:pPr>
    <w:rPr>
      <w:caps/>
    </w:rPr>
  </w:style>
  <w:style w:type="paragraph" w:styleId="TOC3">
    <w:name w:val="toc 3"/>
    <w:basedOn w:val="Normal"/>
    <w:next w:val="Normal"/>
    <w:autoRedefine/>
    <w:uiPriority w:val="39"/>
    <w:unhideWhenUsed/>
    <w:rsid w:val="00671DE0"/>
    <w:pPr>
      <w:tabs>
        <w:tab w:val="right" w:pos="10149"/>
      </w:tabs>
      <w:spacing w:after="100"/>
      <w:ind w:left="1077" w:hanging="1077"/>
    </w:pPr>
  </w:style>
  <w:style w:type="paragraph" w:styleId="TOC4">
    <w:name w:val="toc 4"/>
    <w:basedOn w:val="Normal"/>
    <w:next w:val="Normal"/>
    <w:autoRedefine/>
    <w:uiPriority w:val="39"/>
    <w:unhideWhenUsed/>
    <w:rsid w:val="00671DE0"/>
    <w:pPr>
      <w:tabs>
        <w:tab w:val="right" w:pos="10149"/>
      </w:tabs>
      <w:spacing w:after="100"/>
      <w:ind w:left="1077" w:hanging="1077"/>
    </w:pPr>
  </w:style>
  <w:style w:type="paragraph" w:styleId="TOC5">
    <w:name w:val="toc 5"/>
    <w:basedOn w:val="Normal"/>
    <w:next w:val="Normal"/>
    <w:autoRedefine/>
    <w:uiPriority w:val="39"/>
    <w:unhideWhenUsed/>
    <w:rsid w:val="00671DE0"/>
    <w:pPr>
      <w:tabs>
        <w:tab w:val="right" w:pos="10149"/>
      </w:tabs>
      <w:spacing w:after="100"/>
      <w:ind w:left="1077" w:hanging="1077"/>
    </w:pPr>
  </w:style>
  <w:style w:type="paragraph" w:customStyle="1" w:styleId="Dashlist">
    <w:name w:val="Dash list"/>
    <w:basedOn w:val="Normal"/>
    <w:link w:val="DashlistChar"/>
    <w:qFormat/>
    <w:rsid w:val="00671DE0"/>
    <w:pPr>
      <w:numPr>
        <w:numId w:val="3"/>
      </w:numPr>
      <w:spacing w:after="0" w:line="240" w:lineRule="auto"/>
      <w:ind w:left="1777" w:right="0"/>
    </w:pPr>
  </w:style>
  <w:style w:type="character" w:customStyle="1" w:styleId="DashlistChar">
    <w:name w:val="Dash list Char"/>
    <w:link w:val="Dashlist"/>
    <w:rsid w:val="00671DE0"/>
    <w:rPr>
      <w:lang w:val="en-GB"/>
    </w:rPr>
  </w:style>
  <w:style w:type="paragraph" w:customStyle="1" w:styleId="Bodyjustified">
    <w:name w:val="Body justified"/>
    <w:link w:val="BodyjustifiedChar"/>
    <w:uiPriority w:val="99"/>
    <w:rsid w:val="00671DE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71DE0"/>
    <w:rPr>
      <w:rFonts w:eastAsia="Arial" w:cs="Helvetica"/>
      <w:color w:val="000000"/>
      <w:w w:val="0"/>
      <w:lang w:val="en-GB"/>
    </w:rPr>
  </w:style>
  <w:style w:type="paragraph" w:customStyle="1" w:styleId="BulletList">
    <w:name w:val="Bullet List"/>
    <w:basedOn w:val="ListParagraph"/>
    <w:link w:val="BulletListChar"/>
    <w:qFormat/>
    <w:rsid w:val="00671DE0"/>
    <w:pPr>
      <w:numPr>
        <w:numId w:val="4"/>
      </w:numPr>
      <w:ind w:left="1777" w:right="0"/>
    </w:pPr>
  </w:style>
  <w:style w:type="character" w:customStyle="1" w:styleId="BulletListChar">
    <w:name w:val="Bullet List Char"/>
    <w:link w:val="BulletList"/>
    <w:rsid w:val="00671DE0"/>
    <w:rPr>
      <w:lang w:val="en-GB"/>
    </w:rPr>
  </w:style>
  <w:style w:type="paragraph" w:customStyle="1" w:styleId="numericallist">
    <w:name w:val="numerical list"/>
    <w:basedOn w:val="Normal"/>
    <w:link w:val="numericallistChar"/>
    <w:qFormat/>
    <w:rsid w:val="00671DE0"/>
    <w:pPr>
      <w:numPr>
        <w:ilvl w:val="6"/>
        <w:numId w:val="5"/>
      </w:numPr>
      <w:spacing w:after="0" w:line="240" w:lineRule="auto"/>
    </w:pPr>
  </w:style>
  <w:style w:type="character" w:customStyle="1" w:styleId="numericallistChar">
    <w:name w:val="numerical list Char"/>
    <w:link w:val="numericallist"/>
    <w:rsid w:val="00671DE0"/>
    <w:rPr>
      <w:lang w:val="en-GB"/>
    </w:rPr>
  </w:style>
  <w:style w:type="character" w:styleId="PlaceholderText">
    <w:name w:val="Placeholder Text"/>
    <w:basedOn w:val="DefaultParagraphFont"/>
    <w:uiPriority w:val="99"/>
    <w:semiHidden/>
    <w:rsid w:val="00671DE0"/>
    <w:rPr>
      <w:color w:val="808080"/>
    </w:rPr>
  </w:style>
  <w:style w:type="paragraph" w:customStyle="1" w:styleId="Leftalign">
    <w:name w:val="Left align"/>
    <w:basedOn w:val="Normal"/>
    <w:link w:val="LeftalignChar"/>
    <w:qFormat/>
    <w:rsid w:val="00671DE0"/>
    <w:pPr>
      <w:spacing w:after="0" w:line="240" w:lineRule="auto"/>
      <w:ind w:left="0" w:right="0"/>
    </w:pPr>
    <w:rPr>
      <w:rFonts w:eastAsia="Arial" w:cs="Arial"/>
    </w:rPr>
  </w:style>
  <w:style w:type="character" w:customStyle="1" w:styleId="LeftalignChar">
    <w:name w:val="Left align Char"/>
    <w:link w:val="Leftalign"/>
    <w:rsid w:val="00671DE0"/>
    <w:rPr>
      <w:rFonts w:eastAsia="Arial" w:cs="Arial"/>
      <w:lang w:val="en-GB"/>
    </w:rPr>
  </w:style>
  <w:style w:type="character" w:styleId="Hyperlink">
    <w:name w:val="Hyperlink"/>
    <w:basedOn w:val="DefaultParagraphFont"/>
    <w:uiPriority w:val="99"/>
    <w:rsid w:val="00671DE0"/>
    <w:rPr>
      <w:color w:val="0000FF" w:themeColor="hyperlink"/>
      <w:u w:val="none"/>
    </w:rPr>
  </w:style>
  <w:style w:type="character" w:customStyle="1" w:styleId="FigureTitleChar">
    <w:name w:val="Figure Title Char"/>
    <w:basedOn w:val="DefaultParagraphFont"/>
    <w:link w:val="FigureTitle"/>
    <w:rsid w:val="00671DE0"/>
    <w:rPr>
      <w:b/>
      <w:caps/>
      <w:u w:val="single"/>
      <w:lang w:val="en-GB"/>
    </w:rPr>
  </w:style>
  <w:style w:type="paragraph" w:customStyle="1" w:styleId="BASEDON">
    <w:name w:val="BASED ON"/>
    <w:basedOn w:val="CoverPageTitle"/>
    <w:link w:val="BASEDONChar"/>
    <w:qFormat/>
    <w:rsid w:val="00671DE0"/>
    <w:pPr>
      <w:spacing w:before="360" w:after="480"/>
    </w:pPr>
    <w:rPr>
      <w:caps/>
    </w:rPr>
  </w:style>
  <w:style w:type="character" w:customStyle="1" w:styleId="BASEDONChar">
    <w:name w:val="BASED ON Char"/>
    <w:link w:val="BASEDON"/>
    <w:rsid w:val="00671DE0"/>
    <w:rPr>
      <w:rFonts w:cs="Arial"/>
      <w:b/>
      <w:caps/>
      <w:sz w:val="28"/>
      <w:szCs w:val="28"/>
      <w:lang w:val="en-GB"/>
    </w:rPr>
  </w:style>
  <w:style w:type="paragraph" w:customStyle="1" w:styleId="NOTES">
    <w:name w:val="NOTES"/>
    <w:link w:val="NOTESChar"/>
    <w:qFormat/>
    <w:rsid w:val="00671DE0"/>
    <w:pPr>
      <w:keepNext/>
      <w:spacing w:before="240"/>
      <w:ind w:firstLine="1440"/>
    </w:pPr>
    <w:rPr>
      <w:rFonts w:eastAsia="Arial" w:cs="Helvetica"/>
      <w:b/>
      <w:caps/>
      <w:color w:val="000000"/>
      <w:u w:val="single"/>
      <w:lang w:val="en-GB"/>
    </w:rPr>
  </w:style>
  <w:style w:type="character" w:customStyle="1" w:styleId="NOTESChar">
    <w:name w:val="NOTES Char"/>
    <w:link w:val="NOTES"/>
    <w:rsid w:val="00671DE0"/>
    <w:rPr>
      <w:rFonts w:eastAsia="Arial" w:cs="Helvetica"/>
      <w:b/>
      <w:caps/>
      <w:color w:val="000000"/>
      <w:u w:val="single"/>
      <w:lang w:val="en-GB"/>
    </w:rPr>
  </w:style>
  <w:style w:type="paragraph" w:customStyle="1" w:styleId="TableTitle">
    <w:name w:val="Table Title"/>
    <w:basedOn w:val="BodyText"/>
    <w:link w:val="TableTitleChar"/>
    <w:qFormat/>
    <w:rsid w:val="00671DE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71DE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71DE0"/>
    <w:rPr>
      <w:lang w:val="fr-FR" w:eastAsia="fr-FR"/>
    </w:rPr>
  </w:style>
  <w:style w:type="character" w:customStyle="1" w:styleId="TableTitleChar">
    <w:name w:val="Table Title Char"/>
    <w:link w:val="TableTitle"/>
    <w:rsid w:val="00671DE0"/>
    <w:rPr>
      <w:b/>
      <w:caps/>
      <w:u w:val="single"/>
      <w:lang w:eastAsia="fr-FR"/>
    </w:rPr>
  </w:style>
  <w:style w:type="paragraph" w:customStyle="1" w:styleId="Bullet2">
    <w:name w:val="Bullet 2"/>
    <w:qFormat/>
    <w:rsid w:val="00671DE0"/>
    <w:pPr>
      <w:numPr>
        <w:numId w:val="6"/>
      </w:numPr>
      <w:ind w:left="2344"/>
    </w:pPr>
    <w:rPr>
      <w:lang w:val="en-GB"/>
    </w:rPr>
  </w:style>
  <w:style w:type="paragraph" w:customStyle="1" w:styleId="Aligncenter">
    <w:name w:val="Align center"/>
    <w:basedOn w:val="Bodyjustified"/>
    <w:link w:val="AligncenterChar"/>
    <w:qFormat/>
    <w:rsid w:val="00671DE0"/>
    <w:pPr>
      <w:keepNext/>
    </w:pPr>
  </w:style>
  <w:style w:type="character" w:customStyle="1" w:styleId="AligncenterChar">
    <w:name w:val="Align center Char"/>
    <w:link w:val="Aligncenter"/>
    <w:rsid w:val="00671DE0"/>
    <w:rPr>
      <w:rFonts w:eastAsia="Arial" w:cs="Helvetica"/>
      <w:color w:val="000000"/>
      <w:w w:val="0"/>
      <w:lang w:val="en-GB"/>
    </w:rPr>
  </w:style>
  <w:style w:type="paragraph" w:customStyle="1" w:styleId="alphabeticallist">
    <w:name w:val="alphabetical list"/>
    <w:basedOn w:val="BodyText"/>
    <w:link w:val="alphabeticallistChar"/>
    <w:qFormat/>
    <w:rsid w:val="00671DE0"/>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71DE0"/>
    <w:rPr>
      <w:lang w:val="en-GB" w:eastAsia="fr-FR"/>
    </w:rPr>
  </w:style>
  <w:style w:type="paragraph" w:styleId="ListNumber">
    <w:name w:val="List Number"/>
    <w:basedOn w:val="Normal"/>
    <w:uiPriority w:val="99"/>
    <w:semiHidden/>
    <w:unhideWhenUsed/>
    <w:rsid w:val="00671DE0"/>
    <w:pPr>
      <w:numPr>
        <w:numId w:val="1"/>
      </w:numPr>
      <w:contextualSpacing/>
    </w:pPr>
  </w:style>
  <w:style w:type="paragraph" w:styleId="ListNumber2">
    <w:name w:val="List Number 2"/>
    <w:basedOn w:val="Normal"/>
    <w:uiPriority w:val="99"/>
    <w:semiHidden/>
    <w:unhideWhenUsed/>
    <w:rsid w:val="00671DE0"/>
    <w:pPr>
      <w:numPr>
        <w:numId w:val="2"/>
      </w:numPr>
      <w:contextualSpacing/>
    </w:pPr>
  </w:style>
  <w:style w:type="paragraph" w:customStyle="1" w:styleId="Title2">
    <w:name w:val="Title 2"/>
    <w:basedOn w:val="Normal"/>
    <w:link w:val="Title2Char"/>
    <w:qFormat/>
    <w:rsid w:val="00671DE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71DE0"/>
    <w:rPr>
      <w:caps/>
      <w:u w:val="single"/>
      <w:lang w:val="en-GB"/>
    </w:rPr>
  </w:style>
  <w:style w:type="paragraph" w:customStyle="1" w:styleId="NB">
    <w:name w:val="N.B."/>
    <w:link w:val="NBChar"/>
    <w:qFormat/>
    <w:rsid w:val="00671DE0"/>
    <w:pPr>
      <w:keepNext/>
      <w:spacing w:before="240"/>
      <w:ind w:left="1418"/>
    </w:pPr>
    <w:rPr>
      <w:b/>
      <w:caps/>
      <w:u w:val="single"/>
      <w:lang w:val="en-GB"/>
    </w:rPr>
  </w:style>
  <w:style w:type="character" w:customStyle="1" w:styleId="NBChar">
    <w:name w:val="N.B. Char"/>
    <w:basedOn w:val="DefaultParagraphFont"/>
    <w:link w:val="NB"/>
    <w:rsid w:val="00671DE0"/>
    <w:rPr>
      <w:b/>
      <w:caps/>
      <w:u w:val="single"/>
      <w:lang w:val="en-GB"/>
    </w:rPr>
  </w:style>
  <w:style w:type="paragraph" w:customStyle="1" w:styleId="AppendixTitle">
    <w:name w:val="Appendix Title"/>
    <w:basedOn w:val="Normal"/>
    <w:qFormat/>
    <w:rsid w:val="00671DE0"/>
    <w:pPr>
      <w:keepNext/>
      <w:keepLines/>
      <w:spacing w:after="0"/>
      <w:jc w:val="center"/>
    </w:pPr>
    <w:rPr>
      <w:b/>
      <w:caps/>
      <w:spacing w:val="5"/>
      <w:u w:val="single"/>
    </w:rPr>
  </w:style>
  <w:style w:type="paragraph" w:styleId="Header">
    <w:name w:val="header"/>
    <w:basedOn w:val="Normal"/>
    <w:link w:val="HeaderChar"/>
    <w:uiPriority w:val="99"/>
    <w:unhideWhenUsed/>
    <w:rsid w:val="00671DE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71DE0"/>
    <w:rPr>
      <w:lang w:val="en-GB"/>
    </w:rPr>
  </w:style>
  <w:style w:type="paragraph" w:styleId="Footer">
    <w:name w:val="footer"/>
    <w:basedOn w:val="Normal"/>
    <w:link w:val="FooterChar"/>
    <w:uiPriority w:val="99"/>
    <w:unhideWhenUsed/>
    <w:rsid w:val="00671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DE0"/>
    <w:rPr>
      <w:lang w:val="en-GB"/>
    </w:rPr>
  </w:style>
  <w:style w:type="paragraph" w:customStyle="1" w:styleId="Rightalign">
    <w:name w:val="Right align"/>
    <w:basedOn w:val="Normal"/>
    <w:link w:val="RightalignChar"/>
    <w:qFormat/>
    <w:rsid w:val="00671DE0"/>
    <w:pPr>
      <w:spacing w:after="0" w:line="240" w:lineRule="auto"/>
      <w:ind w:left="0" w:right="0"/>
    </w:pPr>
    <w:rPr>
      <w:rFonts w:eastAsia="Arial" w:cs="Arial"/>
    </w:rPr>
  </w:style>
  <w:style w:type="character" w:customStyle="1" w:styleId="RightalignChar">
    <w:name w:val="Right align Char"/>
    <w:link w:val="Rightalign"/>
    <w:rsid w:val="00671DE0"/>
    <w:rPr>
      <w:rFonts w:eastAsia="Arial" w:cs="Arial"/>
      <w:lang w:val="en-GB"/>
    </w:rPr>
  </w:style>
  <w:style w:type="numbering" w:customStyle="1" w:styleId="NoList1">
    <w:name w:val="No List1"/>
    <w:next w:val="NoList"/>
    <w:uiPriority w:val="99"/>
    <w:semiHidden/>
    <w:unhideWhenUsed/>
    <w:rsid w:val="00671DE0"/>
  </w:style>
  <w:style w:type="paragraph" w:customStyle="1" w:styleId="Tableofcontents">
    <w:name w:val="Table of contents"/>
    <w:basedOn w:val="Normal"/>
    <w:link w:val="TableofcontentsChar"/>
    <w:qFormat/>
    <w:rsid w:val="00671DE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71DE0"/>
    <w:rPr>
      <w:b/>
      <w:bCs/>
      <w:caps/>
      <w:u w:val="single"/>
      <w:lang w:val="en-GB" w:bidi="en-US"/>
    </w:rPr>
  </w:style>
  <w:style w:type="paragraph" w:customStyle="1" w:styleId="superscript">
    <w:name w:val="superscript"/>
    <w:basedOn w:val="Normal"/>
    <w:link w:val="superscriptChar"/>
    <w:qFormat/>
    <w:rsid w:val="00671DE0"/>
    <w:pPr>
      <w:spacing w:after="0" w:line="240" w:lineRule="auto"/>
      <w:ind w:left="0" w:right="0"/>
    </w:pPr>
    <w:rPr>
      <w:vertAlign w:val="superscript"/>
    </w:rPr>
  </w:style>
  <w:style w:type="character" w:customStyle="1" w:styleId="superscriptChar">
    <w:name w:val="superscript Char"/>
    <w:link w:val="superscript"/>
    <w:rsid w:val="00671DE0"/>
    <w:rPr>
      <w:vertAlign w:val="superscript"/>
      <w:lang w:val="en-GB"/>
    </w:rPr>
  </w:style>
  <w:style w:type="paragraph" w:customStyle="1" w:styleId="subscript">
    <w:name w:val="subscript"/>
    <w:basedOn w:val="Normal"/>
    <w:link w:val="subscriptChar"/>
    <w:qFormat/>
    <w:rsid w:val="00671DE0"/>
    <w:pPr>
      <w:spacing w:after="0" w:line="240" w:lineRule="auto"/>
      <w:ind w:left="0" w:right="0"/>
    </w:pPr>
    <w:rPr>
      <w:vertAlign w:val="subscript"/>
    </w:rPr>
  </w:style>
  <w:style w:type="character" w:customStyle="1" w:styleId="subscriptChar">
    <w:name w:val="subscript Char"/>
    <w:link w:val="subscript"/>
    <w:rsid w:val="00671DE0"/>
    <w:rPr>
      <w:vertAlign w:val="subscript"/>
      <w:lang w:val="en-GB"/>
    </w:rPr>
  </w:style>
  <w:style w:type="numbering" w:customStyle="1" w:styleId="NoList2">
    <w:name w:val="No List2"/>
    <w:next w:val="NoList"/>
    <w:uiPriority w:val="99"/>
    <w:semiHidden/>
    <w:unhideWhenUsed/>
    <w:rsid w:val="00671DE0"/>
  </w:style>
  <w:style w:type="numbering" w:customStyle="1" w:styleId="NoList11">
    <w:name w:val="No List11"/>
    <w:next w:val="NoList"/>
    <w:uiPriority w:val="99"/>
    <w:semiHidden/>
    <w:unhideWhenUsed/>
    <w:rsid w:val="00671DE0"/>
  </w:style>
  <w:style w:type="paragraph" w:customStyle="1" w:styleId="rightindent">
    <w:name w:val="right indent"/>
    <w:basedOn w:val="Rightalign"/>
    <w:link w:val="rightindentChar"/>
    <w:qFormat/>
    <w:rsid w:val="00671DE0"/>
    <w:pPr>
      <w:tabs>
        <w:tab w:val="left" w:pos="7920"/>
      </w:tabs>
    </w:pPr>
  </w:style>
  <w:style w:type="character" w:customStyle="1" w:styleId="rightindentChar">
    <w:name w:val="right indent Char"/>
    <w:link w:val="rightindent"/>
    <w:rsid w:val="00671DE0"/>
    <w:rPr>
      <w:rFonts w:eastAsia="Arial" w:cs="Arial"/>
      <w:lang w:val="en-GB"/>
    </w:rPr>
  </w:style>
  <w:style w:type="paragraph" w:styleId="TOCHeading">
    <w:name w:val="TOC Heading"/>
    <w:basedOn w:val="Heading1"/>
    <w:next w:val="Normal"/>
    <w:link w:val="TOCHeadingChar"/>
    <w:uiPriority w:val="39"/>
    <w:unhideWhenUsed/>
    <w:qFormat/>
    <w:rsid w:val="00671DE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671DE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71DE0"/>
    <w:pPr>
      <w:numPr>
        <w:numId w:val="7"/>
      </w:numPr>
      <w:ind w:left="2344"/>
    </w:pPr>
    <w:rPr>
      <w:lang w:val="en-GB"/>
    </w:rPr>
  </w:style>
  <w:style w:type="paragraph" w:customStyle="1" w:styleId="numericalroman">
    <w:name w:val="numerical roman"/>
    <w:basedOn w:val="ListParagraph"/>
    <w:qFormat/>
    <w:rsid w:val="00671DE0"/>
    <w:pPr>
      <w:numPr>
        <w:numId w:val="8"/>
      </w:numPr>
      <w:ind w:right="0"/>
    </w:pPr>
  </w:style>
  <w:style w:type="paragraph" w:styleId="TOC6">
    <w:name w:val="toc 6"/>
    <w:basedOn w:val="Normal"/>
    <w:next w:val="Normal"/>
    <w:autoRedefine/>
    <w:uiPriority w:val="39"/>
    <w:unhideWhenUsed/>
    <w:rsid w:val="00C10B77"/>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C10B77"/>
    <w:pPr>
      <w:spacing w:after="100" w:line="259" w:lineRule="auto"/>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C10B77"/>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C10B77"/>
    <w:pPr>
      <w:spacing w:after="100" w:line="259" w:lineRule="auto"/>
      <w:ind w:left="1760" w:right="0"/>
      <w:jc w:val="left"/>
    </w:pPr>
    <w:rPr>
      <w:rFonts w:asciiTheme="minorHAnsi" w:eastAsiaTheme="minorEastAsia" w:hAnsiTheme="minorHAnsi" w:cstheme="minorBidi"/>
      <w:sz w:val="22"/>
      <w:szCs w:val="22"/>
      <w:lang w:eastAsia="en-GB"/>
    </w:rPr>
  </w:style>
  <w:style w:type="character" w:styleId="UnresolvedMention">
    <w:name w:val="Unresolved Mention"/>
    <w:basedOn w:val="DefaultParagraphFont"/>
    <w:uiPriority w:val="99"/>
    <w:semiHidden/>
    <w:unhideWhenUsed/>
    <w:rsid w:val="00C10B77"/>
    <w:rPr>
      <w:color w:val="605E5C"/>
      <w:shd w:val="clear" w:color="auto" w:fill="E1DFDD"/>
    </w:rPr>
  </w:style>
  <w:style w:type="paragraph" w:styleId="CommentText">
    <w:name w:val="annotation text"/>
    <w:basedOn w:val="Normal"/>
    <w:link w:val="CommentTextChar"/>
    <w:uiPriority w:val="99"/>
    <w:unhideWhenUsed/>
    <w:rsid w:val="00E31725"/>
    <w:pPr>
      <w:spacing w:line="240" w:lineRule="auto"/>
    </w:p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character" w:customStyle="1" w:styleId="CommentTextChar">
    <w:name w:val="Comment Text Char"/>
    <w:basedOn w:val="DefaultParagraphFont"/>
    <w:link w:val="CommentText"/>
    <w:uiPriority w:val="99"/>
    <w:rsid w:val="00E31725"/>
    <w:rPr>
      <w:lang w:val="en-GB"/>
    </w:rPr>
  </w:style>
  <w:style w:type="paragraph" w:styleId="NoSpacing">
    <w:name w:val="No Spacing"/>
    <w:uiPriority w:val="1"/>
    <w:rsid w:val="00671DE0"/>
    <w:pPr>
      <w:ind w:left="1418" w:right="-57"/>
      <w:jc w:val="both"/>
    </w:pPr>
    <w:rPr>
      <w:lang w:val="en-GB"/>
    </w:rPr>
  </w:style>
  <w:style w:type="paragraph" w:customStyle="1" w:styleId="TOC">
    <w:name w:val="TOC"/>
    <w:basedOn w:val="TOC1"/>
    <w:link w:val="TOCChar"/>
    <w:qFormat/>
    <w:rsid w:val="00946839"/>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Subject">
    <w:name w:val="annotation subject"/>
    <w:basedOn w:val="Normal"/>
    <w:next w:val="Normal"/>
    <w:link w:val="CommentSubjectChar"/>
    <w:uiPriority w:val="99"/>
    <w:semiHidden/>
    <w:unhideWhenUsed/>
    <w:rsid w:val="00901DA3"/>
    <w:rPr>
      <w:b/>
      <w:bCs/>
    </w:rPr>
  </w:style>
  <w:style w:type="character" w:customStyle="1" w:styleId="CommentSubjectChar">
    <w:name w:val="Comment Subject Char"/>
    <w:basedOn w:val="DefaultParagraphFont"/>
    <w:link w:val="CommentSubject"/>
    <w:uiPriority w:val="99"/>
    <w:semiHidden/>
    <w:rsid w:val="00901DA3"/>
    <w:rPr>
      <w:b/>
      <w:bCs/>
      <w:lang w:val="en-GB"/>
    </w:rPr>
  </w:style>
  <w:style w:type="paragraph" w:styleId="Revision">
    <w:name w:val="Revision"/>
    <w:hidden/>
    <w:uiPriority w:val="99"/>
    <w:semiHidden/>
    <w:rsid w:val="009A6E2C"/>
    <w:rPr>
      <w:lang w:val="en-GB"/>
    </w:rPr>
  </w:style>
  <w:style w:type="paragraph" w:styleId="Caption">
    <w:name w:val="caption"/>
    <w:basedOn w:val="Normal"/>
    <w:next w:val="Normal"/>
    <w:rsid w:val="00671DE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71DE0"/>
    <w:rPr>
      <w:color w:val="800080" w:themeColor="followedHyperlink"/>
      <w:u w:val="single"/>
    </w:rPr>
  </w:style>
  <w:style w:type="character" w:styleId="BookTitle">
    <w:name w:val="Book Title"/>
    <w:basedOn w:val="DefaultParagraphFont"/>
    <w:uiPriority w:val="99"/>
    <w:rsid w:val="00671DE0"/>
    <w:rPr>
      <w:b/>
      <w:bCs/>
      <w:i/>
      <w:iCs/>
      <w:spacing w:val="5"/>
    </w:rPr>
  </w:style>
  <w:style w:type="character" w:styleId="Emphasis">
    <w:name w:val="Emphasis"/>
    <w:basedOn w:val="DefaultParagraphFont"/>
    <w:uiPriority w:val="20"/>
    <w:rsid w:val="00671DE0"/>
    <w:rPr>
      <w:i/>
      <w:iCs/>
    </w:rPr>
  </w:style>
  <w:style w:type="character" w:styleId="IntenseEmphasis">
    <w:name w:val="Intense Emphasis"/>
    <w:basedOn w:val="DefaultParagraphFont"/>
    <w:uiPriority w:val="21"/>
    <w:rsid w:val="00671DE0"/>
    <w:rPr>
      <w:i/>
      <w:iCs/>
      <w:color w:val="4F81BD" w:themeColor="accent1"/>
    </w:rPr>
  </w:style>
  <w:style w:type="paragraph" w:styleId="IntenseQuote">
    <w:name w:val="Intense Quote"/>
    <w:basedOn w:val="Normal"/>
    <w:next w:val="Normal"/>
    <w:link w:val="IntenseQuoteChar"/>
    <w:uiPriority w:val="30"/>
    <w:rsid w:val="00671DE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71DE0"/>
    <w:rPr>
      <w:i/>
      <w:iCs/>
      <w:color w:val="4F81BD" w:themeColor="accent1"/>
      <w:lang w:val="en-GB"/>
    </w:rPr>
  </w:style>
  <w:style w:type="character" w:styleId="IntenseReference">
    <w:name w:val="Intense Reference"/>
    <w:basedOn w:val="DefaultParagraphFont"/>
    <w:uiPriority w:val="32"/>
    <w:rsid w:val="00671DE0"/>
    <w:rPr>
      <w:b/>
      <w:bCs/>
      <w:smallCaps/>
      <w:color w:val="4F81BD" w:themeColor="accent1"/>
      <w:spacing w:val="5"/>
    </w:rPr>
  </w:style>
  <w:style w:type="paragraph" w:styleId="Quote">
    <w:name w:val="Quote"/>
    <w:basedOn w:val="Normal"/>
    <w:next w:val="Normal"/>
    <w:link w:val="QuoteChar"/>
    <w:uiPriority w:val="29"/>
    <w:rsid w:val="00671DE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71DE0"/>
    <w:rPr>
      <w:i/>
      <w:iCs/>
      <w:color w:val="404040" w:themeColor="text1" w:themeTint="BF"/>
      <w:lang w:val="en-GB"/>
    </w:rPr>
  </w:style>
  <w:style w:type="character" w:styleId="Strong">
    <w:name w:val="Strong"/>
    <w:basedOn w:val="DefaultParagraphFont"/>
    <w:uiPriority w:val="22"/>
    <w:rsid w:val="00671DE0"/>
    <w:rPr>
      <w:b/>
      <w:bCs/>
    </w:rPr>
  </w:style>
  <w:style w:type="character" w:styleId="SubtleEmphasis">
    <w:name w:val="Subtle Emphasis"/>
    <w:basedOn w:val="DefaultParagraphFont"/>
    <w:uiPriority w:val="19"/>
    <w:rsid w:val="00671DE0"/>
    <w:rPr>
      <w:i/>
      <w:iCs/>
      <w:color w:val="404040" w:themeColor="text1" w:themeTint="BF"/>
    </w:rPr>
  </w:style>
  <w:style w:type="character" w:styleId="SubtleReference">
    <w:name w:val="Subtle Reference"/>
    <w:basedOn w:val="DefaultParagraphFont"/>
    <w:uiPriority w:val="31"/>
    <w:rsid w:val="00671DE0"/>
    <w:rPr>
      <w:smallCaps/>
      <w:color w:val="5A5A5A" w:themeColor="text1" w:themeTint="A5"/>
    </w:rPr>
  </w:style>
  <w:style w:type="paragraph" w:customStyle="1" w:styleId="NormalWeb1">
    <w:name w:val="Normal (Web)1"/>
    <w:basedOn w:val="Normal"/>
    <w:next w:val="Normal"/>
    <w:uiPriority w:val="99"/>
    <w:semiHidden/>
    <w:unhideWhenUsed/>
    <w:rsid w:val="002C38DA"/>
    <w:pPr>
      <w:spacing w:after="160" w:line="259" w:lineRule="auto"/>
      <w:ind w:left="0" w:right="0"/>
      <w:jc w:val="left"/>
    </w:pPr>
    <w:rPr>
      <w:rFonts w:ascii="Times New Roman" w:eastAsia="Calibri" w:hAnsi="Times New Roman"/>
      <w:sz w:val="24"/>
      <w:szCs w:val="24"/>
    </w:rPr>
  </w:style>
  <w:style w:type="table" w:customStyle="1" w:styleId="TableGrid2">
    <w:name w:val="Table Grid2"/>
    <w:basedOn w:val="TableNormal"/>
    <w:next w:val="TableGrid"/>
    <w:uiPriority w:val="59"/>
    <w:rsid w:val="007431CD"/>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C38B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752E4"/>
    <w:pPr>
      <w:autoSpaceDE w:val="0"/>
      <w:autoSpaceDN w:val="0"/>
      <w:adjustRightInd w:val="0"/>
    </w:pPr>
    <w:rPr>
      <w:rFonts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38619">
      <w:bodyDiv w:val="1"/>
      <w:marLeft w:val="0"/>
      <w:marRight w:val="0"/>
      <w:marTop w:val="0"/>
      <w:marBottom w:val="0"/>
      <w:divBdr>
        <w:top w:val="none" w:sz="0" w:space="0" w:color="auto"/>
        <w:left w:val="none" w:sz="0" w:space="0" w:color="auto"/>
        <w:bottom w:val="none" w:sz="0" w:space="0" w:color="auto"/>
        <w:right w:val="none" w:sz="0" w:space="0" w:color="auto"/>
      </w:divBdr>
    </w:div>
    <w:div w:id="199442831">
      <w:bodyDiv w:val="1"/>
      <w:marLeft w:val="0"/>
      <w:marRight w:val="0"/>
      <w:marTop w:val="0"/>
      <w:marBottom w:val="0"/>
      <w:divBdr>
        <w:top w:val="none" w:sz="0" w:space="0" w:color="auto"/>
        <w:left w:val="none" w:sz="0" w:space="0" w:color="auto"/>
        <w:bottom w:val="none" w:sz="0" w:space="0" w:color="auto"/>
        <w:right w:val="none" w:sz="0" w:space="0" w:color="auto"/>
      </w:divBdr>
    </w:div>
    <w:div w:id="234512823">
      <w:bodyDiv w:val="1"/>
      <w:marLeft w:val="0"/>
      <w:marRight w:val="0"/>
      <w:marTop w:val="0"/>
      <w:marBottom w:val="0"/>
      <w:divBdr>
        <w:top w:val="none" w:sz="0" w:space="0" w:color="auto"/>
        <w:left w:val="none" w:sz="0" w:space="0" w:color="auto"/>
        <w:bottom w:val="none" w:sz="0" w:space="0" w:color="auto"/>
        <w:right w:val="none" w:sz="0" w:space="0" w:color="auto"/>
      </w:divBdr>
    </w:div>
    <w:div w:id="280693969">
      <w:bodyDiv w:val="1"/>
      <w:marLeft w:val="0"/>
      <w:marRight w:val="0"/>
      <w:marTop w:val="0"/>
      <w:marBottom w:val="0"/>
      <w:divBdr>
        <w:top w:val="none" w:sz="0" w:space="0" w:color="auto"/>
        <w:left w:val="none" w:sz="0" w:space="0" w:color="auto"/>
        <w:bottom w:val="none" w:sz="0" w:space="0" w:color="auto"/>
        <w:right w:val="none" w:sz="0" w:space="0" w:color="auto"/>
      </w:divBdr>
    </w:div>
    <w:div w:id="356734395">
      <w:bodyDiv w:val="1"/>
      <w:marLeft w:val="0"/>
      <w:marRight w:val="0"/>
      <w:marTop w:val="0"/>
      <w:marBottom w:val="0"/>
      <w:divBdr>
        <w:top w:val="none" w:sz="0" w:space="0" w:color="auto"/>
        <w:left w:val="none" w:sz="0" w:space="0" w:color="auto"/>
        <w:bottom w:val="none" w:sz="0" w:space="0" w:color="auto"/>
        <w:right w:val="none" w:sz="0" w:space="0" w:color="auto"/>
      </w:divBdr>
    </w:div>
    <w:div w:id="517159223">
      <w:bodyDiv w:val="1"/>
      <w:marLeft w:val="0"/>
      <w:marRight w:val="0"/>
      <w:marTop w:val="0"/>
      <w:marBottom w:val="0"/>
      <w:divBdr>
        <w:top w:val="none" w:sz="0" w:space="0" w:color="auto"/>
        <w:left w:val="none" w:sz="0" w:space="0" w:color="auto"/>
        <w:bottom w:val="none" w:sz="0" w:space="0" w:color="auto"/>
        <w:right w:val="none" w:sz="0" w:space="0" w:color="auto"/>
      </w:divBdr>
    </w:div>
    <w:div w:id="560362536">
      <w:bodyDiv w:val="1"/>
      <w:marLeft w:val="0"/>
      <w:marRight w:val="0"/>
      <w:marTop w:val="0"/>
      <w:marBottom w:val="0"/>
      <w:divBdr>
        <w:top w:val="none" w:sz="0" w:space="0" w:color="auto"/>
        <w:left w:val="none" w:sz="0" w:space="0" w:color="auto"/>
        <w:bottom w:val="none" w:sz="0" w:space="0" w:color="auto"/>
        <w:right w:val="none" w:sz="0" w:space="0" w:color="auto"/>
      </w:divBdr>
    </w:div>
    <w:div w:id="577860370">
      <w:bodyDiv w:val="1"/>
      <w:marLeft w:val="0"/>
      <w:marRight w:val="0"/>
      <w:marTop w:val="0"/>
      <w:marBottom w:val="0"/>
      <w:divBdr>
        <w:top w:val="none" w:sz="0" w:space="0" w:color="auto"/>
        <w:left w:val="none" w:sz="0" w:space="0" w:color="auto"/>
        <w:bottom w:val="none" w:sz="0" w:space="0" w:color="auto"/>
        <w:right w:val="none" w:sz="0" w:space="0" w:color="auto"/>
      </w:divBdr>
    </w:div>
    <w:div w:id="614337420">
      <w:bodyDiv w:val="1"/>
      <w:marLeft w:val="0"/>
      <w:marRight w:val="0"/>
      <w:marTop w:val="0"/>
      <w:marBottom w:val="0"/>
      <w:divBdr>
        <w:top w:val="none" w:sz="0" w:space="0" w:color="auto"/>
        <w:left w:val="none" w:sz="0" w:space="0" w:color="auto"/>
        <w:bottom w:val="none" w:sz="0" w:space="0" w:color="auto"/>
        <w:right w:val="none" w:sz="0" w:space="0" w:color="auto"/>
      </w:divBdr>
    </w:div>
    <w:div w:id="948780830">
      <w:bodyDiv w:val="1"/>
      <w:marLeft w:val="0"/>
      <w:marRight w:val="0"/>
      <w:marTop w:val="0"/>
      <w:marBottom w:val="0"/>
      <w:divBdr>
        <w:top w:val="none" w:sz="0" w:space="0" w:color="auto"/>
        <w:left w:val="none" w:sz="0" w:space="0" w:color="auto"/>
        <w:bottom w:val="none" w:sz="0" w:space="0" w:color="auto"/>
        <w:right w:val="none" w:sz="0" w:space="0" w:color="auto"/>
      </w:divBdr>
    </w:div>
    <w:div w:id="990986588">
      <w:bodyDiv w:val="1"/>
      <w:marLeft w:val="0"/>
      <w:marRight w:val="0"/>
      <w:marTop w:val="0"/>
      <w:marBottom w:val="0"/>
      <w:divBdr>
        <w:top w:val="none" w:sz="0" w:space="0" w:color="auto"/>
        <w:left w:val="none" w:sz="0" w:space="0" w:color="auto"/>
        <w:bottom w:val="none" w:sz="0" w:space="0" w:color="auto"/>
        <w:right w:val="none" w:sz="0" w:space="0" w:color="auto"/>
      </w:divBdr>
    </w:div>
    <w:div w:id="1202085368">
      <w:bodyDiv w:val="1"/>
      <w:marLeft w:val="0"/>
      <w:marRight w:val="0"/>
      <w:marTop w:val="0"/>
      <w:marBottom w:val="0"/>
      <w:divBdr>
        <w:top w:val="none" w:sz="0" w:space="0" w:color="auto"/>
        <w:left w:val="none" w:sz="0" w:space="0" w:color="auto"/>
        <w:bottom w:val="none" w:sz="0" w:space="0" w:color="auto"/>
        <w:right w:val="none" w:sz="0" w:space="0" w:color="auto"/>
      </w:divBdr>
    </w:div>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280836726">
      <w:bodyDiv w:val="1"/>
      <w:marLeft w:val="0"/>
      <w:marRight w:val="0"/>
      <w:marTop w:val="0"/>
      <w:marBottom w:val="0"/>
      <w:divBdr>
        <w:top w:val="none" w:sz="0" w:space="0" w:color="auto"/>
        <w:left w:val="none" w:sz="0" w:space="0" w:color="auto"/>
        <w:bottom w:val="none" w:sz="0" w:space="0" w:color="auto"/>
        <w:right w:val="none" w:sz="0" w:space="0" w:color="auto"/>
      </w:divBdr>
    </w:div>
    <w:div w:id="1319454657">
      <w:bodyDiv w:val="1"/>
      <w:marLeft w:val="0"/>
      <w:marRight w:val="0"/>
      <w:marTop w:val="0"/>
      <w:marBottom w:val="0"/>
      <w:divBdr>
        <w:top w:val="none" w:sz="0" w:space="0" w:color="auto"/>
        <w:left w:val="none" w:sz="0" w:space="0" w:color="auto"/>
        <w:bottom w:val="none" w:sz="0" w:space="0" w:color="auto"/>
        <w:right w:val="none" w:sz="0" w:space="0" w:color="auto"/>
      </w:divBdr>
    </w:div>
    <w:div w:id="1339892367">
      <w:bodyDiv w:val="1"/>
      <w:marLeft w:val="0"/>
      <w:marRight w:val="0"/>
      <w:marTop w:val="0"/>
      <w:marBottom w:val="0"/>
      <w:divBdr>
        <w:top w:val="none" w:sz="0" w:space="0" w:color="auto"/>
        <w:left w:val="none" w:sz="0" w:space="0" w:color="auto"/>
        <w:bottom w:val="none" w:sz="0" w:space="0" w:color="auto"/>
        <w:right w:val="none" w:sz="0" w:space="0" w:color="auto"/>
      </w:divBdr>
    </w:div>
    <w:div w:id="1470441788">
      <w:bodyDiv w:val="1"/>
      <w:marLeft w:val="0"/>
      <w:marRight w:val="0"/>
      <w:marTop w:val="0"/>
      <w:marBottom w:val="0"/>
      <w:divBdr>
        <w:top w:val="none" w:sz="0" w:space="0" w:color="auto"/>
        <w:left w:val="none" w:sz="0" w:space="0" w:color="auto"/>
        <w:bottom w:val="none" w:sz="0" w:space="0" w:color="auto"/>
        <w:right w:val="none" w:sz="0" w:space="0" w:color="auto"/>
      </w:divBdr>
    </w:div>
    <w:div w:id="1564023566">
      <w:bodyDiv w:val="1"/>
      <w:marLeft w:val="0"/>
      <w:marRight w:val="0"/>
      <w:marTop w:val="0"/>
      <w:marBottom w:val="0"/>
      <w:divBdr>
        <w:top w:val="none" w:sz="0" w:space="0" w:color="auto"/>
        <w:left w:val="none" w:sz="0" w:space="0" w:color="auto"/>
        <w:bottom w:val="none" w:sz="0" w:space="0" w:color="auto"/>
        <w:right w:val="none" w:sz="0" w:space="0" w:color="auto"/>
      </w:divBdr>
      <w:divsChild>
        <w:div w:id="2078893559">
          <w:marLeft w:val="360"/>
          <w:marRight w:val="0"/>
          <w:marTop w:val="0"/>
          <w:marBottom w:val="24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1837770508">
      <w:bodyDiv w:val="1"/>
      <w:marLeft w:val="0"/>
      <w:marRight w:val="0"/>
      <w:marTop w:val="0"/>
      <w:marBottom w:val="0"/>
      <w:divBdr>
        <w:top w:val="none" w:sz="0" w:space="0" w:color="auto"/>
        <w:left w:val="none" w:sz="0" w:space="0" w:color="auto"/>
        <w:bottom w:val="none" w:sz="0" w:space="0" w:color="auto"/>
        <w:right w:val="none" w:sz="0" w:space="0" w:color="auto"/>
      </w:divBdr>
    </w:div>
    <w:div w:id="2008441513">
      <w:bodyDiv w:val="1"/>
      <w:marLeft w:val="0"/>
      <w:marRight w:val="0"/>
      <w:marTop w:val="0"/>
      <w:marBottom w:val="0"/>
      <w:divBdr>
        <w:top w:val="none" w:sz="0" w:space="0" w:color="auto"/>
        <w:left w:val="none" w:sz="0" w:space="0" w:color="auto"/>
        <w:bottom w:val="none" w:sz="0" w:space="0" w:color="auto"/>
        <w:right w:val="none" w:sz="0" w:space="0" w:color="auto"/>
      </w:divBdr>
    </w:div>
    <w:div w:id="2021353267">
      <w:bodyDiv w:val="1"/>
      <w:marLeft w:val="0"/>
      <w:marRight w:val="0"/>
      <w:marTop w:val="0"/>
      <w:marBottom w:val="0"/>
      <w:divBdr>
        <w:top w:val="none" w:sz="0" w:space="0" w:color="auto"/>
        <w:left w:val="none" w:sz="0" w:space="0" w:color="auto"/>
        <w:bottom w:val="none" w:sz="0" w:space="0" w:color="auto"/>
        <w:right w:val="none" w:sz="0" w:space="0" w:color="auto"/>
      </w:divBdr>
    </w:div>
    <w:div w:id="2089038655">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600.pdf" TargetMode="External"/><Relationship Id="rId117" Type="http://schemas.openxmlformats.org/officeDocument/2006/relationships/hyperlink" Target="https://landandmaritimeapps.dla.mil/Downloads/MilSpec/Docs/MIL-STD-883/std883-2.pdf" TargetMode="External"/><Relationship Id="rId21" Type="http://schemas.openxmlformats.org/officeDocument/2006/relationships/hyperlink" Target="https://escies.org/specfamily/searchSpecification?text=%2225400%22"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s://landandmaritimeapps.dla.mil/programs/milspec/ListDocs.aspx?BasicDoc=MIL-STD-883" TargetMode="External"/><Relationship Id="rId63" Type="http://schemas.openxmlformats.org/officeDocument/2006/relationships/hyperlink" Target="https://escies.org/webdocument/showArticle?id=119&amp;groupid=6" TargetMode="External"/><Relationship Id="rId68" Type="http://schemas.openxmlformats.org/officeDocument/2006/relationships/hyperlink" Target="https://escies.org/specfamily/searchSpecification?text=%2220100%22" TargetMode="External"/><Relationship Id="rId84" Type="http://schemas.openxmlformats.org/officeDocument/2006/relationships/hyperlink" Target="https://landandmaritimeapps.dla.mil/Downloads/MilSpec/Docs/MIL-STD-883/std883-2.pdf" TargetMode="External"/><Relationship Id="rId89" Type="http://schemas.openxmlformats.org/officeDocument/2006/relationships/hyperlink" Target="http://escies.org/escc-specs/published/22900.pdf" TargetMode="External"/><Relationship Id="rId112" Type="http://schemas.openxmlformats.org/officeDocument/2006/relationships/hyperlink" Target="https://landandmaritimeapps.dla.mil/Downloads/MilSpec/Docs/MIL-STD-883/std883-2.pdf" TargetMode="External"/><Relationship Id="rId133" Type="http://schemas.openxmlformats.org/officeDocument/2006/relationships/hyperlink" Target="http://escies.org/escc-specs/published/25200.pdf" TargetMode="External"/><Relationship Id="rId138" Type="http://schemas.openxmlformats.org/officeDocument/2006/relationships/header" Target="header3.xml"/><Relationship Id="rId16" Type="http://schemas.openxmlformats.org/officeDocument/2006/relationships/image" Target="media/image2.jpg"/><Relationship Id="rId107" Type="http://schemas.openxmlformats.org/officeDocument/2006/relationships/hyperlink" Target="https://landandmaritimeapps.dla.mil/Downloads/MilSpec/Docs/MIL-STD-883/std883-1.pdf" TargetMode="External"/><Relationship Id="rId11" Type="http://schemas.openxmlformats.org/officeDocument/2006/relationships/image" Target="media/image1.jpg"/><Relationship Id="rId32" Type="http://schemas.openxmlformats.org/officeDocument/2006/relationships/hyperlink" Target="http://escies.org/escc-specs/published/23100.pdf" TargetMode="External"/><Relationship Id="rId37" Type="http://schemas.openxmlformats.org/officeDocument/2006/relationships/hyperlink" Target="http://escies.org/escc-specs/published/25200.pdf" TargetMode="External"/><Relationship Id="rId53" Type="http://schemas.openxmlformats.org/officeDocument/2006/relationships/hyperlink" Target="https://escies.org/specfamily/searchSpecification?text=%2220100%22" TargetMode="External"/><Relationship Id="rId58" Type="http://schemas.openxmlformats.org/officeDocument/2006/relationships/hyperlink" Target="http://escies.org/escc-specs/published/22800.pdf" TargetMode="External"/><Relationship Id="rId74" Type="http://schemas.openxmlformats.org/officeDocument/2006/relationships/hyperlink" Target="https://escies.org/specfamily/searchSpecification?text=%2225400%22" TargetMode="External"/><Relationship Id="rId79" Type="http://schemas.openxmlformats.org/officeDocument/2006/relationships/hyperlink" Target="http://escies.org/escc-specs/published/25400.pdf" TargetMode="External"/><Relationship Id="rId102" Type="http://schemas.openxmlformats.org/officeDocument/2006/relationships/hyperlink" Target="https://landandmaritimeapps.dla.mil/Downloads/MilSpec/Docs/MIL-STD-883/std883-2.pdf" TargetMode="External"/><Relationship Id="rId123" Type="http://schemas.openxmlformats.org/officeDocument/2006/relationships/hyperlink" Target="https://escies.org/specfamily/searchSpecification?text=%2225400%22" TargetMode="External"/><Relationship Id="rId128" Type="http://schemas.openxmlformats.org/officeDocument/2006/relationships/hyperlink" Target="http://escies.org/escc-specs/published/25400.pdf" TargetMode="External"/><Relationship Id="rId5" Type="http://schemas.openxmlformats.org/officeDocument/2006/relationships/numbering" Target="numbering.xml"/><Relationship Id="rId90" Type="http://schemas.openxmlformats.org/officeDocument/2006/relationships/hyperlink" Target="https://landandmaritimeapps.dla.mil/Downloads/MilSpec/Docs/MIL-STD-883/std883-2.pdf" TargetMode="External"/><Relationship Id="rId95" Type="http://schemas.openxmlformats.org/officeDocument/2006/relationships/hyperlink" Target="https://landandmaritimeapps.dla.mil/Downloads/MilSpec/Docs/MIL-STD-883/std883-2.pdf" TargetMode="External"/><Relationship Id="rId22" Type="http://schemas.openxmlformats.org/officeDocument/2006/relationships/hyperlink" Target="http://escies.org/escc-specs/published/25400.pdf" TargetMode="External"/><Relationship Id="rId27" Type="http://schemas.openxmlformats.org/officeDocument/2006/relationships/hyperlink" Target="http://escies.org/escc-specs/published/21300.pdf" TargetMode="External"/><Relationship Id="rId43" Type="http://schemas.openxmlformats.org/officeDocument/2006/relationships/hyperlink" Target="http://escies.org/escc-specs/published/21700.pdf" TargetMode="External"/><Relationship Id="rId48" Type="http://schemas.openxmlformats.org/officeDocument/2006/relationships/hyperlink" Target="http://escies.org/escc-specs/published/21300.pdf" TargetMode="External"/><Relationship Id="rId64" Type="http://schemas.openxmlformats.org/officeDocument/2006/relationships/hyperlink" Target="https://escies.org/webdocument/showArticle?id=727&amp;groupid=6" TargetMode="External"/><Relationship Id="rId69" Type="http://schemas.openxmlformats.org/officeDocument/2006/relationships/hyperlink" Target="http://escies.org/escc-specs/published/20100.pdf" TargetMode="External"/><Relationship Id="rId113" Type="http://schemas.openxmlformats.org/officeDocument/2006/relationships/hyperlink" Target="https://landandmaritimeapps.dla.mil/Downloads/MilSpec/Docs/MIL-STD-883/std883-1.pdf" TargetMode="External"/><Relationship Id="rId118" Type="http://schemas.openxmlformats.org/officeDocument/2006/relationships/hyperlink" Target="https://landandmaritimeapps.dla.mil/Downloads/MilSpec/Docs/MIL-STD-883/std883-2.pdf" TargetMode="External"/><Relationship Id="rId134" Type="http://schemas.openxmlformats.org/officeDocument/2006/relationships/header" Target="header1.xml"/><Relationship Id="rId139"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hyperlink" Target="https://escies.org/specfamily/searchSpecification?text=%2225400%22" TargetMode="External"/><Relationship Id="rId72" Type="http://schemas.openxmlformats.org/officeDocument/2006/relationships/hyperlink" Target="https://escies.org/specfamily/searchSpecification?text=%2220100%22" TargetMode="External"/><Relationship Id="rId80" Type="http://schemas.openxmlformats.org/officeDocument/2006/relationships/hyperlink" Target="http://escies.org/escc-specs/published/23100.pdf" TargetMode="External"/><Relationship Id="rId85" Type="http://schemas.openxmlformats.org/officeDocument/2006/relationships/hyperlink" Target="https://landandmaritimeapps.dla.mil/Downloads/MilSpec/Docs/MIL-STD-883/std883-2.pdf" TargetMode="External"/><Relationship Id="rId93" Type="http://schemas.openxmlformats.org/officeDocument/2006/relationships/hyperlink" Target="https://landandmaritimeapps.dla.mil/Downloads/MilSpec/Docs/MIL-STD-883/std883-2.pdf" TargetMode="External"/><Relationship Id="rId98" Type="http://schemas.openxmlformats.org/officeDocument/2006/relationships/hyperlink" Target="https://landandmaritimeapps.dla.mil/Downloads/MilSpec/Docs/MIL-STD-883/std883-2.pdf" TargetMode="External"/><Relationship Id="rId121" Type="http://schemas.openxmlformats.org/officeDocument/2006/relationships/hyperlink" Target="https://escies.org/specfamily/searchSpecification?text=%2220100%22"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comments" Target="comments.xml"/><Relationship Id="rId17" Type="http://schemas.openxmlformats.org/officeDocument/2006/relationships/hyperlink" Target="https://escies.org/" TargetMode="External"/><Relationship Id="rId25" Type="http://schemas.openxmlformats.org/officeDocument/2006/relationships/hyperlink" Target="http://escies.org/escc-specs/published/20100.pdf" TargetMode="External"/><Relationship Id="rId33" Type="http://schemas.openxmlformats.org/officeDocument/2006/relationships/hyperlink" Target="http://escies.org/escc-specs/published/23500.pdf" TargetMode="External"/><Relationship Id="rId38" Type="http://schemas.openxmlformats.org/officeDocument/2006/relationships/hyperlink" Target="http://escies.org/escc-specs/published/25200.pdf" TargetMode="External"/><Relationship Id="rId46" Type="http://schemas.openxmlformats.org/officeDocument/2006/relationships/hyperlink" Target="http://escies.org/escc-specs/published/25400.pdf" TargetMode="External"/><Relationship Id="rId59" Type="http://schemas.openxmlformats.org/officeDocument/2006/relationships/hyperlink" Target="https://escies.org/specfamily/searchSpecification?text=%2221700%22" TargetMode="External"/><Relationship Id="rId67" Type="http://schemas.openxmlformats.org/officeDocument/2006/relationships/hyperlink" Target="http://escies.org/escc-specs/published/25200.pdf" TargetMode="External"/><Relationship Id="rId103" Type="http://schemas.openxmlformats.org/officeDocument/2006/relationships/hyperlink" Target="https://landandmaritimeapps.dla.mil/Downloads/MilSpec/Docs/MIL-STD-883/std883-2.pdf" TargetMode="External"/><Relationship Id="rId108" Type="http://schemas.openxmlformats.org/officeDocument/2006/relationships/hyperlink" Target="https://landandmaritimeapps.dla.mil/Downloads/MilSpec/Docs/MIL-STD-883/std883-1.pdf" TargetMode="External"/><Relationship Id="rId116" Type="http://schemas.openxmlformats.org/officeDocument/2006/relationships/hyperlink" Target="https://landandmaritimeapps.dla.mil/Downloads/MilSpec/Docs/MIL-STD-883/std883-2.pdf" TargetMode="External"/><Relationship Id="rId124" Type="http://schemas.openxmlformats.org/officeDocument/2006/relationships/hyperlink" Target="http://escies.org/escc-specs/published/25400.pdf" TargetMode="External"/><Relationship Id="rId129" Type="http://schemas.openxmlformats.org/officeDocument/2006/relationships/hyperlink" Target="http://escies.org/escc-specs/published/20600.pdf" TargetMode="External"/><Relationship Id="rId137" Type="http://schemas.openxmlformats.org/officeDocument/2006/relationships/footer" Target="footer2.xml"/><Relationship Id="rId20" Type="http://schemas.openxmlformats.org/officeDocument/2006/relationships/hyperlink" Target="http://escies.org/escc-specs/published/20100.pdf" TargetMode="External"/><Relationship Id="rId41" Type="http://schemas.openxmlformats.org/officeDocument/2006/relationships/hyperlink" Target="https://escies.org/webdocument/showArticle?id=727&amp;groupid=6" TargetMode="External"/><Relationship Id="rId54" Type="http://schemas.openxmlformats.org/officeDocument/2006/relationships/hyperlink" Target="http://escies.org/escc-specs/published/20100.pdf" TargetMode="External"/><Relationship Id="rId62" Type="http://schemas.openxmlformats.org/officeDocument/2006/relationships/hyperlink" Target="http://escies.org/escc-specs/published/22600.pdf" TargetMode="External"/><Relationship Id="rId70" Type="http://schemas.openxmlformats.org/officeDocument/2006/relationships/hyperlink" Target="https://escies.org/specfamily/searchSpecification?text=%2225400%22" TargetMode="External"/><Relationship Id="rId75" Type="http://schemas.openxmlformats.org/officeDocument/2006/relationships/hyperlink" Target="http://escies.org/escc-specs/published/25400.pdf" TargetMode="External"/><Relationship Id="rId83" Type="http://schemas.openxmlformats.org/officeDocument/2006/relationships/hyperlink" Target="https://landandmaritimeapps.dla.mil/Downloads/MilSpec/Docs/MIL-STD-883/std883-2.pdf" TargetMode="External"/><Relationship Id="rId88" Type="http://schemas.openxmlformats.org/officeDocument/2006/relationships/hyperlink" Target="https://escies.org/specfamily/searchSpecification?text=%2222900%22" TargetMode="External"/><Relationship Id="rId91" Type="http://schemas.openxmlformats.org/officeDocument/2006/relationships/hyperlink" Target="https://landandmaritimeapps.dla.mil/Downloads/MilSpec/Docs/MIL-STD-883/std883-2.pdf" TargetMode="External"/><Relationship Id="rId96" Type="http://schemas.openxmlformats.org/officeDocument/2006/relationships/hyperlink" Target="http://escies.org/escc-specs/published/25200.pdf" TargetMode="External"/><Relationship Id="rId111" Type="http://schemas.openxmlformats.org/officeDocument/2006/relationships/hyperlink" Target="https://landandmaritimeapps.dla.mil/Downloads/MilSpec/Docs/MIL-STD-883/std883-2.pdf" TargetMode="External"/><Relationship Id="rId132" Type="http://schemas.openxmlformats.org/officeDocument/2006/relationships/hyperlink" Target="http://escies.org/escc-specs/published/25200.pdf"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yperlink" Target="https://escies.org/specfamily/searchSpecification?text=%2223100%22"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4800.pdf" TargetMode="External"/><Relationship Id="rId49" Type="http://schemas.openxmlformats.org/officeDocument/2006/relationships/hyperlink" Target="https://escies.org/specfamily/searchSpecification?text=%2220100%22" TargetMode="External"/><Relationship Id="rId57" Type="http://schemas.openxmlformats.org/officeDocument/2006/relationships/hyperlink" Target="https://escies.org/specfamily/searchSpecification?text=%2222800%22" TargetMode="External"/><Relationship Id="rId106" Type="http://schemas.openxmlformats.org/officeDocument/2006/relationships/hyperlink" Target="https://landandmaritimeapps.dla.mil/Downloads/MilSpec/Docs/MIL-STD-883/std883-1.pdf" TargetMode="External"/><Relationship Id="rId114" Type="http://schemas.openxmlformats.org/officeDocument/2006/relationships/hyperlink" Target="http://escies.org/escc-specs/published/24800.pdf" TargetMode="External"/><Relationship Id="rId119" Type="http://schemas.openxmlformats.org/officeDocument/2006/relationships/hyperlink" Target="https://escies.org/specfamily/searchSpecification?text=%2222900%22" TargetMode="External"/><Relationship Id="rId127"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31" Type="http://schemas.openxmlformats.org/officeDocument/2006/relationships/hyperlink" Target="http://escies.org/escc-specs/published/22900.pdf" TargetMode="External"/><Relationship Id="rId44" Type="http://schemas.openxmlformats.org/officeDocument/2006/relationships/hyperlink" Target="http://escies.org/escc-specs/published/22800.pdf" TargetMode="External"/><Relationship Id="rId52" Type="http://schemas.openxmlformats.org/officeDocument/2006/relationships/hyperlink" Target="http://escies.org/escc-specs/published/25400.pdf" TargetMode="External"/><Relationship Id="rId60" Type="http://schemas.openxmlformats.org/officeDocument/2006/relationships/hyperlink" Target="http://escies.org/escc-specs/published/21700.pdf" TargetMode="External"/><Relationship Id="rId65" Type="http://schemas.openxmlformats.org/officeDocument/2006/relationships/hyperlink" Target="http://escies.org/escc-specs/published/25200.pdf" TargetMode="External"/><Relationship Id="rId73" Type="http://schemas.openxmlformats.org/officeDocument/2006/relationships/hyperlink" Target="http://escies.org/escc-specs/published/20100.pdf" TargetMode="External"/><Relationship Id="rId78" Type="http://schemas.openxmlformats.org/officeDocument/2006/relationships/hyperlink" Target="https://escies.org/specfamily/searchSpecification?text=%2225400%22" TargetMode="External"/><Relationship Id="rId81" Type="http://schemas.openxmlformats.org/officeDocument/2006/relationships/hyperlink" Target="https://landandmaritimeapps.dla.mil/Downloads/MilSpec/Docs/MIL-STD-883/std883-2.pdf" TargetMode="External"/><Relationship Id="rId86" Type="http://schemas.openxmlformats.org/officeDocument/2006/relationships/hyperlink" Target="https://landandmaritimeapps.dla.mil/Downloads/MilSpec/Docs/MIL-STD-883/std883-2.pdf" TargetMode="External"/><Relationship Id="rId94" Type="http://schemas.openxmlformats.org/officeDocument/2006/relationships/hyperlink" Target="https://landandmaritimeapps.dla.mil/Downloads/MilSpec/Docs/MIL-STD-883/std883-2.pdf" TargetMode="External"/><Relationship Id="rId99" Type="http://schemas.openxmlformats.org/officeDocument/2006/relationships/hyperlink" Target="https://landandmaritimeapps.dla.mil/Downloads/MilSpec/Docs/MIL-STD-883/std883-2.pdf" TargetMode="External"/><Relationship Id="rId101" Type="http://schemas.openxmlformats.org/officeDocument/2006/relationships/hyperlink" Target="https://landandmaritimeapps.dla.mil/Downloads/MilSpec/Docs/MIL-STD-883/std883-2.pdf" TargetMode="External"/><Relationship Id="rId122" Type="http://schemas.openxmlformats.org/officeDocument/2006/relationships/hyperlink" Target="http://escies.org/escc-specs/published/20100.pdf" TargetMode="External"/><Relationship Id="rId130" Type="http://schemas.openxmlformats.org/officeDocument/2006/relationships/hyperlink" Target="https://escies.org/specfamily/searchSpecification?text=%2223100%22" TargetMode="External"/><Relationship Id="rId135"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escies.org" TargetMode="External"/><Relationship Id="rId39" Type="http://schemas.openxmlformats.org/officeDocument/2006/relationships/hyperlink" Target="http://escies.org/escc-specs/published/25400.pdf" TargetMode="External"/><Relationship Id="rId109" Type="http://schemas.openxmlformats.org/officeDocument/2006/relationships/hyperlink" Target="https://landandmaritimeapps.dla.mil/Downloads/MilSpec/Docs/MIL-STD-883/std883-1.pdf" TargetMode="External"/><Relationship Id="rId34" Type="http://schemas.openxmlformats.org/officeDocument/2006/relationships/hyperlink" Target="http://escies.org/escc-specs/published/23800.pdf" TargetMode="External"/><Relationship Id="rId50" Type="http://schemas.openxmlformats.org/officeDocument/2006/relationships/hyperlink" Target="http://escies.org/escc-specs/published/20100.pdf" TargetMode="External"/><Relationship Id="rId55" Type="http://schemas.openxmlformats.org/officeDocument/2006/relationships/hyperlink" Target="https://escies.org/specfamily/searchSpecification?text=%2225400%22" TargetMode="External"/><Relationship Id="rId76" Type="http://schemas.openxmlformats.org/officeDocument/2006/relationships/hyperlink" Target="https://escies.org/specfamily/searchSpecification?text=%2220100%22" TargetMode="External"/><Relationship Id="rId97" Type="http://schemas.openxmlformats.org/officeDocument/2006/relationships/hyperlink" Target="https://landandmaritimeapps.dla.mil/Downloads/MilSpec/Docs/MIL-STD-883/std883-2.pdf" TargetMode="External"/><Relationship Id="rId104" Type="http://schemas.openxmlformats.org/officeDocument/2006/relationships/hyperlink" Target="https://landandmaritimeapps.dla.mil/Downloads/MilSpec/Docs/MIL-STD-883/std883-2.pdf" TargetMode="External"/><Relationship Id="rId120" Type="http://schemas.openxmlformats.org/officeDocument/2006/relationships/hyperlink" Target="http://escies.org/escc-specs/published/22900.pdf" TargetMode="External"/><Relationship Id="rId125" Type="http://schemas.openxmlformats.org/officeDocument/2006/relationships/hyperlink" Target="https://escies.org/specfamily/searchSpecification?text=%2220100%22" TargetMode="External"/><Relationship Id="rId141" Type="http://schemas.microsoft.com/office/2011/relationships/people" Target="people.xml"/><Relationship Id="rId7" Type="http://schemas.openxmlformats.org/officeDocument/2006/relationships/settings" Target="settings.xml"/><Relationship Id="rId71" Type="http://schemas.openxmlformats.org/officeDocument/2006/relationships/hyperlink" Target="http://escies.org/escc-specs/published/25400.pdf" TargetMode="External"/><Relationship Id="rId92" Type="http://schemas.openxmlformats.org/officeDocument/2006/relationships/hyperlink" Target="https://landandmaritimeapps.dla.mil/Downloads/MilSpec/Docs/MIL-STD-883/std883-2.pdf" TargetMode="External"/><Relationship Id="rId2" Type="http://schemas.openxmlformats.org/officeDocument/2006/relationships/customXml" Target="../customXml/item2.xml"/><Relationship Id="rId29" Type="http://schemas.openxmlformats.org/officeDocument/2006/relationships/hyperlink" Target="http://escies.org/escc-specs/published/22600.pdf" TargetMode="External"/><Relationship Id="rId24" Type="http://schemas.openxmlformats.org/officeDocument/2006/relationships/hyperlink" Target="http://escies.org/escc-specs/published/23100.pdf" TargetMode="External"/><Relationship Id="rId40" Type="http://schemas.openxmlformats.org/officeDocument/2006/relationships/hyperlink" Target="https://escies.org/webdocument/showArticle?id=119&amp;groupid=6" TargetMode="External"/><Relationship Id="rId45" Type="http://schemas.openxmlformats.org/officeDocument/2006/relationships/hyperlink" Target="http://escies.org/escc-specs/published/24600.pdf" TargetMode="External"/><Relationship Id="rId66" Type="http://schemas.openxmlformats.org/officeDocument/2006/relationships/hyperlink" Target="http://escies.org/escc-specs/published/25200.pdf" TargetMode="External"/><Relationship Id="rId87" Type="http://schemas.openxmlformats.org/officeDocument/2006/relationships/hyperlink" Target="https://landandmaritimeapps.dla.mil/Downloads/MilSpec/Docs/MIL-STD-883/std883-2.pdf" TargetMode="External"/><Relationship Id="rId110" Type="http://schemas.openxmlformats.org/officeDocument/2006/relationships/hyperlink" Target="https://landandmaritimeapps.dla.mil/Downloads/MilSpec/Docs/MIL-STD-883/std883-1.pdf" TargetMode="External"/><Relationship Id="rId115" Type="http://schemas.openxmlformats.org/officeDocument/2006/relationships/hyperlink" Target="https://landandmaritimeapps.dla.mil/Downloads/MilSpec/Docs/MIL-STD-883/std883-2.pdf" TargetMode="External"/><Relationship Id="rId131" Type="http://schemas.openxmlformats.org/officeDocument/2006/relationships/hyperlink" Target="http://escies.org/escc-specs/published/23100.pdf" TargetMode="External"/><Relationship Id="rId136" Type="http://schemas.openxmlformats.org/officeDocument/2006/relationships/footer" Target="footer1.xml"/><Relationship Id="rId61" Type="http://schemas.openxmlformats.org/officeDocument/2006/relationships/hyperlink" Target="https://escies.org/specfamily/searchSpecification?text=%2222600%22" TargetMode="External"/><Relationship Id="rId82" Type="http://schemas.openxmlformats.org/officeDocument/2006/relationships/hyperlink" Target="https://landandmaritimeapps.dla.mil/Downloads/MilSpec/Docs/MIL-STD-883/std883-2.pdf" TargetMode="External"/><Relationship Id="rId19" Type="http://schemas.openxmlformats.org/officeDocument/2006/relationships/hyperlink" Target="https://escies.org/specfamily/searchSpecification?text=%2220100%22" TargetMode="External"/><Relationship Id="rId14" Type="http://schemas.microsoft.com/office/2016/09/relationships/commentsIds" Target="commentsIds.xm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4600.pdf" TargetMode="External"/><Relationship Id="rId56" Type="http://schemas.openxmlformats.org/officeDocument/2006/relationships/hyperlink" Target="http://escies.org/escc-specs/published/25400.pdf" TargetMode="External"/><Relationship Id="rId77" Type="http://schemas.openxmlformats.org/officeDocument/2006/relationships/hyperlink" Target="http://escies.org/escc-specs/published/20100.pdf" TargetMode="External"/><Relationship Id="rId100" Type="http://schemas.openxmlformats.org/officeDocument/2006/relationships/hyperlink" Target="https://landandmaritimeapps.dla.mil/Downloads/MilSpec/Docs/MIL-STD-883/std883-2.pdf" TargetMode="External"/><Relationship Id="rId105" Type="http://schemas.openxmlformats.org/officeDocument/2006/relationships/hyperlink" Target="https://landandmaritimeapps.dla.mil/Downloads/MilSpec/Docs/MIL-STD-883/std883-2.pdf" TargetMode="External"/><Relationship Id="rId126" Type="http://schemas.openxmlformats.org/officeDocument/2006/relationships/hyperlink" Target="http://escies.org/escc-specs/published/20100.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2" ma:contentTypeDescription="Create a new document." ma:contentTypeScope="" ma:versionID="0682d7ac47129d9c1f59ef51fdefeeee">
  <xsd:schema xmlns:xsd="http://www.w3.org/2001/XMLSchema" xmlns:xs="http://www.w3.org/2001/XMLSchema" xmlns:p="http://schemas.microsoft.com/office/2006/metadata/properties" xmlns:ns2="6bd58a04-39b6-4196-87bb-bb788da3cd29" targetNamespace="http://schemas.microsoft.com/office/2006/metadata/properties" ma:root="true" ma:fieldsID="eef28099c2fc9120619b6d94a6f1287e"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3B6C5-4A51-4F6E-9044-D1C3C7F4A8C1}">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FCF3880C-BAB4-4827-80A8-4C44D1998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206758-CC9D-4D69-98DF-918A0CD50258}">
  <ds:schemaRefs>
    <ds:schemaRef ds:uri="http://schemas.microsoft.com/sharepoint/v3/contenttype/forms"/>
  </ds:schemaRefs>
</ds:datastoreItem>
</file>

<file path=customXml/itemProps4.xml><?xml version="1.0" encoding="utf-8"?>
<ds:datastoreItem xmlns:ds="http://schemas.openxmlformats.org/officeDocument/2006/customXml" ds:itemID="{8CF19907-13E9-4AA9-903D-C29F629DD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154</TotalTime>
  <Pages>42</Pages>
  <Words>15205</Words>
  <Characters>86674</Characters>
  <Application>Microsoft Office Word</Application>
  <DocSecurity>0</DocSecurity>
  <Lines>722</Lines>
  <Paragraphs>203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101676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Steve Thacker</cp:lastModifiedBy>
  <cp:revision>72</cp:revision>
  <cp:lastPrinted>2022-06-23T10:41:00Z</cp:lastPrinted>
  <dcterms:created xsi:type="dcterms:W3CDTF">2023-02-23T09:27:00Z</dcterms:created>
  <dcterms:modified xsi:type="dcterms:W3CDTF">2023-12-15T11:43:00Z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