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04966"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9046703" wp14:editId="38F0CC7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DBCAC51" w14:textId="77777777" w:rsidR="00B238AF" w:rsidRPr="00240DB1" w:rsidRDefault="00B238AF" w:rsidP="00546706">
      <w:pPr>
        <w:rPr>
          <w:rFonts w:cs="Arial"/>
        </w:rPr>
      </w:pPr>
    </w:p>
    <w:p w14:paraId="3A2B663C" w14:textId="77777777" w:rsidR="007F5AFE" w:rsidRPr="00240DB1" w:rsidRDefault="007F5AFE" w:rsidP="008D0546"/>
    <w:p w14:paraId="2DFDD83A"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8E093C7" wp14:editId="0941BABB">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A48E4" w14:textId="77777777" w:rsidR="00C35B09" w:rsidRDefault="00C35B09"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51DAA">
                              <w:rPr>
                                <w:noProof/>
                              </w:rPr>
                              <w:fldChar w:fldCharType="begin"/>
                            </w:r>
                            <w:r w:rsidR="00551DAA">
                              <w:rPr>
                                <w:noProof/>
                              </w:rPr>
                              <w:instrText xml:space="preserve"> NUMPAGES  \* Arabic  \* MERGEFORMAT </w:instrText>
                            </w:r>
                            <w:r w:rsidR="00551DAA">
                              <w:rPr>
                                <w:noProof/>
                              </w:rPr>
                              <w:fldChar w:fldCharType="separate"/>
                            </w:r>
                            <w:r w:rsidR="00F24F85">
                              <w:rPr>
                                <w:noProof/>
                              </w:rPr>
                              <w:t>28</w:t>
                            </w:r>
                            <w:r w:rsidR="00551DA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E093C7"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fUp+seAAAAAJ&#10;AQAADwAAAGRycy9kb3ducmV2LnhtbEyPS0/DMBCE70j8B2uRuCDqpFFfIU6FEA+pN5oWxM2NlyQi&#10;Xkexm4R/z3KC02o0n2Znsu1kWzFg7xtHCuJZBAKpdKahSsGheLpdg/BBk9GtI1TwjR62+eVFplPj&#10;RnrFYR8qwSHkU62gDqFLpfRljVb7meuQ2Pt0vdWBZV9J0+uRw20r51G0lFY3xB9q3eFDjeXX/mwV&#10;fNxU7zs/PR/HZJF0jy9DsXozhVLXV9P9HYiAU/iD4bc+V4ecO53cmYwXrYL1fLFiVEGyjEEwsNnE&#10;PO7EDl+ZZ/L/gvwHAAD//wMAUEsBAi0AFAAGAAgAAAAhALaDOJL+AAAA4QEAABMAAAAAAAAAAAAA&#10;AAAAAAAAAFtDb250ZW50X1R5cGVzXS54bWxQSwECLQAUAAYACAAAACEAOP0h/9YAAACUAQAACwAA&#10;AAAAAAAAAAAAAAAvAQAAX3JlbHMvLnJlbHNQSwECLQAUAAYACAAAACEAlDgnjHUCAABlBQAADgAA&#10;AAAAAAAAAAAAAAAuAgAAZHJzL2Uyb0RvYy54bWxQSwECLQAUAAYACAAAACEAfUp+seAAAAAJAQAA&#10;DwAAAAAAAAAAAAAAAADPBAAAZHJzL2Rvd25yZXYueG1sUEsFBgAAAAAEAAQA8wAAANwFAAAAAA==&#10;" fillcolor="white [3201]" stroked="f" strokeweight=".5pt">
                <v:textbox>
                  <w:txbxContent>
                    <w:p w14:paraId="529A48E4" w14:textId="77777777" w:rsidR="00C35B09" w:rsidRDefault="00C35B09"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551DAA">
                        <w:rPr>
                          <w:noProof/>
                        </w:rPr>
                        <w:fldChar w:fldCharType="begin"/>
                      </w:r>
                      <w:r w:rsidR="00551DAA">
                        <w:rPr>
                          <w:noProof/>
                        </w:rPr>
                        <w:instrText xml:space="preserve"> NUMPAGES  \* Arabic  \* MERGEFORMAT </w:instrText>
                      </w:r>
                      <w:r w:rsidR="00551DAA">
                        <w:rPr>
                          <w:noProof/>
                        </w:rPr>
                        <w:fldChar w:fldCharType="separate"/>
                      </w:r>
                      <w:r w:rsidR="00F24F85">
                        <w:rPr>
                          <w:noProof/>
                        </w:rPr>
                        <w:t>28</w:t>
                      </w:r>
                      <w:r w:rsidR="00551DAA">
                        <w:rPr>
                          <w:noProof/>
                        </w:rPr>
                        <w:fldChar w:fldCharType="end"/>
                      </w:r>
                    </w:p>
                  </w:txbxContent>
                </v:textbox>
              </v:shape>
            </w:pict>
          </mc:Fallback>
        </mc:AlternateContent>
      </w:r>
    </w:p>
    <w:p w14:paraId="4D18266D" w14:textId="77777777" w:rsidR="00BD2A8F" w:rsidRDefault="002833F0" w:rsidP="009025BA">
      <w:pPr>
        <w:pStyle w:val="CoverPageTitle"/>
        <w:ind w:left="1474" w:right="1083"/>
      </w:pPr>
      <w:r w:rsidRPr="002833F0">
        <w:t>RESISTORS, HEATERS, FLEXIBLE</w:t>
      </w:r>
    </w:p>
    <w:p w14:paraId="3E5678A8" w14:textId="77777777" w:rsidR="007F5AFE" w:rsidRPr="00240DB1" w:rsidRDefault="007F5AFE" w:rsidP="009025BA">
      <w:pPr>
        <w:pStyle w:val="CoverPageTitle"/>
        <w:ind w:right="1383"/>
      </w:pPr>
      <w:r w:rsidRPr="00240DB1">
        <w:t xml:space="preserve">ESCC </w:t>
      </w:r>
      <w:r w:rsidR="002833F0">
        <w:t>Generic</w:t>
      </w:r>
      <w:r w:rsidRPr="00240DB1">
        <w:t xml:space="preserve"> </w:t>
      </w:r>
      <w:r w:rsidR="007A41EF" w:rsidRPr="00240DB1">
        <w:t>Specification</w:t>
      </w:r>
      <w:r w:rsidR="00A202ED" w:rsidRPr="00240DB1">
        <w:t xml:space="preserve"> No.</w:t>
      </w:r>
      <w:r w:rsidR="00407763">
        <w:t xml:space="preserve"> </w:t>
      </w:r>
      <w:r w:rsidR="002833F0">
        <w:t>4009</w:t>
      </w:r>
    </w:p>
    <w:p w14:paraId="0C767405" w14:textId="77777777" w:rsidR="003273E4" w:rsidRPr="00240DB1" w:rsidRDefault="003273E4" w:rsidP="00FA42DE">
      <w:pPr>
        <w:pStyle w:val="CoverPageTitle"/>
        <w:spacing w:after="58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5AD9407" w14:textId="77777777" w:rsidTr="00C946C8">
        <w:trPr>
          <w:trHeight w:val="365"/>
          <w:jc w:val="center"/>
        </w:trPr>
        <w:tc>
          <w:tcPr>
            <w:tcW w:w="4401" w:type="dxa"/>
            <w:shd w:val="clear" w:color="auto" w:fill="auto"/>
            <w:vAlign w:val="center"/>
          </w:tcPr>
          <w:p w14:paraId="374D945F" w14:textId="140790D9" w:rsidR="008B5CFD" w:rsidRPr="0030537B" w:rsidRDefault="008B5CFD" w:rsidP="00C9370A">
            <w:pPr>
              <w:pStyle w:val="Leftalign"/>
              <w:jc w:val="left"/>
              <w:rPr>
                <w:highlight w:val="yellow"/>
              </w:rPr>
            </w:pPr>
            <w:r w:rsidRPr="0030537B">
              <w:rPr>
                <w:highlight w:val="yellow"/>
              </w:rPr>
              <w:t xml:space="preserve">Issue </w:t>
            </w:r>
            <w:r w:rsidR="0030537B" w:rsidRPr="0030537B">
              <w:rPr>
                <w:highlight w:val="yellow"/>
              </w:rPr>
              <w:t>8 Draft A</w:t>
            </w:r>
          </w:p>
        </w:tc>
        <w:tc>
          <w:tcPr>
            <w:tcW w:w="4349" w:type="dxa"/>
            <w:shd w:val="clear" w:color="auto" w:fill="auto"/>
            <w:vAlign w:val="center"/>
          </w:tcPr>
          <w:p w14:paraId="3641CEF6" w14:textId="42B4D149" w:rsidR="008B5CFD" w:rsidRPr="0030537B" w:rsidRDefault="0030537B" w:rsidP="008B5CFD">
            <w:pPr>
              <w:pStyle w:val="Leftalign"/>
              <w:jc w:val="left"/>
              <w:rPr>
                <w:highlight w:val="yellow"/>
              </w:rPr>
            </w:pPr>
            <w:r w:rsidRPr="0030537B">
              <w:rPr>
                <w:highlight w:val="yellow"/>
              </w:rPr>
              <w:t>July</w:t>
            </w:r>
            <w:r w:rsidR="000547FA" w:rsidRPr="0030537B">
              <w:rPr>
                <w:highlight w:val="yellow"/>
              </w:rPr>
              <w:t xml:space="preserve"> 20</w:t>
            </w:r>
            <w:r w:rsidRPr="0030537B">
              <w:rPr>
                <w:highlight w:val="yellow"/>
              </w:rPr>
              <w:t>23</w:t>
            </w:r>
          </w:p>
        </w:tc>
      </w:tr>
    </w:tbl>
    <w:p w14:paraId="12EB308A" w14:textId="77777777" w:rsidR="002833F0" w:rsidRDefault="002833F0" w:rsidP="006E2C32">
      <w:pPr>
        <w:pStyle w:val="CoverPageTitle"/>
      </w:pPr>
    </w:p>
    <w:p w14:paraId="63B1E816" w14:textId="3F5B9E85" w:rsidR="002833F0" w:rsidRDefault="00C9370A" w:rsidP="006E2C32">
      <w:pPr>
        <w:pStyle w:val="CoverPageTitle"/>
      </w:pPr>
      <w:r w:rsidRPr="00240DB1">
        <w:rPr>
          <w:noProof/>
          <w:lang w:eastAsia="en-GB"/>
        </w:rPr>
        <w:drawing>
          <wp:anchor distT="0" distB="0" distL="114300" distR="114300" simplePos="0" relativeHeight="251658240" behindDoc="1" locked="0" layoutInCell="1" allowOverlap="1" wp14:anchorId="39B104B3" wp14:editId="61BF4B40">
            <wp:simplePos x="0" y="0"/>
            <wp:positionH relativeFrom="column">
              <wp:posOffset>2611755</wp:posOffset>
            </wp:positionH>
            <wp:positionV relativeFrom="paragraph">
              <wp:posOffset>215570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B21788C" w14:textId="27E961DA" w:rsidR="00C946C8" w:rsidRPr="00240DB1" w:rsidRDefault="00C946C8" w:rsidP="006E2C32">
      <w:pPr>
        <w:pStyle w:val="CoverPageTitle"/>
      </w:pPr>
    </w:p>
    <w:p w14:paraId="0E1A638F" w14:textId="77777777" w:rsidR="00C946C8" w:rsidRPr="00240DB1" w:rsidRDefault="00C946C8" w:rsidP="00C946C8"/>
    <w:p w14:paraId="256A307B"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75D295C1" w14:textId="77777777" w:rsidR="00080FC5" w:rsidRPr="00240DB1" w:rsidRDefault="00080FC5" w:rsidP="00546706">
      <w:pPr>
        <w:pStyle w:val="Title"/>
        <w:rPr>
          <w:rFonts w:cs="Arial"/>
        </w:rPr>
      </w:pPr>
      <w:r w:rsidRPr="00240DB1">
        <w:rPr>
          <w:rFonts w:cs="Arial"/>
        </w:rPr>
        <w:lastRenderedPageBreak/>
        <w:t>Legal Disclaimer and Copyright</w:t>
      </w:r>
    </w:p>
    <w:p w14:paraId="2AC7FA5C" w14:textId="1A82E7E1"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7C21EC">
        <w:rPr>
          <w:rFonts w:cs="Arial"/>
          <w:highlight w:val="yellow"/>
        </w:rPr>
        <w:t>20</w:t>
      </w:r>
      <w:r w:rsidR="0030537B" w:rsidRPr="007C21EC">
        <w:rPr>
          <w:rFonts w:cs="Arial"/>
          <w:highlight w:val="yellow"/>
        </w:rPr>
        <w:t>23</w:t>
      </w:r>
      <w:r w:rsidR="00BD2A8F">
        <w:rPr>
          <w:rFonts w:cs="Arial"/>
        </w:rPr>
        <w:t>.</w:t>
      </w:r>
      <w:r w:rsidRPr="00240DB1">
        <w:rPr>
          <w:rFonts w:cs="Arial"/>
        </w:rPr>
        <w:t xml:space="preserve"> All rights reserved.</w:t>
      </w:r>
    </w:p>
    <w:p w14:paraId="54DC6ED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7942823" w14:textId="2F50DEDF" w:rsidR="00080FC5" w:rsidRPr="00240DB1" w:rsidRDefault="00080FC5" w:rsidP="00546706">
      <w:pPr>
        <w:rPr>
          <w:rFonts w:cs="Arial"/>
        </w:rPr>
      </w:pPr>
      <w:r w:rsidRPr="00240DB1">
        <w:rPr>
          <w:rFonts w:cs="Arial"/>
        </w:rPr>
        <w:t>This publication, without</w:t>
      </w:r>
      <w:r w:rsidR="00C9370A">
        <w:rPr>
          <w:rFonts w:cs="Arial"/>
        </w:rPr>
        <w:t xml:space="preserve"> the</w:t>
      </w:r>
      <w:r w:rsidRPr="00240DB1">
        <w:rPr>
          <w:rFonts w:cs="Arial"/>
        </w:rPr>
        <w:t xml:space="preserve"> prior permission of the European Space Agency and provided </w:t>
      </w:r>
      <w:r w:rsidR="00C9370A">
        <w:rPr>
          <w:rFonts w:cs="Arial"/>
        </w:rPr>
        <w:t xml:space="preserve">that </w:t>
      </w:r>
      <w:r w:rsidRPr="00240DB1">
        <w:rPr>
          <w:rFonts w:cs="Arial"/>
        </w:rPr>
        <w:t>it is not used for a commercial purpose, may be:</w:t>
      </w:r>
    </w:p>
    <w:p w14:paraId="79D482E1" w14:textId="77777777" w:rsidR="000D313F" w:rsidRPr="00240DB1" w:rsidRDefault="000547FA" w:rsidP="00C9370A">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68ADEC78"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355A5A9" w14:textId="77777777" w:rsidR="006C0DEB" w:rsidRPr="00240DB1" w:rsidRDefault="006C0DEB" w:rsidP="00546706">
      <w:pPr>
        <w:rPr>
          <w:rFonts w:cs="Arial"/>
        </w:rPr>
      </w:pPr>
      <w:r w:rsidRPr="00240DB1">
        <w:rPr>
          <w:rFonts w:cs="Arial"/>
        </w:rPr>
        <w:br w:type="page"/>
      </w:r>
    </w:p>
    <w:p w14:paraId="37C13E14" w14:textId="77777777" w:rsidR="00B22DBF" w:rsidRPr="00240DB1" w:rsidRDefault="00B22DBF" w:rsidP="00546706">
      <w:pPr>
        <w:pStyle w:val="Title"/>
        <w:rPr>
          <w:rFonts w:cs="Arial"/>
        </w:rPr>
      </w:pPr>
      <w:r w:rsidRPr="00240DB1">
        <w:rPr>
          <w:rFonts w:cs="Arial"/>
        </w:rPr>
        <w:lastRenderedPageBreak/>
        <w:t>DOCUMENTATION CHANGE NOTICE</w:t>
      </w:r>
    </w:p>
    <w:p w14:paraId="0B775E82"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302"/>
      </w:tblGrid>
      <w:tr w:rsidR="00B22DBF" w:rsidRPr="00240DB1" w14:paraId="5EADAD94" w14:textId="77777777" w:rsidTr="00FA42DE">
        <w:trPr>
          <w:trHeight w:val="365"/>
        </w:trPr>
        <w:tc>
          <w:tcPr>
            <w:tcW w:w="1778" w:type="dxa"/>
            <w:shd w:val="clear" w:color="auto" w:fill="auto"/>
            <w:vAlign w:val="center"/>
          </w:tcPr>
          <w:p w14:paraId="7D716183" w14:textId="77777777" w:rsidR="00B22DBF" w:rsidRPr="00240DB1" w:rsidRDefault="00B22DBF" w:rsidP="00DC30C8">
            <w:pPr>
              <w:pStyle w:val="Bodyjustified"/>
              <w:jc w:val="left"/>
            </w:pPr>
            <w:r w:rsidRPr="00240DB1">
              <w:t>DCR No.</w:t>
            </w:r>
          </w:p>
        </w:tc>
        <w:tc>
          <w:tcPr>
            <w:tcW w:w="6302" w:type="dxa"/>
            <w:shd w:val="clear" w:color="auto" w:fill="auto"/>
            <w:vAlign w:val="center"/>
          </w:tcPr>
          <w:p w14:paraId="01B6D8F4" w14:textId="77777777" w:rsidR="00B22DBF" w:rsidRPr="00240DB1" w:rsidRDefault="00B22DBF" w:rsidP="00DC30C8">
            <w:pPr>
              <w:pStyle w:val="Bodyjustified"/>
              <w:jc w:val="left"/>
            </w:pPr>
            <w:r w:rsidRPr="00240DB1">
              <w:t>CHANGE DESCRIPTION</w:t>
            </w:r>
          </w:p>
        </w:tc>
      </w:tr>
      <w:tr w:rsidR="00B22DBF" w:rsidRPr="00240DB1" w14:paraId="62E10925" w14:textId="77777777" w:rsidTr="00FA42DE">
        <w:trPr>
          <w:trHeight w:val="365"/>
        </w:trPr>
        <w:tc>
          <w:tcPr>
            <w:tcW w:w="1778" w:type="dxa"/>
            <w:shd w:val="clear" w:color="auto" w:fill="auto"/>
            <w:vAlign w:val="center"/>
          </w:tcPr>
          <w:p w14:paraId="47E8F5A9" w14:textId="5B134A0E" w:rsidR="00B22DBF" w:rsidRPr="00240DB1" w:rsidRDefault="00897589" w:rsidP="005A2BA9">
            <w:pPr>
              <w:pStyle w:val="Leftalign"/>
              <w:jc w:val="left"/>
            </w:pPr>
            <w:hyperlink r:id="rId15" w:history="1">
              <w:r w:rsidR="006E3A77">
                <w:rPr>
                  <w:rStyle w:val="Hyperlink"/>
                </w:rPr>
                <w:t>TBA</w:t>
              </w:r>
            </w:hyperlink>
            <w:r w:rsidR="00FA42DE">
              <w:rPr>
                <w:rStyle w:val="Hyperlink"/>
              </w:rPr>
              <w:t xml:space="preserve"> </w:t>
            </w:r>
          </w:p>
        </w:tc>
        <w:tc>
          <w:tcPr>
            <w:tcW w:w="6302" w:type="dxa"/>
            <w:shd w:val="clear" w:color="auto" w:fill="auto"/>
            <w:vAlign w:val="center"/>
          </w:tcPr>
          <w:p w14:paraId="4F253EA4" w14:textId="43E758A1" w:rsidR="00B22DBF" w:rsidRPr="00240DB1" w:rsidRDefault="00D53DB4" w:rsidP="00FA42DE">
            <w:pPr>
              <w:pStyle w:val="Leftalign"/>
              <w:jc w:val="left"/>
            </w:pPr>
            <w:r>
              <w:t>Specification upissued to incorporate changes per DCR.</w:t>
            </w:r>
          </w:p>
        </w:tc>
      </w:tr>
    </w:tbl>
    <w:p w14:paraId="6E28BC09" w14:textId="77777777" w:rsidR="00306ACC" w:rsidRPr="00240DB1" w:rsidRDefault="00B22DBF" w:rsidP="0037029A">
      <w:pPr>
        <w:ind w:left="0"/>
      </w:pPr>
      <w:r w:rsidRPr="00240DB1">
        <w:br w:type="page"/>
      </w:r>
    </w:p>
    <w:p w14:paraId="2BC29F2E" w14:textId="77777777" w:rsidR="007638F8" w:rsidRPr="00240DB1" w:rsidRDefault="007638F8" w:rsidP="006E2C32">
      <w:pPr>
        <w:pStyle w:val="Tableofcontents"/>
      </w:pPr>
      <w:r w:rsidRPr="00240DB1">
        <w:lastRenderedPageBreak/>
        <w:t>TABLE OF CONTENTS</w:t>
      </w:r>
    </w:p>
    <w:p w14:paraId="36180404" w14:textId="77777777" w:rsidR="008623E6"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0548788" w:history="1">
        <w:r w:rsidR="008623E6" w:rsidRPr="00C5715E">
          <w:rPr>
            <w:rStyle w:val="Hyperlink"/>
            <w:noProof/>
          </w:rPr>
          <w:t>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_Toc10548788 \h </w:instrText>
        </w:r>
        <w:r w:rsidR="008623E6">
          <w:rPr>
            <w:noProof/>
            <w:webHidden/>
          </w:rPr>
        </w:r>
        <w:r w:rsidR="008623E6">
          <w:rPr>
            <w:noProof/>
            <w:webHidden/>
          </w:rPr>
          <w:fldChar w:fldCharType="separate"/>
        </w:r>
        <w:r w:rsidR="008623E6">
          <w:rPr>
            <w:noProof/>
            <w:webHidden/>
          </w:rPr>
          <w:t>7</w:t>
        </w:r>
        <w:r w:rsidR="008623E6">
          <w:rPr>
            <w:noProof/>
            <w:webHidden/>
          </w:rPr>
          <w:fldChar w:fldCharType="end"/>
        </w:r>
      </w:hyperlink>
    </w:p>
    <w:p w14:paraId="525EEDF6"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89" w:history="1">
        <w:r w:rsidR="008623E6" w:rsidRPr="00C5715E">
          <w:rPr>
            <w:rStyle w:val="Hyperlink"/>
            <w:noProof/>
          </w:rPr>
          <w:t>1.1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SCOPE</w:t>
        </w:r>
        <w:r w:rsidR="008623E6">
          <w:rPr>
            <w:noProof/>
            <w:webHidden/>
          </w:rPr>
          <w:tab/>
        </w:r>
        <w:r w:rsidR="008623E6">
          <w:rPr>
            <w:noProof/>
            <w:webHidden/>
          </w:rPr>
          <w:fldChar w:fldCharType="begin"/>
        </w:r>
        <w:r w:rsidR="008623E6">
          <w:rPr>
            <w:noProof/>
            <w:webHidden/>
          </w:rPr>
          <w:instrText xml:space="preserve"> PAGEREF _Toc10548789 \h </w:instrText>
        </w:r>
        <w:r w:rsidR="008623E6">
          <w:rPr>
            <w:noProof/>
            <w:webHidden/>
          </w:rPr>
        </w:r>
        <w:r w:rsidR="008623E6">
          <w:rPr>
            <w:noProof/>
            <w:webHidden/>
          </w:rPr>
          <w:fldChar w:fldCharType="separate"/>
        </w:r>
        <w:r w:rsidR="008623E6">
          <w:rPr>
            <w:noProof/>
            <w:webHidden/>
          </w:rPr>
          <w:t>7</w:t>
        </w:r>
        <w:r w:rsidR="008623E6">
          <w:rPr>
            <w:noProof/>
            <w:webHidden/>
          </w:rPr>
          <w:fldChar w:fldCharType="end"/>
        </w:r>
      </w:hyperlink>
    </w:p>
    <w:p w14:paraId="1EDBCE6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90" w:history="1">
        <w:r w:rsidR="008623E6" w:rsidRPr="00C5715E">
          <w:rPr>
            <w:rStyle w:val="Hyperlink"/>
            <w:noProof/>
          </w:rPr>
          <w:t>1.2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APPLICABILITY</w:t>
        </w:r>
        <w:r w:rsidR="008623E6">
          <w:rPr>
            <w:noProof/>
            <w:webHidden/>
          </w:rPr>
          <w:tab/>
        </w:r>
        <w:r w:rsidR="008623E6">
          <w:rPr>
            <w:noProof/>
            <w:webHidden/>
          </w:rPr>
          <w:fldChar w:fldCharType="begin"/>
        </w:r>
        <w:r w:rsidR="008623E6">
          <w:rPr>
            <w:noProof/>
            <w:webHidden/>
          </w:rPr>
          <w:instrText xml:space="preserve"> PAGEREF _Toc10548790 \h </w:instrText>
        </w:r>
        <w:r w:rsidR="008623E6">
          <w:rPr>
            <w:noProof/>
            <w:webHidden/>
          </w:rPr>
        </w:r>
        <w:r w:rsidR="008623E6">
          <w:rPr>
            <w:noProof/>
            <w:webHidden/>
          </w:rPr>
          <w:fldChar w:fldCharType="separate"/>
        </w:r>
        <w:r w:rsidR="008623E6">
          <w:rPr>
            <w:noProof/>
            <w:webHidden/>
          </w:rPr>
          <w:t>7</w:t>
        </w:r>
        <w:r w:rsidR="008623E6">
          <w:rPr>
            <w:noProof/>
            <w:webHidden/>
          </w:rPr>
          <w:fldChar w:fldCharType="end"/>
        </w:r>
      </w:hyperlink>
    </w:p>
    <w:p w14:paraId="718A5607"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791" w:history="1">
        <w:r w:rsidR="008623E6" w:rsidRPr="00C5715E">
          <w:rPr>
            <w:rStyle w:val="Hyperlink"/>
            <w:noProof/>
          </w:rPr>
          <w:t>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APPLICABLE DOCUMENTS</w:t>
        </w:r>
        <w:r w:rsidR="008623E6">
          <w:rPr>
            <w:noProof/>
            <w:webHidden/>
          </w:rPr>
          <w:tab/>
        </w:r>
        <w:r w:rsidR="008623E6">
          <w:rPr>
            <w:noProof/>
            <w:webHidden/>
          </w:rPr>
          <w:fldChar w:fldCharType="begin"/>
        </w:r>
        <w:r w:rsidR="008623E6">
          <w:rPr>
            <w:noProof/>
            <w:webHidden/>
          </w:rPr>
          <w:instrText xml:space="preserve"> PAGEREF _Toc10548791 \h </w:instrText>
        </w:r>
        <w:r w:rsidR="008623E6">
          <w:rPr>
            <w:noProof/>
            <w:webHidden/>
          </w:rPr>
        </w:r>
        <w:r w:rsidR="008623E6">
          <w:rPr>
            <w:noProof/>
            <w:webHidden/>
          </w:rPr>
          <w:fldChar w:fldCharType="separate"/>
        </w:r>
        <w:r w:rsidR="008623E6">
          <w:rPr>
            <w:noProof/>
            <w:webHidden/>
          </w:rPr>
          <w:t>7</w:t>
        </w:r>
        <w:r w:rsidR="008623E6">
          <w:rPr>
            <w:noProof/>
            <w:webHidden/>
          </w:rPr>
          <w:fldChar w:fldCharType="end"/>
        </w:r>
      </w:hyperlink>
    </w:p>
    <w:p w14:paraId="63133A1C"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92" w:history="1">
        <w:r w:rsidR="008623E6" w:rsidRPr="00C5715E">
          <w:rPr>
            <w:rStyle w:val="Hyperlink"/>
            <w:noProof/>
          </w:rPr>
          <w:t>2.1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ESCC SPECIFICATIONS</w:t>
        </w:r>
        <w:r w:rsidR="008623E6">
          <w:rPr>
            <w:noProof/>
            <w:webHidden/>
          </w:rPr>
          <w:tab/>
        </w:r>
        <w:r w:rsidR="008623E6">
          <w:rPr>
            <w:noProof/>
            <w:webHidden/>
          </w:rPr>
          <w:fldChar w:fldCharType="begin"/>
        </w:r>
        <w:r w:rsidR="008623E6">
          <w:rPr>
            <w:noProof/>
            <w:webHidden/>
          </w:rPr>
          <w:instrText xml:space="preserve"> PAGEREF _Toc10548792 \h </w:instrText>
        </w:r>
        <w:r w:rsidR="008623E6">
          <w:rPr>
            <w:noProof/>
            <w:webHidden/>
          </w:rPr>
        </w:r>
        <w:r w:rsidR="008623E6">
          <w:rPr>
            <w:noProof/>
            <w:webHidden/>
          </w:rPr>
          <w:fldChar w:fldCharType="separate"/>
        </w:r>
        <w:r w:rsidR="008623E6">
          <w:rPr>
            <w:noProof/>
            <w:webHidden/>
          </w:rPr>
          <w:t>7</w:t>
        </w:r>
        <w:r w:rsidR="008623E6">
          <w:rPr>
            <w:noProof/>
            <w:webHidden/>
          </w:rPr>
          <w:fldChar w:fldCharType="end"/>
        </w:r>
      </w:hyperlink>
    </w:p>
    <w:p w14:paraId="73A92FD7"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93" w:history="1">
        <w:r w:rsidR="008623E6" w:rsidRPr="00C5715E">
          <w:rPr>
            <w:rStyle w:val="Hyperlink"/>
            <w:noProof/>
          </w:rPr>
          <w:t>2.2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OTHER (REFERENCE) DOCUMENTS</w:t>
        </w:r>
        <w:r w:rsidR="008623E6">
          <w:rPr>
            <w:noProof/>
            <w:webHidden/>
          </w:rPr>
          <w:tab/>
        </w:r>
        <w:r w:rsidR="008623E6">
          <w:rPr>
            <w:noProof/>
            <w:webHidden/>
          </w:rPr>
          <w:fldChar w:fldCharType="begin"/>
        </w:r>
        <w:r w:rsidR="008623E6">
          <w:rPr>
            <w:noProof/>
            <w:webHidden/>
          </w:rPr>
          <w:instrText xml:space="preserve"> PAGEREF _Toc10548793 \h </w:instrText>
        </w:r>
        <w:r w:rsidR="008623E6">
          <w:rPr>
            <w:noProof/>
            <w:webHidden/>
          </w:rPr>
        </w:r>
        <w:r w:rsidR="008623E6">
          <w:rPr>
            <w:noProof/>
            <w:webHidden/>
          </w:rPr>
          <w:fldChar w:fldCharType="separate"/>
        </w:r>
        <w:r w:rsidR="008623E6">
          <w:rPr>
            <w:noProof/>
            <w:webHidden/>
          </w:rPr>
          <w:t>8</w:t>
        </w:r>
        <w:r w:rsidR="008623E6">
          <w:rPr>
            <w:noProof/>
            <w:webHidden/>
          </w:rPr>
          <w:fldChar w:fldCharType="end"/>
        </w:r>
      </w:hyperlink>
    </w:p>
    <w:p w14:paraId="3C9D4BFC"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94" w:history="1">
        <w:r w:rsidR="008623E6" w:rsidRPr="00C5715E">
          <w:rPr>
            <w:rStyle w:val="Hyperlink"/>
            <w:noProof/>
          </w:rPr>
          <w:t>2.3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ORDER OF PRECEDENCE</w:t>
        </w:r>
        <w:r w:rsidR="008623E6">
          <w:rPr>
            <w:noProof/>
            <w:webHidden/>
          </w:rPr>
          <w:tab/>
        </w:r>
        <w:r w:rsidR="008623E6">
          <w:rPr>
            <w:noProof/>
            <w:webHidden/>
          </w:rPr>
          <w:fldChar w:fldCharType="begin"/>
        </w:r>
        <w:r w:rsidR="008623E6">
          <w:rPr>
            <w:noProof/>
            <w:webHidden/>
          </w:rPr>
          <w:instrText xml:space="preserve"> PAGEREF _Toc10548794 \h </w:instrText>
        </w:r>
        <w:r w:rsidR="008623E6">
          <w:rPr>
            <w:noProof/>
            <w:webHidden/>
          </w:rPr>
        </w:r>
        <w:r w:rsidR="008623E6">
          <w:rPr>
            <w:noProof/>
            <w:webHidden/>
          </w:rPr>
          <w:fldChar w:fldCharType="separate"/>
        </w:r>
        <w:r w:rsidR="008623E6">
          <w:rPr>
            <w:noProof/>
            <w:webHidden/>
          </w:rPr>
          <w:t>8</w:t>
        </w:r>
        <w:r w:rsidR="008623E6">
          <w:rPr>
            <w:noProof/>
            <w:webHidden/>
          </w:rPr>
          <w:fldChar w:fldCharType="end"/>
        </w:r>
      </w:hyperlink>
    </w:p>
    <w:p w14:paraId="7978C634"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795" w:history="1">
        <w:r w:rsidR="008623E6" w:rsidRPr="00C5715E">
          <w:rPr>
            <w:rStyle w:val="Hyperlink"/>
            <w:noProof/>
          </w:rPr>
          <w:t>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TERMS, DEFINITIONS, ABBREVIATIONS, SYMBOLS AND UNITS</w:t>
        </w:r>
        <w:r w:rsidR="008623E6">
          <w:rPr>
            <w:noProof/>
            <w:webHidden/>
          </w:rPr>
          <w:tab/>
        </w:r>
        <w:r w:rsidR="008623E6">
          <w:rPr>
            <w:noProof/>
            <w:webHidden/>
          </w:rPr>
          <w:fldChar w:fldCharType="begin"/>
        </w:r>
        <w:r w:rsidR="008623E6">
          <w:rPr>
            <w:noProof/>
            <w:webHidden/>
          </w:rPr>
          <w:instrText xml:space="preserve"> PAGEREF _Toc10548795 \h </w:instrText>
        </w:r>
        <w:r w:rsidR="008623E6">
          <w:rPr>
            <w:noProof/>
            <w:webHidden/>
          </w:rPr>
        </w:r>
        <w:r w:rsidR="008623E6">
          <w:rPr>
            <w:noProof/>
            <w:webHidden/>
          </w:rPr>
          <w:fldChar w:fldCharType="separate"/>
        </w:r>
        <w:r w:rsidR="008623E6">
          <w:rPr>
            <w:noProof/>
            <w:webHidden/>
          </w:rPr>
          <w:t>8</w:t>
        </w:r>
        <w:r w:rsidR="008623E6">
          <w:rPr>
            <w:noProof/>
            <w:webHidden/>
          </w:rPr>
          <w:fldChar w:fldCharType="end"/>
        </w:r>
      </w:hyperlink>
    </w:p>
    <w:p w14:paraId="2958B9EB"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796" w:history="1">
        <w:r w:rsidR="008623E6" w:rsidRPr="00C5715E">
          <w:rPr>
            <w:rStyle w:val="Hyperlink"/>
            <w:noProof/>
          </w:rPr>
          <w:t>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REQUIREMENTS</w:t>
        </w:r>
        <w:r w:rsidR="008623E6">
          <w:rPr>
            <w:noProof/>
            <w:webHidden/>
          </w:rPr>
          <w:tab/>
        </w:r>
        <w:r w:rsidR="008623E6">
          <w:rPr>
            <w:noProof/>
            <w:webHidden/>
          </w:rPr>
          <w:fldChar w:fldCharType="begin"/>
        </w:r>
        <w:r w:rsidR="008623E6">
          <w:rPr>
            <w:noProof/>
            <w:webHidden/>
          </w:rPr>
          <w:instrText xml:space="preserve"> PAGEREF _Toc10548796 \h </w:instrText>
        </w:r>
        <w:r w:rsidR="008623E6">
          <w:rPr>
            <w:noProof/>
            <w:webHidden/>
          </w:rPr>
        </w:r>
        <w:r w:rsidR="008623E6">
          <w:rPr>
            <w:noProof/>
            <w:webHidden/>
          </w:rPr>
          <w:fldChar w:fldCharType="separate"/>
        </w:r>
        <w:r w:rsidR="008623E6">
          <w:rPr>
            <w:noProof/>
            <w:webHidden/>
          </w:rPr>
          <w:t>8</w:t>
        </w:r>
        <w:r w:rsidR="008623E6">
          <w:rPr>
            <w:noProof/>
            <w:webHidden/>
          </w:rPr>
          <w:fldChar w:fldCharType="end"/>
        </w:r>
      </w:hyperlink>
    </w:p>
    <w:p w14:paraId="4BE13E1E"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797" w:history="1">
        <w:r w:rsidR="008623E6" w:rsidRPr="00C5715E">
          <w:rPr>
            <w:rStyle w:val="Hyperlink"/>
            <w:noProof/>
          </w:rPr>
          <w:t>4.1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_Toc10548797 \h </w:instrText>
        </w:r>
        <w:r w:rsidR="008623E6">
          <w:rPr>
            <w:noProof/>
            <w:webHidden/>
          </w:rPr>
        </w:r>
        <w:r w:rsidR="008623E6">
          <w:rPr>
            <w:noProof/>
            <w:webHidden/>
          </w:rPr>
          <w:fldChar w:fldCharType="separate"/>
        </w:r>
        <w:r w:rsidR="008623E6">
          <w:rPr>
            <w:noProof/>
            <w:webHidden/>
          </w:rPr>
          <w:t>8</w:t>
        </w:r>
        <w:r w:rsidR="008623E6">
          <w:rPr>
            <w:noProof/>
            <w:webHidden/>
          </w:rPr>
          <w:fldChar w:fldCharType="end"/>
        </w:r>
      </w:hyperlink>
    </w:p>
    <w:p w14:paraId="1B18E542"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798" w:history="1">
        <w:r w:rsidR="008623E6" w:rsidRPr="00C5715E">
          <w:rPr>
            <w:rStyle w:val="Hyperlink"/>
            <w:noProof/>
          </w:rPr>
          <w:t>4.1.1</w:t>
        </w:r>
        <w:r w:rsidR="008623E6">
          <w:rPr>
            <w:rFonts w:asciiTheme="minorHAnsi" w:eastAsiaTheme="minorEastAsia" w:hAnsiTheme="minorHAnsi" w:cstheme="minorBidi"/>
            <w:noProof/>
            <w:sz w:val="22"/>
            <w:szCs w:val="22"/>
            <w:lang w:eastAsia="en-GB"/>
          </w:rPr>
          <w:tab/>
        </w:r>
        <w:r w:rsidR="008623E6" w:rsidRPr="00C5715E">
          <w:rPr>
            <w:rStyle w:val="Hyperlink"/>
            <w:noProof/>
          </w:rPr>
          <w:t>Specifications</w:t>
        </w:r>
        <w:r w:rsidR="008623E6">
          <w:rPr>
            <w:noProof/>
            <w:webHidden/>
          </w:rPr>
          <w:tab/>
        </w:r>
        <w:r w:rsidR="008623E6">
          <w:rPr>
            <w:noProof/>
            <w:webHidden/>
          </w:rPr>
          <w:fldChar w:fldCharType="begin"/>
        </w:r>
        <w:r w:rsidR="008623E6">
          <w:rPr>
            <w:noProof/>
            <w:webHidden/>
          </w:rPr>
          <w:instrText xml:space="preserve"> PAGEREF _Toc10548798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251FDF15"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799" w:history="1">
        <w:r w:rsidR="008623E6" w:rsidRPr="00C5715E">
          <w:rPr>
            <w:rStyle w:val="Hyperlink"/>
            <w:noProof/>
          </w:rPr>
          <w:t>4.1.2</w:t>
        </w:r>
        <w:r w:rsidR="008623E6">
          <w:rPr>
            <w:rFonts w:asciiTheme="minorHAnsi" w:eastAsiaTheme="minorEastAsia" w:hAnsiTheme="minorHAnsi" w:cstheme="minorBidi"/>
            <w:noProof/>
            <w:sz w:val="22"/>
            <w:szCs w:val="22"/>
            <w:lang w:eastAsia="en-GB"/>
          </w:rPr>
          <w:tab/>
        </w:r>
        <w:r w:rsidR="008623E6" w:rsidRPr="00C5715E">
          <w:rPr>
            <w:rStyle w:val="Hyperlink"/>
            <w:noProof/>
          </w:rPr>
          <w:t>Conditions and Methods of Test</w:t>
        </w:r>
        <w:r w:rsidR="008623E6">
          <w:rPr>
            <w:noProof/>
            <w:webHidden/>
          </w:rPr>
          <w:tab/>
        </w:r>
        <w:r w:rsidR="008623E6">
          <w:rPr>
            <w:noProof/>
            <w:webHidden/>
          </w:rPr>
          <w:fldChar w:fldCharType="begin"/>
        </w:r>
        <w:r w:rsidR="008623E6">
          <w:rPr>
            <w:noProof/>
            <w:webHidden/>
          </w:rPr>
          <w:instrText xml:space="preserve"> PAGEREF _Toc10548799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52BDF4C1"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0" w:history="1">
        <w:r w:rsidR="008623E6" w:rsidRPr="00C5715E">
          <w:rPr>
            <w:rStyle w:val="Hyperlink"/>
            <w:noProof/>
          </w:rPr>
          <w:t>4.1.3</w:t>
        </w:r>
        <w:r w:rsidR="008623E6">
          <w:rPr>
            <w:rFonts w:asciiTheme="minorHAnsi" w:eastAsiaTheme="minorEastAsia" w:hAnsiTheme="minorHAnsi" w:cstheme="minorBidi"/>
            <w:noProof/>
            <w:sz w:val="22"/>
            <w:szCs w:val="22"/>
            <w:lang w:eastAsia="en-GB"/>
          </w:rPr>
          <w:tab/>
        </w:r>
        <w:r w:rsidR="008623E6" w:rsidRPr="00C5715E">
          <w:rPr>
            <w:rStyle w:val="Hyperlink"/>
            <w:noProof/>
          </w:rPr>
          <w:t>Manufacturer’s Responsibility for Performance of Tests and Inspections</w:t>
        </w:r>
        <w:r w:rsidR="008623E6">
          <w:rPr>
            <w:noProof/>
            <w:webHidden/>
          </w:rPr>
          <w:tab/>
        </w:r>
        <w:r w:rsidR="008623E6">
          <w:rPr>
            <w:noProof/>
            <w:webHidden/>
          </w:rPr>
          <w:fldChar w:fldCharType="begin"/>
        </w:r>
        <w:r w:rsidR="008623E6">
          <w:rPr>
            <w:noProof/>
            <w:webHidden/>
          </w:rPr>
          <w:instrText xml:space="preserve"> PAGEREF _Toc10548800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5C637EE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1" w:history="1">
        <w:r w:rsidR="008623E6" w:rsidRPr="00C5715E">
          <w:rPr>
            <w:rStyle w:val="Hyperlink"/>
            <w:noProof/>
          </w:rPr>
          <w:t>4.1.4</w:t>
        </w:r>
        <w:r w:rsidR="008623E6">
          <w:rPr>
            <w:rFonts w:asciiTheme="minorHAnsi" w:eastAsiaTheme="minorEastAsia" w:hAnsiTheme="minorHAnsi" w:cstheme="minorBidi"/>
            <w:noProof/>
            <w:sz w:val="22"/>
            <w:szCs w:val="22"/>
            <w:lang w:eastAsia="en-GB"/>
          </w:rPr>
          <w:tab/>
        </w:r>
        <w:r w:rsidR="008623E6" w:rsidRPr="00C5715E">
          <w:rPr>
            <w:rStyle w:val="Hyperlink"/>
            <w:noProof/>
          </w:rPr>
          <w:t>Inspection Rights</w:t>
        </w:r>
        <w:r w:rsidR="008623E6">
          <w:rPr>
            <w:noProof/>
            <w:webHidden/>
          </w:rPr>
          <w:tab/>
        </w:r>
        <w:r w:rsidR="008623E6">
          <w:rPr>
            <w:noProof/>
            <w:webHidden/>
          </w:rPr>
          <w:fldChar w:fldCharType="begin"/>
        </w:r>
        <w:r w:rsidR="008623E6">
          <w:rPr>
            <w:noProof/>
            <w:webHidden/>
          </w:rPr>
          <w:instrText xml:space="preserve"> PAGEREF _Toc10548801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7009631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02" w:history="1">
        <w:r w:rsidR="008623E6" w:rsidRPr="00C5715E">
          <w:rPr>
            <w:rStyle w:val="Hyperlink"/>
            <w:noProof/>
          </w:rPr>
          <w:t>4.2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AND QUALIFICATION MAINTENANCE REQUIREMENTS ON A MANUFACTURER</w:t>
        </w:r>
        <w:r w:rsidR="008623E6">
          <w:rPr>
            <w:noProof/>
            <w:webHidden/>
          </w:rPr>
          <w:tab/>
        </w:r>
        <w:r w:rsidR="008623E6">
          <w:rPr>
            <w:noProof/>
            <w:webHidden/>
          </w:rPr>
          <w:fldChar w:fldCharType="begin"/>
        </w:r>
        <w:r w:rsidR="008623E6">
          <w:rPr>
            <w:noProof/>
            <w:webHidden/>
          </w:rPr>
          <w:instrText xml:space="preserve"> PAGEREF _Toc10548802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332BB2D7"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03" w:history="1">
        <w:r w:rsidR="008623E6" w:rsidRPr="00C5715E">
          <w:rPr>
            <w:rStyle w:val="Hyperlink"/>
            <w:noProof/>
          </w:rPr>
          <w:t>4.3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DELIVERABLE COMPONENTS</w:t>
        </w:r>
        <w:r w:rsidR="008623E6">
          <w:rPr>
            <w:noProof/>
            <w:webHidden/>
          </w:rPr>
          <w:tab/>
        </w:r>
        <w:r w:rsidR="008623E6">
          <w:rPr>
            <w:noProof/>
            <w:webHidden/>
          </w:rPr>
          <w:fldChar w:fldCharType="begin"/>
        </w:r>
        <w:r w:rsidR="008623E6">
          <w:rPr>
            <w:noProof/>
            <w:webHidden/>
          </w:rPr>
          <w:instrText xml:space="preserve"> PAGEREF _Toc10548803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2E78A637"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4" w:history="1">
        <w:r w:rsidR="008623E6" w:rsidRPr="00C5715E">
          <w:rPr>
            <w:rStyle w:val="Hyperlink"/>
            <w:noProof/>
          </w:rPr>
          <w:t>4.3.1</w:t>
        </w:r>
        <w:r w:rsidR="008623E6">
          <w:rPr>
            <w:rFonts w:asciiTheme="minorHAnsi" w:eastAsiaTheme="minorEastAsia" w:hAnsiTheme="minorHAnsi" w:cstheme="minorBidi"/>
            <w:noProof/>
            <w:sz w:val="22"/>
            <w:szCs w:val="22"/>
            <w:lang w:eastAsia="en-GB"/>
          </w:rPr>
          <w:tab/>
        </w:r>
        <w:r w:rsidR="008623E6" w:rsidRPr="00C5715E">
          <w:rPr>
            <w:rStyle w:val="Hyperlink"/>
            <w:noProof/>
          </w:rPr>
          <w:t>ESCC Qualified Components</w:t>
        </w:r>
        <w:r w:rsidR="008623E6">
          <w:rPr>
            <w:noProof/>
            <w:webHidden/>
          </w:rPr>
          <w:tab/>
        </w:r>
        <w:r w:rsidR="008623E6">
          <w:rPr>
            <w:noProof/>
            <w:webHidden/>
          </w:rPr>
          <w:fldChar w:fldCharType="begin"/>
        </w:r>
        <w:r w:rsidR="008623E6">
          <w:rPr>
            <w:noProof/>
            <w:webHidden/>
          </w:rPr>
          <w:instrText xml:space="preserve"> PAGEREF _Toc10548804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658D6A17"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5" w:history="1">
        <w:r w:rsidR="008623E6" w:rsidRPr="00C5715E">
          <w:rPr>
            <w:rStyle w:val="Hyperlink"/>
            <w:noProof/>
          </w:rPr>
          <w:t>4.3.2</w:t>
        </w:r>
        <w:r w:rsidR="008623E6">
          <w:rPr>
            <w:rFonts w:asciiTheme="minorHAnsi" w:eastAsiaTheme="minorEastAsia" w:hAnsiTheme="minorHAnsi" w:cstheme="minorBidi"/>
            <w:noProof/>
            <w:sz w:val="22"/>
            <w:szCs w:val="22"/>
            <w:lang w:eastAsia="en-GB"/>
          </w:rPr>
          <w:tab/>
        </w:r>
        <w:r w:rsidR="008623E6" w:rsidRPr="00C5715E">
          <w:rPr>
            <w:rStyle w:val="Hyperlink"/>
            <w:noProof/>
          </w:rPr>
          <w:t>ESCC Components</w:t>
        </w:r>
        <w:r w:rsidR="008623E6">
          <w:rPr>
            <w:noProof/>
            <w:webHidden/>
          </w:rPr>
          <w:tab/>
        </w:r>
        <w:r w:rsidR="008623E6">
          <w:rPr>
            <w:noProof/>
            <w:webHidden/>
          </w:rPr>
          <w:fldChar w:fldCharType="begin"/>
        </w:r>
        <w:r w:rsidR="008623E6">
          <w:rPr>
            <w:noProof/>
            <w:webHidden/>
          </w:rPr>
          <w:instrText xml:space="preserve"> PAGEREF _Toc10548805 \h </w:instrText>
        </w:r>
        <w:r w:rsidR="008623E6">
          <w:rPr>
            <w:noProof/>
            <w:webHidden/>
          </w:rPr>
        </w:r>
        <w:r w:rsidR="008623E6">
          <w:rPr>
            <w:noProof/>
            <w:webHidden/>
          </w:rPr>
          <w:fldChar w:fldCharType="separate"/>
        </w:r>
        <w:r w:rsidR="008623E6">
          <w:rPr>
            <w:noProof/>
            <w:webHidden/>
          </w:rPr>
          <w:t>9</w:t>
        </w:r>
        <w:r w:rsidR="008623E6">
          <w:rPr>
            <w:noProof/>
            <w:webHidden/>
          </w:rPr>
          <w:fldChar w:fldCharType="end"/>
        </w:r>
      </w:hyperlink>
    </w:p>
    <w:p w14:paraId="7D2BD396"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6" w:history="1">
        <w:r w:rsidR="008623E6" w:rsidRPr="00C5715E">
          <w:rPr>
            <w:rStyle w:val="Hyperlink"/>
            <w:noProof/>
          </w:rPr>
          <w:t>4.3.3</w:t>
        </w:r>
        <w:r w:rsidR="008623E6">
          <w:rPr>
            <w:rFonts w:asciiTheme="minorHAnsi" w:eastAsiaTheme="minorEastAsia" w:hAnsiTheme="minorHAnsi" w:cstheme="minorBidi"/>
            <w:noProof/>
            <w:sz w:val="22"/>
            <w:szCs w:val="22"/>
            <w:lang w:eastAsia="en-GB"/>
          </w:rPr>
          <w:tab/>
        </w:r>
        <w:r w:rsidR="008623E6" w:rsidRPr="00C5715E">
          <w:rPr>
            <w:rStyle w:val="Hyperlink"/>
            <w:noProof/>
          </w:rPr>
          <w:t>Lot Failure</w:t>
        </w:r>
        <w:r w:rsidR="008623E6">
          <w:rPr>
            <w:noProof/>
            <w:webHidden/>
          </w:rPr>
          <w:tab/>
        </w:r>
        <w:r w:rsidR="008623E6">
          <w:rPr>
            <w:noProof/>
            <w:webHidden/>
          </w:rPr>
          <w:fldChar w:fldCharType="begin"/>
        </w:r>
        <w:r w:rsidR="008623E6">
          <w:rPr>
            <w:noProof/>
            <w:webHidden/>
          </w:rPr>
          <w:instrText xml:space="preserve"> PAGEREF _Toc10548806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15611C87"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07" w:history="1">
        <w:r w:rsidR="008623E6" w:rsidRPr="00C5715E">
          <w:rPr>
            <w:rStyle w:val="Hyperlink"/>
            <w:noProof/>
          </w:rPr>
          <w:t>4.4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MARKING</w:t>
        </w:r>
        <w:r w:rsidR="008623E6">
          <w:rPr>
            <w:noProof/>
            <w:webHidden/>
          </w:rPr>
          <w:tab/>
        </w:r>
        <w:r w:rsidR="008623E6">
          <w:rPr>
            <w:noProof/>
            <w:webHidden/>
          </w:rPr>
          <w:fldChar w:fldCharType="begin"/>
        </w:r>
        <w:r w:rsidR="008623E6">
          <w:rPr>
            <w:noProof/>
            <w:webHidden/>
          </w:rPr>
          <w:instrText xml:space="preserve"> PAGEREF _Toc10548807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4990246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08" w:history="1">
        <w:r w:rsidR="008623E6" w:rsidRPr="00C5715E">
          <w:rPr>
            <w:rStyle w:val="Hyperlink"/>
            <w:noProof/>
          </w:rPr>
          <w:t>4.5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MATERIALS AND FINISHES</w:t>
        </w:r>
        <w:r w:rsidR="008623E6">
          <w:rPr>
            <w:noProof/>
            <w:webHidden/>
          </w:rPr>
          <w:tab/>
        </w:r>
        <w:r w:rsidR="008623E6">
          <w:rPr>
            <w:noProof/>
            <w:webHidden/>
          </w:rPr>
          <w:fldChar w:fldCharType="begin"/>
        </w:r>
        <w:r w:rsidR="008623E6">
          <w:rPr>
            <w:noProof/>
            <w:webHidden/>
          </w:rPr>
          <w:instrText xml:space="preserve"> PAGEREF _Toc10548808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39D1A0EB"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09" w:history="1">
        <w:r w:rsidR="008623E6" w:rsidRPr="00C5715E">
          <w:rPr>
            <w:rStyle w:val="Hyperlink"/>
            <w:noProof/>
          </w:rPr>
          <w:t>4.5.1</w:t>
        </w:r>
        <w:r w:rsidR="008623E6">
          <w:rPr>
            <w:rFonts w:asciiTheme="minorHAnsi" w:eastAsiaTheme="minorEastAsia" w:hAnsiTheme="minorHAnsi" w:cstheme="minorBidi"/>
            <w:noProof/>
            <w:sz w:val="22"/>
            <w:szCs w:val="22"/>
            <w:lang w:eastAsia="en-GB"/>
          </w:rPr>
          <w:tab/>
        </w:r>
        <w:r w:rsidR="008623E6" w:rsidRPr="00C5715E">
          <w:rPr>
            <w:rStyle w:val="Hyperlink"/>
            <w:noProof/>
          </w:rPr>
          <w:t>Terminal Leads Requirements</w:t>
        </w:r>
        <w:r w:rsidR="008623E6">
          <w:rPr>
            <w:noProof/>
            <w:webHidden/>
          </w:rPr>
          <w:tab/>
        </w:r>
        <w:r w:rsidR="008623E6">
          <w:rPr>
            <w:noProof/>
            <w:webHidden/>
          </w:rPr>
          <w:fldChar w:fldCharType="begin"/>
        </w:r>
        <w:r w:rsidR="008623E6">
          <w:rPr>
            <w:noProof/>
            <w:webHidden/>
          </w:rPr>
          <w:instrText xml:space="preserve"> PAGEREF _Toc10548809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3A1729DE"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10" w:history="1">
        <w:r w:rsidR="008623E6" w:rsidRPr="00C5715E">
          <w:rPr>
            <w:rStyle w:val="Hyperlink"/>
            <w:noProof/>
          </w:rPr>
          <w:t>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PRODUCTION CONTROL</w:t>
        </w:r>
        <w:r w:rsidR="008623E6">
          <w:rPr>
            <w:noProof/>
            <w:webHidden/>
          </w:rPr>
          <w:tab/>
        </w:r>
        <w:r w:rsidR="008623E6">
          <w:rPr>
            <w:noProof/>
            <w:webHidden/>
          </w:rPr>
          <w:fldChar w:fldCharType="begin"/>
        </w:r>
        <w:r w:rsidR="008623E6">
          <w:rPr>
            <w:noProof/>
            <w:webHidden/>
          </w:rPr>
          <w:instrText xml:space="preserve"> PAGEREF _Toc10548810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25AE02F7"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11" w:history="1">
        <w:r w:rsidR="008623E6" w:rsidRPr="00C5715E">
          <w:rPr>
            <w:rStyle w:val="Hyperlink"/>
            <w:noProof/>
          </w:rPr>
          <w:t>5.1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_Toc10548811 \h </w:instrText>
        </w:r>
        <w:r w:rsidR="008623E6">
          <w:rPr>
            <w:noProof/>
            <w:webHidden/>
          </w:rPr>
        </w:r>
        <w:r w:rsidR="008623E6">
          <w:rPr>
            <w:noProof/>
            <w:webHidden/>
          </w:rPr>
          <w:fldChar w:fldCharType="separate"/>
        </w:r>
        <w:r w:rsidR="008623E6">
          <w:rPr>
            <w:noProof/>
            <w:webHidden/>
          </w:rPr>
          <w:t>10</w:t>
        </w:r>
        <w:r w:rsidR="008623E6">
          <w:rPr>
            <w:noProof/>
            <w:webHidden/>
          </w:rPr>
          <w:fldChar w:fldCharType="end"/>
        </w:r>
      </w:hyperlink>
    </w:p>
    <w:p w14:paraId="1FB484FD"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12" w:history="1">
        <w:r w:rsidR="008623E6" w:rsidRPr="00C5715E">
          <w:rPr>
            <w:rStyle w:val="Hyperlink"/>
            <w:noProof/>
          </w:rPr>
          <w:t>5.2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SPECIAL IN-PROCESS CONTROLS</w:t>
        </w:r>
        <w:r w:rsidR="008623E6">
          <w:rPr>
            <w:noProof/>
            <w:webHidden/>
          </w:rPr>
          <w:tab/>
        </w:r>
        <w:r w:rsidR="008623E6">
          <w:rPr>
            <w:noProof/>
            <w:webHidden/>
          </w:rPr>
          <w:fldChar w:fldCharType="begin"/>
        </w:r>
        <w:r w:rsidR="008623E6">
          <w:rPr>
            <w:noProof/>
            <w:webHidden/>
          </w:rPr>
          <w:instrText xml:space="preserve"> PAGEREF _Toc10548812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6B5EADC8"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13" w:history="1">
        <w:r w:rsidR="008623E6" w:rsidRPr="00C5715E">
          <w:rPr>
            <w:rStyle w:val="Hyperlink"/>
            <w:noProof/>
          </w:rPr>
          <w:t>5.2.1</w:t>
        </w:r>
        <w:r w:rsidR="008623E6">
          <w:rPr>
            <w:rFonts w:asciiTheme="minorHAnsi" w:eastAsiaTheme="minorEastAsia" w:hAnsiTheme="minorHAnsi" w:cstheme="minorBidi"/>
            <w:noProof/>
            <w:sz w:val="22"/>
            <w:szCs w:val="22"/>
            <w:lang w:eastAsia="en-GB"/>
          </w:rPr>
          <w:tab/>
        </w:r>
        <w:r w:rsidR="008623E6" w:rsidRPr="00C5715E">
          <w:rPr>
            <w:rStyle w:val="Hyperlink"/>
            <w:noProof/>
          </w:rPr>
          <w:t>Robustness of Terminations</w:t>
        </w:r>
        <w:r w:rsidR="008623E6">
          <w:rPr>
            <w:noProof/>
            <w:webHidden/>
          </w:rPr>
          <w:tab/>
        </w:r>
        <w:r w:rsidR="008623E6">
          <w:rPr>
            <w:noProof/>
            <w:webHidden/>
          </w:rPr>
          <w:fldChar w:fldCharType="begin"/>
        </w:r>
        <w:r w:rsidR="008623E6">
          <w:rPr>
            <w:noProof/>
            <w:webHidden/>
          </w:rPr>
          <w:instrText xml:space="preserve"> PAGEREF _Toc10548813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2A3DC3A0"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14" w:history="1">
        <w:r w:rsidR="008623E6" w:rsidRPr="00C5715E">
          <w:rPr>
            <w:rStyle w:val="Hyperlink"/>
            <w:noProof/>
          </w:rPr>
          <w:t>5.2.2</w:t>
        </w:r>
        <w:r w:rsidR="008623E6">
          <w:rPr>
            <w:rFonts w:asciiTheme="minorHAnsi" w:eastAsiaTheme="minorEastAsia" w:hAnsiTheme="minorHAnsi" w:cstheme="minorBidi"/>
            <w:noProof/>
            <w:sz w:val="22"/>
            <w:szCs w:val="22"/>
            <w:lang w:eastAsia="en-GB"/>
          </w:rPr>
          <w:tab/>
        </w:r>
        <w:r w:rsidR="008623E6" w:rsidRPr="00C5715E">
          <w:rPr>
            <w:rStyle w:val="Hyperlink"/>
            <w:noProof/>
          </w:rPr>
          <w:t>Dimension Check</w:t>
        </w:r>
        <w:r w:rsidR="008623E6">
          <w:rPr>
            <w:noProof/>
            <w:webHidden/>
          </w:rPr>
          <w:tab/>
        </w:r>
        <w:r w:rsidR="008623E6">
          <w:rPr>
            <w:noProof/>
            <w:webHidden/>
          </w:rPr>
          <w:fldChar w:fldCharType="begin"/>
        </w:r>
        <w:r w:rsidR="008623E6">
          <w:rPr>
            <w:noProof/>
            <w:webHidden/>
          </w:rPr>
          <w:instrText xml:space="preserve"> PAGEREF _Toc10548814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1E868F3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15" w:history="1">
        <w:r w:rsidR="008623E6" w:rsidRPr="00C5715E">
          <w:rPr>
            <w:rStyle w:val="Hyperlink"/>
            <w:noProof/>
          </w:rPr>
          <w:t>5.2.3</w:t>
        </w:r>
        <w:r w:rsidR="008623E6">
          <w:rPr>
            <w:rFonts w:asciiTheme="minorHAnsi" w:eastAsiaTheme="minorEastAsia" w:hAnsiTheme="minorHAnsi" w:cstheme="minorBidi"/>
            <w:noProof/>
            <w:sz w:val="22"/>
            <w:szCs w:val="22"/>
            <w:lang w:eastAsia="en-GB"/>
          </w:rPr>
          <w:tab/>
        </w:r>
        <w:r w:rsidR="008623E6" w:rsidRPr="00C5715E">
          <w:rPr>
            <w:rStyle w:val="Hyperlink"/>
            <w:noProof/>
          </w:rPr>
          <w:t>Weight</w:t>
        </w:r>
        <w:r w:rsidR="008623E6">
          <w:rPr>
            <w:noProof/>
            <w:webHidden/>
          </w:rPr>
          <w:tab/>
        </w:r>
        <w:r w:rsidR="008623E6">
          <w:rPr>
            <w:noProof/>
            <w:webHidden/>
          </w:rPr>
          <w:fldChar w:fldCharType="begin"/>
        </w:r>
        <w:r w:rsidR="008623E6">
          <w:rPr>
            <w:noProof/>
            <w:webHidden/>
          </w:rPr>
          <w:instrText xml:space="preserve"> PAGEREF _Toc10548815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2B320741"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16" w:history="1">
        <w:r w:rsidR="008623E6" w:rsidRPr="00C5715E">
          <w:rPr>
            <w:rStyle w:val="Hyperlink"/>
            <w:noProof/>
          </w:rPr>
          <w:t>5.2.4</w:t>
        </w:r>
        <w:r w:rsidR="008623E6">
          <w:rPr>
            <w:rFonts w:asciiTheme="minorHAnsi" w:eastAsiaTheme="minorEastAsia" w:hAnsiTheme="minorHAnsi" w:cstheme="minorBidi"/>
            <w:noProof/>
            <w:sz w:val="22"/>
            <w:szCs w:val="22"/>
            <w:lang w:eastAsia="en-GB"/>
          </w:rPr>
          <w:tab/>
        </w:r>
        <w:r w:rsidR="008623E6" w:rsidRPr="00C5715E">
          <w:rPr>
            <w:rStyle w:val="Hyperlink"/>
            <w:noProof/>
          </w:rPr>
          <w:t>Documentation</w:t>
        </w:r>
        <w:r w:rsidR="008623E6">
          <w:rPr>
            <w:noProof/>
            <w:webHidden/>
          </w:rPr>
          <w:tab/>
        </w:r>
        <w:r w:rsidR="008623E6">
          <w:rPr>
            <w:noProof/>
            <w:webHidden/>
          </w:rPr>
          <w:fldChar w:fldCharType="begin"/>
        </w:r>
        <w:r w:rsidR="008623E6">
          <w:rPr>
            <w:noProof/>
            <w:webHidden/>
          </w:rPr>
          <w:instrText xml:space="preserve"> PAGEREF _Toc10548816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394D1843"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17" w:history="1">
        <w:r w:rsidR="008623E6" w:rsidRPr="00C5715E">
          <w:rPr>
            <w:rStyle w:val="Hyperlink"/>
            <w:noProof/>
          </w:rPr>
          <w:t>6</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SCREENING TESTS</w:t>
        </w:r>
        <w:r w:rsidR="008623E6">
          <w:rPr>
            <w:noProof/>
            <w:webHidden/>
          </w:rPr>
          <w:tab/>
        </w:r>
        <w:r w:rsidR="008623E6">
          <w:rPr>
            <w:noProof/>
            <w:webHidden/>
          </w:rPr>
          <w:fldChar w:fldCharType="begin"/>
        </w:r>
        <w:r w:rsidR="008623E6">
          <w:rPr>
            <w:noProof/>
            <w:webHidden/>
          </w:rPr>
          <w:instrText xml:space="preserve"> PAGEREF _Toc10548817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5DA89F66"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18" w:history="1">
        <w:r w:rsidR="008623E6" w:rsidRPr="00C5715E">
          <w:rPr>
            <w:rStyle w:val="Hyperlink"/>
            <w:noProof/>
          </w:rPr>
          <w:t>6.1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_Toc10548818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28F7FCD3"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19" w:history="1">
        <w:r w:rsidR="008623E6" w:rsidRPr="00C5715E">
          <w:rPr>
            <w:rStyle w:val="Hyperlink"/>
            <w:noProof/>
          </w:rPr>
          <w:t>6.2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FAILURE CRITERIA</w:t>
        </w:r>
        <w:r w:rsidR="008623E6">
          <w:rPr>
            <w:noProof/>
            <w:webHidden/>
          </w:rPr>
          <w:tab/>
        </w:r>
        <w:r w:rsidR="008623E6">
          <w:rPr>
            <w:noProof/>
            <w:webHidden/>
          </w:rPr>
          <w:fldChar w:fldCharType="begin"/>
        </w:r>
        <w:r w:rsidR="008623E6">
          <w:rPr>
            <w:noProof/>
            <w:webHidden/>
          </w:rPr>
          <w:instrText xml:space="preserve"> PAGEREF _Toc10548819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4CAAEC4A"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20" w:history="1">
        <w:r w:rsidR="008623E6" w:rsidRPr="00C5715E">
          <w:rPr>
            <w:rStyle w:val="Hyperlink"/>
            <w:noProof/>
          </w:rPr>
          <w:t>6.2.1</w:t>
        </w:r>
        <w:r w:rsidR="008623E6">
          <w:rPr>
            <w:rFonts w:asciiTheme="minorHAnsi" w:eastAsiaTheme="minorEastAsia" w:hAnsiTheme="minorHAnsi" w:cstheme="minorBidi"/>
            <w:noProof/>
            <w:sz w:val="22"/>
            <w:szCs w:val="22"/>
            <w:lang w:eastAsia="en-GB"/>
          </w:rPr>
          <w:tab/>
        </w:r>
        <w:r w:rsidR="008623E6" w:rsidRPr="00C5715E">
          <w:rPr>
            <w:rStyle w:val="Hyperlink"/>
            <w:noProof/>
          </w:rPr>
          <w:t>Environmental and Mechanical Test Failure</w:t>
        </w:r>
        <w:r w:rsidR="008623E6">
          <w:rPr>
            <w:noProof/>
            <w:webHidden/>
          </w:rPr>
          <w:tab/>
        </w:r>
        <w:r w:rsidR="008623E6">
          <w:rPr>
            <w:noProof/>
            <w:webHidden/>
          </w:rPr>
          <w:fldChar w:fldCharType="begin"/>
        </w:r>
        <w:r w:rsidR="008623E6">
          <w:rPr>
            <w:noProof/>
            <w:webHidden/>
          </w:rPr>
          <w:instrText xml:space="preserve"> PAGEREF _Toc10548820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5437B137"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21" w:history="1">
        <w:r w:rsidR="008623E6" w:rsidRPr="00C5715E">
          <w:rPr>
            <w:rStyle w:val="Hyperlink"/>
            <w:noProof/>
          </w:rPr>
          <w:t>6.2.2</w:t>
        </w:r>
        <w:r w:rsidR="008623E6">
          <w:rPr>
            <w:rFonts w:asciiTheme="minorHAnsi" w:eastAsiaTheme="minorEastAsia" w:hAnsiTheme="minorHAnsi" w:cstheme="minorBidi"/>
            <w:noProof/>
            <w:sz w:val="22"/>
            <w:szCs w:val="22"/>
            <w:lang w:eastAsia="en-GB"/>
          </w:rPr>
          <w:tab/>
        </w:r>
        <w:r w:rsidR="008623E6" w:rsidRPr="00C5715E">
          <w:rPr>
            <w:rStyle w:val="Hyperlink"/>
            <w:noProof/>
          </w:rPr>
          <w:t>Parameter Limit Failure</w:t>
        </w:r>
        <w:r w:rsidR="008623E6">
          <w:rPr>
            <w:noProof/>
            <w:webHidden/>
          </w:rPr>
          <w:tab/>
        </w:r>
        <w:r w:rsidR="008623E6">
          <w:rPr>
            <w:noProof/>
            <w:webHidden/>
          </w:rPr>
          <w:fldChar w:fldCharType="begin"/>
        </w:r>
        <w:r w:rsidR="008623E6">
          <w:rPr>
            <w:noProof/>
            <w:webHidden/>
          </w:rPr>
          <w:instrText xml:space="preserve"> PAGEREF _Toc10548821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77967F1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22" w:history="1">
        <w:r w:rsidR="008623E6" w:rsidRPr="00C5715E">
          <w:rPr>
            <w:rStyle w:val="Hyperlink"/>
            <w:noProof/>
          </w:rPr>
          <w:t>6.2.3</w:t>
        </w:r>
        <w:r w:rsidR="008623E6">
          <w:rPr>
            <w:rFonts w:asciiTheme="minorHAnsi" w:eastAsiaTheme="minorEastAsia" w:hAnsiTheme="minorHAnsi" w:cstheme="minorBidi"/>
            <w:noProof/>
            <w:sz w:val="22"/>
            <w:szCs w:val="22"/>
            <w:lang w:eastAsia="en-GB"/>
          </w:rPr>
          <w:tab/>
        </w:r>
        <w:r w:rsidR="008623E6" w:rsidRPr="00C5715E">
          <w:rPr>
            <w:rStyle w:val="Hyperlink"/>
            <w:noProof/>
          </w:rPr>
          <w:t>Other Failures</w:t>
        </w:r>
        <w:r w:rsidR="008623E6">
          <w:rPr>
            <w:noProof/>
            <w:webHidden/>
          </w:rPr>
          <w:tab/>
        </w:r>
        <w:r w:rsidR="008623E6">
          <w:rPr>
            <w:noProof/>
            <w:webHidden/>
          </w:rPr>
          <w:fldChar w:fldCharType="begin"/>
        </w:r>
        <w:r w:rsidR="008623E6">
          <w:rPr>
            <w:noProof/>
            <w:webHidden/>
          </w:rPr>
          <w:instrText xml:space="preserve"> PAGEREF _Toc10548822 \h </w:instrText>
        </w:r>
        <w:r w:rsidR="008623E6">
          <w:rPr>
            <w:noProof/>
            <w:webHidden/>
          </w:rPr>
        </w:r>
        <w:r w:rsidR="008623E6">
          <w:rPr>
            <w:noProof/>
            <w:webHidden/>
          </w:rPr>
          <w:fldChar w:fldCharType="separate"/>
        </w:r>
        <w:r w:rsidR="008623E6">
          <w:rPr>
            <w:noProof/>
            <w:webHidden/>
          </w:rPr>
          <w:t>11</w:t>
        </w:r>
        <w:r w:rsidR="008623E6">
          <w:rPr>
            <w:noProof/>
            <w:webHidden/>
          </w:rPr>
          <w:fldChar w:fldCharType="end"/>
        </w:r>
      </w:hyperlink>
    </w:p>
    <w:p w14:paraId="63979091"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23" w:history="1">
        <w:r w:rsidR="008623E6" w:rsidRPr="00C5715E">
          <w:rPr>
            <w:rStyle w:val="Hyperlink"/>
            <w:noProof/>
          </w:rPr>
          <w:t>6.3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FAILED COMPONENTS</w:t>
        </w:r>
        <w:r w:rsidR="008623E6">
          <w:rPr>
            <w:noProof/>
            <w:webHidden/>
          </w:rPr>
          <w:tab/>
        </w:r>
        <w:r w:rsidR="008623E6">
          <w:rPr>
            <w:noProof/>
            <w:webHidden/>
          </w:rPr>
          <w:fldChar w:fldCharType="begin"/>
        </w:r>
        <w:r w:rsidR="008623E6">
          <w:rPr>
            <w:noProof/>
            <w:webHidden/>
          </w:rPr>
          <w:instrText xml:space="preserve"> PAGEREF _Toc10548823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4891EF74"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24" w:history="1">
        <w:r w:rsidR="008623E6" w:rsidRPr="00C5715E">
          <w:rPr>
            <w:rStyle w:val="Hyperlink"/>
            <w:noProof/>
          </w:rPr>
          <w:t>6.4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LOT FAILURE</w:t>
        </w:r>
        <w:r w:rsidR="008623E6">
          <w:rPr>
            <w:noProof/>
            <w:webHidden/>
          </w:rPr>
          <w:tab/>
        </w:r>
        <w:r w:rsidR="008623E6">
          <w:rPr>
            <w:noProof/>
            <w:webHidden/>
          </w:rPr>
          <w:fldChar w:fldCharType="begin"/>
        </w:r>
        <w:r w:rsidR="008623E6">
          <w:rPr>
            <w:noProof/>
            <w:webHidden/>
          </w:rPr>
          <w:instrText xml:space="preserve"> PAGEREF _Toc10548824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219C1ABF"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25" w:history="1">
        <w:r w:rsidR="008623E6" w:rsidRPr="00C5715E">
          <w:rPr>
            <w:rStyle w:val="Hyperlink"/>
            <w:noProof/>
          </w:rPr>
          <w:t>6.4.1</w:t>
        </w:r>
        <w:r w:rsidR="008623E6">
          <w:rPr>
            <w:rFonts w:asciiTheme="minorHAnsi" w:eastAsiaTheme="minorEastAsia" w:hAnsiTheme="minorHAnsi" w:cstheme="minorBidi"/>
            <w:noProof/>
            <w:sz w:val="22"/>
            <w:szCs w:val="22"/>
            <w:lang w:eastAsia="en-GB"/>
          </w:rPr>
          <w:tab/>
        </w:r>
        <w:r w:rsidR="008623E6" w:rsidRPr="00C5715E">
          <w:rPr>
            <w:rStyle w:val="Hyperlink"/>
            <w:noProof/>
          </w:rPr>
          <w:t>Lot Failure during 100% Testing</w:t>
        </w:r>
        <w:r w:rsidR="008623E6">
          <w:rPr>
            <w:noProof/>
            <w:webHidden/>
          </w:rPr>
          <w:tab/>
        </w:r>
        <w:r w:rsidR="008623E6">
          <w:rPr>
            <w:noProof/>
            <w:webHidden/>
          </w:rPr>
          <w:fldChar w:fldCharType="begin"/>
        </w:r>
        <w:r w:rsidR="008623E6">
          <w:rPr>
            <w:noProof/>
            <w:webHidden/>
          </w:rPr>
          <w:instrText xml:space="preserve"> PAGEREF _Toc10548825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7CBAD08C"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26" w:history="1">
        <w:r w:rsidR="008623E6" w:rsidRPr="00C5715E">
          <w:rPr>
            <w:rStyle w:val="Hyperlink"/>
            <w:noProof/>
          </w:rPr>
          <w:t>6.4.2</w:t>
        </w:r>
        <w:r w:rsidR="008623E6">
          <w:rPr>
            <w:rFonts w:asciiTheme="minorHAnsi" w:eastAsiaTheme="minorEastAsia" w:hAnsiTheme="minorHAnsi" w:cstheme="minorBidi"/>
            <w:noProof/>
            <w:sz w:val="22"/>
            <w:szCs w:val="22"/>
            <w:lang w:eastAsia="en-GB"/>
          </w:rPr>
          <w:tab/>
        </w:r>
        <w:r w:rsidR="008623E6" w:rsidRPr="00C5715E">
          <w:rPr>
            <w:rStyle w:val="Hyperlink"/>
            <w:noProof/>
          </w:rPr>
          <w:t>Lot Failure during Sample Testing</w:t>
        </w:r>
        <w:r w:rsidR="008623E6">
          <w:rPr>
            <w:noProof/>
            <w:webHidden/>
          </w:rPr>
          <w:tab/>
        </w:r>
        <w:r w:rsidR="008623E6">
          <w:rPr>
            <w:noProof/>
            <w:webHidden/>
          </w:rPr>
          <w:fldChar w:fldCharType="begin"/>
        </w:r>
        <w:r w:rsidR="008623E6">
          <w:rPr>
            <w:noProof/>
            <w:webHidden/>
          </w:rPr>
          <w:instrText xml:space="preserve"> PAGEREF _Toc10548826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25DF8FC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27" w:history="1">
        <w:r w:rsidR="008623E6" w:rsidRPr="00C5715E">
          <w:rPr>
            <w:rStyle w:val="Hyperlink"/>
            <w:noProof/>
          </w:rPr>
          <w:t>6.5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DOCUMENTATION</w:t>
        </w:r>
        <w:r w:rsidR="008623E6">
          <w:rPr>
            <w:noProof/>
            <w:webHidden/>
          </w:rPr>
          <w:tab/>
        </w:r>
        <w:r w:rsidR="008623E6">
          <w:rPr>
            <w:noProof/>
            <w:webHidden/>
          </w:rPr>
          <w:fldChar w:fldCharType="begin"/>
        </w:r>
        <w:r w:rsidR="008623E6">
          <w:rPr>
            <w:noProof/>
            <w:webHidden/>
          </w:rPr>
          <w:instrText xml:space="preserve"> PAGEREF _Toc10548827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0C9BCE7D"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28" w:history="1">
        <w:r w:rsidR="008623E6" w:rsidRPr="00C5715E">
          <w:rPr>
            <w:rStyle w:val="Hyperlink"/>
            <w:noProof/>
          </w:rPr>
          <w:t>7</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QUALIFICATION MAINTENANCE AND LOT VALIDATION TESTING</w:t>
        </w:r>
        <w:r w:rsidR="008623E6">
          <w:rPr>
            <w:noProof/>
            <w:webHidden/>
          </w:rPr>
          <w:tab/>
        </w:r>
        <w:r w:rsidR="008623E6">
          <w:rPr>
            <w:noProof/>
            <w:webHidden/>
          </w:rPr>
          <w:fldChar w:fldCharType="begin"/>
        </w:r>
        <w:r w:rsidR="008623E6">
          <w:rPr>
            <w:noProof/>
            <w:webHidden/>
          </w:rPr>
          <w:instrText xml:space="preserve"> PAGEREF _Toc10548828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504D5B4A"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29" w:history="1">
        <w:r w:rsidR="008623E6" w:rsidRPr="00C5715E">
          <w:rPr>
            <w:rStyle w:val="Hyperlink"/>
            <w:noProof/>
          </w:rPr>
          <w:t>7.1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TESTING</w:t>
        </w:r>
        <w:r w:rsidR="008623E6">
          <w:rPr>
            <w:noProof/>
            <w:webHidden/>
          </w:rPr>
          <w:tab/>
        </w:r>
        <w:r w:rsidR="008623E6">
          <w:rPr>
            <w:noProof/>
            <w:webHidden/>
          </w:rPr>
          <w:fldChar w:fldCharType="begin"/>
        </w:r>
        <w:r w:rsidR="008623E6">
          <w:rPr>
            <w:noProof/>
            <w:webHidden/>
          </w:rPr>
          <w:instrText xml:space="preserve"> PAGEREF _Toc10548829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42B40378"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30" w:history="1">
        <w:r w:rsidR="008623E6" w:rsidRPr="00C5715E">
          <w:rPr>
            <w:rStyle w:val="Hyperlink"/>
            <w:noProof/>
          </w:rPr>
          <w:t>7.1.1</w:t>
        </w:r>
        <w:r w:rsidR="008623E6">
          <w:rPr>
            <w:rFonts w:asciiTheme="minorHAnsi" w:eastAsiaTheme="minorEastAsia" w:hAnsiTheme="minorHAnsi" w:cstheme="minorBidi"/>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_Toc10548830 \h </w:instrText>
        </w:r>
        <w:r w:rsidR="008623E6">
          <w:rPr>
            <w:noProof/>
            <w:webHidden/>
          </w:rPr>
        </w:r>
        <w:r w:rsidR="008623E6">
          <w:rPr>
            <w:noProof/>
            <w:webHidden/>
          </w:rPr>
          <w:fldChar w:fldCharType="separate"/>
        </w:r>
        <w:r w:rsidR="008623E6">
          <w:rPr>
            <w:noProof/>
            <w:webHidden/>
          </w:rPr>
          <w:t>12</w:t>
        </w:r>
        <w:r w:rsidR="008623E6">
          <w:rPr>
            <w:noProof/>
            <w:webHidden/>
          </w:rPr>
          <w:fldChar w:fldCharType="end"/>
        </w:r>
      </w:hyperlink>
    </w:p>
    <w:p w14:paraId="0EF5E76A"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31" w:history="1">
        <w:r w:rsidR="008623E6" w:rsidRPr="00C5715E">
          <w:rPr>
            <w:rStyle w:val="Hyperlink"/>
            <w:noProof/>
          </w:rPr>
          <w:t>7.1.2</w:t>
        </w:r>
        <w:r w:rsidR="008623E6">
          <w:rPr>
            <w:rFonts w:asciiTheme="minorHAnsi" w:eastAsiaTheme="minorEastAsia" w:hAnsiTheme="minorHAnsi" w:cstheme="minorBidi"/>
            <w:noProof/>
            <w:sz w:val="22"/>
            <w:szCs w:val="22"/>
            <w:lang w:eastAsia="en-GB"/>
          </w:rPr>
          <w:tab/>
        </w:r>
        <w:r w:rsidR="008623E6" w:rsidRPr="00C5715E">
          <w:rPr>
            <w:rStyle w:val="Hyperlink"/>
            <w:noProof/>
          </w:rPr>
          <w:t>Distribution within the Qualification Test Lot</w:t>
        </w:r>
        <w:r w:rsidR="008623E6">
          <w:rPr>
            <w:noProof/>
            <w:webHidden/>
          </w:rPr>
          <w:tab/>
        </w:r>
        <w:r w:rsidR="008623E6">
          <w:rPr>
            <w:noProof/>
            <w:webHidden/>
          </w:rPr>
          <w:fldChar w:fldCharType="begin"/>
        </w:r>
        <w:r w:rsidR="008623E6">
          <w:rPr>
            <w:noProof/>
            <w:webHidden/>
          </w:rPr>
          <w:instrText xml:space="preserve"> PAGEREF _Toc10548831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0ABB98AA"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32" w:history="1">
        <w:r w:rsidR="008623E6" w:rsidRPr="00C5715E">
          <w:rPr>
            <w:rStyle w:val="Hyperlink"/>
            <w:noProof/>
          </w:rPr>
          <w:t>7.2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WITHIN A TECHNOLOGY FLOW</w:t>
        </w:r>
        <w:r w:rsidR="008623E6">
          <w:rPr>
            <w:noProof/>
            <w:webHidden/>
          </w:rPr>
          <w:tab/>
        </w:r>
        <w:r w:rsidR="008623E6">
          <w:rPr>
            <w:noProof/>
            <w:webHidden/>
          </w:rPr>
          <w:fldChar w:fldCharType="begin"/>
        </w:r>
        <w:r w:rsidR="008623E6">
          <w:rPr>
            <w:noProof/>
            <w:webHidden/>
          </w:rPr>
          <w:instrText xml:space="preserve"> PAGEREF _Toc10548832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59DC6C5A"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33" w:history="1">
        <w:r w:rsidR="008623E6" w:rsidRPr="00C5715E">
          <w:rPr>
            <w:rStyle w:val="Hyperlink"/>
            <w:noProof/>
          </w:rPr>
          <w:t>7.3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MAINTENANCE (PERIODIC TESTING)</w:t>
        </w:r>
        <w:r w:rsidR="008623E6">
          <w:rPr>
            <w:noProof/>
            <w:webHidden/>
          </w:rPr>
          <w:tab/>
        </w:r>
        <w:r w:rsidR="008623E6">
          <w:rPr>
            <w:noProof/>
            <w:webHidden/>
          </w:rPr>
          <w:fldChar w:fldCharType="begin"/>
        </w:r>
        <w:r w:rsidR="008623E6">
          <w:rPr>
            <w:noProof/>
            <w:webHidden/>
          </w:rPr>
          <w:instrText xml:space="preserve"> PAGEREF _Toc10548833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7835942E"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34" w:history="1">
        <w:r w:rsidR="008623E6" w:rsidRPr="00C5715E">
          <w:rPr>
            <w:rStyle w:val="Hyperlink"/>
            <w:noProof/>
          </w:rPr>
          <w:t>7.4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LOT VALIDATION TESTING</w:t>
        </w:r>
        <w:r w:rsidR="008623E6">
          <w:rPr>
            <w:noProof/>
            <w:webHidden/>
          </w:rPr>
          <w:tab/>
        </w:r>
        <w:r w:rsidR="008623E6">
          <w:rPr>
            <w:noProof/>
            <w:webHidden/>
          </w:rPr>
          <w:fldChar w:fldCharType="begin"/>
        </w:r>
        <w:r w:rsidR="008623E6">
          <w:rPr>
            <w:noProof/>
            <w:webHidden/>
          </w:rPr>
          <w:instrText xml:space="preserve"> PAGEREF _Toc10548834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3A82A09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35" w:history="1">
        <w:r w:rsidR="008623E6" w:rsidRPr="00C5715E">
          <w:rPr>
            <w:rStyle w:val="Hyperlink"/>
            <w:noProof/>
          </w:rPr>
          <w:t>7.5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FAILURE CRITERIA</w:t>
        </w:r>
        <w:r w:rsidR="008623E6">
          <w:rPr>
            <w:noProof/>
            <w:webHidden/>
          </w:rPr>
          <w:tab/>
        </w:r>
        <w:r w:rsidR="008623E6">
          <w:rPr>
            <w:noProof/>
            <w:webHidden/>
          </w:rPr>
          <w:fldChar w:fldCharType="begin"/>
        </w:r>
        <w:r w:rsidR="008623E6">
          <w:rPr>
            <w:noProof/>
            <w:webHidden/>
          </w:rPr>
          <w:instrText xml:space="preserve"> PAGEREF _Toc10548835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4057D909"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36" w:history="1">
        <w:r w:rsidR="008623E6" w:rsidRPr="00C5715E">
          <w:rPr>
            <w:rStyle w:val="Hyperlink"/>
            <w:noProof/>
          </w:rPr>
          <w:t>7.5.1</w:t>
        </w:r>
        <w:r w:rsidR="008623E6">
          <w:rPr>
            <w:rFonts w:asciiTheme="minorHAnsi" w:eastAsiaTheme="minorEastAsia" w:hAnsiTheme="minorHAnsi" w:cstheme="minorBidi"/>
            <w:noProof/>
            <w:sz w:val="22"/>
            <w:szCs w:val="22"/>
            <w:lang w:eastAsia="en-GB"/>
          </w:rPr>
          <w:tab/>
        </w:r>
        <w:r w:rsidR="008623E6" w:rsidRPr="00C5715E">
          <w:rPr>
            <w:rStyle w:val="Hyperlink"/>
            <w:noProof/>
          </w:rPr>
          <w:t>Environmental and Mechanical Test Failures</w:t>
        </w:r>
        <w:r w:rsidR="008623E6">
          <w:rPr>
            <w:noProof/>
            <w:webHidden/>
          </w:rPr>
          <w:tab/>
        </w:r>
        <w:r w:rsidR="008623E6">
          <w:rPr>
            <w:noProof/>
            <w:webHidden/>
          </w:rPr>
          <w:fldChar w:fldCharType="begin"/>
        </w:r>
        <w:r w:rsidR="008623E6">
          <w:rPr>
            <w:noProof/>
            <w:webHidden/>
          </w:rPr>
          <w:instrText xml:space="preserve"> PAGEREF _Toc10548836 \h </w:instrText>
        </w:r>
        <w:r w:rsidR="008623E6">
          <w:rPr>
            <w:noProof/>
            <w:webHidden/>
          </w:rPr>
        </w:r>
        <w:r w:rsidR="008623E6">
          <w:rPr>
            <w:noProof/>
            <w:webHidden/>
          </w:rPr>
          <w:fldChar w:fldCharType="separate"/>
        </w:r>
        <w:r w:rsidR="008623E6">
          <w:rPr>
            <w:noProof/>
            <w:webHidden/>
          </w:rPr>
          <w:t>13</w:t>
        </w:r>
        <w:r w:rsidR="008623E6">
          <w:rPr>
            <w:noProof/>
            <w:webHidden/>
          </w:rPr>
          <w:fldChar w:fldCharType="end"/>
        </w:r>
      </w:hyperlink>
    </w:p>
    <w:p w14:paraId="052E04B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37" w:history="1">
        <w:r w:rsidR="008623E6" w:rsidRPr="00C5715E">
          <w:rPr>
            <w:rStyle w:val="Hyperlink"/>
            <w:noProof/>
          </w:rPr>
          <w:t>7.5.2</w:t>
        </w:r>
        <w:r w:rsidR="008623E6">
          <w:rPr>
            <w:rFonts w:asciiTheme="minorHAnsi" w:eastAsiaTheme="minorEastAsia" w:hAnsiTheme="minorHAnsi" w:cstheme="minorBidi"/>
            <w:noProof/>
            <w:sz w:val="22"/>
            <w:szCs w:val="22"/>
            <w:lang w:eastAsia="en-GB"/>
          </w:rPr>
          <w:tab/>
        </w:r>
        <w:r w:rsidR="008623E6" w:rsidRPr="00C5715E">
          <w:rPr>
            <w:rStyle w:val="Hyperlink"/>
            <w:noProof/>
          </w:rPr>
          <w:t>Electrical Failures</w:t>
        </w:r>
        <w:r w:rsidR="008623E6">
          <w:rPr>
            <w:noProof/>
            <w:webHidden/>
          </w:rPr>
          <w:tab/>
        </w:r>
        <w:r w:rsidR="008623E6">
          <w:rPr>
            <w:noProof/>
            <w:webHidden/>
          </w:rPr>
          <w:fldChar w:fldCharType="begin"/>
        </w:r>
        <w:r w:rsidR="008623E6">
          <w:rPr>
            <w:noProof/>
            <w:webHidden/>
          </w:rPr>
          <w:instrText xml:space="preserve"> PAGEREF _Toc10548837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517891AA"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38" w:history="1">
        <w:r w:rsidR="008623E6" w:rsidRPr="00C5715E">
          <w:rPr>
            <w:rStyle w:val="Hyperlink"/>
            <w:noProof/>
          </w:rPr>
          <w:t>7.5.3</w:t>
        </w:r>
        <w:r w:rsidR="008623E6">
          <w:rPr>
            <w:rFonts w:asciiTheme="minorHAnsi" w:eastAsiaTheme="minorEastAsia" w:hAnsiTheme="minorHAnsi" w:cstheme="minorBidi"/>
            <w:noProof/>
            <w:sz w:val="22"/>
            <w:szCs w:val="22"/>
            <w:lang w:eastAsia="en-GB"/>
          </w:rPr>
          <w:tab/>
        </w:r>
        <w:r w:rsidR="008623E6" w:rsidRPr="00C5715E">
          <w:rPr>
            <w:rStyle w:val="Hyperlink"/>
            <w:noProof/>
          </w:rPr>
          <w:t>Other Failures</w:t>
        </w:r>
        <w:r w:rsidR="008623E6">
          <w:rPr>
            <w:noProof/>
            <w:webHidden/>
          </w:rPr>
          <w:tab/>
        </w:r>
        <w:r w:rsidR="008623E6">
          <w:rPr>
            <w:noProof/>
            <w:webHidden/>
          </w:rPr>
          <w:fldChar w:fldCharType="begin"/>
        </w:r>
        <w:r w:rsidR="008623E6">
          <w:rPr>
            <w:noProof/>
            <w:webHidden/>
          </w:rPr>
          <w:instrText xml:space="preserve"> PAGEREF _Toc10548838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1978F9C8"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39" w:history="1">
        <w:r w:rsidR="008623E6" w:rsidRPr="00C5715E">
          <w:rPr>
            <w:rStyle w:val="Hyperlink"/>
            <w:noProof/>
          </w:rPr>
          <w:t>7.6</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FAILED COMPONENTS</w:t>
        </w:r>
        <w:r w:rsidR="008623E6">
          <w:rPr>
            <w:noProof/>
            <w:webHidden/>
          </w:rPr>
          <w:tab/>
        </w:r>
        <w:r w:rsidR="008623E6">
          <w:rPr>
            <w:noProof/>
            <w:webHidden/>
          </w:rPr>
          <w:fldChar w:fldCharType="begin"/>
        </w:r>
        <w:r w:rsidR="008623E6">
          <w:rPr>
            <w:noProof/>
            <w:webHidden/>
          </w:rPr>
          <w:instrText xml:space="preserve"> PAGEREF _Toc10548839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51132B06"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40" w:history="1">
        <w:r w:rsidR="008623E6" w:rsidRPr="00C5715E">
          <w:rPr>
            <w:rStyle w:val="Hyperlink"/>
            <w:noProof/>
          </w:rPr>
          <w:t>7.7</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LOT FAILURE</w:t>
        </w:r>
        <w:r w:rsidR="008623E6">
          <w:rPr>
            <w:noProof/>
            <w:webHidden/>
          </w:rPr>
          <w:tab/>
        </w:r>
        <w:r w:rsidR="008623E6">
          <w:rPr>
            <w:noProof/>
            <w:webHidden/>
          </w:rPr>
          <w:fldChar w:fldCharType="begin"/>
        </w:r>
        <w:r w:rsidR="008623E6">
          <w:rPr>
            <w:noProof/>
            <w:webHidden/>
          </w:rPr>
          <w:instrText xml:space="preserve"> PAGEREF _Toc10548840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676655F3"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41" w:history="1">
        <w:r w:rsidR="008623E6" w:rsidRPr="00C5715E">
          <w:rPr>
            <w:rStyle w:val="Hyperlink"/>
            <w:noProof/>
          </w:rPr>
          <w:t>7.8</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PERIODIC TESTING AND LOT VALIDATION TESTING SAMPLES</w:t>
        </w:r>
        <w:r w:rsidR="008623E6">
          <w:rPr>
            <w:noProof/>
            <w:webHidden/>
          </w:rPr>
          <w:tab/>
        </w:r>
        <w:r w:rsidR="008623E6">
          <w:rPr>
            <w:noProof/>
            <w:webHidden/>
          </w:rPr>
          <w:fldChar w:fldCharType="begin"/>
        </w:r>
        <w:r w:rsidR="008623E6">
          <w:rPr>
            <w:noProof/>
            <w:webHidden/>
          </w:rPr>
          <w:instrText xml:space="preserve"> PAGEREF _Toc10548841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5BFC4423"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42" w:history="1">
        <w:r w:rsidR="008623E6" w:rsidRPr="00C5715E">
          <w:rPr>
            <w:rStyle w:val="Hyperlink"/>
            <w:noProof/>
          </w:rPr>
          <w:t>7.9</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DOCUMENTATION</w:t>
        </w:r>
        <w:r w:rsidR="008623E6">
          <w:rPr>
            <w:noProof/>
            <w:webHidden/>
          </w:rPr>
          <w:tab/>
        </w:r>
        <w:r w:rsidR="008623E6">
          <w:rPr>
            <w:noProof/>
            <w:webHidden/>
          </w:rPr>
          <w:fldChar w:fldCharType="begin"/>
        </w:r>
        <w:r w:rsidR="008623E6">
          <w:rPr>
            <w:noProof/>
            <w:webHidden/>
          </w:rPr>
          <w:instrText xml:space="preserve"> PAGEREF _Toc10548842 \h </w:instrText>
        </w:r>
        <w:r w:rsidR="008623E6">
          <w:rPr>
            <w:noProof/>
            <w:webHidden/>
          </w:rPr>
        </w:r>
        <w:r w:rsidR="008623E6">
          <w:rPr>
            <w:noProof/>
            <w:webHidden/>
          </w:rPr>
          <w:fldChar w:fldCharType="separate"/>
        </w:r>
        <w:r w:rsidR="008623E6">
          <w:rPr>
            <w:noProof/>
            <w:webHidden/>
          </w:rPr>
          <w:t>14</w:t>
        </w:r>
        <w:r w:rsidR="008623E6">
          <w:rPr>
            <w:noProof/>
            <w:webHidden/>
          </w:rPr>
          <w:fldChar w:fldCharType="end"/>
        </w:r>
      </w:hyperlink>
    </w:p>
    <w:p w14:paraId="77CECC07"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43" w:history="1">
        <w:r w:rsidR="008623E6" w:rsidRPr="00C5715E">
          <w:rPr>
            <w:rStyle w:val="Hyperlink"/>
            <w:noProof/>
          </w:rPr>
          <w:t>8</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TEST METHODS AND PROCEDURES</w:t>
        </w:r>
        <w:r w:rsidR="008623E6">
          <w:rPr>
            <w:noProof/>
            <w:webHidden/>
          </w:rPr>
          <w:tab/>
        </w:r>
        <w:r w:rsidR="008623E6">
          <w:rPr>
            <w:noProof/>
            <w:webHidden/>
          </w:rPr>
          <w:fldChar w:fldCharType="begin"/>
        </w:r>
        <w:r w:rsidR="008623E6">
          <w:rPr>
            <w:noProof/>
            <w:webHidden/>
          </w:rPr>
          <w:instrText xml:space="preserve"> PAGEREF _Toc10548843 \h </w:instrText>
        </w:r>
        <w:r w:rsidR="008623E6">
          <w:rPr>
            <w:noProof/>
            <w:webHidden/>
          </w:rPr>
        </w:r>
        <w:r w:rsidR="008623E6">
          <w:rPr>
            <w:noProof/>
            <w:webHidden/>
          </w:rPr>
          <w:fldChar w:fldCharType="separate"/>
        </w:r>
        <w:r w:rsidR="008623E6">
          <w:rPr>
            <w:noProof/>
            <w:webHidden/>
          </w:rPr>
          <w:t>15</w:t>
        </w:r>
        <w:r w:rsidR="008623E6">
          <w:rPr>
            <w:noProof/>
            <w:webHidden/>
          </w:rPr>
          <w:fldChar w:fldCharType="end"/>
        </w:r>
      </w:hyperlink>
    </w:p>
    <w:p w14:paraId="5376162A"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44" w:history="1">
        <w:r w:rsidR="008623E6" w:rsidRPr="00C5715E">
          <w:rPr>
            <w:rStyle w:val="Hyperlink"/>
            <w:noProof/>
          </w:rPr>
          <w:t>8.1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ELECTRICAL MEASUREMENTS</w:t>
        </w:r>
        <w:r w:rsidR="008623E6">
          <w:rPr>
            <w:noProof/>
            <w:webHidden/>
          </w:rPr>
          <w:tab/>
        </w:r>
        <w:r w:rsidR="008623E6">
          <w:rPr>
            <w:noProof/>
            <w:webHidden/>
          </w:rPr>
          <w:fldChar w:fldCharType="begin"/>
        </w:r>
        <w:r w:rsidR="008623E6">
          <w:rPr>
            <w:noProof/>
            <w:webHidden/>
          </w:rPr>
          <w:instrText xml:space="preserve"> PAGEREF _Toc10548844 \h </w:instrText>
        </w:r>
        <w:r w:rsidR="008623E6">
          <w:rPr>
            <w:noProof/>
            <w:webHidden/>
          </w:rPr>
        </w:r>
        <w:r w:rsidR="008623E6">
          <w:rPr>
            <w:noProof/>
            <w:webHidden/>
          </w:rPr>
          <w:fldChar w:fldCharType="separate"/>
        </w:r>
        <w:r w:rsidR="008623E6">
          <w:rPr>
            <w:noProof/>
            <w:webHidden/>
          </w:rPr>
          <w:t>15</w:t>
        </w:r>
        <w:r w:rsidR="008623E6">
          <w:rPr>
            <w:noProof/>
            <w:webHidden/>
          </w:rPr>
          <w:fldChar w:fldCharType="end"/>
        </w:r>
      </w:hyperlink>
    </w:p>
    <w:p w14:paraId="743D1934"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45" w:history="1">
        <w:r w:rsidR="008623E6" w:rsidRPr="00C5715E">
          <w:rPr>
            <w:rStyle w:val="Hyperlink"/>
            <w:noProof/>
          </w:rPr>
          <w:t>8.1.1</w:t>
        </w:r>
        <w:r w:rsidR="008623E6">
          <w:rPr>
            <w:rFonts w:asciiTheme="minorHAnsi" w:eastAsiaTheme="minorEastAsia" w:hAnsiTheme="minorHAnsi" w:cstheme="minorBidi"/>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_Toc10548845 \h </w:instrText>
        </w:r>
        <w:r w:rsidR="008623E6">
          <w:rPr>
            <w:noProof/>
            <w:webHidden/>
          </w:rPr>
        </w:r>
        <w:r w:rsidR="008623E6">
          <w:rPr>
            <w:noProof/>
            <w:webHidden/>
          </w:rPr>
          <w:fldChar w:fldCharType="separate"/>
        </w:r>
        <w:r w:rsidR="008623E6">
          <w:rPr>
            <w:noProof/>
            <w:webHidden/>
          </w:rPr>
          <w:t>15</w:t>
        </w:r>
        <w:r w:rsidR="008623E6">
          <w:rPr>
            <w:noProof/>
            <w:webHidden/>
          </w:rPr>
          <w:fldChar w:fldCharType="end"/>
        </w:r>
      </w:hyperlink>
    </w:p>
    <w:p w14:paraId="66FCD8D3" w14:textId="77777777" w:rsidR="008623E6" w:rsidRDefault="00897589">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46" w:history="1">
        <w:r w:rsidR="008623E6" w:rsidRPr="00C5715E">
          <w:rPr>
            <w:rStyle w:val="Hyperlink"/>
            <w:noProof/>
          </w:rPr>
          <w:t>8.1.1.1</w:t>
        </w:r>
        <w:r w:rsidR="008623E6">
          <w:rPr>
            <w:rFonts w:asciiTheme="minorHAnsi" w:eastAsiaTheme="minorEastAsia" w:hAnsiTheme="minorHAnsi" w:cstheme="minorBidi"/>
            <w:noProof/>
            <w:sz w:val="22"/>
            <w:szCs w:val="22"/>
            <w:lang w:eastAsia="en-GB"/>
          </w:rPr>
          <w:tab/>
        </w:r>
        <w:r w:rsidR="008623E6" w:rsidRPr="00C5715E">
          <w:rPr>
            <w:rStyle w:val="Hyperlink"/>
            <w:noProof/>
          </w:rPr>
          <w:t>Resistance</w:t>
        </w:r>
        <w:r w:rsidR="008623E6">
          <w:rPr>
            <w:noProof/>
            <w:webHidden/>
          </w:rPr>
          <w:tab/>
        </w:r>
        <w:r w:rsidR="008623E6">
          <w:rPr>
            <w:noProof/>
            <w:webHidden/>
          </w:rPr>
          <w:fldChar w:fldCharType="begin"/>
        </w:r>
        <w:r w:rsidR="008623E6">
          <w:rPr>
            <w:noProof/>
            <w:webHidden/>
          </w:rPr>
          <w:instrText xml:space="preserve"> PAGEREF _Toc10548846 \h </w:instrText>
        </w:r>
        <w:r w:rsidR="008623E6">
          <w:rPr>
            <w:noProof/>
            <w:webHidden/>
          </w:rPr>
        </w:r>
        <w:r w:rsidR="008623E6">
          <w:rPr>
            <w:noProof/>
            <w:webHidden/>
          </w:rPr>
          <w:fldChar w:fldCharType="separate"/>
        </w:r>
        <w:r w:rsidR="008623E6">
          <w:rPr>
            <w:noProof/>
            <w:webHidden/>
          </w:rPr>
          <w:t>15</w:t>
        </w:r>
        <w:r w:rsidR="008623E6">
          <w:rPr>
            <w:noProof/>
            <w:webHidden/>
          </w:rPr>
          <w:fldChar w:fldCharType="end"/>
        </w:r>
      </w:hyperlink>
    </w:p>
    <w:p w14:paraId="0D16F717" w14:textId="77777777" w:rsidR="008623E6" w:rsidRDefault="00897589">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47" w:history="1">
        <w:r w:rsidR="008623E6" w:rsidRPr="00C5715E">
          <w:rPr>
            <w:rStyle w:val="Hyperlink"/>
            <w:noProof/>
          </w:rPr>
          <w:t>8.1.1.2</w:t>
        </w:r>
        <w:r w:rsidR="008623E6">
          <w:rPr>
            <w:rFonts w:asciiTheme="minorHAnsi" w:eastAsiaTheme="minorEastAsia" w:hAnsiTheme="minorHAnsi" w:cstheme="minorBidi"/>
            <w:noProof/>
            <w:sz w:val="22"/>
            <w:szCs w:val="22"/>
            <w:lang w:eastAsia="en-GB"/>
          </w:rPr>
          <w:tab/>
        </w:r>
        <w:r w:rsidR="008623E6" w:rsidRPr="00C5715E">
          <w:rPr>
            <w:rStyle w:val="Hyperlink"/>
            <w:noProof/>
          </w:rPr>
          <w:t>Insulation Resistance</w:t>
        </w:r>
        <w:r w:rsidR="008623E6">
          <w:rPr>
            <w:noProof/>
            <w:webHidden/>
          </w:rPr>
          <w:tab/>
        </w:r>
        <w:r w:rsidR="008623E6">
          <w:rPr>
            <w:noProof/>
            <w:webHidden/>
          </w:rPr>
          <w:fldChar w:fldCharType="begin"/>
        </w:r>
        <w:r w:rsidR="008623E6">
          <w:rPr>
            <w:noProof/>
            <w:webHidden/>
          </w:rPr>
          <w:instrText xml:space="preserve"> PAGEREF _Toc10548847 \h </w:instrText>
        </w:r>
        <w:r w:rsidR="008623E6">
          <w:rPr>
            <w:noProof/>
            <w:webHidden/>
          </w:rPr>
        </w:r>
        <w:r w:rsidR="008623E6">
          <w:rPr>
            <w:noProof/>
            <w:webHidden/>
          </w:rPr>
          <w:fldChar w:fldCharType="separate"/>
        </w:r>
        <w:r w:rsidR="008623E6">
          <w:rPr>
            <w:noProof/>
            <w:webHidden/>
          </w:rPr>
          <w:t>16</w:t>
        </w:r>
        <w:r w:rsidR="008623E6">
          <w:rPr>
            <w:noProof/>
            <w:webHidden/>
          </w:rPr>
          <w:fldChar w:fldCharType="end"/>
        </w:r>
      </w:hyperlink>
    </w:p>
    <w:p w14:paraId="4511D811" w14:textId="77777777" w:rsidR="008623E6" w:rsidRDefault="00897589">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48" w:history="1">
        <w:r w:rsidR="008623E6" w:rsidRPr="00C5715E">
          <w:rPr>
            <w:rStyle w:val="Hyperlink"/>
            <w:noProof/>
          </w:rPr>
          <w:t>8.1.1.3</w:t>
        </w:r>
        <w:r w:rsidR="008623E6">
          <w:rPr>
            <w:rFonts w:asciiTheme="minorHAnsi" w:eastAsiaTheme="minorEastAsia" w:hAnsiTheme="minorHAnsi" w:cstheme="minorBidi"/>
            <w:noProof/>
            <w:sz w:val="22"/>
            <w:szCs w:val="22"/>
            <w:lang w:eastAsia="en-GB"/>
          </w:rPr>
          <w:tab/>
        </w:r>
        <w:r w:rsidR="008623E6" w:rsidRPr="00C5715E">
          <w:rPr>
            <w:rStyle w:val="Hyperlink"/>
            <w:noProof/>
          </w:rPr>
          <w:t>Voltage Proof</w:t>
        </w:r>
        <w:r w:rsidR="008623E6">
          <w:rPr>
            <w:noProof/>
            <w:webHidden/>
          </w:rPr>
          <w:tab/>
        </w:r>
        <w:r w:rsidR="008623E6">
          <w:rPr>
            <w:noProof/>
            <w:webHidden/>
          </w:rPr>
          <w:fldChar w:fldCharType="begin"/>
        </w:r>
        <w:r w:rsidR="008623E6">
          <w:rPr>
            <w:noProof/>
            <w:webHidden/>
          </w:rPr>
          <w:instrText xml:space="preserve"> PAGEREF _Toc10548848 \h </w:instrText>
        </w:r>
        <w:r w:rsidR="008623E6">
          <w:rPr>
            <w:noProof/>
            <w:webHidden/>
          </w:rPr>
        </w:r>
        <w:r w:rsidR="008623E6">
          <w:rPr>
            <w:noProof/>
            <w:webHidden/>
          </w:rPr>
          <w:fldChar w:fldCharType="separate"/>
        </w:r>
        <w:r w:rsidR="008623E6">
          <w:rPr>
            <w:noProof/>
            <w:webHidden/>
          </w:rPr>
          <w:t>16</w:t>
        </w:r>
        <w:r w:rsidR="008623E6">
          <w:rPr>
            <w:noProof/>
            <w:webHidden/>
          </w:rPr>
          <w:fldChar w:fldCharType="end"/>
        </w:r>
      </w:hyperlink>
    </w:p>
    <w:p w14:paraId="589ACC2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49" w:history="1">
        <w:r w:rsidR="008623E6" w:rsidRPr="00C5715E">
          <w:rPr>
            <w:rStyle w:val="Hyperlink"/>
            <w:noProof/>
          </w:rPr>
          <w:t>8.1.2</w:t>
        </w:r>
        <w:r w:rsidR="008623E6">
          <w:rPr>
            <w:rFonts w:asciiTheme="minorHAnsi" w:eastAsiaTheme="minorEastAsia" w:hAnsiTheme="minorHAnsi" w:cstheme="minorBidi"/>
            <w:noProof/>
            <w:sz w:val="22"/>
            <w:szCs w:val="22"/>
            <w:lang w:eastAsia="en-GB"/>
          </w:rPr>
          <w:tab/>
        </w:r>
        <w:r w:rsidR="008623E6" w:rsidRPr="00C5715E">
          <w:rPr>
            <w:rStyle w:val="Hyperlink"/>
            <w:noProof/>
          </w:rPr>
          <w:t>High and Low Temperatures Electrical Measurements</w:t>
        </w:r>
        <w:r w:rsidR="008623E6">
          <w:rPr>
            <w:noProof/>
            <w:webHidden/>
          </w:rPr>
          <w:tab/>
        </w:r>
        <w:r w:rsidR="008623E6">
          <w:rPr>
            <w:noProof/>
            <w:webHidden/>
          </w:rPr>
          <w:fldChar w:fldCharType="begin"/>
        </w:r>
        <w:r w:rsidR="008623E6">
          <w:rPr>
            <w:noProof/>
            <w:webHidden/>
          </w:rPr>
          <w:instrText xml:space="preserve"> PAGEREF _Toc10548849 \h </w:instrText>
        </w:r>
        <w:r w:rsidR="008623E6">
          <w:rPr>
            <w:noProof/>
            <w:webHidden/>
          </w:rPr>
        </w:r>
        <w:r w:rsidR="008623E6">
          <w:rPr>
            <w:noProof/>
            <w:webHidden/>
          </w:rPr>
          <w:fldChar w:fldCharType="separate"/>
        </w:r>
        <w:r w:rsidR="008623E6">
          <w:rPr>
            <w:noProof/>
            <w:webHidden/>
          </w:rPr>
          <w:t>16</w:t>
        </w:r>
        <w:r w:rsidR="008623E6">
          <w:rPr>
            <w:noProof/>
            <w:webHidden/>
          </w:rPr>
          <w:fldChar w:fldCharType="end"/>
        </w:r>
      </w:hyperlink>
    </w:p>
    <w:p w14:paraId="4597EFE8"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50" w:history="1">
        <w:r w:rsidR="008623E6" w:rsidRPr="00C5715E">
          <w:rPr>
            <w:rStyle w:val="Hyperlink"/>
            <w:noProof/>
          </w:rPr>
          <w:t>8.1.3</w:t>
        </w:r>
        <w:r w:rsidR="008623E6">
          <w:rPr>
            <w:rFonts w:asciiTheme="minorHAnsi" w:eastAsiaTheme="minorEastAsia" w:hAnsiTheme="minorHAnsi" w:cstheme="minorBidi"/>
            <w:noProof/>
            <w:sz w:val="22"/>
            <w:szCs w:val="22"/>
            <w:lang w:eastAsia="en-GB"/>
          </w:rPr>
          <w:tab/>
        </w:r>
        <w:r w:rsidR="008623E6" w:rsidRPr="00C5715E">
          <w:rPr>
            <w:rStyle w:val="Hyperlink"/>
            <w:noProof/>
          </w:rPr>
          <w:t>Room Temperature Electrical Measurements</w:t>
        </w:r>
        <w:r w:rsidR="008623E6">
          <w:rPr>
            <w:noProof/>
            <w:webHidden/>
          </w:rPr>
          <w:tab/>
        </w:r>
        <w:r w:rsidR="008623E6">
          <w:rPr>
            <w:noProof/>
            <w:webHidden/>
          </w:rPr>
          <w:fldChar w:fldCharType="begin"/>
        </w:r>
        <w:r w:rsidR="008623E6">
          <w:rPr>
            <w:noProof/>
            <w:webHidden/>
          </w:rPr>
          <w:instrText xml:space="preserve"> PAGEREF _Toc10548850 \h </w:instrText>
        </w:r>
        <w:r w:rsidR="008623E6">
          <w:rPr>
            <w:noProof/>
            <w:webHidden/>
          </w:rPr>
        </w:r>
        <w:r w:rsidR="008623E6">
          <w:rPr>
            <w:noProof/>
            <w:webHidden/>
          </w:rPr>
          <w:fldChar w:fldCharType="separate"/>
        </w:r>
        <w:r w:rsidR="008623E6">
          <w:rPr>
            <w:noProof/>
            <w:webHidden/>
          </w:rPr>
          <w:t>16</w:t>
        </w:r>
        <w:r w:rsidR="008623E6">
          <w:rPr>
            <w:noProof/>
            <w:webHidden/>
          </w:rPr>
          <w:fldChar w:fldCharType="end"/>
        </w:r>
      </w:hyperlink>
    </w:p>
    <w:p w14:paraId="70DB6009"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51" w:history="1">
        <w:r w:rsidR="008623E6" w:rsidRPr="00C5715E">
          <w:rPr>
            <w:rStyle w:val="Hyperlink"/>
            <w:noProof/>
          </w:rPr>
          <w:t>8.1.4</w:t>
        </w:r>
        <w:r w:rsidR="008623E6">
          <w:rPr>
            <w:rFonts w:asciiTheme="minorHAnsi" w:eastAsiaTheme="minorEastAsia" w:hAnsiTheme="minorHAnsi" w:cstheme="minorBidi"/>
            <w:noProof/>
            <w:sz w:val="22"/>
            <w:szCs w:val="22"/>
            <w:lang w:eastAsia="en-GB"/>
          </w:rPr>
          <w:tab/>
        </w:r>
        <w:r w:rsidR="008623E6" w:rsidRPr="00C5715E">
          <w:rPr>
            <w:rStyle w:val="Hyperlink"/>
            <w:noProof/>
          </w:rPr>
          <w:t>Intermediate and End-Point Electrical Measurements</w:t>
        </w:r>
        <w:r w:rsidR="008623E6">
          <w:rPr>
            <w:noProof/>
            <w:webHidden/>
          </w:rPr>
          <w:tab/>
        </w:r>
        <w:r w:rsidR="008623E6">
          <w:rPr>
            <w:noProof/>
            <w:webHidden/>
          </w:rPr>
          <w:fldChar w:fldCharType="begin"/>
        </w:r>
        <w:r w:rsidR="008623E6">
          <w:rPr>
            <w:noProof/>
            <w:webHidden/>
          </w:rPr>
          <w:instrText xml:space="preserve"> PAGEREF _Toc10548851 \h </w:instrText>
        </w:r>
        <w:r w:rsidR="008623E6">
          <w:rPr>
            <w:noProof/>
            <w:webHidden/>
          </w:rPr>
        </w:r>
        <w:r w:rsidR="008623E6">
          <w:rPr>
            <w:noProof/>
            <w:webHidden/>
          </w:rPr>
          <w:fldChar w:fldCharType="separate"/>
        </w:r>
        <w:r w:rsidR="008623E6">
          <w:rPr>
            <w:noProof/>
            <w:webHidden/>
          </w:rPr>
          <w:t>16</w:t>
        </w:r>
        <w:r w:rsidR="008623E6">
          <w:rPr>
            <w:noProof/>
            <w:webHidden/>
          </w:rPr>
          <w:fldChar w:fldCharType="end"/>
        </w:r>
      </w:hyperlink>
    </w:p>
    <w:p w14:paraId="2B00216C"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2" w:history="1">
        <w:r w:rsidR="008623E6" w:rsidRPr="00C5715E">
          <w:rPr>
            <w:rStyle w:val="Hyperlink"/>
            <w:noProof/>
          </w:rPr>
          <w:t>8.2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RAPID CHANGE OF TEMPERATURE</w:t>
        </w:r>
        <w:r w:rsidR="008623E6">
          <w:rPr>
            <w:noProof/>
            <w:webHidden/>
          </w:rPr>
          <w:tab/>
        </w:r>
        <w:r w:rsidR="008623E6">
          <w:rPr>
            <w:noProof/>
            <w:webHidden/>
          </w:rPr>
          <w:fldChar w:fldCharType="begin"/>
        </w:r>
        <w:r w:rsidR="008623E6">
          <w:rPr>
            <w:noProof/>
            <w:webHidden/>
          </w:rPr>
          <w:instrText xml:space="preserve"> PAGEREF _Toc10548852 \h </w:instrText>
        </w:r>
        <w:r w:rsidR="008623E6">
          <w:rPr>
            <w:noProof/>
            <w:webHidden/>
          </w:rPr>
        </w:r>
        <w:r w:rsidR="008623E6">
          <w:rPr>
            <w:noProof/>
            <w:webHidden/>
          </w:rPr>
          <w:fldChar w:fldCharType="separate"/>
        </w:r>
        <w:r w:rsidR="008623E6">
          <w:rPr>
            <w:noProof/>
            <w:webHidden/>
          </w:rPr>
          <w:t>17</w:t>
        </w:r>
        <w:r w:rsidR="008623E6">
          <w:rPr>
            <w:noProof/>
            <w:webHidden/>
          </w:rPr>
          <w:fldChar w:fldCharType="end"/>
        </w:r>
      </w:hyperlink>
    </w:p>
    <w:p w14:paraId="3F0EF24B"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3" w:history="1">
        <w:r w:rsidR="008623E6" w:rsidRPr="00C5715E">
          <w:rPr>
            <w:rStyle w:val="Hyperlink"/>
            <w:noProof/>
          </w:rPr>
          <w:t>8.3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OVERLOAD</w:t>
        </w:r>
        <w:r w:rsidR="008623E6">
          <w:rPr>
            <w:noProof/>
            <w:webHidden/>
          </w:rPr>
          <w:tab/>
        </w:r>
        <w:r w:rsidR="008623E6">
          <w:rPr>
            <w:noProof/>
            <w:webHidden/>
          </w:rPr>
          <w:fldChar w:fldCharType="begin"/>
        </w:r>
        <w:r w:rsidR="008623E6">
          <w:rPr>
            <w:noProof/>
            <w:webHidden/>
          </w:rPr>
          <w:instrText xml:space="preserve"> PAGEREF _Toc10548853 \h </w:instrText>
        </w:r>
        <w:r w:rsidR="008623E6">
          <w:rPr>
            <w:noProof/>
            <w:webHidden/>
          </w:rPr>
        </w:r>
        <w:r w:rsidR="008623E6">
          <w:rPr>
            <w:noProof/>
            <w:webHidden/>
          </w:rPr>
          <w:fldChar w:fldCharType="separate"/>
        </w:r>
        <w:r w:rsidR="008623E6">
          <w:rPr>
            <w:noProof/>
            <w:webHidden/>
          </w:rPr>
          <w:t>17</w:t>
        </w:r>
        <w:r w:rsidR="008623E6">
          <w:rPr>
            <w:noProof/>
            <w:webHidden/>
          </w:rPr>
          <w:fldChar w:fldCharType="end"/>
        </w:r>
      </w:hyperlink>
    </w:p>
    <w:p w14:paraId="3B71FAB8"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4" w:history="1">
        <w:r w:rsidR="008623E6" w:rsidRPr="00C5715E">
          <w:rPr>
            <w:rStyle w:val="Hyperlink"/>
            <w:noProof/>
          </w:rPr>
          <w:t>8.4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BURN-IN</w:t>
        </w:r>
        <w:r w:rsidR="008623E6">
          <w:rPr>
            <w:noProof/>
            <w:webHidden/>
          </w:rPr>
          <w:tab/>
        </w:r>
        <w:r w:rsidR="008623E6">
          <w:rPr>
            <w:noProof/>
            <w:webHidden/>
          </w:rPr>
          <w:fldChar w:fldCharType="begin"/>
        </w:r>
        <w:r w:rsidR="008623E6">
          <w:rPr>
            <w:noProof/>
            <w:webHidden/>
          </w:rPr>
          <w:instrText xml:space="preserve"> PAGEREF _Toc10548854 \h </w:instrText>
        </w:r>
        <w:r w:rsidR="008623E6">
          <w:rPr>
            <w:noProof/>
            <w:webHidden/>
          </w:rPr>
        </w:r>
        <w:r w:rsidR="008623E6">
          <w:rPr>
            <w:noProof/>
            <w:webHidden/>
          </w:rPr>
          <w:fldChar w:fldCharType="separate"/>
        </w:r>
        <w:r w:rsidR="008623E6">
          <w:rPr>
            <w:noProof/>
            <w:webHidden/>
          </w:rPr>
          <w:t>18</w:t>
        </w:r>
        <w:r w:rsidR="008623E6">
          <w:rPr>
            <w:noProof/>
            <w:webHidden/>
          </w:rPr>
          <w:fldChar w:fldCharType="end"/>
        </w:r>
      </w:hyperlink>
    </w:p>
    <w:p w14:paraId="1EAC25A9"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5" w:history="1">
        <w:r w:rsidR="008623E6" w:rsidRPr="00C5715E">
          <w:rPr>
            <w:rStyle w:val="Hyperlink"/>
            <w:noProof/>
          </w:rPr>
          <w:t>8.5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EXTERNAL VISUAL INSPECTION AND DIMENSION CHECK</w:t>
        </w:r>
        <w:r w:rsidR="008623E6">
          <w:rPr>
            <w:noProof/>
            <w:webHidden/>
          </w:rPr>
          <w:tab/>
        </w:r>
        <w:r w:rsidR="008623E6">
          <w:rPr>
            <w:noProof/>
            <w:webHidden/>
          </w:rPr>
          <w:fldChar w:fldCharType="begin"/>
        </w:r>
        <w:r w:rsidR="008623E6">
          <w:rPr>
            <w:noProof/>
            <w:webHidden/>
          </w:rPr>
          <w:instrText xml:space="preserve"> PAGEREF _Toc10548855 \h </w:instrText>
        </w:r>
        <w:r w:rsidR="008623E6">
          <w:rPr>
            <w:noProof/>
            <w:webHidden/>
          </w:rPr>
        </w:r>
        <w:r w:rsidR="008623E6">
          <w:rPr>
            <w:noProof/>
            <w:webHidden/>
          </w:rPr>
          <w:fldChar w:fldCharType="separate"/>
        </w:r>
        <w:r w:rsidR="008623E6">
          <w:rPr>
            <w:noProof/>
            <w:webHidden/>
          </w:rPr>
          <w:t>18</w:t>
        </w:r>
        <w:r w:rsidR="008623E6">
          <w:rPr>
            <w:noProof/>
            <w:webHidden/>
          </w:rPr>
          <w:fldChar w:fldCharType="end"/>
        </w:r>
      </w:hyperlink>
    </w:p>
    <w:p w14:paraId="4D2D7C71"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6" w:history="1">
        <w:r w:rsidR="008623E6" w:rsidRPr="00C5715E">
          <w:rPr>
            <w:rStyle w:val="Hyperlink"/>
            <w:noProof/>
          </w:rPr>
          <w:t>8.6</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ROBUSTNESS OF TERMINATIONS</w:t>
        </w:r>
        <w:r w:rsidR="008623E6">
          <w:rPr>
            <w:noProof/>
            <w:webHidden/>
          </w:rPr>
          <w:tab/>
        </w:r>
        <w:r w:rsidR="008623E6">
          <w:rPr>
            <w:noProof/>
            <w:webHidden/>
          </w:rPr>
          <w:fldChar w:fldCharType="begin"/>
        </w:r>
        <w:r w:rsidR="008623E6">
          <w:rPr>
            <w:noProof/>
            <w:webHidden/>
          </w:rPr>
          <w:instrText xml:space="preserve"> PAGEREF _Toc10548856 \h </w:instrText>
        </w:r>
        <w:r w:rsidR="008623E6">
          <w:rPr>
            <w:noProof/>
            <w:webHidden/>
          </w:rPr>
        </w:r>
        <w:r w:rsidR="008623E6">
          <w:rPr>
            <w:noProof/>
            <w:webHidden/>
          </w:rPr>
          <w:fldChar w:fldCharType="separate"/>
        </w:r>
        <w:r w:rsidR="008623E6">
          <w:rPr>
            <w:noProof/>
            <w:webHidden/>
          </w:rPr>
          <w:t>18</w:t>
        </w:r>
        <w:r w:rsidR="008623E6">
          <w:rPr>
            <w:noProof/>
            <w:webHidden/>
          </w:rPr>
          <w:fldChar w:fldCharType="end"/>
        </w:r>
      </w:hyperlink>
    </w:p>
    <w:p w14:paraId="650BCFCB"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57" w:history="1">
        <w:r w:rsidR="008623E6" w:rsidRPr="00C5715E">
          <w:rPr>
            <w:rStyle w:val="Hyperlink"/>
            <w:noProof/>
          </w:rPr>
          <w:t>8.7</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CLIMATIC SEQUENCE</w:t>
        </w:r>
        <w:r w:rsidR="008623E6">
          <w:rPr>
            <w:noProof/>
            <w:webHidden/>
          </w:rPr>
          <w:tab/>
        </w:r>
        <w:r w:rsidR="008623E6">
          <w:rPr>
            <w:noProof/>
            <w:webHidden/>
          </w:rPr>
          <w:fldChar w:fldCharType="begin"/>
        </w:r>
        <w:r w:rsidR="008623E6">
          <w:rPr>
            <w:noProof/>
            <w:webHidden/>
          </w:rPr>
          <w:instrText xml:space="preserve"> PAGEREF _Toc10548857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112F894C"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58" w:history="1">
        <w:r w:rsidR="008623E6" w:rsidRPr="00C5715E">
          <w:rPr>
            <w:rStyle w:val="Hyperlink"/>
            <w:noProof/>
          </w:rPr>
          <w:t>8.7.1</w:t>
        </w:r>
        <w:r w:rsidR="008623E6">
          <w:rPr>
            <w:rFonts w:asciiTheme="minorHAnsi" w:eastAsiaTheme="minorEastAsia" w:hAnsiTheme="minorHAnsi" w:cstheme="minorBidi"/>
            <w:noProof/>
            <w:sz w:val="22"/>
            <w:szCs w:val="22"/>
            <w:lang w:eastAsia="en-GB"/>
          </w:rPr>
          <w:tab/>
        </w:r>
        <w:r w:rsidR="008623E6" w:rsidRPr="00C5715E">
          <w:rPr>
            <w:rStyle w:val="Hyperlink"/>
            <w:noProof/>
          </w:rPr>
          <w:t>Initial Measurements</w:t>
        </w:r>
        <w:r w:rsidR="008623E6">
          <w:rPr>
            <w:noProof/>
            <w:webHidden/>
          </w:rPr>
          <w:tab/>
        </w:r>
        <w:r w:rsidR="008623E6">
          <w:rPr>
            <w:noProof/>
            <w:webHidden/>
          </w:rPr>
          <w:fldChar w:fldCharType="begin"/>
        </w:r>
        <w:r w:rsidR="008623E6">
          <w:rPr>
            <w:noProof/>
            <w:webHidden/>
          </w:rPr>
          <w:instrText xml:space="preserve"> PAGEREF _Toc10548858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67B2E752"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59" w:history="1">
        <w:r w:rsidR="008623E6" w:rsidRPr="00C5715E">
          <w:rPr>
            <w:rStyle w:val="Hyperlink"/>
            <w:noProof/>
          </w:rPr>
          <w:t>8.7.2</w:t>
        </w:r>
        <w:r w:rsidR="008623E6">
          <w:rPr>
            <w:rFonts w:asciiTheme="minorHAnsi" w:eastAsiaTheme="minorEastAsia" w:hAnsiTheme="minorHAnsi" w:cstheme="minorBidi"/>
            <w:noProof/>
            <w:sz w:val="22"/>
            <w:szCs w:val="22"/>
            <w:lang w:eastAsia="en-GB"/>
          </w:rPr>
          <w:tab/>
        </w:r>
        <w:r w:rsidR="008623E6" w:rsidRPr="00C5715E">
          <w:rPr>
            <w:rStyle w:val="Hyperlink"/>
            <w:noProof/>
          </w:rPr>
          <w:t>Dry Heat</w:t>
        </w:r>
        <w:r w:rsidR="008623E6">
          <w:rPr>
            <w:noProof/>
            <w:webHidden/>
          </w:rPr>
          <w:tab/>
        </w:r>
        <w:r w:rsidR="008623E6">
          <w:rPr>
            <w:noProof/>
            <w:webHidden/>
          </w:rPr>
          <w:fldChar w:fldCharType="begin"/>
        </w:r>
        <w:r w:rsidR="008623E6">
          <w:rPr>
            <w:noProof/>
            <w:webHidden/>
          </w:rPr>
          <w:instrText xml:space="preserve"> PAGEREF _Toc10548859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55613644"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0" w:history="1">
        <w:r w:rsidR="008623E6" w:rsidRPr="00C5715E">
          <w:rPr>
            <w:rStyle w:val="Hyperlink"/>
            <w:noProof/>
          </w:rPr>
          <w:t>8.7.3</w:t>
        </w:r>
        <w:r w:rsidR="008623E6">
          <w:rPr>
            <w:rFonts w:asciiTheme="minorHAnsi" w:eastAsiaTheme="minorEastAsia" w:hAnsiTheme="minorHAnsi" w:cstheme="minorBidi"/>
            <w:noProof/>
            <w:sz w:val="22"/>
            <w:szCs w:val="22"/>
            <w:lang w:eastAsia="en-GB"/>
          </w:rPr>
          <w:tab/>
        </w:r>
        <w:r w:rsidR="008623E6" w:rsidRPr="00C5715E">
          <w:rPr>
            <w:rStyle w:val="Hyperlink"/>
            <w:noProof/>
          </w:rPr>
          <w:t>Damp Heat (First Cycle)</w:t>
        </w:r>
        <w:r w:rsidR="008623E6">
          <w:rPr>
            <w:noProof/>
            <w:webHidden/>
          </w:rPr>
          <w:tab/>
        </w:r>
        <w:r w:rsidR="008623E6">
          <w:rPr>
            <w:noProof/>
            <w:webHidden/>
          </w:rPr>
          <w:fldChar w:fldCharType="begin"/>
        </w:r>
        <w:r w:rsidR="008623E6">
          <w:rPr>
            <w:noProof/>
            <w:webHidden/>
          </w:rPr>
          <w:instrText xml:space="preserve"> PAGEREF _Toc10548860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0D6BA3C0"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1" w:history="1">
        <w:r w:rsidR="008623E6" w:rsidRPr="00C5715E">
          <w:rPr>
            <w:rStyle w:val="Hyperlink"/>
            <w:noProof/>
          </w:rPr>
          <w:t>8.7.4</w:t>
        </w:r>
        <w:r w:rsidR="008623E6">
          <w:rPr>
            <w:rFonts w:asciiTheme="minorHAnsi" w:eastAsiaTheme="minorEastAsia" w:hAnsiTheme="minorHAnsi" w:cstheme="minorBidi"/>
            <w:noProof/>
            <w:sz w:val="22"/>
            <w:szCs w:val="22"/>
            <w:lang w:eastAsia="en-GB"/>
          </w:rPr>
          <w:tab/>
        </w:r>
        <w:r w:rsidR="008623E6" w:rsidRPr="00C5715E">
          <w:rPr>
            <w:rStyle w:val="Hyperlink"/>
            <w:noProof/>
          </w:rPr>
          <w:t>Cold</w:t>
        </w:r>
        <w:r w:rsidR="008623E6">
          <w:rPr>
            <w:noProof/>
            <w:webHidden/>
          </w:rPr>
          <w:tab/>
        </w:r>
        <w:r w:rsidR="008623E6">
          <w:rPr>
            <w:noProof/>
            <w:webHidden/>
          </w:rPr>
          <w:fldChar w:fldCharType="begin"/>
        </w:r>
        <w:r w:rsidR="008623E6">
          <w:rPr>
            <w:noProof/>
            <w:webHidden/>
          </w:rPr>
          <w:instrText xml:space="preserve"> PAGEREF _Toc10548861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7575B671"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2" w:history="1">
        <w:r w:rsidR="008623E6" w:rsidRPr="00C5715E">
          <w:rPr>
            <w:rStyle w:val="Hyperlink"/>
            <w:noProof/>
          </w:rPr>
          <w:t>8.7.5</w:t>
        </w:r>
        <w:r w:rsidR="008623E6">
          <w:rPr>
            <w:rFonts w:asciiTheme="minorHAnsi" w:eastAsiaTheme="minorEastAsia" w:hAnsiTheme="minorHAnsi" w:cstheme="minorBidi"/>
            <w:noProof/>
            <w:sz w:val="22"/>
            <w:szCs w:val="22"/>
            <w:lang w:eastAsia="en-GB"/>
          </w:rPr>
          <w:tab/>
        </w:r>
        <w:r w:rsidR="008623E6" w:rsidRPr="00C5715E">
          <w:rPr>
            <w:rStyle w:val="Hyperlink"/>
            <w:noProof/>
          </w:rPr>
          <w:t>Low Air Pressure</w:t>
        </w:r>
        <w:r w:rsidR="008623E6">
          <w:rPr>
            <w:noProof/>
            <w:webHidden/>
          </w:rPr>
          <w:tab/>
        </w:r>
        <w:r w:rsidR="008623E6">
          <w:rPr>
            <w:noProof/>
            <w:webHidden/>
          </w:rPr>
          <w:fldChar w:fldCharType="begin"/>
        </w:r>
        <w:r w:rsidR="008623E6">
          <w:rPr>
            <w:noProof/>
            <w:webHidden/>
          </w:rPr>
          <w:instrText xml:space="preserve"> PAGEREF _Toc10548862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3FE50802"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3" w:history="1">
        <w:r w:rsidR="008623E6" w:rsidRPr="00C5715E">
          <w:rPr>
            <w:rStyle w:val="Hyperlink"/>
            <w:noProof/>
          </w:rPr>
          <w:t>8.7.6</w:t>
        </w:r>
        <w:r w:rsidR="008623E6">
          <w:rPr>
            <w:rFonts w:asciiTheme="minorHAnsi" w:eastAsiaTheme="minorEastAsia" w:hAnsiTheme="minorHAnsi" w:cstheme="minorBidi"/>
            <w:noProof/>
            <w:sz w:val="22"/>
            <w:szCs w:val="22"/>
            <w:lang w:eastAsia="en-GB"/>
          </w:rPr>
          <w:tab/>
        </w:r>
        <w:r w:rsidR="008623E6" w:rsidRPr="00C5715E">
          <w:rPr>
            <w:rStyle w:val="Hyperlink"/>
            <w:noProof/>
          </w:rPr>
          <w:t>Damp Heat (Remaining Cycles)</w:t>
        </w:r>
        <w:r w:rsidR="008623E6">
          <w:rPr>
            <w:noProof/>
            <w:webHidden/>
          </w:rPr>
          <w:tab/>
        </w:r>
        <w:r w:rsidR="008623E6">
          <w:rPr>
            <w:noProof/>
            <w:webHidden/>
          </w:rPr>
          <w:fldChar w:fldCharType="begin"/>
        </w:r>
        <w:r w:rsidR="008623E6">
          <w:rPr>
            <w:noProof/>
            <w:webHidden/>
          </w:rPr>
          <w:instrText xml:space="preserve"> PAGEREF _Toc10548863 \h </w:instrText>
        </w:r>
        <w:r w:rsidR="008623E6">
          <w:rPr>
            <w:noProof/>
            <w:webHidden/>
          </w:rPr>
        </w:r>
        <w:r w:rsidR="008623E6">
          <w:rPr>
            <w:noProof/>
            <w:webHidden/>
          </w:rPr>
          <w:fldChar w:fldCharType="separate"/>
        </w:r>
        <w:r w:rsidR="008623E6">
          <w:rPr>
            <w:noProof/>
            <w:webHidden/>
          </w:rPr>
          <w:t>19</w:t>
        </w:r>
        <w:r w:rsidR="008623E6">
          <w:rPr>
            <w:noProof/>
            <w:webHidden/>
          </w:rPr>
          <w:fldChar w:fldCharType="end"/>
        </w:r>
      </w:hyperlink>
    </w:p>
    <w:p w14:paraId="5071116A"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4" w:history="1">
        <w:r w:rsidR="008623E6" w:rsidRPr="00C5715E">
          <w:rPr>
            <w:rStyle w:val="Hyperlink"/>
            <w:noProof/>
          </w:rPr>
          <w:t>8.7.7</w:t>
        </w:r>
        <w:r w:rsidR="008623E6">
          <w:rPr>
            <w:rFonts w:asciiTheme="minorHAnsi" w:eastAsiaTheme="minorEastAsia" w:hAnsiTheme="minorHAnsi" w:cstheme="minorBidi"/>
            <w:noProof/>
            <w:sz w:val="22"/>
            <w:szCs w:val="22"/>
            <w:lang w:eastAsia="en-GB"/>
          </w:rPr>
          <w:tab/>
        </w:r>
        <w:r w:rsidR="008623E6" w:rsidRPr="00C5715E">
          <w:rPr>
            <w:rStyle w:val="Hyperlink"/>
            <w:noProof/>
          </w:rPr>
          <w:t>DC Load</w:t>
        </w:r>
        <w:r w:rsidR="008623E6">
          <w:rPr>
            <w:noProof/>
            <w:webHidden/>
          </w:rPr>
          <w:tab/>
        </w:r>
        <w:r w:rsidR="008623E6">
          <w:rPr>
            <w:noProof/>
            <w:webHidden/>
          </w:rPr>
          <w:fldChar w:fldCharType="begin"/>
        </w:r>
        <w:r w:rsidR="008623E6">
          <w:rPr>
            <w:noProof/>
            <w:webHidden/>
          </w:rPr>
          <w:instrText xml:space="preserve"> PAGEREF _Toc10548864 \h </w:instrText>
        </w:r>
        <w:r w:rsidR="008623E6">
          <w:rPr>
            <w:noProof/>
            <w:webHidden/>
          </w:rPr>
        </w:r>
        <w:r w:rsidR="008623E6">
          <w:rPr>
            <w:noProof/>
            <w:webHidden/>
          </w:rPr>
          <w:fldChar w:fldCharType="separate"/>
        </w:r>
        <w:r w:rsidR="008623E6">
          <w:rPr>
            <w:noProof/>
            <w:webHidden/>
          </w:rPr>
          <w:t>20</w:t>
        </w:r>
        <w:r w:rsidR="008623E6">
          <w:rPr>
            <w:noProof/>
            <w:webHidden/>
          </w:rPr>
          <w:fldChar w:fldCharType="end"/>
        </w:r>
      </w:hyperlink>
    </w:p>
    <w:p w14:paraId="1CB5DD70"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65" w:history="1">
        <w:r w:rsidR="008623E6" w:rsidRPr="00C5715E">
          <w:rPr>
            <w:rStyle w:val="Hyperlink"/>
            <w:noProof/>
          </w:rPr>
          <w:t>8.7.8</w:t>
        </w:r>
        <w:r w:rsidR="008623E6">
          <w:rPr>
            <w:rFonts w:asciiTheme="minorHAnsi" w:eastAsiaTheme="minorEastAsia" w:hAnsiTheme="minorHAnsi" w:cstheme="minorBidi"/>
            <w:noProof/>
            <w:sz w:val="22"/>
            <w:szCs w:val="22"/>
            <w:lang w:eastAsia="en-GB"/>
          </w:rPr>
          <w:tab/>
        </w:r>
        <w:r w:rsidR="008623E6" w:rsidRPr="00C5715E">
          <w:rPr>
            <w:rStyle w:val="Hyperlink"/>
            <w:noProof/>
          </w:rPr>
          <w:t>Final Measurements</w:t>
        </w:r>
        <w:r w:rsidR="008623E6">
          <w:rPr>
            <w:noProof/>
            <w:webHidden/>
          </w:rPr>
          <w:tab/>
        </w:r>
        <w:r w:rsidR="008623E6">
          <w:rPr>
            <w:noProof/>
            <w:webHidden/>
          </w:rPr>
          <w:fldChar w:fldCharType="begin"/>
        </w:r>
        <w:r w:rsidR="008623E6">
          <w:rPr>
            <w:noProof/>
            <w:webHidden/>
          </w:rPr>
          <w:instrText xml:space="preserve"> PAGEREF _Toc10548865 \h </w:instrText>
        </w:r>
        <w:r w:rsidR="008623E6">
          <w:rPr>
            <w:noProof/>
            <w:webHidden/>
          </w:rPr>
        </w:r>
        <w:r w:rsidR="008623E6">
          <w:rPr>
            <w:noProof/>
            <w:webHidden/>
          </w:rPr>
          <w:fldChar w:fldCharType="separate"/>
        </w:r>
        <w:r w:rsidR="008623E6">
          <w:rPr>
            <w:noProof/>
            <w:webHidden/>
          </w:rPr>
          <w:t>20</w:t>
        </w:r>
        <w:r w:rsidR="008623E6">
          <w:rPr>
            <w:noProof/>
            <w:webHidden/>
          </w:rPr>
          <w:fldChar w:fldCharType="end"/>
        </w:r>
      </w:hyperlink>
    </w:p>
    <w:p w14:paraId="07FCC192"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66" w:history="1">
        <w:r w:rsidR="008623E6" w:rsidRPr="00C5715E">
          <w:rPr>
            <w:rStyle w:val="Hyperlink"/>
            <w:noProof/>
          </w:rPr>
          <w:t>8.8</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OPERATING LIFE</w:t>
        </w:r>
        <w:r w:rsidR="008623E6">
          <w:rPr>
            <w:noProof/>
            <w:webHidden/>
          </w:rPr>
          <w:tab/>
        </w:r>
        <w:r w:rsidR="008623E6">
          <w:rPr>
            <w:noProof/>
            <w:webHidden/>
          </w:rPr>
          <w:fldChar w:fldCharType="begin"/>
        </w:r>
        <w:r w:rsidR="008623E6">
          <w:rPr>
            <w:noProof/>
            <w:webHidden/>
          </w:rPr>
          <w:instrText xml:space="preserve"> PAGEREF _Toc10548866 \h </w:instrText>
        </w:r>
        <w:r w:rsidR="008623E6">
          <w:rPr>
            <w:noProof/>
            <w:webHidden/>
          </w:rPr>
        </w:r>
        <w:r w:rsidR="008623E6">
          <w:rPr>
            <w:noProof/>
            <w:webHidden/>
          </w:rPr>
          <w:fldChar w:fldCharType="separate"/>
        </w:r>
        <w:r w:rsidR="008623E6">
          <w:rPr>
            <w:noProof/>
            <w:webHidden/>
          </w:rPr>
          <w:t>20</w:t>
        </w:r>
        <w:r w:rsidR="008623E6">
          <w:rPr>
            <w:noProof/>
            <w:webHidden/>
          </w:rPr>
          <w:fldChar w:fldCharType="end"/>
        </w:r>
      </w:hyperlink>
    </w:p>
    <w:p w14:paraId="069AB424"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67" w:history="1">
        <w:r w:rsidR="008623E6" w:rsidRPr="00C5715E">
          <w:rPr>
            <w:rStyle w:val="Hyperlink"/>
            <w:noProof/>
          </w:rPr>
          <w:t>8.9</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PERMANENCE OF MARKING</w:t>
        </w:r>
        <w:r w:rsidR="008623E6">
          <w:rPr>
            <w:noProof/>
            <w:webHidden/>
          </w:rPr>
          <w:tab/>
        </w:r>
        <w:r w:rsidR="008623E6">
          <w:rPr>
            <w:noProof/>
            <w:webHidden/>
          </w:rPr>
          <w:fldChar w:fldCharType="begin"/>
        </w:r>
        <w:r w:rsidR="008623E6">
          <w:rPr>
            <w:noProof/>
            <w:webHidden/>
          </w:rPr>
          <w:instrText xml:space="preserve"> PAGEREF _Toc10548867 \h </w:instrText>
        </w:r>
        <w:r w:rsidR="008623E6">
          <w:rPr>
            <w:noProof/>
            <w:webHidden/>
          </w:rPr>
        </w:r>
        <w:r w:rsidR="008623E6">
          <w:rPr>
            <w:noProof/>
            <w:webHidden/>
          </w:rPr>
          <w:fldChar w:fldCharType="separate"/>
        </w:r>
        <w:r w:rsidR="008623E6">
          <w:rPr>
            <w:noProof/>
            <w:webHidden/>
          </w:rPr>
          <w:t>20</w:t>
        </w:r>
        <w:r w:rsidR="008623E6">
          <w:rPr>
            <w:noProof/>
            <w:webHidden/>
          </w:rPr>
          <w:fldChar w:fldCharType="end"/>
        </w:r>
      </w:hyperlink>
    </w:p>
    <w:p w14:paraId="77FD8218"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68" w:history="1">
        <w:r w:rsidR="008623E6" w:rsidRPr="00C5715E">
          <w:rPr>
            <w:rStyle w:val="Hyperlink"/>
            <w:noProof/>
          </w:rPr>
          <w:t>9</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DATA DOCUMENTATION</w:t>
        </w:r>
        <w:r w:rsidR="008623E6">
          <w:rPr>
            <w:noProof/>
            <w:webHidden/>
          </w:rPr>
          <w:tab/>
        </w:r>
        <w:r w:rsidR="008623E6">
          <w:rPr>
            <w:noProof/>
            <w:webHidden/>
          </w:rPr>
          <w:fldChar w:fldCharType="begin"/>
        </w:r>
        <w:r w:rsidR="008623E6">
          <w:rPr>
            <w:noProof/>
            <w:webHidden/>
          </w:rPr>
          <w:instrText xml:space="preserve"> PAGEREF _Toc10548868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5374DBB0"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69" w:history="1">
        <w:r w:rsidR="008623E6" w:rsidRPr="00C5715E">
          <w:rPr>
            <w:rStyle w:val="Hyperlink"/>
            <w:noProof/>
          </w:rPr>
          <w:t>9.1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GENERAL</w:t>
        </w:r>
        <w:r w:rsidR="008623E6">
          <w:rPr>
            <w:noProof/>
            <w:webHidden/>
          </w:rPr>
          <w:tab/>
        </w:r>
        <w:r w:rsidR="008623E6">
          <w:rPr>
            <w:noProof/>
            <w:webHidden/>
          </w:rPr>
          <w:fldChar w:fldCharType="begin"/>
        </w:r>
        <w:r w:rsidR="008623E6">
          <w:rPr>
            <w:noProof/>
            <w:webHidden/>
          </w:rPr>
          <w:instrText xml:space="preserve"> PAGEREF _Toc10548869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451CCA46"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70" w:history="1">
        <w:r w:rsidR="008623E6" w:rsidRPr="00C5715E">
          <w:rPr>
            <w:rStyle w:val="Hyperlink"/>
            <w:noProof/>
          </w:rPr>
          <w:t>9.1.1</w:t>
        </w:r>
        <w:r w:rsidR="008623E6">
          <w:rPr>
            <w:rFonts w:asciiTheme="minorHAnsi" w:eastAsiaTheme="minorEastAsia" w:hAnsiTheme="minorHAnsi" w:cstheme="minorBidi"/>
            <w:noProof/>
            <w:sz w:val="22"/>
            <w:szCs w:val="22"/>
            <w:lang w:eastAsia="en-GB"/>
          </w:rPr>
          <w:tab/>
        </w:r>
        <w:r w:rsidR="008623E6" w:rsidRPr="00C5715E">
          <w:rPr>
            <w:rStyle w:val="Hyperlink"/>
            <w:noProof/>
          </w:rPr>
          <w:t>Qualification and Qualification Maintenance</w:t>
        </w:r>
        <w:r w:rsidR="008623E6">
          <w:rPr>
            <w:noProof/>
            <w:webHidden/>
          </w:rPr>
          <w:tab/>
        </w:r>
        <w:r w:rsidR="008623E6">
          <w:rPr>
            <w:noProof/>
            <w:webHidden/>
          </w:rPr>
          <w:fldChar w:fldCharType="begin"/>
        </w:r>
        <w:r w:rsidR="008623E6">
          <w:rPr>
            <w:noProof/>
            <w:webHidden/>
          </w:rPr>
          <w:instrText xml:space="preserve"> PAGEREF _Toc10548870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7C88C960"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71" w:history="1">
        <w:r w:rsidR="008623E6" w:rsidRPr="00C5715E">
          <w:rPr>
            <w:rStyle w:val="Hyperlink"/>
            <w:noProof/>
          </w:rPr>
          <w:t>9.1.2</w:t>
        </w:r>
        <w:r w:rsidR="008623E6">
          <w:rPr>
            <w:rFonts w:asciiTheme="minorHAnsi" w:eastAsiaTheme="minorEastAsia" w:hAnsiTheme="minorHAnsi" w:cstheme="minorBidi"/>
            <w:noProof/>
            <w:sz w:val="22"/>
            <w:szCs w:val="22"/>
            <w:lang w:eastAsia="en-GB"/>
          </w:rPr>
          <w:tab/>
        </w:r>
        <w:r w:rsidR="008623E6" w:rsidRPr="00C5715E">
          <w:rPr>
            <w:rStyle w:val="Hyperlink"/>
            <w:noProof/>
          </w:rPr>
          <w:t>Component Procurement and Delivery</w:t>
        </w:r>
        <w:r w:rsidR="008623E6">
          <w:rPr>
            <w:noProof/>
            <w:webHidden/>
          </w:rPr>
          <w:tab/>
        </w:r>
        <w:r w:rsidR="008623E6">
          <w:rPr>
            <w:noProof/>
            <w:webHidden/>
          </w:rPr>
          <w:fldChar w:fldCharType="begin"/>
        </w:r>
        <w:r w:rsidR="008623E6">
          <w:rPr>
            <w:noProof/>
            <w:webHidden/>
          </w:rPr>
          <w:instrText xml:space="preserve"> PAGEREF _Toc10548871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26A261EF"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72" w:history="1">
        <w:r w:rsidR="008623E6" w:rsidRPr="00C5715E">
          <w:rPr>
            <w:rStyle w:val="Hyperlink"/>
            <w:noProof/>
          </w:rPr>
          <w:t>9.1.3</w:t>
        </w:r>
        <w:r w:rsidR="008623E6">
          <w:rPr>
            <w:rFonts w:asciiTheme="minorHAnsi" w:eastAsiaTheme="minorEastAsia" w:hAnsiTheme="minorHAnsi" w:cstheme="minorBidi"/>
            <w:noProof/>
            <w:sz w:val="22"/>
            <w:szCs w:val="22"/>
            <w:lang w:eastAsia="en-GB"/>
          </w:rPr>
          <w:tab/>
        </w:r>
        <w:r w:rsidR="008623E6" w:rsidRPr="00C5715E">
          <w:rPr>
            <w:rStyle w:val="Hyperlink"/>
            <w:noProof/>
          </w:rPr>
          <w:t>Additional Documentation</w:t>
        </w:r>
        <w:r w:rsidR="008623E6">
          <w:rPr>
            <w:noProof/>
            <w:webHidden/>
          </w:rPr>
          <w:tab/>
        </w:r>
        <w:r w:rsidR="008623E6">
          <w:rPr>
            <w:noProof/>
            <w:webHidden/>
          </w:rPr>
          <w:fldChar w:fldCharType="begin"/>
        </w:r>
        <w:r w:rsidR="008623E6">
          <w:rPr>
            <w:noProof/>
            <w:webHidden/>
          </w:rPr>
          <w:instrText xml:space="preserve"> PAGEREF _Toc10548872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3E93E39E"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73" w:history="1">
        <w:r w:rsidR="008623E6" w:rsidRPr="00C5715E">
          <w:rPr>
            <w:rStyle w:val="Hyperlink"/>
            <w:noProof/>
          </w:rPr>
          <w:t>9.1.4</w:t>
        </w:r>
        <w:r w:rsidR="008623E6">
          <w:rPr>
            <w:rFonts w:asciiTheme="minorHAnsi" w:eastAsiaTheme="minorEastAsia" w:hAnsiTheme="minorHAnsi" w:cstheme="minorBidi"/>
            <w:noProof/>
            <w:sz w:val="22"/>
            <w:szCs w:val="22"/>
            <w:lang w:eastAsia="en-GB"/>
          </w:rPr>
          <w:tab/>
        </w:r>
        <w:r w:rsidR="008623E6" w:rsidRPr="00C5715E">
          <w:rPr>
            <w:rStyle w:val="Hyperlink"/>
            <w:noProof/>
          </w:rPr>
          <w:t>Data Retention/Data Access</w:t>
        </w:r>
        <w:r w:rsidR="008623E6">
          <w:rPr>
            <w:noProof/>
            <w:webHidden/>
          </w:rPr>
          <w:tab/>
        </w:r>
        <w:r w:rsidR="008623E6">
          <w:rPr>
            <w:noProof/>
            <w:webHidden/>
          </w:rPr>
          <w:fldChar w:fldCharType="begin"/>
        </w:r>
        <w:r w:rsidR="008623E6">
          <w:rPr>
            <w:noProof/>
            <w:webHidden/>
          </w:rPr>
          <w:instrText xml:space="preserve"> PAGEREF _Toc10548873 \h </w:instrText>
        </w:r>
        <w:r w:rsidR="008623E6">
          <w:rPr>
            <w:noProof/>
            <w:webHidden/>
          </w:rPr>
        </w:r>
        <w:r w:rsidR="008623E6">
          <w:rPr>
            <w:noProof/>
            <w:webHidden/>
          </w:rPr>
          <w:fldChar w:fldCharType="separate"/>
        </w:r>
        <w:r w:rsidR="008623E6">
          <w:rPr>
            <w:noProof/>
            <w:webHidden/>
          </w:rPr>
          <w:t>21</w:t>
        </w:r>
        <w:r w:rsidR="008623E6">
          <w:rPr>
            <w:noProof/>
            <w:webHidden/>
          </w:rPr>
          <w:fldChar w:fldCharType="end"/>
        </w:r>
      </w:hyperlink>
    </w:p>
    <w:p w14:paraId="4A8FFD6A"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4" w:history="1">
        <w:r w:rsidR="008623E6" w:rsidRPr="00C5715E">
          <w:rPr>
            <w:rStyle w:val="Hyperlink"/>
            <w:noProof/>
          </w:rPr>
          <w:t>9.2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COVER SHEET(S)</w:t>
        </w:r>
        <w:r w:rsidR="008623E6">
          <w:rPr>
            <w:noProof/>
            <w:webHidden/>
          </w:rPr>
          <w:tab/>
        </w:r>
        <w:r w:rsidR="008623E6">
          <w:rPr>
            <w:noProof/>
            <w:webHidden/>
          </w:rPr>
          <w:fldChar w:fldCharType="begin"/>
        </w:r>
        <w:r w:rsidR="008623E6">
          <w:rPr>
            <w:noProof/>
            <w:webHidden/>
          </w:rPr>
          <w:instrText xml:space="preserve"> PAGEREF _Toc10548874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10F99D42"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5" w:history="1">
        <w:r w:rsidR="008623E6" w:rsidRPr="00C5715E">
          <w:rPr>
            <w:rStyle w:val="Hyperlink"/>
            <w:noProof/>
          </w:rPr>
          <w:t>9.3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LIST OF EQUIPMENT USED</w:t>
        </w:r>
        <w:r w:rsidR="008623E6">
          <w:rPr>
            <w:noProof/>
            <w:webHidden/>
          </w:rPr>
          <w:tab/>
        </w:r>
        <w:r w:rsidR="008623E6">
          <w:rPr>
            <w:noProof/>
            <w:webHidden/>
          </w:rPr>
          <w:fldChar w:fldCharType="begin"/>
        </w:r>
        <w:r w:rsidR="008623E6">
          <w:rPr>
            <w:noProof/>
            <w:webHidden/>
          </w:rPr>
          <w:instrText xml:space="preserve"> PAGEREF _Toc10548875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5312A6F8"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6" w:history="1">
        <w:r w:rsidR="008623E6" w:rsidRPr="00C5715E">
          <w:rPr>
            <w:rStyle w:val="Hyperlink"/>
            <w:noProof/>
          </w:rPr>
          <w:t>9.4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LIST OF TEST REFERENCES</w:t>
        </w:r>
        <w:r w:rsidR="008623E6">
          <w:rPr>
            <w:noProof/>
            <w:webHidden/>
          </w:rPr>
          <w:tab/>
        </w:r>
        <w:r w:rsidR="008623E6">
          <w:rPr>
            <w:noProof/>
            <w:webHidden/>
          </w:rPr>
          <w:fldChar w:fldCharType="begin"/>
        </w:r>
        <w:r w:rsidR="008623E6">
          <w:rPr>
            <w:noProof/>
            <w:webHidden/>
          </w:rPr>
          <w:instrText xml:space="preserve"> PAGEREF _Toc10548876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0D9C6891"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7" w:history="1">
        <w:r w:rsidR="008623E6" w:rsidRPr="00C5715E">
          <w:rPr>
            <w:rStyle w:val="Hyperlink"/>
            <w:noProof/>
          </w:rPr>
          <w:t>9.5</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SPECIAL IN-PROCESS CONTROLS DATA (CHART F2)</w:t>
        </w:r>
        <w:r w:rsidR="008623E6">
          <w:rPr>
            <w:noProof/>
            <w:webHidden/>
          </w:rPr>
          <w:tab/>
        </w:r>
        <w:r w:rsidR="008623E6">
          <w:rPr>
            <w:noProof/>
            <w:webHidden/>
          </w:rPr>
          <w:fldChar w:fldCharType="begin"/>
        </w:r>
        <w:r w:rsidR="008623E6">
          <w:rPr>
            <w:noProof/>
            <w:webHidden/>
          </w:rPr>
          <w:instrText xml:space="preserve"> PAGEREF _Toc10548877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44642871"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8" w:history="1">
        <w:r w:rsidR="008623E6" w:rsidRPr="00C5715E">
          <w:rPr>
            <w:rStyle w:val="Hyperlink"/>
            <w:noProof/>
          </w:rPr>
          <w:t>9.6</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SCREENING TESTS DATA (CHART F3)</w:t>
        </w:r>
        <w:r w:rsidR="008623E6">
          <w:rPr>
            <w:noProof/>
            <w:webHidden/>
          </w:rPr>
          <w:tab/>
        </w:r>
        <w:r w:rsidR="008623E6">
          <w:rPr>
            <w:noProof/>
            <w:webHidden/>
          </w:rPr>
          <w:fldChar w:fldCharType="begin"/>
        </w:r>
        <w:r w:rsidR="008623E6">
          <w:rPr>
            <w:noProof/>
            <w:webHidden/>
          </w:rPr>
          <w:instrText xml:space="preserve"> PAGEREF _Toc10548878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51703F81"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79" w:history="1">
        <w:r w:rsidR="008623E6" w:rsidRPr="00C5715E">
          <w:rPr>
            <w:rStyle w:val="Hyperlink"/>
            <w:noProof/>
          </w:rPr>
          <w:t>9.7</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Qualification, Periodic Testing and Lot Validation Testing (CHART F4)</w:t>
        </w:r>
        <w:r w:rsidR="008623E6">
          <w:rPr>
            <w:noProof/>
            <w:webHidden/>
          </w:rPr>
          <w:tab/>
        </w:r>
        <w:r w:rsidR="008623E6">
          <w:rPr>
            <w:noProof/>
            <w:webHidden/>
          </w:rPr>
          <w:fldChar w:fldCharType="begin"/>
        </w:r>
        <w:r w:rsidR="008623E6">
          <w:rPr>
            <w:noProof/>
            <w:webHidden/>
          </w:rPr>
          <w:instrText xml:space="preserve"> PAGEREF _Toc10548879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5A412A81"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80" w:history="1">
        <w:r w:rsidR="008623E6" w:rsidRPr="00C5715E">
          <w:rPr>
            <w:rStyle w:val="Hyperlink"/>
            <w:noProof/>
          </w:rPr>
          <w:t>9.7.1</w:t>
        </w:r>
        <w:r w:rsidR="008623E6">
          <w:rPr>
            <w:rFonts w:asciiTheme="minorHAnsi" w:eastAsiaTheme="minorEastAsia" w:hAnsiTheme="minorHAnsi" w:cstheme="minorBidi"/>
            <w:noProof/>
            <w:sz w:val="22"/>
            <w:szCs w:val="22"/>
            <w:lang w:eastAsia="en-GB"/>
          </w:rPr>
          <w:tab/>
        </w:r>
        <w:r w:rsidR="008623E6" w:rsidRPr="00C5715E">
          <w:rPr>
            <w:rStyle w:val="Hyperlink"/>
            <w:noProof/>
          </w:rPr>
          <w:t>Qualification Testing</w:t>
        </w:r>
        <w:r w:rsidR="008623E6">
          <w:rPr>
            <w:noProof/>
            <w:webHidden/>
          </w:rPr>
          <w:tab/>
        </w:r>
        <w:r w:rsidR="008623E6">
          <w:rPr>
            <w:noProof/>
            <w:webHidden/>
          </w:rPr>
          <w:fldChar w:fldCharType="begin"/>
        </w:r>
        <w:r w:rsidR="008623E6">
          <w:rPr>
            <w:noProof/>
            <w:webHidden/>
          </w:rPr>
          <w:instrText xml:space="preserve"> PAGEREF _Toc10548880 \h </w:instrText>
        </w:r>
        <w:r w:rsidR="008623E6">
          <w:rPr>
            <w:noProof/>
            <w:webHidden/>
          </w:rPr>
        </w:r>
        <w:r w:rsidR="008623E6">
          <w:rPr>
            <w:noProof/>
            <w:webHidden/>
          </w:rPr>
          <w:fldChar w:fldCharType="separate"/>
        </w:r>
        <w:r w:rsidR="008623E6">
          <w:rPr>
            <w:noProof/>
            <w:webHidden/>
          </w:rPr>
          <w:t>22</w:t>
        </w:r>
        <w:r w:rsidR="008623E6">
          <w:rPr>
            <w:noProof/>
            <w:webHidden/>
          </w:rPr>
          <w:fldChar w:fldCharType="end"/>
        </w:r>
      </w:hyperlink>
    </w:p>
    <w:p w14:paraId="11086D42"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81" w:history="1">
        <w:r w:rsidR="008623E6" w:rsidRPr="00C5715E">
          <w:rPr>
            <w:rStyle w:val="Hyperlink"/>
            <w:noProof/>
          </w:rPr>
          <w:t>9.7.2</w:t>
        </w:r>
        <w:r w:rsidR="008623E6">
          <w:rPr>
            <w:rFonts w:asciiTheme="minorHAnsi" w:eastAsiaTheme="minorEastAsia" w:hAnsiTheme="minorHAnsi" w:cstheme="minorBidi"/>
            <w:noProof/>
            <w:sz w:val="22"/>
            <w:szCs w:val="22"/>
            <w:lang w:eastAsia="en-GB"/>
          </w:rPr>
          <w:tab/>
        </w:r>
        <w:r w:rsidR="008623E6" w:rsidRPr="00C5715E">
          <w:rPr>
            <w:rStyle w:val="Hyperlink"/>
            <w:noProof/>
          </w:rPr>
          <w:t>Periodic Testing for Qualification Maintenance</w:t>
        </w:r>
        <w:r w:rsidR="008623E6">
          <w:rPr>
            <w:noProof/>
            <w:webHidden/>
          </w:rPr>
          <w:tab/>
        </w:r>
        <w:r w:rsidR="008623E6">
          <w:rPr>
            <w:noProof/>
            <w:webHidden/>
          </w:rPr>
          <w:fldChar w:fldCharType="begin"/>
        </w:r>
        <w:r w:rsidR="008623E6">
          <w:rPr>
            <w:noProof/>
            <w:webHidden/>
          </w:rPr>
          <w:instrText xml:space="preserve"> PAGEREF _Toc10548881 \h </w:instrText>
        </w:r>
        <w:r w:rsidR="008623E6">
          <w:rPr>
            <w:noProof/>
            <w:webHidden/>
          </w:rPr>
        </w:r>
        <w:r w:rsidR="008623E6">
          <w:rPr>
            <w:noProof/>
            <w:webHidden/>
          </w:rPr>
          <w:fldChar w:fldCharType="separate"/>
        </w:r>
        <w:r w:rsidR="008623E6">
          <w:rPr>
            <w:noProof/>
            <w:webHidden/>
          </w:rPr>
          <w:t>23</w:t>
        </w:r>
        <w:r w:rsidR="008623E6">
          <w:rPr>
            <w:noProof/>
            <w:webHidden/>
          </w:rPr>
          <w:fldChar w:fldCharType="end"/>
        </w:r>
      </w:hyperlink>
    </w:p>
    <w:p w14:paraId="0B544104" w14:textId="77777777" w:rsidR="008623E6" w:rsidRDefault="00897589">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10548882" w:history="1">
        <w:r w:rsidR="008623E6" w:rsidRPr="00C5715E">
          <w:rPr>
            <w:rStyle w:val="Hyperlink"/>
            <w:noProof/>
          </w:rPr>
          <w:t>9.7.3</w:t>
        </w:r>
        <w:r w:rsidR="008623E6">
          <w:rPr>
            <w:rFonts w:asciiTheme="minorHAnsi" w:eastAsiaTheme="minorEastAsia" w:hAnsiTheme="minorHAnsi" w:cstheme="minorBidi"/>
            <w:noProof/>
            <w:sz w:val="22"/>
            <w:szCs w:val="22"/>
            <w:lang w:eastAsia="en-GB"/>
          </w:rPr>
          <w:tab/>
        </w:r>
        <w:r w:rsidR="008623E6" w:rsidRPr="00C5715E">
          <w:rPr>
            <w:rStyle w:val="Hyperlink"/>
            <w:noProof/>
          </w:rPr>
          <w:t>Lot Validation Testing</w:t>
        </w:r>
        <w:r w:rsidR="008623E6">
          <w:rPr>
            <w:noProof/>
            <w:webHidden/>
          </w:rPr>
          <w:tab/>
        </w:r>
        <w:r w:rsidR="008623E6">
          <w:rPr>
            <w:noProof/>
            <w:webHidden/>
          </w:rPr>
          <w:fldChar w:fldCharType="begin"/>
        </w:r>
        <w:r w:rsidR="008623E6">
          <w:rPr>
            <w:noProof/>
            <w:webHidden/>
          </w:rPr>
          <w:instrText xml:space="preserve"> PAGEREF _Toc10548882 \h </w:instrText>
        </w:r>
        <w:r w:rsidR="008623E6">
          <w:rPr>
            <w:noProof/>
            <w:webHidden/>
          </w:rPr>
        </w:r>
        <w:r w:rsidR="008623E6">
          <w:rPr>
            <w:noProof/>
            <w:webHidden/>
          </w:rPr>
          <w:fldChar w:fldCharType="separate"/>
        </w:r>
        <w:r w:rsidR="008623E6">
          <w:rPr>
            <w:noProof/>
            <w:webHidden/>
          </w:rPr>
          <w:t>23</w:t>
        </w:r>
        <w:r w:rsidR="008623E6">
          <w:rPr>
            <w:noProof/>
            <w:webHidden/>
          </w:rPr>
          <w:fldChar w:fldCharType="end"/>
        </w:r>
      </w:hyperlink>
    </w:p>
    <w:p w14:paraId="3A4EE73B"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83" w:history="1">
        <w:r w:rsidR="008623E6" w:rsidRPr="00C5715E">
          <w:rPr>
            <w:rStyle w:val="Hyperlink"/>
            <w:noProof/>
          </w:rPr>
          <w:t>9.8</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FAILED COMPONENTS LIST AND FAILURE ANALYSIS REPORT</w:t>
        </w:r>
        <w:r w:rsidR="008623E6">
          <w:rPr>
            <w:noProof/>
            <w:webHidden/>
          </w:rPr>
          <w:tab/>
        </w:r>
        <w:r w:rsidR="008623E6">
          <w:rPr>
            <w:noProof/>
            <w:webHidden/>
          </w:rPr>
          <w:fldChar w:fldCharType="begin"/>
        </w:r>
        <w:r w:rsidR="008623E6">
          <w:rPr>
            <w:noProof/>
            <w:webHidden/>
          </w:rPr>
          <w:instrText xml:space="preserve"> PAGEREF _Toc10548883 \h </w:instrText>
        </w:r>
        <w:r w:rsidR="008623E6">
          <w:rPr>
            <w:noProof/>
            <w:webHidden/>
          </w:rPr>
        </w:r>
        <w:r w:rsidR="008623E6">
          <w:rPr>
            <w:noProof/>
            <w:webHidden/>
          </w:rPr>
          <w:fldChar w:fldCharType="separate"/>
        </w:r>
        <w:r w:rsidR="008623E6">
          <w:rPr>
            <w:noProof/>
            <w:webHidden/>
          </w:rPr>
          <w:t>23</w:t>
        </w:r>
        <w:r w:rsidR="008623E6">
          <w:rPr>
            <w:noProof/>
            <w:webHidden/>
          </w:rPr>
          <w:fldChar w:fldCharType="end"/>
        </w:r>
      </w:hyperlink>
    </w:p>
    <w:p w14:paraId="0009A5CB"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84" w:history="1">
        <w:r w:rsidR="008623E6" w:rsidRPr="00C5715E">
          <w:rPr>
            <w:rStyle w:val="Hyperlink"/>
            <w:noProof/>
          </w:rPr>
          <w:t>9.9</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CERTIFICATE OF CONFORMITY</w:t>
        </w:r>
        <w:r w:rsidR="008623E6">
          <w:rPr>
            <w:noProof/>
            <w:webHidden/>
          </w:rPr>
          <w:tab/>
        </w:r>
        <w:r w:rsidR="008623E6">
          <w:rPr>
            <w:noProof/>
            <w:webHidden/>
          </w:rPr>
          <w:fldChar w:fldCharType="begin"/>
        </w:r>
        <w:r w:rsidR="008623E6">
          <w:rPr>
            <w:noProof/>
            <w:webHidden/>
          </w:rPr>
          <w:instrText xml:space="preserve"> PAGEREF _Toc10548884 \h </w:instrText>
        </w:r>
        <w:r w:rsidR="008623E6">
          <w:rPr>
            <w:noProof/>
            <w:webHidden/>
          </w:rPr>
        </w:r>
        <w:r w:rsidR="008623E6">
          <w:rPr>
            <w:noProof/>
            <w:webHidden/>
          </w:rPr>
          <w:fldChar w:fldCharType="separate"/>
        </w:r>
        <w:r w:rsidR="008623E6">
          <w:rPr>
            <w:noProof/>
            <w:webHidden/>
          </w:rPr>
          <w:t>23</w:t>
        </w:r>
        <w:r w:rsidR="008623E6">
          <w:rPr>
            <w:noProof/>
            <w:webHidden/>
          </w:rPr>
          <w:fldChar w:fldCharType="end"/>
        </w:r>
      </w:hyperlink>
    </w:p>
    <w:p w14:paraId="0D2A0AAE"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85" w:history="1">
        <w:r w:rsidR="008623E6" w:rsidRPr="00C5715E">
          <w:rPr>
            <w:rStyle w:val="Hyperlink"/>
            <w:noProof/>
          </w:rPr>
          <w:t>10</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DELIVERY</w:t>
        </w:r>
        <w:r w:rsidR="008623E6">
          <w:rPr>
            <w:noProof/>
            <w:webHidden/>
          </w:rPr>
          <w:tab/>
        </w:r>
        <w:r w:rsidR="008623E6">
          <w:rPr>
            <w:noProof/>
            <w:webHidden/>
          </w:rPr>
          <w:fldChar w:fldCharType="begin"/>
        </w:r>
        <w:r w:rsidR="008623E6">
          <w:rPr>
            <w:noProof/>
            <w:webHidden/>
          </w:rPr>
          <w:instrText xml:space="preserve"> PAGEREF _Toc10548885 \h </w:instrText>
        </w:r>
        <w:r w:rsidR="008623E6">
          <w:rPr>
            <w:noProof/>
            <w:webHidden/>
          </w:rPr>
        </w:r>
        <w:r w:rsidR="008623E6">
          <w:rPr>
            <w:noProof/>
            <w:webHidden/>
          </w:rPr>
          <w:fldChar w:fldCharType="separate"/>
        </w:r>
        <w:r w:rsidR="008623E6">
          <w:rPr>
            <w:noProof/>
            <w:webHidden/>
          </w:rPr>
          <w:t>23</w:t>
        </w:r>
        <w:r w:rsidR="008623E6">
          <w:rPr>
            <w:noProof/>
            <w:webHidden/>
          </w:rPr>
          <w:fldChar w:fldCharType="end"/>
        </w:r>
      </w:hyperlink>
    </w:p>
    <w:p w14:paraId="20E875F4"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86" w:history="1">
        <w:r w:rsidR="008623E6" w:rsidRPr="00C5715E">
          <w:rPr>
            <w:rStyle w:val="Hyperlink"/>
            <w:noProof/>
          </w:rPr>
          <w:t>11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PACKAGING AND DESPATCH</w:t>
        </w:r>
        <w:r w:rsidR="008623E6">
          <w:rPr>
            <w:noProof/>
            <w:webHidden/>
          </w:rPr>
          <w:tab/>
        </w:r>
        <w:r w:rsidR="008623E6">
          <w:rPr>
            <w:noProof/>
            <w:webHidden/>
          </w:rPr>
          <w:fldChar w:fldCharType="begin"/>
        </w:r>
        <w:r w:rsidR="008623E6">
          <w:rPr>
            <w:noProof/>
            <w:webHidden/>
          </w:rPr>
          <w:instrText xml:space="preserve"> PAGEREF _Toc10548886 \h </w:instrText>
        </w:r>
        <w:r w:rsidR="008623E6">
          <w:rPr>
            <w:noProof/>
            <w:webHidden/>
          </w:rPr>
        </w:r>
        <w:r w:rsidR="008623E6">
          <w:rPr>
            <w:noProof/>
            <w:webHidden/>
          </w:rPr>
          <w:fldChar w:fldCharType="separate"/>
        </w:r>
        <w:r w:rsidR="008623E6">
          <w:rPr>
            <w:noProof/>
            <w:webHidden/>
          </w:rPr>
          <w:t>24</w:t>
        </w:r>
        <w:r w:rsidR="008623E6">
          <w:rPr>
            <w:noProof/>
            <w:webHidden/>
          </w:rPr>
          <w:fldChar w:fldCharType="end"/>
        </w:r>
      </w:hyperlink>
    </w:p>
    <w:p w14:paraId="1101D061" w14:textId="77777777" w:rsidR="008623E6" w:rsidRDefault="00897589">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10548887" w:history="1">
        <w:r w:rsidR="008623E6" w:rsidRPr="00C5715E">
          <w:rPr>
            <w:rStyle w:val="Hyperlink"/>
            <w:noProof/>
          </w:rPr>
          <w:t>12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CHARTS</w:t>
        </w:r>
        <w:r w:rsidR="008623E6">
          <w:rPr>
            <w:noProof/>
            <w:webHidden/>
          </w:rPr>
          <w:tab/>
        </w:r>
        <w:r w:rsidR="008623E6">
          <w:rPr>
            <w:noProof/>
            <w:webHidden/>
          </w:rPr>
          <w:fldChar w:fldCharType="begin"/>
        </w:r>
        <w:r w:rsidR="008623E6">
          <w:rPr>
            <w:noProof/>
            <w:webHidden/>
          </w:rPr>
          <w:instrText xml:space="preserve"> PAGEREF _Toc10548887 \h </w:instrText>
        </w:r>
        <w:r w:rsidR="008623E6">
          <w:rPr>
            <w:noProof/>
            <w:webHidden/>
          </w:rPr>
        </w:r>
        <w:r w:rsidR="008623E6">
          <w:rPr>
            <w:noProof/>
            <w:webHidden/>
          </w:rPr>
          <w:fldChar w:fldCharType="separate"/>
        </w:r>
        <w:r w:rsidR="008623E6">
          <w:rPr>
            <w:noProof/>
            <w:webHidden/>
          </w:rPr>
          <w:t>25</w:t>
        </w:r>
        <w:r w:rsidR="008623E6">
          <w:rPr>
            <w:noProof/>
            <w:webHidden/>
          </w:rPr>
          <w:fldChar w:fldCharType="end"/>
        </w:r>
      </w:hyperlink>
    </w:p>
    <w:p w14:paraId="0DA3C620"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88" w:history="1">
        <w:r w:rsidR="008623E6" w:rsidRPr="00C5715E">
          <w:rPr>
            <w:rStyle w:val="Hyperlink"/>
            <w:noProof/>
          </w:rPr>
          <w:t>12.1</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CHART F1 - GENERAL FLOW FOR PROCUREMENT</w:t>
        </w:r>
        <w:r w:rsidR="008623E6">
          <w:rPr>
            <w:noProof/>
            <w:webHidden/>
          </w:rPr>
          <w:tab/>
        </w:r>
        <w:r w:rsidR="008623E6">
          <w:rPr>
            <w:noProof/>
            <w:webHidden/>
          </w:rPr>
          <w:fldChar w:fldCharType="begin"/>
        </w:r>
        <w:r w:rsidR="008623E6">
          <w:rPr>
            <w:noProof/>
            <w:webHidden/>
          </w:rPr>
          <w:instrText xml:space="preserve"> PAGEREF _Toc10548888 \h </w:instrText>
        </w:r>
        <w:r w:rsidR="008623E6">
          <w:rPr>
            <w:noProof/>
            <w:webHidden/>
          </w:rPr>
        </w:r>
        <w:r w:rsidR="008623E6">
          <w:rPr>
            <w:noProof/>
            <w:webHidden/>
          </w:rPr>
          <w:fldChar w:fldCharType="separate"/>
        </w:r>
        <w:r w:rsidR="008623E6">
          <w:rPr>
            <w:noProof/>
            <w:webHidden/>
          </w:rPr>
          <w:t>25</w:t>
        </w:r>
        <w:r w:rsidR="008623E6">
          <w:rPr>
            <w:noProof/>
            <w:webHidden/>
          </w:rPr>
          <w:fldChar w:fldCharType="end"/>
        </w:r>
      </w:hyperlink>
    </w:p>
    <w:p w14:paraId="5EF46588"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89" w:history="1">
        <w:r w:rsidR="008623E6" w:rsidRPr="00C5715E">
          <w:rPr>
            <w:rStyle w:val="Hyperlink"/>
            <w:noProof/>
          </w:rPr>
          <w:t>12.2</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CHART F2 - PRODUCTION CONTROL</w:t>
        </w:r>
        <w:r w:rsidR="008623E6">
          <w:rPr>
            <w:noProof/>
            <w:webHidden/>
          </w:rPr>
          <w:tab/>
        </w:r>
        <w:r w:rsidR="008623E6">
          <w:rPr>
            <w:noProof/>
            <w:webHidden/>
          </w:rPr>
          <w:fldChar w:fldCharType="begin"/>
        </w:r>
        <w:r w:rsidR="008623E6">
          <w:rPr>
            <w:noProof/>
            <w:webHidden/>
          </w:rPr>
          <w:instrText xml:space="preserve"> PAGEREF _Toc10548889 \h </w:instrText>
        </w:r>
        <w:r w:rsidR="008623E6">
          <w:rPr>
            <w:noProof/>
            <w:webHidden/>
          </w:rPr>
        </w:r>
        <w:r w:rsidR="008623E6">
          <w:rPr>
            <w:noProof/>
            <w:webHidden/>
          </w:rPr>
          <w:fldChar w:fldCharType="separate"/>
        </w:r>
        <w:r w:rsidR="008623E6">
          <w:rPr>
            <w:noProof/>
            <w:webHidden/>
          </w:rPr>
          <w:t>26</w:t>
        </w:r>
        <w:r w:rsidR="008623E6">
          <w:rPr>
            <w:noProof/>
            <w:webHidden/>
          </w:rPr>
          <w:fldChar w:fldCharType="end"/>
        </w:r>
      </w:hyperlink>
    </w:p>
    <w:p w14:paraId="60E7FD2D"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90" w:history="1">
        <w:r w:rsidR="008623E6" w:rsidRPr="00C5715E">
          <w:rPr>
            <w:rStyle w:val="Hyperlink"/>
            <w:noProof/>
          </w:rPr>
          <w:t>12.3</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CHART F3 - SCREENING TESTS</w:t>
        </w:r>
        <w:r w:rsidR="008623E6">
          <w:rPr>
            <w:noProof/>
            <w:webHidden/>
          </w:rPr>
          <w:tab/>
        </w:r>
        <w:r w:rsidR="008623E6">
          <w:rPr>
            <w:noProof/>
            <w:webHidden/>
          </w:rPr>
          <w:fldChar w:fldCharType="begin"/>
        </w:r>
        <w:r w:rsidR="008623E6">
          <w:rPr>
            <w:noProof/>
            <w:webHidden/>
          </w:rPr>
          <w:instrText xml:space="preserve"> PAGEREF _Toc10548890 \h </w:instrText>
        </w:r>
        <w:r w:rsidR="008623E6">
          <w:rPr>
            <w:noProof/>
            <w:webHidden/>
          </w:rPr>
        </w:r>
        <w:r w:rsidR="008623E6">
          <w:rPr>
            <w:noProof/>
            <w:webHidden/>
          </w:rPr>
          <w:fldChar w:fldCharType="separate"/>
        </w:r>
        <w:r w:rsidR="008623E6">
          <w:rPr>
            <w:noProof/>
            <w:webHidden/>
          </w:rPr>
          <w:t>27</w:t>
        </w:r>
        <w:r w:rsidR="008623E6">
          <w:rPr>
            <w:noProof/>
            <w:webHidden/>
          </w:rPr>
          <w:fldChar w:fldCharType="end"/>
        </w:r>
      </w:hyperlink>
    </w:p>
    <w:p w14:paraId="3EE8A155" w14:textId="77777777" w:rsidR="008623E6" w:rsidRDefault="00897589">
      <w:pPr>
        <w:pStyle w:val="TOC2"/>
        <w:rPr>
          <w:rFonts w:asciiTheme="minorHAnsi" w:eastAsiaTheme="minorEastAsia" w:hAnsiTheme="minorHAnsi" w:cstheme="minorBidi"/>
          <w:caps w:val="0"/>
          <w:noProof/>
          <w:sz w:val="22"/>
          <w:szCs w:val="22"/>
          <w:lang w:eastAsia="en-GB"/>
        </w:rPr>
      </w:pPr>
      <w:hyperlink w:anchor="_Toc10548891" w:history="1">
        <w:r w:rsidR="008623E6" w:rsidRPr="00C5715E">
          <w:rPr>
            <w:rStyle w:val="Hyperlink"/>
            <w:noProof/>
          </w:rPr>
          <w:t>12.4</w:t>
        </w:r>
        <w:r w:rsidR="008623E6">
          <w:rPr>
            <w:rFonts w:asciiTheme="minorHAnsi" w:eastAsiaTheme="minorEastAsia" w:hAnsiTheme="minorHAnsi" w:cstheme="minorBidi"/>
            <w:caps w:val="0"/>
            <w:noProof/>
            <w:sz w:val="22"/>
            <w:szCs w:val="22"/>
            <w:lang w:eastAsia="en-GB"/>
          </w:rPr>
          <w:tab/>
        </w:r>
        <w:r w:rsidR="008623E6" w:rsidRPr="00C5715E">
          <w:rPr>
            <w:rStyle w:val="Hyperlink"/>
            <w:noProof/>
          </w:rPr>
          <w:t>CHART F4 - Qualification, Periodic Testing and Lot Validation Testing</w:t>
        </w:r>
        <w:r w:rsidR="008623E6">
          <w:rPr>
            <w:noProof/>
            <w:webHidden/>
          </w:rPr>
          <w:tab/>
        </w:r>
        <w:r w:rsidR="008623E6">
          <w:rPr>
            <w:noProof/>
            <w:webHidden/>
          </w:rPr>
          <w:fldChar w:fldCharType="begin"/>
        </w:r>
        <w:r w:rsidR="008623E6">
          <w:rPr>
            <w:noProof/>
            <w:webHidden/>
          </w:rPr>
          <w:instrText xml:space="preserve"> PAGEREF _Toc10548891 \h </w:instrText>
        </w:r>
        <w:r w:rsidR="008623E6">
          <w:rPr>
            <w:noProof/>
            <w:webHidden/>
          </w:rPr>
        </w:r>
        <w:r w:rsidR="008623E6">
          <w:rPr>
            <w:noProof/>
            <w:webHidden/>
          </w:rPr>
          <w:fldChar w:fldCharType="separate"/>
        </w:r>
        <w:r w:rsidR="008623E6">
          <w:rPr>
            <w:noProof/>
            <w:webHidden/>
          </w:rPr>
          <w:t>28</w:t>
        </w:r>
        <w:r w:rsidR="008623E6">
          <w:rPr>
            <w:noProof/>
            <w:webHidden/>
          </w:rPr>
          <w:fldChar w:fldCharType="end"/>
        </w:r>
      </w:hyperlink>
    </w:p>
    <w:p w14:paraId="517B6F17" w14:textId="0761A258" w:rsidR="00FA42DE" w:rsidRDefault="006B573D" w:rsidP="00FA42DE">
      <w:pPr>
        <w:pStyle w:val="Heading1"/>
        <w:numPr>
          <w:ilvl w:val="0"/>
          <w:numId w:val="0"/>
        </w:numPr>
        <w:ind w:left="1418" w:hanging="851"/>
        <w:rPr>
          <w:rFonts w:cs="Arial"/>
          <w:b w:val="0"/>
          <w:bCs w:val="0"/>
          <w:caps w:val="0"/>
        </w:rPr>
      </w:pPr>
      <w:r w:rsidRPr="00240DB1">
        <w:rPr>
          <w:rFonts w:cs="Arial"/>
        </w:rPr>
        <w:fldChar w:fldCharType="end"/>
      </w:r>
      <w:r w:rsidR="00FA42DE">
        <w:rPr>
          <w:rFonts w:cs="Arial"/>
        </w:rPr>
        <w:br w:type="page"/>
      </w:r>
    </w:p>
    <w:p w14:paraId="6F53BDDF" w14:textId="39AA3336" w:rsidR="00E75962" w:rsidRDefault="008E3946" w:rsidP="002833F0">
      <w:pPr>
        <w:pStyle w:val="Heading1"/>
      </w:pPr>
      <w:bookmarkStart w:id="0" w:name="_Toc10548788"/>
      <w:r w:rsidRPr="00240DB1">
        <w:lastRenderedPageBreak/>
        <w:t>General</w:t>
      </w:r>
      <w:bookmarkEnd w:id="0"/>
    </w:p>
    <w:p w14:paraId="7AA7FF02" w14:textId="77777777" w:rsidR="00BD2A8F" w:rsidRDefault="00BD2A8F" w:rsidP="007A20B0">
      <w:pPr>
        <w:pStyle w:val="Heading2"/>
      </w:pPr>
      <w:bookmarkStart w:id="1" w:name="_Toc10548789"/>
      <w:r>
        <w:t>SCOPE</w:t>
      </w:r>
      <w:bookmarkEnd w:id="1"/>
    </w:p>
    <w:p w14:paraId="19EED841" w14:textId="77777777" w:rsidR="00BD2A8F" w:rsidRDefault="00BD2A8F" w:rsidP="00BD2A8F">
      <w:r>
        <w:t>This specification defines the general requirements for the qualification, qualification maintenance, procurement, and delivery of flexible heaters for space applications. This specification contains the appropriate inspection and test schedules and also specifies the data documentation requirements.</w:t>
      </w:r>
    </w:p>
    <w:p w14:paraId="7AEAF812" w14:textId="77777777" w:rsidR="00BD2A8F" w:rsidRDefault="00BD2A8F" w:rsidP="007A20B0">
      <w:pPr>
        <w:pStyle w:val="Heading2"/>
      </w:pPr>
      <w:bookmarkStart w:id="2" w:name="_Toc10548790"/>
      <w:r>
        <w:t>APPLICABILITY</w:t>
      </w:r>
      <w:bookmarkEnd w:id="2"/>
    </w:p>
    <w:p w14:paraId="233BCF2A" w14:textId="77777777" w:rsidR="00BD2A8F" w:rsidRDefault="00BD2A8F" w:rsidP="00006A46">
      <w:pPr>
        <w:spacing w:after="120"/>
      </w:pPr>
      <w:r>
        <w:t>This specification is primarily applicable to the granting of qualification approval to components qualified in accordance with one of the following ESCC methods:</w:t>
      </w:r>
    </w:p>
    <w:p w14:paraId="48874511" w14:textId="5661C687" w:rsidR="00BD2A8F" w:rsidRDefault="00BD2A8F" w:rsidP="00CE56D5">
      <w:pPr>
        <w:pStyle w:val="BulletList"/>
      </w:pPr>
      <w:r>
        <w:t xml:space="preserve">Qualification of Standard Components per ESCC Basic Specification No. </w:t>
      </w:r>
      <w:hyperlink r:id="rId16" w:history="1">
        <w:r w:rsidR="00FA42DE" w:rsidRPr="004B2D96">
          <w:rPr>
            <w:rStyle w:val="Hyperlink"/>
          </w:rPr>
          <w:t>20100</w:t>
        </w:r>
      </w:hyperlink>
      <w:r>
        <w:t>.</w:t>
      </w:r>
    </w:p>
    <w:p w14:paraId="0871699B" w14:textId="046126C6" w:rsidR="00BD2A8F" w:rsidRDefault="00BD2A8F" w:rsidP="00CE56D5">
      <w:pPr>
        <w:pStyle w:val="BulletList"/>
        <w:spacing w:after="120"/>
      </w:pPr>
      <w:r>
        <w:t xml:space="preserve">Technology Flow Qualification per ESCC Basic Specification No. </w:t>
      </w:r>
      <w:hyperlink r:id="rId17" w:history="1">
        <w:hyperlink r:id="rId18" w:history="1">
          <w:r w:rsidR="00A04940" w:rsidRPr="004B2D96">
            <w:rPr>
              <w:rStyle w:val="Hyperlink"/>
            </w:rPr>
            <w:t>25400</w:t>
          </w:r>
        </w:hyperlink>
      </w:hyperlink>
      <w:r>
        <w:t>.</w:t>
      </w:r>
    </w:p>
    <w:p w14:paraId="01ED1D47" w14:textId="77777777" w:rsidR="00BD2A8F" w:rsidRDefault="00BD2A8F" w:rsidP="00006A46">
      <w:pPr>
        <w:spacing w:before="120"/>
      </w:pPr>
      <w:r>
        <w:t>It is also primarily applicable to the procurement of components so qualified.</w:t>
      </w:r>
    </w:p>
    <w:p w14:paraId="0088E897" w14:textId="3EAF7E95" w:rsidR="00BD2A8F" w:rsidRDefault="00BD2A8F" w:rsidP="00BD2A8F">
      <w:r>
        <w:t xml:space="preserve">This specification may also be applied to the procurement of unqualified components, recommendations for which are given in ESCC Basic Specification No. </w:t>
      </w:r>
      <w:hyperlink r:id="rId19" w:history="1">
        <w:hyperlink r:id="rId20" w:history="1">
          <w:hyperlink r:id="rId21" w:history="1">
            <w:r w:rsidR="00FA42DE" w:rsidRPr="004B2D96">
              <w:rPr>
                <w:rStyle w:val="Hyperlink"/>
              </w:rPr>
              <w:t>23100</w:t>
            </w:r>
          </w:hyperlink>
        </w:hyperlink>
      </w:hyperlink>
      <w:r>
        <w:t>.</w:t>
      </w:r>
    </w:p>
    <w:p w14:paraId="1F4F9A63" w14:textId="77777777" w:rsidR="00BD2A8F" w:rsidRDefault="00BD2A8F" w:rsidP="00BD2A8F">
      <w:pPr>
        <w:pStyle w:val="Heading1"/>
      </w:pPr>
      <w:bookmarkStart w:id="3" w:name="_Ref493255885"/>
      <w:bookmarkStart w:id="4" w:name="_Toc10548791"/>
      <w:r>
        <w:t>APPLICABLE DOCUMENTS</w:t>
      </w:r>
      <w:bookmarkEnd w:id="3"/>
      <w:bookmarkEnd w:id="4"/>
    </w:p>
    <w:p w14:paraId="4BE294E9" w14:textId="77777777" w:rsidR="00BD2A8F" w:rsidRDefault="00BD2A8F" w:rsidP="00BD2A8F">
      <w:r>
        <w:t>The following documents form part of, and shall be read in conjunction with, this specification. The relevant issues shall be those in effect on the date of starting qualification or placing the Purchase Order.</w:t>
      </w:r>
    </w:p>
    <w:p w14:paraId="4E778A48" w14:textId="77777777" w:rsidR="00BD2A8F" w:rsidRDefault="00BD2A8F" w:rsidP="007A20B0">
      <w:pPr>
        <w:pStyle w:val="Heading2"/>
      </w:pPr>
      <w:bookmarkStart w:id="5" w:name="_Toc10548792"/>
      <w:r>
        <w:t>ESCC SPECIFICATIONS</w:t>
      </w:r>
      <w:bookmarkEnd w:id="5"/>
    </w:p>
    <w:p w14:paraId="5B00CB9D" w14:textId="4EBA650C" w:rsidR="00BD2A8F" w:rsidRDefault="00BD2A8F" w:rsidP="00FA42DE">
      <w:pPr>
        <w:pStyle w:val="BulletList"/>
        <w:spacing w:after="60"/>
        <w:ind w:left="1775" w:hanging="357"/>
        <w:contextualSpacing w:val="0"/>
      </w:pPr>
      <w:r>
        <w:t xml:space="preserve">No. </w:t>
      </w:r>
      <w:hyperlink r:id="rId22" w:history="1">
        <w:r w:rsidR="00FA42DE" w:rsidRPr="004B2D96">
          <w:rPr>
            <w:rStyle w:val="Hyperlink"/>
          </w:rPr>
          <w:t>20100</w:t>
        </w:r>
      </w:hyperlink>
      <w:r>
        <w:t>, Requirements for the Qualification of Standard Electronic Components for Space Application.</w:t>
      </w:r>
    </w:p>
    <w:p w14:paraId="48902F9C" w14:textId="5788B421" w:rsidR="00BD2A8F" w:rsidRDefault="00BD2A8F" w:rsidP="00FA42DE">
      <w:pPr>
        <w:pStyle w:val="BulletList"/>
        <w:spacing w:after="60"/>
        <w:ind w:left="1775" w:hanging="357"/>
        <w:contextualSpacing w:val="0"/>
      </w:pPr>
      <w:r>
        <w:t xml:space="preserve">No. </w:t>
      </w:r>
      <w:hyperlink r:id="rId23" w:history="1">
        <w:r w:rsidR="00FA42DE" w:rsidRPr="004B2D96">
          <w:rPr>
            <w:rStyle w:val="Hyperlink"/>
          </w:rPr>
          <w:t>20500</w:t>
        </w:r>
      </w:hyperlink>
      <w:r>
        <w:t>, External Visual Inspection.</w:t>
      </w:r>
    </w:p>
    <w:p w14:paraId="5E7F4AE3" w14:textId="1B7E38F9" w:rsidR="00BD2A8F" w:rsidRDefault="00BD2A8F" w:rsidP="00FA42DE">
      <w:pPr>
        <w:pStyle w:val="BulletList"/>
        <w:spacing w:after="60"/>
        <w:ind w:left="1775" w:hanging="357"/>
        <w:contextualSpacing w:val="0"/>
      </w:pPr>
      <w:r>
        <w:t xml:space="preserve">No. </w:t>
      </w:r>
      <w:hyperlink r:id="rId24" w:history="1">
        <w:r w:rsidR="00FA42DE" w:rsidRPr="004B2D96">
          <w:rPr>
            <w:rStyle w:val="Hyperlink"/>
          </w:rPr>
          <w:t>20600</w:t>
        </w:r>
      </w:hyperlink>
      <w:r>
        <w:t xml:space="preserve">, Preservation, Packaging and </w:t>
      </w:r>
      <w:r w:rsidR="00980E95">
        <w:t>Despatch</w:t>
      </w:r>
      <w:r>
        <w:t xml:space="preserve"> of ESCC Components.</w:t>
      </w:r>
    </w:p>
    <w:p w14:paraId="5468D0CA" w14:textId="411B8857" w:rsidR="00BD2A8F" w:rsidRDefault="00BD2A8F" w:rsidP="00FA42DE">
      <w:pPr>
        <w:pStyle w:val="BulletList"/>
        <w:spacing w:after="60"/>
        <w:ind w:left="1775" w:hanging="357"/>
        <w:contextualSpacing w:val="0"/>
      </w:pPr>
      <w:r>
        <w:t xml:space="preserve">No. </w:t>
      </w:r>
      <w:hyperlink r:id="rId25" w:history="1">
        <w:r w:rsidR="00FA42DE" w:rsidRPr="004B2D96">
          <w:rPr>
            <w:rStyle w:val="Hyperlink"/>
          </w:rPr>
          <w:t>21300</w:t>
        </w:r>
      </w:hyperlink>
      <w:r>
        <w:t>, Terms, Definitions, Abbreviations, Symbols and Units.</w:t>
      </w:r>
    </w:p>
    <w:p w14:paraId="541EA58E" w14:textId="190E7CB3" w:rsidR="00BD2A8F" w:rsidRDefault="00BD2A8F" w:rsidP="00FA42DE">
      <w:pPr>
        <w:pStyle w:val="BulletList"/>
        <w:spacing w:after="60"/>
        <w:ind w:left="1775" w:hanging="357"/>
        <w:contextualSpacing w:val="0"/>
      </w:pPr>
      <w:r>
        <w:t xml:space="preserve">No. </w:t>
      </w:r>
      <w:hyperlink r:id="rId26" w:history="1">
        <w:r w:rsidR="00FA42DE" w:rsidRPr="004B2D96">
          <w:rPr>
            <w:rStyle w:val="Hyperlink"/>
          </w:rPr>
          <w:t>21700</w:t>
        </w:r>
      </w:hyperlink>
      <w:r>
        <w:t>, General Requirements for the Marking of ESCC Components.</w:t>
      </w:r>
    </w:p>
    <w:p w14:paraId="36C22010" w14:textId="1C0729E9" w:rsidR="00BD2A8F" w:rsidRDefault="00BD2A8F" w:rsidP="00FA42DE">
      <w:pPr>
        <w:pStyle w:val="BulletList"/>
        <w:spacing w:after="60"/>
        <w:ind w:left="1775" w:hanging="357"/>
        <w:contextualSpacing w:val="0"/>
      </w:pPr>
      <w:r>
        <w:t xml:space="preserve">No. </w:t>
      </w:r>
      <w:hyperlink r:id="rId27" w:history="1">
        <w:r w:rsidR="00FA42DE">
          <w:rPr>
            <w:rStyle w:val="Hyperlink"/>
          </w:rPr>
          <w:t>22800</w:t>
        </w:r>
      </w:hyperlink>
      <w:r>
        <w:t>, ESCC Non-Conformance Control System.</w:t>
      </w:r>
    </w:p>
    <w:p w14:paraId="5054D9BB" w14:textId="5AABD459" w:rsidR="00BD2A8F" w:rsidRDefault="00BD2A8F" w:rsidP="00FA42DE">
      <w:pPr>
        <w:pStyle w:val="BulletList"/>
        <w:spacing w:after="60"/>
        <w:ind w:left="1775" w:hanging="357"/>
        <w:contextualSpacing w:val="0"/>
      </w:pPr>
      <w:r>
        <w:t xml:space="preserve">No. </w:t>
      </w:r>
      <w:hyperlink r:id="rId28" w:history="1">
        <w:r w:rsidR="00FA42DE" w:rsidRPr="004B2D96">
          <w:rPr>
            <w:rStyle w:val="Hyperlink"/>
          </w:rPr>
          <w:t>23100</w:t>
        </w:r>
      </w:hyperlink>
      <w:r>
        <w:t>, Recommendations on the use of the ESCC Specification System for the Evaluation and Procurement of Unqualified Components.</w:t>
      </w:r>
    </w:p>
    <w:p w14:paraId="6231C58E" w14:textId="34AECEB6" w:rsidR="00BD2A8F" w:rsidRDefault="00BD2A8F" w:rsidP="00FA42DE">
      <w:pPr>
        <w:pStyle w:val="BulletList"/>
        <w:spacing w:after="60"/>
        <w:ind w:left="1775" w:hanging="357"/>
        <w:contextualSpacing w:val="0"/>
      </w:pPr>
      <w:r>
        <w:t xml:space="preserve">No. </w:t>
      </w:r>
      <w:hyperlink r:id="rId29" w:history="1">
        <w:r w:rsidR="00FA42DE" w:rsidRPr="004B2D96">
          <w:rPr>
            <w:rStyle w:val="Hyperlink"/>
          </w:rPr>
          <w:t>23500</w:t>
        </w:r>
      </w:hyperlink>
      <w:r>
        <w:t>, Lead Materials and Finishes for Components for Space Application.</w:t>
      </w:r>
    </w:p>
    <w:p w14:paraId="2A74C4A2" w14:textId="02B06869" w:rsidR="00BD2A8F" w:rsidRDefault="00BD2A8F" w:rsidP="00FA42DE">
      <w:pPr>
        <w:pStyle w:val="BulletList"/>
        <w:spacing w:after="60"/>
        <w:ind w:left="1775" w:hanging="357"/>
        <w:contextualSpacing w:val="0"/>
      </w:pPr>
      <w:r>
        <w:t xml:space="preserve">No. </w:t>
      </w:r>
      <w:hyperlink r:id="rId30" w:history="1">
        <w:hyperlink r:id="rId31" w:history="1">
          <w:r w:rsidR="00FA42DE" w:rsidRPr="004128DD">
            <w:rPr>
              <w:rStyle w:val="Hyperlink"/>
            </w:rPr>
            <w:t>24600</w:t>
          </w:r>
        </w:hyperlink>
      </w:hyperlink>
      <w:r>
        <w:t>, Minimum Quality System Requirements.</w:t>
      </w:r>
    </w:p>
    <w:p w14:paraId="5CA851D8" w14:textId="0A949E69" w:rsidR="00BD2A8F" w:rsidRDefault="00BD2A8F" w:rsidP="00FA42DE">
      <w:pPr>
        <w:pStyle w:val="BulletList"/>
        <w:spacing w:after="60"/>
        <w:ind w:left="1775" w:hanging="357"/>
        <w:contextualSpacing w:val="0"/>
      </w:pPr>
      <w:r>
        <w:t xml:space="preserve">No. </w:t>
      </w:r>
      <w:hyperlink r:id="rId32" w:history="1">
        <w:r w:rsidR="00FA42DE" w:rsidRPr="004B2D96">
          <w:rPr>
            <w:rStyle w:val="Hyperlink"/>
          </w:rPr>
          <w:t>24800</w:t>
        </w:r>
      </w:hyperlink>
      <w:r>
        <w:t>, Resistance to Solvents of Marking, Materials and Finishes.</w:t>
      </w:r>
    </w:p>
    <w:p w14:paraId="4058A0E3" w14:textId="608CB04B" w:rsidR="00BD2A8F" w:rsidRDefault="00BD2A8F" w:rsidP="00FA42DE">
      <w:pPr>
        <w:pStyle w:val="BulletList"/>
        <w:spacing w:after="60"/>
        <w:ind w:left="1775" w:hanging="357"/>
        <w:contextualSpacing w:val="0"/>
      </w:pPr>
      <w:r>
        <w:t xml:space="preserve">No. </w:t>
      </w:r>
      <w:hyperlink r:id="rId33" w:history="1">
        <w:r w:rsidR="00FA42DE" w:rsidRPr="004B2D96">
          <w:rPr>
            <w:rStyle w:val="Hyperlink"/>
          </w:rPr>
          <w:t>25400</w:t>
        </w:r>
      </w:hyperlink>
      <w:r>
        <w:t>, Requirements for the Technology Flow Qualification of Electronic Components for Space Application.</w:t>
      </w:r>
    </w:p>
    <w:p w14:paraId="23210101" w14:textId="63654B30" w:rsidR="00BD2A8F" w:rsidRDefault="00BD2A8F" w:rsidP="00BD2A8F">
      <w:pPr>
        <w:spacing w:before="240"/>
      </w:pPr>
      <w:r>
        <w:t xml:space="preserve">For qualification and qualification maintenance or procurement of qualified components, with the exception of ESCC Basic Specifications Nos. </w:t>
      </w:r>
      <w:hyperlink r:id="rId34" w:history="1">
        <w:r w:rsidR="00FA42DE" w:rsidRPr="004B2D96">
          <w:rPr>
            <w:rStyle w:val="Hyperlink"/>
          </w:rPr>
          <w:t>20100</w:t>
        </w:r>
      </w:hyperlink>
      <w:r>
        <w:t xml:space="preserve">, </w:t>
      </w:r>
      <w:hyperlink r:id="rId35" w:history="1">
        <w:r w:rsidR="00FA42DE" w:rsidRPr="004B2D96">
          <w:rPr>
            <w:rStyle w:val="Hyperlink"/>
          </w:rPr>
          <w:t>21700</w:t>
        </w:r>
      </w:hyperlink>
      <w:r>
        <w:t xml:space="preserve">, </w:t>
      </w:r>
      <w:hyperlink r:id="rId36" w:history="1">
        <w:r w:rsidR="00FA42DE">
          <w:rPr>
            <w:rStyle w:val="Hyperlink"/>
          </w:rPr>
          <w:t>22800</w:t>
        </w:r>
      </w:hyperlink>
      <w:r>
        <w:t xml:space="preserve">, </w:t>
      </w:r>
      <w:hyperlink r:id="rId37" w:history="1">
        <w:hyperlink r:id="rId38" w:history="1">
          <w:r w:rsidR="00FA42DE" w:rsidRPr="004128DD">
            <w:rPr>
              <w:rStyle w:val="Hyperlink"/>
            </w:rPr>
            <w:t>24600</w:t>
          </w:r>
        </w:hyperlink>
      </w:hyperlink>
      <w:r w:rsidR="00FA42DE">
        <w:rPr>
          <w:rStyle w:val="Hyperlink"/>
        </w:rPr>
        <w:t xml:space="preserve"> </w:t>
      </w:r>
      <w:r>
        <w:t xml:space="preserve">and </w:t>
      </w:r>
      <w:hyperlink r:id="rId39" w:history="1">
        <w:r w:rsidR="00A04940" w:rsidRPr="004B2D96">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4430435A" w14:textId="77777777" w:rsidR="00BD2A8F" w:rsidRDefault="00BD2A8F" w:rsidP="00BD2A8F">
      <w:r>
        <w:lastRenderedPageBreak/>
        <w:t>Such replacements shall be clearly identified in the applicable Process Identification Document (PID).</w:t>
      </w:r>
    </w:p>
    <w:p w14:paraId="0A94B22F" w14:textId="77777777" w:rsidR="00BD2A8F" w:rsidRDefault="00BD2A8F" w:rsidP="00BD2A8F">
      <w:r>
        <w:t>For procurement of unqualified components, where Manufacturers’ specifications are equivalent to or more stringent than the applicable ESCC Basic Specifications listed above, they may be used in place of the latter subject to the approval of the Orderer.</w:t>
      </w:r>
    </w:p>
    <w:p w14:paraId="05846A6D" w14:textId="77777777" w:rsidR="00BD2A8F" w:rsidRDefault="00BD2A8F" w:rsidP="00BD2A8F">
      <w:r>
        <w:t>Such replacements may be listed in an appendix to the appropriate Detail Specification at the request of the Manufacturer or Orderer, subject to the approval of the ESCC Executive.</w:t>
      </w:r>
    </w:p>
    <w:p w14:paraId="43F397A9" w14:textId="234AFEC3" w:rsidR="00BD2A8F" w:rsidRDefault="00BD2A8F" w:rsidP="00BD2A8F">
      <w:r>
        <w:t>Unless otherwise stated herein, references within the text of this specification to “the Detail Specification</w:t>
      </w:r>
      <w:r w:rsidR="00980E95">
        <w:t>”</w:t>
      </w:r>
      <w:r>
        <w:t xml:space="preserve"> shall mean the relevant ESCC Detail Specification.</w:t>
      </w:r>
    </w:p>
    <w:p w14:paraId="730E13D8" w14:textId="77777777" w:rsidR="00BD2A8F" w:rsidRDefault="00BD2A8F" w:rsidP="007A20B0">
      <w:pPr>
        <w:pStyle w:val="Heading2"/>
      </w:pPr>
      <w:bookmarkStart w:id="6" w:name="_Toc10548793"/>
      <w:r>
        <w:t>OTHER (REFERENCE) DOCUMENTS</w:t>
      </w:r>
      <w:bookmarkEnd w:id="6"/>
    </w:p>
    <w:p w14:paraId="7E1C436B" w14:textId="77777777" w:rsidR="00BD2A8F" w:rsidRDefault="00BD2A8F" w:rsidP="00C35B09">
      <w:pPr>
        <w:pStyle w:val="BulletList"/>
        <w:spacing w:after="60"/>
        <w:ind w:left="1775" w:hanging="357"/>
        <w:contextualSpacing w:val="0"/>
      </w:pPr>
      <w:r>
        <w:t>REP005, ESCC Qualified Parts List.</w:t>
      </w:r>
    </w:p>
    <w:p w14:paraId="1D536D1D" w14:textId="77777777" w:rsidR="00BD2A8F" w:rsidRDefault="00BD2A8F" w:rsidP="00C35B09">
      <w:pPr>
        <w:pStyle w:val="BulletList"/>
        <w:spacing w:after="60"/>
        <w:ind w:left="1775" w:hanging="357"/>
        <w:contextualSpacing w:val="0"/>
      </w:pPr>
      <w:r>
        <w:t>ECSS-Q-ST-70-02, Thermal Vacuum Test for the Screening of Space Materials.</w:t>
      </w:r>
    </w:p>
    <w:p w14:paraId="248DB426" w14:textId="77777777" w:rsidR="00BD2A8F" w:rsidRDefault="00BD2A8F" w:rsidP="00C35B09">
      <w:pPr>
        <w:pStyle w:val="BulletList"/>
        <w:spacing w:after="60"/>
        <w:ind w:left="1775" w:hanging="357"/>
        <w:contextualSpacing w:val="0"/>
      </w:pPr>
      <w:r>
        <w:t>IEC Publication No. 60068 Part 2, Basic Environmental Testing Procedures.</w:t>
      </w:r>
    </w:p>
    <w:p w14:paraId="6B44DBA3" w14:textId="77777777" w:rsidR="00BD2A8F" w:rsidRDefault="00BD2A8F" w:rsidP="00C35B09">
      <w:pPr>
        <w:pStyle w:val="BulletList"/>
        <w:spacing w:after="60"/>
        <w:ind w:left="1775" w:hanging="357"/>
        <w:contextualSpacing w:val="0"/>
      </w:pPr>
      <w:r>
        <w:t>IEC Publication No. 60115 Part 1, Generic Specification for Fixed Resistors for Use in Electronic Equipment.</w:t>
      </w:r>
    </w:p>
    <w:p w14:paraId="4BAAE125" w14:textId="77777777" w:rsidR="00BD2A8F" w:rsidRDefault="00BD2A8F" w:rsidP="007A20B0">
      <w:pPr>
        <w:pStyle w:val="Heading2"/>
      </w:pPr>
      <w:bookmarkStart w:id="7" w:name="_Toc10548794"/>
      <w:r>
        <w:t>ORDER OF PRECEDENCE</w:t>
      </w:r>
      <w:bookmarkEnd w:id="7"/>
    </w:p>
    <w:p w14:paraId="758C15B1" w14:textId="77777777" w:rsidR="00BD2A8F" w:rsidRDefault="00BD2A8F" w:rsidP="00980E95">
      <w:pPr>
        <w:spacing w:after="120"/>
      </w:pPr>
      <w:r>
        <w:t>For the purpose of interpretation and in case of conflict with regard to documentation, the following order of precedence shall apply:</w:t>
      </w:r>
    </w:p>
    <w:p w14:paraId="1A290B8F" w14:textId="77777777" w:rsidR="00BD2A8F" w:rsidRDefault="00BD2A8F" w:rsidP="00BD2A8F">
      <w:pPr>
        <w:pStyle w:val="alphabeticallist"/>
      </w:pPr>
      <w:r>
        <w:t>ESCC Detail Specification.</w:t>
      </w:r>
    </w:p>
    <w:p w14:paraId="33AD21C6" w14:textId="77777777" w:rsidR="00BD2A8F" w:rsidRDefault="00BD2A8F" w:rsidP="00BD2A8F">
      <w:pPr>
        <w:pStyle w:val="alphabeticallist"/>
      </w:pPr>
      <w:r>
        <w:t>ESCC Generic Specification.</w:t>
      </w:r>
    </w:p>
    <w:p w14:paraId="13F584F2" w14:textId="77777777" w:rsidR="00BD2A8F" w:rsidRDefault="00BD2A8F" w:rsidP="00BD2A8F">
      <w:pPr>
        <w:pStyle w:val="alphabeticallist"/>
      </w:pPr>
      <w:r>
        <w:t>ESCC Basic Specification.</w:t>
      </w:r>
    </w:p>
    <w:p w14:paraId="4CF9ED7D" w14:textId="77777777" w:rsidR="00BD2A8F" w:rsidRDefault="00BD2A8F" w:rsidP="00BD2A8F">
      <w:pPr>
        <w:pStyle w:val="alphabeticallist"/>
      </w:pPr>
      <w:r>
        <w:t>Other documents, if referenced herein.</w:t>
      </w:r>
    </w:p>
    <w:p w14:paraId="2B18A961" w14:textId="77777777" w:rsidR="00BD2A8F" w:rsidRDefault="00BD2A8F" w:rsidP="00BD2A8F">
      <w:pPr>
        <w:pStyle w:val="Heading1"/>
      </w:pPr>
      <w:bookmarkStart w:id="8" w:name="_Toc10548795"/>
      <w:r>
        <w:t>TERMS, DEFINITIONS, ABBREVIATIONS, SYMBOLS AND UNITS</w:t>
      </w:r>
      <w:bookmarkEnd w:id="8"/>
    </w:p>
    <w:p w14:paraId="6C26C753" w14:textId="67150702" w:rsidR="00BD2A8F" w:rsidRDefault="00BD2A8F" w:rsidP="00BD2A8F">
      <w:r>
        <w:t>The terms, definitions, abbreviations, symbols and units specified in ESCC Basic Specification No.</w:t>
      </w:r>
      <w:r w:rsidR="00980E95">
        <w:t> </w:t>
      </w:r>
      <w:hyperlink r:id="rId40" w:history="1">
        <w:r w:rsidR="00FA42DE" w:rsidRPr="004B2D96">
          <w:rPr>
            <w:rStyle w:val="Hyperlink"/>
          </w:rPr>
          <w:t>21300</w:t>
        </w:r>
      </w:hyperlink>
      <w:r w:rsidR="00FA42DE">
        <w:rPr>
          <w:rStyle w:val="Hyperlink"/>
        </w:rPr>
        <w:t xml:space="preserve"> </w:t>
      </w:r>
      <w:r>
        <w:t xml:space="preserve">shall apply. </w:t>
      </w:r>
    </w:p>
    <w:p w14:paraId="26B9BA3C" w14:textId="77777777" w:rsidR="00BD2A8F" w:rsidRDefault="00BD2A8F" w:rsidP="00BD2A8F">
      <w:pPr>
        <w:pStyle w:val="Heading1"/>
      </w:pPr>
      <w:bookmarkStart w:id="9" w:name="_Toc10548796"/>
      <w:r>
        <w:t>REQUIREMENTS</w:t>
      </w:r>
      <w:bookmarkEnd w:id="9"/>
    </w:p>
    <w:p w14:paraId="3E2A45AC" w14:textId="77777777" w:rsidR="00BD2A8F" w:rsidRDefault="00BD2A8F" w:rsidP="007A20B0">
      <w:pPr>
        <w:pStyle w:val="Heading2"/>
      </w:pPr>
      <w:bookmarkStart w:id="10" w:name="_Toc10548797"/>
      <w:r>
        <w:t>GENERAL</w:t>
      </w:r>
      <w:bookmarkEnd w:id="10"/>
    </w:p>
    <w:p w14:paraId="76BFA1F6" w14:textId="273E5A5F" w:rsidR="00BD2A8F" w:rsidRDefault="00BD2A8F" w:rsidP="00BD2A8F">
      <w:r>
        <w:t xml:space="preserve">The requirements for the qualification of a component shall be in accordance with ESCC Basic Specification No. </w:t>
      </w:r>
      <w:hyperlink r:id="rId41" w:history="1">
        <w:hyperlink r:id="rId42" w:history="1">
          <w:r w:rsidR="00FA42DE" w:rsidRPr="004B2D96">
            <w:rPr>
              <w:rStyle w:val="Hyperlink"/>
            </w:rPr>
            <w:t>20100</w:t>
          </w:r>
        </w:hyperlink>
      </w:hyperlink>
      <w:r>
        <w:t>.</w:t>
      </w:r>
    </w:p>
    <w:p w14:paraId="30B54956" w14:textId="37C21F99" w:rsidR="00BD2A8F" w:rsidRDefault="00BD2A8F" w:rsidP="00BD2A8F">
      <w:r>
        <w:t xml:space="preserve">The requirements for Technology Flow Qualification and the listing of qualified component types shall be in accordance with ESCC Basic Specification No. </w:t>
      </w:r>
      <w:hyperlink r:id="rId43" w:history="1">
        <w:hyperlink r:id="rId44" w:history="1">
          <w:r w:rsidR="00A04940" w:rsidRPr="004B2D96">
            <w:rPr>
              <w:rStyle w:val="Hyperlink"/>
            </w:rPr>
            <w:t>25400</w:t>
          </w:r>
        </w:hyperlink>
      </w:hyperlink>
      <w:r>
        <w:t xml:space="preserve">. </w:t>
      </w:r>
    </w:p>
    <w:p w14:paraId="35CB4288" w14:textId="77777777" w:rsidR="00BD2A8F" w:rsidRDefault="00BD2A8F" w:rsidP="00980E95">
      <w:pPr>
        <w:spacing w:after="120"/>
      </w:pPr>
      <w:r>
        <w:t>The test requirements for procurement of both qualified and unqualified components (see Chart F1) shall comprise:</w:t>
      </w:r>
    </w:p>
    <w:p w14:paraId="51C43086" w14:textId="77777777" w:rsidR="00BD2A8F" w:rsidRDefault="00BD2A8F" w:rsidP="00980E95">
      <w:pPr>
        <w:pStyle w:val="BulletList"/>
      </w:pPr>
      <w:r>
        <w:t>Special In-Process Controls.</w:t>
      </w:r>
    </w:p>
    <w:p w14:paraId="6E866BB4" w14:textId="77777777" w:rsidR="00BD2A8F" w:rsidRDefault="00BD2A8F" w:rsidP="00980E95">
      <w:pPr>
        <w:pStyle w:val="BulletList"/>
      </w:pPr>
      <w:r>
        <w:t>Screening Tests.</w:t>
      </w:r>
    </w:p>
    <w:p w14:paraId="35DECF3A" w14:textId="77777777" w:rsidR="00BD2A8F" w:rsidRDefault="00BD2A8F" w:rsidP="00980E95">
      <w:pPr>
        <w:pStyle w:val="BulletList"/>
      </w:pPr>
      <w:r>
        <w:t>Periodic Testing (for qualified components only).</w:t>
      </w:r>
    </w:p>
    <w:p w14:paraId="3FC0C10F" w14:textId="77777777" w:rsidR="00BD2A8F" w:rsidRDefault="00BD2A8F" w:rsidP="00980E95">
      <w:pPr>
        <w:pStyle w:val="BulletList"/>
      </w:pPr>
      <w:r>
        <w:t>Lot Validation Testing if stipulated in the Purchase Order.</w:t>
      </w:r>
    </w:p>
    <w:p w14:paraId="60BB1FE2" w14:textId="77777777" w:rsidR="00BD2A8F" w:rsidRDefault="00BD2A8F" w:rsidP="009B67C3">
      <w:pPr>
        <w:pStyle w:val="Heading3"/>
      </w:pPr>
      <w:bookmarkStart w:id="11" w:name="_Toc10548798"/>
      <w:r>
        <w:lastRenderedPageBreak/>
        <w:t>Specifications</w:t>
      </w:r>
      <w:bookmarkEnd w:id="11"/>
    </w:p>
    <w:p w14:paraId="05C30D3A" w14:textId="3EE580AA" w:rsidR="00BD2A8F" w:rsidRDefault="00BD2A8F" w:rsidP="00BD2A8F">
      <w:r>
        <w:t xml:space="preserve">For qualification, qualification maintenance, procurement and delivery of components in conformity with this specification, the applicable specifications listed in Section </w:t>
      </w:r>
      <w:r w:rsidR="00C70229">
        <w:fldChar w:fldCharType="begin"/>
      </w:r>
      <w:r w:rsidR="00C70229">
        <w:instrText xml:space="preserve"> REF _Ref493255885 \r \h </w:instrText>
      </w:r>
      <w:r w:rsidR="00C70229">
        <w:fldChar w:fldCharType="separate"/>
      </w:r>
      <w:r w:rsidR="008623E6">
        <w:t>2</w:t>
      </w:r>
      <w:r w:rsidR="00C70229">
        <w:fldChar w:fldCharType="end"/>
      </w:r>
      <w:r>
        <w:t xml:space="preserve"> of this document shall apply in total unless otherwise specified herein or in the Detail Specification.</w:t>
      </w:r>
    </w:p>
    <w:p w14:paraId="26DF21AB" w14:textId="77777777" w:rsidR="00BD2A8F" w:rsidRDefault="00BD2A8F" w:rsidP="009B67C3">
      <w:pPr>
        <w:pStyle w:val="Heading3"/>
      </w:pPr>
      <w:bookmarkStart w:id="12" w:name="_Toc10548799"/>
      <w:r>
        <w:t>Conditions and Methods of Test</w:t>
      </w:r>
      <w:bookmarkEnd w:id="12"/>
    </w:p>
    <w:p w14:paraId="591B6E6B" w14:textId="77777777" w:rsidR="00BD2A8F" w:rsidRDefault="00BD2A8F" w:rsidP="00BD2A8F">
      <w:r>
        <w:t>The conditions and methods of test shall be in accordance with this specification, the ESCC Basic Specifications referenced herein and the Detail Specification.</w:t>
      </w:r>
    </w:p>
    <w:p w14:paraId="0C67DBC9" w14:textId="77777777" w:rsidR="00BD2A8F" w:rsidRDefault="00BD2A8F" w:rsidP="009B67C3">
      <w:pPr>
        <w:pStyle w:val="Heading3"/>
      </w:pPr>
      <w:bookmarkStart w:id="13" w:name="_Toc10548800"/>
      <w:r>
        <w:t>Manufacturer’s Responsibility for Performance of Tests and Inspections</w:t>
      </w:r>
      <w:bookmarkEnd w:id="13"/>
    </w:p>
    <w:p w14:paraId="07676A7E" w14:textId="77777777" w:rsidR="00BD2A8F" w:rsidRDefault="00BD2A8F" w:rsidP="00BD2A8F">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256D074B" w14:textId="77777777" w:rsidR="00BD2A8F" w:rsidRDefault="00BD2A8F" w:rsidP="009B67C3">
      <w:pPr>
        <w:pStyle w:val="Heading3"/>
      </w:pPr>
      <w:bookmarkStart w:id="14" w:name="_Toc10548801"/>
      <w:r>
        <w:t>Inspection Rights</w:t>
      </w:r>
      <w:bookmarkEnd w:id="14"/>
    </w:p>
    <w:p w14:paraId="62BD7F77" w14:textId="77777777" w:rsidR="00BD2A8F" w:rsidRDefault="00BD2A8F" w:rsidP="00BD2A8F">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ACFF36A" w14:textId="77777777" w:rsidR="00BD2A8F" w:rsidRDefault="00BD2A8F" w:rsidP="007A20B0">
      <w:pPr>
        <w:pStyle w:val="Heading2"/>
      </w:pPr>
      <w:bookmarkStart w:id="15" w:name="_Toc10548802"/>
      <w:r>
        <w:t>QUALIFICATION AND QUALIFICATION MAINTENANCE REQUIREMENTS ON A MANUFACTURER</w:t>
      </w:r>
      <w:bookmarkEnd w:id="15"/>
    </w:p>
    <w:p w14:paraId="36B9F4A9" w14:textId="742F3DCF" w:rsidR="00BD2A8F" w:rsidRDefault="00BD2A8F" w:rsidP="00BD2A8F">
      <w:r>
        <w:t xml:space="preserve">To obtain and maintain the qualification of a component, or family of components, a Manufacturer shall satisfy the requirements of ESCC Basic Specification No. </w:t>
      </w:r>
      <w:hyperlink r:id="rId45" w:history="1">
        <w:hyperlink r:id="rId46" w:history="1">
          <w:r w:rsidR="00FA42DE" w:rsidRPr="004B2D96">
            <w:rPr>
              <w:rStyle w:val="Hyperlink"/>
            </w:rPr>
            <w:t>20100</w:t>
          </w:r>
        </w:hyperlink>
      </w:hyperlink>
      <w:r>
        <w:t xml:space="preserve">. </w:t>
      </w:r>
    </w:p>
    <w:p w14:paraId="16EBD85B" w14:textId="7D8C7E94" w:rsidR="00BD2A8F" w:rsidRDefault="00BD2A8F" w:rsidP="00BD2A8F">
      <w:r>
        <w:t xml:space="preserve">To obtain and maintain the qualification of a component produced using a qualified Technology Flow, a Manufacturer shall satisfy the requirements of ESCC Basic Specification No. </w:t>
      </w:r>
      <w:hyperlink r:id="rId47" w:history="1">
        <w:hyperlink r:id="rId48" w:history="1">
          <w:r w:rsidR="00A04940" w:rsidRPr="004B2D96">
            <w:rPr>
              <w:rStyle w:val="Hyperlink"/>
            </w:rPr>
            <w:t>25400</w:t>
          </w:r>
        </w:hyperlink>
      </w:hyperlink>
      <w:r>
        <w:t>.</w:t>
      </w:r>
    </w:p>
    <w:p w14:paraId="70D7D02E" w14:textId="77777777" w:rsidR="00BD2A8F" w:rsidRDefault="00BD2A8F" w:rsidP="007A20B0">
      <w:pPr>
        <w:pStyle w:val="Heading2"/>
      </w:pPr>
      <w:bookmarkStart w:id="16" w:name="_Toc10548803"/>
      <w:r>
        <w:t>DELIVERABLE COMPONENTS</w:t>
      </w:r>
      <w:bookmarkEnd w:id="16"/>
    </w:p>
    <w:p w14:paraId="225A6C99" w14:textId="77777777" w:rsidR="00BD2A8F" w:rsidRDefault="00BD2A8F" w:rsidP="009B67C3">
      <w:pPr>
        <w:pStyle w:val="Heading3"/>
      </w:pPr>
      <w:bookmarkStart w:id="17" w:name="_Toc10548804"/>
      <w:r>
        <w:t>ESCC Qualified Components</w:t>
      </w:r>
      <w:bookmarkEnd w:id="17"/>
    </w:p>
    <w:p w14:paraId="0204F50A" w14:textId="77777777" w:rsidR="00BD2A8F" w:rsidRDefault="00BD2A8F" w:rsidP="00BD2A8F">
      <w:r>
        <w:t>Components delivered to this specification shall be processed and inspected in accordance with the relevant Process Identification Document (PID).</w:t>
      </w:r>
    </w:p>
    <w:p w14:paraId="133930BD" w14:textId="77777777" w:rsidR="00BD2A8F" w:rsidRDefault="00BD2A8F" w:rsidP="009B67C3">
      <w:pPr>
        <w:pStyle w:val="Heading3"/>
      </w:pPr>
      <w:bookmarkStart w:id="18" w:name="_Toc10548805"/>
      <w:r>
        <w:t>ESCC Components</w:t>
      </w:r>
      <w:bookmarkEnd w:id="18"/>
    </w:p>
    <w:p w14:paraId="140F8DAB" w14:textId="77777777" w:rsidR="00BD2A8F" w:rsidRDefault="00BD2A8F" w:rsidP="00520F73">
      <w:pPr>
        <w:spacing w:after="120"/>
      </w:pPr>
      <w:r>
        <w:t>Each component, irrespective of qualification status, identified with an ESCC component number and delivered to this specification shall:</w:t>
      </w:r>
    </w:p>
    <w:p w14:paraId="33BA9CC8" w14:textId="77777777" w:rsidR="00BD2A8F" w:rsidRDefault="00BD2A8F" w:rsidP="00520F73">
      <w:pPr>
        <w:pStyle w:val="BulletList"/>
      </w:pPr>
      <w:r>
        <w:t>be traceable to its production lot.</w:t>
      </w:r>
    </w:p>
    <w:p w14:paraId="191D7F52" w14:textId="77777777" w:rsidR="00BD2A8F" w:rsidRDefault="00BD2A8F" w:rsidP="00520F73">
      <w:pPr>
        <w:pStyle w:val="BulletList"/>
      </w:pPr>
      <w:r>
        <w:t>have satisfactorily completed all the tests required by the relevant issues of the applicable specifications.</w:t>
      </w:r>
    </w:p>
    <w:p w14:paraId="1BAA3E63" w14:textId="77777777" w:rsidR="00BD2A8F" w:rsidRDefault="00BD2A8F" w:rsidP="00520F73">
      <w:pPr>
        <w:pStyle w:val="BulletList"/>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6D282E62" w14:textId="77777777" w:rsidR="00BD2A8F" w:rsidRDefault="00BD2A8F" w:rsidP="009B67C3">
      <w:pPr>
        <w:pStyle w:val="Heading3"/>
      </w:pPr>
      <w:bookmarkStart w:id="19" w:name="_Ref490125403"/>
      <w:bookmarkStart w:id="20" w:name="_Ref490125720"/>
      <w:bookmarkStart w:id="21" w:name="_Toc10548806"/>
      <w:r>
        <w:lastRenderedPageBreak/>
        <w:t>Lot Failure</w:t>
      </w:r>
      <w:bookmarkEnd w:id="19"/>
      <w:bookmarkEnd w:id="20"/>
      <w:bookmarkEnd w:id="21"/>
    </w:p>
    <w:p w14:paraId="39885E50" w14:textId="3F2943EC" w:rsidR="00BD2A8F" w:rsidRDefault="00BD2A8F" w:rsidP="00BD2A8F">
      <w:r>
        <w:t xml:space="preserve">Lot failure may occur during Screening Tests (Chart F3) or </w:t>
      </w:r>
      <w:r w:rsidR="00A04940" w:rsidRPr="004B2D96">
        <w:t>Qualification, Periodic Testing and Lot Validation Testing</w:t>
      </w:r>
      <w:r w:rsidR="00A04940">
        <w:t xml:space="preserve"> </w:t>
      </w:r>
      <w:r>
        <w:t>(Chart</w:t>
      </w:r>
      <w:r w:rsidR="009B553A">
        <w:t> </w:t>
      </w:r>
      <w:r>
        <w:t>F4).</w:t>
      </w:r>
    </w:p>
    <w:p w14:paraId="3F96EE84" w14:textId="53217F2F" w:rsidR="00BD2A8F" w:rsidRDefault="00BD2A8F" w:rsidP="00BD2A8F">
      <w:r>
        <w:t xml:space="preserve">Should such failure occur during qualification, qualification maintenance or procurement of qualified components the Manufacturer shall initiate the non-conformance procedure in accordance with ESCC Basic Specification No. </w:t>
      </w:r>
      <w:hyperlink r:id="rId49" w:history="1">
        <w:hyperlink r:id="rId50" w:history="1">
          <w:r w:rsidR="00FA42DE">
            <w:rPr>
              <w:rStyle w:val="Hyperlink"/>
            </w:rPr>
            <w:t>22800</w:t>
          </w:r>
        </w:hyperlink>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1C49146C" w14:textId="77777777" w:rsidR="00BD2A8F" w:rsidRDefault="00BD2A8F" w:rsidP="00BD2A8F">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3AA13E3D" w14:textId="77777777" w:rsidR="00BD2A8F" w:rsidRDefault="00BD2A8F" w:rsidP="007A20B0">
      <w:pPr>
        <w:pStyle w:val="Heading2"/>
      </w:pPr>
      <w:bookmarkStart w:id="22" w:name="_Toc10548807"/>
      <w:r>
        <w:t>MARKING</w:t>
      </w:r>
      <w:bookmarkEnd w:id="22"/>
    </w:p>
    <w:p w14:paraId="56DD7D2E" w14:textId="0BE395DF" w:rsidR="00BD2A8F" w:rsidRDefault="00BD2A8F" w:rsidP="00BD2A8F">
      <w:r>
        <w:t xml:space="preserve">All components procured and delivered to this specification shall be marked in accordance with ESCC Basic Specification No. </w:t>
      </w:r>
      <w:hyperlink r:id="rId51" w:history="1">
        <w:hyperlink r:id="rId52" w:history="1">
          <w:r w:rsidR="00FA42DE" w:rsidRPr="004B2D96">
            <w:rPr>
              <w:rStyle w:val="Hyperlink"/>
            </w:rPr>
            <w:t>21700</w:t>
          </w:r>
        </w:hyperlink>
      </w:hyperlink>
      <w:r>
        <w:t xml:space="preserve">. </w:t>
      </w:r>
    </w:p>
    <w:p w14:paraId="0A183172" w14:textId="77777777" w:rsidR="00BD2A8F" w:rsidRDefault="00BD2A8F" w:rsidP="007A20B0">
      <w:pPr>
        <w:pStyle w:val="Heading2"/>
      </w:pPr>
      <w:bookmarkStart w:id="23" w:name="_Toc10548808"/>
      <w:r>
        <w:t>MATERIALS AND FINISHES</w:t>
      </w:r>
      <w:bookmarkEnd w:id="23"/>
    </w:p>
    <w:p w14:paraId="5D2D8CD2" w14:textId="77777777" w:rsidR="00BD2A8F" w:rsidRDefault="00BD2A8F" w:rsidP="00BD2A8F">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37804D26" w14:textId="77777777" w:rsidR="00BD2A8F" w:rsidRDefault="00BD2A8F" w:rsidP="00BD2A8F">
      <w:r>
        <w:t xml:space="preserve">All non-metallic materials and finishes of the components specified in the Detail Specification shall meet the outgassing requirements as outlined in ECSS-Q-ST-70-02. </w:t>
      </w:r>
    </w:p>
    <w:p w14:paraId="501C841E" w14:textId="77777777" w:rsidR="00BD2A8F" w:rsidRDefault="00BD2A8F" w:rsidP="009B67C3">
      <w:pPr>
        <w:pStyle w:val="Heading3"/>
      </w:pPr>
      <w:bookmarkStart w:id="24" w:name="_Toc10548809"/>
      <w:r>
        <w:t>Terminal Leads Requirements</w:t>
      </w:r>
      <w:bookmarkEnd w:id="24"/>
    </w:p>
    <w:p w14:paraId="71056084" w14:textId="77777777" w:rsidR="00BD2A8F" w:rsidRDefault="00BD2A8F" w:rsidP="00BD2A8F">
      <w:r>
        <w:t>Terminal leads shall be as specified in the applicable ESCC Detail Specification for wire as referenced in the heater ESCC Detail Specification. The wire shall be ESCC Qualified as evidenced by a listing in the current ESCC Qualified Parts List REP005.</w:t>
      </w:r>
    </w:p>
    <w:p w14:paraId="76549E30" w14:textId="77777777" w:rsidR="00BD2A8F" w:rsidRDefault="00BD2A8F" w:rsidP="00BD2A8F">
      <w:pPr>
        <w:pStyle w:val="Heading1"/>
      </w:pPr>
      <w:bookmarkStart w:id="25" w:name="_Ref490126758"/>
      <w:bookmarkStart w:id="26" w:name="_Ref493509375"/>
      <w:bookmarkStart w:id="27" w:name="_Toc10548810"/>
      <w:r>
        <w:t>PRODUCTION CONTROL</w:t>
      </w:r>
      <w:bookmarkEnd w:id="25"/>
      <w:bookmarkEnd w:id="26"/>
      <w:bookmarkEnd w:id="27"/>
    </w:p>
    <w:p w14:paraId="27458968" w14:textId="77777777" w:rsidR="00BD2A8F" w:rsidRDefault="00BD2A8F" w:rsidP="007A20B0">
      <w:pPr>
        <w:pStyle w:val="Heading2"/>
      </w:pPr>
      <w:bookmarkStart w:id="28" w:name="_Toc10548811"/>
      <w:r>
        <w:t>GENERAL</w:t>
      </w:r>
      <w:bookmarkEnd w:id="28"/>
    </w:p>
    <w:p w14:paraId="31B518E6" w14:textId="77777777" w:rsidR="00BD2A8F" w:rsidRDefault="00BD2A8F" w:rsidP="009B553A">
      <w:pPr>
        <w:spacing w:after="120"/>
      </w:pPr>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0B88F94A" w14:textId="77777777" w:rsidR="00BD2A8F" w:rsidRDefault="00BD2A8F" w:rsidP="009B553A">
      <w:pPr>
        <w:spacing w:after="120"/>
      </w:pPr>
      <w:r>
        <w:t>Any components which do not meet these requirements shall be removed from the lot and at no future time be resubmitted to the requirements of this specification.</w:t>
      </w:r>
    </w:p>
    <w:p w14:paraId="20D0352C" w14:textId="77777777" w:rsidR="00BD2A8F" w:rsidRDefault="00BD2A8F" w:rsidP="009B553A">
      <w:pPr>
        <w:spacing w:after="120"/>
      </w:pPr>
      <w:r>
        <w:t>The applicable test requirements are detailed in the paragraphs referenced in Chart F2.</w:t>
      </w:r>
    </w:p>
    <w:p w14:paraId="6E948FAE" w14:textId="77777777" w:rsidR="00BD2A8F" w:rsidRDefault="00BD2A8F" w:rsidP="00BD2A8F">
      <w:r>
        <w:t>For qualified components the full production control provisions are defined in the PID.</w:t>
      </w:r>
    </w:p>
    <w:p w14:paraId="5458F6FA" w14:textId="77777777" w:rsidR="00BD2A8F" w:rsidRDefault="00BD2A8F" w:rsidP="007A20B0">
      <w:pPr>
        <w:pStyle w:val="Heading2"/>
      </w:pPr>
      <w:bookmarkStart w:id="29" w:name="_Toc10548812"/>
      <w:r>
        <w:lastRenderedPageBreak/>
        <w:t>SPECIAL IN-PROCESS CONTROLS</w:t>
      </w:r>
      <w:bookmarkEnd w:id="29"/>
    </w:p>
    <w:p w14:paraId="7407BCE5" w14:textId="77777777" w:rsidR="00BD2A8F" w:rsidRDefault="00BD2A8F" w:rsidP="009B67C3">
      <w:pPr>
        <w:pStyle w:val="Heading3"/>
      </w:pPr>
      <w:bookmarkStart w:id="30" w:name="_Ref490127502"/>
      <w:bookmarkStart w:id="31" w:name="_Toc10548813"/>
      <w:r>
        <w:t>Robustness of Terminations</w:t>
      </w:r>
      <w:bookmarkEnd w:id="30"/>
      <w:bookmarkEnd w:id="31"/>
    </w:p>
    <w:p w14:paraId="67E6827E" w14:textId="31040D41" w:rsidR="00BD2A8F" w:rsidRDefault="00BD2A8F" w:rsidP="00BD2A8F">
      <w:r>
        <w:t xml:space="preserve">Robustness of Terminations shall be performed in accordance with Para. </w:t>
      </w:r>
      <w:r w:rsidR="00705873">
        <w:fldChar w:fldCharType="begin"/>
      </w:r>
      <w:r w:rsidR="00705873">
        <w:instrText xml:space="preserve"> REF _Ref490125115 \r \h </w:instrText>
      </w:r>
      <w:r w:rsidR="00705873">
        <w:fldChar w:fldCharType="separate"/>
      </w:r>
      <w:r w:rsidR="008623E6">
        <w:t>8.6</w:t>
      </w:r>
      <w:r w:rsidR="00705873">
        <w:fldChar w:fldCharType="end"/>
      </w:r>
      <w:r>
        <w:t xml:space="preserve"> and the Detail Specification on a 100% basis.</w:t>
      </w:r>
    </w:p>
    <w:p w14:paraId="11290BCB" w14:textId="77777777" w:rsidR="00BD2A8F" w:rsidRDefault="00BD2A8F" w:rsidP="009B67C3">
      <w:pPr>
        <w:pStyle w:val="Heading3"/>
      </w:pPr>
      <w:bookmarkStart w:id="32" w:name="_Ref490127512"/>
      <w:bookmarkStart w:id="33" w:name="_Toc10548814"/>
      <w:r>
        <w:t>Dimension Check</w:t>
      </w:r>
      <w:bookmarkEnd w:id="32"/>
      <w:bookmarkEnd w:id="33"/>
    </w:p>
    <w:p w14:paraId="5EDFBDC7" w14:textId="5C3F6A19" w:rsidR="00BD2A8F" w:rsidRDefault="00BD2A8F" w:rsidP="00BD2A8F">
      <w:r>
        <w:t xml:space="preserve">Dimension Check shall be performed in accordance with Para. </w:t>
      </w:r>
      <w:r w:rsidR="00705873">
        <w:fldChar w:fldCharType="begin"/>
      </w:r>
      <w:r w:rsidR="00705873">
        <w:instrText xml:space="preserve"> REF _Ref490125334 \r \h </w:instrText>
      </w:r>
      <w:r w:rsidR="00705873">
        <w:fldChar w:fldCharType="separate"/>
      </w:r>
      <w:r w:rsidR="008623E6">
        <w:t>8.5</w:t>
      </w:r>
      <w:r w:rsidR="00705873">
        <w:fldChar w:fldCharType="end"/>
      </w:r>
      <w:r>
        <w:t xml:space="preserve"> on 3 samples only.</w:t>
      </w:r>
      <w:r w:rsidR="00C35B09">
        <w:t xml:space="preserve"> </w:t>
      </w:r>
      <w:r>
        <w:t xml:space="preserve">In the event of any failure a 100% Dimension Check shall be performed. </w:t>
      </w:r>
    </w:p>
    <w:p w14:paraId="48806BC3" w14:textId="77777777" w:rsidR="00BD2A8F" w:rsidRDefault="00BD2A8F" w:rsidP="009B67C3">
      <w:pPr>
        <w:pStyle w:val="Heading3"/>
      </w:pPr>
      <w:bookmarkStart w:id="34" w:name="_Ref490127520"/>
      <w:bookmarkStart w:id="35" w:name="_Toc10548815"/>
      <w:r>
        <w:t>Weight</w:t>
      </w:r>
      <w:bookmarkEnd w:id="34"/>
      <w:bookmarkEnd w:id="35"/>
    </w:p>
    <w:p w14:paraId="01B2E3F9" w14:textId="77777777" w:rsidR="00BD2A8F" w:rsidRDefault="00BD2A8F" w:rsidP="00BD2A8F">
      <w:r>
        <w:t>The maximum weight of the component specified in the Detail Specification shall be guaranteed but not tested.</w:t>
      </w:r>
    </w:p>
    <w:p w14:paraId="46E0698D" w14:textId="77777777" w:rsidR="00BD2A8F" w:rsidRDefault="00BD2A8F" w:rsidP="009B67C3">
      <w:pPr>
        <w:pStyle w:val="Heading3"/>
      </w:pPr>
      <w:bookmarkStart w:id="36" w:name="_Toc10548816"/>
      <w:r>
        <w:t>Documentation</w:t>
      </w:r>
      <w:bookmarkEnd w:id="36"/>
    </w:p>
    <w:p w14:paraId="2A3E1281" w14:textId="137DEBFA" w:rsidR="00BD2A8F" w:rsidRDefault="00BD2A8F" w:rsidP="00BD2A8F">
      <w:r>
        <w:t xml:space="preserve">Documentation of Special In-Process Controls shall be in accordance with Para. </w:t>
      </w:r>
      <w:r w:rsidR="00705873">
        <w:fldChar w:fldCharType="begin"/>
      </w:r>
      <w:r w:rsidR="00705873">
        <w:instrText xml:space="preserve"> REF _Ref490125350 \r \h </w:instrText>
      </w:r>
      <w:r w:rsidR="00705873">
        <w:fldChar w:fldCharType="separate"/>
      </w:r>
      <w:r w:rsidR="008623E6">
        <w:t>9.5</w:t>
      </w:r>
      <w:r w:rsidR="00705873">
        <w:fldChar w:fldCharType="end"/>
      </w:r>
      <w:r>
        <w:t>.</w:t>
      </w:r>
    </w:p>
    <w:p w14:paraId="2A58A5E6" w14:textId="77777777" w:rsidR="00BD2A8F" w:rsidRDefault="00BD2A8F" w:rsidP="00BD2A8F">
      <w:pPr>
        <w:pStyle w:val="Heading1"/>
      </w:pPr>
      <w:bookmarkStart w:id="37" w:name="_Ref490126766"/>
      <w:bookmarkStart w:id="38" w:name="_Ref493509383"/>
      <w:bookmarkStart w:id="39" w:name="_Toc10548817"/>
      <w:r>
        <w:t>SCREENING TESTS</w:t>
      </w:r>
      <w:bookmarkEnd w:id="37"/>
      <w:bookmarkEnd w:id="38"/>
      <w:bookmarkEnd w:id="39"/>
    </w:p>
    <w:p w14:paraId="25E12386" w14:textId="77777777" w:rsidR="00BD2A8F" w:rsidRDefault="00BD2A8F" w:rsidP="007A20B0">
      <w:pPr>
        <w:pStyle w:val="Heading2"/>
      </w:pPr>
      <w:bookmarkStart w:id="40" w:name="_Toc10548818"/>
      <w:r>
        <w:t>GENERAL</w:t>
      </w:r>
      <w:bookmarkEnd w:id="40"/>
    </w:p>
    <w:p w14:paraId="491CA3A5" w14:textId="77777777" w:rsidR="00BD2A8F" w:rsidRDefault="00BD2A8F" w:rsidP="00BD2A8F">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6ABED438" w14:textId="77777777" w:rsidR="00BD2A8F" w:rsidRDefault="00BD2A8F" w:rsidP="00BD2A8F">
      <w:r>
        <w:t>Any components which do not meet these requirements shall be removed from the lot and at no future time be resubmitted to the requirements of this specification.</w:t>
      </w:r>
    </w:p>
    <w:p w14:paraId="35E05C09" w14:textId="77777777" w:rsidR="00BD2A8F" w:rsidRDefault="00BD2A8F" w:rsidP="00BD2A8F">
      <w:r>
        <w:t>The applicable test methods and conditions are specified in the paragraphs referenced in Chart F3.</w:t>
      </w:r>
    </w:p>
    <w:p w14:paraId="7B378A20" w14:textId="77777777" w:rsidR="00BD2A8F" w:rsidRDefault="00BD2A8F" w:rsidP="007A20B0">
      <w:pPr>
        <w:pStyle w:val="Heading2"/>
      </w:pPr>
      <w:bookmarkStart w:id="41" w:name="_Ref490125390"/>
      <w:bookmarkStart w:id="42" w:name="_Toc10548819"/>
      <w:r>
        <w:t>FAILURE CRITERIA</w:t>
      </w:r>
      <w:bookmarkEnd w:id="41"/>
      <w:bookmarkEnd w:id="42"/>
    </w:p>
    <w:p w14:paraId="1CBAEB0F" w14:textId="77777777" w:rsidR="00BD2A8F" w:rsidRDefault="00BD2A8F" w:rsidP="009B67C3">
      <w:pPr>
        <w:pStyle w:val="Heading3"/>
      </w:pPr>
      <w:bookmarkStart w:id="43" w:name="_Toc10548820"/>
      <w:r>
        <w:t>Environmental and Mechanical Test Failure</w:t>
      </w:r>
      <w:bookmarkEnd w:id="43"/>
    </w:p>
    <w:p w14:paraId="49D85479" w14:textId="77777777" w:rsidR="00BD2A8F" w:rsidRDefault="00BD2A8F" w:rsidP="008C3E7C">
      <w:pPr>
        <w:spacing w:after="120"/>
      </w:pPr>
      <w:r>
        <w:t>The following shall be counted as component failures:</w:t>
      </w:r>
    </w:p>
    <w:p w14:paraId="0B2D7E60" w14:textId="77777777" w:rsidR="00BD2A8F" w:rsidRDefault="00BD2A8F" w:rsidP="008C3E7C">
      <w:pPr>
        <w:pStyle w:val="BulletList"/>
      </w:pPr>
      <w:r>
        <w:t>Components which fail during tests for which the pass/fail criteria are inherent in the test method, i.e. Overload, External Visual Inspection.</w:t>
      </w:r>
    </w:p>
    <w:p w14:paraId="6B55E93C" w14:textId="77777777" w:rsidR="00BD2A8F" w:rsidRDefault="00BD2A8F" w:rsidP="009B67C3">
      <w:pPr>
        <w:pStyle w:val="Heading3"/>
      </w:pPr>
      <w:bookmarkStart w:id="44" w:name="_Ref490125602"/>
      <w:bookmarkStart w:id="45" w:name="_Toc10548821"/>
      <w:r>
        <w:t>Parameter Limit Failure</w:t>
      </w:r>
      <w:bookmarkEnd w:id="44"/>
      <w:bookmarkEnd w:id="45"/>
    </w:p>
    <w:p w14:paraId="59E1A41F" w14:textId="77777777" w:rsidR="00BD2A8F" w:rsidRDefault="00BD2A8F" w:rsidP="00BD2A8F">
      <w:r>
        <w:t>A component shall be counted as a limit failure if one or more parameters exceed the limits shown in Room Temperature Electrical Measurements or High and Low Temperatures Electrical Measurements in the Detail Specification.</w:t>
      </w:r>
    </w:p>
    <w:p w14:paraId="406226BB" w14:textId="77777777" w:rsidR="00BD2A8F" w:rsidRDefault="00BD2A8F" w:rsidP="00BD2A8F">
      <w:r>
        <w:t>Any component which exhibits a limit failure prior to the submission to Burn-in shall be rejected and not counted when determining lot rejection.</w:t>
      </w:r>
    </w:p>
    <w:p w14:paraId="1074BC3D" w14:textId="77777777" w:rsidR="00BD2A8F" w:rsidRDefault="00BD2A8F" w:rsidP="008C3E7C">
      <w:pPr>
        <w:pStyle w:val="Heading3"/>
      </w:pPr>
      <w:bookmarkStart w:id="46" w:name="_Toc10548822"/>
      <w:r>
        <w:t>Other Failures</w:t>
      </w:r>
      <w:bookmarkEnd w:id="46"/>
    </w:p>
    <w:p w14:paraId="69661DA4" w14:textId="77777777" w:rsidR="00BD2A8F" w:rsidRDefault="00BD2A8F" w:rsidP="008C3E7C">
      <w:pPr>
        <w:keepNext/>
        <w:spacing w:after="120"/>
      </w:pPr>
      <w:r>
        <w:t>A component shall be counted as a failure in any of the following cases:</w:t>
      </w:r>
    </w:p>
    <w:p w14:paraId="0D8C003C" w14:textId="77777777" w:rsidR="00BD2A8F" w:rsidRPr="00C35B09" w:rsidRDefault="00BD2A8F" w:rsidP="00C35B09">
      <w:pPr>
        <w:pStyle w:val="BulletList"/>
      </w:pPr>
      <w:r w:rsidRPr="00C35B09">
        <w:t>Visual failure.</w:t>
      </w:r>
    </w:p>
    <w:p w14:paraId="4EF1C79A" w14:textId="77777777" w:rsidR="00BD2A8F" w:rsidRPr="00C35B09" w:rsidRDefault="00BD2A8F" w:rsidP="00C35B09">
      <w:pPr>
        <w:pStyle w:val="BulletList"/>
      </w:pPr>
      <w:r w:rsidRPr="00C35B09">
        <w:t>Mechanical failure.</w:t>
      </w:r>
    </w:p>
    <w:p w14:paraId="2C833590" w14:textId="77777777" w:rsidR="00BD2A8F" w:rsidRPr="00C35B09" w:rsidRDefault="00BD2A8F" w:rsidP="00C35B09">
      <w:pPr>
        <w:pStyle w:val="BulletList"/>
      </w:pPr>
      <w:r w:rsidRPr="00C35B09">
        <w:t>Handling failure.</w:t>
      </w:r>
    </w:p>
    <w:p w14:paraId="40AAAE41" w14:textId="77777777" w:rsidR="00BD2A8F" w:rsidRPr="00C35B09" w:rsidRDefault="00BD2A8F" w:rsidP="00C35B09">
      <w:pPr>
        <w:pStyle w:val="BulletList"/>
      </w:pPr>
      <w:r w:rsidRPr="00C35B09">
        <w:t>Lost component.</w:t>
      </w:r>
    </w:p>
    <w:p w14:paraId="6EEBBE64" w14:textId="77777777" w:rsidR="00BD2A8F" w:rsidRDefault="00BD2A8F" w:rsidP="007A20B0">
      <w:pPr>
        <w:pStyle w:val="Heading2"/>
      </w:pPr>
      <w:bookmarkStart w:id="47" w:name="_Toc10548823"/>
      <w:r>
        <w:lastRenderedPageBreak/>
        <w:t>FAILED COMPONENTS</w:t>
      </w:r>
      <w:bookmarkEnd w:id="47"/>
    </w:p>
    <w:p w14:paraId="64F3E6CE" w14:textId="17F7D1E5" w:rsidR="00BD2A8F" w:rsidRDefault="00BD2A8F" w:rsidP="00BD2A8F">
      <w:r>
        <w:t xml:space="preserve">A component shall be considered as a failed component if it exhibits one or more of the failure modes described in Para. </w:t>
      </w:r>
      <w:r w:rsidR="00705873">
        <w:fldChar w:fldCharType="begin"/>
      </w:r>
      <w:r w:rsidR="00705873">
        <w:instrText xml:space="preserve"> REF _Ref490125390 \r \h </w:instrText>
      </w:r>
      <w:r w:rsidR="00705873">
        <w:fldChar w:fldCharType="separate"/>
      </w:r>
      <w:r w:rsidR="008623E6">
        <w:t>6.2</w:t>
      </w:r>
      <w:r w:rsidR="00705873">
        <w:fldChar w:fldCharType="end"/>
      </w:r>
      <w:r>
        <w:t>.</w:t>
      </w:r>
    </w:p>
    <w:p w14:paraId="7BEA5D00" w14:textId="77777777" w:rsidR="00BD2A8F" w:rsidRDefault="00BD2A8F" w:rsidP="007A20B0">
      <w:pPr>
        <w:pStyle w:val="Heading2"/>
      </w:pPr>
      <w:bookmarkStart w:id="48" w:name="_Ref490125767"/>
      <w:bookmarkStart w:id="49" w:name="_Ref490128070"/>
      <w:bookmarkStart w:id="50" w:name="_Toc10548824"/>
      <w:r>
        <w:t>LOT FAILURE</w:t>
      </w:r>
      <w:bookmarkEnd w:id="48"/>
      <w:bookmarkEnd w:id="49"/>
      <w:bookmarkEnd w:id="50"/>
    </w:p>
    <w:p w14:paraId="68FEC5FA" w14:textId="68FE3BEB" w:rsidR="00BD2A8F" w:rsidRDefault="00BD2A8F" w:rsidP="00BD2A8F">
      <w:r>
        <w:t xml:space="preserve">In the case of lot failure, the Manufacturer shall act in accordance with Para. </w:t>
      </w:r>
      <w:r w:rsidR="00705873">
        <w:fldChar w:fldCharType="begin"/>
      </w:r>
      <w:r w:rsidR="00705873">
        <w:instrText xml:space="preserve"> REF _Ref490125403 \r \h </w:instrText>
      </w:r>
      <w:r w:rsidR="00705873">
        <w:fldChar w:fldCharType="separate"/>
      </w:r>
      <w:r w:rsidR="008623E6">
        <w:t>4.3.3</w:t>
      </w:r>
      <w:r w:rsidR="00705873">
        <w:fldChar w:fldCharType="end"/>
      </w:r>
      <w:r>
        <w:t xml:space="preserve">. </w:t>
      </w:r>
    </w:p>
    <w:p w14:paraId="10FE0720" w14:textId="77777777" w:rsidR="00BD2A8F" w:rsidRDefault="00BD2A8F" w:rsidP="009B67C3">
      <w:pPr>
        <w:pStyle w:val="Heading3"/>
      </w:pPr>
      <w:bookmarkStart w:id="51" w:name="_Ref490125635"/>
      <w:bookmarkStart w:id="52" w:name="_Toc10548825"/>
      <w:r>
        <w:t>Lot Failure during 100% Testing</w:t>
      </w:r>
      <w:bookmarkEnd w:id="51"/>
      <w:bookmarkEnd w:id="52"/>
    </w:p>
    <w:p w14:paraId="7C642166" w14:textId="759D67AF" w:rsidR="00BD2A8F" w:rsidRDefault="00BD2A8F" w:rsidP="00BD2A8F">
      <w:r>
        <w:t xml:space="preserve">If the number of components failed on the basis of the failure criteria specified in Para. </w:t>
      </w:r>
      <w:r w:rsidR="00705873">
        <w:fldChar w:fldCharType="begin"/>
      </w:r>
      <w:r w:rsidR="00705873">
        <w:instrText xml:space="preserve"> REF _Ref490125602 \r \h </w:instrText>
      </w:r>
      <w:r w:rsidR="00705873">
        <w:fldChar w:fldCharType="separate"/>
      </w:r>
      <w:r w:rsidR="008623E6">
        <w:t>6.2.2</w:t>
      </w:r>
      <w:r w:rsidR="00705873">
        <w:fldChar w:fldCharType="end"/>
      </w:r>
      <w:r>
        <w:t xml:space="preserve"> exceeds 5% (rounded upwards to the nearest whole number) of the components submitted to Burn-in in Chart F3, the lot shall be considered as failed. </w:t>
      </w:r>
    </w:p>
    <w:p w14:paraId="286250E6" w14:textId="77777777" w:rsidR="00BD2A8F" w:rsidRDefault="00BD2A8F" w:rsidP="00BD2A8F">
      <w:r>
        <w:t>If a lot is composed of groups of components of one family defined in one ESCC Detail Specification, but separately identifiable for any reason, then the lot failure criteria shall apply separately to each identifiable group.</w:t>
      </w:r>
    </w:p>
    <w:p w14:paraId="5EC6515C" w14:textId="77777777" w:rsidR="00BD2A8F" w:rsidRDefault="00BD2A8F" w:rsidP="009B67C3">
      <w:pPr>
        <w:pStyle w:val="Heading3"/>
      </w:pPr>
      <w:bookmarkStart w:id="53" w:name="_Toc10548826"/>
      <w:r>
        <w:t>Lot Failure during Sample Testing</w:t>
      </w:r>
      <w:bookmarkEnd w:id="53"/>
    </w:p>
    <w:p w14:paraId="792C0D09" w14:textId="77777777" w:rsidR="00BD2A8F" w:rsidRDefault="00BD2A8F" w:rsidP="00BD2A8F">
      <w:r>
        <w:t xml:space="preserve">A lot shall be considered as failed if the number of allowable failures during sample testing as specified herein or in the Detail Specification, is exceeded. </w:t>
      </w:r>
    </w:p>
    <w:p w14:paraId="29FD1193" w14:textId="35FA48DF" w:rsidR="00BD2A8F" w:rsidRDefault="00BD2A8F" w:rsidP="00BD2A8F">
      <w:r>
        <w:t xml:space="preserve">Unless otherwise specified, if a lot failure occurs a 100% testing may be performed but the cumulative percent defective shall not exceed that specified in Para. </w:t>
      </w:r>
      <w:r w:rsidR="00705873">
        <w:fldChar w:fldCharType="begin"/>
      </w:r>
      <w:r w:rsidR="00705873">
        <w:instrText xml:space="preserve"> REF _Ref490125635 \r \h </w:instrText>
      </w:r>
      <w:r w:rsidR="00705873">
        <w:fldChar w:fldCharType="separate"/>
      </w:r>
      <w:r w:rsidR="008623E6">
        <w:t>6.4.1</w:t>
      </w:r>
      <w:r w:rsidR="00705873">
        <w:fldChar w:fldCharType="end"/>
      </w:r>
      <w:r>
        <w:t xml:space="preserve">. </w:t>
      </w:r>
    </w:p>
    <w:p w14:paraId="6C97FF41" w14:textId="77777777" w:rsidR="00BD2A8F" w:rsidRDefault="00BD2A8F" w:rsidP="007A20B0">
      <w:pPr>
        <w:pStyle w:val="Heading2"/>
      </w:pPr>
      <w:bookmarkStart w:id="54" w:name="_Toc10548827"/>
      <w:r>
        <w:t>DOCUMENTATION</w:t>
      </w:r>
      <w:bookmarkEnd w:id="54"/>
    </w:p>
    <w:p w14:paraId="1E284C10" w14:textId="5D13187A" w:rsidR="00BD2A8F" w:rsidRDefault="00BD2A8F" w:rsidP="00BD2A8F">
      <w:r>
        <w:t xml:space="preserve">Documentation of Screening Tests shall be in accordance with Para. </w:t>
      </w:r>
      <w:r w:rsidR="00705873">
        <w:fldChar w:fldCharType="begin"/>
      </w:r>
      <w:r w:rsidR="00705873">
        <w:instrText xml:space="preserve"> REF _Ref490125645 \r \h </w:instrText>
      </w:r>
      <w:r w:rsidR="00705873">
        <w:fldChar w:fldCharType="separate"/>
      </w:r>
      <w:r w:rsidR="008623E6">
        <w:t>9.6</w:t>
      </w:r>
      <w:r w:rsidR="00705873">
        <w:fldChar w:fldCharType="end"/>
      </w:r>
      <w:r>
        <w:t>.</w:t>
      </w:r>
    </w:p>
    <w:p w14:paraId="0AFAC76D" w14:textId="77777777" w:rsidR="00BD2A8F" w:rsidRDefault="00BD2A8F" w:rsidP="00BD2A8F">
      <w:pPr>
        <w:pStyle w:val="Heading1"/>
      </w:pPr>
      <w:bookmarkStart w:id="55" w:name="_Toc10548828"/>
      <w:r>
        <w:t>QUALIFICATION, QUALIFICATION MAINTENANCE AND LOT VALIDATION TESTING</w:t>
      </w:r>
      <w:bookmarkEnd w:id="55"/>
    </w:p>
    <w:p w14:paraId="5465493C" w14:textId="77777777" w:rsidR="00D63CF2" w:rsidRDefault="00BD2A8F" w:rsidP="00BD2A8F">
      <w:r>
        <w:t xml:space="preserve">The requirements of this paragraph are applicable to the tests performed on components or test structures as part of qualification or qualification maintenance in accordance with either ESCC Basic Specification No. </w:t>
      </w:r>
      <w:hyperlink r:id="rId53" w:history="1">
        <w:hyperlink r:id="rId54" w:history="1">
          <w:r w:rsidR="00FA42DE" w:rsidRPr="004B2D96">
            <w:rPr>
              <w:rStyle w:val="Hyperlink"/>
            </w:rPr>
            <w:t>20100</w:t>
          </w:r>
        </w:hyperlink>
      </w:hyperlink>
      <w:r>
        <w:t xml:space="preserve"> or </w:t>
      </w:r>
      <w:hyperlink r:id="rId55" w:history="1">
        <w:hyperlink r:id="rId56" w:history="1">
          <w:r w:rsidR="00A04940" w:rsidRPr="004B2D96">
            <w:rPr>
              <w:rStyle w:val="Hyperlink"/>
            </w:rPr>
            <w:t>25400</w:t>
          </w:r>
        </w:hyperlink>
      </w:hyperlink>
      <w:r>
        <w:t xml:space="preserve"> as applicable. They are also applicable to Lot Validation Testing as part of the procurement of qualified or unqualified components.</w:t>
      </w:r>
    </w:p>
    <w:p w14:paraId="51C14A42" w14:textId="35495E45" w:rsidR="00BD2A8F" w:rsidRDefault="00BD2A8F" w:rsidP="00BD2A8F">
      <w:r>
        <w:t>All components shall be serialised prior to the tests and inspections.</w:t>
      </w:r>
    </w:p>
    <w:p w14:paraId="7F4A9F83" w14:textId="77777777" w:rsidR="00BD2A8F" w:rsidRDefault="00BD2A8F" w:rsidP="007A20B0">
      <w:pPr>
        <w:pStyle w:val="Heading2"/>
      </w:pPr>
      <w:bookmarkStart w:id="56" w:name="_Ref490125665"/>
      <w:bookmarkStart w:id="57" w:name="_Toc10548829"/>
      <w:r>
        <w:t>QUALIFICATION TESTING</w:t>
      </w:r>
      <w:bookmarkEnd w:id="56"/>
      <w:bookmarkEnd w:id="57"/>
    </w:p>
    <w:p w14:paraId="6CD6671D" w14:textId="77777777" w:rsidR="00BD2A8F" w:rsidRDefault="00BD2A8F" w:rsidP="00B728C9">
      <w:pPr>
        <w:pStyle w:val="Heading3"/>
      </w:pPr>
      <w:bookmarkStart w:id="58" w:name="_Toc10548830"/>
      <w:r>
        <w:t>General</w:t>
      </w:r>
      <w:bookmarkEnd w:id="58"/>
    </w:p>
    <w:p w14:paraId="783EAD68" w14:textId="77777777" w:rsidR="00BD2A8F" w:rsidRDefault="00BD2A8F" w:rsidP="00B728C9">
      <w:pPr>
        <w:keepNext/>
      </w:pPr>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178F61F3" w14:textId="77777777" w:rsidR="00BD2A8F" w:rsidRDefault="00BD2A8F" w:rsidP="00BD2A8F">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72AD61CB" w14:textId="2C8B3D1D" w:rsidR="00BD2A8F" w:rsidRDefault="00BD2A8F" w:rsidP="00BD2A8F">
      <w:r>
        <w:t xml:space="preserve">The conditions governing qualification testing are specified in ESCC Basic Specification No. </w:t>
      </w:r>
      <w:hyperlink r:id="rId57" w:history="1">
        <w:hyperlink r:id="rId58" w:history="1">
          <w:r w:rsidR="00FA42DE" w:rsidRPr="004B2D96">
            <w:rPr>
              <w:rStyle w:val="Hyperlink"/>
            </w:rPr>
            <w:t>20100</w:t>
          </w:r>
        </w:hyperlink>
      </w:hyperlink>
      <w:r>
        <w:t>.</w:t>
      </w:r>
    </w:p>
    <w:p w14:paraId="008DA3A2" w14:textId="77777777" w:rsidR="00BD2A8F" w:rsidRDefault="00BD2A8F" w:rsidP="00D63CF2">
      <w:pPr>
        <w:pStyle w:val="Heading3"/>
      </w:pPr>
      <w:bookmarkStart w:id="59" w:name="_Ref490125817"/>
      <w:bookmarkStart w:id="60" w:name="_Toc10548831"/>
      <w:r>
        <w:lastRenderedPageBreak/>
        <w:t>Distribution within the Qualification Test Lot</w:t>
      </w:r>
      <w:bookmarkEnd w:id="59"/>
      <w:bookmarkEnd w:id="60"/>
    </w:p>
    <w:p w14:paraId="54CB2D21" w14:textId="77777777" w:rsidR="00BD2A8F" w:rsidRDefault="00BD2A8F" w:rsidP="00D63CF2">
      <w:pPr>
        <w:keepNext/>
        <w:spacing w:after="120"/>
      </w:pPr>
      <w:r>
        <w:t>The Qualification Test Lot shall be comprised in accordance with the following provisions:</w:t>
      </w:r>
    </w:p>
    <w:p w14:paraId="118F3C6F" w14:textId="77777777" w:rsidR="00BD2A8F" w:rsidRDefault="00BD2A8F" w:rsidP="00D63CF2">
      <w:pPr>
        <w:pStyle w:val="BulletList"/>
        <w:keepNext/>
      </w:pPr>
      <w:r>
        <w:t>1/3 of the lot with the maximum resistive density.</w:t>
      </w:r>
    </w:p>
    <w:p w14:paraId="3F0E2D6A" w14:textId="77777777" w:rsidR="00BD2A8F" w:rsidRDefault="00BD2A8F" w:rsidP="00D63CF2">
      <w:pPr>
        <w:pStyle w:val="BulletList"/>
        <w:keepNext/>
      </w:pPr>
      <w:r>
        <w:t>1/3 of the lot with the average resistive density (10 to 30 Ohms/cm</w:t>
      </w:r>
      <w:r w:rsidRPr="00B728C9">
        <w:rPr>
          <w:vertAlign w:val="superscript"/>
        </w:rPr>
        <w:t>2</w:t>
      </w:r>
      <w:r>
        <w:t>).</w:t>
      </w:r>
    </w:p>
    <w:p w14:paraId="1DF1131A" w14:textId="77777777" w:rsidR="00BD2A8F" w:rsidRDefault="00BD2A8F" w:rsidP="00D63CF2">
      <w:pPr>
        <w:pStyle w:val="BulletList"/>
        <w:keepNext/>
        <w:spacing w:after="120"/>
      </w:pPr>
      <w:r>
        <w:t>1/3 of the lot of the double layer type with separate outputs.</w:t>
      </w:r>
    </w:p>
    <w:p w14:paraId="44768CE2" w14:textId="633FEFAB" w:rsidR="00BD2A8F" w:rsidRDefault="00BD2A8F" w:rsidP="008623E6">
      <w:pPr>
        <w:spacing w:before="240"/>
      </w:pPr>
      <w:r>
        <w:t xml:space="preserve">The component types may be specified by, </w:t>
      </w:r>
      <w:r w:rsidR="00897589">
        <w:t xml:space="preserve">but in any case, </w:t>
      </w:r>
      <w:r>
        <w:t>shall be agreed with, the ESCC Executive, prior to the commencement of qualification testing and the justification for the selection shall be declared in the qualification test report.</w:t>
      </w:r>
    </w:p>
    <w:p w14:paraId="13079C09" w14:textId="77777777" w:rsidR="00BD2A8F" w:rsidRDefault="00070EF0" w:rsidP="007A20B0">
      <w:pPr>
        <w:pStyle w:val="Heading2"/>
      </w:pPr>
      <w:bookmarkStart w:id="61" w:name="_Toc10548832"/>
      <w:r>
        <w:t>Q</w:t>
      </w:r>
      <w:r w:rsidR="00BD2A8F">
        <w:t>UALIFICATION WITHIN A TECHNOLOGY FLOW</w:t>
      </w:r>
      <w:bookmarkEnd w:id="61"/>
    </w:p>
    <w:p w14:paraId="25F9C842" w14:textId="6A46670D" w:rsidR="00BD2A8F" w:rsidRDefault="00BD2A8F" w:rsidP="00BD2A8F">
      <w:r>
        <w:t xml:space="preserve">The qualification of a component produced using a qualified Technology Flow shall be in accordance with ESCC Basic Specification No. </w:t>
      </w:r>
      <w:hyperlink r:id="rId59" w:history="1">
        <w:hyperlink r:id="rId60" w:history="1">
          <w:r w:rsidR="00A04940" w:rsidRPr="004B2D96">
            <w:rPr>
              <w:rStyle w:val="Hyperlink"/>
            </w:rPr>
            <w:t>25400</w:t>
          </w:r>
        </w:hyperlink>
      </w:hyperlink>
      <w:r>
        <w:t>.</w:t>
      </w:r>
    </w:p>
    <w:p w14:paraId="7A844E49" w14:textId="77777777" w:rsidR="00BD2A8F" w:rsidRDefault="00BD2A8F" w:rsidP="007A20B0">
      <w:pPr>
        <w:pStyle w:val="Heading2"/>
      </w:pPr>
      <w:bookmarkStart w:id="62" w:name="_Ref490126797"/>
      <w:bookmarkStart w:id="63" w:name="_Ref493509416"/>
      <w:bookmarkStart w:id="64" w:name="_Ref10529393"/>
      <w:bookmarkStart w:id="65" w:name="_Toc10548833"/>
      <w:r>
        <w:t>QUALIFICATION MAINTENANCE (PERIODIC TESTING)</w:t>
      </w:r>
      <w:bookmarkEnd w:id="62"/>
      <w:bookmarkEnd w:id="63"/>
      <w:bookmarkEnd w:id="64"/>
      <w:bookmarkEnd w:id="65"/>
    </w:p>
    <w:p w14:paraId="40BC3D35" w14:textId="456A4BD3" w:rsidR="00BD2A8F" w:rsidRDefault="00BD2A8F" w:rsidP="00BD2A8F">
      <w:r>
        <w:t xml:space="preserve">Qualification is maintained through periodic testing and the test requirements of Para. </w:t>
      </w:r>
      <w:r w:rsidR="00705873">
        <w:fldChar w:fldCharType="begin"/>
      </w:r>
      <w:r w:rsidR="00705873">
        <w:instrText xml:space="preserve"> REF _Ref490125665 \r \h </w:instrText>
      </w:r>
      <w:r w:rsidR="00705873">
        <w:fldChar w:fldCharType="separate"/>
      </w:r>
      <w:r w:rsidR="008623E6">
        <w:t>7.1</w:t>
      </w:r>
      <w:r w:rsidR="00705873">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61" w:history="1">
        <w:hyperlink r:id="rId62" w:history="1">
          <w:r w:rsidR="00FA42DE" w:rsidRPr="004B2D96">
            <w:rPr>
              <w:rStyle w:val="Hyperlink"/>
            </w:rPr>
            <w:t>20100</w:t>
          </w:r>
        </w:hyperlink>
      </w:hyperlink>
      <w:r>
        <w:t>.</w:t>
      </w:r>
    </w:p>
    <w:p w14:paraId="1084E94E" w14:textId="66BA79DF" w:rsidR="00BD2A8F" w:rsidRDefault="00BD2A8F" w:rsidP="00BD2A8F">
      <w:r>
        <w:t xml:space="preserve">Qualification of a component, produced using a qualified Technology Flow, is maintained by the maintenance of the Technology Flow Qualification itself in accordance with ESCC Basic Specification No. </w:t>
      </w:r>
      <w:hyperlink r:id="rId63" w:history="1">
        <w:hyperlink r:id="rId64" w:history="1">
          <w:r w:rsidR="00A04940" w:rsidRPr="004B2D96">
            <w:rPr>
              <w:rStyle w:val="Hyperlink"/>
            </w:rPr>
            <w:t>25400</w:t>
          </w:r>
        </w:hyperlink>
      </w:hyperlink>
      <w:r>
        <w:t>.</w:t>
      </w:r>
    </w:p>
    <w:p w14:paraId="55F72103" w14:textId="77777777" w:rsidR="00BD2A8F" w:rsidRDefault="00BD2A8F" w:rsidP="007A20B0">
      <w:pPr>
        <w:pStyle w:val="Heading2"/>
      </w:pPr>
      <w:bookmarkStart w:id="66" w:name="_Ref490125825"/>
      <w:bookmarkStart w:id="67" w:name="_Ref490126778"/>
      <w:bookmarkStart w:id="68" w:name="_Ref490126788"/>
      <w:bookmarkStart w:id="69" w:name="_Ref493509393"/>
      <w:bookmarkStart w:id="70" w:name="_Toc10548834"/>
      <w:r>
        <w:t>LOT VALIDATION TESTING</w:t>
      </w:r>
      <w:bookmarkEnd w:id="66"/>
      <w:bookmarkEnd w:id="67"/>
      <w:bookmarkEnd w:id="68"/>
      <w:bookmarkEnd w:id="69"/>
      <w:bookmarkEnd w:id="70"/>
    </w:p>
    <w:p w14:paraId="04BA5B77" w14:textId="77777777" w:rsidR="00BD2A8F" w:rsidRDefault="00BD2A8F" w:rsidP="00B728C9">
      <w:pPr>
        <w:spacing w:after="120"/>
      </w:pPr>
      <w:r>
        <w:t>For procurement of qualified components, Lot Validation Testing is not required and shall only be performed if specifically stipulated in the Purchase Order.</w:t>
      </w:r>
    </w:p>
    <w:p w14:paraId="7C53A2DE" w14:textId="67CE58F9" w:rsidR="00BD2A8F" w:rsidRDefault="00BD2A8F" w:rsidP="00B728C9">
      <w:pPr>
        <w:spacing w:after="120"/>
      </w:pPr>
      <w:r>
        <w:t xml:space="preserve">For procurement of unqualified </w:t>
      </w:r>
      <w:r w:rsidR="00897589">
        <w:t>components,</w:t>
      </w:r>
      <w:r>
        <w:t xml:space="preserve"> the need for Lot Validation Testing shall be determined by the Orderer (ref. ESCC Basic Specification No. </w:t>
      </w:r>
      <w:hyperlink r:id="rId65" w:history="1">
        <w:r w:rsidR="00FA42DE" w:rsidRPr="004B2D96">
          <w:rPr>
            <w:rStyle w:val="Hyperlink"/>
          </w:rPr>
          <w:t>23100</w:t>
        </w:r>
      </w:hyperlink>
      <w:r>
        <w:t>).</w:t>
      </w:r>
    </w:p>
    <w:p w14:paraId="2F9C1928" w14:textId="77777777" w:rsidR="00BD2A8F" w:rsidRDefault="00BD2A8F" w:rsidP="00B728C9">
      <w:pPr>
        <w:spacing w:after="120"/>
      </w:pPr>
      <w:r>
        <w:t>When Lot Validation Testing is required, it shall consist of the performance of one or more of the tests or subgroup test sequences of Chart F4. The testing to be performed and the sample size shall be as stipulated in the Purchase Order.</w:t>
      </w:r>
    </w:p>
    <w:p w14:paraId="127DECC6" w14:textId="77777777" w:rsidR="00BD2A8F" w:rsidRDefault="00BD2A8F" w:rsidP="00BD2A8F">
      <w:r>
        <w:t>When procurement of more than one component type is involved from a family, range or series, the selection of representative samples shall also be stipulated in the Purchase Order.</w:t>
      </w:r>
    </w:p>
    <w:p w14:paraId="03F12839" w14:textId="77777777" w:rsidR="00BD2A8F" w:rsidRDefault="00BD2A8F" w:rsidP="007A20B0">
      <w:pPr>
        <w:pStyle w:val="Heading2"/>
      </w:pPr>
      <w:bookmarkStart w:id="71" w:name="_Ref490125687"/>
      <w:bookmarkStart w:id="72" w:name="_Ref490125702"/>
      <w:bookmarkStart w:id="73" w:name="_Ref490125711"/>
      <w:bookmarkStart w:id="74" w:name="_Toc10548835"/>
      <w:r>
        <w:t>FAILURE CRITERIA</w:t>
      </w:r>
      <w:bookmarkEnd w:id="71"/>
      <w:bookmarkEnd w:id="72"/>
      <w:bookmarkEnd w:id="73"/>
      <w:bookmarkEnd w:id="74"/>
    </w:p>
    <w:p w14:paraId="55A0C056" w14:textId="3C71EBDD" w:rsidR="00BD2A8F" w:rsidRDefault="00BD2A8F" w:rsidP="00BD2A8F">
      <w:r>
        <w:t xml:space="preserve">The following criteria shall apply to </w:t>
      </w:r>
      <w:r w:rsidR="00A04940" w:rsidRPr="004B2D96">
        <w:t>Qualification, Periodic Testing and Lot Validation Testing</w:t>
      </w:r>
      <w:r>
        <w:t>.</w:t>
      </w:r>
    </w:p>
    <w:p w14:paraId="12FF94D6" w14:textId="77777777" w:rsidR="00BD2A8F" w:rsidRDefault="00BD2A8F" w:rsidP="009B67C3">
      <w:pPr>
        <w:pStyle w:val="Heading3"/>
      </w:pPr>
      <w:bookmarkStart w:id="75" w:name="_Toc10548836"/>
      <w:r>
        <w:t>Environmental and Mechanical Test Failures</w:t>
      </w:r>
      <w:bookmarkEnd w:id="75"/>
    </w:p>
    <w:p w14:paraId="71FD974D" w14:textId="54E1096A" w:rsidR="00BD2A8F" w:rsidRDefault="00BD2A8F" w:rsidP="00B728C9">
      <w:pPr>
        <w:spacing w:after="120"/>
      </w:pPr>
      <w:r>
        <w:t>The following shall be counted as component failures:</w:t>
      </w:r>
    </w:p>
    <w:p w14:paraId="28A262B4" w14:textId="77777777" w:rsidR="00BD2A8F" w:rsidRDefault="00BD2A8F" w:rsidP="00B728C9">
      <w:pPr>
        <w:pStyle w:val="BulletList"/>
      </w:pPr>
      <w:r>
        <w:t>Components which fail during tests for which the pass/fail criteria are inherent in the test method, e.g. Robustness of Terminations.</w:t>
      </w:r>
    </w:p>
    <w:p w14:paraId="78B16549" w14:textId="77777777" w:rsidR="00BD2A8F" w:rsidRDefault="00BD2A8F" w:rsidP="00D63CF2">
      <w:pPr>
        <w:pStyle w:val="Heading3"/>
      </w:pPr>
      <w:bookmarkStart w:id="76" w:name="_Toc10548837"/>
      <w:r>
        <w:lastRenderedPageBreak/>
        <w:t>Electrical Failures</w:t>
      </w:r>
      <w:bookmarkEnd w:id="76"/>
    </w:p>
    <w:p w14:paraId="48878FD0" w14:textId="77777777" w:rsidR="00BD2A8F" w:rsidRDefault="00BD2A8F" w:rsidP="00D63CF2">
      <w:pPr>
        <w:keepNext/>
        <w:spacing w:after="120"/>
      </w:pPr>
      <w:r>
        <w:t>The following shall be counted as component failures:</w:t>
      </w:r>
    </w:p>
    <w:p w14:paraId="13A506CA" w14:textId="77777777" w:rsidR="00BD2A8F" w:rsidRDefault="00BD2A8F" w:rsidP="00B728C9">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14:paraId="3D024042" w14:textId="77777777" w:rsidR="00BD2A8F" w:rsidRDefault="00BD2A8F" w:rsidP="009B67C3">
      <w:pPr>
        <w:pStyle w:val="Heading3"/>
      </w:pPr>
      <w:bookmarkStart w:id="77" w:name="_Toc10548838"/>
      <w:r>
        <w:t>Other Failures</w:t>
      </w:r>
      <w:bookmarkEnd w:id="77"/>
    </w:p>
    <w:p w14:paraId="1A680BC1" w14:textId="77777777" w:rsidR="00BD2A8F" w:rsidRDefault="00BD2A8F" w:rsidP="00B728C9">
      <w:pPr>
        <w:spacing w:after="120"/>
      </w:pPr>
      <w:r>
        <w:t>A component shall be counted as a failure in any of the following cases:</w:t>
      </w:r>
    </w:p>
    <w:p w14:paraId="2497B48C" w14:textId="77777777" w:rsidR="00BD2A8F" w:rsidRDefault="00BD2A8F" w:rsidP="00B728C9">
      <w:pPr>
        <w:pStyle w:val="BulletList"/>
      </w:pPr>
      <w:r>
        <w:t>Visual failure.</w:t>
      </w:r>
    </w:p>
    <w:p w14:paraId="6AF612A2" w14:textId="77777777" w:rsidR="00BD2A8F" w:rsidRDefault="00BD2A8F" w:rsidP="00B728C9">
      <w:pPr>
        <w:pStyle w:val="BulletList"/>
      </w:pPr>
      <w:r>
        <w:t>Mechanical failure.</w:t>
      </w:r>
    </w:p>
    <w:p w14:paraId="7D35BE65" w14:textId="77777777" w:rsidR="00BD2A8F" w:rsidRDefault="00BD2A8F" w:rsidP="00B728C9">
      <w:pPr>
        <w:pStyle w:val="BulletList"/>
      </w:pPr>
      <w:r>
        <w:t>Handling failure.</w:t>
      </w:r>
    </w:p>
    <w:p w14:paraId="11D617F7" w14:textId="77777777" w:rsidR="00BD2A8F" w:rsidRDefault="00BD2A8F" w:rsidP="00B728C9">
      <w:pPr>
        <w:pStyle w:val="BulletList"/>
      </w:pPr>
      <w:r>
        <w:t>Lost component.</w:t>
      </w:r>
    </w:p>
    <w:p w14:paraId="5D62082A" w14:textId="77777777" w:rsidR="00BD2A8F" w:rsidRDefault="00BD2A8F" w:rsidP="007A20B0">
      <w:pPr>
        <w:pStyle w:val="Heading2"/>
      </w:pPr>
      <w:bookmarkStart w:id="78" w:name="_Toc10548839"/>
      <w:r>
        <w:t>FAILED COMPONENTS</w:t>
      </w:r>
      <w:bookmarkEnd w:id="78"/>
    </w:p>
    <w:p w14:paraId="14E01E42" w14:textId="4B2C4D21" w:rsidR="00BD2A8F" w:rsidRDefault="00BD2A8F" w:rsidP="00BD2A8F">
      <w:r>
        <w:t xml:space="preserve">A component shall be considered as failed if it exhibits one or more of the failure modes detailed in Para. </w:t>
      </w:r>
      <w:r w:rsidR="00705873">
        <w:fldChar w:fldCharType="begin"/>
      </w:r>
      <w:r w:rsidR="00705873">
        <w:instrText xml:space="preserve"> REF _Ref490125687 \r \h </w:instrText>
      </w:r>
      <w:r w:rsidR="00705873">
        <w:fldChar w:fldCharType="separate"/>
      </w:r>
      <w:r w:rsidR="008623E6">
        <w:t>7.5</w:t>
      </w:r>
      <w:r w:rsidR="00705873">
        <w:fldChar w:fldCharType="end"/>
      </w:r>
      <w:r>
        <w:t xml:space="preserve">. </w:t>
      </w:r>
    </w:p>
    <w:p w14:paraId="74F58C23" w14:textId="77777777" w:rsidR="00BD2A8F" w:rsidRDefault="00BD2A8F" w:rsidP="00BD2A8F">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0B0E0378" w14:textId="77777777" w:rsidR="00BD2A8F" w:rsidRDefault="00BD2A8F" w:rsidP="00BD2A8F">
      <w:r>
        <w:t>Failed components shall be retained at the Manufacturer’s plant until the final disposition has been agreed and certified.</w:t>
      </w:r>
    </w:p>
    <w:p w14:paraId="33A7C386" w14:textId="77777777" w:rsidR="00BD2A8F" w:rsidRDefault="00BD2A8F" w:rsidP="007A20B0">
      <w:pPr>
        <w:pStyle w:val="Heading2"/>
      </w:pPr>
      <w:bookmarkStart w:id="79" w:name="_Toc10548840"/>
      <w:r>
        <w:t>LOT FAILURE</w:t>
      </w:r>
      <w:bookmarkEnd w:id="79"/>
    </w:p>
    <w:p w14:paraId="4604B69C" w14:textId="13D7C110" w:rsidR="00BD2A8F" w:rsidRDefault="00BD2A8F" w:rsidP="00BD2A8F">
      <w:r>
        <w:t xml:space="preserve">For qualification and qualification maintenance, the lot shall be considered as failed if one component in any subgroup of Chart F4 is a failed component based on the criteria specified in Para. </w:t>
      </w:r>
      <w:r w:rsidR="00705873">
        <w:fldChar w:fldCharType="begin"/>
      </w:r>
      <w:r w:rsidR="00705873">
        <w:instrText xml:space="preserve"> REF _Ref490125702 \r \h </w:instrText>
      </w:r>
      <w:r w:rsidR="00705873">
        <w:fldChar w:fldCharType="separate"/>
      </w:r>
      <w:r w:rsidR="008623E6">
        <w:t>7.5</w:t>
      </w:r>
      <w:r w:rsidR="00705873">
        <w:fldChar w:fldCharType="end"/>
      </w:r>
      <w:r>
        <w:t xml:space="preserve">. </w:t>
      </w:r>
    </w:p>
    <w:p w14:paraId="3DDE4AB9" w14:textId="2E93E06E" w:rsidR="00BD2A8F" w:rsidRDefault="00BD2A8F" w:rsidP="00BD2A8F">
      <w:r>
        <w:t xml:space="preserve">For procurement, the lot shall be considered as failed if one component in any test specified for Lot Validation Testing is a failed component based on the criteria specified in Para. </w:t>
      </w:r>
      <w:r w:rsidR="00705873">
        <w:fldChar w:fldCharType="begin"/>
      </w:r>
      <w:r w:rsidR="00705873">
        <w:instrText xml:space="preserve"> REF _Ref490125711 \r \h </w:instrText>
      </w:r>
      <w:r w:rsidR="00705873">
        <w:fldChar w:fldCharType="separate"/>
      </w:r>
      <w:r w:rsidR="008623E6">
        <w:t>7.5</w:t>
      </w:r>
      <w:r w:rsidR="00705873">
        <w:fldChar w:fldCharType="end"/>
      </w:r>
      <w:r>
        <w:t xml:space="preserve">. </w:t>
      </w:r>
    </w:p>
    <w:p w14:paraId="13E58310" w14:textId="145756D9" w:rsidR="00BD2A8F" w:rsidRDefault="00BD2A8F" w:rsidP="00BD2A8F">
      <w:r>
        <w:t xml:space="preserve">In the case of lot failure, the Manufacturer shall act in accordance with Para. </w:t>
      </w:r>
      <w:r w:rsidR="00705873">
        <w:fldChar w:fldCharType="begin"/>
      </w:r>
      <w:r w:rsidR="00705873">
        <w:instrText xml:space="preserve"> REF _Ref490125720 \r \h </w:instrText>
      </w:r>
      <w:r w:rsidR="00705873">
        <w:fldChar w:fldCharType="separate"/>
      </w:r>
      <w:r w:rsidR="008623E6">
        <w:t>4.3.3</w:t>
      </w:r>
      <w:r w:rsidR="00705873">
        <w:fldChar w:fldCharType="end"/>
      </w:r>
      <w:r>
        <w:t>.</w:t>
      </w:r>
    </w:p>
    <w:p w14:paraId="66E1A6D8" w14:textId="3DDA1591" w:rsidR="00BD2A8F" w:rsidRDefault="00A04940" w:rsidP="007A20B0">
      <w:pPr>
        <w:pStyle w:val="Heading2"/>
      </w:pPr>
      <w:bookmarkStart w:id="80" w:name="_Toc10548841"/>
      <w:r w:rsidRPr="004B2D96">
        <w:t xml:space="preserve">QUALIFICATION, PERIODIC TESTING AND LOT VALIDATION TESTING </w:t>
      </w:r>
      <w:r w:rsidR="00BD2A8F">
        <w:t>SAMPLES</w:t>
      </w:r>
      <w:bookmarkEnd w:id="80"/>
    </w:p>
    <w:p w14:paraId="79CAA8D9" w14:textId="77777777" w:rsidR="00BD2A8F" w:rsidRDefault="00BD2A8F" w:rsidP="00BD2A8F">
      <w:r>
        <w:t xml:space="preserve">The tests of Chart F4 are considered to be destructive and therefore components so tested shall not form part of the delivery lot. </w:t>
      </w:r>
    </w:p>
    <w:p w14:paraId="6EBC7AC0" w14:textId="77777777" w:rsidR="00BD2A8F" w:rsidRDefault="00BD2A8F" w:rsidP="007A20B0">
      <w:pPr>
        <w:pStyle w:val="Heading2"/>
      </w:pPr>
      <w:bookmarkStart w:id="81" w:name="_Toc10548842"/>
      <w:r>
        <w:t>DOCUMENTATION</w:t>
      </w:r>
      <w:bookmarkEnd w:id="81"/>
    </w:p>
    <w:p w14:paraId="4FBE0392" w14:textId="505816B3" w:rsidR="00BD2A8F" w:rsidRDefault="00BD2A8F" w:rsidP="00BD2A8F">
      <w:r>
        <w:t xml:space="preserve">Documentation of </w:t>
      </w:r>
      <w:r w:rsidR="00A04940" w:rsidRPr="004B2D96">
        <w:t>Qualification, Periodic Testing and Lot Validation Testing</w:t>
      </w:r>
      <w:r w:rsidR="00A04940">
        <w:t xml:space="preserve"> </w:t>
      </w:r>
      <w:r>
        <w:t xml:space="preserve">shall be in accordance with Para. </w:t>
      </w:r>
      <w:r w:rsidR="00705873">
        <w:fldChar w:fldCharType="begin"/>
      </w:r>
      <w:r w:rsidR="00705873">
        <w:instrText xml:space="preserve"> REF _Ref490125731 \r \h </w:instrText>
      </w:r>
      <w:r w:rsidR="00705873">
        <w:fldChar w:fldCharType="separate"/>
      </w:r>
      <w:r w:rsidR="008623E6">
        <w:t>9.7</w:t>
      </w:r>
      <w:r w:rsidR="00705873">
        <w:fldChar w:fldCharType="end"/>
      </w:r>
      <w:r>
        <w:t>.</w:t>
      </w:r>
    </w:p>
    <w:p w14:paraId="479BE090" w14:textId="77777777" w:rsidR="00BD2A8F" w:rsidRDefault="00BD2A8F" w:rsidP="00BD2A8F">
      <w:pPr>
        <w:pStyle w:val="Heading1"/>
      </w:pPr>
      <w:bookmarkStart w:id="82" w:name="_Toc10548843"/>
      <w:r>
        <w:lastRenderedPageBreak/>
        <w:t>TEST METHODS AND PROCEDURES</w:t>
      </w:r>
      <w:bookmarkEnd w:id="82"/>
    </w:p>
    <w:p w14:paraId="4202DD10" w14:textId="77777777" w:rsidR="00BD2A8F" w:rsidRDefault="00BD2A8F" w:rsidP="00D63CF2">
      <w:pPr>
        <w:keepNext/>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02E7861C" w14:textId="77777777" w:rsidR="00BD2A8F" w:rsidRDefault="00BD2A8F" w:rsidP="00BD2A8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071084BE" w14:textId="77777777" w:rsidR="00BD2A8F" w:rsidRDefault="00BD2A8F" w:rsidP="00BD2A8F">
      <w:r>
        <w:t>For an unqualified component the change shall be approved by the Orderer. The change may be specified in an appendix to the Detail Specification at the request of the Manufacturer or Orderer, subject to the approval of the ESCC Executive.</w:t>
      </w:r>
    </w:p>
    <w:p w14:paraId="1FC112B8" w14:textId="77777777" w:rsidR="00BD2A8F" w:rsidRDefault="00BD2A8F" w:rsidP="007A20B0">
      <w:pPr>
        <w:pStyle w:val="Heading2"/>
      </w:pPr>
      <w:bookmarkStart w:id="83" w:name="_Toc10548844"/>
      <w:r>
        <w:t>ELECTRICAL MEASUREMENTS</w:t>
      </w:r>
      <w:bookmarkEnd w:id="83"/>
    </w:p>
    <w:p w14:paraId="4CF7CEF6" w14:textId="77777777" w:rsidR="00BD2A8F" w:rsidRDefault="00BD2A8F" w:rsidP="009B67C3">
      <w:pPr>
        <w:pStyle w:val="Heading3"/>
      </w:pPr>
      <w:bookmarkStart w:id="84" w:name="_Toc10548845"/>
      <w:r>
        <w:t>General</w:t>
      </w:r>
      <w:bookmarkEnd w:id="84"/>
    </w:p>
    <w:p w14:paraId="59CB91D0" w14:textId="77777777" w:rsidR="00BD2A8F" w:rsidRDefault="00BD2A8F" w:rsidP="00BD2A8F">
      <w:r>
        <w:t>Electrical measurements and methods shall be as follows.</w:t>
      </w:r>
    </w:p>
    <w:p w14:paraId="71A5C402" w14:textId="77777777" w:rsidR="00BD2A8F" w:rsidRDefault="00BD2A8F" w:rsidP="00BD2A8F">
      <w:pPr>
        <w:pStyle w:val="Heading4"/>
      </w:pPr>
      <w:bookmarkStart w:id="85" w:name="_Toc10548846"/>
      <w:r>
        <w:t>Resistance</w:t>
      </w:r>
      <w:bookmarkEnd w:id="85"/>
    </w:p>
    <w:p w14:paraId="7F5D6CB2" w14:textId="77777777" w:rsidR="00BD2A8F" w:rsidRDefault="00BD2A8F" w:rsidP="00BD2A8F">
      <w:r>
        <w:t>Measurements of resistance shall be made by using a direct voltage of small magnitude for as short a time as practicable so that the temperature does not rise appreciably during measurement.</w:t>
      </w:r>
    </w:p>
    <w:p w14:paraId="3E1FDF20" w14:textId="77777777" w:rsidR="00BD2A8F" w:rsidRDefault="00BD2A8F" w:rsidP="00BD2A8F">
      <w:r>
        <w:t>The resistance of terminal leads attached to the heaters shall be calculated and subtracted from the actual measurement. The terminal lead resistance shall be calculated from data found in the applicable wire specification. Additionally, for High and Low Temperatures Electrical Measurements the heaters and the whole length of their terminal leads shall be placed inside the temperature chamber. In this case, the terminal lead resistance, adjusted for temperature coefficient resistance, shall be subtracted from the actual measurement.</w:t>
      </w:r>
    </w:p>
    <w:p w14:paraId="67BFAF35" w14:textId="3BE9556A" w:rsidR="00BD2A8F" w:rsidRDefault="00BD2A8F" w:rsidP="00BD2A8F">
      <w:r>
        <w:t xml:space="preserve">The Resistance limits at +22 </w:t>
      </w:r>
      <w:r w:rsidR="00944C92">
        <w:rPr>
          <w:rFonts w:cs="Arial"/>
        </w:rPr>
        <w:t>±</w:t>
      </w:r>
      <w:r>
        <w:t>3°C are given in Room Temperature Electrical Measurements in the Detail Specification.</w:t>
      </w:r>
    </w:p>
    <w:p w14:paraId="3FB16343" w14:textId="77777777" w:rsidR="00BD2A8F" w:rsidRDefault="00BD2A8F" w:rsidP="00D63CF2">
      <w:pPr>
        <w:spacing w:after="120"/>
      </w:pPr>
      <w:r>
        <w:t>In the event of conflicting results, attributable to test voltages, the voltage specified in the following table shall be used for reference purposes.</w:t>
      </w:r>
    </w:p>
    <w:tbl>
      <w:tblPr>
        <w:tblStyle w:val="TableGrid"/>
        <w:tblW w:w="0" w:type="auto"/>
        <w:tblInd w:w="1531" w:type="dxa"/>
        <w:tblLayout w:type="fixed"/>
        <w:tblCellMar>
          <w:left w:w="0" w:type="dxa"/>
          <w:right w:w="0" w:type="dxa"/>
        </w:tblCellMar>
        <w:tblLook w:val="0000" w:firstRow="0" w:lastRow="0" w:firstColumn="0" w:lastColumn="0" w:noHBand="0" w:noVBand="0"/>
      </w:tblPr>
      <w:tblGrid>
        <w:gridCol w:w="2212"/>
        <w:gridCol w:w="1984"/>
      </w:tblGrid>
      <w:tr w:rsidR="00E124EE" w:rsidRPr="001700C4" w14:paraId="2589B9C5" w14:textId="77777777" w:rsidTr="00D63CF2">
        <w:trPr>
          <w:trHeight w:val="227"/>
        </w:trPr>
        <w:tc>
          <w:tcPr>
            <w:tcW w:w="2212" w:type="dxa"/>
          </w:tcPr>
          <w:p w14:paraId="1339E778" w14:textId="77777777" w:rsidR="00E124EE" w:rsidRPr="001700C4" w:rsidRDefault="00E124EE" w:rsidP="00D63CF2">
            <w:pPr>
              <w:pStyle w:val="Bodyjustified"/>
              <w:keepNext/>
              <w:spacing w:before="40" w:line="240" w:lineRule="auto"/>
              <w:ind w:left="57" w:right="57"/>
            </w:pPr>
            <w:r w:rsidRPr="001700C4">
              <w:t>Rated Resistance Rn</w:t>
            </w:r>
          </w:p>
          <w:p w14:paraId="2F71B02D" w14:textId="77777777" w:rsidR="00E124EE" w:rsidRPr="001700C4" w:rsidRDefault="00E124EE" w:rsidP="00D63CF2">
            <w:pPr>
              <w:pStyle w:val="Bodyjustified"/>
              <w:keepNext/>
              <w:spacing w:before="40" w:line="240" w:lineRule="auto"/>
              <w:ind w:left="57" w:right="57"/>
            </w:pPr>
            <w:r>
              <w:t>(Ω</w:t>
            </w:r>
            <w:r w:rsidRPr="001700C4">
              <w:t>)</w:t>
            </w:r>
          </w:p>
        </w:tc>
        <w:tc>
          <w:tcPr>
            <w:tcW w:w="1984" w:type="dxa"/>
          </w:tcPr>
          <w:p w14:paraId="37807010" w14:textId="77777777" w:rsidR="00E124EE" w:rsidRPr="001700C4" w:rsidRDefault="00E124EE" w:rsidP="00D63CF2">
            <w:pPr>
              <w:pStyle w:val="Bodyjustified"/>
              <w:keepNext/>
              <w:spacing w:before="40" w:line="240" w:lineRule="auto"/>
              <w:ind w:left="57" w:right="57"/>
            </w:pPr>
            <w:r w:rsidRPr="001700C4">
              <w:t>Measuring Voltage</w:t>
            </w:r>
          </w:p>
          <w:p w14:paraId="5557D4C0" w14:textId="52F53A18" w:rsidR="00E124EE" w:rsidRPr="001700C4" w:rsidRDefault="00E124EE" w:rsidP="00D63CF2">
            <w:pPr>
              <w:pStyle w:val="Bodyjustified"/>
              <w:keepNext/>
              <w:spacing w:before="40" w:line="240" w:lineRule="auto"/>
              <w:ind w:left="57" w:right="57"/>
            </w:pPr>
            <w:r w:rsidRPr="001700C4">
              <w:t>V (+0</w:t>
            </w:r>
            <w:r w:rsidR="00237132">
              <w:t xml:space="preserve"> </w:t>
            </w:r>
            <w:r w:rsidRPr="001700C4">
              <w:t>-10)%</w:t>
            </w:r>
          </w:p>
        </w:tc>
      </w:tr>
      <w:tr w:rsidR="001700C4" w:rsidRPr="001700C4" w14:paraId="4C9FDFB6" w14:textId="77777777" w:rsidTr="00D63CF2">
        <w:trPr>
          <w:trHeight w:val="227"/>
        </w:trPr>
        <w:tc>
          <w:tcPr>
            <w:tcW w:w="2212" w:type="dxa"/>
            <w:vAlign w:val="center"/>
          </w:tcPr>
          <w:p w14:paraId="36DDA333" w14:textId="729C8222" w:rsidR="001700C4" w:rsidRPr="001700C4" w:rsidRDefault="001700C4" w:rsidP="00D63CF2">
            <w:pPr>
              <w:pStyle w:val="Bodyjustified"/>
              <w:keepNext/>
              <w:spacing w:before="40" w:line="240" w:lineRule="auto"/>
              <w:ind w:left="57" w:right="57"/>
            </w:pPr>
            <w:r w:rsidRPr="001700C4">
              <w:t>less than 10</w:t>
            </w:r>
          </w:p>
        </w:tc>
        <w:tc>
          <w:tcPr>
            <w:tcW w:w="1984" w:type="dxa"/>
            <w:vAlign w:val="center"/>
          </w:tcPr>
          <w:p w14:paraId="6FCAA81A" w14:textId="77777777" w:rsidR="001700C4" w:rsidRPr="001700C4" w:rsidRDefault="001700C4" w:rsidP="00D63CF2">
            <w:pPr>
              <w:pStyle w:val="Bodyjustified"/>
              <w:keepNext/>
              <w:spacing w:before="40" w:line="240" w:lineRule="auto"/>
              <w:ind w:left="57" w:right="57"/>
            </w:pPr>
            <w:r w:rsidRPr="001700C4">
              <w:t>0.1 (Note 1)</w:t>
            </w:r>
          </w:p>
        </w:tc>
      </w:tr>
      <w:tr w:rsidR="001700C4" w:rsidRPr="001700C4" w14:paraId="779CB404" w14:textId="77777777" w:rsidTr="00D63CF2">
        <w:trPr>
          <w:trHeight w:val="227"/>
        </w:trPr>
        <w:tc>
          <w:tcPr>
            <w:tcW w:w="2212" w:type="dxa"/>
            <w:vAlign w:val="center"/>
          </w:tcPr>
          <w:p w14:paraId="2C56231C" w14:textId="77777777" w:rsidR="001700C4" w:rsidRPr="001700C4" w:rsidRDefault="001700C4" w:rsidP="00D63CF2">
            <w:pPr>
              <w:pStyle w:val="Bodyjustified"/>
              <w:keepNext/>
              <w:spacing w:before="40" w:line="240" w:lineRule="auto"/>
              <w:ind w:left="57" w:right="57"/>
            </w:pPr>
            <w:r w:rsidRPr="001700C4">
              <w:t>10 to 99</w:t>
            </w:r>
          </w:p>
        </w:tc>
        <w:tc>
          <w:tcPr>
            <w:tcW w:w="1984" w:type="dxa"/>
            <w:vAlign w:val="center"/>
          </w:tcPr>
          <w:p w14:paraId="7F8DA26A" w14:textId="77777777" w:rsidR="001700C4" w:rsidRPr="001700C4" w:rsidRDefault="001700C4" w:rsidP="00D63CF2">
            <w:pPr>
              <w:pStyle w:val="Bodyjustified"/>
              <w:keepNext/>
              <w:spacing w:before="40" w:line="240" w:lineRule="auto"/>
              <w:ind w:left="57" w:right="57"/>
            </w:pPr>
            <w:r w:rsidRPr="001700C4">
              <w:t>0.3</w:t>
            </w:r>
          </w:p>
        </w:tc>
      </w:tr>
      <w:tr w:rsidR="001700C4" w:rsidRPr="001700C4" w14:paraId="21620D66" w14:textId="77777777" w:rsidTr="00D63CF2">
        <w:trPr>
          <w:trHeight w:val="227"/>
        </w:trPr>
        <w:tc>
          <w:tcPr>
            <w:tcW w:w="2212" w:type="dxa"/>
            <w:vAlign w:val="center"/>
          </w:tcPr>
          <w:p w14:paraId="51B2F2DD" w14:textId="77777777" w:rsidR="001700C4" w:rsidRPr="001700C4" w:rsidRDefault="001700C4" w:rsidP="00D63CF2">
            <w:pPr>
              <w:pStyle w:val="Bodyjustified"/>
              <w:keepNext/>
              <w:spacing w:before="40" w:line="240" w:lineRule="auto"/>
              <w:ind w:left="57" w:right="57"/>
            </w:pPr>
            <w:r w:rsidRPr="001700C4">
              <w:t>100 to 999</w:t>
            </w:r>
          </w:p>
        </w:tc>
        <w:tc>
          <w:tcPr>
            <w:tcW w:w="1984" w:type="dxa"/>
            <w:vAlign w:val="center"/>
          </w:tcPr>
          <w:p w14:paraId="591BFA66" w14:textId="77777777" w:rsidR="001700C4" w:rsidRPr="001700C4" w:rsidRDefault="001700C4" w:rsidP="00D63CF2">
            <w:pPr>
              <w:pStyle w:val="Bodyjustified"/>
              <w:keepNext/>
              <w:spacing w:before="40" w:line="240" w:lineRule="auto"/>
              <w:ind w:left="57" w:right="57"/>
            </w:pPr>
            <w:r w:rsidRPr="001700C4">
              <w:t>1</w:t>
            </w:r>
          </w:p>
        </w:tc>
      </w:tr>
      <w:tr w:rsidR="001700C4" w:rsidRPr="001700C4" w14:paraId="4FA35E60" w14:textId="77777777" w:rsidTr="00D63CF2">
        <w:trPr>
          <w:trHeight w:val="227"/>
        </w:trPr>
        <w:tc>
          <w:tcPr>
            <w:tcW w:w="2212" w:type="dxa"/>
            <w:vAlign w:val="center"/>
          </w:tcPr>
          <w:p w14:paraId="49A8BC93" w14:textId="77777777" w:rsidR="001700C4" w:rsidRPr="001700C4" w:rsidRDefault="001700C4" w:rsidP="00D63CF2">
            <w:pPr>
              <w:pStyle w:val="Bodyjustified"/>
              <w:keepNext/>
              <w:spacing w:before="40" w:line="240" w:lineRule="auto"/>
              <w:ind w:left="57" w:right="57"/>
            </w:pPr>
            <w:r w:rsidRPr="001700C4">
              <w:t>1000 to 9999</w:t>
            </w:r>
          </w:p>
        </w:tc>
        <w:tc>
          <w:tcPr>
            <w:tcW w:w="1984" w:type="dxa"/>
            <w:vAlign w:val="center"/>
          </w:tcPr>
          <w:p w14:paraId="695727EB" w14:textId="77777777" w:rsidR="001700C4" w:rsidRPr="001700C4" w:rsidRDefault="001700C4" w:rsidP="00D63CF2">
            <w:pPr>
              <w:pStyle w:val="Bodyjustified"/>
              <w:keepNext/>
              <w:spacing w:before="40" w:line="240" w:lineRule="auto"/>
              <w:ind w:left="57" w:right="57"/>
            </w:pPr>
            <w:r w:rsidRPr="001700C4">
              <w:t>3</w:t>
            </w:r>
          </w:p>
        </w:tc>
      </w:tr>
    </w:tbl>
    <w:p w14:paraId="48294F6A" w14:textId="77777777" w:rsidR="00BD2A8F" w:rsidRDefault="00BD2A8F" w:rsidP="00BD2A8F">
      <w:pPr>
        <w:pStyle w:val="NOTES"/>
      </w:pPr>
      <w:r>
        <w:t>NOTES:</w:t>
      </w:r>
    </w:p>
    <w:p w14:paraId="73D8751D" w14:textId="77777777" w:rsidR="00BD2A8F" w:rsidRDefault="00BD2A8F" w:rsidP="00BD2A8F">
      <w:pPr>
        <w:pStyle w:val="numericallist"/>
      </w:pPr>
      <w:r>
        <w:t xml:space="preserve">The accuracy of the measuring equipment shall be such that the error does not exceed 10% of the tolerance. Where the measurement forms part of a test sequence, it shall be possible to measure a change in resistance with an error not exceeding 10% of the maximum change permitted for that test. </w:t>
      </w:r>
    </w:p>
    <w:p w14:paraId="5211D10C" w14:textId="77777777" w:rsidR="00BD2A8F" w:rsidRDefault="00BD2A8F" w:rsidP="00D63CF2">
      <w:pPr>
        <w:pStyle w:val="Heading4"/>
      </w:pPr>
      <w:bookmarkStart w:id="86" w:name="_Toc10548847"/>
      <w:r>
        <w:lastRenderedPageBreak/>
        <w:t>Insulation Resistance</w:t>
      </w:r>
      <w:bookmarkEnd w:id="86"/>
    </w:p>
    <w:p w14:paraId="108D8869" w14:textId="27F828AB" w:rsidR="00BD2A8F" w:rsidRDefault="00BD2A8F" w:rsidP="00D63CF2">
      <w:pPr>
        <w:pStyle w:val="BulletList"/>
        <w:keepNext/>
        <w:spacing w:after="0"/>
        <w:ind w:left="1775"/>
        <w:contextualSpacing w:val="0"/>
      </w:pPr>
      <w:r>
        <w:t>Mounting</w:t>
      </w:r>
      <w:r w:rsidR="008623E6">
        <w:t>:</w:t>
      </w:r>
    </w:p>
    <w:p w14:paraId="20B6EFD3" w14:textId="77777777" w:rsidR="00BD2A8F" w:rsidRDefault="00BD2A8F" w:rsidP="00D63CF2">
      <w:pPr>
        <w:pStyle w:val="BulletList"/>
        <w:keepNext/>
        <w:numPr>
          <w:ilvl w:val="0"/>
          <w:numId w:val="0"/>
        </w:numPr>
        <w:spacing w:after="60"/>
        <w:ind w:left="1775"/>
        <w:contextualSpacing w:val="0"/>
      </w:pPr>
      <w:r>
        <w:t>The heaters shall be clamped between 2 conducting plates connected together.</w:t>
      </w:r>
    </w:p>
    <w:p w14:paraId="251B36AA" w14:textId="763CFC90" w:rsidR="00BD2A8F" w:rsidRDefault="00BD2A8F" w:rsidP="00D63CF2">
      <w:pPr>
        <w:pStyle w:val="BulletList"/>
        <w:keepNext/>
        <w:spacing w:after="0"/>
        <w:ind w:left="1775"/>
        <w:contextualSpacing w:val="0"/>
      </w:pPr>
      <w:r>
        <w:t>Test Conditions</w:t>
      </w:r>
      <w:r w:rsidR="008623E6">
        <w:t>:</w:t>
      </w:r>
    </w:p>
    <w:p w14:paraId="200CD666" w14:textId="77777777" w:rsidR="00BD2A8F" w:rsidRPr="00D63CF2" w:rsidRDefault="00BD2A8F" w:rsidP="00D63CF2">
      <w:pPr>
        <w:pStyle w:val="BulletList"/>
        <w:numPr>
          <w:ilvl w:val="0"/>
          <w:numId w:val="0"/>
        </w:numPr>
        <w:spacing w:after="60"/>
        <w:ind w:left="1775"/>
        <w:contextualSpacing w:val="0"/>
      </w:pPr>
      <w:r w:rsidRPr="00D63CF2">
        <w:t xml:space="preserve">The insulation resistance shall be measured with a direct voltage of 500 </w:t>
      </w:r>
      <w:r w:rsidR="001700C4" w:rsidRPr="00D63CF2">
        <w:t>±</w:t>
      </w:r>
      <w:r w:rsidRPr="00D63CF2">
        <w:t xml:space="preserve"> 50V. The measurement shall be performed between all terminations of the heater connected together as one pole and the mounting device as the other pole; for heaters with more than one resistor, the measurement shall also be performed between each resistor, with each resistor having both terminations connected together to form one pole.</w:t>
      </w:r>
    </w:p>
    <w:p w14:paraId="2789DB33" w14:textId="77777777" w:rsidR="00BD2A8F" w:rsidRPr="00D63CF2" w:rsidRDefault="00BD2A8F" w:rsidP="00D63CF2">
      <w:pPr>
        <w:pStyle w:val="BulletList"/>
        <w:numPr>
          <w:ilvl w:val="0"/>
          <w:numId w:val="0"/>
        </w:numPr>
        <w:spacing w:after="60"/>
        <w:ind w:left="1775"/>
        <w:contextualSpacing w:val="0"/>
      </w:pPr>
      <w:r w:rsidRPr="00D63CF2">
        <w:t>The voltage shall be applied for 1 minute or such shorter time as is necessary to obtain a stable reading. The insulation resistance shall be read at the end of that period and shall not be less than that specified in Room Temperature Electrical Measurements in the Detail Specification. There shall be no evidence of breakdown or flash-over.</w:t>
      </w:r>
    </w:p>
    <w:p w14:paraId="6EAB0CB1" w14:textId="77777777" w:rsidR="00BD2A8F" w:rsidRDefault="00BD2A8F" w:rsidP="00237132">
      <w:pPr>
        <w:pStyle w:val="Heading4"/>
      </w:pPr>
      <w:bookmarkStart w:id="87" w:name="_Toc10548848"/>
      <w:r>
        <w:t>Voltage Proof</w:t>
      </w:r>
      <w:bookmarkEnd w:id="87"/>
    </w:p>
    <w:p w14:paraId="3312C1FC" w14:textId="1CB2155A" w:rsidR="00BD2A8F" w:rsidRDefault="00BD2A8F" w:rsidP="00D63CF2">
      <w:pPr>
        <w:pStyle w:val="BulletList"/>
        <w:keepNext/>
        <w:spacing w:after="0"/>
        <w:ind w:left="1775"/>
        <w:contextualSpacing w:val="0"/>
      </w:pPr>
      <w:r>
        <w:t>Mounting</w:t>
      </w:r>
      <w:r w:rsidR="008623E6">
        <w:t>:</w:t>
      </w:r>
    </w:p>
    <w:p w14:paraId="71A8B8BC" w14:textId="77777777" w:rsidR="00BD2A8F" w:rsidRDefault="00BD2A8F" w:rsidP="00D63CF2">
      <w:pPr>
        <w:pStyle w:val="BulletList"/>
        <w:keepNext/>
        <w:numPr>
          <w:ilvl w:val="0"/>
          <w:numId w:val="0"/>
        </w:numPr>
        <w:spacing w:after="60"/>
        <w:ind w:left="1775"/>
        <w:contextualSpacing w:val="0"/>
      </w:pPr>
      <w:r>
        <w:t>The heaters shall be clamped between 2 conducting plates connected together.</w:t>
      </w:r>
    </w:p>
    <w:p w14:paraId="70C3FC7B" w14:textId="76E9ED0B" w:rsidR="00BD2A8F" w:rsidRDefault="00BD2A8F" w:rsidP="00D63CF2">
      <w:pPr>
        <w:pStyle w:val="BulletList"/>
        <w:keepNext/>
        <w:spacing w:after="0"/>
        <w:ind w:left="1775"/>
        <w:contextualSpacing w:val="0"/>
      </w:pPr>
      <w:r>
        <w:t>Test Conditions</w:t>
      </w:r>
      <w:r w:rsidR="008623E6">
        <w:t>:</w:t>
      </w:r>
    </w:p>
    <w:p w14:paraId="29B9E203" w14:textId="24C28BC1" w:rsidR="00BD2A8F" w:rsidRDefault="00BD2A8F" w:rsidP="00D63CF2">
      <w:pPr>
        <w:pStyle w:val="BulletList"/>
        <w:numPr>
          <w:ilvl w:val="0"/>
          <w:numId w:val="0"/>
        </w:numPr>
        <w:spacing w:after="60"/>
        <w:ind w:left="1775"/>
        <w:contextualSpacing w:val="0"/>
      </w:pPr>
      <w:r>
        <w:t xml:space="preserve">A voltage as specified in Room Temperature Electrical Measurements in the Detail Specification shall be applied for a period of 60 </w:t>
      </w:r>
      <w:r w:rsidR="001700C4" w:rsidRPr="00D63CF2">
        <w:t>±</w:t>
      </w:r>
      <w:r>
        <w:t>5 seconds between all terminations of the heater connected together as one pole and the mounting device as the other pole; for heaters with more than one resistor, the measurement shall also be performed between each resistor, with each resistor having both terminations connected together to form one pole. The voltage shall be applied gradually at a rate of approximately 100V/second. There shall be no evidence of breakdown or flash-over.</w:t>
      </w:r>
    </w:p>
    <w:p w14:paraId="5B205325" w14:textId="77777777" w:rsidR="00BD2A8F" w:rsidRDefault="00BD2A8F" w:rsidP="009B67C3">
      <w:pPr>
        <w:pStyle w:val="Heading3"/>
      </w:pPr>
      <w:bookmarkStart w:id="88" w:name="_Ref490125795"/>
      <w:bookmarkStart w:id="89" w:name="_Ref490128054"/>
      <w:bookmarkStart w:id="90" w:name="_Toc10548849"/>
      <w:r>
        <w:t>High and Low Temperatures Electrical Measurements</w:t>
      </w:r>
      <w:bookmarkEnd w:id="88"/>
      <w:bookmarkEnd w:id="89"/>
      <w:bookmarkEnd w:id="90"/>
    </w:p>
    <w:p w14:paraId="0222AC47" w14:textId="473266E4" w:rsidR="00BD2A8F" w:rsidRDefault="00BD2A8F" w:rsidP="00BD2A8F">
      <w:r>
        <w:t>High and Low Temperatures Electrical Measurements shall be performed as specified in the Detail Specification. Measurements shall be performed during Screening Tests on a sample of 3</w:t>
      </w:r>
      <w:r w:rsidR="00D63CF2">
        <w:t> </w:t>
      </w:r>
      <w:r>
        <w:t xml:space="preserve">components. In the event of any failure a 100% inspection shall be performed. </w:t>
      </w:r>
    </w:p>
    <w:p w14:paraId="0737E09C" w14:textId="77777777" w:rsidR="00BD2A8F" w:rsidRDefault="00BD2A8F" w:rsidP="009B67C3">
      <w:pPr>
        <w:pStyle w:val="Heading3"/>
      </w:pPr>
      <w:bookmarkStart w:id="91" w:name="_Ref490125804"/>
      <w:bookmarkStart w:id="92" w:name="_Ref490128024"/>
      <w:bookmarkStart w:id="93" w:name="_Ref490128061"/>
      <w:bookmarkStart w:id="94" w:name="_Toc10548850"/>
      <w:r>
        <w:t>Room Temperature Electrical Measurements</w:t>
      </w:r>
      <w:bookmarkEnd w:id="91"/>
      <w:bookmarkEnd w:id="92"/>
      <w:bookmarkEnd w:id="93"/>
      <w:bookmarkEnd w:id="94"/>
    </w:p>
    <w:p w14:paraId="05B078B9" w14:textId="77777777" w:rsidR="00BD2A8F" w:rsidRDefault="00BD2A8F" w:rsidP="00BD2A8F">
      <w:r>
        <w:t xml:space="preserve">Room Temperature Electrical Measurements shall be performed as specified in the Detail Specification. </w:t>
      </w:r>
    </w:p>
    <w:p w14:paraId="5E141694" w14:textId="77777777" w:rsidR="00BD2A8F" w:rsidRDefault="00BD2A8F" w:rsidP="009B67C3">
      <w:pPr>
        <w:pStyle w:val="Heading3"/>
      </w:pPr>
      <w:bookmarkStart w:id="95" w:name="_Toc10548851"/>
      <w:r>
        <w:t>Intermediate and End-Point Electrical Measurements</w:t>
      </w:r>
      <w:bookmarkEnd w:id="95"/>
    </w:p>
    <w:p w14:paraId="43B3245A" w14:textId="1623F84D" w:rsidR="00BD2A8F" w:rsidRDefault="00BD2A8F" w:rsidP="00BD2A8F">
      <w:r>
        <w:t xml:space="preserve">At each of the relevant data points during </w:t>
      </w:r>
      <w:r w:rsidR="00A04940" w:rsidRPr="004B2D96">
        <w:t>Qualification, Periodic Testing and Lot Validation Testing</w:t>
      </w:r>
      <w:r w:rsidR="00A04940">
        <w:t xml:space="preserve">, </w:t>
      </w:r>
      <w:r>
        <w:t>Intermediate and End</w:t>
      </w:r>
      <w:r w:rsidR="00237132">
        <w:noBreakHyphen/>
      </w:r>
      <w:r>
        <w:t>Point Electrical Measurements shall be performed as specified in the Detail Specification. All values obtained shall be recorded against serial numbers and the parameter drift calculated, if specified.</w:t>
      </w:r>
    </w:p>
    <w:p w14:paraId="4A867BEB" w14:textId="77777777" w:rsidR="00BD2A8F" w:rsidRDefault="00BD2A8F" w:rsidP="00D63CF2">
      <w:pPr>
        <w:pStyle w:val="Heading2"/>
      </w:pPr>
      <w:bookmarkStart w:id="96" w:name="_Ref490128032"/>
      <w:bookmarkStart w:id="97" w:name="_Toc10548852"/>
      <w:r>
        <w:lastRenderedPageBreak/>
        <w:t>RAPID CHANGE OF TEMPERATURE</w:t>
      </w:r>
      <w:bookmarkEnd w:id="96"/>
      <w:bookmarkEnd w:id="97"/>
    </w:p>
    <w:p w14:paraId="244CBD71" w14:textId="77777777" w:rsidR="00BD2A8F" w:rsidRDefault="00BD2A8F" w:rsidP="00D63CF2">
      <w:pPr>
        <w:keepNext/>
        <w:spacing w:after="120"/>
      </w:pPr>
      <w:r>
        <w:t xml:space="preserve">The heaters shall be subjected to Test Na of IEC Publication No. 60068-2-14 with the following details: </w:t>
      </w:r>
    </w:p>
    <w:p w14:paraId="2F0C4E13" w14:textId="0737A68D" w:rsidR="00BD2A8F" w:rsidRDefault="00BD2A8F" w:rsidP="00D63CF2">
      <w:pPr>
        <w:pStyle w:val="BulletList"/>
        <w:keepNext/>
        <w:spacing w:after="0"/>
        <w:ind w:left="1775"/>
        <w:contextualSpacing w:val="0"/>
      </w:pPr>
      <w:r>
        <w:t>Mounting</w:t>
      </w:r>
      <w:r w:rsidR="008623E6">
        <w:t>:</w:t>
      </w:r>
    </w:p>
    <w:p w14:paraId="061C0752" w14:textId="77777777" w:rsidR="00BD2A8F" w:rsidRDefault="00BD2A8F" w:rsidP="00D63CF2">
      <w:pPr>
        <w:pStyle w:val="BulletList"/>
        <w:keepNext/>
        <w:numPr>
          <w:ilvl w:val="0"/>
          <w:numId w:val="0"/>
        </w:numPr>
        <w:spacing w:after="60"/>
        <w:ind w:left="1775"/>
        <w:contextualSpacing w:val="0"/>
      </w:pPr>
      <w:r>
        <w:t>The heaters shall be suspended by their terminal leads in still air.</w:t>
      </w:r>
    </w:p>
    <w:p w14:paraId="7C519526" w14:textId="7CFD23E5" w:rsidR="00BD2A8F" w:rsidRDefault="00BD2A8F" w:rsidP="00D63CF2">
      <w:pPr>
        <w:pStyle w:val="BulletList"/>
        <w:keepNext/>
        <w:spacing w:after="0"/>
        <w:ind w:left="1775"/>
        <w:contextualSpacing w:val="0"/>
      </w:pPr>
      <w:r>
        <w:t>Test Conditions</w:t>
      </w:r>
      <w:r w:rsidR="008623E6">
        <w:t>:</w:t>
      </w:r>
    </w:p>
    <w:p w14:paraId="60D3D421" w14:textId="77777777" w:rsidR="00BD2A8F" w:rsidRDefault="00BD2A8F" w:rsidP="00D63CF2">
      <w:pPr>
        <w:pStyle w:val="BulletList"/>
        <w:keepNext/>
        <w:numPr>
          <w:ilvl w:val="0"/>
          <w:numId w:val="0"/>
        </w:numPr>
        <w:spacing w:after="60"/>
        <w:ind w:left="1775"/>
        <w:contextualSpacing w:val="0"/>
      </w:pPr>
      <w:r>
        <w:t>The duration of exposure at the maximum and minimum storage temperature ratings as specified in the Detail Specification shall be 15 minutes each. The number of cycles shall be 10.</w:t>
      </w:r>
    </w:p>
    <w:p w14:paraId="397DE376" w14:textId="1656FCA2" w:rsidR="00BD2A8F" w:rsidRDefault="00BD2A8F" w:rsidP="00D63CF2">
      <w:pPr>
        <w:pStyle w:val="BulletList"/>
        <w:keepNext/>
        <w:spacing w:before="240" w:after="0"/>
        <w:ind w:left="1775"/>
        <w:contextualSpacing w:val="0"/>
      </w:pPr>
      <w:r>
        <w:t>Data Points</w:t>
      </w:r>
      <w:r w:rsidR="008623E6">
        <w:t>:</w:t>
      </w:r>
    </w:p>
    <w:p w14:paraId="2D8BE7CE" w14:textId="77777777" w:rsidR="00BD2A8F" w:rsidRDefault="00BD2A8F" w:rsidP="0081568F">
      <w:pPr>
        <w:pStyle w:val="BulletList"/>
        <w:numPr>
          <w:ilvl w:val="0"/>
          <w:numId w:val="0"/>
        </w:numPr>
        <w:spacing w:after="60"/>
        <w:ind w:left="1775"/>
        <w:contextualSpacing w:val="0"/>
      </w:pPr>
      <w:r>
        <w:t>During the 10 exposures to high temperature, electrical continuity shall be checked. On completion of testing the heaters shall be subjected to standard atmospheric conditions for recovery until thermal equilibrium is reached, up to a maximum of 2 hours, prior to electrical measurements. Resistance shall be measured as specified in Room Temperature Electrical Measurements in the Detail Specification.</w:t>
      </w:r>
    </w:p>
    <w:p w14:paraId="6B489DAE" w14:textId="77777777" w:rsidR="00BD2A8F" w:rsidRDefault="00BD2A8F" w:rsidP="007A20B0">
      <w:pPr>
        <w:pStyle w:val="Heading2"/>
      </w:pPr>
      <w:bookmarkStart w:id="98" w:name="_Ref490128039"/>
      <w:bookmarkStart w:id="99" w:name="_Toc10548853"/>
      <w:r>
        <w:t>OVERLOAD</w:t>
      </w:r>
      <w:bookmarkEnd w:id="98"/>
      <w:bookmarkEnd w:id="99"/>
    </w:p>
    <w:p w14:paraId="5BD5FFDD" w14:textId="77777777" w:rsidR="00BD2A8F" w:rsidRDefault="00BD2A8F" w:rsidP="00BD2A8F">
      <w:r>
        <w:t>Overload shall be performed during Screening Tests on a sample of 5 components with the following details:</w:t>
      </w:r>
    </w:p>
    <w:p w14:paraId="3BC5B174" w14:textId="77777777" w:rsidR="00BD2A8F" w:rsidRDefault="00BD2A8F" w:rsidP="00237132">
      <w:pPr>
        <w:spacing w:after="120"/>
      </w:pPr>
      <w:r>
        <w:t>In the event of any failure a 100% inspection shall be performed.</w:t>
      </w:r>
    </w:p>
    <w:p w14:paraId="2A3585C2" w14:textId="222690D2" w:rsidR="00BD2A8F" w:rsidRDefault="00BD2A8F" w:rsidP="00D63CF2">
      <w:pPr>
        <w:pStyle w:val="BulletList"/>
        <w:keepNext/>
        <w:spacing w:after="0"/>
        <w:ind w:left="1775"/>
        <w:contextualSpacing w:val="0"/>
      </w:pPr>
      <w:r>
        <w:t>Mounting</w:t>
      </w:r>
      <w:r w:rsidR="008623E6">
        <w:t>:</w:t>
      </w:r>
    </w:p>
    <w:p w14:paraId="62593C6A" w14:textId="77777777" w:rsidR="00BD2A8F" w:rsidRDefault="00BD2A8F" w:rsidP="00D63CF2">
      <w:pPr>
        <w:pStyle w:val="BulletList"/>
        <w:keepNext/>
        <w:numPr>
          <w:ilvl w:val="0"/>
          <w:numId w:val="0"/>
        </w:numPr>
        <w:spacing w:after="60"/>
        <w:ind w:left="1775"/>
        <w:contextualSpacing w:val="0"/>
      </w:pPr>
      <w:r>
        <w:t>The heaters shall be suspended by their terminal leads in still air. Heaters shall be positioned such that one heater does not unduly influence the temperature of any other.</w:t>
      </w:r>
    </w:p>
    <w:p w14:paraId="146F9FA7" w14:textId="3C8E8415" w:rsidR="00BD2A8F" w:rsidRDefault="00BD2A8F" w:rsidP="00D63CF2">
      <w:pPr>
        <w:pStyle w:val="BulletList"/>
        <w:keepNext/>
        <w:spacing w:after="0"/>
        <w:ind w:left="1775"/>
        <w:contextualSpacing w:val="0"/>
      </w:pPr>
      <w:r>
        <w:t>Test Conditions</w:t>
      </w:r>
      <w:r w:rsidR="008623E6">
        <w:t>:</w:t>
      </w:r>
    </w:p>
    <w:p w14:paraId="194C87C9" w14:textId="272B8087" w:rsidR="00BD2A8F" w:rsidRDefault="00BD2A8F" w:rsidP="00D63CF2">
      <w:pPr>
        <w:pStyle w:val="BulletList"/>
        <w:keepNext/>
        <w:numPr>
          <w:ilvl w:val="0"/>
          <w:numId w:val="0"/>
        </w:numPr>
        <w:spacing w:after="60"/>
        <w:ind w:left="1775"/>
        <w:contextualSpacing w:val="0"/>
      </w:pPr>
      <w:r>
        <w:t>The ambient temperatur</w:t>
      </w:r>
      <w:r w:rsidR="0081568F">
        <w:t>e shall be between +15 and +</w:t>
      </w:r>
      <w:r w:rsidR="00237132">
        <w:t>35</w:t>
      </w:r>
      <w:r>
        <w:t xml:space="preserve">°C. </w:t>
      </w:r>
    </w:p>
    <w:p w14:paraId="2801F3C0" w14:textId="77777777" w:rsidR="00BD2A8F" w:rsidRDefault="00BD2A8F" w:rsidP="00D63CF2">
      <w:pPr>
        <w:pStyle w:val="BulletList"/>
        <w:keepNext/>
        <w:numPr>
          <w:ilvl w:val="0"/>
          <w:numId w:val="0"/>
        </w:numPr>
        <w:spacing w:after="60"/>
        <w:ind w:left="1775"/>
        <w:contextualSpacing w:val="0"/>
      </w:pPr>
      <w:r>
        <w:t xml:space="preserve">The heaters shall be tested with a power of 1.5 times the rated power as specified in the Detail Specification for a period of 1 minute minimum. </w:t>
      </w:r>
    </w:p>
    <w:p w14:paraId="6DF0DC65" w14:textId="77777777" w:rsidR="00BD2A8F" w:rsidRDefault="00BD2A8F" w:rsidP="00D63CF2">
      <w:pPr>
        <w:pStyle w:val="BulletList"/>
        <w:keepNext/>
        <w:numPr>
          <w:ilvl w:val="0"/>
          <w:numId w:val="0"/>
        </w:numPr>
        <w:spacing w:after="60"/>
        <w:ind w:left="1775"/>
        <w:contextualSpacing w:val="0"/>
      </w:pPr>
      <w:r>
        <w:t>Each layer of double layer heaters shall be tested successively for the period specified. Resistors of multiple resistor single layer heaters shall be tested simultaneously.</w:t>
      </w:r>
    </w:p>
    <w:p w14:paraId="4C44121D" w14:textId="426DF185" w:rsidR="00BD2A8F" w:rsidRDefault="00BD2A8F" w:rsidP="0081568F">
      <w:pPr>
        <w:pStyle w:val="BulletList"/>
        <w:keepNext/>
        <w:spacing w:before="240" w:after="0"/>
        <w:ind w:left="1775"/>
        <w:contextualSpacing w:val="0"/>
      </w:pPr>
      <w:r>
        <w:t>Data Points</w:t>
      </w:r>
      <w:r w:rsidR="008623E6">
        <w:t>:</w:t>
      </w:r>
    </w:p>
    <w:p w14:paraId="6A77D34D" w14:textId="77777777" w:rsidR="00BD2A8F" w:rsidRDefault="00BD2A8F" w:rsidP="0081568F">
      <w:pPr>
        <w:pStyle w:val="BulletList"/>
        <w:numPr>
          <w:ilvl w:val="0"/>
          <w:numId w:val="0"/>
        </w:numPr>
        <w:spacing w:after="60"/>
        <w:ind w:left="1775"/>
        <w:contextualSpacing w:val="0"/>
      </w:pPr>
      <w:r>
        <w:t>On completion of testing the heaters shall be subjected to standard atmospheric conditions for recovery until thermal equilibrium is reached, up to a maximum of 2 hours, prior to electrical measurements. Resistance shall be measured as specified in Room Temperature Electrical Measurements in the Detail Specification. Heaters shall be visually examined and there shall be no evidence of damage.</w:t>
      </w:r>
    </w:p>
    <w:p w14:paraId="11F218FA" w14:textId="77777777" w:rsidR="00BD2A8F" w:rsidRDefault="00BD2A8F" w:rsidP="007A20B0">
      <w:pPr>
        <w:pStyle w:val="Heading2"/>
      </w:pPr>
      <w:bookmarkStart w:id="100" w:name="_Ref490125781"/>
      <w:bookmarkStart w:id="101" w:name="_Ref490128046"/>
      <w:bookmarkStart w:id="102" w:name="_Toc10548854"/>
      <w:r>
        <w:lastRenderedPageBreak/>
        <w:t>BURN-IN</w:t>
      </w:r>
      <w:bookmarkEnd w:id="100"/>
      <w:bookmarkEnd w:id="101"/>
      <w:bookmarkEnd w:id="102"/>
    </w:p>
    <w:p w14:paraId="0FB4E6CC" w14:textId="5D2CB54F" w:rsidR="00BD2A8F" w:rsidRDefault="00BD2A8F" w:rsidP="00237132">
      <w:pPr>
        <w:keepNext/>
        <w:spacing w:after="120"/>
      </w:pPr>
      <w:r>
        <w:t>Burn-in shall be performed in accordance with IEC Publication No. 60115-1</w:t>
      </w:r>
      <w:r w:rsidR="0077602B">
        <w:t xml:space="preserve"> </w:t>
      </w:r>
      <w:r w:rsidR="005B289C" w:rsidRPr="005B289C">
        <w:rPr>
          <w:highlight w:val="yellow"/>
        </w:rPr>
        <w:t>(Endurance tests)</w:t>
      </w:r>
      <w:r w:rsidR="005B289C">
        <w:t xml:space="preserve">, </w:t>
      </w:r>
      <w:r>
        <w:t>with the following details:</w:t>
      </w:r>
    </w:p>
    <w:p w14:paraId="2A06C786" w14:textId="0ED757A2" w:rsidR="00BD2A8F" w:rsidRDefault="00BD2A8F" w:rsidP="00D63CF2">
      <w:pPr>
        <w:pStyle w:val="BulletList"/>
        <w:keepNext/>
        <w:spacing w:after="0"/>
        <w:ind w:left="1775"/>
        <w:contextualSpacing w:val="0"/>
      </w:pPr>
      <w:r>
        <w:t>Mounting</w:t>
      </w:r>
      <w:r w:rsidR="008623E6">
        <w:t>:</w:t>
      </w:r>
    </w:p>
    <w:p w14:paraId="612127FC" w14:textId="77777777" w:rsidR="00BD2A8F" w:rsidRDefault="00BD2A8F" w:rsidP="00D63CF2">
      <w:pPr>
        <w:pStyle w:val="BulletList"/>
        <w:keepNext/>
        <w:numPr>
          <w:ilvl w:val="0"/>
          <w:numId w:val="0"/>
        </w:numPr>
        <w:spacing w:after="60"/>
        <w:ind w:left="1775"/>
        <w:contextualSpacing w:val="0"/>
      </w:pPr>
      <w:r>
        <w:t>The heaters shall be suspended and connected by their terminal leads in still air. Heaters shall be positioned such that one heater does not unduly influence the temperature of any other.</w:t>
      </w:r>
    </w:p>
    <w:p w14:paraId="5007D340" w14:textId="76498CEF" w:rsidR="00BD2A8F" w:rsidRDefault="00BD2A8F" w:rsidP="00D63CF2">
      <w:pPr>
        <w:pStyle w:val="BulletList"/>
        <w:keepNext/>
        <w:spacing w:after="0"/>
        <w:ind w:left="1775"/>
        <w:contextualSpacing w:val="0"/>
      </w:pPr>
      <w:r>
        <w:t>Test Conditions</w:t>
      </w:r>
      <w:r w:rsidR="008623E6">
        <w:t>:</w:t>
      </w:r>
    </w:p>
    <w:p w14:paraId="57401CE2" w14:textId="77777777" w:rsidR="00BD2A8F" w:rsidRDefault="00BD2A8F" w:rsidP="00D63CF2">
      <w:pPr>
        <w:pStyle w:val="BulletList"/>
        <w:keepNext/>
        <w:numPr>
          <w:ilvl w:val="0"/>
          <w:numId w:val="0"/>
        </w:numPr>
        <w:spacing w:after="60"/>
        <w:ind w:left="1775"/>
        <w:contextualSpacing w:val="0"/>
      </w:pPr>
      <w:r>
        <w:t>As specified in Burn-in in the Detail Specification.</w:t>
      </w:r>
    </w:p>
    <w:p w14:paraId="51A0F3C0" w14:textId="069FA425" w:rsidR="00BD2A8F" w:rsidRDefault="00BD2A8F" w:rsidP="00D63CF2">
      <w:pPr>
        <w:pStyle w:val="BulletList"/>
        <w:keepNext/>
        <w:numPr>
          <w:ilvl w:val="0"/>
          <w:numId w:val="0"/>
        </w:numPr>
        <w:spacing w:after="60"/>
        <w:ind w:left="1775"/>
        <w:contextualSpacing w:val="0"/>
      </w:pPr>
      <w:r>
        <w:t>The duration of the burn-in shall be 168 (+24</w:t>
      </w:r>
      <w:r w:rsidR="00237132">
        <w:t xml:space="preserve"> </w:t>
      </w:r>
      <w:r>
        <w:t>-0) hours.</w:t>
      </w:r>
    </w:p>
    <w:p w14:paraId="26B3EAF0" w14:textId="77777777" w:rsidR="00BD2A8F" w:rsidRDefault="00BD2A8F" w:rsidP="00D63CF2">
      <w:pPr>
        <w:pStyle w:val="BulletList"/>
        <w:keepNext/>
        <w:numPr>
          <w:ilvl w:val="0"/>
          <w:numId w:val="0"/>
        </w:numPr>
        <w:spacing w:after="60"/>
        <w:ind w:left="1775"/>
        <w:contextualSpacing w:val="0"/>
      </w:pPr>
      <w:r>
        <w:t>Each layer of double layer heaters shall be tested successively for 84 hours.</w:t>
      </w:r>
    </w:p>
    <w:p w14:paraId="5F48B906" w14:textId="77777777" w:rsidR="00BD2A8F" w:rsidRDefault="00BD2A8F" w:rsidP="00D63CF2">
      <w:pPr>
        <w:pStyle w:val="BulletList"/>
        <w:keepNext/>
        <w:numPr>
          <w:ilvl w:val="0"/>
          <w:numId w:val="0"/>
        </w:numPr>
        <w:spacing w:after="60"/>
        <w:ind w:left="1775"/>
        <w:contextualSpacing w:val="0"/>
      </w:pPr>
      <w:r>
        <w:t>Resistors of multiple resistor single layer heaters shall be tested simultaneously.</w:t>
      </w:r>
    </w:p>
    <w:p w14:paraId="03EF1218" w14:textId="77777777" w:rsidR="00BD2A8F" w:rsidRDefault="00BD2A8F" w:rsidP="00D63CF2">
      <w:pPr>
        <w:pStyle w:val="BulletList"/>
        <w:keepNext/>
        <w:numPr>
          <w:ilvl w:val="0"/>
          <w:numId w:val="0"/>
        </w:numPr>
        <w:spacing w:after="60"/>
        <w:ind w:left="1775"/>
        <w:contextualSpacing w:val="0"/>
      </w:pPr>
      <w:r>
        <w:t>The voltage (dc or full-wave rectified ac with ripple less than 5%) shall be increased until either rated power density or the maximum rated operating temperature, both as specified in the Detail Specification, are reached.</w:t>
      </w:r>
    </w:p>
    <w:p w14:paraId="0595E050" w14:textId="77777777" w:rsidR="00BD2A8F" w:rsidRDefault="00BD2A8F" w:rsidP="00D63CF2">
      <w:pPr>
        <w:pStyle w:val="BulletList"/>
        <w:keepNext/>
        <w:numPr>
          <w:ilvl w:val="0"/>
          <w:numId w:val="0"/>
        </w:numPr>
        <w:spacing w:after="60"/>
        <w:ind w:left="1775"/>
        <w:contextualSpacing w:val="0"/>
      </w:pPr>
      <w:r>
        <w:t>The voltage shall be in cycles of 1.5 hours “ON” and 0.5 hours “OFF” (the “OFF” cycles are included in the test duration).</w:t>
      </w:r>
    </w:p>
    <w:p w14:paraId="61CB1C60" w14:textId="7EB097AB" w:rsidR="00BD2A8F" w:rsidRDefault="00BD2A8F" w:rsidP="0081568F">
      <w:pPr>
        <w:pStyle w:val="BulletList"/>
        <w:keepNext/>
        <w:spacing w:before="240" w:after="0"/>
        <w:ind w:left="1775"/>
        <w:contextualSpacing w:val="0"/>
      </w:pPr>
      <w:r>
        <w:t>Data Points</w:t>
      </w:r>
      <w:r w:rsidR="008623E6">
        <w:t>:</w:t>
      </w:r>
    </w:p>
    <w:p w14:paraId="480C7B5F" w14:textId="77777777" w:rsidR="00BD2A8F" w:rsidRDefault="00BD2A8F" w:rsidP="0081568F">
      <w:pPr>
        <w:pStyle w:val="BulletList"/>
        <w:numPr>
          <w:ilvl w:val="0"/>
          <w:numId w:val="0"/>
        </w:numPr>
        <w:spacing w:after="60"/>
        <w:ind w:left="1775"/>
        <w:contextualSpacing w:val="0"/>
      </w:pPr>
      <w:r>
        <w:t>On completion of testing the heaters shall be subjected to standard atmospheric conditions for recovery until thermal equilibrium is reached, up to a maximum of 2 hours, prior to electrical measurements. Resistance shall be measured as specified in Room Temperature Electrical Measurements in the Detail Specification.</w:t>
      </w:r>
    </w:p>
    <w:p w14:paraId="21E5C5F4" w14:textId="77777777" w:rsidR="00BD2A8F" w:rsidRDefault="00BD2A8F" w:rsidP="007A20B0">
      <w:pPr>
        <w:pStyle w:val="Heading2"/>
      </w:pPr>
      <w:bookmarkStart w:id="103" w:name="_Ref490125334"/>
      <w:bookmarkStart w:id="104" w:name="_Ref490128079"/>
      <w:bookmarkStart w:id="105" w:name="_Ref490139034"/>
      <w:bookmarkStart w:id="106" w:name="_Ref490139053"/>
      <w:bookmarkStart w:id="107" w:name="_Toc10548855"/>
      <w:r>
        <w:t>EXTERNAL VISUAL INSPECTION AND DIMENSION CHECK</w:t>
      </w:r>
      <w:bookmarkEnd w:id="103"/>
      <w:bookmarkEnd w:id="104"/>
      <w:bookmarkEnd w:id="105"/>
      <w:bookmarkEnd w:id="106"/>
      <w:bookmarkEnd w:id="107"/>
    </w:p>
    <w:p w14:paraId="06E7DE56" w14:textId="19FED2C4" w:rsidR="00BD2A8F" w:rsidRDefault="00BD2A8F" w:rsidP="00BD2A8F">
      <w:r>
        <w:t>External Visual Inspection shall be performed in accordance with ESCC Basic Specification No.</w:t>
      </w:r>
      <w:r w:rsidR="00237132">
        <w:t> </w:t>
      </w:r>
      <w:hyperlink r:id="rId66" w:history="1">
        <w:r w:rsidR="00FA42DE" w:rsidRPr="004B2D96">
          <w:rPr>
            <w:rStyle w:val="Hyperlink"/>
          </w:rPr>
          <w:t>20500</w:t>
        </w:r>
      </w:hyperlink>
      <w:r>
        <w:t xml:space="preserve">. </w:t>
      </w:r>
    </w:p>
    <w:p w14:paraId="084941AB" w14:textId="77777777" w:rsidR="00BD2A8F" w:rsidRDefault="00BD2A8F" w:rsidP="00BD2A8F">
      <w:r>
        <w:t xml:space="preserve">The heater surface shall be free of cuts or abrasions. The heaters shall not exhibit bubbles or delamination. </w:t>
      </w:r>
    </w:p>
    <w:p w14:paraId="7D68E7FA" w14:textId="34D63272" w:rsidR="00BD2A8F" w:rsidRDefault="00BD2A8F" w:rsidP="00BD2A8F">
      <w:r>
        <w:t xml:space="preserve">Dimension Check (during Special In-Process Controls only) shall be performed in accordance with ESCC Basic Specification No. </w:t>
      </w:r>
      <w:hyperlink r:id="rId67" w:history="1">
        <w:r w:rsidR="00FA42DE" w:rsidRPr="004B2D96">
          <w:rPr>
            <w:rStyle w:val="Hyperlink"/>
          </w:rPr>
          <w:t>20500</w:t>
        </w:r>
      </w:hyperlink>
      <w:r w:rsidR="00FA42DE">
        <w:rPr>
          <w:rStyle w:val="Hyperlink"/>
        </w:rPr>
        <w:t xml:space="preserve"> </w:t>
      </w:r>
      <w:r>
        <w:t>and the Detail Specification on a sample of 3 components. In the event of any failure a 100% Dimension Check shall be performed.</w:t>
      </w:r>
    </w:p>
    <w:p w14:paraId="3C985E20" w14:textId="77777777" w:rsidR="00BD2A8F" w:rsidRDefault="00BD2A8F" w:rsidP="007A20B0">
      <w:pPr>
        <w:pStyle w:val="Heading2"/>
      </w:pPr>
      <w:bookmarkStart w:id="108" w:name="_Ref490125115"/>
      <w:bookmarkStart w:id="109" w:name="_Ref490139019"/>
      <w:bookmarkStart w:id="110" w:name="_Toc10548856"/>
      <w:r>
        <w:t>ROBUSTNESS OF TERMINATIONS</w:t>
      </w:r>
      <w:bookmarkEnd w:id="108"/>
      <w:bookmarkEnd w:id="109"/>
      <w:bookmarkEnd w:id="110"/>
    </w:p>
    <w:p w14:paraId="3C5FD8A7" w14:textId="77777777" w:rsidR="00BD2A8F" w:rsidRDefault="00BD2A8F" w:rsidP="00D65B26">
      <w:pPr>
        <w:spacing w:after="120"/>
      </w:pPr>
      <w:r>
        <w:t>The heaters shall be subjected to Test Ua1 of IEC Publication No. 60068-2-21 with the following details:</w:t>
      </w:r>
    </w:p>
    <w:p w14:paraId="44074F24" w14:textId="57B77C39" w:rsidR="00BD2A8F" w:rsidRDefault="00BD2A8F" w:rsidP="00D63CF2">
      <w:pPr>
        <w:pStyle w:val="BulletList"/>
        <w:keepNext/>
        <w:spacing w:after="0"/>
        <w:ind w:left="1775"/>
        <w:contextualSpacing w:val="0"/>
      </w:pPr>
      <w:r>
        <w:t>Test Conditions</w:t>
      </w:r>
      <w:r w:rsidR="008623E6">
        <w:t>:</w:t>
      </w:r>
    </w:p>
    <w:p w14:paraId="6773F510" w14:textId="77777777" w:rsidR="00BD2A8F" w:rsidRDefault="00BD2A8F" w:rsidP="00D63CF2">
      <w:pPr>
        <w:pStyle w:val="BulletList"/>
        <w:keepNext/>
        <w:numPr>
          <w:ilvl w:val="0"/>
          <w:numId w:val="0"/>
        </w:numPr>
        <w:spacing w:after="60"/>
        <w:ind w:left="1775"/>
        <w:contextualSpacing w:val="0"/>
      </w:pPr>
      <w:r>
        <w:t>The strength and duration of the pull shall be as specified in the Detail Specification.</w:t>
      </w:r>
    </w:p>
    <w:p w14:paraId="668D509C" w14:textId="35256F59" w:rsidR="00BD2A8F" w:rsidRDefault="00BD2A8F" w:rsidP="0081568F">
      <w:pPr>
        <w:pStyle w:val="BulletList"/>
        <w:keepNext/>
        <w:spacing w:before="240" w:after="0"/>
        <w:ind w:left="1775"/>
        <w:contextualSpacing w:val="0"/>
      </w:pPr>
      <w:r>
        <w:t>Data Points</w:t>
      </w:r>
      <w:r w:rsidR="008623E6">
        <w:t>:</w:t>
      </w:r>
    </w:p>
    <w:p w14:paraId="565A5CCB" w14:textId="77777777" w:rsidR="00BD2A8F" w:rsidRDefault="00BD2A8F" w:rsidP="00D2156C">
      <w:pPr>
        <w:pStyle w:val="ListParagraph"/>
        <w:numPr>
          <w:ilvl w:val="0"/>
          <w:numId w:val="11"/>
        </w:numPr>
        <w:spacing w:after="60"/>
        <w:ind w:left="2115" w:hanging="357"/>
        <w:contextualSpacing w:val="0"/>
      </w:pPr>
      <w:r>
        <w:t>During Special In-Process Controls: Not applicable.</w:t>
      </w:r>
    </w:p>
    <w:p w14:paraId="63A6B5B4" w14:textId="77777777" w:rsidR="00BD2A8F" w:rsidRDefault="00BD2A8F" w:rsidP="00D2156C">
      <w:pPr>
        <w:pStyle w:val="ListParagraph"/>
        <w:numPr>
          <w:ilvl w:val="0"/>
          <w:numId w:val="11"/>
        </w:numPr>
        <w:ind w:left="2117"/>
      </w:pPr>
      <w:r>
        <w:t>During Qualification and Periodic Tests: Resistance and Change in Resistance shall be measured as specified in Intermediate and End-Point Electrical Measurements in the Detail Specification both before and after the test. Change in Resistance shall be related to the initial measurements.</w:t>
      </w:r>
    </w:p>
    <w:p w14:paraId="0D95B20E" w14:textId="77777777" w:rsidR="00BD2A8F" w:rsidRDefault="00BD2A8F" w:rsidP="007A20B0">
      <w:pPr>
        <w:pStyle w:val="Heading2"/>
      </w:pPr>
      <w:bookmarkStart w:id="111" w:name="_Ref490139027"/>
      <w:bookmarkStart w:id="112" w:name="_Toc10548857"/>
      <w:r>
        <w:lastRenderedPageBreak/>
        <w:t>CLIMATIC SEQUENCE</w:t>
      </w:r>
      <w:bookmarkEnd w:id="111"/>
      <w:bookmarkEnd w:id="112"/>
    </w:p>
    <w:p w14:paraId="42DC79A2" w14:textId="77777777" w:rsidR="00BD2A8F" w:rsidRDefault="00BD2A8F" w:rsidP="009B67C3">
      <w:pPr>
        <w:pStyle w:val="Heading3"/>
      </w:pPr>
      <w:bookmarkStart w:id="113" w:name="_Toc10548858"/>
      <w:r>
        <w:t>Initial Measurements</w:t>
      </w:r>
      <w:bookmarkEnd w:id="113"/>
    </w:p>
    <w:p w14:paraId="1F331EAF" w14:textId="77777777" w:rsidR="00BD2A8F" w:rsidRDefault="00BD2A8F" w:rsidP="00BD2A8F">
      <w:r>
        <w:t>Resistance shall be measured as specified in Intermediate and End-Point Electrical Measurements in the Detail Specification.</w:t>
      </w:r>
    </w:p>
    <w:p w14:paraId="072CE975" w14:textId="77777777" w:rsidR="00BD2A8F" w:rsidRDefault="00BD2A8F" w:rsidP="009B67C3">
      <w:pPr>
        <w:pStyle w:val="Heading3"/>
      </w:pPr>
      <w:bookmarkStart w:id="114" w:name="_Toc10548859"/>
      <w:r>
        <w:t>Dry Heat</w:t>
      </w:r>
      <w:bookmarkEnd w:id="114"/>
    </w:p>
    <w:p w14:paraId="6104E4B9" w14:textId="0480B312" w:rsidR="00BD2A8F" w:rsidRDefault="00BD2A8F" w:rsidP="00BD2A8F">
      <w:r>
        <w:t>The heaters shall be subjected to Test B</w:t>
      </w:r>
      <w:r w:rsidR="00FA42DE">
        <w:t>b</w:t>
      </w:r>
      <w:r>
        <w:t xml:space="preserve"> of IEC Publication No. 60068-2-2 at the maximum storage temperature rating as specified in the Detail Specification for 2 hours.</w:t>
      </w:r>
    </w:p>
    <w:p w14:paraId="13C78864" w14:textId="77777777" w:rsidR="00BD2A8F" w:rsidRDefault="00BD2A8F" w:rsidP="00BD2A8F">
      <w:r>
        <w:t>On completion of testing the heaters shall be subjected to standard atmospheric conditions for recovery, for not less than 1 hour before being subjected to Damp Heat (First Cycle).</w:t>
      </w:r>
    </w:p>
    <w:p w14:paraId="68C82F7B" w14:textId="77777777" w:rsidR="00BD2A8F" w:rsidRDefault="00BD2A8F" w:rsidP="009B67C3">
      <w:pPr>
        <w:pStyle w:val="Heading3"/>
      </w:pPr>
      <w:bookmarkStart w:id="115" w:name="_Toc10548860"/>
      <w:r>
        <w:t>Damp Heat (First Cycle)</w:t>
      </w:r>
      <w:bookmarkEnd w:id="115"/>
    </w:p>
    <w:p w14:paraId="62D262A4" w14:textId="450E7C99" w:rsidR="00BD2A8F" w:rsidRDefault="00BD2A8F" w:rsidP="00BD2A8F">
      <w:r>
        <w:t>The heaters, suspended by their terminal leads, shall be subjected to Test Db, Severity a (</w:t>
      </w:r>
      <w:r w:rsidR="0081568F">
        <w:t>+</w:t>
      </w:r>
      <w:r>
        <w:t>40</w:t>
      </w:r>
      <w:r w:rsidR="00D65B26">
        <w:t>°</w:t>
      </w:r>
      <w:r>
        <w:t xml:space="preserve">C), Variant 2, of IEC Publication No. 60068-2-30, for one cycle of 24 hours. On completion of testing after recovery, the heaters shall be immediately subjected to Cold. </w:t>
      </w:r>
    </w:p>
    <w:p w14:paraId="3C1F0911" w14:textId="77777777" w:rsidR="00BD2A8F" w:rsidRDefault="00BD2A8F" w:rsidP="009B67C3">
      <w:pPr>
        <w:pStyle w:val="Heading3"/>
      </w:pPr>
      <w:bookmarkStart w:id="116" w:name="_Toc10548861"/>
      <w:r>
        <w:t>Cold</w:t>
      </w:r>
      <w:bookmarkEnd w:id="116"/>
    </w:p>
    <w:p w14:paraId="0DABA2B3" w14:textId="77777777" w:rsidR="00BD2A8F" w:rsidRDefault="00BD2A8F" w:rsidP="00BD2A8F">
      <w:r>
        <w:t>The heaters shall be subjected to Test Ad of IEC Publication No. 60068-2-1 at the minimum storage temperature rating as specified in the Detail Specification. After 1 hour of stabilisation at this temperature, the heaters shall be tested with rated power as specified in the Detail Specification for 45 minutes.</w:t>
      </w:r>
    </w:p>
    <w:p w14:paraId="0C8D787C" w14:textId="77777777" w:rsidR="00BD2A8F" w:rsidRDefault="00BD2A8F" w:rsidP="00BD2A8F">
      <w:r>
        <w:t>Each layer of double layer heaters shall be tested successively for the period specified.</w:t>
      </w:r>
    </w:p>
    <w:p w14:paraId="2A53DD27" w14:textId="77777777" w:rsidR="00BD2A8F" w:rsidRDefault="00BD2A8F" w:rsidP="00BD2A8F">
      <w:r>
        <w:t>Resistors of multiple resistor single layer heaters shall be tested simultaneously.</w:t>
      </w:r>
    </w:p>
    <w:p w14:paraId="6E57EC2B" w14:textId="77777777" w:rsidR="00BD2A8F" w:rsidRDefault="00BD2A8F" w:rsidP="00BD2A8F">
      <w:r>
        <w:t xml:space="preserve">On completion of testing the heaters shall be removed from the chamber and subjected to standard atmospheric conditions for recovery for not less than 4 hours before being subjected to Low Air Pressure. </w:t>
      </w:r>
    </w:p>
    <w:p w14:paraId="3E0C2701" w14:textId="77777777" w:rsidR="00BD2A8F" w:rsidRDefault="00BD2A8F" w:rsidP="009B67C3">
      <w:pPr>
        <w:pStyle w:val="Heading3"/>
      </w:pPr>
      <w:bookmarkStart w:id="117" w:name="_Toc10548862"/>
      <w:r>
        <w:t>Low Air Pressure</w:t>
      </w:r>
      <w:bookmarkEnd w:id="117"/>
    </w:p>
    <w:p w14:paraId="73413517" w14:textId="32DF9B70" w:rsidR="00BD2A8F" w:rsidRDefault="00BD2A8F" w:rsidP="0081568F">
      <w:r>
        <w:t>The heaters, operated with rated power as specified in the Detail Specification, shall be subjected to Test M of IEC Publication No. 60068-2-13, using a pressure of 20</w:t>
      </w:r>
      <w:r w:rsidR="0081568F">
        <w:t xml:space="preserve"> </w:t>
      </w:r>
      <w:r w:rsidR="001700C4">
        <w:rPr>
          <w:rFonts w:cs="Arial"/>
        </w:rPr>
        <w:t>±</w:t>
      </w:r>
      <w:r>
        <w:t>1mbar.</w:t>
      </w:r>
    </w:p>
    <w:p w14:paraId="279EAA7E" w14:textId="77777777" w:rsidR="00BD2A8F" w:rsidRDefault="00BD2A8F" w:rsidP="0081568F">
      <w:r>
        <w:t>Each layer of double layer heaters shall be tested successively for the period specified.</w:t>
      </w:r>
    </w:p>
    <w:p w14:paraId="0CFF7646" w14:textId="77777777" w:rsidR="00BD2A8F" w:rsidRDefault="00BD2A8F" w:rsidP="0081568F">
      <w:r>
        <w:t>Resistors of multiple resistor single layer heaters shall be tested simultaneously.</w:t>
      </w:r>
    </w:p>
    <w:p w14:paraId="3F690E62" w14:textId="6C9EA19A" w:rsidR="00BD2A8F" w:rsidRDefault="00BD2A8F" w:rsidP="0081568F">
      <w:r>
        <w:t>The test shall be performed at a temperature between +15 and +35</w:t>
      </w:r>
      <w:r w:rsidR="00860C46" w:rsidRPr="001766C4">
        <w:t>°C</w:t>
      </w:r>
      <w:r>
        <w:t>.</w:t>
      </w:r>
    </w:p>
    <w:p w14:paraId="3C598CDC" w14:textId="77777777" w:rsidR="00BD2A8F" w:rsidRDefault="00BD2A8F" w:rsidP="0081568F">
      <w:r>
        <w:t>The duration of the test shall be 1 hour.</w:t>
      </w:r>
    </w:p>
    <w:p w14:paraId="527DA3CB" w14:textId="77777777" w:rsidR="00BD2A8F" w:rsidRDefault="00BD2A8F" w:rsidP="0081568F">
      <w:r>
        <w:t>On completion of testing the heaters shall immediately be subjected to Damp Heat (Remaining Cycles).</w:t>
      </w:r>
    </w:p>
    <w:p w14:paraId="390194B6" w14:textId="77777777" w:rsidR="00BD2A8F" w:rsidRDefault="00BD2A8F" w:rsidP="009B67C3">
      <w:pPr>
        <w:pStyle w:val="Heading3"/>
      </w:pPr>
      <w:bookmarkStart w:id="118" w:name="_Toc10548863"/>
      <w:r>
        <w:t>Damp Heat (Remaining Cycles)</w:t>
      </w:r>
      <w:bookmarkEnd w:id="118"/>
    </w:p>
    <w:p w14:paraId="0CB2EE86" w14:textId="475AD32E" w:rsidR="00BD2A8F" w:rsidRDefault="00BD2A8F" w:rsidP="00BD2A8F">
      <w:r>
        <w:t>The heaters, suspended by their terminal leads, shall be subjected to Test Db, Severity a (</w:t>
      </w:r>
      <w:r w:rsidR="0081568F">
        <w:t>+</w:t>
      </w:r>
      <w:r>
        <w:t>40</w:t>
      </w:r>
      <w:r w:rsidR="00D65B26">
        <w:t>°</w:t>
      </w:r>
      <w:r>
        <w:t>C), Variant 2, of IEC Publication No. 60068-2-30 for 5 cycles of 24 hours.</w:t>
      </w:r>
    </w:p>
    <w:p w14:paraId="47754D71" w14:textId="2F18368D" w:rsidR="00BD2A8F" w:rsidRDefault="00BD2A8F" w:rsidP="00BD2A8F">
      <w:r>
        <w:t xml:space="preserve">On completion of testing the heaters shall be removed from the chamber and subjected to standard atmospheric conditions for recovery for 30 </w:t>
      </w:r>
      <w:r w:rsidR="00D65B26">
        <w:t>±</w:t>
      </w:r>
      <w:r>
        <w:t>5 minutes before being subjected to DC Load.</w:t>
      </w:r>
    </w:p>
    <w:p w14:paraId="7A28BBD1" w14:textId="77777777" w:rsidR="00BD2A8F" w:rsidRDefault="00BD2A8F" w:rsidP="009B67C3">
      <w:pPr>
        <w:pStyle w:val="Heading3"/>
      </w:pPr>
      <w:bookmarkStart w:id="119" w:name="_Toc10548864"/>
      <w:r>
        <w:lastRenderedPageBreak/>
        <w:t>DC Load</w:t>
      </w:r>
      <w:bookmarkEnd w:id="119"/>
    </w:p>
    <w:p w14:paraId="07BA43FB" w14:textId="77777777" w:rsidR="00BD2A8F" w:rsidRDefault="00BD2A8F" w:rsidP="00BD2A8F">
      <w:r>
        <w:t xml:space="preserve">The heaters, suspended and connected by their terminal leads in still air, shall be operated at rated power as specified in the Detail Specification for 1 minute. </w:t>
      </w:r>
    </w:p>
    <w:p w14:paraId="0FCE9BD3" w14:textId="77777777" w:rsidR="00BD2A8F" w:rsidRDefault="00BD2A8F" w:rsidP="00BD2A8F">
      <w:r>
        <w:t>Each layer of double layer heaters shall be tested successively for the period specified.</w:t>
      </w:r>
    </w:p>
    <w:p w14:paraId="043CA481" w14:textId="77777777" w:rsidR="00BD2A8F" w:rsidRDefault="00BD2A8F" w:rsidP="00BD2A8F">
      <w:r>
        <w:t>Resistors of multiple resistor single layer heaters shall be tested simultaneously.</w:t>
      </w:r>
    </w:p>
    <w:p w14:paraId="257F9AD8" w14:textId="77777777" w:rsidR="00BD2A8F" w:rsidRDefault="00BD2A8F" w:rsidP="00BD2A8F">
      <w:r>
        <w:t>On completion of testing the heaters shall be subjected to standard atmospheric conditions for recovery until thermal equilibrium is reached, up to a maximum of 2 hours, prior to electrical measurements.</w:t>
      </w:r>
    </w:p>
    <w:p w14:paraId="2B6409DE" w14:textId="77777777" w:rsidR="00BD2A8F" w:rsidRDefault="00BD2A8F" w:rsidP="009B67C3">
      <w:pPr>
        <w:pStyle w:val="Heading3"/>
      </w:pPr>
      <w:bookmarkStart w:id="120" w:name="_Toc10548865"/>
      <w:r>
        <w:t>Final Measurements</w:t>
      </w:r>
      <w:bookmarkEnd w:id="120"/>
    </w:p>
    <w:p w14:paraId="37DB425F" w14:textId="77777777" w:rsidR="00BD2A8F" w:rsidRDefault="00BD2A8F" w:rsidP="00BD2A8F">
      <w:r>
        <w:t>Resistance, Change in Resistance, Insulation Resistance and Voltage Proof shall be measured as specified in Intermediate and End-Point Electrical Measurements in the Detail Specification. Change in Resistance shall be related to the initial measurements.</w:t>
      </w:r>
    </w:p>
    <w:p w14:paraId="718DFD3E" w14:textId="77777777" w:rsidR="00BD2A8F" w:rsidRDefault="00BD2A8F" w:rsidP="007A20B0">
      <w:pPr>
        <w:pStyle w:val="Heading2"/>
      </w:pPr>
      <w:bookmarkStart w:id="121" w:name="_Ref490139046"/>
      <w:bookmarkStart w:id="122" w:name="_Toc10548866"/>
      <w:r>
        <w:t>OPERATING LIFE</w:t>
      </w:r>
      <w:bookmarkEnd w:id="121"/>
      <w:bookmarkEnd w:id="122"/>
    </w:p>
    <w:p w14:paraId="6F391F58" w14:textId="77777777" w:rsidR="00BD2A8F" w:rsidRDefault="00BD2A8F" w:rsidP="00D65B26">
      <w:pPr>
        <w:spacing w:after="120"/>
      </w:pPr>
      <w:r>
        <w:t>Operating Life shall be performed in accordance with the following details:</w:t>
      </w:r>
    </w:p>
    <w:p w14:paraId="7D745B7E" w14:textId="782D7E99" w:rsidR="00BD2A8F" w:rsidRDefault="00BD2A8F" w:rsidP="00D63CF2">
      <w:pPr>
        <w:pStyle w:val="BulletList"/>
        <w:keepNext/>
        <w:spacing w:after="0"/>
        <w:ind w:left="1775"/>
        <w:contextualSpacing w:val="0"/>
      </w:pPr>
      <w:r>
        <w:t>Mounting</w:t>
      </w:r>
      <w:r w:rsidR="008623E6">
        <w:t>:</w:t>
      </w:r>
    </w:p>
    <w:p w14:paraId="73E6D998" w14:textId="77777777" w:rsidR="00BD2A8F" w:rsidRDefault="00BD2A8F" w:rsidP="00D63CF2">
      <w:pPr>
        <w:pStyle w:val="BulletList"/>
        <w:keepNext/>
        <w:numPr>
          <w:ilvl w:val="0"/>
          <w:numId w:val="0"/>
        </w:numPr>
        <w:spacing w:after="60"/>
        <w:ind w:left="1775"/>
        <w:contextualSpacing w:val="0"/>
      </w:pPr>
      <w:r>
        <w:t>The heaters shall be suspended and connected by their terminal leads in still air. Heaters shall be positioned such that one heater does not unduly influence the temperature of any other.</w:t>
      </w:r>
    </w:p>
    <w:p w14:paraId="7A36A0EA" w14:textId="045EA88D" w:rsidR="00BD2A8F" w:rsidRDefault="00BD2A8F" w:rsidP="00D63CF2">
      <w:pPr>
        <w:pStyle w:val="BulletList"/>
        <w:keepNext/>
        <w:spacing w:after="0"/>
        <w:ind w:left="1775"/>
        <w:contextualSpacing w:val="0"/>
      </w:pPr>
      <w:r>
        <w:t>Test Conditions</w:t>
      </w:r>
      <w:r w:rsidR="008623E6">
        <w:t>:</w:t>
      </w:r>
    </w:p>
    <w:p w14:paraId="1CC82539" w14:textId="77777777" w:rsidR="00BD2A8F" w:rsidRDefault="00BD2A8F" w:rsidP="00D63CF2">
      <w:pPr>
        <w:pStyle w:val="BulletList"/>
        <w:keepNext/>
        <w:numPr>
          <w:ilvl w:val="0"/>
          <w:numId w:val="0"/>
        </w:numPr>
        <w:spacing w:after="60"/>
        <w:ind w:left="1775"/>
        <w:contextualSpacing w:val="0"/>
      </w:pPr>
      <w:r>
        <w:t>As specified in Operating Life in the Detail Specification.</w:t>
      </w:r>
    </w:p>
    <w:p w14:paraId="4548CB0E" w14:textId="4EF19949" w:rsidR="00BD2A8F" w:rsidRDefault="00BD2A8F" w:rsidP="00D63CF2">
      <w:pPr>
        <w:pStyle w:val="BulletList"/>
        <w:keepNext/>
        <w:numPr>
          <w:ilvl w:val="0"/>
          <w:numId w:val="0"/>
        </w:numPr>
        <w:spacing w:after="60"/>
        <w:ind w:left="1775"/>
        <w:contextualSpacing w:val="0"/>
      </w:pPr>
      <w:r>
        <w:t xml:space="preserve">The duration of Operating Life shall be 2000 </w:t>
      </w:r>
      <w:r w:rsidR="00944C92" w:rsidRPr="00D63CF2">
        <w:t>±</w:t>
      </w:r>
      <w:r>
        <w:t>48 hours.</w:t>
      </w:r>
    </w:p>
    <w:p w14:paraId="14A2BFA4" w14:textId="7D49C81B" w:rsidR="00BD2A8F" w:rsidRDefault="00BD2A8F" w:rsidP="00D63CF2">
      <w:pPr>
        <w:pStyle w:val="BulletList"/>
        <w:keepNext/>
        <w:numPr>
          <w:ilvl w:val="0"/>
          <w:numId w:val="0"/>
        </w:numPr>
        <w:spacing w:after="60"/>
        <w:ind w:left="1775"/>
        <w:contextualSpacing w:val="0"/>
      </w:pPr>
      <w:r>
        <w:t xml:space="preserve">Each layer of double layer heaters shall be tested successively for 1000 </w:t>
      </w:r>
      <w:r w:rsidR="00944C92" w:rsidRPr="00D63CF2">
        <w:t>±</w:t>
      </w:r>
      <w:r>
        <w:t xml:space="preserve">48 (2000 </w:t>
      </w:r>
      <w:r w:rsidR="00944C92" w:rsidRPr="00D63CF2">
        <w:t>±</w:t>
      </w:r>
      <w:r>
        <w:t>48 hours total).</w:t>
      </w:r>
    </w:p>
    <w:p w14:paraId="429EAB1A" w14:textId="77777777" w:rsidR="00BD2A8F" w:rsidRDefault="00BD2A8F" w:rsidP="00D63CF2">
      <w:pPr>
        <w:pStyle w:val="BulletList"/>
        <w:keepNext/>
        <w:numPr>
          <w:ilvl w:val="0"/>
          <w:numId w:val="0"/>
        </w:numPr>
        <w:spacing w:after="60"/>
        <w:ind w:left="1775"/>
        <w:contextualSpacing w:val="0"/>
      </w:pPr>
      <w:r>
        <w:t>Resistors of multiple resistor single layer heaters shall be tested simultaneously.</w:t>
      </w:r>
    </w:p>
    <w:p w14:paraId="5C16EAF2" w14:textId="77777777" w:rsidR="00BD2A8F" w:rsidRDefault="00BD2A8F" w:rsidP="00D63CF2">
      <w:pPr>
        <w:pStyle w:val="BulletList"/>
        <w:keepNext/>
        <w:numPr>
          <w:ilvl w:val="0"/>
          <w:numId w:val="0"/>
        </w:numPr>
        <w:spacing w:after="60"/>
        <w:ind w:left="1775"/>
        <w:contextualSpacing w:val="0"/>
      </w:pPr>
      <w:r>
        <w:t>The voltage (dc or full-wave rectified ac with ripple less than 5%) shall be increased until either rated power density or the maximum rated operating temperature, both as specified in the Detail Specification, are reached.</w:t>
      </w:r>
    </w:p>
    <w:p w14:paraId="76403255" w14:textId="77777777" w:rsidR="00BD2A8F" w:rsidRDefault="00BD2A8F" w:rsidP="00D63CF2">
      <w:pPr>
        <w:pStyle w:val="BulletList"/>
        <w:keepNext/>
        <w:numPr>
          <w:ilvl w:val="0"/>
          <w:numId w:val="0"/>
        </w:numPr>
        <w:spacing w:after="60"/>
        <w:ind w:left="1775"/>
        <w:contextualSpacing w:val="0"/>
      </w:pPr>
      <w:r>
        <w:t>The voltage shall be in cycles of 1.5 hours “ON” and 0.5 hours “OFF” (the “OFF” cycles are included in the test duration).</w:t>
      </w:r>
    </w:p>
    <w:p w14:paraId="17D7E0B7" w14:textId="3E74CB2A" w:rsidR="00BD2A8F" w:rsidRDefault="00BD2A8F" w:rsidP="0081568F">
      <w:pPr>
        <w:pStyle w:val="BulletList"/>
        <w:keepNext/>
        <w:spacing w:before="240" w:after="0"/>
        <w:ind w:left="1775"/>
        <w:contextualSpacing w:val="0"/>
      </w:pPr>
      <w:r>
        <w:t>Data Points</w:t>
      </w:r>
      <w:r w:rsidR="008623E6">
        <w:t>:</w:t>
      </w:r>
    </w:p>
    <w:p w14:paraId="4FD48D4B" w14:textId="060A3AF2" w:rsidR="00BD2A8F" w:rsidRDefault="00BD2A8F" w:rsidP="00D63CF2">
      <w:pPr>
        <w:pStyle w:val="BulletList"/>
        <w:keepNext/>
        <w:numPr>
          <w:ilvl w:val="0"/>
          <w:numId w:val="0"/>
        </w:numPr>
        <w:spacing w:after="60"/>
        <w:ind w:left="1775"/>
        <w:contextualSpacing w:val="0"/>
      </w:pPr>
      <w:r>
        <w:t>As specified in Intermediate and End-Point Electrical Measurements in the Detail Specification at 0 hours, 1000</w:t>
      </w:r>
      <w:r w:rsidR="00D65B26">
        <w:t xml:space="preserve"> </w:t>
      </w:r>
      <w:r w:rsidR="00944C92" w:rsidRPr="00D63CF2">
        <w:t>±</w:t>
      </w:r>
      <w:r>
        <w:t>48 hours and 2000</w:t>
      </w:r>
      <w:r w:rsidR="00D65B26">
        <w:t xml:space="preserve"> </w:t>
      </w:r>
      <w:r w:rsidR="00944C92" w:rsidRPr="00D63CF2">
        <w:t>±</w:t>
      </w:r>
      <w:r>
        <w:t>48 hours.</w:t>
      </w:r>
    </w:p>
    <w:p w14:paraId="283D54A8" w14:textId="77777777" w:rsidR="00BD2A8F" w:rsidRDefault="00BD2A8F" w:rsidP="00D63CF2">
      <w:pPr>
        <w:pStyle w:val="BulletList"/>
        <w:keepNext/>
        <w:numPr>
          <w:ilvl w:val="0"/>
          <w:numId w:val="0"/>
        </w:numPr>
        <w:spacing w:after="60"/>
        <w:ind w:left="1775"/>
        <w:contextualSpacing w:val="0"/>
      </w:pPr>
      <w:r>
        <w:t>If drift values are specified, the drift shall always be related to the 0-hour measurement.</w:t>
      </w:r>
    </w:p>
    <w:p w14:paraId="53E585C6" w14:textId="77777777" w:rsidR="00BD2A8F" w:rsidRDefault="00BD2A8F" w:rsidP="00D63CF2">
      <w:pPr>
        <w:pStyle w:val="BulletList"/>
        <w:keepNext/>
        <w:numPr>
          <w:ilvl w:val="0"/>
          <w:numId w:val="0"/>
        </w:numPr>
        <w:spacing w:after="60"/>
        <w:ind w:left="1775"/>
        <w:contextualSpacing w:val="0"/>
      </w:pPr>
      <w:r>
        <w:t>At each data point the heaters shall be subjected to standard atmospheric conditions for recovery until thermal equilibrium is reached, up to a maximum of 2 hours, prior to electrical measurements.</w:t>
      </w:r>
    </w:p>
    <w:p w14:paraId="2749E77B" w14:textId="77777777" w:rsidR="00BD2A8F" w:rsidRDefault="00BD2A8F" w:rsidP="00D63CF2">
      <w:pPr>
        <w:pStyle w:val="BulletList"/>
        <w:keepNext/>
        <w:numPr>
          <w:ilvl w:val="0"/>
          <w:numId w:val="0"/>
        </w:numPr>
        <w:spacing w:after="60"/>
        <w:ind w:left="1775"/>
        <w:contextualSpacing w:val="0"/>
      </w:pPr>
      <w:r>
        <w:t>After the 1000 hour measurement the heaters shall be returned to the test conditions. The interval between removal from and return to the test conditions for any heater shall not exceed 12 hours.</w:t>
      </w:r>
    </w:p>
    <w:p w14:paraId="59421866" w14:textId="77777777" w:rsidR="00BD2A8F" w:rsidRDefault="00BD2A8F" w:rsidP="007A20B0">
      <w:pPr>
        <w:pStyle w:val="Heading2"/>
      </w:pPr>
      <w:bookmarkStart w:id="123" w:name="_Ref490139061"/>
      <w:bookmarkStart w:id="124" w:name="_Toc10548867"/>
      <w:r>
        <w:t>PERMANENCE OF MARKING</w:t>
      </w:r>
      <w:bookmarkEnd w:id="123"/>
      <w:bookmarkEnd w:id="124"/>
    </w:p>
    <w:p w14:paraId="57AEDC2B" w14:textId="7A964DE5" w:rsidR="00BD2A8F" w:rsidRDefault="00BD2A8F" w:rsidP="00BD2A8F">
      <w:r>
        <w:t xml:space="preserve">ESCC Basic Specification No. </w:t>
      </w:r>
      <w:hyperlink r:id="rId68" w:history="1">
        <w:r w:rsidR="00FA42DE" w:rsidRPr="004B2D96">
          <w:rPr>
            <w:rStyle w:val="Hyperlink"/>
          </w:rPr>
          <w:t>24800</w:t>
        </w:r>
      </w:hyperlink>
      <w:r>
        <w:t>.</w:t>
      </w:r>
    </w:p>
    <w:p w14:paraId="6A4132AA" w14:textId="77777777" w:rsidR="00BD2A8F" w:rsidRDefault="00BD2A8F" w:rsidP="002A1A9B">
      <w:pPr>
        <w:pStyle w:val="Heading1"/>
      </w:pPr>
      <w:bookmarkStart w:id="125" w:name="_Ref493255901"/>
      <w:bookmarkStart w:id="126" w:name="_Toc10548868"/>
      <w:r>
        <w:lastRenderedPageBreak/>
        <w:t>DATA DOCUMENTATION</w:t>
      </w:r>
      <w:bookmarkEnd w:id="125"/>
      <w:bookmarkEnd w:id="126"/>
    </w:p>
    <w:p w14:paraId="624183D0" w14:textId="77777777" w:rsidR="00BD2A8F" w:rsidRDefault="00BD2A8F" w:rsidP="007A20B0">
      <w:pPr>
        <w:pStyle w:val="Heading2"/>
      </w:pPr>
      <w:bookmarkStart w:id="127" w:name="_Ref490125753"/>
      <w:bookmarkStart w:id="128" w:name="_Toc10548869"/>
      <w:r>
        <w:t>GENERAL</w:t>
      </w:r>
      <w:bookmarkEnd w:id="127"/>
      <w:bookmarkEnd w:id="128"/>
    </w:p>
    <w:p w14:paraId="066ABD86" w14:textId="77777777" w:rsidR="00BD2A8F" w:rsidRDefault="00BD2A8F" w:rsidP="00BD2A8F">
      <w:r>
        <w:t>For the qualification, qualification maintenance and procurement for each lot a data documentation package shall exist in a printed or electronic form.</w:t>
      </w:r>
    </w:p>
    <w:p w14:paraId="47F573ED" w14:textId="77777777" w:rsidR="00BD2A8F" w:rsidRDefault="00BD2A8F" w:rsidP="00AF0D1C">
      <w:pPr>
        <w:spacing w:after="120"/>
      </w:pPr>
      <w:r>
        <w:t>This package shall be compiled from:</w:t>
      </w:r>
    </w:p>
    <w:p w14:paraId="2E6D386B" w14:textId="77777777" w:rsidR="00BD2A8F" w:rsidRDefault="00BD2A8F" w:rsidP="0081568F">
      <w:pPr>
        <w:pStyle w:val="alphabeticallist"/>
        <w:spacing w:after="60"/>
      </w:pPr>
      <w:r>
        <w:t>Cover sheet (or sheets).</w:t>
      </w:r>
    </w:p>
    <w:p w14:paraId="2F1A3B3C" w14:textId="77777777" w:rsidR="00BD2A8F" w:rsidRDefault="00BD2A8F" w:rsidP="0081568F">
      <w:pPr>
        <w:pStyle w:val="alphabeticallist"/>
        <w:spacing w:after="60"/>
      </w:pPr>
      <w:r>
        <w:t>List of equipment (testing and measuring).</w:t>
      </w:r>
    </w:p>
    <w:p w14:paraId="1C5F48E3" w14:textId="77777777" w:rsidR="00BD2A8F" w:rsidRDefault="00BD2A8F" w:rsidP="0081568F">
      <w:pPr>
        <w:pStyle w:val="alphabeticallist"/>
        <w:spacing w:after="60"/>
      </w:pPr>
      <w:r>
        <w:t>List of test references.</w:t>
      </w:r>
    </w:p>
    <w:p w14:paraId="0E7BE903" w14:textId="77777777" w:rsidR="00BD2A8F" w:rsidRDefault="00BD2A8F" w:rsidP="0081568F">
      <w:pPr>
        <w:pStyle w:val="alphabeticallist"/>
        <w:spacing w:after="60"/>
      </w:pPr>
      <w:r>
        <w:t>Special In-Process Controls data (Chart F2).</w:t>
      </w:r>
    </w:p>
    <w:p w14:paraId="42A6C293" w14:textId="77777777" w:rsidR="00BD2A8F" w:rsidRDefault="00BD2A8F" w:rsidP="0081568F">
      <w:pPr>
        <w:pStyle w:val="alphabeticallist"/>
        <w:spacing w:after="60"/>
      </w:pPr>
      <w:r>
        <w:t>Screening Tests data (Chart F3).</w:t>
      </w:r>
    </w:p>
    <w:p w14:paraId="12835ADF" w14:textId="6978CFD4" w:rsidR="00BD2A8F" w:rsidRDefault="00A04940" w:rsidP="0081568F">
      <w:pPr>
        <w:pStyle w:val="alphabeticallist"/>
        <w:spacing w:after="60"/>
      </w:pPr>
      <w:r w:rsidRPr="004B2D96">
        <w:t>Qualification, Periodic Testing and Lot Validation Testing</w:t>
      </w:r>
      <w:r>
        <w:t xml:space="preserve"> </w:t>
      </w:r>
      <w:r w:rsidR="00BD2A8F">
        <w:t>(when applicable)</w:t>
      </w:r>
      <w:r>
        <w:t xml:space="preserve"> data</w:t>
      </w:r>
      <w:r w:rsidR="00BD2A8F">
        <w:t xml:space="preserve"> (Chart F4).</w:t>
      </w:r>
    </w:p>
    <w:p w14:paraId="5441CBD7" w14:textId="77777777" w:rsidR="00BD2A8F" w:rsidRDefault="00BD2A8F" w:rsidP="0081568F">
      <w:pPr>
        <w:pStyle w:val="alphabeticallist"/>
        <w:spacing w:after="60"/>
      </w:pPr>
      <w:r>
        <w:t>Failed components list and failure analysis report (when applicable).</w:t>
      </w:r>
    </w:p>
    <w:p w14:paraId="7B35E519" w14:textId="77777777" w:rsidR="00BD2A8F" w:rsidRDefault="00BD2A8F" w:rsidP="0081568F">
      <w:pPr>
        <w:pStyle w:val="alphabeticallist"/>
        <w:spacing w:after="60"/>
      </w:pPr>
      <w:r>
        <w:t>Certificate of Conformity.</w:t>
      </w:r>
    </w:p>
    <w:p w14:paraId="5DA2E2CC" w14:textId="77777777" w:rsidR="00BD2A8F" w:rsidRDefault="00BD2A8F" w:rsidP="0081568F">
      <w:pPr>
        <w:spacing w:before="240" w:after="120"/>
      </w:pPr>
      <w:r>
        <w:t>Items (a) to (h) inclusive shall be grouped, preferably as subpackages and, for identification purposes, each page shall include the following information:</w:t>
      </w:r>
    </w:p>
    <w:p w14:paraId="4CE3898B" w14:textId="77777777" w:rsidR="00BD2A8F" w:rsidRDefault="00BD2A8F" w:rsidP="00AF0D1C">
      <w:pPr>
        <w:pStyle w:val="BulletList"/>
        <w:spacing w:after="120"/>
      </w:pPr>
      <w:r>
        <w:t>ESCC Component Number.</w:t>
      </w:r>
    </w:p>
    <w:p w14:paraId="502086BE" w14:textId="77777777" w:rsidR="00BD2A8F" w:rsidRDefault="00BD2A8F" w:rsidP="00AF0D1C">
      <w:pPr>
        <w:pStyle w:val="BulletList"/>
        <w:spacing w:after="120"/>
      </w:pPr>
      <w:r>
        <w:t>Manufacturer’s name.</w:t>
      </w:r>
    </w:p>
    <w:p w14:paraId="0ADDFA6C" w14:textId="77777777" w:rsidR="00BD2A8F" w:rsidRDefault="00BD2A8F" w:rsidP="00AF0D1C">
      <w:pPr>
        <w:pStyle w:val="BulletList"/>
        <w:spacing w:after="120"/>
      </w:pPr>
      <w:r>
        <w:t>Lot identification.</w:t>
      </w:r>
    </w:p>
    <w:p w14:paraId="00DCBB15" w14:textId="77777777" w:rsidR="00BD2A8F" w:rsidRDefault="00BD2A8F" w:rsidP="00AF0D1C">
      <w:pPr>
        <w:pStyle w:val="BulletList"/>
        <w:spacing w:after="120"/>
      </w:pPr>
      <w:r>
        <w:t>Date of establishment of the document.</w:t>
      </w:r>
    </w:p>
    <w:p w14:paraId="2F01D0CC" w14:textId="77777777" w:rsidR="00BD2A8F" w:rsidRDefault="00BD2A8F" w:rsidP="00AF0D1C">
      <w:pPr>
        <w:pStyle w:val="BulletList"/>
        <w:spacing w:after="120"/>
      </w:pPr>
      <w:r>
        <w:t>Page number.</w:t>
      </w:r>
    </w:p>
    <w:p w14:paraId="73B3F67A" w14:textId="77777777" w:rsidR="00BD2A8F" w:rsidRDefault="00BD2A8F" w:rsidP="0081568F">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A039FE4" w14:textId="77777777" w:rsidR="00BD2A8F" w:rsidRDefault="00BD2A8F" w:rsidP="00D2156C">
      <w:pPr>
        <w:pStyle w:val="Heading3"/>
        <w:numPr>
          <w:ilvl w:val="2"/>
          <w:numId w:val="9"/>
        </w:numPr>
      </w:pPr>
      <w:bookmarkStart w:id="129" w:name="_Toc10548870"/>
      <w:r>
        <w:t>Qualification and Qualification Maintenance</w:t>
      </w:r>
      <w:bookmarkEnd w:id="129"/>
    </w:p>
    <w:p w14:paraId="5819CFC2" w14:textId="66EA67C1" w:rsidR="00BD2A8F" w:rsidRDefault="00BD2A8F" w:rsidP="00BD2A8F">
      <w:r>
        <w:t xml:space="preserve">In the case of qualification or qualification maintenance, the items listed in Para. </w:t>
      </w:r>
      <w:r w:rsidR="00705873">
        <w:fldChar w:fldCharType="begin"/>
      </w:r>
      <w:r w:rsidR="00705873">
        <w:instrText xml:space="preserve"> REF _Ref490125753 \r \h </w:instrText>
      </w:r>
      <w:r w:rsidR="00705873">
        <w:fldChar w:fldCharType="separate"/>
      </w:r>
      <w:r w:rsidR="008623E6">
        <w:t>9.1</w:t>
      </w:r>
      <w:r w:rsidR="00705873">
        <w:fldChar w:fldCharType="end"/>
      </w:r>
      <w:r>
        <w:t>(a) to (h) are required.</w:t>
      </w:r>
    </w:p>
    <w:p w14:paraId="71442ED3" w14:textId="77777777" w:rsidR="00BD2A8F" w:rsidRDefault="00BD2A8F" w:rsidP="009B67C3">
      <w:pPr>
        <w:pStyle w:val="Heading3"/>
      </w:pPr>
      <w:bookmarkStart w:id="130" w:name="_Ref493256036"/>
      <w:bookmarkStart w:id="131" w:name="_Toc10548871"/>
      <w:r>
        <w:t>Component Procurement and Delivery</w:t>
      </w:r>
      <w:bookmarkEnd w:id="130"/>
      <w:bookmarkEnd w:id="131"/>
    </w:p>
    <w:p w14:paraId="5FC53D53" w14:textId="77777777" w:rsidR="00BD2A8F" w:rsidRDefault="00BD2A8F" w:rsidP="00AF0D1C">
      <w:pPr>
        <w:spacing w:after="120"/>
      </w:pPr>
      <w:r>
        <w:t>For all deliveries of components procured to this specification, the following documentation shall be supplied:</w:t>
      </w:r>
    </w:p>
    <w:p w14:paraId="2CCE8FEA" w14:textId="77777777" w:rsidR="00BD2A8F" w:rsidRDefault="00BD2A8F" w:rsidP="0081568F">
      <w:pPr>
        <w:pStyle w:val="alphabeticallist"/>
        <w:spacing w:after="60"/>
      </w:pPr>
      <w:r>
        <w:t>Cover sheet (if all of the information is not included on the Certificate of Conformity).</w:t>
      </w:r>
    </w:p>
    <w:p w14:paraId="0B73DA07" w14:textId="77777777" w:rsidR="00BD2A8F" w:rsidRDefault="00BD2A8F" w:rsidP="0081568F">
      <w:pPr>
        <w:pStyle w:val="alphabeticallist"/>
        <w:spacing w:after="60"/>
      </w:pPr>
      <w:r>
        <w:t>Certificate of Conformity.</w:t>
      </w:r>
    </w:p>
    <w:p w14:paraId="76800619" w14:textId="77777777" w:rsidR="00BD2A8F" w:rsidRDefault="00BD2A8F" w:rsidP="009B67C3">
      <w:pPr>
        <w:pStyle w:val="Heading3"/>
      </w:pPr>
      <w:bookmarkStart w:id="132" w:name="_Ref493256046"/>
      <w:bookmarkStart w:id="133" w:name="_Toc10548872"/>
      <w:r>
        <w:t>Additional Documentation</w:t>
      </w:r>
      <w:bookmarkEnd w:id="132"/>
      <w:bookmarkEnd w:id="133"/>
    </w:p>
    <w:p w14:paraId="2876D8D5" w14:textId="77777777" w:rsidR="00BD2A8F" w:rsidRDefault="00BD2A8F" w:rsidP="00BD2A8F">
      <w:r>
        <w:t>The Manufacturer shall deliver additional documentation containing data and reports to the Orderer, if stipulated in the Purchase Order.</w:t>
      </w:r>
    </w:p>
    <w:p w14:paraId="72691E7F" w14:textId="77777777" w:rsidR="00BD2A8F" w:rsidRDefault="00BD2A8F" w:rsidP="009B67C3">
      <w:pPr>
        <w:pStyle w:val="Heading3"/>
      </w:pPr>
      <w:bookmarkStart w:id="134" w:name="_Toc10548873"/>
      <w:r>
        <w:t>Data Retention/Data Access</w:t>
      </w:r>
      <w:bookmarkEnd w:id="134"/>
    </w:p>
    <w:p w14:paraId="45C3D40A" w14:textId="77777777" w:rsidR="00BD2A8F" w:rsidRDefault="00BD2A8F" w:rsidP="00BD2A8F">
      <w:r>
        <w:t>If not delivered, all data shall be retained by the Manufacturer for a minimum of 5 years during which time it shall be available for review, if requested, by the Orderer or the ESCC Executive (for qualified components).</w:t>
      </w:r>
    </w:p>
    <w:p w14:paraId="04AA5EAD" w14:textId="77777777" w:rsidR="00BD2A8F" w:rsidRDefault="00BD2A8F" w:rsidP="007A20B0">
      <w:pPr>
        <w:pStyle w:val="Heading2"/>
      </w:pPr>
      <w:bookmarkStart w:id="135" w:name="_Toc10548874"/>
      <w:r>
        <w:lastRenderedPageBreak/>
        <w:t>COVER SHEET(S)</w:t>
      </w:r>
      <w:bookmarkEnd w:id="135"/>
    </w:p>
    <w:p w14:paraId="16FEBA90" w14:textId="77777777" w:rsidR="00BD2A8F" w:rsidRDefault="00BD2A8F" w:rsidP="00AF0D1C">
      <w:pPr>
        <w:keepNext/>
        <w:spacing w:after="120"/>
      </w:pPr>
      <w:r>
        <w:t>The cover sheet(s) of the data documentation package shall include as a minimum:</w:t>
      </w:r>
    </w:p>
    <w:p w14:paraId="4547E421" w14:textId="77777777" w:rsidR="00BD2A8F" w:rsidRDefault="00BD2A8F" w:rsidP="0081568F">
      <w:pPr>
        <w:pStyle w:val="alphabeticallist"/>
        <w:spacing w:after="60"/>
      </w:pPr>
      <w:r>
        <w:t>Reference to the Detail Specification, including issue and date.</w:t>
      </w:r>
    </w:p>
    <w:p w14:paraId="72079A34" w14:textId="77777777" w:rsidR="00BD2A8F" w:rsidRDefault="00BD2A8F" w:rsidP="0081568F">
      <w:pPr>
        <w:pStyle w:val="alphabeticallist"/>
        <w:spacing w:after="60"/>
      </w:pPr>
      <w:r>
        <w:t>Reference to the applicable ESCC Generic Specification, including issue and date.</w:t>
      </w:r>
    </w:p>
    <w:p w14:paraId="28B3C363" w14:textId="77777777" w:rsidR="00BD2A8F" w:rsidRDefault="00BD2A8F" w:rsidP="0081568F">
      <w:pPr>
        <w:pStyle w:val="alphabeticallist"/>
        <w:spacing w:after="60"/>
      </w:pPr>
      <w:r>
        <w:t>ESCC Component Number and the Manufacturer’s part type number.</w:t>
      </w:r>
    </w:p>
    <w:p w14:paraId="135B889B" w14:textId="77777777" w:rsidR="00BD2A8F" w:rsidRDefault="00BD2A8F" w:rsidP="0081568F">
      <w:pPr>
        <w:pStyle w:val="alphabeticallist"/>
        <w:spacing w:after="60"/>
      </w:pPr>
      <w:r>
        <w:t>Lot identification.</w:t>
      </w:r>
    </w:p>
    <w:p w14:paraId="39945B68" w14:textId="77777777" w:rsidR="00BD2A8F" w:rsidRDefault="00BD2A8F" w:rsidP="0081568F">
      <w:pPr>
        <w:pStyle w:val="alphabeticallist"/>
        <w:spacing w:after="60"/>
      </w:pPr>
      <w:r>
        <w:t>Number of the Purchase Order.</w:t>
      </w:r>
    </w:p>
    <w:p w14:paraId="0B8367FF" w14:textId="77777777" w:rsidR="00BD2A8F" w:rsidRDefault="00BD2A8F" w:rsidP="0081568F">
      <w:pPr>
        <w:pStyle w:val="alphabeticallist"/>
        <w:spacing w:after="60"/>
      </w:pPr>
      <w:r>
        <w:t>Information relative to any additions to this specification and/or the Detail Specification.</w:t>
      </w:r>
    </w:p>
    <w:p w14:paraId="4B39527D" w14:textId="77777777" w:rsidR="00BD2A8F" w:rsidRDefault="00BD2A8F" w:rsidP="0081568F">
      <w:pPr>
        <w:pStyle w:val="alphabeticallist"/>
        <w:spacing w:after="60"/>
      </w:pPr>
      <w:r>
        <w:t>Manufacturer’s name and address.</w:t>
      </w:r>
    </w:p>
    <w:p w14:paraId="711E6FBB" w14:textId="77777777" w:rsidR="00BD2A8F" w:rsidRDefault="00BD2A8F" w:rsidP="0081568F">
      <w:pPr>
        <w:pStyle w:val="alphabeticallist"/>
        <w:spacing w:after="60"/>
      </w:pPr>
      <w:r>
        <w:t>Location of the manufacturing plant.</w:t>
      </w:r>
    </w:p>
    <w:p w14:paraId="37B14F79" w14:textId="77777777" w:rsidR="00BD2A8F" w:rsidRDefault="00BD2A8F" w:rsidP="0081568F">
      <w:pPr>
        <w:pStyle w:val="alphabeticallist"/>
        <w:spacing w:after="60"/>
      </w:pPr>
      <w:r>
        <w:t>Signature on behalf of Manufacturer.</w:t>
      </w:r>
    </w:p>
    <w:p w14:paraId="28429612" w14:textId="77777777" w:rsidR="00BD2A8F" w:rsidRDefault="00BD2A8F" w:rsidP="0081568F">
      <w:pPr>
        <w:pStyle w:val="alphabeticallist"/>
        <w:spacing w:after="60"/>
      </w:pPr>
      <w:r>
        <w:t>Total number of pages of the data package.</w:t>
      </w:r>
    </w:p>
    <w:p w14:paraId="1D840476" w14:textId="77777777" w:rsidR="00BD2A8F" w:rsidRDefault="00BD2A8F" w:rsidP="007A20B0">
      <w:pPr>
        <w:pStyle w:val="Heading2"/>
      </w:pPr>
      <w:bookmarkStart w:id="136" w:name="_Toc10548875"/>
      <w:r>
        <w:t>LIST OF EQUIPMENT USED</w:t>
      </w:r>
      <w:bookmarkEnd w:id="136"/>
    </w:p>
    <w:p w14:paraId="6CABE720" w14:textId="77777777" w:rsidR="00BD2A8F" w:rsidRDefault="00BD2A8F" w:rsidP="00BD2A8F">
      <w:r>
        <w:t>A list of equipment used for tests and measurements shall be prepared. Where applicable, this list shall contain inventory number, Manufacturer’s type number, serial number, etc. This list shall indicate for which tests such equipment was used.</w:t>
      </w:r>
    </w:p>
    <w:p w14:paraId="19CEA2AD" w14:textId="77777777" w:rsidR="00BD2A8F" w:rsidRDefault="00BD2A8F" w:rsidP="007A20B0">
      <w:pPr>
        <w:pStyle w:val="Heading2"/>
      </w:pPr>
      <w:bookmarkStart w:id="137" w:name="_Toc10548876"/>
      <w:r>
        <w:t>LIST OF TEST REFERENCES</w:t>
      </w:r>
      <w:bookmarkEnd w:id="137"/>
    </w:p>
    <w:p w14:paraId="2743777A" w14:textId="77777777" w:rsidR="00BD2A8F" w:rsidRDefault="00BD2A8F" w:rsidP="00BD2A8F">
      <w:r>
        <w:t>This list shall include all Manufacturer’s references or codes which are necessary to correlate the test data provided with the applicable tests specified in the tables of the Detail Specification.</w:t>
      </w:r>
    </w:p>
    <w:p w14:paraId="624B58BD" w14:textId="77777777" w:rsidR="00BD2A8F" w:rsidRDefault="00BD2A8F" w:rsidP="007A20B0">
      <w:pPr>
        <w:pStyle w:val="Heading2"/>
      </w:pPr>
      <w:bookmarkStart w:id="138" w:name="_Ref490125350"/>
      <w:bookmarkStart w:id="139" w:name="_Toc10548877"/>
      <w:r>
        <w:t>SPECIAL IN-PROCESS CONTROLS DATA (CHART F2)</w:t>
      </w:r>
      <w:bookmarkEnd w:id="138"/>
      <w:bookmarkEnd w:id="139"/>
    </w:p>
    <w:p w14:paraId="7F982731" w14:textId="77777777" w:rsidR="00BD2A8F" w:rsidRDefault="00BD2A8F" w:rsidP="00BD2A8F">
      <w:r>
        <w:t xml:space="preserve">A test result summary shall be compiled showing the total number of components submitted to, and the total number rejected after each of the tests. </w:t>
      </w:r>
    </w:p>
    <w:p w14:paraId="0B248F85" w14:textId="77777777" w:rsidR="00BD2A8F" w:rsidRDefault="00BD2A8F" w:rsidP="007A20B0">
      <w:pPr>
        <w:pStyle w:val="Heading2"/>
      </w:pPr>
      <w:bookmarkStart w:id="140" w:name="_Ref490125645"/>
      <w:bookmarkStart w:id="141" w:name="_Toc10548878"/>
      <w:r>
        <w:t>SCREENING TESTS DATA (CHART F3)</w:t>
      </w:r>
      <w:bookmarkEnd w:id="140"/>
      <w:bookmarkEnd w:id="141"/>
    </w:p>
    <w:p w14:paraId="14A29971" w14:textId="77777777" w:rsidR="00BD2A8F" w:rsidRDefault="00BD2A8F" w:rsidP="00BD2A8F">
      <w:r>
        <w:t xml:space="preserve">A test result summary shall be compiled showing the total number of components submitted to, and the total number rejected after each of the tests. </w:t>
      </w:r>
    </w:p>
    <w:p w14:paraId="3CE53966" w14:textId="0E6D0EBD" w:rsidR="00BD2A8F" w:rsidRDefault="00A04940" w:rsidP="007A20B0">
      <w:pPr>
        <w:pStyle w:val="Heading2"/>
      </w:pPr>
      <w:bookmarkStart w:id="142" w:name="_Ref490125731"/>
      <w:bookmarkStart w:id="143" w:name="_Toc10548879"/>
      <w:r w:rsidRPr="004B2D96">
        <w:t>Qualification, Periodic Testing and Lot Validation Testing</w:t>
      </w:r>
      <w:r>
        <w:t xml:space="preserve"> </w:t>
      </w:r>
      <w:r w:rsidR="00BD2A8F">
        <w:t>(CHART F4)</w:t>
      </w:r>
      <w:bookmarkEnd w:id="142"/>
      <w:bookmarkEnd w:id="143"/>
    </w:p>
    <w:p w14:paraId="40D7E47B" w14:textId="77777777" w:rsidR="00BD2A8F" w:rsidRDefault="00BD2A8F" w:rsidP="009B67C3">
      <w:pPr>
        <w:pStyle w:val="Heading3"/>
      </w:pPr>
      <w:bookmarkStart w:id="144" w:name="_Toc10548880"/>
      <w:r>
        <w:t>Qualification Testing</w:t>
      </w:r>
      <w:bookmarkEnd w:id="144"/>
    </w:p>
    <w:p w14:paraId="35652823" w14:textId="77777777" w:rsidR="00BD2A8F" w:rsidRDefault="00BD2A8F" w:rsidP="00BD2A8F">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4C19E4F" w14:textId="77777777" w:rsidR="00BD2A8F" w:rsidRDefault="00BD2A8F" w:rsidP="0081568F">
      <w:pPr>
        <w:pStyle w:val="Heading3"/>
      </w:pPr>
      <w:bookmarkStart w:id="145" w:name="_Toc10548881"/>
      <w:r>
        <w:lastRenderedPageBreak/>
        <w:t>Periodic Testing for Qualification Maintenance</w:t>
      </w:r>
      <w:bookmarkEnd w:id="145"/>
    </w:p>
    <w:p w14:paraId="12E2FD24" w14:textId="77777777" w:rsidR="00BD2A8F" w:rsidRDefault="00BD2A8F" w:rsidP="0081568F">
      <w:pPr>
        <w:keepNext/>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91609A6" w14:textId="77777777" w:rsidR="00BD2A8F" w:rsidRDefault="00BD2A8F" w:rsidP="00AF0D1C">
      <w:pPr>
        <w:keepLines/>
      </w:pPr>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4D7CE84A" w14:textId="77777777" w:rsidR="00BD2A8F" w:rsidRDefault="00BD2A8F" w:rsidP="009B67C3">
      <w:pPr>
        <w:pStyle w:val="Heading3"/>
      </w:pPr>
      <w:bookmarkStart w:id="146" w:name="_Toc10548882"/>
      <w:r>
        <w:t>Lot Validation Testing</w:t>
      </w:r>
      <w:bookmarkEnd w:id="146"/>
    </w:p>
    <w:p w14:paraId="4BE8478F" w14:textId="77777777" w:rsidR="00BD2A8F" w:rsidRDefault="00BD2A8F" w:rsidP="00BD2A8F">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290E0946" w14:textId="77777777" w:rsidR="00BD2A8F" w:rsidRDefault="00BD2A8F" w:rsidP="007A20B0">
      <w:pPr>
        <w:pStyle w:val="Heading2"/>
      </w:pPr>
      <w:bookmarkStart w:id="147" w:name="_Toc10548883"/>
      <w:r>
        <w:t>FAILED COMPONENTS LIST AND FAILURE ANALYSIS REPORT</w:t>
      </w:r>
      <w:bookmarkEnd w:id="147"/>
    </w:p>
    <w:p w14:paraId="1A86917B" w14:textId="77777777" w:rsidR="00BD2A8F" w:rsidRDefault="00BD2A8F" w:rsidP="00AF0D1C">
      <w:pPr>
        <w:spacing w:after="120"/>
      </w:pPr>
      <w:r>
        <w:t>The failed components list and failure analysis report shall provide full details of:</w:t>
      </w:r>
    </w:p>
    <w:p w14:paraId="3787E75D" w14:textId="59C79165" w:rsidR="00BD2A8F" w:rsidRDefault="00BD2A8F" w:rsidP="0081568F">
      <w:pPr>
        <w:pStyle w:val="alphabeticallist"/>
        <w:spacing w:after="60"/>
      </w:pPr>
      <w:r>
        <w:t xml:space="preserve">The reference and description of the test or measurement performed as defined in this specification and/or the Detail Specification during Special In-Process Controls, Screening Tests and </w:t>
      </w:r>
      <w:r w:rsidR="00A04940" w:rsidRPr="004B2D96">
        <w:t>Qualification, Periodic Testing and Lot Validation Testing</w:t>
      </w:r>
      <w:r>
        <w:t>.</w:t>
      </w:r>
    </w:p>
    <w:p w14:paraId="73C39FCB" w14:textId="77777777" w:rsidR="00BD2A8F" w:rsidRDefault="00BD2A8F" w:rsidP="0081568F">
      <w:pPr>
        <w:pStyle w:val="alphabeticallist"/>
        <w:spacing w:after="60"/>
      </w:pPr>
      <w:r>
        <w:t>Traceability information including serial number (if applicable) of the failed component.</w:t>
      </w:r>
    </w:p>
    <w:p w14:paraId="32D613C0" w14:textId="77777777" w:rsidR="00BD2A8F" w:rsidRDefault="00BD2A8F" w:rsidP="0081568F">
      <w:pPr>
        <w:pStyle w:val="alphabeticallist"/>
        <w:spacing w:after="60"/>
      </w:pPr>
      <w:r>
        <w:t>The failed parameter and the failure mode of the component.</w:t>
      </w:r>
    </w:p>
    <w:p w14:paraId="59C080E5" w14:textId="77777777" w:rsidR="00BD2A8F" w:rsidRDefault="00BD2A8F" w:rsidP="0081568F">
      <w:pPr>
        <w:pStyle w:val="alphabeticallist"/>
        <w:spacing w:after="60"/>
      </w:pPr>
      <w:r>
        <w:t>Detailed failure analysis (if requested by the ESCC Executive or Orderer).</w:t>
      </w:r>
    </w:p>
    <w:p w14:paraId="491DAA5B" w14:textId="77777777" w:rsidR="00BD2A8F" w:rsidRDefault="00BD2A8F" w:rsidP="007A20B0">
      <w:pPr>
        <w:pStyle w:val="Heading2"/>
      </w:pPr>
      <w:bookmarkStart w:id="148" w:name="_Toc10548884"/>
      <w:r>
        <w:t>CERTIFICATE OF CONFORMITY</w:t>
      </w:r>
      <w:bookmarkEnd w:id="148"/>
    </w:p>
    <w:p w14:paraId="121D44BF" w14:textId="74480C90" w:rsidR="00BD2A8F" w:rsidRDefault="00BD2A8F" w:rsidP="00BD2A8F">
      <w:r>
        <w:t xml:space="preserve">A Certificate of Conformity shall be established in accordance with the requirements of ESCC Basic Specification Nos. </w:t>
      </w:r>
      <w:hyperlink r:id="rId69" w:history="1">
        <w:hyperlink r:id="rId70" w:history="1">
          <w:r w:rsidR="00FA42DE" w:rsidRPr="004B2D96">
            <w:rPr>
              <w:rStyle w:val="Hyperlink"/>
            </w:rPr>
            <w:t>20100</w:t>
          </w:r>
        </w:hyperlink>
      </w:hyperlink>
      <w:r>
        <w:t xml:space="preserve"> or </w:t>
      </w:r>
      <w:hyperlink r:id="rId71" w:history="1">
        <w:hyperlink r:id="rId72" w:history="1">
          <w:r w:rsidR="00A04940" w:rsidRPr="004B2D96">
            <w:rPr>
              <w:rStyle w:val="Hyperlink"/>
            </w:rPr>
            <w:t>25400</w:t>
          </w:r>
        </w:hyperlink>
      </w:hyperlink>
      <w:r>
        <w:t>.</w:t>
      </w:r>
    </w:p>
    <w:p w14:paraId="07E30525" w14:textId="77777777" w:rsidR="00BD2A8F" w:rsidRDefault="00BD2A8F" w:rsidP="002A1A9B">
      <w:pPr>
        <w:pStyle w:val="Heading1"/>
      </w:pPr>
      <w:bookmarkStart w:id="149" w:name="_Toc10548885"/>
      <w:r>
        <w:t>DELIVERY</w:t>
      </w:r>
      <w:bookmarkEnd w:id="149"/>
    </w:p>
    <w:p w14:paraId="2B4900EF" w14:textId="77777777" w:rsidR="00BD2A8F" w:rsidRDefault="00BD2A8F" w:rsidP="00AF0D1C">
      <w:pPr>
        <w:spacing w:after="120"/>
      </w:pPr>
      <w:r>
        <w:t>For procurement, for each order, the items forming the delivery are:</w:t>
      </w:r>
    </w:p>
    <w:p w14:paraId="2AB595E9" w14:textId="77777777" w:rsidR="00BD2A8F" w:rsidRDefault="00BD2A8F" w:rsidP="0081568F">
      <w:pPr>
        <w:pStyle w:val="alphabeticallist"/>
        <w:spacing w:after="60"/>
      </w:pPr>
      <w:r>
        <w:t>The delivery lot.</w:t>
      </w:r>
    </w:p>
    <w:p w14:paraId="1344D142" w14:textId="77777777" w:rsidR="00BD2A8F" w:rsidRDefault="00BD2A8F" w:rsidP="0081568F">
      <w:pPr>
        <w:pStyle w:val="alphabeticallist"/>
        <w:spacing w:after="60"/>
      </w:pPr>
      <w:r>
        <w:t>The components used for Lot Validation Testing (as applicable), but not forming part of the delivery lot, if stipulated in the Purchase Order.</w:t>
      </w:r>
    </w:p>
    <w:p w14:paraId="521C7AA3" w14:textId="7D6605EC" w:rsidR="00BD2A8F" w:rsidRDefault="00BD2A8F" w:rsidP="0081568F">
      <w:pPr>
        <w:pStyle w:val="alphabeticallist"/>
        <w:spacing w:after="60"/>
      </w:pPr>
      <w:r>
        <w:t xml:space="preserve">The relevant documentation in accordance with the requirements of Paras. </w:t>
      </w:r>
      <w:r w:rsidR="00C70229">
        <w:fldChar w:fldCharType="begin"/>
      </w:r>
      <w:r w:rsidR="00C70229">
        <w:instrText xml:space="preserve"> REF _Ref493256036 \r \h </w:instrText>
      </w:r>
      <w:r w:rsidR="00C70229">
        <w:fldChar w:fldCharType="separate"/>
      </w:r>
      <w:r w:rsidR="008623E6">
        <w:t>9.1.2</w:t>
      </w:r>
      <w:r w:rsidR="00C70229">
        <w:fldChar w:fldCharType="end"/>
      </w:r>
      <w:r>
        <w:t xml:space="preserve"> and </w:t>
      </w:r>
      <w:r w:rsidR="00C70229">
        <w:fldChar w:fldCharType="begin"/>
      </w:r>
      <w:r w:rsidR="00C70229">
        <w:instrText xml:space="preserve"> REF _Ref493256046 \r \h </w:instrText>
      </w:r>
      <w:r w:rsidR="00C70229">
        <w:fldChar w:fldCharType="separate"/>
      </w:r>
      <w:r w:rsidR="008623E6">
        <w:t>9.1.3</w:t>
      </w:r>
      <w:r w:rsidR="00C70229">
        <w:fldChar w:fldCharType="end"/>
      </w:r>
      <w:r>
        <w:t>.</w:t>
      </w:r>
    </w:p>
    <w:p w14:paraId="299998C1" w14:textId="77777777" w:rsidR="00BD2A8F" w:rsidRDefault="00BD2A8F" w:rsidP="0081568F">
      <w:pPr>
        <w:spacing w:before="240"/>
      </w:pPr>
      <w:r>
        <w:t>In the case of a component for which a valid qualification is in force, all data of all components submitted to Lot Validation Testing shall also be copied, when requested, to the ESCC Executive.</w:t>
      </w:r>
    </w:p>
    <w:p w14:paraId="04860047" w14:textId="07B18553" w:rsidR="00BD2A8F" w:rsidRDefault="00BD2A8F" w:rsidP="00BD2A8F">
      <w:r>
        <w:t xml:space="preserve">For qualification or qualification maintenance, the disposition of the Qualification Test Lot and its related documentation shall be as specified in ESCC Basic Specification Nos. </w:t>
      </w:r>
      <w:hyperlink r:id="rId73" w:history="1">
        <w:hyperlink r:id="rId74" w:history="1">
          <w:r w:rsidR="00FA42DE" w:rsidRPr="004B2D96">
            <w:rPr>
              <w:rStyle w:val="Hyperlink"/>
            </w:rPr>
            <w:t>20100</w:t>
          </w:r>
        </w:hyperlink>
      </w:hyperlink>
      <w:r>
        <w:t xml:space="preserve"> or </w:t>
      </w:r>
      <w:hyperlink r:id="rId75" w:history="1">
        <w:hyperlink r:id="rId76" w:history="1">
          <w:r w:rsidR="00A04940" w:rsidRPr="004B2D96">
            <w:rPr>
              <w:rStyle w:val="Hyperlink"/>
            </w:rPr>
            <w:t>25400</w:t>
          </w:r>
        </w:hyperlink>
      </w:hyperlink>
      <w:r>
        <w:t xml:space="preserve"> and the relevant paragraphs of Section </w:t>
      </w:r>
      <w:r w:rsidR="00C70229">
        <w:fldChar w:fldCharType="begin"/>
      </w:r>
      <w:r w:rsidR="00C70229">
        <w:instrText xml:space="preserve"> REF _Ref493255901 \r \h </w:instrText>
      </w:r>
      <w:r w:rsidR="00C70229">
        <w:fldChar w:fldCharType="separate"/>
      </w:r>
      <w:r w:rsidR="008623E6">
        <w:t>9</w:t>
      </w:r>
      <w:r w:rsidR="00C70229">
        <w:fldChar w:fldCharType="end"/>
      </w:r>
      <w:r>
        <w:t xml:space="preserve"> of this specification.</w:t>
      </w:r>
    </w:p>
    <w:p w14:paraId="23C5674E" w14:textId="0EDE19F9" w:rsidR="00BD2A8F" w:rsidRDefault="00BD2A8F" w:rsidP="002A1A9B">
      <w:pPr>
        <w:pStyle w:val="Heading1"/>
      </w:pPr>
      <w:bookmarkStart w:id="150" w:name="_Toc10548886"/>
      <w:r>
        <w:lastRenderedPageBreak/>
        <w:t xml:space="preserve">PACKAGING AND </w:t>
      </w:r>
      <w:r w:rsidR="00980E95">
        <w:t>DESPATCH</w:t>
      </w:r>
      <w:bookmarkEnd w:id="150"/>
    </w:p>
    <w:p w14:paraId="6718E80F" w14:textId="3BE90514" w:rsidR="00944C92" w:rsidRDefault="00BD2A8F" w:rsidP="00BD2A8F">
      <w:r>
        <w:t xml:space="preserve">The packaging and </w:t>
      </w:r>
      <w:r w:rsidR="00980E95">
        <w:t>Despatch</w:t>
      </w:r>
      <w:r>
        <w:t xml:space="preserve"> of components to this specification shall be in accordance with the requirements of ESCC Basic Specification No. </w:t>
      </w:r>
      <w:hyperlink r:id="rId77" w:history="1">
        <w:r w:rsidR="00FA42DE" w:rsidRPr="004B2D96">
          <w:rPr>
            <w:rStyle w:val="Hyperlink"/>
          </w:rPr>
          <w:t>20600</w:t>
        </w:r>
      </w:hyperlink>
      <w:r>
        <w:t>.</w:t>
      </w:r>
    </w:p>
    <w:p w14:paraId="418B87A7" w14:textId="77777777" w:rsidR="00944C92" w:rsidRDefault="00944C92">
      <w:pPr>
        <w:spacing w:after="0" w:line="240" w:lineRule="auto"/>
        <w:ind w:left="0" w:right="0"/>
        <w:jc w:val="left"/>
      </w:pPr>
      <w:r>
        <w:br w:type="page"/>
      </w:r>
    </w:p>
    <w:p w14:paraId="20DFE358" w14:textId="77777777" w:rsidR="00BD2A8F" w:rsidRDefault="00BD2A8F" w:rsidP="002A1A9B">
      <w:pPr>
        <w:pStyle w:val="Heading1"/>
      </w:pPr>
      <w:bookmarkStart w:id="151" w:name="_Toc10548887"/>
      <w:r>
        <w:lastRenderedPageBreak/>
        <w:t>CHARTS</w:t>
      </w:r>
      <w:bookmarkEnd w:id="151"/>
    </w:p>
    <w:p w14:paraId="482159FF" w14:textId="258A4BE2" w:rsidR="00BD2A8F" w:rsidRDefault="00BD2A8F" w:rsidP="007A20B0">
      <w:pPr>
        <w:pStyle w:val="Heading2"/>
      </w:pPr>
      <w:bookmarkStart w:id="152" w:name="_Toc10548888"/>
      <w:r>
        <w:t>CHART F1 - GENERAL FLOW FOR PROCUREMENT</w:t>
      </w:r>
      <w:bookmarkEnd w:id="152"/>
    </w:p>
    <w:p w14:paraId="4B63A57E" w14:textId="77777777" w:rsidR="008623E6" w:rsidRPr="008623E6" w:rsidRDefault="008623E6" w:rsidP="008623E6">
      <w:pPr>
        <w:spacing w:after="0"/>
      </w:pPr>
    </w:p>
    <w:p w14:paraId="428659DD" w14:textId="21DFBDA2" w:rsidR="00944C92" w:rsidRDefault="00C00BAE" w:rsidP="005D4175">
      <w:pPr>
        <w:pStyle w:val="Bodyjustified"/>
        <w:ind w:left="1418"/>
        <w:jc w:val="left"/>
      </w:pPr>
      <w:r w:rsidRPr="00C00BAE">
        <w:rPr>
          <w:noProof/>
          <w:lang w:eastAsia="en-GB"/>
        </w:rPr>
        <mc:AlternateContent>
          <mc:Choice Requires="wps">
            <w:drawing>
              <wp:anchor distT="0" distB="0" distL="114300" distR="114300" simplePos="0" relativeHeight="251655680" behindDoc="0" locked="0" layoutInCell="1" allowOverlap="1" wp14:anchorId="57F48DB3" wp14:editId="6B2FA3E5">
                <wp:simplePos x="0" y="0"/>
                <wp:positionH relativeFrom="column">
                  <wp:posOffset>2742565</wp:posOffset>
                </wp:positionH>
                <wp:positionV relativeFrom="paragraph">
                  <wp:posOffset>3700780</wp:posOffset>
                </wp:positionV>
                <wp:extent cx="1499235" cy="287655"/>
                <wp:effectExtent l="0" t="0" r="24765" b="17145"/>
                <wp:wrapNone/>
                <wp:docPr id="90" name="TextBox 31"/>
                <wp:cNvGraphicFramePr/>
                <a:graphic xmlns:a="http://schemas.openxmlformats.org/drawingml/2006/main">
                  <a:graphicData uri="http://schemas.microsoft.com/office/word/2010/wordprocessingShape">
                    <wps:wsp>
                      <wps:cNvSpPr txBox="1"/>
                      <wps:spPr>
                        <a:xfrm>
                          <a:off x="0" y="0"/>
                          <a:ext cx="1499235" cy="287655"/>
                        </a:xfrm>
                        <a:prstGeom prst="rect">
                          <a:avLst/>
                        </a:prstGeom>
                        <a:noFill/>
                        <a:ln w="12700">
                          <a:solidFill>
                            <a:sysClr val="windowText" lastClr="000000"/>
                          </a:solidFill>
                        </a:ln>
                      </wps:spPr>
                      <wps:txbx>
                        <w:txbxContent>
                          <w:p w14:paraId="3FB99622" w14:textId="77777777" w:rsidR="00C35B09" w:rsidRDefault="00C35B09" w:rsidP="00C00BAE">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wps:txbx>
                      <wps:bodyPr wrap="square" lIns="18000" tIns="36000" rIns="18000" bIns="36000" rtlCol="0" anchor="ctr">
                        <a:noAutofit/>
                      </wps:bodyPr>
                    </wps:wsp>
                  </a:graphicData>
                </a:graphic>
                <wp14:sizeRelV relativeFrom="margin">
                  <wp14:pctHeight>0</wp14:pctHeight>
                </wp14:sizeRelV>
              </wp:anchor>
            </w:drawing>
          </mc:Choice>
          <mc:Fallback>
            <w:pict>
              <v:shape w14:anchorId="57F48DB3" id="TextBox 31" o:spid="_x0000_s1027" type="#_x0000_t202" style="position:absolute;left:0;text-align:left;margin-left:215.95pt;margin-top:291.4pt;width:118.05pt;height:22.65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S6d0AEAAJADAAAOAAAAZHJzL2Uyb0RvYy54bWysU8Fu2zAMvQ/oPwi6L3bcJU2NOMXaosOA&#10;YS3Q7gMUWYoFyKImKrHz96OUNMm22zAfZNEkHx8f6eXd2Fu2UwENuIZPJyVnyklojds0/Mfb08cF&#10;ZxiFa4UFpxq+V8jvVlcfloOvVQUd2FYFRiAO68E3vIvR10WBslO9wAl45cipIfQikhk2RRvEQOi9&#10;LaqynBcDhNYHkAqRvj4enHyV8bVWMj5rjSoy23DiFvMZ8rlOZ7FainoThO+MPNIQ/8CiF8ZR0RPU&#10;o4iCbYP5C6o3MgCCjhMJfQFaG6lyD9TNtPyjm9dOeJV7IXHQn2TC/wcrv+9e/UtgcbyHkQaYBBk8&#10;1kgfUz+jDn16E1NGfpJwf5JNjZHJlPTp9ra6nnEmyVctbuazWYIpztk+YPyioGfp0vBAY8lqid03&#10;jIfQ95BUzMGTsTaPxjo2UIXqpixzBoI1bfKmONzjgw1sJ2i4tBMtDG/EiTMrMJKDiObnSOYilahZ&#10;RwzPnaZbHNcjM+2FCmto9yTOQPvRcPy5FUER+ldHA5guCJsWKhvX82yES8/6N0+0D3BYQeFkB8RN&#10;xpA7cvB5G0GbrEOicSh6ZEdjz0oeVzTt1aWdo84/0uoXAAAA//8DAFBLAwQUAAYACAAAACEAeqao&#10;pN8AAAALAQAADwAAAGRycy9kb3ducmV2LnhtbEyPTU+DQBCG7yb+h82YeLML2BJElkZNTEz00mo0&#10;3gYYAWVnCbu0+O8dT3qbN/Pk/Si2ix3UgSbfOzYQryJQxLVrem4NvDzfX2SgfEBucHBMBr7Jw7Y8&#10;PSkwb9yRd3TYh1aJCfscDXQhjLnWvu7Iol+5kVh+H26yGEROrW4mPIq5HXQSRam22LMkdDjSXUf1&#10;1362EhLmp/jzcQzVw7u9fV0nuHmLUmPOz5aba1CBlvAHw299qQ6ldKrczI1Xg4H1ZXwlqIFNlsgG&#10;IdI0k3WVHEkWgy4L/X9D+QMAAP//AwBQSwECLQAUAAYACAAAACEAtoM4kv4AAADhAQAAEwAAAAAA&#10;AAAAAAAAAAAAAAAAW0NvbnRlbnRfVHlwZXNdLnhtbFBLAQItABQABgAIAAAAIQA4/SH/1gAAAJQB&#10;AAALAAAAAAAAAAAAAAAAAC8BAABfcmVscy8ucmVsc1BLAQItABQABgAIAAAAIQATlS6d0AEAAJAD&#10;AAAOAAAAAAAAAAAAAAAAAC4CAABkcnMvZTJvRG9jLnhtbFBLAQItABQABgAIAAAAIQB6pqik3wAA&#10;AAsBAAAPAAAAAAAAAAAAAAAAACoEAABkcnMvZG93bnJldi54bWxQSwUGAAAAAAQABADzAAAANgUA&#10;AAAA&#10;" filled="f" strokecolor="windowText" strokeweight="1pt">
                <v:textbox inset=".5mm,1mm,.5mm,1mm">
                  <w:txbxContent>
                    <w:p w14:paraId="3FB99622" w14:textId="77777777" w:rsidR="00C35B09" w:rsidRDefault="00C35B09" w:rsidP="00C00BAE">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v:textbox>
              </v:shape>
            </w:pict>
          </mc:Fallback>
        </mc:AlternateContent>
      </w:r>
      <w:r w:rsidRPr="00C00BAE">
        <w:rPr>
          <w:noProof/>
          <w:lang w:eastAsia="en-GB"/>
        </w:rPr>
        <mc:AlternateContent>
          <mc:Choice Requires="wps">
            <w:drawing>
              <wp:anchor distT="0" distB="0" distL="114300" distR="114300" simplePos="0" relativeHeight="251661824" behindDoc="0" locked="0" layoutInCell="1" allowOverlap="1" wp14:anchorId="398542E4" wp14:editId="6006CCFF">
                <wp:simplePos x="0" y="0"/>
                <wp:positionH relativeFrom="column">
                  <wp:posOffset>897255</wp:posOffset>
                </wp:positionH>
                <wp:positionV relativeFrom="paragraph">
                  <wp:posOffset>1569085</wp:posOffset>
                </wp:positionV>
                <wp:extent cx="1499870" cy="287655"/>
                <wp:effectExtent l="0" t="0" r="5080" b="0"/>
                <wp:wrapNone/>
                <wp:docPr id="92"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125E4970"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lIns="18000" tIns="36000" rIns="18000" bIns="36000" rtlCol="0" anchor="ctr">
                        <a:noAutofit/>
                      </wps:bodyPr>
                    </wps:wsp>
                  </a:graphicData>
                </a:graphic>
              </wp:anchor>
            </w:drawing>
          </mc:Choice>
          <mc:Fallback>
            <w:pict>
              <v:shape w14:anchorId="398542E4" id="TextBox 28" o:spid="_x0000_s1028" type="#_x0000_t202" style="position:absolute;left:0;text-align:left;margin-left:70.65pt;margin-top:123.55pt;width:118.1pt;height:22.6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mrwEAAFMDAAAOAAAAZHJzL2Uyb0RvYy54bWysU8FuGyEQvVfKPyDu8a7dxnZWXkdNo1SV&#10;qqZS2g/ALHiRgCED9q7/vgN27LS9Vb2wDANv3nszu7obnWV7hdGAb/l0UnOmvITO+G3Lf/54vF5y&#10;FpPwnbDgVcsPKvK79dW71RAaNYMebKeQEYiPzRBa3qcUmqqKsldOxAkE5SmpAZ1IFOK26lAMhO5s&#10;NavreTUAdgFBqhjp9OGY5OuCr7WS6UnrqBKzLSduqaxY1k1eq/VKNFsUoTfyREP8AwsnjKeiZ6gH&#10;kQTbofkLyhmJEEGniQRXgdZGqqKB1EzrP9Q89yKoooXMieFsU/x/sPLb/jl8R5bGexipgdmQIcQm&#10;0mHWM2p0+UtMGeXJwsPZNjUmJvOjD7e3ywWlJOVmy8X85ibDVJfXAWP6rMCxvGk5UluKW2L/Nabj&#10;1dcruZiHR2NtaY31bKAKs0VdlxfnFKFbT0UuZPMujZuRmY5ovArZQHcgfQO1uOXxZSdQcWa/ePJw&#10;uqwJlaUSvJ+XAN9mNr9lkv0ExykSXvZAQyQTnkh93CXQpkjJNI5FT+yoc8WM05Tl0Xgbl1uXf2H9&#10;CwAA//8DAFBLAwQUAAYACAAAACEARSULFeEAAAALAQAADwAAAGRycy9kb3ducmV2LnhtbEyPTU+D&#10;QBCG7yb+h82YeDF2gaIosjR+xJOJibQ9eFvYEbD7Qdgt0H/veNLjO/PknWeKzWI0m3D0vbMC4lUE&#10;DG3jVG9bAbvt6/UdMB+kVVI7iwJO6GFTnp8VMlduth84VaFlVGJ9LgV0IQw5577p0Ei/cgNa2n25&#10;0chAcWy5GuVM5UbzJIpuuZG9pQudHPC5w+ZQHY2Al2mZZhx2la5P31fvbwe9f/qMhbi8WB4fgAVc&#10;wh8Mv/qkDiU51e5olWeachqvCRWQpFkMjIh1lt0Aq2lyn6TAy4L//6H8AQAA//8DAFBLAQItABQA&#10;BgAIAAAAIQC2gziS/gAAAOEBAAATAAAAAAAAAAAAAAAAAAAAAABbQ29udGVudF9UeXBlc10ueG1s&#10;UEsBAi0AFAAGAAgAAAAhADj9If/WAAAAlAEAAAsAAAAAAAAAAAAAAAAALwEAAF9yZWxzLy5yZWxz&#10;UEsBAi0AFAAGAAgAAAAhABp/4+avAQAAUwMAAA4AAAAAAAAAAAAAAAAALgIAAGRycy9lMm9Eb2Mu&#10;eG1sUEsBAi0AFAAGAAgAAAAhAEUlCxXhAAAACwEAAA8AAAAAAAAAAAAAAAAACQQAAGRycy9kb3du&#10;cmV2LnhtbFBLBQYAAAAABAAEAPMAAAAXBQAAAAA=&#10;" filled="f" stroked="f" strokeweight="1pt">
                <v:textbox inset=".5mm,1mm,.5mm,1mm">
                  <w:txbxContent>
                    <w:p w14:paraId="125E4970"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w:pict>
          </mc:Fallback>
        </mc:AlternateContent>
      </w:r>
      <w:r w:rsidRPr="00C00BAE">
        <w:rPr>
          <w:noProof/>
          <w:lang w:eastAsia="en-GB"/>
        </w:rPr>
        <mc:AlternateContent>
          <mc:Choice Requires="wps">
            <w:drawing>
              <wp:anchor distT="0" distB="0" distL="114300" distR="114300" simplePos="0" relativeHeight="251658752" behindDoc="0" locked="0" layoutInCell="1" allowOverlap="1" wp14:anchorId="2BAB36C5" wp14:editId="2C29F0C7">
                <wp:simplePos x="0" y="0"/>
                <wp:positionH relativeFrom="column">
                  <wp:posOffset>4577994</wp:posOffset>
                </wp:positionH>
                <wp:positionV relativeFrom="paragraph">
                  <wp:posOffset>1569499</wp:posOffset>
                </wp:positionV>
                <wp:extent cx="1499870" cy="287655"/>
                <wp:effectExtent l="0" t="0" r="5080" b="0"/>
                <wp:wrapNone/>
                <wp:docPr id="91"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4DC1797B"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wps:txbx>
                      <wps:bodyPr wrap="square" lIns="18000" tIns="36000" rIns="18000" bIns="36000" rtlCol="0" anchor="ctr">
                        <a:noAutofit/>
                      </wps:bodyPr>
                    </wps:wsp>
                  </a:graphicData>
                </a:graphic>
              </wp:anchor>
            </w:drawing>
          </mc:Choice>
          <mc:Fallback>
            <w:pict>
              <v:shape w14:anchorId="2BAB36C5" id="_x0000_s1029" type="#_x0000_t202" style="position:absolute;left:0;text-align:left;margin-left:360.45pt;margin-top:123.6pt;width:118.1pt;height:22.6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RlEsAEAAFMDAAAOAAAAZHJzL2Uyb0RvYy54bWysU9uO2yAQfa/Uf0C8N3ay3SRrxVm1XW1V&#10;adVW2vYDCIYYCRgKk9j5+x3Ibdu+VX3BDAfOzDkzXt2PzrK9ismAb/l0UnOmvITO+G3Lf/54fLfk&#10;LKHwnbDgVcsPKvH79ds3qyE0agY92E5FRiQ+NUNoeY8YmqpKsldOpAkE5QnUEJ1ACuO26qIYiN3Z&#10;albX82qA2IUIUqVEpw9HkK8Lv9ZK4jetk0JmW061YVljWTd5rdYr0WyjCL2RpzLEP1ThhPGU9EL1&#10;IFCwXTR/UTkjIyTQOJHgKtDaSFU0kJpp/Yea514EVbSQOSlcbEr/j1Z+3T+H75Hh+BFGamA2ZAip&#10;SXSY9Yw6uvylShnhZOHhYpsakcn86P3d3XJBkCRstlzMb28zTXV9HWLCzwocy5uWR2pLcUvsnxIe&#10;r56v5GQeHo21pTXWs4EyzBZ1XV5cIGK3npJci807HDcjM13Lb85CNtAdSN9ALW55+rUTUXFmv3jy&#10;cLqsiZVhCW7mJYivkc1vCNpPcJwi4WUPNEQS46moDzsEbYqUXMYx6ak66lwx4zRleTRex+XW9V9Y&#10;vwAAAP//AwBQSwMEFAAGAAgAAAAhAEpXvEriAAAACwEAAA8AAABkcnMvZG93bnJldi54bWxMj01P&#10;g0AQhu8m/ofNmHgxdoFYKcjS+BFPJk3E9uBtYUfA7gdht0D/veNJjzPz5J3nLbaL0WzC0ffOCohX&#10;ETC0jVO9bQXsP15vN8B8kFZJ7SwKOKOHbXl5Uchcudm+41SFllGI9bkU0IUw5Jz7pkMj/coNaOn2&#10;5UYjA41jy9UoZwo3midRdM+N7C196OSAzx02x+pkBLxMyzTjsK90ff6+2b0d9eHpMxbi+mp5fAAW&#10;cAl/MPzqkzqU5FS7k1WeaQFpEmWECkju0gQYEdk6jYHVtMmSNfCy4P87lD8AAAD//wMAUEsBAi0A&#10;FAAGAAgAAAAhALaDOJL+AAAA4QEAABMAAAAAAAAAAAAAAAAAAAAAAFtDb250ZW50X1R5cGVzXS54&#10;bWxQSwECLQAUAAYACAAAACEAOP0h/9YAAACUAQAACwAAAAAAAAAAAAAAAAAvAQAAX3JlbHMvLnJl&#10;bHNQSwECLQAUAAYACAAAACEA+ykZRLABAABTAwAADgAAAAAAAAAAAAAAAAAuAgAAZHJzL2Uyb0Rv&#10;Yy54bWxQSwECLQAUAAYACAAAACEASle8SuIAAAALAQAADwAAAAAAAAAAAAAAAAAKBAAAZHJzL2Rv&#10;d25yZXYueG1sUEsFBgAAAAAEAAQA8wAAABkFAAAAAA==&#10;" filled="f" stroked="f" strokeweight="1pt">
                <v:textbox inset=".5mm,1mm,.5mm,1mm">
                  <w:txbxContent>
                    <w:p w14:paraId="4DC1797B"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v:textbox>
              </v:shape>
            </w:pict>
          </mc:Fallback>
        </mc:AlternateContent>
      </w:r>
      <w:r w:rsidRPr="00D36E6C">
        <w:rPr>
          <w:noProof/>
          <w:lang w:eastAsia="en-GB"/>
        </w:rPr>
        <mc:AlternateContent>
          <mc:Choice Requires="wpg">
            <w:drawing>
              <wp:inline distT="0" distB="0" distL="0" distR="0" wp14:anchorId="2F025F91" wp14:editId="3AA52AB5">
                <wp:extent cx="5179606" cy="4759430"/>
                <wp:effectExtent l="0" t="0" r="21590" b="22225"/>
                <wp:docPr id="74" name="Group 74"/>
                <wp:cNvGraphicFramePr/>
                <a:graphic xmlns:a="http://schemas.openxmlformats.org/drawingml/2006/main">
                  <a:graphicData uri="http://schemas.microsoft.com/office/word/2010/wordprocessingGroup">
                    <wpg:wgp>
                      <wpg:cNvGrpSpPr/>
                      <wpg:grpSpPr>
                        <a:xfrm>
                          <a:off x="0" y="0"/>
                          <a:ext cx="5179606" cy="4759430"/>
                          <a:chOff x="205297" y="188701"/>
                          <a:chExt cx="5179606" cy="4759430"/>
                        </a:xfrm>
                      </wpg:grpSpPr>
                      <wps:wsp>
                        <wps:cNvPr id="75" name="TextBox 61"/>
                        <wps:cNvSpPr txBox="1"/>
                        <wps:spPr>
                          <a:xfrm>
                            <a:off x="2045431" y="188701"/>
                            <a:ext cx="1501200" cy="479035"/>
                          </a:xfrm>
                          <a:prstGeom prst="rect">
                            <a:avLst/>
                          </a:prstGeom>
                          <a:noFill/>
                          <a:ln w="12700">
                            <a:solidFill>
                              <a:sysClr val="windowText" lastClr="000000"/>
                            </a:solidFill>
                          </a:ln>
                        </wps:spPr>
                        <wps:txbx>
                          <w:txbxContent>
                            <w:p w14:paraId="667525A6"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37323556"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1C34EA87" w14:textId="62042F72"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_Ref493509375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76" name="Straight Arrow Connector 76"/>
                        <wps:cNvCnPr>
                          <a:stCxn id="75" idx="2"/>
                          <a:endCxn id="78" idx="0"/>
                        </wps:cNvCnPr>
                        <wps:spPr>
                          <a:xfrm flipH="1">
                            <a:off x="2795907" y="667736"/>
                            <a:ext cx="124" cy="684005"/>
                          </a:xfrm>
                          <a:prstGeom prst="straightConnector1">
                            <a:avLst/>
                          </a:prstGeom>
                          <a:noFill/>
                          <a:ln w="12700" cap="flat" cmpd="sng" algn="ctr">
                            <a:solidFill>
                              <a:sysClr val="windowText" lastClr="000000"/>
                            </a:solidFill>
                            <a:prstDash val="solid"/>
                            <a:tailEnd type="triangle" w="med" len="lg"/>
                          </a:ln>
                          <a:effectLst/>
                        </wps:spPr>
                        <wps:bodyPr/>
                      </wps:wsp>
                      <wps:wsp>
                        <wps:cNvPr id="77" name="Elbow Connector 77"/>
                        <wps:cNvCnPr>
                          <a:stCxn id="78" idx="2"/>
                          <a:endCxn id="83" idx="0"/>
                        </wps:cNvCnPr>
                        <wps:spPr>
                          <a:xfrm rot="16200000" flipH="1">
                            <a:off x="3379635" y="1115295"/>
                            <a:ext cx="670963" cy="1838965"/>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78" name="TextBox 25"/>
                        <wps:cNvSpPr txBox="1"/>
                        <wps:spPr>
                          <a:xfrm>
                            <a:off x="2046069" y="1351741"/>
                            <a:ext cx="1499675" cy="347590"/>
                          </a:xfrm>
                          <a:prstGeom prst="rect">
                            <a:avLst/>
                          </a:prstGeom>
                          <a:noFill/>
                          <a:ln w="12700">
                            <a:solidFill>
                              <a:sysClr val="windowText" lastClr="000000"/>
                            </a:solidFill>
                          </a:ln>
                        </wps:spPr>
                        <wps:txbx>
                          <w:txbxContent>
                            <w:p w14:paraId="27E696E7"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5437D516" w14:textId="1DE9831C"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79" name="TextBox 26"/>
                        <wps:cNvSpPr txBox="1"/>
                        <wps:spPr>
                          <a:xfrm>
                            <a:off x="205399" y="2370466"/>
                            <a:ext cx="1499675" cy="479035"/>
                          </a:xfrm>
                          <a:prstGeom prst="rect">
                            <a:avLst/>
                          </a:prstGeom>
                          <a:noFill/>
                          <a:ln w="12700">
                            <a:solidFill>
                              <a:sysClr val="windowText" lastClr="000000"/>
                            </a:solidFill>
                          </a:ln>
                        </wps:spPr>
                        <wps:txbx>
                          <w:txbxContent>
                            <w:p w14:paraId="1C0663DE"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3C32000F" w14:textId="6D591C06"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_Ref493509393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65391311"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80" name="TextBox 28"/>
                        <wps:cNvSpPr txBox="1"/>
                        <wps:spPr>
                          <a:xfrm>
                            <a:off x="2045786" y="3601745"/>
                            <a:ext cx="1500212" cy="288000"/>
                          </a:xfrm>
                          <a:prstGeom prst="rect">
                            <a:avLst/>
                          </a:prstGeom>
                          <a:noFill/>
                          <a:ln w="12700">
                            <a:solidFill>
                              <a:sysClr val="windowText" lastClr="000000"/>
                            </a:solidFill>
                          </a:ln>
                        </wps:spPr>
                        <wps:txbx>
                          <w:txbxContent>
                            <w:p w14:paraId="06B6B50E"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81" name="TextBox 30"/>
                        <wps:cNvSpPr txBox="1"/>
                        <wps:spPr>
                          <a:xfrm>
                            <a:off x="2046060" y="4664109"/>
                            <a:ext cx="1500945" cy="284022"/>
                          </a:xfrm>
                          <a:prstGeom prst="rect">
                            <a:avLst/>
                          </a:prstGeom>
                          <a:noFill/>
                          <a:ln w="12700">
                            <a:solidFill>
                              <a:sysClr val="windowText" lastClr="000000"/>
                            </a:solidFill>
                          </a:ln>
                        </wps:spPr>
                        <wps:txbx>
                          <w:txbxContent>
                            <w:p w14:paraId="5538E67C"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82" name="TextBox 31"/>
                        <wps:cNvSpPr txBox="1"/>
                        <wps:spPr>
                          <a:xfrm>
                            <a:off x="205297" y="3879853"/>
                            <a:ext cx="1499675" cy="347590"/>
                          </a:xfrm>
                          <a:prstGeom prst="rect">
                            <a:avLst/>
                          </a:prstGeom>
                          <a:noFill/>
                          <a:ln w="12700">
                            <a:solidFill>
                              <a:sysClr val="windowText" lastClr="000000"/>
                            </a:solidFill>
                          </a:ln>
                        </wps:spPr>
                        <wps:txbx>
                          <w:txbxContent>
                            <w:p w14:paraId="26AA53A7"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F5805DC" w14:textId="79C03626"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_Ref493509416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83" name="TextBox 33"/>
                        <wps:cNvSpPr txBox="1"/>
                        <wps:spPr>
                          <a:xfrm>
                            <a:off x="3885228" y="2370308"/>
                            <a:ext cx="1499675" cy="479035"/>
                          </a:xfrm>
                          <a:prstGeom prst="rect">
                            <a:avLst/>
                          </a:prstGeom>
                          <a:noFill/>
                          <a:ln w="12700">
                            <a:solidFill>
                              <a:sysClr val="windowText" lastClr="000000"/>
                            </a:solidFill>
                          </a:ln>
                        </wps:spPr>
                        <wps:txbx>
                          <w:txbxContent>
                            <w:p w14:paraId="6CE0CAB8"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6CDE8FD" w14:textId="7633C83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_Ref493509393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46FD401"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84" name="Elbow Connector 84"/>
                        <wps:cNvCnPr>
                          <a:stCxn id="78" idx="2"/>
                          <a:endCxn id="79" idx="0"/>
                        </wps:cNvCnPr>
                        <wps:spPr>
                          <a:xfrm rot="5400000">
                            <a:off x="1539836" y="1114619"/>
                            <a:ext cx="671121" cy="1840476"/>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85" name="Elbow Connector 85"/>
                        <wps:cNvCnPr/>
                        <wps:spPr>
                          <a:xfrm rot="5400000">
                            <a:off x="3644629" y="2748726"/>
                            <a:ext cx="900000" cy="1101600"/>
                          </a:xfrm>
                          <a:prstGeom prst="bentConnector3">
                            <a:avLst>
                              <a:gd name="adj1" fmla="val 99580"/>
                            </a:avLst>
                          </a:prstGeom>
                          <a:noFill/>
                          <a:ln w="12700" cap="flat" cmpd="sng" algn="ctr">
                            <a:solidFill>
                              <a:sysClr val="windowText" lastClr="000000"/>
                            </a:solidFill>
                            <a:prstDash val="solid"/>
                            <a:tailEnd type="triangle" w="med" len="lg"/>
                          </a:ln>
                          <a:effectLst/>
                        </wps:spPr>
                        <wps:bodyPr/>
                      </wps:wsp>
                      <wps:wsp>
                        <wps:cNvPr id="86" name="Elbow Connector 86"/>
                        <wps:cNvCnPr/>
                        <wps:spPr>
                          <a:xfrm rot="16200000" flipH="1">
                            <a:off x="1049875" y="2750306"/>
                            <a:ext cx="900000" cy="1098000"/>
                          </a:xfrm>
                          <a:prstGeom prst="bentConnector2">
                            <a:avLst/>
                          </a:prstGeom>
                          <a:noFill/>
                          <a:ln w="12700" cap="flat" cmpd="sng" algn="ctr">
                            <a:solidFill>
                              <a:sysClr val="windowText" lastClr="000000"/>
                            </a:solidFill>
                            <a:prstDash val="solid"/>
                            <a:tailEnd type="triangle" w="med" len="lg"/>
                          </a:ln>
                          <a:effectLst/>
                        </wps:spPr>
                        <wps:bodyPr/>
                      </wps:wsp>
                      <wps:wsp>
                        <wps:cNvPr id="87" name="Straight Arrow Connector 87"/>
                        <wps:cNvCnPr>
                          <a:stCxn id="78" idx="2"/>
                          <a:endCxn id="80" idx="0"/>
                        </wps:cNvCnPr>
                        <wps:spPr>
                          <a:xfrm flipH="1">
                            <a:off x="2795619" y="1699297"/>
                            <a:ext cx="15" cy="1902373"/>
                          </a:xfrm>
                          <a:prstGeom prst="straightConnector1">
                            <a:avLst/>
                          </a:prstGeom>
                          <a:noFill/>
                          <a:ln w="12700" cap="flat" cmpd="sng" algn="ctr">
                            <a:solidFill>
                              <a:sysClr val="windowText" lastClr="000000"/>
                            </a:solidFill>
                            <a:prstDash val="solid"/>
                            <a:tailEnd type="triangle" w="med" len="lg"/>
                          </a:ln>
                          <a:effectLst/>
                        </wps:spPr>
                        <wps:bodyPr/>
                      </wps:wsp>
                      <wps:wsp>
                        <wps:cNvPr id="88" name="Straight Arrow Connector 88"/>
                        <wps:cNvCnPr>
                          <a:endCxn id="81" idx="0"/>
                        </wps:cNvCnPr>
                        <wps:spPr>
                          <a:xfrm>
                            <a:off x="2795284" y="4186123"/>
                            <a:ext cx="976" cy="477887"/>
                          </a:xfrm>
                          <a:prstGeom prst="straightConnector1">
                            <a:avLst/>
                          </a:prstGeom>
                          <a:noFill/>
                          <a:ln w="12700" cap="flat" cmpd="sng" algn="ctr">
                            <a:solidFill>
                              <a:sysClr val="windowText" lastClr="000000"/>
                            </a:solidFill>
                            <a:prstDash val="solid"/>
                            <a:tailEnd type="triangle" w="med" len="lg"/>
                          </a:ln>
                          <a:effectLst/>
                        </wps:spPr>
                        <wps:bodyPr/>
                      </wps:wsp>
                      <wps:wsp>
                        <wps:cNvPr id="89" name="Straight Arrow Connector 89"/>
                        <wps:cNvCnPr/>
                        <wps:spPr>
                          <a:xfrm>
                            <a:off x="1705509" y="4061482"/>
                            <a:ext cx="342000" cy="0"/>
                          </a:xfrm>
                          <a:prstGeom prst="straightConnector1">
                            <a:avLst/>
                          </a:prstGeom>
                          <a:noFill/>
                          <a:ln w="12700" cap="flat" cmpd="sng" algn="ctr">
                            <a:solidFill>
                              <a:sysClr val="windowText" lastClr="000000"/>
                            </a:solidFill>
                            <a:prstDash val="solid"/>
                            <a:tailEnd type="triangle" w="med" len="lg"/>
                          </a:ln>
                          <a:effectLst/>
                        </wps:spPr>
                        <wps:bodyPr/>
                      </wps:wsp>
                    </wpg:wgp>
                  </a:graphicData>
                </a:graphic>
              </wp:inline>
            </w:drawing>
          </mc:Choice>
          <mc:Fallback>
            <w:pict>
              <v:group w14:anchorId="2F025F91" id="Group 74" o:spid="_x0000_s1030" style="width:407.85pt;height:374.75pt;mso-position-horizontal-relative:char;mso-position-vertical-relative:line" coordorigin="2052,1887" coordsize="51796,4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VygCgYAAIYlAAAOAAAAZHJzL2Uyb0RvYy54bWzsmt9u2zYUxu8H7B0I3a8W9V9GnaJL2m7A&#10;sBVI9wCMJNsaZFGjlNh5+32HlGRFiZI467KmcS6cSGIo8vB3eL5z6LfvdpuCXWWqzmW5sPgb22JZ&#10;mcg0L1cL688vH3+KLFY3okxFIctsYV1ntfXu5Mcf3m6reebItSzSTDF0UtbzbbWw1k1TzWezOlln&#10;G1G/kVVW4uFSqo1ocKlWs1SJLXrfFDPHtoPZVqq0UjLJ6hp3z8xD60T3v1xmSfPHcllnDSsWFsbW&#10;6E+lPy/oc3byVsxXSlTrPGmHIZ4wio3IS7y07+pMNIJdqvxWV5s8UbKWy+ZNIjczuVzmSabngNlw&#10;ezSbT0peVnouq/l2VfVmgmlHdnpyt8nvV59UdV59VrDEtlrBFvqK5rJbqg39xijZTpvsujdZtmtY&#10;gps+D+PADiyW4JkX+rHntkZN1rA8/Z9j+04cWgwNeBSFNjdGT9YfHuhj1g1hdmNg2wqo1Htr1P/O&#10;GudrUWXayPUc1visWJ4urNC3WCk2IPYLpvqz3LFAj5tejlZkMNbscB+TovnQ/Ro377CbY3u+5/Jb&#10;BuhMyH2bA+XOhLHt+tRjP3sxr1TdfMrkhtEfC0uBag2buPqtbkzTrgm9v5Qf86LAfTEvSrbFCJ0Q&#10;/dN1LYs8paf64ro+LRS7EvANuFQqtzRXixWibvAAa61/2sEM/hVDK0qMcD9p+qvZXey07bzOIBcy&#10;vYadtnCvhVX/fSlUht5/LbFiPELf8Ed94Qb6Qg2fXNx40hSn0niwKJO1xNiSRpkZVe8vG0xY24GG&#10;YV7ajg6cmLX574GBDxhgzhsl8tW6Ye+Vklt2KssSCyYVC4POMCDotDSwwNS7skcuT8lhqJmYZ2Xa&#10;P8Iuqh9p39J277vYL4JxF7Ys8uoXwpI6aX3XCWM/to0TBkEYunooeEfrgtzxDH9B5Nn2A/zV7QT7&#10;mZlXHUYjSwiKZSEAXLKp4HJ1ubKYKFaII/3ifhVcjQOdiXptWNckGxs3Ii8+lClrriu4eqNyUa4K&#10;QAqn2WQpYM0wmmJFjVvoYTMdVlrP21t/zx41pqtnhA8ra+D7UFzcZC68n7kOrNvMRe4BzCmJfYkH&#10;2Ma0J9+FoOsiUmBr03GAc8QEjdmewSC00cBgyCM3ioMHOLzIyqZn0N3viMT9Km0NItK/sPUuNwXC&#10;OnY65usRmvXUxOqVfcT2eQS2E2UHiY2J8AruboZXRy82uc3h4RUCJDZcudAjXisw+r3Ni+OA4jlJ&#10;FJc0itlFO3Xx4uJrb6lXFV+xwiNihuH0MEHmu7EBxnFD2wvGwXAIjBe+fEHWG+o1ARNBXo6AiQax&#10;8DBgPD+MIPBoAwlsbDGj0AUJbzvcMVuME2lta0JMl0N1AeaFSPheNTwHMaUkCb/83yV8BKFwkxiT&#10;yz45KIFAyoqDwON2bARnH5RATAyMdFByILodrcBebtLX+9arIgYuPyKmrwYcLGP6KokbhXHkuyNg&#10;hkHpe1Ax2iH2SdPrqBJQUjUCRq/zE7YYN4p8x4GOxhZDMsa1tQvu8yk+JOZ7kDFc6/ZXhwwqMwaZ&#10;cW4f9YW2vhiECt++njSd24dQv4+uJ+nc3kdZiFL7QU2JQ0VHKCS1Cb0X8FGMC0LOHcRUyrs4Qpxn&#10;CmDTMe6Y0L/YClQEKTNBaZ+utpRCGJMPD6vlbIoxN/C8wGlztdCLQmeUq8UGS8MYtzkqyRQ3vzJj&#10;cewjnTgWjczKGYVH1qB1fL4qJ2VgE4z1Ge5DjN1fo+S2F0dUKqKYGvqIqffhZscPJ3o3tjRnX6M0&#10;LHVZIe2qE6c2x7LjVyw7Rn2d/HzqkAZNsDatHrvjkGY6qFLB4dFB9a4KOR3SUBDVATWIYzo1xVgG&#10;iq7NF3lsQ/Fp4Ti90dXHU5qk+aZOaaK+6D1NX59GDyTd4CCQShSPZWwg1YgsFBk0WR6PAu6MsssY&#10;0kzHUC8McUZ/fwg9koXz3G+LLGwaJjJOk9Xn29MhckAMD23fR9GK9iLPDrgXdSeE7Ymx69Fhn4Gm&#10;k0YTxc4jLwfwAk2lv+yjNWz7xST6NtHwWiuv/denTv4BAAD//wMAUEsDBBQABgAIAAAAIQBblTL/&#10;3gAAAAUBAAAPAAAAZHJzL2Rvd25yZXYueG1sTI9BS8NAEIXvQv/DMoI3u0k1bY3ZlFLUUxHaCuJt&#10;mp0modnZkN0m6b939aKXgcd7vPdNthpNI3rqXG1ZQTyNQBAXVtdcKvg4vN4vQTiPrLGxTAqu5GCV&#10;T24yTLUdeEf93pcilLBLUUHlfZtK6YqKDLqpbYmDd7KdQR9kV0rd4RDKTSNnUTSXBmsOCxW2tKmo&#10;OO8vRsHbgMP6IX7pt+fT5vp1SN4/tzEpdXc7rp9BeBr9Xxh+8AM65IHpaC+snWgUhEf87w3eMk4W&#10;II4KFo9PCcg8k//p828AAAD//wMAUEsBAi0AFAAGAAgAAAAhALaDOJL+AAAA4QEAABMAAAAAAAAA&#10;AAAAAAAAAAAAAFtDb250ZW50X1R5cGVzXS54bWxQSwECLQAUAAYACAAAACEAOP0h/9YAAACUAQAA&#10;CwAAAAAAAAAAAAAAAAAvAQAAX3JlbHMvLnJlbHNQSwECLQAUAAYACAAAACEABeFcoAoGAACGJQAA&#10;DgAAAAAAAAAAAAAAAAAuAgAAZHJzL2Uyb0RvYy54bWxQSwECLQAUAAYACAAAACEAW5Uy/94AAAAF&#10;AQAADwAAAAAAAAAAAAAAAABkCAAAZHJzL2Rvd25yZXYueG1sUEsFBgAAAAAEAAQA8wAAAG8JAAAA&#10;AA==&#10;">
                <v:shape id="TextBox 61" o:spid="_x0000_s1031" type="#_x0000_t202" style="position:absolute;left:20454;top:1887;width:15012;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tS5xAAAANsAAAAPAAAAZHJzL2Rvd25yZXYueG1sRI/NawIx&#10;FMTvgv9DeIXeNFuhVVajLIKlBy/1o8Xbc/P2AzcvyyZd0//eCILHYWZ+wyxWwTSip87VlhW8jRMQ&#10;xLnVNZcKDvvNaAbCeWSNjWVS8E8OVsvhYIGptlf+pn7nSxEh7FJUUHnfplK6vCKDbmxb4ugVtjPo&#10;o+xKqTu8Rrhp5CRJPqTBmuNChS2tK8ovuz+jYNtn5f58LHB6Omfhc/vDobj8KvX6ErI5CE/BP8OP&#10;9pdWMH2H+5f4A+TyBgAA//8DAFBLAQItABQABgAIAAAAIQDb4fbL7gAAAIUBAAATAAAAAAAAAAAA&#10;AAAAAAAAAABbQ29udGVudF9UeXBlc10ueG1sUEsBAi0AFAAGAAgAAAAhAFr0LFu/AAAAFQEAAAsA&#10;AAAAAAAAAAAAAAAAHwEAAF9yZWxzLy5yZWxzUEsBAi0AFAAGAAgAAAAhAAFq1LnEAAAA2wAAAA8A&#10;AAAAAAAAAAAAAAAABwIAAGRycy9kb3ducmV2LnhtbFBLBQYAAAAAAwADALcAAAD4AgAAAAA=&#10;" filled="f" strokecolor="windowText" strokeweight="1pt">
                  <v:textbox style="mso-fit-shape-to-text:t" inset=".5mm,1mm,.5mm,1mm">
                    <w:txbxContent>
                      <w:p w14:paraId="667525A6"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37323556"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1C34EA87" w14:textId="62042F72"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_Ref493509375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76" o:spid="_x0000_s1032" type="#_x0000_t32" style="position:absolute;left:27959;top:6677;width:1;height:6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1UExQAAANsAAAAPAAAAZHJzL2Rvd25yZXYueG1sRI9PawIx&#10;FMTvhX6H8ApeimZbwcpqFClIRQ/+qeL1sXluFjcv6yauaz99IxR6HGbmN8x42tpSNFT7wrGCt14C&#10;gjhzuuBcwf573h2C8AFZY+mYFNzJw3Ty/DTGVLsbb6nZhVxECPsUFZgQqlRKnxmy6HuuIo7eydUW&#10;Q5R1LnWNtwi3pXxPkoG0WHBcMFjRp6HsvLtaBT8nc1y52WXdXzbnL35FajaHq1Kdl3Y2AhGoDf/h&#10;v/ZCK/gYwONL/AFy8gsAAP//AwBQSwECLQAUAAYACAAAACEA2+H2y+4AAACFAQAAEwAAAAAAAAAA&#10;AAAAAAAAAAAAW0NvbnRlbnRfVHlwZXNdLnhtbFBLAQItABQABgAIAAAAIQBa9CxbvwAAABUBAAAL&#10;AAAAAAAAAAAAAAAAAB8BAABfcmVscy8ucmVsc1BLAQItABQABgAIAAAAIQDof1UExQAAANsAAAAP&#10;AAAAAAAAAAAAAAAAAAcCAABkcnMvZG93bnJldi54bWxQSwUGAAAAAAMAAwC3AAAA+QIAAAAA&#10;" strokecolor="windowText"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7" o:spid="_x0000_s1033" type="#_x0000_t34" style="position:absolute;left:33796;top:11152;width:6710;height:183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DKCwgAAANsAAAAPAAAAZHJzL2Rvd25yZXYueG1sRI9Bi8Iw&#10;FITvC/6H8ARva6oHXapRVBAFD7LqD3g2z7bavNQk2vrvjbCwx2FmvmGm89ZU4knOl5YVDPoJCOLM&#10;6pJzBafj+vsHhA/IGivLpOBFHuazztcUU20b/qXnIeQiQtinqKAIoU6l9FlBBn3f1sTRu1hnMETp&#10;cqkdNhFuKjlMkpE0WHJcKLCmVUHZ7fAwCu77k2v4ujgPB5o2O5tdzrelVKrXbRcTEIHa8B/+a2+1&#10;gvEYPl/iD5CzNwAAAP//AwBQSwECLQAUAAYACAAAACEA2+H2y+4AAACFAQAAEwAAAAAAAAAAAAAA&#10;AAAAAAAAW0NvbnRlbnRfVHlwZXNdLnhtbFBLAQItABQABgAIAAAAIQBa9CxbvwAAABUBAAALAAAA&#10;AAAAAAAAAAAAAB8BAABfcmVscy8ucmVsc1BLAQItABQABgAIAAAAIQBTKDKCwgAAANsAAAAPAAAA&#10;AAAAAAAAAAAAAAcCAABkcnMvZG93bnJldi54bWxQSwUGAAAAAAMAAwC3AAAA9gIAAAAA&#10;" strokecolor="windowText" strokeweight="1pt">
                  <v:stroke endarrow="block" endarrowlength="long"/>
                </v:shape>
                <v:shape id="TextBox 25" o:spid="_x0000_s1034" type="#_x0000_t202" style="position:absolute;left:20460;top:13517;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3snwAAAANsAAAAPAAAAZHJzL2Rvd25yZXYueG1sRE/LisIw&#10;FN0L8w/hDrjTVBcq1ShFmMGFG18zuLs2tw9sbkoTa+bvJwvB5eG8V5tgGtFT52rLCibjBARxbnXN&#10;pYLz6Wu0AOE8ssbGMin4Iweb9cdgham2Tz5Qf/SliCHsUlRQed+mUrq8IoNubFviyBW2M+gj7Eqp&#10;O3zGcNPIaZLMpMGaY0OFLW0ryu/Hh1Gw77PydLsUOL/esvC9/+FQ3H+VGn6GbAnCU/Bv8cu90wrm&#10;cWz8En+AXP8DAAD//wMAUEsBAi0AFAAGAAgAAAAhANvh9svuAAAAhQEAABMAAAAAAAAAAAAAAAAA&#10;AAAAAFtDb250ZW50X1R5cGVzXS54bWxQSwECLQAUAAYACAAAACEAWvQsW78AAAAVAQAACwAAAAAA&#10;AAAAAAAAAAAfAQAAX3JlbHMvLnJlbHNQSwECLQAUAAYACAAAACEA72t7J8AAAADbAAAADwAAAAAA&#10;AAAAAAAAAAAHAgAAZHJzL2Rvd25yZXYueG1sUEsFBgAAAAADAAMAtwAAAPQCAAAAAA==&#10;" filled="f" strokecolor="windowText" strokeweight="1pt">
                  <v:textbox style="mso-fit-shape-to-text:t" inset=".5mm,1mm,.5mm,1mm">
                    <w:txbxContent>
                      <w:p w14:paraId="27E696E7"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5437D516" w14:textId="1DE9831C"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5" type="#_x0000_t202" style="position:absolute;left:2053;top:23704;width:14997;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968xAAAANsAAAAPAAAAZHJzL2Rvd25yZXYueG1sRI/NawIx&#10;FMTvgv9DeAVvNdseal2NsggtPXjxq8Xbc/P2AzcvyyZd439vBMHjMDO/YebLYBrRU+dqywrexgkI&#10;4tzqmksF+93X6ycI55E1NpZJwZUcLBfDwRxTbS+8oX7rSxEh7FJUUHnfplK6vCKDbmxb4ugVtjPo&#10;o+xKqTu8RLhp5HuSfEiDNceFCltaVZSft/9GwbrPyt3pUODkeMrC9/qXQ3H+U2r0ErIZCE/BP8OP&#10;9o9WMJnC/Uv8AXJxAwAA//8DAFBLAQItABQABgAIAAAAIQDb4fbL7gAAAIUBAAATAAAAAAAAAAAA&#10;AAAAAAAAAABbQ29udGVudF9UeXBlc10ueG1sUEsBAi0AFAAGAAgAAAAhAFr0LFu/AAAAFQEAAAsA&#10;AAAAAAAAAAAAAAAAHwEAAF9yZWxzLy5yZWxzUEsBAi0AFAAGAAgAAAAhAIAn3rzEAAAA2wAAAA8A&#10;AAAAAAAAAAAAAAAABwIAAGRycy9kb3ducmV2LnhtbFBLBQYAAAAAAwADALcAAAD4AgAAAAA=&#10;" filled="f" strokecolor="windowText" strokeweight="1pt">
                  <v:textbox style="mso-fit-shape-to-text:t" inset=".5mm,1mm,.5mm,1mm">
                    <w:txbxContent>
                      <w:p w14:paraId="1C0663DE"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3C32000F" w14:textId="6D591C06"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_Ref493509393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65391311"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6" type="#_x0000_t202" style="position:absolute;left:20457;top:36017;width:1500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ZVywQAAANsAAAAPAAAAZHJzL2Rvd25yZXYueG1sRE9Na8JA&#10;EL0X+h+WKfRWN0orEl2lLRQEvVSlxduYHZNodjZkR03/fedQ6PHxvmeLPjTmSl2qIzsYDjIwxEX0&#10;NZcOdtuPpwmYJMgem8jk4IcSLOb3dzPMfbzxJ103UhoN4ZSjg0qkza1NRUUB0yC2xModYxdQFHal&#10;9R3eNDw0dpRlYxuwZm2osKX3iorz5hK0RC7r4WnVymG5D29fzyN8+c7Gzj0+9K9TMEK9/Iv/3Evv&#10;YKLr9Yv+ADv/BQAA//8DAFBLAQItABQABgAIAAAAIQDb4fbL7gAAAIUBAAATAAAAAAAAAAAAAAAA&#10;AAAAAABbQ29udGVudF9UeXBlc10ueG1sUEsBAi0AFAAGAAgAAAAhAFr0LFu/AAAAFQEAAAsAAAAA&#10;AAAAAAAAAAAAHwEAAF9yZWxzLy5yZWxzUEsBAi0AFAAGAAgAAAAhAMu9lXLBAAAA2wAAAA8AAAAA&#10;AAAAAAAAAAAABwIAAGRycy9kb3ducmV2LnhtbFBLBQYAAAAAAwADALcAAAD1AgAAAAA=&#10;" filled="f" strokecolor="windowText" strokeweight="1pt">
                  <v:textbox inset=".5mm,1mm,.5mm,1mm">
                    <w:txbxContent>
                      <w:p w14:paraId="06B6B50E"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7" type="#_x0000_t202" style="position:absolute;left:20460;top:46641;width:15010;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TDpwwAAANsAAAAPAAAAZHJzL2Rvd25yZXYueG1sRI9Pa8JA&#10;EMXvgt9hGaG3uolYkegqbUEQ2ktVFG9jdkxis7MhO2r67buFgsfH+/PjzZedq9WN2lB5NpAOE1DE&#10;ubcVFwZ229XzFFQQZIu1ZzLwQwGWi35vjpn1d/6i20YKFUc4ZGigFGkyrUNeksMw9A1x9M6+dShR&#10;toW2Ld7juKv1KEkm2mHFkVBiQ+8l5d+bq4sQuX6ml49GTuuje9uPR/hySCbGPA261xkooU4e4f/2&#10;2hqYpvD3Jf4AvfgFAAD//wMAUEsBAi0AFAAGAAgAAAAhANvh9svuAAAAhQEAABMAAAAAAAAAAAAA&#10;AAAAAAAAAFtDb250ZW50X1R5cGVzXS54bWxQSwECLQAUAAYACAAAACEAWvQsW78AAAAVAQAACwAA&#10;AAAAAAAAAAAAAAAfAQAAX3JlbHMvLnJlbHNQSwECLQAUAAYACAAAACEApPEw6cMAAADbAAAADwAA&#10;AAAAAAAAAAAAAAAHAgAAZHJzL2Rvd25yZXYueG1sUEsFBgAAAAADAAMAtwAAAPcCAAAAAA==&#10;" filled="f" strokecolor="windowText" strokeweight="1pt">
                  <v:textbox inset=".5mm,1mm,.5mm,1mm">
                    <w:txbxContent>
                      <w:p w14:paraId="5538E67C"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_x0000_s1038" type="#_x0000_t202" style="position:absolute;left:2052;top:38798;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jzqxAAAANsAAAAPAAAAZHJzL2Rvd25yZXYueG1sRI9PawIx&#10;FMTvBb9DeIK3mtWDldUoi6D04EWtirfn5u0f3Lwsm3SN374pFHocZuY3zHIdTCN66lxtWcFknIAg&#10;zq2uuVTwddq+z0E4j6yxsUwKXuRgvRq8LTHV9skH6o++FBHCLkUFlfdtKqXLKzLoxrYljl5hO4M+&#10;yq6UusNnhJtGTpNkJg3WHBcqbGlTUf44fhsF+z4rT/dzgR+3exZ2+wuH4nFVajQM2QKEp+D/w3/t&#10;T61gPoXfL/EHyNUPAAAA//8DAFBLAQItABQABgAIAAAAIQDb4fbL7gAAAIUBAAATAAAAAAAAAAAA&#10;AAAAAAAAAABbQ29udGVudF9UeXBlc10ueG1sUEsBAi0AFAAGAAgAAAAhAFr0LFu/AAAAFQEAAAsA&#10;AAAAAAAAAAAAAAAAHwEAAF9yZWxzLy5yZWxzUEsBAi0AFAAGAAgAAAAhALtWPOrEAAAA2wAAAA8A&#10;AAAAAAAAAAAAAAAABwIAAGRycy9kb3ducmV2LnhtbFBLBQYAAAAAAwADALcAAAD4AgAAAAA=&#10;" filled="f" strokecolor="windowText" strokeweight="1pt">
                  <v:textbox style="mso-fit-shape-to-text:t" inset=".5mm,1mm,.5mm,1mm">
                    <w:txbxContent>
                      <w:p w14:paraId="26AA53A7"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6F5805DC" w14:textId="79C03626"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_Ref493509416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9" type="#_x0000_t202" style="position:absolute;left:38852;top:23703;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lxxAAAANsAAAAPAAAAZHJzL2Rvd25yZXYueG1sRI9PawIx&#10;FMTvQr9DeIXeNKsFldUoi6D04KVqW3p7bt7+wc3LsknX9NsbQfA4zMxvmOU6mEb01LnasoLxKAFB&#10;nFtdc6ngdNwO5yCcR9bYWCYF/+RgvXoZLDHV9sqf1B98KSKEXYoKKu/bVEqXV2TQjWxLHL3CdgZ9&#10;lF0pdYfXCDeNnCTJVBqsOS5U2NKmovxy+DMK9n1WHs9fBc5+z1nY7b85FJcfpd5eQ7YA4Sn4Z/jR&#10;/tAK5u9w/xJ/gFzdAAAA//8DAFBLAQItABQABgAIAAAAIQDb4fbL7gAAAIUBAAATAAAAAAAAAAAA&#10;AAAAAAAAAABbQ29udGVudF9UeXBlc10ueG1sUEsBAi0AFAAGAAgAAAAhAFr0LFu/AAAAFQEAAAsA&#10;AAAAAAAAAAAAAAAAHwEAAF9yZWxzLy5yZWxzUEsBAi0AFAAGAAgAAAAhANQamXHEAAAA2wAAAA8A&#10;AAAAAAAAAAAAAAAABwIAAGRycy9kb3ducmV2LnhtbFBLBQYAAAAAAwADALcAAAD4AgAAAAA=&#10;" filled="f" strokecolor="windowText" strokeweight="1pt">
                  <v:textbox style="mso-fit-shape-to-text:t" inset=".5mm,1mm,.5mm,1mm">
                    <w:txbxContent>
                      <w:p w14:paraId="6CE0CAB8"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06CDE8FD" w14:textId="7633C83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_Ref493509393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46FD401" w14:textId="77777777" w:rsidR="00C35B09" w:rsidRDefault="00C35B09" w:rsidP="00C00BAE">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84" o:spid="_x0000_s1040" type="#_x0000_t34" style="position:absolute;left:15398;top:11145;width:6712;height:18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kdwgAAANsAAAAPAAAAZHJzL2Rvd25yZXYueG1sRI/NbsIw&#10;EITvlfoO1lbqrTggRFHAIATi51gSHmCxt0nUeB3ZhqRvj5Eq9TiamW80y/VgW3EnHxrHCsajDASx&#10;dqbhSsGl3H/MQYSIbLB1TAp+KcB69fqyxNy4ns90L2IlEoRDjgrqGLtcyqBrshhGriNO3rfzFmOS&#10;vpLGY5/gtpWTLJtJiw2nhRo72takf4qbVeCN/jofT7fyorOir4buc3fgq1Lvb8NmASLSEP/Df+2T&#10;UTCfwvNL+gFy9QAAAP//AwBQSwECLQAUAAYACAAAACEA2+H2y+4AAACFAQAAEwAAAAAAAAAAAAAA&#10;AAAAAAAAW0NvbnRlbnRfVHlwZXNdLnhtbFBLAQItABQABgAIAAAAIQBa9CxbvwAAABUBAAALAAAA&#10;AAAAAAAAAAAAAB8BAABfcmVscy8ucmVsc1BLAQItABQABgAIAAAAIQBWvLkdwgAAANsAAAAPAAAA&#10;AAAAAAAAAAAAAAcCAABkcnMvZG93bnJldi54bWxQSwUGAAAAAAMAAwC3AAAA9gIAAAAA&#10;" strokecolor="windowText" strokeweight="1pt">
                  <v:stroke endarrow="block" endarrowlength="long"/>
                </v:shape>
                <v:shape id="Elbow Connector 85" o:spid="_x0000_s1041" type="#_x0000_t34" style="position:absolute;left:36446;top:27487;width:9000;height:1101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7hDwgAAANsAAAAPAAAAZHJzL2Rvd25yZXYueG1sRI9Pi8Iw&#10;FMTvC36H8IS9ramCItUoIgiexNWKens2r3+weSlNrPXbG2Fhj8PM/IaZLztTiZYaV1pWMBxEIIhT&#10;q0vOFSTHzc8UhPPIGivLpOBFDpaL3tccY22f/EvtweciQNjFqKDwvo6ldGlBBt3A1sTBy2xj0AfZ&#10;5FI3+AxwU8lRFE2kwZLDQoE1rQtK74eHUXDMtLnv7D7ZnU+3JL1G2cXZVqnvfreagfDU+f/wX3ur&#10;FUzH8PkSfoBcvAEAAP//AwBQSwECLQAUAAYACAAAACEA2+H2y+4AAACFAQAAEwAAAAAAAAAAAAAA&#10;AAAAAAAAW0NvbnRlbnRfVHlwZXNdLnhtbFBLAQItABQABgAIAAAAIQBa9CxbvwAAABUBAAALAAAA&#10;AAAAAAAAAAAAAB8BAABfcmVscy8ucmVsc1BLAQItABQABgAIAAAAIQBdt7hDwgAAANsAAAAPAAAA&#10;AAAAAAAAAAAAAAcCAABkcnMvZG93bnJldi54bWxQSwUGAAAAAAMAAwC3AAAA9gIAAAAA&#10;" adj="21509" strokecolor="windowText" strokeweight="1pt">
                  <v:stroke endarrow="block" endarrowlength="long"/>
                </v:shape>
                <v:shapetype id="_x0000_t33" coordsize="21600,21600" o:spt="33" o:oned="t" path="m,l21600,r,21600e" filled="f">
                  <v:stroke joinstyle="miter"/>
                  <v:path arrowok="t" fillok="f" o:connecttype="none"/>
                  <o:lock v:ext="edit" shapetype="t"/>
                </v:shapetype>
                <v:shape id="Elbow Connector 86" o:spid="_x0000_s1042" type="#_x0000_t33" style="position:absolute;left:10498;top:27503;width:9000;height:1098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yMzwgAAANsAAAAPAAAAZHJzL2Rvd25yZXYueG1sRI9Bi8Iw&#10;FITvC/6H8IS9rakuSKlGEUHwIrJ11eujebbF5qUmUev+eiMIexxm5htmOu9MI27kfG1ZwXCQgCAu&#10;rK65VPC7W32lIHxA1thYJgUP8jCf9T6mmGl75x+65aEUEcI+QwVVCG0mpS8qMugHtiWO3sk6gyFK&#10;V0rt8B7hppGjJBlLgzXHhQpbWlZUnPOrUXA5Xmiz/d4/DtKlZPJ0VMu/g1Kf/W4xARGoC//hd3ut&#10;FaRjeH2JP0DOngAAAP//AwBQSwECLQAUAAYACAAAACEA2+H2y+4AAACFAQAAEwAAAAAAAAAAAAAA&#10;AAAAAAAAW0NvbnRlbnRfVHlwZXNdLnhtbFBLAQItABQABgAIAAAAIQBa9CxbvwAAABUBAAALAAAA&#10;AAAAAAAAAAAAAB8BAABfcmVscy8ucmVsc1BLAQItABQABgAIAAAAIQBrZyMzwgAAANsAAAAPAAAA&#10;AAAAAAAAAAAAAAcCAABkcnMvZG93bnJldi54bWxQSwUGAAAAAAMAAwC3AAAA9gIAAAAA&#10;" strokecolor="windowText" strokeweight="1pt">
                  <v:stroke endarrow="block" endarrowlength="long"/>
                </v:shape>
                <v:shape id="Straight Arrow Connector 87" o:spid="_x0000_s1043" type="#_x0000_t32" style="position:absolute;left:27956;top:16992;width:0;height:19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oC4xQAAANsAAAAPAAAAZHJzL2Rvd25yZXYueG1sRI9Ba8JA&#10;FITvhf6H5RW8SN1owUrqKlIoFXtQ04rXR/aZDWbfxuwa0/56VxB6HGbmG2Y672wlWmp86VjBcJCA&#10;IM6dLrlQ8PP98TwB4QOyxsoxKfglD/PZ48MUU+0uvKU2C4WIEPYpKjAh1KmUPjdk0Q9cTRy9g2ss&#10;hiibQuoGLxFuKzlKkrG0WHJcMFjTu6H8mJ2tgr+D2X+5xWn9smqPn9xHaje7s1K9p27xBiJQF/7D&#10;9/ZSK5i8wu1L/AFydgUAAP//AwBQSwECLQAUAAYACAAAACEA2+H2y+4AAACFAQAAEwAAAAAAAAAA&#10;AAAAAAAAAAAAW0NvbnRlbnRfVHlwZXNdLnhtbFBLAQItABQABgAIAAAAIQBa9CxbvwAAABUBAAAL&#10;AAAAAAAAAAAAAAAAAB8BAABfcmVscy8ucmVsc1BLAQItABQABgAIAAAAIQCy5oC4xQAAANsAAAAP&#10;AAAAAAAAAAAAAAAAAAcCAABkcnMvZG93bnJldi54bWxQSwUGAAAAAAMAAwC3AAAA+QIAAAAA&#10;" strokecolor="windowText" strokeweight="1pt">
                  <v:stroke endarrow="block" endarrowlength="long"/>
                </v:shape>
                <v:shape id="Straight Arrow Connector 88" o:spid="_x0000_s1044" type="#_x0000_t32" style="position:absolute;left:27952;top:41861;width:10;height:47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GDwgAAANsAAAAPAAAAZHJzL2Rvd25yZXYueG1sRE/JbsIw&#10;EL0j9R+sqdQbOKUSS4pBQFWxXFgPcBvFQxIRj0NsIPw9PiBxfHr7YFSbQtyocrllBd+tCARxYnXO&#10;qYL97r/ZA+E8ssbCMil4kIPR8KMxwFjbO2/otvWpCCHsYlSQeV/GUrokI4OuZUviwJ1sZdAHWKVS&#10;V3gP4aaQ7SjqSIM5h4YMS5pmlJy3V6PgtPybrLs//ePqMosuh/bGHh8Lq9TXZz3+BeGp9m/xyz3X&#10;CnphbPgSfoAcPgEAAP//AwBQSwECLQAUAAYACAAAACEA2+H2y+4AAACFAQAAEwAAAAAAAAAAAAAA&#10;AAAAAAAAW0NvbnRlbnRfVHlwZXNdLnhtbFBLAQItABQABgAIAAAAIQBa9CxbvwAAABUBAAALAAAA&#10;AAAAAAAAAAAAAB8BAABfcmVscy8ucmVsc1BLAQItABQABgAIAAAAIQCqa/GDwgAAANsAAAAPAAAA&#10;AAAAAAAAAAAAAAcCAABkcnMvZG93bnJldi54bWxQSwUGAAAAAAMAAwC3AAAA9gIAAAAA&#10;" strokecolor="windowText" strokeweight="1pt">
                  <v:stroke endarrow="block" endarrowlength="long"/>
                </v:shape>
                <v:shape id="Straight Arrow Connector 89" o:spid="_x0000_s1045" type="#_x0000_t32" style="position:absolute;left:17055;top:40614;width:3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1QYxgAAANsAAAAPAAAAZHJzL2Rvd25yZXYueG1sRI9Lb8Iw&#10;EITvlfgP1iJxK06pxCPFoEKFeFx4HuC2ipckarwOsQvh39dISBxHM/ONZjiuTSGuVLncsoKPdgSC&#10;OLE651TBYT9774NwHlljYZkU3MnBeNR4G2Ks7Y23dN35VAQIuxgVZN6XsZQuyciga9uSOHhnWxn0&#10;QVap1BXeAtwUshNFXWkw57CQYUnTjJLf3Z9RcF79TDa9z8FpfZlHl2Nna0/3pVWq1ay/v0B4qv0r&#10;/GwvtIL+AB5fwg+Qo38AAAD//wMAUEsBAi0AFAAGAAgAAAAhANvh9svuAAAAhQEAABMAAAAAAAAA&#10;AAAAAAAAAAAAAFtDb250ZW50X1R5cGVzXS54bWxQSwECLQAUAAYACAAAACEAWvQsW78AAAAVAQAA&#10;CwAAAAAAAAAAAAAAAAAfAQAAX3JlbHMvLnJlbHNQSwECLQAUAAYACAAAACEAxSdUGMYAAADbAAAA&#10;DwAAAAAAAAAAAAAAAAAHAgAAZHJzL2Rvd25yZXYueG1sUEsFBgAAAAADAAMAtwAAAPoCAAAAAA==&#10;" strokecolor="windowText" strokeweight="1pt">
                  <v:stroke endarrow="block" endarrowlength="long"/>
                </v:shape>
                <w10:anchorlock/>
              </v:group>
            </w:pict>
          </mc:Fallback>
        </mc:AlternateContent>
      </w:r>
    </w:p>
    <w:p w14:paraId="37323F0A" w14:textId="77777777" w:rsidR="00944C92" w:rsidRDefault="00944C92" w:rsidP="00944C92">
      <w:pPr>
        <w:pStyle w:val="NOTES"/>
      </w:pPr>
      <w:r>
        <w:t>NOTES:</w:t>
      </w:r>
    </w:p>
    <w:p w14:paraId="1DA92E9D" w14:textId="77777777" w:rsidR="00944C92" w:rsidRDefault="00944C92" w:rsidP="00D2156C">
      <w:pPr>
        <w:pStyle w:val="numericallist"/>
        <w:numPr>
          <w:ilvl w:val="6"/>
          <w:numId w:val="10"/>
        </w:numPr>
        <w:spacing w:after="60"/>
      </w:pPr>
      <w:r>
        <w:t>Lot Validation Testing is not required for qualified components unless specifically stipulated in the Purchase Order.</w:t>
      </w:r>
    </w:p>
    <w:p w14:paraId="7E6DF78D" w14:textId="7E714C86" w:rsidR="00944C92" w:rsidRDefault="00944C92" w:rsidP="00944C92">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78" w:history="1">
        <w:hyperlink r:id="rId79" w:history="1">
          <w:r w:rsidR="00FA42DE" w:rsidRPr="004B2D96">
            <w:rPr>
              <w:rStyle w:val="Hyperlink"/>
            </w:rPr>
            <w:t>23100</w:t>
          </w:r>
        </w:hyperlink>
      </w:hyperlink>
      <w:r>
        <w:t>).</w:t>
      </w:r>
    </w:p>
    <w:p w14:paraId="5BBED71B" w14:textId="77777777" w:rsidR="00BD2A8F" w:rsidRDefault="00BD2A8F" w:rsidP="007A20B0">
      <w:pPr>
        <w:pStyle w:val="Heading2"/>
      </w:pPr>
      <w:bookmarkStart w:id="153" w:name="_Toc10548889"/>
      <w:r>
        <w:lastRenderedPageBreak/>
        <w:t>CHART F2 - PRODUCTION CONTROL</w:t>
      </w:r>
      <w:bookmarkEnd w:id="153"/>
    </w:p>
    <w:p w14:paraId="511F962A" w14:textId="77777777" w:rsidR="00F24F85" w:rsidRPr="00F24F85" w:rsidRDefault="00F24F85" w:rsidP="008623E6">
      <w:pPr>
        <w:keepNext/>
        <w:spacing w:after="0" w:line="240" w:lineRule="auto"/>
      </w:pPr>
    </w:p>
    <w:p w14:paraId="434EFC74" w14:textId="020517A1" w:rsidR="00944C92" w:rsidRPr="00944C92" w:rsidRDefault="006160AC" w:rsidP="00F24F85">
      <w:pPr>
        <w:pStyle w:val="Bodyjustified"/>
        <w:spacing w:before="120"/>
        <w:ind w:left="1418"/>
        <w:jc w:val="left"/>
      </w:pPr>
      <w:r w:rsidRPr="006160AC">
        <w:rPr>
          <w:noProof/>
          <w:lang w:eastAsia="en-GB"/>
        </w:rPr>
        <mc:AlternateContent>
          <mc:Choice Requires="wpg">
            <w:drawing>
              <wp:inline distT="0" distB="0" distL="0" distR="0" wp14:anchorId="7C7102A3" wp14:editId="5F42FEF0">
                <wp:extent cx="3733201" cy="2964029"/>
                <wp:effectExtent l="0" t="0" r="19685" b="27305"/>
                <wp:docPr id="24" name="Group 2"/>
                <wp:cNvGraphicFramePr/>
                <a:graphic xmlns:a="http://schemas.openxmlformats.org/drawingml/2006/main">
                  <a:graphicData uri="http://schemas.microsoft.com/office/word/2010/wordprocessingGroup">
                    <wpg:wgp>
                      <wpg:cNvGrpSpPr/>
                      <wpg:grpSpPr>
                        <a:xfrm>
                          <a:off x="0" y="0"/>
                          <a:ext cx="3733201" cy="2964029"/>
                          <a:chOff x="-1" y="0"/>
                          <a:chExt cx="3733202" cy="2964029"/>
                        </a:xfrm>
                      </wpg:grpSpPr>
                      <wps:wsp>
                        <wps:cNvPr id="25" name="Straight Connector 25"/>
                        <wps:cNvCnPr>
                          <a:stCxn id="26" idx="2"/>
                          <a:endCxn id="27" idx="0"/>
                        </wps:cNvCnPr>
                        <wps:spPr>
                          <a:xfrm>
                            <a:off x="1866582" y="367140"/>
                            <a:ext cx="0" cy="222926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0" y="0"/>
                            <a:ext cx="3733201" cy="3672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9560170"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27" name="Rectangle 27"/>
                        <wps:cNvSpPr/>
                        <wps:spPr>
                          <a:xfrm>
                            <a:off x="0" y="2596829"/>
                            <a:ext cx="37332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BA006"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text1"/>
                                  <w:kern w:val="24"/>
                                  <w:sz w:val="20"/>
                                  <w:szCs w:val="20"/>
                                </w:rPr>
                                <w:t>TO CHART F3 – SCREENING TESTS</w:t>
                              </w:r>
                            </w:p>
                          </w:txbxContent>
                        </wps:txbx>
                        <wps:bodyPr rtlCol="0" anchor="ctr"/>
                      </wps:wsp>
                      <wps:wsp>
                        <wps:cNvPr id="28" name="Rectangle 28"/>
                        <wps:cNvSpPr/>
                        <wps:spPr>
                          <a:xfrm>
                            <a:off x="0" y="719226"/>
                            <a:ext cx="373320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7F2352"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text1"/>
                                  <w:kern w:val="24"/>
                                  <w:sz w:val="20"/>
                                  <w:szCs w:val="20"/>
                                </w:rPr>
                                <w:t>SPECIAL IN-PROCESS CONTROLS</w:t>
                              </w:r>
                            </w:p>
                          </w:txbxContent>
                        </wps:txbx>
                        <wps:bodyPr rtlCol="0" anchor="ctr"/>
                      </wps:wsp>
                      <wpg:grpSp>
                        <wpg:cNvPr id="29" name="Group 29"/>
                        <wpg:cNvGrpSpPr/>
                        <wpg:grpSpPr>
                          <a:xfrm>
                            <a:off x="-1" y="1086011"/>
                            <a:ext cx="3732770" cy="367611"/>
                            <a:chOff x="-1" y="1099581"/>
                            <a:chExt cx="3671706" cy="259753"/>
                          </a:xfrm>
                          <a:solidFill>
                            <a:schemeClr val="bg1"/>
                          </a:solidFill>
                        </wpg:grpSpPr>
                        <wps:wsp>
                          <wps:cNvPr id="30" name="Rectangle 30"/>
                          <wps:cNvSpPr/>
                          <wps:spPr>
                            <a:xfrm>
                              <a:off x="-1" y="1099581"/>
                              <a:ext cx="920748"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0E5C16" w14:textId="52FF937C"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_Ref490127502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5.2.1</w:t>
                                </w:r>
                                <w:r w:rsidRPr="00127093">
                                  <w:rPr>
                                    <w:rFonts w:ascii="Arial" w:hAnsi="Arial" w:cs="Arial"/>
                                    <w:color w:val="000000" w:themeColor="text1"/>
                                    <w:kern w:val="24"/>
                                    <w:sz w:val="20"/>
                                    <w:szCs w:val="20"/>
                                  </w:rPr>
                                  <w:fldChar w:fldCharType="end"/>
                                </w:r>
                              </w:p>
                            </w:txbxContent>
                          </wps:txbx>
                          <wps:bodyPr rtlCol="0" anchor="ctr"/>
                        </wps:wsp>
                        <wps:wsp>
                          <wps:cNvPr id="31" name="Rectangle 31"/>
                          <wps:cNvSpPr/>
                          <wps:spPr>
                            <a:xfrm>
                              <a:off x="920640" y="1099871"/>
                              <a:ext cx="2751065"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EE533B" w14:textId="77777777" w:rsidR="00C35B09" w:rsidRPr="00127093" w:rsidRDefault="00C35B09" w:rsidP="006160AC">
                                <w:pPr>
                                  <w:pStyle w:val="NormalWeb"/>
                                  <w:tabs>
                                    <w:tab w:val="left" w:pos="5375"/>
                                  </w:tabs>
                                  <w:spacing w:before="0" w:beforeAutospacing="0" w:after="0" w:afterAutospacing="0"/>
                                  <w:rPr>
                                    <w:rFonts w:ascii="Arial" w:hAnsi="Arial" w:cs="Arial"/>
                                  </w:rPr>
                                </w:pPr>
                                <w:r w:rsidRPr="00127093">
                                  <w:rPr>
                                    <w:rFonts w:ascii="Arial" w:hAnsi="Arial" w:cs="Arial"/>
                                    <w:color w:val="000000" w:themeColor="text1"/>
                                    <w:kern w:val="24"/>
                                    <w:sz w:val="20"/>
                                    <w:szCs w:val="20"/>
                                  </w:rPr>
                                  <w:t>Robustness of Terminations</w:t>
                                </w:r>
                              </w:p>
                            </w:txbxContent>
                          </wps:txbx>
                          <wps:bodyPr rtlCol="0" anchor="ctr"/>
                        </wps:wsp>
                      </wpg:grpSp>
                      <wps:wsp>
                        <wps:cNvPr id="32" name="Rectangle 32"/>
                        <wps:cNvSpPr/>
                        <wps:spPr>
                          <a:xfrm>
                            <a:off x="4" y="1821192"/>
                            <a:ext cx="93606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2E3E5E" w14:textId="40FE776A"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_Ref490127520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5.2.3</w:t>
                              </w:r>
                              <w:r w:rsidRPr="00127093">
                                <w:rPr>
                                  <w:rFonts w:ascii="Arial" w:hAnsi="Arial" w:cs="Arial"/>
                                  <w:color w:val="000000" w:themeColor="text1"/>
                                  <w:kern w:val="24"/>
                                  <w:sz w:val="20"/>
                                  <w:szCs w:val="20"/>
                                </w:rPr>
                                <w:fldChar w:fldCharType="end"/>
                              </w:r>
                            </w:p>
                          </w:txbxContent>
                        </wps:txbx>
                        <wps:bodyPr rtlCol="0" anchor="ctr"/>
                      </wps:wsp>
                      <wps:wsp>
                        <wps:cNvPr id="33" name="Rectangle 33"/>
                        <wps:cNvSpPr/>
                        <wps:spPr>
                          <a:xfrm>
                            <a:off x="935956" y="1821168"/>
                            <a:ext cx="2796815"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7D4D6" w14:textId="77777777"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Weight (1)</w:t>
                              </w:r>
                            </w:p>
                          </w:txbxContent>
                        </wps:txbx>
                        <wps:bodyPr rtlCol="0" anchor="ctr"/>
                      </wps:wsp>
                      <wps:wsp>
                        <wps:cNvPr id="34" name="Rectangle 34"/>
                        <wps:cNvSpPr/>
                        <wps:spPr>
                          <a:xfrm>
                            <a:off x="-1" y="1453944"/>
                            <a:ext cx="93606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BEE97D" w14:textId="0DE25D29"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_Ref490127512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5.2.2</w:t>
                              </w:r>
                              <w:r w:rsidRPr="00127093">
                                <w:rPr>
                                  <w:rFonts w:ascii="Arial" w:hAnsi="Arial" w:cs="Arial"/>
                                  <w:color w:val="000000" w:themeColor="text1"/>
                                  <w:kern w:val="24"/>
                                  <w:sz w:val="20"/>
                                  <w:szCs w:val="20"/>
                                </w:rPr>
                                <w:fldChar w:fldCharType="end"/>
                              </w:r>
                            </w:p>
                          </w:txbxContent>
                        </wps:txbx>
                        <wps:bodyPr rtlCol="0" anchor="ctr"/>
                      </wps:wsp>
                      <wps:wsp>
                        <wps:cNvPr id="35" name="Rectangle 35"/>
                        <wps:cNvSpPr/>
                        <wps:spPr>
                          <a:xfrm>
                            <a:off x="935951" y="1453861"/>
                            <a:ext cx="2796817"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2FFF93" w14:textId="77777777" w:rsidR="00C35B09" w:rsidRPr="00127093" w:rsidRDefault="00C35B09" w:rsidP="006160AC">
                              <w:pPr>
                                <w:pStyle w:val="NormalWeb"/>
                                <w:tabs>
                                  <w:tab w:val="left" w:pos="5375"/>
                                </w:tabs>
                                <w:spacing w:before="0" w:beforeAutospacing="0" w:after="0" w:afterAutospacing="0"/>
                                <w:rPr>
                                  <w:rFonts w:ascii="Arial" w:hAnsi="Arial" w:cs="Arial"/>
                                </w:rPr>
                              </w:pPr>
                              <w:r w:rsidRPr="00127093">
                                <w:rPr>
                                  <w:rFonts w:ascii="Arial" w:hAnsi="Arial" w:cs="Arial"/>
                                  <w:color w:val="000000" w:themeColor="text1"/>
                                  <w:kern w:val="24"/>
                                  <w:sz w:val="20"/>
                                  <w:szCs w:val="20"/>
                                </w:rPr>
                                <w:t>Dimension Check (3 Components)</w:t>
                              </w:r>
                            </w:p>
                          </w:txbxContent>
                        </wps:txbx>
                        <wps:bodyPr rtlCol="0" anchor="ctr"/>
                      </wps:wsp>
                    </wpg:wgp>
                  </a:graphicData>
                </a:graphic>
              </wp:inline>
            </w:drawing>
          </mc:Choice>
          <mc:Fallback>
            <w:pict>
              <v:group w14:anchorId="7C7102A3" id="Group 2" o:spid="_x0000_s1046" style="width:293.95pt;height:233.4pt;mso-position-horizontal-relative:char;mso-position-vertical-relative:line" coordorigin="" coordsize="37332,29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bY6cwUAANEhAAAOAAAAZHJzL2Uyb0RvYy54bWzsWltv2zYYfR+w/yDovbEuti5GnCJwl2BA&#10;0AVNhz4zMmULk0iNYmJnv36HlCjJsdPa7mIEi/PgSCI/Xo7P+S6Uzz+uitx6pKLKOJvY7pljW5Ql&#10;fJax+cT+8+vVh8i2KknYjOSc0Yn9RCv748Wvv5wvyzH1+ILnMyosDMKq8bKc2Aspy/FgUCULWpDq&#10;jJeUoTHloiASt2I+mAmyxOhFPvAcJxgsuZiVgie0qvD0U91oX+jx05Qm8o80rai08omNtUn9KfTn&#10;vfocXJyT8VyQcpElzTLIAasoSMYwaTvUJyKJ9SCyjaGKLBG84qk8S3gx4GmaJVTvAbtxnWe7uRb8&#10;odR7mY+X87KFCdA+w+ngYZPPj9eivCtvBZBYlnNgoe/UXlapKNR/rNJaacieWsjoSloJHvqh72Pl&#10;tpWgzYuDoePFNajJAsgruw9o7QyTxW9rpt6G6cDMPFhbz7IEQ6oOhOrnQLhbkJJqbKsxQLgVVjbD&#10;Dka2xUgBot5JQbL5QlpTzhhoxIWFRg2SNpiyW6HAqeR0xWrbwMZ/bNirAaBs1jaFTZMmHPbVG0Ld&#10;VMB/C+JuFASjCAgBPj8I3WHDVwM+CK1h97zYC/TiWuzIuBSVvKa8sNTFxM4zprZLxuTxppLYB7qa&#10;LupxzqwlBOyFjqO7VTzPZldZnutNKjnSaS6sRwIhyZWrtogRer1wlzM87Pajr+RTTuvxv9C0xset&#10;J1gfkyQJZdKMmzP0VmYpVtAaNiv7nmHTX5lSLf99jFsLPTNnsjUuMsbFtmV3UKR1f4NAvW8FwT2f&#10;PWl5aWhAYSW0Y3AZfKy5/AX8JWyeU8sLehRuVf8iAUGwTrmGdWuSBy3hhhs2GIdheNVQT2D6Xamn&#10;aPVjBnnbvorZX99nz1ba5S3l9mRON9sBrOmMX2SNXN2vtFtx9a46IlmC11GsKpOrDNq+IZW8JQJh&#10;C18XQjFaF1z8Y1tLhLWJXf39QAS1rfx3Bpc5dMMY/ljqG8+JYpBE9Fvu+y3soZhyCB4WmE1fYg4h&#10;c3OZCl58QwS+VLOiibAEc0/sRApzM5V1uEUMT+jlpe6G2FcSecPuykQNruSmOPN19Y2IsmGNBN8+&#10;c+OmN/xW3VdZMn75IHmaaafW4dQQ6Yh6g5Pf0Ft4gN68URxEJoy+mup6rht+fN2n3s+NlNZ6HTFG&#10;bFW4iRHqW68WZEbrcDRy8GcCktkIvn4VkLaFka2OwIxdx7U9ncG68QEOoeeGXgojnUPQ+UVH9L4e&#10;+/ozrvSICkCyv6GA6AAFhG7s1aEKYXwtXWwyzf8i7KxR+ySAdQ6/aQH4hlJ1arWjAJrapi5zeil/&#10;bEiryy2rdryq9NijNmpqHNeJAqcO2GvE9cIQwVHl6iBuYDo8r5BcJ45Hkfa8ZNyrk5D5hw7itM71&#10;R3E40vuHezP51t5MRorVq/SUK3n1ysoHAM99A57BSanpAfWPs9EW5B5MxjvEnhMO4X4ajIbBc4z2&#10;zElRBl+h9MDyjloancJenf131VMX9oaGLHup/hjURlDaoHabte9EbdAXRye62lJeIAobL2Do7YUj&#10;10GJf+L3/zeta0+X9uB358iPdKjg4zRqg+ttQroT14c1zSPPRZanNN2FytgPnKCLlD99srB3YDw5&#10;e3WAucM522vXOO051R5iOE4e428RQJuQ7iSA2B/FI+RzSAddpYJAl0idCrwQ9b/bOPtTpfOeS/32&#10;+OjNyQBefCMOtBnaTjIw6fxw5MdDbdpJQAeCU62vXoi888Ou9vjozSmgfVXYvV7x2xxuJwXoQACW&#10;q0AAFUTBRtavAgGOlZuTg1M+9G7PfPVL9T3PfHVxgN8N6KPw5jcO6ocJ/Xv9lqT7JcbFvwAAAP//&#10;AwBQSwMEFAAGAAgAAAAhAIJ9d+HdAAAABQEAAA8AAABkcnMvZG93bnJldi54bWxMj0FLw0AQhe+C&#10;/2EZwZvdRG1MYzalFPVUBFtBeptmp0lodjZkt0n671296GXg8R7vfZMvJ9OKgXrXWFYQzyIQxKXV&#10;DVcKPnevdykI55E1tpZJwYUcLIvrqxwzbUf+oGHrKxFK2GWooPa+y6R0ZU0G3cx2xME72t6gD7Kv&#10;pO5xDOWmlfdRlEiDDYeFGjta11Setmej4G3EcfUQvwyb03F92e/m71+bmJS6vZlWzyA8Tf4vDD/4&#10;AR2KwHSwZ9ZOtArCI/73Bm+ePi1AHBQ8JkkKssjlf/riGwAA//8DAFBLAQItABQABgAIAAAAIQC2&#10;gziS/gAAAOEBAAATAAAAAAAAAAAAAAAAAAAAAABbQ29udGVudF9UeXBlc10ueG1sUEsBAi0AFAAG&#10;AAgAAAAhADj9If/WAAAAlAEAAAsAAAAAAAAAAAAAAAAALwEAAF9yZWxzLy5yZWxzUEsBAi0AFAAG&#10;AAgAAAAhAIyBtjpzBQAA0SEAAA4AAAAAAAAAAAAAAAAALgIAAGRycy9lMm9Eb2MueG1sUEsBAi0A&#10;FAAGAAgAAAAhAIJ9d+HdAAAABQEAAA8AAAAAAAAAAAAAAAAAzQcAAGRycy9kb3ducmV2LnhtbFBL&#10;BQYAAAAABAAEAPMAAADXCAAAAAA=&#10;">
                <v:line id="Straight Connector 25" o:spid="_x0000_s1047" style="position:absolute;visibility:visible;mso-wrap-style:square" from="18665,3671" to="18665,25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1ZxgAAANsAAAAPAAAAZHJzL2Rvd25yZXYueG1sRI9Ba8JA&#10;FITvhf6H5RW8iG6MmDapqxRF6EVK0xzs7ZF9TUKzb0N2NfHfuwWhx2FmvmHW29G04kK9aywrWMwj&#10;EMSl1Q1XCoqvw+wFhPPIGlvLpOBKDrabx4c1ZtoO/EmX3FciQNhlqKD2vsukdGVNBt3cdsTB+7G9&#10;QR9kX0nd4xDgppVxFCXSYMNhocaOdjWVv/nZKNgXyZCn1ep5ulgex5Q/4tP30Sg1eRrfXkF4Gv1/&#10;+N5+1wriFfx9CT9Abm4AAAD//wMAUEsBAi0AFAAGAAgAAAAhANvh9svuAAAAhQEAABMAAAAAAAAA&#10;AAAAAAAAAAAAAFtDb250ZW50X1R5cGVzXS54bWxQSwECLQAUAAYACAAAACEAWvQsW78AAAAVAQAA&#10;CwAAAAAAAAAAAAAAAAAfAQAAX3JlbHMvLnJlbHNQSwECLQAUAAYACAAAACEAs8JtWcYAAADbAAAA&#10;DwAAAAAAAAAAAAAAAAAHAgAAZHJzL2Rvd25yZXYueG1sUEsFBgAAAAADAAMAtwAAAPoCAAAAAA==&#10;" strokecolor="black [3213]" strokeweight="1pt"/>
                <v:rect id="Rectangle 26" o:spid="_x0000_s1048" style="position:absolute;width:37332;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BhwgAAANsAAAAPAAAAZHJzL2Rvd25yZXYueG1sRI/dagIx&#10;FITvC75DOIJ3NavgtqxG8Qex3rXqAxw3x83i5mRJoq5vbwqFXg4z8w0zW3S2EXfyoXasYDTMQBCX&#10;TtdcKTgdt++fIEJE1tg4JgVPCrCY995mWGj34B+6H2IlEoRDgQpMjG0hZSgNWQxD1xIn7+K8xZik&#10;r6T2+Ehw28hxluXSYs1pwWBLa0Pl9XCzCuj7mp+yzXG3u5CZrFf+Y78vz0oN+t1yCiJSF//Df+0v&#10;rWCcw++X9APk/AUAAP//AwBQSwECLQAUAAYACAAAACEA2+H2y+4AAACFAQAAEwAAAAAAAAAAAAAA&#10;AAAAAAAAW0NvbnRlbnRfVHlwZXNdLnhtbFBLAQItABQABgAIAAAAIQBa9CxbvwAAABUBAAALAAAA&#10;AAAAAAAAAAAAAB8BAABfcmVscy8ucmVsc1BLAQItABQABgAIAAAAIQCEcDBhwgAAANsAAAAPAAAA&#10;AAAAAAAAAAAAAAcCAABkcnMvZG93bnJldi54bWxQSwUGAAAAAAMAAwC3AAAA9gIAAAAA&#10;" fillcolor="white [3201]" strokecolor="black [3200]" strokeweight="1pt">
                  <v:textbox inset="1.1609mm,.58044mm,1.1609mm,.58044mm">
                    <w:txbxContent>
                      <w:p w14:paraId="09560170"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dark1"/>
                            <w:kern w:val="24"/>
                            <w:sz w:val="20"/>
                            <w:szCs w:val="20"/>
                          </w:rPr>
                          <w:t>COMPONENT LOT MANUFACTURING</w:t>
                        </w:r>
                      </w:p>
                    </w:txbxContent>
                  </v:textbox>
                </v:rect>
                <v:rect id="Rectangle 27" o:spid="_x0000_s1049" style="position:absolute;top:25968;width:37332;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8qwwAAANsAAAAPAAAAZHJzL2Rvd25yZXYueG1sRI/NbsIw&#10;EITvlfoO1lbqrTjkAChgELRqabk1/JxX8ZJEZNdR7ELo09dISD2OZuYbzWzRc6PO1PnaiYHhIAFF&#10;UjhbS2lgt31/mYDyAcVi44QMXMnDYv74MMPMuot80zkPpYoQ8RkaqEJoM619URGjH7iWJHpH1zGG&#10;KLtS2w4vEc6NTpNkpBlriQsVtvRaUXHKf9gAb2TV7tcJcjr6+vVcfIzf6oMxz0/9cgoqUB/+w/f2&#10;pzWQjuH2Jf4APf8DAAD//wMAUEsBAi0AFAAGAAgAAAAhANvh9svuAAAAhQEAABMAAAAAAAAAAAAA&#10;AAAAAAAAAFtDb250ZW50X1R5cGVzXS54bWxQSwECLQAUAAYACAAAACEAWvQsW78AAAAVAQAACwAA&#10;AAAAAAAAAAAAAAAfAQAAX3JlbHMvLnJlbHNQSwECLQAUAAYACAAAACEAqcSvKsMAAADbAAAADwAA&#10;AAAAAAAAAAAAAAAHAgAAZHJzL2Rvd25yZXYueG1sUEsFBgAAAAADAAMAtwAAAPcCAAAAAA==&#10;" fillcolor="white [3212]" strokecolor="black [3213]" strokeweight="1pt">
                  <v:textbox>
                    <w:txbxContent>
                      <w:p w14:paraId="663BA006"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text1"/>
                            <w:kern w:val="24"/>
                            <w:sz w:val="20"/>
                            <w:szCs w:val="20"/>
                          </w:rPr>
                          <w:t>TO CHART F3 – SCREENING TESTS</w:t>
                        </w:r>
                      </w:p>
                    </w:txbxContent>
                  </v:textbox>
                </v:rect>
                <v:rect id="Rectangle 28" o:spid="_x0000_s1050" style="position:absolute;top:7192;width:37332;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tYvwAAANsAAAAPAAAAZHJzL2Rvd25yZXYueG1sRE/JbsIw&#10;EL1X4h+sQeJWHHKAKmAQi6C0t7KdR/GQRGTGUWwg7dfXh0o9Pr19tui4Vg9qfeXEwGiYgCLJna2k&#10;MHA6bl/fQPmAYrF2Qga+ycNi3nuZYWbdU77ocQiFiiHiMzRQhtBkWvu8JEY/dA1J5K6uZQwRtoW2&#10;LT5jONc6TZKxZqwkNpTY0Lqk/Ha4swH+lFVzfk+Q0/HHj+d8N9lUF2MG/W45BRWoC//iP/feGkjj&#10;2Pgl/gA9/wUAAP//AwBQSwECLQAUAAYACAAAACEA2+H2y+4AAACFAQAAEwAAAAAAAAAAAAAAAAAA&#10;AAAAW0NvbnRlbnRfVHlwZXNdLnhtbFBLAQItABQABgAIAAAAIQBa9CxbvwAAABUBAAALAAAAAAAA&#10;AAAAAAAAAB8BAABfcmVscy8ucmVsc1BLAQItABQABgAIAAAAIQDYWztYvwAAANsAAAAPAAAAAAAA&#10;AAAAAAAAAAcCAABkcnMvZG93bnJldi54bWxQSwUGAAAAAAMAAwC3AAAA8wIAAAAA&#10;" fillcolor="white [3212]" strokecolor="black [3213]" strokeweight="1pt">
                  <v:textbox>
                    <w:txbxContent>
                      <w:p w14:paraId="277F2352" w14:textId="77777777" w:rsidR="00C35B09" w:rsidRPr="00127093" w:rsidRDefault="00C35B09" w:rsidP="006160AC">
                        <w:pPr>
                          <w:pStyle w:val="NormalWeb"/>
                          <w:spacing w:before="0" w:beforeAutospacing="0" w:after="0" w:afterAutospacing="0"/>
                          <w:jc w:val="center"/>
                          <w:rPr>
                            <w:rFonts w:ascii="Arial" w:hAnsi="Arial" w:cs="Arial"/>
                          </w:rPr>
                        </w:pPr>
                        <w:r w:rsidRPr="00127093">
                          <w:rPr>
                            <w:rFonts w:ascii="Arial" w:hAnsi="Arial" w:cs="Arial"/>
                            <w:color w:val="000000" w:themeColor="text1"/>
                            <w:kern w:val="24"/>
                            <w:sz w:val="20"/>
                            <w:szCs w:val="20"/>
                          </w:rPr>
                          <w:t>SPECIAL IN-PROCESS CONTROLS</w:t>
                        </w:r>
                      </w:p>
                    </w:txbxContent>
                  </v:textbox>
                </v:rect>
                <v:group id="Group 29" o:spid="_x0000_s1051" style="position:absolute;top:10860;width:37327;height:3676" coordorigin=",10995" coordsize="36717,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2" style="position:absolute;top:10995;width:9207;height:2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textbox>
                      <w:txbxContent>
                        <w:p w14:paraId="290E5C16" w14:textId="52FF937C"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_Ref490127502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5.2.1</w:t>
                          </w:r>
                          <w:r w:rsidRPr="00127093">
                            <w:rPr>
                              <w:rFonts w:ascii="Arial" w:hAnsi="Arial" w:cs="Arial"/>
                              <w:color w:val="000000" w:themeColor="text1"/>
                              <w:kern w:val="24"/>
                              <w:sz w:val="20"/>
                              <w:szCs w:val="20"/>
                            </w:rPr>
                            <w:fldChar w:fldCharType="end"/>
                          </w:r>
                        </w:p>
                      </w:txbxContent>
                    </v:textbox>
                  </v:rect>
                  <v:rect id="Rectangle 31" o:spid="_x0000_s1053" style="position:absolute;left:9206;top:10998;width:27511;height:2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textbox>
                      <w:txbxContent>
                        <w:p w14:paraId="4EEE533B" w14:textId="77777777" w:rsidR="00C35B09" w:rsidRPr="00127093" w:rsidRDefault="00C35B09" w:rsidP="006160AC">
                          <w:pPr>
                            <w:pStyle w:val="NormalWeb"/>
                            <w:tabs>
                              <w:tab w:val="left" w:pos="5375"/>
                            </w:tabs>
                            <w:spacing w:before="0" w:beforeAutospacing="0" w:after="0" w:afterAutospacing="0"/>
                            <w:rPr>
                              <w:rFonts w:ascii="Arial" w:hAnsi="Arial" w:cs="Arial"/>
                            </w:rPr>
                          </w:pPr>
                          <w:r w:rsidRPr="00127093">
                            <w:rPr>
                              <w:rFonts w:ascii="Arial" w:hAnsi="Arial" w:cs="Arial"/>
                              <w:color w:val="000000" w:themeColor="text1"/>
                              <w:kern w:val="24"/>
                              <w:sz w:val="20"/>
                              <w:szCs w:val="20"/>
                            </w:rPr>
                            <w:t>Robustness of Terminations</w:t>
                          </w:r>
                        </w:p>
                      </w:txbxContent>
                    </v:textbox>
                  </v:rect>
                </v:group>
                <v:rect id="Rectangle 32" o:spid="_x0000_s1054" style="position:absolute;top:18211;width:936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pvwwAAANsAAAAPAAAAZHJzL2Rvd25yZXYueG1sRI9fa8JA&#10;EMTfBb/DsULf9GIK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PGqab8MAAADbAAAADwAA&#10;AAAAAAAAAAAAAAAHAgAAZHJzL2Rvd25yZXYueG1sUEsFBgAAAAADAAMAtwAAAPcCAAAAAA==&#10;" fillcolor="white [3212]" strokecolor="black [3213]" strokeweight="1pt">
                  <v:textbox>
                    <w:txbxContent>
                      <w:p w14:paraId="072E3E5E" w14:textId="40FE776A"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_Ref490127520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5.2.3</w:t>
                        </w:r>
                        <w:r w:rsidRPr="00127093">
                          <w:rPr>
                            <w:rFonts w:ascii="Arial" w:hAnsi="Arial" w:cs="Arial"/>
                            <w:color w:val="000000" w:themeColor="text1"/>
                            <w:kern w:val="24"/>
                            <w:sz w:val="20"/>
                            <w:szCs w:val="20"/>
                          </w:rPr>
                          <w:fldChar w:fldCharType="end"/>
                        </w:r>
                      </w:p>
                    </w:txbxContent>
                  </v:textbox>
                </v:rect>
                <v:rect id="Rectangle 33" o:spid="_x0000_s1055" style="position:absolute;left:9359;top:18211;width:27968;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0wwAAANsAAAAPAAAAZHJzL2Rvd25yZXYueG1sRI9fa8JA&#10;EMTfhX6HYwt900sV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UyY/9MMAAADbAAAADwAA&#10;AAAAAAAAAAAAAAAHAgAAZHJzL2Rvd25yZXYueG1sUEsFBgAAAAADAAMAtwAAAPcCAAAAAA==&#10;" fillcolor="white [3212]" strokecolor="black [3213]" strokeweight="1pt">
                  <v:textbox>
                    <w:txbxContent>
                      <w:p w14:paraId="77A7D4D6" w14:textId="77777777"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Weight (1)</w:t>
                        </w:r>
                      </w:p>
                    </w:txbxContent>
                  </v:textbox>
                </v:rect>
                <v:rect id="Rectangle 34" o:spid="_x0000_s1056" style="position:absolute;top:14539;width:936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6eAwwAAANsAAAAPAAAAZHJzL2Rvd25yZXYueG1sRI9fa8JA&#10;EMTfBb/DsYJv9eIfbIme0ira2req7fOSW5Ngdi/kTk376XuFgo/DzPyGmS9brtSVGl86MTAcJKBI&#10;MmdLyQ0cD5uHJ1A+oFisnJCBb/KwXHQ7c0ytu8kHXfchVxEiPkUDRQh1qrXPCmL0A1eTRO/kGsYQ&#10;ZZNr2+AtwrnSoySZasZS4kKBNa0Kys77Cxvgd3mpP18T5NF09+M52z6uyy9j+r32eQYqUBvu4f/2&#10;mzUwnsDfl/gD9OIXAAD//wMAUEsBAi0AFAAGAAgAAAAhANvh9svuAAAAhQEAABMAAAAAAAAAAAAA&#10;AAAAAAAAAFtDb250ZW50X1R5cGVzXS54bWxQSwECLQAUAAYACAAAACEAWvQsW78AAAAVAQAACwAA&#10;AAAAAAAAAAAAAAAfAQAAX3JlbHMvLnJlbHNQSwECLQAUAAYACAAAACEA3M+ngMMAAADbAAAADwAA&#10;AAAAAAAAAAAAAAAHAgAAZHJzL2Rvd25yZXYueG1sUEsFBgAAAAADAAMAtwAAAPcCAAAAAA==&#10;" fillcolor="white [3212]" strokecolor="black [3213]" strokeweight="1pt">
                  <v:textbox>
                    <w:txbxContent>
                      <w:p w14:paraId="2FBEE97D" w14:textId="0DE25D29" w:rsidR="00C35B09" w:rsidRPr="00127093" w:rsidRDefault="00C35B09" w:rsidP="006160AC">
                        <w:pPr>
                          <w:pStyle w:val="NormalWeb"/>
                          <w:spacing w:before="0" w:beforeAutospacing="0" w:after="0" w:afterAutospacing="0"/>
                          <w:rPr>
                            <w:rFonts w:ascii="Arial" w:hAnsi="Arial" w:cs="Arial"/>
                          </w:rPr>
                        </w:pPr>
                        <w:r w:rsidRPr="00127093">
                          <w:rPr>
                            <w:rFonts w:ascii="Arial" w:hAnsi="Arial" w:cs="Arial"/>
                            <w:color w:val="000000" w:themeColor="text1"/>
                            <w:kern w:val="24"/>
                            <w:sz w:val="20"/>
                            <w:szCs w:val="20"/>
                          </w:rPr>
                          <w:t xml:space="preserve">Para. </w:t>
                        </w:r>
                        <w:r w:rsidRPr="00127093">
                          <w:rPr>
                            <w:rFonts w:ascii="Arial" w:hAnsi="Arial" w:cs="Arial"/>
                            <w:color w:val="000000" w:themeColor="text1"/>
                            <w:kern w:val="24"/>
                            <w:sz w:val="20"/>
                            <w:szCs w:val="20"/>
                          </w:rPr>
                          <w:fldChar w:fldCharType="begin"/>
                        </w:r>
                        <w:r w:rsidRPr="00127093">
                          <w:rPr>
                            <w:rFonts w:ascii="Arial" w:hAnsi="Arial" w:cs="Arial"/>
                            <w:color w:val="000000" w:themeColor="text1"/>
                            <w:kern w:val="24"/>
                            <w:sz w:val="20"/>
                            <w:szCs w:val="20"/>
                          </w:rPr>
                          <w:instrText xml:space="preserve"> REF _Ref490127512 \r \h </w:instrText>
                        </w:r>
                        <w:r w:rsidRPr="00127093">
                          <w:rPr>
                            <w:rFonts w:ascii="Arial" w:hAnsi="Arial" w:cs="Arial"/>
                            <w:color w:val="000000" w:themeColor="text1"/>
                            <w:kern w:val="24"/>
                            <w:sz w:val="20"/>
                            <w:szCs w:val="20"/>
                          </w:rPr>
                        </w:r>
                        <w:r w:rsidRPr="00127093">
                          <w:rPr>
                            <w:rFonts w:ascii="Arial" w:hAnsi="Arial" w:cs="Arial"/>
                            <w:color w:val="000000" w:themeColor="text1"/>
                            <w:kern w:val="24"/>
                            <w:sz w:val="20"/>
                            <w:szCs w:val="20"/>
                          </w:rPr>
                          <w:fldChar w:fldCharType="separate"/>
                        </w:r>
                        <w:r w:rsidRPr="00127093">
                          <w:rPr>
                            <w:rFonts w:ascii="Arial" w:hAnsi="Arial" w:cs="Arial"/>
                            <w:color w:val="000000" w:themeColor="text1"/>
                            <w:kern w:val="24"/>
                            <w:sz w:val="20"/>
                            <w:szCs w:val="20"/>
                          </w:rPr>
                          <w:t>5.2.2</w:t>
                        </w:r>
                        <w:r w:rsidRPr="00127093">
                          <w:rPr>
                            <w:rFonts w:ascii="Arial" w:hAnsi="Arial" w:cs="Arial"/>
                            <w:color w:val="000000" w:themeColor="text1"/>
                            <w:kern w:val="24"/>
                            <w:sz w:val="20"/>
                            <w:szCs w:val="20"/>
                          </w:rPr>
                          <w:fldChar w:fldCharType="end"/>
                        </w:r>
                      </w:p>
                    </w:txbxContent>
                  </v:textbox>
                </v:rect>
                <v:rect id="Rectangle 35" o:spid="_x0000_s1057" style="position:absolute;left:9359;top:14538;width:27968;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wIbwwAAANsAAAAPAAAAZHJzL2Rvd25yZXYueG1sRI9Ba8JA&#10;FITvgv9heYK3ulHR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s4MCG8MAAADbAAAADwAA&#10;AAAAAAAAAAAAAAAHAgAAZHJzL2Rvd25yZXYueG1sUEsFBgAAAAADAAMAtwAAAPcCAAAAAA==&#10;" fillcolor="white [3212]" strokecolor="black [3213]" strokeweight="1pt">
                  <v:textbox>
                    <w:txbxContent>
                      <w:p w14:paraId="6B2FFF93" w14:textId="77777777" w:rsidR="00C35B09" w:rsidRPr="00127093" w:rsidRDefault="00C35B09" w:rsidP="006160AC">
                        <w:pPr>
                          <w:pStyle w:val="NormalWeb"/>
                          <w:tabs>
                            <w:tab w:val="left" w:pos="5375"/>
                          </w:tabs>
                          <w:spacing w:before="0" w:beforeAutospacing="0" w:after="0" w:afterAutospacing="0"/>
                          <w:rPr>
                            <w:rFonts w:ascii="Arial" w:hAnsi="Arial" w:cs="Arial"/>
                          </w:rPr>
                        </w:pPr>
                        <w:r w:rsidRPr="00127093">
                          <w:rPr>
                            <w:rFonts w:ascii="Arial" w:hAnsi="Arial" w:cs="Arial"/>
                            <w:color w:val="000000" w:themeColor="text1"/>
                            <w:kern w:val="24"/>
                            <w:sz w:val="20"/>
                            <w:szCs w:val="20"/>
                          </w:rPr>
                          <w:t>Dimension Check (3 Components)</w:t>
                        </w:r>
                      </w:p>
                    </w:txbxContent>
                  </v:textbox>
                </v:rect>
                <w10:anchorlock/>
              </v:group>
            </w:pict>
          </mc:Fallback>
        </mc:AlternateContent>
      </w:r>
    </w:p>
    <w:p w14:paraId="4837B938" w14:textId="77777777" w:rsidR="00BD2A8F" w:rsidRDefault="00BD2A8F" w:rsidP="00BD2A8F">
      <w:pPr>
        <w:pStyle w:val="NOTES"/>
      </w:pPr>
      <w:r>
        <w:t>NOTES:</w:t>
      </w:r>
    </w:p>
    <w:p w14:paraId="1CC97356" w14:textId="77777777" w:rsidR="00BD2A8F" w:rsidRDefault="00BD2A8F" w:rsidP="002A1A9B">
      <w:pPr>
        <w:pStyle w:val="numericallist"/>
      </w:pPr>
      <w:r>
        <w:t>Guaranteed but not tested.</w:t>
      </w:r>
    </w:p>
    <w:p w14:paraId="775A637C" w14:textId="77777777" w:rsidR="00BD2A8F" w:rsidRDefault="00BD2A8F" w:rsidP="007A20B0">
      <w:pPr>
        <w:pStyle w:val="Heading2"/>
      </w:pPr>
      <w:bookmarkStart w:id="154" w:name="_Toc10548890"/>
      <w:r>
        <w:lastRenderedPageBreak/>
        <w:t>CHART F3 - SCREENING TESTS</w:t>
      </w:r>
      <w:bookmarkEnd w:id="154"/>
    </w:p>
    <w:p w14:paraId="43D0AF9C" w14:textId="77777777" w:rsidR="00F24F85" w:rsidRPr="00F24F85" w:rsidRDefault="00F24F85" w:rsidP="00F24F85">
      <w:pPr>
        <w:keepNext/>
        <w:spacing w:after="0"/>
      </w:pPr>
    </w:p>
    <w:p w14:paraId="61A7838E" w14:textId="280D0812" w:rsidR="00944C92" w:rsidRPr="00944C92" w:rsidRDefault="00754730" w:rsidP="00F24F85">
      <w:pPr>
        <w:pStyle w:val="Bodyjustified"/>
        <w:ind w:left="1418"/>
        <w:jc w:val="left"/>
      </w:pPr>
      <w:r w:rsidRPr="00754730">
        <w:rPr>
          <w:noProof/>
          <w:lang w:eastAsia="en-GB"/>
        </w:rPr>
        <mc:AlternateContent>
          <mc:Choice Requires="wpg">
            <w:drawing>
              <wp:inline distT="0" distB="0" distL="0" distR="0" wp14:anchorId="677C5CA6" wp14:editId="394A6677">
                <wp:extent cx="4923944" cy="4325004"/>
                <wp:effectExtent l="0" t="0" r="10160" b="18415"/>
                <wp:docPr id="36" name="Group 1"/>
                <wp:cNvGraphicFramePr/>
                <a:graphic xmlns:a="http://schemas.openxmlformats.org/drawingml/2006/main">
                  <a:graphicData uri="http://schemas.microsoft.com/office/word/2010/wordprocessingGroup">
                    <wpg:wgp>
                      <wpg:cNvGrpSpPr/>
                      <wpg:grpSpPr>
                        <a:xfrm>
                          <a:off x="0" y="0"/>
                          <a:ext cx="4923944" cy="4325004"/>
                          <a:chOff x="0" y="0"/>
                          <a:chExt cx="4923944" cy="4325004"/>
                        </a:xfrm>
                      </wpg:grpSpPr>
                      <wps:wsp>
                        <wps:cNvPr id="37" name="Rectangle 37"/>
                        <wps:cNvSpPr/>
                        <wps:spPr>
                          <a:xfrm>
                            <a:off x="2" y="1403415"/>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05FA30" w14:textId="54504803"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wps:txbx>
                        <wps:bodyPr rtlCol="0" anchor="ctr"/>
                      </wps:wsp>
                      <wps:wsp>
                        <wps:cNvPr id="38" name="Rectangle 38"/>
                        <wps:cNvSpPr/>
                        <wps:spPr>
                          <a:xfrm>
                            <a:off x="3" y="3084307"/>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4F6465" w14:textId="71734A31"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_Ref490128070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rtlCol="0" anchor="ctr"/>
                      </wps:wsp>
                      <wps:wsp>
                        <wps:cNvPr id="39" name="Rectangle 39"/>
                        <wps:cNvSpPr/>
                        <wps:spPr>
                          <a:xfrm>
                            <a:off x="1" y="0"/>
                            <a:ext cx="4923939"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35B107" w14:textId="77777777" w:rsidR="00C35B09" w:rsidRDefault="00C35B09" w:rsidP="0075473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40" name="Rectangle 40"/>
                        <wps:cNvSpPr/>
                        <wps:spPr>
                          <a:xfrm>
                            <a:off x="1" y="4001004"/>
                            <a:ext cx="4923939"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82CAD" w14:textId="77777777" w:rsidR="00C35B09" w:rsidRDefault="00C35B09" w:rsidP="0075473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41" name="Straight Connector 41"/>
                        <wps:cNvCnPr>
                          <a:stCxn id="39" idx="2"/>
                          <a:endCxn id="40" idx="0"/>
                        </wps:cNvCnPr>
                        <wps:spPr>
                          <a:xfrm>
                            <a:off x="2461894" y="323999"/>
                            <a:ext cx="0" cy="3676987"/>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 name="Rectangle 42"/>
                        <wps:cNvSpPr/>
                        <wps:spPr>
                          <a:xfrm>
                            <a:off x="957341" y="1403413"/>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5341CD"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Overload</w:t>
                              </w:r>
                              <w:r>
                                <w:rPr>
                                  <w:rFonts w:ascii="Arial" w:hAnsi="Arial" w:cs="Arial"/>
                                  <w:color w:val="000000" w:themeColor="text1"/>
                                  <w:kern w:val="24"/>
                                  <w:sz w:val="20"/>
                                  <w:szCs w:val="20"/>
                                </w:rPr>
                                <w:tab/>
                                <w:t>(2)</w:t>
                              </w:r>
                            </w:p>
                          </w:txbxContent>
                        </wps:txbx>
                        <wps:bodyPr rtlCol="0" anchor="ctr"/>
                      </wps:wsp>
                      <wpg:grpSp>
                        <wpg:cNvPr id="43" name="Group 43"/>
                        <wpg:cNvGrpSpPr/>
                        <wpg:grpSpPr>
                          <a:xfrm>
                            <a:off x="0" y="1811168"/>
                            <a:ext cx="4923940" cy="324045"/>
                            <a:chOff x="0" y="1811170"/>
                            <a:chExt cx="4923940" cy="236108"/>
                          </a:xfrm>
                        </wpg:grpSpPr>
                        <wps:wsp>
                          <wps:cNvPr id="44" name="Rectangle 44"/>
                          <wps:cNvSpPr/>
                          <wps:spPr>
                            <a:xfrm>
                              <a:off x="0" y="1811170"/>
                              <a:ext cx="957340" cy="23607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3423F3" w14:textId="178C5CE2"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_Ref490128046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rtlCol="0" anchor="ctr"/>
                        </wps:wsp>
                        <wps:wsp>
                          <wps:cNvPr id="45" name="Rectangle 45"/>
                          <wps:cNvSpPr/>
                          <wps:spPr>
                            <a:xfrm>
                              <a:off x="957339" y="1811203"/>
                              <a:ext cx="3966601" cy="236075"/>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C44059"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Burn-in</w:t>
                                </w:r>
                                <w:r>
                                  <w:rPr>
                                    <w:rFonts w:ascii="Arial" w:hAnsi="Arial" w:cs="Arial"/>
                                    <w:color w:val="000000" w:themeColor="text1"/>
                                    <w:kern w:val="24"/>
                                    <w:sz w:val="20"/>
                                    <w:szCs w:val="20"/>
                                  </w:rPr>
                                  <w:tab/>
                                  <w:t>(3)</w:t>
                                </w:r>
                              </w:p>
                            </w:txbxContent>
                          </wps:txbx>
                          <wps:bodyPr rtlCol="0" anchor="ctr"/>
                        </wps:wsp>
                      </wpg:grpSp>
                      <wpg:grpSp>
                        <wpg:cNvPr id="46" name="Group 46"/>
                        <wpg:cNvGrpSpPr/>
                        <wpg:grpSpPr>
                          <a:xfrm>
                            <a:off x="2" y="995653"/>
                            <a:ext cx="4923940" cy="324001"/>
                            <a:chOff x="2" y="995655"/>
                            <a:chExt cx="4923940" cy="236044"/>
                          </a:xfrm>
                        </wpg:grpSpPr>
                        <wps:wsp>
                          <wps:cNvPr id="47" name="Rectangle 47"/>
                          <wps:cNvSpPr/>
                          <wps:spPr>
                            <a:xfrm>
                              <a:off x="2" y="995656"/>
                              <a:ext cx="957340" cy="236043"/>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F0B1F9" w14:textId="4842B510"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_Ref490128032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wps:txbx>
                          <wps:bodyPr rtlCol="0" anchor="ctr"/>
                        </wps:wsp>
                        <wps:wsp>
                          <wps:cNvPr id="48" name="Rectangle 48"/>
                          <wps:cNvSpPr/>
                          <wps:spPr>
                            <a:xfrm>
                              <a:off x="957341" y="995655"/>
                              <a:ext cx="3966601" cy="236043"/>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83E658" w14:textId="77777777" w:rsidR="00C35B09" w:rsidRDefault="00C35B09" w:rsidP="00754730">
                                <w:pPr>
                                  <w:pStyle w:val="NormalWeb"/>
                                  <w:tabs>
                                    <w:tab w:val="left" w:pos="4103"/>
                                  </w:tabs>
                                  <w:spacing w:before="0" w:beforeAutospacing="0" w:after="0" w:afterAutospacing="0"/>
                                </w:pPr>
                                <w:r>
                                  <w:rPr>
                                    <w:rFonts w:ascii="Arial" w:hAnsi="Arial" w:cs="Arial"/>
                                    <w:color w:val="000000" w:themeColor="text1"/>
                                    <w:kern w:val="24"/>
                                    <w:sz w:val="20"/>
                                    <w:szCs w:val="20"/>
                                  </w:rPr>
                                  <w:t>Rapid Change of Temperature</w:t>
                                </w:r>
                              </w:p>
                            </w:txbxContent>
                          </wps:txbx>
                          <wps:bodyPr rtlCol="0" anchor="ctr"/>
                        </wps:wsp>
                      </wpg:grpSp>
                      <wpg:grpSp>
                        <wpg:cNvPr id="49" name="Group 49"/>
                        <wpg:cNvGrpSpPr/>
                        <wpg:grpSpPr>
                          <a:xfrm>
                            <a:off x="4" y="2651922"/>
                            <a:ext cx="4923940" cy="324000"/>
                            <a:chOff x="4" y="2634048"/>
                            <a:chExt cx="4923940" cy="236042"/>
                          </a:xfrm>
                        </wpg:grpSpPr>
                        <wps:wsp>
                          <wps:cNvPr id="50" name="Rectangle 50"/>
                          <wps:cNvSpPr/>
                          <wps:spPr>
                            <a:xfrm>
                              <a:off x="4" y="2634048"/>
                              <a:ext cx="957340" cy="23604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3FB54" w14:textId="04A019C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wps:txbx>
                          <wps:bodyPr rtlCol="0" anchor="ctr"/>
                        </wps:wsp>
                        <wps:wsp>
                          <wps:cNvPr id="51" name="Rectangle 51"/>
                          <wps:cNvSpPr/>
                          <wps:spPr>
                            <a:xfrm>
                              <a:off x="957343" y="2634048"/>
                              <a:ext cx="3966601" cy="236042"/>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DCF778" w14:textId="77777777" w:rsidR="00C35B09" w:rsidRDefault="00C35B09" w:rsidP="00754730">
                                <w:pPr>
                                  <w:pStyle w:val="NormalWeb"/>
                                  <w:tabs>
                                    <w:tab w:val="left" w:pos="1975"/>
                                    <w:tab w:val="left" w:pos="5510"/>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 xml:space="preserve">(3) </w:t>
                                </w:r>
                              </w:p>
                            </w:txbxContent>
                          </wps:txbx>
                          <wps:bodyPr rtlCol="0" anchor="ctr"/>
                        </wps:wsp>
                      </wpg:grpSp>
                      <wps:wsp>
                        <wps:cNvPr id="52" name="Rectangle 52"/>
                        <wps:cNvSpPr/>
                        <wps:spPr>
                          <a:xfrm>
                            <a:off x="957342" y="3084305"/>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3A10C8"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(4)</w:t>
                              </w:r>
                            </w:p>
                          </w:txbxContent>
                        </wps:txbx>
                        <wps:bodyPr rtlCol="0" anchor="ctr"/>
                      </wps:wsp>
                      <wpg:grpSp>
                        <wpg:cNvPr id="53" name="Group 53"/>
                        <wpg:cNvGrpSpPr/>
                        <wpg:grpSpPr>
                          <a:xfrm>
                            <a:off x="1" y="534987"/>
                            <a:ext cx="4923940" cy="324001"/>
                            <a:chOff x="1" y="534988"/>
                            <a:chExt cx="4923940" cy="236044"/>
                          </a:xfrm>
                        </wpg:grpSpPr>
                        <wps:wsp>
                          <wps:cNvPr id="54" name="Rectangle 54"/>
                          <wps:cNvSpPr/>
                          <wps:spPr>
                            <a:xfrm>
                              <a:off x="1" y="534989"/>
                              <a:ext cx="957340" cy="236043"/>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D5D624" w14:textId="7A4E07D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_Ref490128024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40" y="534988"/>
                              <a:ext cx="3966601" cy="236043"/>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D1189C"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(1)</w:t>
                                </w:r>
                              </w:p>
                            </w:txbxContent>
                          </wps:txbx>
                          <wps:bodyPr rtlCol="0" anchor="ctr"/>
                        </wps:wsp>
                      </wpg:grpSp>
                      <wpg:grpSp>
                        <wpg:cNvPr id="56" name="Group 56"/>
                        <wpg:cNvGrpSpPr/>
                        <wpg:grpSpPr>
                          <a:xfrm>
                            <a:off x="0" y="2206399"/>
                            <a:ext cx="4923940" cy="324001"/>
                            <a:chOff x="0" y="2206401"/>
                            <a:chExt cx="4923940" cy="278379"/>
                          </a:xfrm>
                        </wpg:grpSpPr>
                        <wps:wsp>
                          <wps:cNvPr id="57" name="Rectangle 57"/>
                          <wps:cNvSpPr/>
                          <wps:spPr>
                            <a:xfrm>
                              <a:off x="0" y="2206402"/>
                              <a:ext cx="957340" cy="27837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149C6F" w14:textId="3C2D748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58" name="Rectangle 58"/>
                          <wps:cNvSpPr/>
                          <wps:spPr>
                            <a:xfrm>
                              <a:off x="957339" y="2206401"/>
                              <a:ext cx="3966601" cy="27837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16CF4B" w14:textId="77777777" w:rsidR="00C35B09" w:rsidRDefault="00C35B09" w:rsidP="00754730">
                                <w:pPr>
                                  <w:pStyle w:val="NormalWeb"/>
                                  <w:tabs>
                                    <w:tab w:val="left" w:pos="5225"/>
                                  </w:tabs>
                                  <w:spacing w:before="0" w:beforeAutospacing="0" w:after="0" w:afterAutospacing="0"/>
                                </w:pPr>
                                <w:r>
                                  <w:rPr>
                                    <w:rFonts w:ascii="Arial" w:hAnsi="Arial" w:cs="Arial"/>
                                    <w:color w:val="000000" w:themeColor="text1"/>
                                    <w:kern w:val="24"/>
                                    <w:sz w:val="20"/>
                                    <w:szCs w:val="20"/>
                                  </w:rPr>
                                  <w:t>High and Low Temperature Electrical Measurements</w:t>
                                </w:r>
                                <w:r>
                                  <w:rPr>
                                    <w:rFonts w:ascii="Arial" w:hAnsi="Arial" w:cs="Arial"/>
                                    <w:color w:val="000000" w:themeColor="text1"/>
                                    <w:kern w:val="24"/>
                                    <w:sz w:val="20"/>
                                    <w:szCs w:val="20"/>
                                  </w:rPr>
                                  <w:tab/>
                                  <w:t>(2) (3)</w:t>
                                </w:r>
                              </w:p>
                            </w:txbxContent>
                          </wps:txbx>
                          <wps:bodyPr rtlCol="0" anchor="ctr"/>
                        </wps:wsp>
                      </wpg:grpSp>
                      <wps:wsp>
                        <wps:cNvPr id="59" name="Rectangle 59"/>
                        <wps:cNvSpPr/>
                        <wps:spPr>
                          <a:xfrm>
                            <a:off x="3" y="3517163"/>
                            <a:ext cx="957340"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8EAFD4" w14:textId="40F0FD8E"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s:wsp>
                        <wps:cNvPr id="60" name="Rectangle 60"/>
                        <wps:cNvSpPr/>
                        <wps:spPr>
                          <a:xfrm>
                            <a:off x="957342" y="3517162"/>
                            <a:ext cx="3966601" cy="324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75B4AF" w14:textId="77777777" w:rsidR="00C35B09" w:rsidRDefault="00C35B09" w:rsidP="00754730">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wgp>
                  </a:graphicData>
                </a:graphic>
              </wp:inline>
            </w:drawing>
          </mc:Choice>
          <mc:Fallback>
            <w:pict>
              <v:group w14:anchorId="677C5CA6" id="Group 1" o:spid="_x0000_s1058" style="width:387.7pt;height:340.55pt;mso-position-horizontal-relative:char;mso-position-vertical-relative:line" coordsize="49239,43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IkjbgYAAFpAAAAOAAAAZHJzL2Uyb0RvYy54bWzsXFtzqzYQfu9M/wPDe2PuNp445yEnJy+d&#10;9sxJ+wMUDDYzGDGCEzv/vquVEBiwY6VTJ1N4ccxFQrvst5dv5dx+Oewy4yVmZUrzlWnfWKYR5xFd&#10;p/lmZf7917ffFqZRViRfk4zm8cp8jUvzy92vv9zui2Xs0C3N1jEzYJK8XO6LlbmtqmI5m5XRNt6R&#10;8oYWcQ4XE8p2pIJDtpmtGdnD7Lts5lhWMNtTti4YjeKyhLNfxUXzDudPkjiq/kySMq6MbGXC2ir8&#10;ZPj5zD9nd7dkuWGk2KaRXAZ5xyp2JM3hoWqqr6Qixk+W9qbapRGjJU2qm4juZjRJ0ihGGUAa2+pI&#10;88jozwJl2Sz3m0KpCVTb0dO7p43+eHlkxVPxnYEm9sUGdIFHXJZDwnb8L6zSOKDKXpXK4kNlRHDS&#10;Cx039DzTiOCa5zq+ZXlCqdEWNN8bF20f3hg5qx88O1rOvgADKRsdlP9OB09bUsSo2nIJOvjOjHS9&#10;Mt25aeRkB3b6AyyH5JssNuAcqgbvU4oqlyXobEBLjmmAJmzPcj3bF5qodRX6c9cDI+Sqch3PstD8&#10;lLxkWbCyeozpzuBfViaDNaBRkZffywoWAbfWt/AnlzRL19/SLMMDjpj4PmPGCwFbf97Y/OEw4uiu&#10;LDf2sDpnDs9+a4rqMDAFTJjlMC9/HUID+K16zWI+X5b/iBNQJViGIx5wvCwSRXFe2eLSlqxjsVqw&#10;GqUMhD4XBFePE/KZE5BTzS0nGJ5biC3v50Nj9ANqsJT83GA1Ap9M80oN3qU5ZUOSZSCVfLK4v1aS&#10;UA3XUnV4PqCZOfji+alnun4F22NVdk+FhyJ5tKXgoKKK4Xz8LrB7Ds5rAADcdQ8AC74Q/ngAytsA&#10;cBEArrXwXAuhAy9AQn4CgDkBgPtZB7HyKQEQDgAg1AKAjQCQqUVt+hgnXZh8cv5jd/5ObU2fzfnz&#10;3KTr/OGcjvMXtg+pja3ywAkBTVY2eX/0/m5tU58OAWC/AgFPFSPpZlsZ9zTPIQ+nzPBU0II86D4X&#10;2X9Z3R9yUTuAc5eJLyAGkp58XV/iwMJLIuGXqZSYgh+cKiW8wF6EUFthveCGIcahJp2qS4lgHoQL&#10;TLVO1xJZmvNyhyxP1BJXLAwuSN6Hs/4LEvdrZ/1NjZScyvqFjfPSgL/q66XyHlSiPW+uYs9FqTzm&#10;68Kli4IWgdsYoBsGQWDBDVNSM/akBkkf7YRe0k2CeWpoGA9qSGG6yIAZcIxJyIZXoHp0lb2wbTvA&#10;CraxW0Fa1e4TmBhPMjUdzgoHz2Um32Wu5HDHDWwL51fO9wOIK87A9cCu3slFYAd5OHHF9VWLXKdu&#10;7bod5LXmqC4lb8NKTcTV/5y4whevDfMrEFeA4D4A1GovAgC3cl6hSxQ41rloN8FgWY6Xvw3eUcA0&#10;UaHVaOlFvqA2Yxn55JO0Ip9oQYShH/gdE+4FPkjesFhRga81VsXEh6OOTRP3LIg6PK/9wIaNN9Cw&#10;gXOYLVzIV7ckRmU3aUI37Ik0RIk7hT1892Po1yiL+nSExUC/xtPr17SKPHQZEvZ17ndU4/GoN6Fg&#10;rF1LZVcaKLgs6qmmi4x6suGiFfUET+YEvh06SHM0jrwf9lRNJ/co1IOhPy/gQ5an6z0LqJUPjns+&#10;ROFuvQfndOLegMg15nuB71jeKfCNJvCpzqcG5CXNqXYr/Sc7dXzF1Dc7deCcDgDQysVuBSdoAb9G&#10;QT/yTTAY534dV3lWDRgcR74rUCD+AOEP57QhIQoisYHnXDI4bWEbMQXiKl+rAQm1obNLewBPcUT4&#10;C96C365B+ItGle96shl6Lv/r0h6tsbJXcC79+3Dawx+g++GcDtRbEnfayr3sD0mkifZYmSPbpuqq&#10;4KGF8WuEugG239dn+/m+DGD70WVI2J9O/iYUjDT5wxev2fM6Tv5OtLn9DtkPx+jBtaKeMGHHsQLY&#10;IMTH64S9ZrDXdAIeBun++cKd4/wqEDQy8q1Q16n6Buh+X5GzF3X52iKjf2v0dRT4uLzoE5S8E+0x&#10;FtrDVanUpwt8A3y/r3jZiwDArVy2ubnXUMAfjnwTDMbb5nZVRqUBgyYqXCsmqOZBiwlUvOVFkJA/&#10;WfLtuR10OubtmDARHmMmPN6z5+MqSVEAKU23FwTndMgAtHLJ+yEKOpnRERU+wWDMMFDZtm5MgB+w&#10;Y/4of2zPfyHfPobv7X8JcPcPAAAA//8DAFBLAwQUAAYACAAAACEArra2f90AAAAFAQAADwAAAGRy&#10;cy9kb3ducmV2LnhtbEyPT0vDQBDF74LfYRnBm92s2j+k2ZRS1FMRbAXpbZqdJqHZ2ZDdJum3d/Wi&#10;l4HHe7z3m2w12kb01PnasQY1SUAQF87UXGr43L8+LED4gGywcUwaruRhld/eZJgaN/AH9btQiljC&#10;PkUNVQhtKqUvKrLoJ64ljt7JdRZDlF0pTYdDLLeNfEySmbRYc1yosKVNRcV5d7Ea3gYc1k/qpd+e&#10;T5vrYT99/9oq0vr+blwvQQQaw18YfvAjOuSR6egubLxoNMRHwu+N3nw+fQZx1DBbKAUyz+R/+vwb&#10;AAD//wMAUEsBAi0AFAAGAAgAAAAhALaDOJL+AAAA4QEAABMAAAAAAAAAAAAAAAAAAAAAAFtDb250&#10;ZW50X1R5cGVzXS54bWxQSwECLQAUAAYACAAAACEAOP0h/9YAAACUAQAACwAAAAAAAAAAAAAAAAAv&#10;AQAAX3JlbHMvLnJlbHNQSwECLQAUAAYACAAAACEABvSJI24GAABaQAAADgAAAAAAAAAAAAAAAAAu&#10;AgAAZHJzL2Uyb0RvYy54bWxQSwECLQAUAAYACAAAACEArra2f90AAAAFAQAADwAAAAAAAAAAAAAA&#10;AADICAAAZHJzL2Rvd25yZXYueG1sUEsFBgAAAAAEAAQA8wAAANIJAAAAAA==&#10;">
                <v:rect id="Rectangle 37" o:spid="_x0000_s1059" style="position:absolute;top:14034;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Tn3wgAAANsAAAAPAAAAZHJzL2Rvd25yZXYueG1sRI9Ba8JA&#10;FITvBf/D8oTe6kYF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AsHTn3wgAAANsAAAAPAAAA&#10;AAAAAAAAAAAAAAcCAABkcnMvZG93bnJldi54bWxQSwUGAAAAAAMAAwC3AAAA9gIAAAAA&#10;" fillcolor="white [3212]" strokecolor="black [3213]" strokeweight="1pt">
                  <v:textbox>
                    <w:txbxContent>
                      <w:p w14:paraId="6B05FA30" w14:textId="54504803"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_Ref490128039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v:textbox>
                </v:rect>
                <v:rect id="Rectangle 38" o:spid="_x0000_s1060" style="position:absolute;top:30843;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2FwAAAANsAAAAPAAAAZHJzL2Rvd25yZXYueG1sRE9NT8JA&#10;EL2T8B82Y+INtp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XYKthcAAAADbAAAADwAAAAAA&#10;AAAAAAAAAAAHAgAAZHJzL2Rvd25yZXYueG1sUEsFBgAAAAADAAMAtwAAAPQCAAAAAA==&#10;" fillcolor="white [3212]" strokecolor="black [3213]" strokeweight="1pt">
                  <v:textbox>
                    <w:txbxContent>
                      <w:p w14:paraId="674F6465" w14:textId="71734A31"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_Ref490128070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39" o:spid="_x0000_s1061" style="position:absolute;width:49239;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gewwAAANsAAAAPAAAAZHJzL2Rvd25yZXYueG1sRI9Ba8JA&#10;FITvBf/D8gRvulHB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Ms4IHsMAAADbAAAADwAA&#10;AAAAAAAAAAAAAAAHAgAAZHJzL2Rvd25yZXYueG1sUEsFBgAAAAADAAMAtwAAAPcCAAAAAA==&#10;" fillcolor="white [3212]" strokecolor="black [3213]" strokeweight="1pt">
                  <v:textbox>
                    <w:txbxContent>
                      <w:p w14:paraId="7635B107" w14:textId="77777777" w:rsidR="00C35B09" w:rsidRDefault="00C35B09" w:rsidP="00754730">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40" o:spid="_x0000_s1062" style="position:absolute;top:40010;width:49239;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tL+wAAAANsAAAAPAAAAZHJzL2Rvd25yZXYueG1sRE9NT8JA&#10;EL2T8B82Y+INtjYETGVpQIMCN1E5T7pD29CZbborVH89eyDh+PK+53nPjTpT52snBp7GCSiSwtla&#10;SgPfX+vRMygfUCw2TsjAH3nIF8PBHDPrLvJJ530oVQwRn6GBKoQ209oXFTH6sWtJInd0HWOIsCu1&#10;7fASw7nRaZJMNWMtsaHCll4rKk77XzbAO1m1Px8Jcjrd/nsu3mdv9cGYx4d++QIqUB/u4pt7Yw1M&#10;4vr4Jf4AvbgCAAD//wMAUEsBAi0AFAAGAAgAAAAhANvh9svuAAAAhQEAABMAAAAAAAAAAAAAAAAA&#10;AAAAAFtDb250ZW50X1R5cGVzXS54bWxQSwECLQAUAAYACAAAACEAWvQsW78AAAAVAQAACwAAAAAA&#10;AAAAAAAAAAAfAQAAX3JlbHMvLnJlbHNQSwECLQAUAAYACAAAACEA+/LS/sAAAADbAAAADwAAAAAA&#10;AAAAAAAAAAAHAgAAZHJzL2Rvd25yZXYueG1sUEsFBgAAAAADAAMAtwAAAPQCAAAAAA==&#10;" fillcolor="white [3212]" strokecolor="black [3213]" strokeweight="1pt">
                  <v:textbox>
                    <w:txbxContent>
                      <w:p w14:paraId="04882CAD" w14:textId="77777777" w:rsidR="00C35B09" w:rsidRDefault="00C35B09" w:rsidP="00754730">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41" o:spid="_x0000_s1063" style="position:absolute;visibility:visible;mso-wrap-style:square" from="24618,3239" to="24618,400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o76xQAAANsAAAAPAAAAZHJzL2Rvd25yZXYueG1sRI9Ba8JA&#10;FITvhf6H5RW8iG6iVmt0laIIvYg0erC3R/aZhGbfhuxq4r93C0KPw8x8wyzXnanEjRpXWlYQDyMQ&#10;xJnVJecKTsfd4AOE88gaK8uk4E4O1qvXlyUm2rb8TbfU5yJA2CWooPC+TqR0WUEG3dDWxMG72Mag&#10;D7LJpW6wDXBTyVEUTaXBksNCgTVtCsp+06tRsD1N23Sev8/68XjfzfkwOv/sjVK9t+5zAcJT5//D&#10;z/aXVjCJ4e9L+AFy9QAAAP//AwBQSwECLQAUAAYACAAAACEA2+H2y+4AAACFAQAAEwAAAAAAAAAA&#10;AAAAAAAAAAAAW0NvbnRlbnRfVHlwZXNdLnhtbFBLAQItABQABgAIAAAAIQBa9CxbvwAAABUBAAAL&#10;AAAAAAAAAAAAAAAAAB8BAABfcmVscy8ucmVsc1BLAQItABQABgAIAAAAIQARJo76xQAAANsAAAAP&#10;AAAAAAAAAAAAAAAAAAcCAABkcnMvZG93bnJldi54bWxQSwUGAAAAAAMAAwC3AAAA+QIAAAAA&#10;" strokecolor="black [3213]" strokeweight="1pt"/>
                <v:rect id="Rectangle 42" o:spid="_x0000_s1064" style="position:absolute;left:9573;top:14034;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OkSwwAAANsAAAAPAAAAZHJzL2Rvd25yZXYueG1sRI9fa8JA&#10;EMTfBb/DsULf9GIo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ZGzpEsMAAADbAAAADwAA&#10;AAAAAAAAAAAAAAAHAgAAZHJzL2Rvd25yZXYueG1sUEsFBgAAAAADAAMAtwAAAPcCAAAAAA==&#10;" fillcolor="white [3212]" strokecolor="black [3213]" strokeweight="1pt">
                  <v:textbox>
                    <w:txbxContent>
                      <w:p w14:paraId="205341CD"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Overload</w:t>
                        </w:r>
                        <w:r>
                          <w:rPr>
                            <w:rFonts w:ascii="Arial" w:hAnsi="Arial" w:cs="Arial"/>
                            <w:color w:val="000000" w:themeColor="text1"/>
                            <w:kern w:val="24"/>
                            <w:sz w:val="20"/>
                            <w:szCs w:val="20"/>
                          </w:rPr>
                          <w:tab/>
                          <w:t>(2)</w:t>
                        </w:r>
                      </w:p>
                    </w:txbxContent>
                  </v:textbox>
                </v:rect>
                <v:group id="Group 43" o:spid="_x0000_s1065" style="position:absolute;top:18111;width:49239;height:3241" coordorigin=",18111" coordsize="49239,2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rect id="Rectangle 44" o:spid="_x0000_s1066" style="position:absolute;top:18111;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433423F3" w14:textId="178C5CE2"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_Ref490128046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rect id="Rectangle 45" o:spid="_x0000_s1067" style="position:absolute;left:9573;top:18112;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2AC44059"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Burn-in</w:t>
                          </w:r>
                          <w:r>
                            <w:rPr>
                              <w:rFonts w:ascii="Arial" w:hAnsi="Arial" w:cs="Arial"/>
                              <w:color w:val="000000" w:themeColor="text1"/>
                              <w:kern w:val="24"/>
                              <w:sz w:val="20"/>
                              <w:szCs w:val="20"/>
                            </w:rPr>
                            <w:tab/>
                            <w:t>(3)</w:t>
                          </w:r>
                        </w:p>
                      </w:txbxContent>
                    </v:textbox>
                  </v:rect>
                </v:group>
                <v:group id="Group 46" o:spid="_x0000_s1068" style="position:absolute;top:9956;width:49239;height:3240" coordorigin=",9956"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47" o:spid="_x0000_s1069" style="position:absolute;top:995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0BF0B1F9" w14:textId="4842B510"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_Ref490128032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v:textbox>
                  </v:rect>
                  <v:rect id="Rectangle 48" o:spid="_x0000_s1070" style="position:absolute;left:9573;top:995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74wAAAANsAAAAPAAAAZHJzL2Rvd25yZXYueG1sRE9NT8JA&#10;EL2T8B82Y+INtjYE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BYTe+MAAAADbAAAADwAAAAAA&#10;AAAAAAAAAAAHAgAAZHJzL2Rvd25yZXYueG1sUEsFBgAAAAADAAMAtwAAAPQCAAAAAA==&#10;" fillcolor="white [3212]" strokecolor="black [3213]" strokeweight="1pt">
                    <v:textbox>
                      <w:txbxContent>
                        <w:p w14:paraId="0B83E658" w14:textId="77777777" w:rsidR="00C35B09" w:rsidRDefault="00C35B09" w:rsidP="00754730">
                          <w:pPr>
                            <w:pStyle w:val="NormalWeb"/>
                            <w:tabs>
                              <w:tab w:val="left" w:pos="4103"/>
                            </w:tabs>
                            <w:spacing w:before="0" w:beforeAutospacing="0" w:after="0" w:afterAutospacing="0"/>
                          </w:pPr>
                          <w:r>
                            <w:rPr>
                              <w:rFonts w:ascii="Arial" w:hAnsi="Arial" w:cs="Arial"/>
                              <w:color w:val="000000" w:themeColor="text1"/>
                              <w:kern w:val="24"/>
                              <w:sz w:val="20"/>
                              <w:szCs w:val="20"/>
                            </w:rPr>
                            <w:t>Rapid Change of Temperature</w:t>
                          </w:r>
                        </w:p>
                      </w:txbxContent>
                    </v:textbox>
                  </v:rect>
                </v:group>
                <v:group id="Group 49" o:spid="_x0000_s1071" style="position:absolute;top:26519;width:49239;height:3240" coordorigin=",26340"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0" o:spid="_x0000_s1072" style="position:absolute;top:26340;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QjwAAAANsAAAAPAAAAZHJzL2Rvd25yZXYueG1sRE9NT8JA&#10;EL2T8B82Y+INtjYBTGVpQIMCN1E5T7pD29CZbborVH89eyDh+PK+53nPjTpT52snBp7GCSiSwtla&#10;SgPfX+vRMygfUCw2TsjAH3nIF8PBHDPrLvJJ530oVQwRn6GBKoQ209oXFTH6sWtJInd0HWOIsCu1&#10;7fASw7nRaZJMNWMtsaHCll4rKk77XzbAO1m1Px8Jcjrd/nsu3mdv9cGYx4d++QIqUB/u4pt7Yw1M&#10;4vr4Jf4AvbgCAAD//wMAUEsBAi0AFAAGAAgAAAAhANvh9svuAAAAhQEAABMAAAAAAAAAAAAAAAAA&#10;AAAAAFtDb250ZW50X1R5cGVzXS54bWxQSwECLQAUAAYACAAAACEAWvQsW78AAAAVAQAACwAAAAAA&#10;AAAAAAAAAAAfAQAAX3JlbHMvLnJlbHNQSwECLQAUAAYACAAAACEAfitEI8AAAADbAAAADwAAAAAA&#10;AAAAAAAAAAAHAgAAZHJzL2Rvd25yZXYueG1sUEsFBgAAAAADAAMAtwAAAPQCAAAAAA==&#10;" fillcolor="white [3212]" strokecolor="black [3213]" strokeweight="1pt">
                    <v:textbox>
                      <w:txbxContent>
                        <w:p w14:paraId="4FF3FB54" w14:textId="04A019C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v:textbox>
                  </v:rect>
                  <v:rect id="Rectangle 51" o:spid="_x0000_s1073" style="position:absolute;left:9573;top:26340;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65DCF778" w14:textId="77777777" w:rsidR="00C35B09" w:rsidRDefault="00C35B09" w:rsidP="00754730">
                          <w:pPr>
                            <w:pStyle w:val="NormalWeb"/>
                            <w:tabs>
                              <w:tab w:val="left" w:pos="1975"/>
                              <w:tab w:val="left" w:pos="5510"/>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 xml:space="preserve">(3) </w:t>
                          </w:r>
                        </w:p>
                      </w:txbxContent>
                    </v:textbox>
                  </v:rect>
                </v:group>
                <v:rect id="Rectangle 52" o:spid="_x0000_s1074" style="position:absolute;left:9573;top:30843;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733A10C8"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(4)</w:t>
                        </w:r>
                      </w:p>
                    </w:txbxContent>
                  </v:textbox>
                </v:rect>
                <v:group id="Group 53" o:spid="_x0000_s1075" style="position:absolute;top:5349;width:49239;height:3240" coordorigin=",5349"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76" style="position:absolute;top:5349;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1DD5D624" w14:textId="7A4E07D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_Ref490128024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v:textbox>
                  </v:rect>
                  <v:rect id="Rectangle 55" o:spid="_x0000_s1077" style="position:absolute;left:9573;top:5349;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18D1189C" w14:textId="77777777" w:rsidR="00C35B09" w:rsidRDefault="00C35B09" w:rsidP="00754730">
                          <w:pPr>
                            <w:pStyle w:val="NormalWeb"/>
                            <w:tabs>
                              <w:tab w:val="left" w:pos="5510"/>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(1)</w:t>
                          </w:r>
                        </w:p>
                      </w:txbxContent>
                    </v:textbox>
                  </v:rect>
                </v:group>
                <v:group id="Group 56" o:spid="_x0000_s1078" style="position:absolute;top:22063;width:49239;height:3241" coordorigin=",22064" coordsize="49239,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Rectangle 57" o:spid="_x0000_s1079" style="position:absolute;top:22064;width:9573;height:2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18149C6F" w14:textId="3C2D748D"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_Ref490128054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58" o:spid="_x0000_s1080" style="position:absolute;left:9573;top:22064;width:39666;height:27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5216CF4B" w14:textId="77777777" w:rsidR="00C35B09" w:rsidRDefault="00C35B09" w:rsidP="00754730">
                          <w:pPr>
                            <w:pStyle w:val="NormalWeb"/>
                            <w:tabs>
                              <w:tab w:val="left" w:pos="5225"/>
                            </w:tabs>
                            <w:spacing w:before="0" w:beforeAutospacing="0" w:after="0" w:afterAutospacing="0"/>
                          </w:pPr>
                          <w:r>
                            <w:rPr>
                              <w:rFonts w:ascii="Arial" w:hAnsi="Arial" w:cs="Arial"/>
                              <w:color w:val="000000" w:themeColor="text1"/>
                              <w:kern w:val="24"/>
                              <w:sz w:val="20"/>
                              <w:szCs w:val="20"/>
                            </w:rPr>
                            <w:t>High and Low Temperature Electrical Measurements</w:t>
                          </w:r>
                          <w:r>
                            <w:rPr>
                              <w:rFonts w:ascii="Arial" w:hAnsi="Arial" w:cs="Arial"/>
                              <w:color w:val="000000" w:themeColor="text1"/>
                              <w:kern w:val="24"/>
                              <w:sz w:val="20"/>
                              <w:szCs w:val="20"/>
                            </w:rPr>
                            <w:tab/>
                            <w:t>(2) (3)</w:t>
                          </w:r>
                        </w:p>
                      </w:txbxContent>
                    </v:textbox>
                  </v:rect>
                </v:group>
                <v:rect id="Rectangle 59" o:spid="_x0000_s1081" style="position:absolute;top:35171;width:9573;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408EAFD4" w14:textId="40F0FD8E" w:rsidR="00C35B09" w:rsidRDefault="00C35B09" w:rsidP="00754730">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_Ref490128079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60" o:spid="_x0000_s1082" style="position:absolute;left:9573;top:35171;width:39666;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46ewAAAANsAAAAPAAAAZHJzL2Rvd25yZXYueG1sRE87b8Iw&#10;EN4r8R+sQ+pWHDKkKGCi0oo+2KCF+RQfSdTcOYoNpPx6PFRi/PS9F8XArTpT7xsnBqaTBBRJ6Wwj&#10;lYGf7/XTDJQPKBZbJ2TgjzwUy9HDAnPrLrKl8y5UKoaIz9FAHUKXa+3Lmhj9xHUkkTu6njFE2Ffa&#10;9niJ4dzqNEkyzdhIbKixo9eayt/diQ3wRlbd/iNBTrOvq+fy/fmtORjzOB5e5qACDeEu/nd/WgNZ&#10;XB+/xB+glzcAAAD//wMAUEsBAi0AFAAGAAgAAAAhANvh9svuAAAAhQEAABMAAAAAAAAAAAAAAAAA&#10;AAAAAFtDb250ZW50X1R5cGVzXS54bWxQSwECLQAUAAYACAAAACEAWvQsW78AAAAVAQAACwAAAAAA&#10;AAAAAAAAAAAfAQAAX3JlbHMvLnJlbHNQSwECLQAUAAYACAAAACEAsEeOnsAAAADbAAAADwAAAAAA&#10;AAAAAAAAAAAHAgAAZHJzL2Rvd25yZXYueG1sUEsFBgAAAAADAAMAtwAAAPQCAAAAAA==&#10;" fillcolor="white [3212]" strokecolor="black [3213]" strokeweight="1pt">
                  <v:textbox>
                    <w:txbxContent>
                      <w:p w14:paraId="3475B4AF" w14:textId="77777777" w:rsidR="00C35B09" w:rsidRDefault="00C35B09" w:rsidP="00754730">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w10:anchorlock/>
              </v:group>
            </w:pict>
          </mc:Fallback>
        </mc:AlternateContent>
      </w:r>
    </w:p>
    <w:p w14:paraId="726ED3FF" w14:textId="77777777" w:rsidR="00BD2A8F" w:rsidRDefault="00BD2A8F" w:rsidP="00BD2A8F">
      <w:pPr>
        <w:pStyle w:val="NOTES"/>
      </w:pPr>
      <w:r>
        <w:t>NOTES:</w:t>
      </w:r>
    </w:p>
    <w:p w14:paraId="20C7CFAE" w14:textId="77777777" w:rsidR="00BD2A8F" w:rsidRDefault="00BD2A8F" w:rsidP="00F24F85">
      <w:pPr>
        <w:pStyle w:val="numericallist"/>
        <w:spacing w:after="60"/>
      </w:pPr>
      <w:r>
        <w:t>Performed at the Manufacturer’s discretion.</w:t>
      </w:r>
    </w:p>
    <w:p w14:paraId="2C770B39" w14:textId="77777777" w:rsidR="00BD2A8F" w:rsidRDefault="00BD2A8F" w:rsidP="00F24F85">
      <w:pPr>
        <w:pStyle w:val="numericallist"/>
        <w:spacing w:after="60"/>
      </w:pPr>
      <w:r>
        <w:t>Performed on a sample basis.</w:t>
      </w:r>
    </w:p>
    <w:p w14:paraId="6DF64858" w14:textId="011888C0" w:rsidR="00BD2A8F" w:rsidRDefault="00BD2A8F" w:rsidP="00F24F85">
      <w:pPr>
        <w:pStyle w:val="numericallist"/>
        <w:spacing w:after="60"/>
      </w:pPr>
      <w:r>
        <w:t xml:space="preserve">The lot failure criteria of Para. </w:t>
      </w:r>
      <w:r w:rsidR="00705873">
        <w:fldChar w:fldCharType="begin"/>
      </w:r>
      <w:r w:rsidR="00705873">
        <w:instrText xml:space="preserve"> REF _Ref490125767 \r \h </w:instrText>
      </w:r>
      <w:r w:rsidR="00705873">
        <w:fldChar w:fldCharType="separate"/>
      </w:r>
      <w:r w:rsidR="008623E6">
        <w:t>6.4</w:t>
      </w:r>
      <w:r w:rsidR="00705873">
        <w:fldChar w:fldCharType="end"/>
      </w:r>
      <w:r>
        <w:t xml:space="preserve"> apply to this test.</w:t>
      </w:r>
    </w:p>
    <w:p w14:paraId="1C42527B" w14:textId="6E786C0D" w:rsidR="00BD2A8F" w:rsidRDefault="00BD2A8F" w:rsidP="00F24F85">
      <w:pPr>
        <w:pStyle w:val="numericallist"/>
        <w:spacing w:after="60"/>
      </w:pPr>
      <w:r>
        <w:t xml:space="preserve">Check for Lot Failure shall take into account all electrical parameter failures that may occur during Screening Tests in accordance with Paras. </w:t>
      </w:r>
      <w:r w:rsidR="00705873">
        <w:fldChar w:fldCharType="begin"/>
      </w:r>
      <w:r w:rsidR="00705873">
        <w:instrText xml:space="preserve"> REF _Ref490125781 \r \h </w:instrText>
      </w:r>
      <w:r w:rsidR="00705873">
        <w:fldChar w:fldCharType="separate"/>
      </w:r>
      <w:r w:rsidR="008623E6">
        <w:t>8.4</w:t>
      </w:r>
      <w:r w:rsidR="00705873">
        <w:fldChar w:fldCharType="end"/>
      </w:r>
      <w:r>
        <w:t xml:space="preserve">, </w:t>
      </w:r>
      <w:r w:rsidR="00705873">
        <w:fldChar w:fldCharType="begin"/>
      </w:r>
      <w:r w:rsidR="00705873">
        <w:instrText xml:space="preserve"> REF _Ref490125795 \r \h </w:instrText>
      </w:r>
      <w:r w:rsidR="00705873">
        <w:fldChar w:fldCharType="separate"/>
      </w:r>
      <w:r w:rsidR="008623E6">
        <w:t>8.1.2</w:t>
      </w:r>
      <w:r w:rsidR="00705873">
        <w:fldChar w:fldCharType="end"/>
      </w:r>
      <w:r>
        <w:t xml:space="preserve"> and </w:t>
      </w:r>
      <w:r w:rsidR="00705873">
        <w:fldChar w:fldCharType="begin"/>
      </w:r>
      <w:r w:rsidR="00705873">
        <w:instrText xml:space="preserve"> REF _Ref490125804 \r \h </w:instrText>
      </w:r>
      <w:r w:rsidR="00705873">
        <w:fldChar w:fldCharType="separate"/>
      </w:r>
      <w:r w:rsidR="008623E6">
        <w:t>8.1.3</w:t>
      </w:r>
      <w:r w:rsidR="00705873">
        <w:fldChar w:fldCharType="end"/>
      </w:r>
      <w:r>
        <w:t xml:space="preserve"> subsequent to Overload.</w:t>
      </w:r>
    </w:p>
    <w:p w14:paraId="3762EB90" w14:textId="1D9FC185" w:rsidR="00BD2A8F" w:rsidRDefault="00BD2A8F" w:rsidP="007A20B0">
      <w:pPr>
        <w:pStyle w:val="Heading2"/>
      </w:pPr>
      <w:bookmarkStart w:id="155" w:name="_Toc10548891"/>
      <w:r>
        <w:lastRenderedPageBreak/>
        <w:t xml:space="preserve">CHART F4 - </w:t>
      </w:r>
      <w:r w:rsidR="00A04940" w:rsidRPr="004B2D96">
        <w:t>Qualification, Periodic Testing and Lot Validation Testing</w:t>
      </w:r>
      <w:bookmarkEnd w:id="155"/>
    </w:p>
    <w:p w14:paraId="124C2767" w14:textId="77777777" w:rsidR="00F24F85" w:rsidRPr="00F24F85" w:rsidRDefault="00F24F85" w:rsidP="00F24F85">
      <w:pPr>
        <w:keepNext/>
        <w:spacing w:after="0"/>
      </w:pPr>
    </w:p>
    <w:p w14:paraId="68F3B399" w14:textId="06251E26" w:rsidR="00944C92" w:rsidRPr="00944C92" w:rsidRDefault="007A20B0" w:rsidP="00F24F85">
      <w:pPr>
        <w:pStyle w:val="Bodyjustified"/>
        <w:ind w:left="1418"/>
        <w:jc w:val="left"/>
      </w:pPr>
      <w:r w:rsidRPr="007A20B0">
        <w:rPr>
          <w:noProof/>
          <w:lang w:eastAsia="en-GB"/>
        </w:rPr>
        <mc:AlternateContent>
          <mc:Choice Requires="wpg">
            <w:drawing>
              <wp:inline distT="0" distB="0" distL="0" distR="0" wp14:anchorId="3A375073" wp14:editId="2F634507">
                <wp:extent cx="4297680" cy="4069080"/>
                <wp:effectExtent l="0" t="0" r="26670" b="26670"/>
                <wp:docPr id="61" name="Group 1"/>
                <wp:cNvGraphicFramePr/>
                <a:graphic xmlns:a="http://schemas.openxmlformats.org/drawingml/2006/main">
                  <a:graphicData uri="http://schemas.microsoft.com/office/word/2010/wordprocessingGroup">
                    <wpg:wgp>
                      <wpg:cNvGrpSpPr/>
                      <wpg:grpSpPr>
                        <a:xfrm>
                          <a:off x="0" y="0"/>
                          <a:ext cx="4297680" cy="4069080"/>
                          <a:chOff x="0" y="0"/>
                          <a:chExt cx="3838356" cy="3448144"/>
                        </a:xfrm>
                      </wpg:grpSpPr>
                      <wps:wsp>
                        <wps:cNvPr id="62" name="Straight Connector 62"/>
                        <wps:cNvCnPr/>
                        <wps:spPr>
                          <a:xfrm flipV="1">
                            <a:off x="979050" y="468002"/>
                            <a:ext cx="0" cy="2425372"/>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3" name="Straight Connector 63"/>
                        <wps:cNvCnPr/>
                        <wps:spPr>
                          <a:xfrm flipH="1">
                            <a:off x="3115823" y="468002"/>
                            <a:ext cx="0" cy="240056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Rectangle 64"/>
                        <wps:cNvSpPr>
                          <a:spLocks/>
                        </wps:cNvSpPr>
                        <wps:spPr>
                          <a:xfrm>
                            <a:off x="509423" y="649128"/>
                            <a:ext cx="913137"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3384D63"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15 Components</w:t>
                              </w:r>
                            </w:p>
                            <w:p w14:paraId="21FD7242"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65" name="Rectangle 65"/>
                        <wps:cNvSpPr>
                          <a:spLocks/>
                        </wps:cNvSpPr>
                        <wps:spPr>
                          <a:xfrm>
                            <a:off x="2659254" y="657707"/>
                            <a:ext cx="913137"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B132338"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15 Components</w:t>
                              </w:r>
                            </w:p>
                            <w:p w14:paraId="183ADC4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66" name="Rectangle 66"/>
                        <wps:cNvSpPr>
                          <a:spLocks/>
                        </wps:cNvSpPr>
                        <wps:spPr>
                          <a:xfrm>
                            <a:off x="508967" y="1381783"/>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8E26E14"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61A5BA33" w14:textId="33A2444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67" name="Rectangle 67"/>
                        <wps:cNvSpPr>
                          <a:spLocks/>
                        </wps:cNvSpPr>
                        <wps:spPr>
                          <a:xfrm>
                            <a:off x="2658828" y="1388021"/>
                            <a:ext cx="913137"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852B094"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Operating Life</w:t>
                              </w:r>
                            </w:p>
                            <w:p w14:paraId="274CF68F" w14:textId="007CFCED"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_Ref490139046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68" name="Rectangle 68"/>
                        <wps:cNvSpPr>
                          <a:spLocks/>
                        </wps:cNvSpPr>
                        <wps:spPr>
                          <a:xfrm>
                            <a:off x="2658828" y="2867215"/>
                            <a:ext cx="913137" cy="580929"/>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FDB9A1B"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Permanence of Marking</w:t>
                              </w:r>
                            </w:p>
                            <w:p w14:paraId="66B3C6C9" w14:textId="24D22994"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_Ref490139061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69" name="Rectangle 69"/>
                        <wps:cNvSpPr>
                          <a:spLocks/>
                        </wps:cNvSpPr>
                        <wps:spPr>
                          <a:xfrm>
                            <a:off x="508778" y="2892019"/>
                            <a:ext cx="914400"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6355AC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77E9A438" w14:textId="41E564DF"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0" name="Rectangle 70"/>
                        <wps:cNvSpPr>
                          <a:spLocks/>
                        </wps:cNvSpPr>
                        <wps:spPr>
                          <a:xfrm>
                            <a:off x="508352" y="2205124"/>
                            <a:ext cx="914400"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B2E93A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Climatic Sequence</w:t>
                              </w:r>
                            </w:p>
                            <w:p w14:paraId="64E45E77" w14:textId="04BF299A"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_Ref490139027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1" name="Rectangle 71"/>
                        <wps:cNvSpPr>
                          <a:spLocks/>
                        </wps:cNvSpPr>
                        <wps:spPr>
                          <a:xfrm>
                            <a:off x="2659254" y="2051914"/>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616A2E1"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D73940A" w14:textId="5ED4E7D1"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2" name="Rectangle 72"/>
                        <wps:cNvSpPr>
                          <a:spLocks/>
                        </wps:cNvSpPr>
                        <wps:spPr>
                          <a:xfrm>
                            <a:off x="0" y="0"/>
                            <a:ext cx="1931546"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FD684E8"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53B58CE0"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3" name="Rectangle 73"/>
                        <wps:cNvSpPr>
                          <a:spLocks/>
                        </wps:cNvSpPr>
                        <wps:spPr>
                          <a:xfrm>
                            <a:off x="2393288" y="0"/>
                            <a:ext cx="1445068" cy="4680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52535D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4F906016"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wps:txbx>
                        <wps:bodyPr lIns="18000" tIns="36000" rIns="18000" bIns="36000" rtlCol="0" anchor="ctr">
                          <a:noAutofit/>
                        </wps:bodyPr>
                      </wps:wsp>
                    </wpg:wgp>
                  </a:graphicData>
                </a:graphic>
              </wp:inline>
            </w:drawing>
          </mc:Choice>
          <mc:Fallback>
            <w:pict>
              <v:group w14:anchorId="3A375073" id="_x0000_s1083" style="width:338.4pt;height:320.4pt;mso-position-horizontal-relative:char;mso-position-vertical-relative:line" coordsize="38383,34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nNcqwQAAO0jAAAOAAAAZHJzL2Uyb0RvYy54bWzsmmtv2zYUhr8P6H8Q9H2xRIm6GHGKIW2z&#10;AUVbNNu+MzJlC5VIgWRi59/v8OjmW9MknjvAEwIolijeXj18eUTq8u26Kp0HrnQhxcz1LzzX4SKT&#10;80IsZu5ff374NXEdbZiYs1IKPnMfuXbfXr355XJVTzmRS1nOuXKgEKGnq3rmLo2pp5OJzpa8YvpC&#10;1lxAYi5VxQycqsVkrtgKSq/KCfG8aLKSal4rmXGt4eq7JtG9wvLznGfmc55rbpxy5kLbDB4VHu/s&#10;cXJ1yaYLxeplkbXNYK9oRcUKAZX2Rb1jhjn3qtgrqioyJbXMzUUmq4nM8yLj2Afoje/t9OZGyfsa&#10;+7KYrhZ1LxNIu6PTq4vNPj3cqPq2/qJAiVW9AC3wzPZlnavK/odWOmuU7LGXjK+Nk8HFkKRxlICy&#10;GaSFXpR6cIKiZktQfi9ftnzf5gwS+KNRkzMIw8QPQ5tz0lU82WrOqgZA9KCBPk6D2yWrOUqrp6DB&#10;F+UU85kbEdcRrAJOb41ixWJpnGspBFAklQOJqBFmuBatYnqqQbxOLicvi/pvGAgIQytcGqceBYms&#10;QqCVh+WwaSdhKx4JCQ1iTOslYNNaaXPDZeXYHzO3LIRtNZuyh4/aNGp1t9jLpXBWUDuJPQ9v07Is&#10;5h+KsrSJOKj4damcBwbDwaz9Vu+Nu6DqUsBDsHI3HcNf5rHkTflfeQ5SwZNvurhTJssyLkxXbing&#10;bpsthxb0GduW2RE+NGY7Y3u/zcpxEL8kc58Da5bC9JmrQkjV6LJd+yBF3tzfKdD020pwJ+eP+MhR&#10;GiDRDpefgWTwFJLBM5H8vXteLZKB79OEQNE/YtLzaJRsDcuRyZHJsGPyK1gjE4uSOxGatx0SYKd2&#10;PrGjT9cfZfZNW5/aSrEnm7Zp723JpF4atmBGYeoThG8wy9QP/CBupxtrpjjbfN8wFTTwuYbZNfNp&#10;3yOHDGT+7WnPO2iWZW+UL/S7obZXeN2Q+bteZ9Z3a5wPA1TfPq3G/pzyDwETr4+6OwZPgsg+BEdt&#10;ptxtpZjyWjbhFxPZUkL0lZnGhoX87d7IvMCZbKimxeUnmiw9ADTd8NYjgCYRTQmFEQNWG9E49mJb&#10;7kj01vQ/QHlqotPuqZ450RBYN5HshkVHXd+PtegkjcCDAWg/SPw4wSjkMNERiWm8HdfvBRCjR++G&#10;5sNw+LFHhzgDDuZ5th4NxO0RjV5q+34c0eDRSQKhRot04hGczg8jje9wY9iR2feq579ivQhpVP9/&#10;gDQQt4d0H3L9e0iTJIqJj/HMYaRp4qUEZ8Yxkj4R0v3i0ZnHHekBpPuY6zikqZfEcWPSJElhvRTL&#10;3SQ6DO2riF2KpDTyCRI/En0iovu1p/MmOgaidk0arsE73PFxBxAdUFhzBmAJ8ahPMFI+TPQYdgzr&#10;biciul/COnOi/QNE9yHXcR69udphiU79PaSHBbzx5fDkSPeLWGeOdL9xNyx3NHtpx5s0+D/4Mzr+&#10;4Mx+Gvg0bHcvR2s+Ocf90tWZc9zv9m1w3AdaR1pzkAYkaeLnXZrDkHqwz9fs4o/bKidehA77Zav/&#10;jGb8uAK+KYGtlq2PVjbPcRtm+Ern6h8AAAD//wMAUEsDBBQABgAIAAAAIQDZgg5T3QAAAAUBAAAP&#10;AAAAZHJzL2Rvd25yZXYueG1sTI9PS8NAEMXvgt9hGcGb3cQ/scRsSinqqQi2QultmkyT0OxsyG6T&#10;9Ns7etHLMMN7vPm9bDHZVg3U+8axgXgWgSIuXNlwZeBr+3Y3B+UDcomtYzJwIQ+L/Poqw7R0I3/S&#10;sAmVkhD2KRqoQ+hSrX1Rk0U/cx2xaEfXWwxy9pUuexwl3Lb6PooSbbFh+VBjR6uaitPmbA28jzgu&#10;H+LXYX06ri777dPHbh2TMbc30/IFVKAp/JnhB1/QIRemgztz6VVrQIqE3yla8pxIjYMsj9EcdJ7p&#10;//T5NwAAAP//AwBQSwECLQAUAAYACAAAACEAtoM4kv4AAADhAQAAEwAAAAAAAAAAAAAAAAAAAAAA&#10;W0NvbnRlbnRfVHlwZXNdLnhtbFBLAQItABQABgAIAAAAIQA4/SH/1gAAAJQBAAALAAAAAAAAAAAA&#10;AAAAAC8BAABfcmVscy8ucmVsc1BLAQItABQABgAIAAAAIQAS1nNcqwQAAO0jAAAOAAAAAAAAAAAA&#10;AAAAAC4CAABkcnMvZTJvRG9jLnhtbFBLAQItABQABgAIAAAAIQDZgg5T3QAAAAUBAAAPAAAAAAAA&#10;AAAAAAAAAAUHAABkcnMvZG93bnJldi54bWxQSwUGAAAAAAQABADzAAAADwgAAAAA&#10;">
                <v:line id="Straight Connector 62" o:spid="_x0000_s1084" style="position:absolute;flip:y;visibility:visible;mso-wrap-style:square" from="9790,4680" to="9790,28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cIVwwAAANsAAAAPAAAAZHJzL2Rvd25yZXYueG1sRI9LiwIx&#10;EITvC/6H0IK3NaPgazSKCAsiq+DoxVsz6XngpDM7iTr++40geCyq6itqsWpNJe7UuNKygkE/AkGc&#10;Wl1yruB8+vmegnAeWWNlmRQ8ycFq2flaYKztg490T3wuAoRdjAoK7+tYSpcWZND1bU0cvMw2Bn2Q&#10;TS51g48AN5UcRtFYGiw5LBRY06ag9JrcjILdaZZtfnf7w9P9XQ6UTaLjKDkr1eu26zkIT63/hN/t&#10;rVYwHsLrS/gBcvkPAAD//wMAUEsBAi0AFAAGAAgAAAAhANvh9svuAAAAhQEAABMAAAAAAAAAAAAA&#10;AAAAAAAAAFtDb250ZW50X1R5cGVzXS54bWxQSwECLQAUAAYACAAAACEAWvQsW78AAAAVAQAACwAA&#10;AAAAAAAAAAAAAAAfAQAAX3JlbHMvLnJlbHNQSwECLQAUAAYACAAAACEAHinCFcMAAADbAAAADwAA&#10;AAAAAAAAAAAAAAAHAgAAZHJzL2Rvd25yZXYueG1sUEsFBgAAAAADAAMAtwAAAPcCAAAAAA==&#10;" strokecolor="black [3213]" strokeweight="1pt"/>
                <v:line id="Straight Connector 63" o:spid="_x0000_s1085" style="position:absolute;flip:x;visibility:visible;mso-wrap-style:square" from="31158,4680" to="31158,28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eOxAAAANsAAAAPAAAAZHJzL2Rvd25yZXYueG1sRI9Pi8Iw&#10;FMTvC36H8ARva6qyrlajiCCIuILVi7dH8/oHm5faRK3ffiMs7HGYmd8w82VrKvGgxpWWFQz6EQji&#10;1OqScwXn0+ZzAsJ5ZI2VZVLwIgfLRedjjrG2Tz7SI/G5CBB2MSoovK9jKV1akEHXtzVx8DLbGPRB&#10;NrnUDT4D3FRyGEVjabDksFBgTeuC0mtyNwp2p2m23u9+Di93uxwo+46OX8lZqV63Xc1AeGr9f/iv&#10;vdUKxiN4fwk/QC5+AQAA//8DAFBLAQItABQABgAIAAAAIQDb4fbL7gAAAIUBAAATAAAAAAAAAAAA&#10;AAAAAAAAAABbQ29udGVudF9UeXBlc10ueG1sUEsBAi0AFAAGAAgAAAAhAFr0LFu/AAAAFQEAAAsA&#10;AAAAAAAAAAAAAAAAHwEAAF9yZWxzLy5yZWxzUEsBAi0AFAAGAAgAAAAhAHFlZ47EAAAA2wAAAA8A&#10;AAAAAAAAAAAAAAAABwIAAGRycy9kb3ducmV2LnhtbFBLBQYAAAAAAwADALcAAAD4AgAAAAA=&#10;" strokecolor="black [3213]" strokeweight="1pt"/>
                <v:rect id="Rectangle 64" o:spid="_x0000_s1086" style="position:absolute;left:5094;top:6491;width:9131;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G7xQAAANsAAAAPAAAAZHJzL2Rvd25yZXYueG1sRI9PawIx&#10;FMTvBb9DeIKXotlKEVmNIpaCBxHcKnh8bt7+YTcv2yTq+u2bQqHHYWZ+wyzXvWnFnZyvLSt4myQg&#10;iHOray4VnL4+x3MQPiBrbC2Tgid5WK8GL0tMtX3wke5ZKEWEsE9RQRVCl0rp84oM+ontiKNXWGcw&#10;ROlKqR0+Ity0cpokM2mw5rhQYUfbivImuxkF3+74WtimPJyaj2s47+fPzaXIlBoN+80CRKA+/If/&#10;2jutYPYOv1/iD5CrHwAAAP//AwBQSwECLQAUAAYACAAAACEA2+H2y+4AAACFAQAAEwAAAAAAAAAA&#10;AAAAAAAAAAAAW0NvbnRlbnRfVHlwZXNdLnhtbFBLAQItABQABgAIAAAAIQBa9CxbvwAAABUBAAAL&#10;AAAAAAAAAAAAAAAAAB8BAABfcmVscy8ucmVsc1BLAQItABQABgAIAAAAIQANeFG7xQAAANsAAAAP&#10;AAAAAAAAAAAAAAAAAAcCAABkcnMvZG93bnJldi54bWxQSwUGAAAAAAMAAwC3AAAA+QIAAAAA&#10;" fillcolor="white [3201]" strokecolor="black [3200]" strokeweight="1pt">
                  <v:path arrowok="t"/>
                  <v:textbox inset=".5mm,1mm,.5mm,1mm">
                    <w:txbxContent>
                      <w:p w14:paraId="03384D63"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15 Components</w:t>
                        </w:r>
                      </w:p>
                      <w:p w14:paraId="21FD7242"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65" o:spid="_x0000_s1087" style="position:absolute;left:26592;top:6577;width:9131;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PQgxQAAANsAAAAPAAAAZHJzL2Rvd25yZXYueG1sRI9PawIx&#10;FMTvBb9DeIKXotkKFVmNIpaCBxHcKnh8bt7+YTcv2yTq+u2bQqHHYWZ+wyzXvWnFnZyvLSt4myQg&#10;iHOray4VnL4+x3MQPiBrbC2Tgid5WK8GL0tMtX3wke5ZKEWEsE9RQRVCl0rp84oM+ontiKNXWGcw&#10;ROlKqR0+Ity0cpokM2mw5rhQYUfbivImuxkF3+74WtimPJyaj2s47+fPzaXIlBoN+80CRKA+/If/&#10;2jutYPYOv1/iD5CrHwAAAP//AwBQSwECLQAUAAYACAAAACEA2+H2y+4AAACFAQAAEwAAAAAAAAAA&#10;AAAAAAAAAAAAW0NvbnRlbnRfVHlwZXNdLnhtbFBLAQItABQABgAIAAAAIQBa9CxbvwAAABUBAAAL&#10;AAAAAAAAAAAAAAAAAB8BAABfcmVscy8ucmVsc1BLAQItABQABgAIAAAAIQBiNPQgxQAAANsAAAAP&#10;AAAAAAAAAAAAAAAAAAcCAABkcnMvZG93bnJldi54bWxQSwUGAAAAAAMAAwC3AAAA+QIAAAAA&#10;" fillcolor="white [3201]" strokecolor="black [3200]" strokeweight="1pt">
                  <v:path arrowok="t"/>
                  <v:textbox inset=".5mm,1mm,.5mm,1mm">
                    <w:txbxContent>
                      <w:p w14:paraId="2B132338"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15 Components</w:t>
                        </w:r>
                      </w:p>
                      <w:p w14:paraId="183ADC4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66" o:spid="_x0000_s1088" style="position:absolute;left:5089;top:13817;width:9132;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mpXxQAAANsAAAAPAAAAZHJzL2Rvd25yZXYueG1sRI9PawIx&#10;FMTvBb9DeIVeSs22h0VWo0hF6EEEVwWPr5u3f9jNy5pEXb+9KRQ8DjPzG2a2GEwnruR8Y1nB5zgB&#10;QVxY3XCl4LBff0xA+ICssbNMCu7kYTEfvcww0/bGO7rmoRIRwj5DBXUIfSalL2oy6Me2J45eaZ3B&#10;EKWrpHZ4i3DTya8kSaXBhuNCjT1911S0+cUoOLvde2nbantoV7/huJncl6cyV+rtdVhOQQQawjP8&#10;3/7RCtIU/r7EHyDnDwAAAP//AwBQSwECLQAUAAYACAAAACEA2+H2y+4AAACFAQAAEwAAAAAAAAAA&#10;AAAAAAAAAAAAW0NvbnRlbnRfVHlwZXNdLnhtbFBLAQItABQABgAIAAAAIQBa9CxbvwAAABUBAAAL&#10;AAAAAAAAAAAAAAAAAB8BAABfcmVscy8ucmVsc1BLAQItABQABgAIAAAAIQCS5mpXxQAAANsAAAAP&#10;AAAAAAAAAAAAAAAAAAcCAABkcnMvZG93bnJldi54bWxQSwUGAAAAAAMAAwC3AAAA+QIAAAAA&#10;" fillcolor="white [3201]" strokecolor="black [3200]" strokeweight="1pt">
                  <v:path arrowok="t"/>
                  <v:textbox inset=".5mm,1mm,.5mm,1mm">
                    <w:txbxContent>
                      <w:p w14:paraId="38E26E14"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61A5BA33" w14:textId="33A2444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v:rect id="Rectangle 67" o:spid="_x0000_s1089" style="position:absolute;left:26588;top:13880;width:9131;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s/MxQAAANsAAAAPAAAAZHJzL2Rvd25yZXYueG1sRI9PawIx&#10;FMTvBb9DeIKXotl6sLIaRSwFDyK4VfD43Lz9w25etknU9ds3hUKPw8z8hlmue9OKOzlfW1bwNklA&#10;EOdW11wqOH19jucgfEDW2FomBU/ysF4NXpaYavvgI92zUIoIYZ+igiqELpXS5xUZ9BPbEUevsM5g&#10;iNKVUjt8RLhp5TRJZtJgzXGhwo62FeVNdjMKvt3xtbBNeTg1H9dw3s+fm0uRKTUa9psFiEB9+A//&#10;tXdawewdfr/EHyBXPwAAAP//AwBQSwECLQAUAAYACAAAACEA2+H2y+4AAACFAQAAEwAAAAAAAAAA&#10;AAAAAAAAAAAAW0NvbnRlbnRfVHlwZXNdLnhtbFBLAQItABQABgAIAAAAIQBa9CxbvwAAABUBAAAL&#10;AAAAAAAAAAAAAAAAAB8BAABfcmVscy8ucmVsc1BLAQItABQABgAIAAAAIQD9qs/MxQAAANsAAAAP&#10;AAAAAAAAAAAAAAAAAAcCAABkcnMvZG93bnJldi54bWxQSwUGAAAAAAMAAwC3AAAA+QIAAAAA&#10;" fillcolor="white [3201]" strokecolor="black [3200]" strokeweight="1pt">
                  <v:path arrowok="t"/>
                  <v:textbox inset=".5mm,1mm,.5mm,1mm">
                    <w:txbxContent>
                      <w:p w14:paraId="4852B094"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Operating Life</w:t>
                        </w:r>
                      </w:p>
                      <w:p w14:paraId="274CF68F" w14:textId="007CFCED"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_Ref490139046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v:textbox>
                </v:rect>
                <v:rect id="Rectangle 68" o:spid="_x0000_s1090" style="position:absolute;left:26588;top:28672;width:9131;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Vu+wQAAANsAAAAPAAAAZHJzL2Rvd25yZXYueG1sRE/LisIw&#10;FN0P+A/hCm6GMdWFSMco4iC4EMGOgstrc/ugzU0niVr/3iyEWR7Oe7HqTSvu5HxtWcFknIAgzq2u&#10;uVRw+t1+zUH4gKyxtUwKnuRhtRx8LDDV9sFHumehFDGEfYoKqhC6VEqfV2TQj21HHLnCOoMhQldK&#10;7fARw00rp0kykwZrjg0VdrSpKG+ym1Hw546fhW3Kw6n5uYbzfv5cX4pMqdGwX3+DCNSHf/HbvdMK&#10;ZnFs/BJ/gFy+AAAA//8DAFBLAQItABQABgAIAAAAIQDb4fbL7gAAAIUBAAATAAAAAAAAAAAAAAAA&#10;AAAAAABbQ29udGVudF9UeXBlc10ueG1sUEsBAi0AFAAGAAgAAAAhAFr0LFu/AAAAFQEAAAsAAAAA&#10;AAAAAAAAAAAAHwEAAF9yZWxzLy5yZWxzUEsBAi0AFAAGAAgAAAAhAIw1W77BAAAA2wAAAA8AAAAA&#10;AAAAAAAAAAAABwIAAGRycy9kb3ducmV2LnhtbFBLBQYAAAAAAwADALcAAAD1AgAAAAA=&#10;" fillcolor="white [3201]" strokecolor="black [3200]" strokeweight="1pt">
                  <v:path arrowok="t"/>
                  <v:textbox inset=".5mm,1mm,.5mm,1mm">
                    <w:txbxContent>
                      <w:p w14:paraId="3FDB9A1B"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Permanence of Marking</w:t>
                        </w:r>
                      </w:p>
                      <w:p w14:paraId="66B3C6C9" w14:textId="24D22994"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_Ref490139061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v:textbox>
                </v:rect>
                <v:rect id="Rectangle 69" o:spid="_x0000_s1091" style="position:absolute;left:5087;top:28920;width:9144;height:5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4lxQAAANsAAAAPAAAAZHJzL2Rvd25yZXYueG1sRI9PawIx&#10;FMTvBb9DeIKXotl6ELsaRSwFDyK4VfD43Lz9w25etknU9ds3hUKPw8z8hlmue9OKOzlfW1bwNklA&#10;EOdW11wqOH19jucgfEDW2FomBU/ysF4NXpaYavvgI92zUIoIYZ+igiqELpXS5xUZ9BPbEUevsM5g&#10;iNKVUjt8RLhp5TRJZtJgzXGhwo62FeVNdjMKvt3xtbBNeTg1H9dw3s+fm0uRKTUa9psFiEB9+A//&#10;tXdawewdfr/EHyBXPwAAAP//AwBQSwECLQAUAAYACAAAACEA2+H2y+4AAACFAQAAEwAAAAAAAAAA&#10;AAAAAAAAAAAAW0NvbnRlbnRfVHlwZXNdLnhtbFBLAQItABQABgAIAAAAIQBa9CxbvwAAABUBAAAL&#10;AAAAAAAAAAAAAAAAAB8BAABfcmVscy8ucmVsc1BLAQItABQABgAIAAAAIQDjef4lxQAAANsAAAAP&#10;AAAAAAAAAAAAAAAAAAcCAABkcnMvZG93bnJldi54bWxQSwUGAAAAAAMAAwC3AAAA+QIAAAAA&#10;" fillcolor="white [3201]" strokecolor="black [3200]" strokeweight="1pt">
                  <v:path arrowok="t"/>
                  <v:textbox inset=".5mm,1mm,.5mm,1mm">
                    <w:txbxContent>
                      <w:p w14:paraId="76355AC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77E9A438" w14:textId="41E564DF"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70" o:spid="_x0000_s1092" style="position:absolute;left:5083;top:22051;width:9144;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sFlwgAAANsAAAAPAAAAZHJzL2Rvd25yZXYueG1sRE/LagIx&#10;FN0X/IdwBTdFM7poZTSKKIILKTi14PI6ufNgJjdjEnX8+2ZR6PJw3st1b1rxIOdrywqmkwQEcW51&#10;zaWC8/d+PAfhA7LG1jIpeJGH9WrwtsRU2yef6JGFUsQQ9ikqqELoUil9XpFBP7EdceQK6wyGCF0p&#10;tcNnDDetnCXJhzRYc2yosKNtRXmT3Y2Cmzu9F7Ypv87N7hp+jvPX5lJkSo2G/WYBIlAf/sV/7oNW&#10;8BnXxy/xB8jVLwAAAP//AwBQSwECLQAUAAYACAAAACEA2+H2y+4AAACFAQAAEwAAAAAAAAAAAAAA&#10;AAAAAAAAW0NvbnRlbnRfVHlwZXNdLnhtbFBLAQItABQABgAIAAAAIQBa9CxbvwAAABUBAAALAAAA&#10;AAAAAAAAAAAAAB8BAABfcmVscy8ucmVsc1BLAQItABQABgAIAAAAIQD3msFlwgAAANsAAAAPAAAA&#10;AAAAAAAAAAAAAAcCAABkcnMvZG93bnJldi54bWxQSwUGAAAAAAMAAwC3AAAA9gIAAAAA&#10;" fillcolor="white [3201]" strokecolor="black [3200]" strokeweight="1pt">
                  <v:path arrowok="t"/>
                  <v:textbox inset=".5mm,1mm,.5mm,1mm">
                    <w:txbxContent>
                      <w:p w14:paraId="1B2E93A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Climatic Sequence</w:t>
                        </w:r>
                      </w:p>
                      <w:p w14:paraId="64E45E77" w14:textId="04BF299A"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_Ref490139027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1" o:spid="_x0000_s1093" style="position:absolute;left:26592;top:20519;width:9131;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mT+xQAAANsAAAAPAAAAZHJzL2Rvd25yZXYueG1sRI9PawIx&#10;FMTvBb9DeEIvRbN6UFmNIpaChyK4VfD43Lz9w25etkmq67dvCkKPw8z8hlltetOKGzlfW1YwGScg&#10;iHOray4VnL4+RgsQPiBrbC2Tggd52KwHLytMtb3zkW5ZKEWEsE9RQRVCl0rp84oM+rHtiKNXWGcw&#10;ROlKqR3eI9y0cpokM2mw5rhQYUe7ivIm+zEKvt3xrbBNeTg179dw/lw8tpciU+p12G+XIAL14T/8&#10;bO+1gvkE/r7EHyDXvwAAAP//AwBQSwECLQAUAAYACAAAACEA2+H2y+4AAACFAQAAEwAAAAAAAAAA&#10;AAAAAAAAAAAAW0NvbnRlbnRfVHlwZXNdLnhtbFBLAQItABQABgAIAAAAIQBa9CxbvwAAABUBAAAL&#10;AAAAAAAAAAAAAAAAAB8BAABfcmVscy8ucmVsc1BLAQItABQABgAIAAAAIQCY1mT+xQAAANsAAAAP&#10;AAAAAAAAAAAAAAAAAAcCAABkcnMvZG93bnJldi54bWxQSwUGAAAAAAMAAwC3AAAA+QIAAAAA&#10;" fillcolor="white [3201]" strokecolor="black [3200]" strokeweight="1pt">
                  <v:path arrowok="t"/>
                  <v:textbox inset=".5mm,1mm,.5mm,1mm">
                    <w:txbxContent>
                      <w:p w14:paraId="7616A2E1"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D73940A" w14:textId="5ED4E7D1"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_Ref490139053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72" o:spid="_x0000_s1094" style="position:absolute;width:19315;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PqJxQAAANsAAAAPAAAAZHJzL2Rvd25yZXYueG1sRI9PawIx&#10;FMTvBb9DeIKXotl6aGU1ilgKHqTgquDxuXn7h928bJOo67dvCgWPw8z8hlmsetOKGzlfW1bwNklA&#10;EOdW11wqOB6+xjMQPiBrbC2Tggd5WC0HLwtMtb3znm5ZKEWEsE9RQRVCl0rp84oM+ontiKNXWGcw&#10;ROlKqR3eI9y0cpok79JgzXGhwo42FeVNdjUKftz+tbBN+X1sPi/htJs91uciU2o07NdzEIH68Az/&#10;t7dawccU/r7EHyCXvwAAAP//AwBQSwECLQAUAAYACAAAACEA2+H2y+4AAACFAQAAEwAAAAAAAAAA&#10;AAAAAAAAAAAAW0NvbnRlbnRfVHlwZXNdLnhtbFBLAQItABQABgAIAAAAIQBa9CxbvwAAABUBAAAL&#10;AAAAAAAAAAAAAAAAAB8BAABfcmVscy8ucmVsc1BLAQItABQABgAIAAAAIQBoBPqJxQAAANsAAAAP&#10;AAAAAAAAAAAAAAAAAAcCAABkcnMvZG93bnJldi54bWxQSwUGAAAAAAMAAwC3AAAA+QIAAAAA&#10;" fillcolor="white [3201]" strokecolor="black [3200]" strokeweight="1pt">
                  <v:path arrowok="t"/>
                  <v:textbox inset=".5mm,1mm,.5mm,1mm">
                    <w:txbxContent>
                      <w:p w14:paraId="2FD684E8"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53B58CE0"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3" o:spid="_x0000_s1095" style="position:absolute;left:23932;width:14451;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F8SxQAAANsAAAAPAAAAZHJzL2Rvd25yZXYueG1sRI9PawIx&#10;FMTvBb9DeEIvRbNto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AHSF8SxQAAANsAAAAP&#10;AAAAAAAAAAAAAAAAAAcCAABkcnMvZG93bnJldi54bWxQSwUGAAAAAAMAAwC3AAAA+QIAAAAA&#10;" fillcolor="white [3201]" strokecolor="black [3200]" strokeweight="1pt">
                  <v:path arrowok="t"/>
                  <v:textbox inset=".5mm,1mm,.5mm,1mm">
                    <w:txbxContent>
                      <w:p w14:paraId="152535DF"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4F906016" w14:textId="77777777" w:rsidR="00C35B09" w:rsidRDefault="00C35B09" w:rsidP="007A20B0">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v:textbox>
                </v:rect>
                <w10:anchorlock/>
              </v:group>
            </w:pict>
          </mc:Fallback>
        </mc:AlternateContent>
      </w:r>
    </w:p>
    <w:p w14:paraId="683DEEF0" w14:textId="77777777" w:rsidR="00BD2A8F" w:rsidRDefault="00BD2A8F" w:rsidP="00BD2A8F">
      <w:pPr>
        <w:pStyle w:val="NOTES"/>
      </w:pPr>
      <w:r>
        <w:t>NOTES:</w:t>
      </w:r>
    </w:p>
    <w:p w14:paraId="2B045EC8" w14:textId="7238468F" w:rsidR="00BD2A8F" w:rsidRDefault="00BD2A8F" w:rsidP="00AE2025">
      <w:pPr>
        <w:pStyle w:val="numericallist"/>
      </w:pPr>
      <w:r>
        <w:t xml:space="preserve">For distribution within the subgroups, see Para. </w:t>
      </w:r>
      <w:r w:rsidR="00705873">
        <w:fldChar w:fldCharType="begin"/>
      </w:r>
      <w:r w:rsidR="00705873">
        <w:instrText xml:space="preserve"> REF _Ref490125817 \r \h </w:instrText>
      </w:r>
      <w:r w:rsidR="00705873">
        <w:fldChar w:fldCharType="separate"/>
      </w:r>
      <w:r w:rsidR="008623E6">
        <w:t>7.1.2</w:t>
      </w:r>
      <w:r w:rsidR="00705873">
        <w:fldChar w:fldCharType="end"/>
      </w:r>
      <w:r>
        <w:t xml:space="preserve"> for</w:t>
      </w:r>
      <w:r w:rsidR="00AE2025" w:rsidRPr="00AE2025">
        <w:t xml:space="preserve"> qualification and qualification maintenance</w:t>
      </w:r>
      <w:r w:rsidR="00AE2025" w:rsidRPr="004B2D96">
        <w:t xml:space="preserve"> </w:t>
      </w:r>
      <w:r>
        <w:t xml:space="preserve">and Para. </w:t>
      </w:r>
      <w:r w:rsidR="00705873">
        <w:fldChar w:fldCharType="begin"/>
      </w:r>
      <w:r w:rsidR="00705873">
        <w:instrText xml:space="preserve"> REF _Ref490125825 \r \h </w:instrText>
      </w:r>
      <w:r w:rsidR="00705873">
        <w:fldChar w:fldCharType="separate"/>
      </w:r>
      <w:r w:rsidR="008623E6">
        <w:t>7.4</w:t>
      </w:r>
      <w:r w:rsidR="00705873">
        <w:fldChar w:fldCharType="end"/>
      </w:r>
      <w:r>
        <w:t xml:space="preserve"> for Lot Validation Testing.</w:t>
      </w:r>
    </w:p>
    <w:p w14:paraId="61B4E037" w14:textId="77777777" w:rsidR="00BD2A8F" w:rsidRDefault="00BD2A8F" w:rsidP="00AE2025">
      <w:pPr>
        <w:pStyle w:val="numericallist"/>
        <w:spacing w:after="60"/>
      </w:pPr>
      <w:r>
        <w:t>No failures are permitted.</w:t>
      </w:r>
    </w:p>
    <w:p w14:paraId="730A9BB5" w14:textId="4C3091DE" w:rsidR="00F135D2" w:rsidRPr="00F135D2" w:rsidRDefault="00BD2A8F" w:rsidP="00AE2025">
      <w:pPr>
        <w:pStyle w:val="numericallist"/>
        <w:spacing w:after="60"/>
      </w:pPr>
      <w:r>
        <w:t>All heaters shall be serialised prior to testing.</w:t>
      </w:r>
      <w:r w:rsidR="00AE2025">
        <w:t xml:space="preserve"> </w:t>
      </w:r>
    </w:p>
    <w:sectPr w:rsidR="00F135D2" w:rsidRPr="00F135D2" w:rsidSect="00FA42DE">
      <w:headerReference w:type="even" r:id="rId80"/>
      <w:headerReference w:type="default" r:id="rId81"/>
      <w:footerReference w:type="even" r:id="rId82"/>
      <w:footerReference w:type="default" r:id="rId83"/>
      <w:headerReference w:type="first" r:id="rId84"/>
      <w:footerReference w:type="first" r:id="rId85"/>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EE015" w14:textId="77777777" w:rsidR="00551DAA" w:rsidRDefault="00551DAA" w:rsidP="00546706">
      <w:r>
        <w:separator/>
      </w:r>
    </w:p>
    <w:p w14:paraId="41475D25" w14:textId="77777777" w:rsidR="00551DAA" w:rsidRDefault="00551DAA" w:rsidP="00546706"/>
    <w:p w14:paraId="69CD3446" w14:textId="77777777" w:rsidR="00551DAA" w:rsidRDefault="00551DAA" w:rsidP="00546706"/>
    <w:p w14:paraId="005B477C" w14:textId="77777777" w:rsidR="00551DAA" w:rsidRDefault="00551DAA" w:rsidP="00546706"/>
    <w:p w14:paraId="48D222A8" w14:textId="77777777" w:rsidR="00551DAA" w:rsidRDefault="00551DAA"/>
    <w:p w14:paraId="4088733B" w14:textId="77777777" w:rsidR="00551DAA" w:rsidRDefault="00551DAA"/>
    <w:p w14:paraId="4DB96B62" w14:textId="77777777" w:rsidR="00551DAA" w:rsidRDefault="00551DAA"/>
  </w:endnote>
  <w:endnote w:type="continuationSeparator" w:id="0">
    <w:p w14:paraId="4D2A84A4" w14:textId="77777777" w:rsidR="00551DAA" w:rsidRDefault="00551DAA" w:rsidP="00546706">
      <w:r>
        <w:continuationSeparator/>
      </w:r>
    </w:p>
    <w:p w14:paraId="732F6217" w14:textId="77777777" w:rsidR="00551DAA" w:rsidRDefault="00551DAA" w:rsidP="00546706"/>
    <w:p w14:paraId="7BD2F660" w14:textId="77777777" w:rsidR="00551DAA" w:rsidRDefault="00551DAA" w:rsidP="00546706"/>
    <w:p w14:paraId="6742C1F9" w14:textId="77777777" w:rsidR="00551DAA" w:rsidRDefault="00551DAA" w:rsidP="00546706"/>
    <w:p w14:paraId="07186C77" w14:textId="77777777" w:rsidR="00551DAA" w:rsidRDefault="00551DAA"/>
    <w:p w14:paraId="4F05C023" w14:textId="77777777" w:rsidR="00551DAA" w:rsidRDefault="00551DAA"/>
    <w:p w14:paraId="2AA8CD51" w14:textId="77777777" w:rsidR="00551DAA" w:rsidRDefault="00551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B88A3" w14:textId="77777777" w:rsidR="0030537B" w:rsidRDefault="003053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465E9" w14:textId="77777777" w:rsidR="0030537B" w:rsidRDefault="003053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6D5DD" w14:textId="77777777" w:rsidR="0030537B" w:rsidRDefault="00305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09899" w14:textId="77777777" w:rsidR="00551DAA" w:rsidRDefault="00551DAA" w:rsidP="00546706">
      <w:r>
        <w:separator/>
      </w:r>
    </w:p>
    <w:p w14:paraId="1E7AF7C8" w14:textId="77777777" w:rsidR="00551DAA" w:rsidRDefault="00551DAA" w:rsidP="00546706"/>
    <w:p w14:paraId="6E807118" w14:textId="77777777" w:rsidR="00551DAA" w:rsidRDefault="00551DAA" w:rsidP="00546706"/>
    <w:p w14:paraId="507FA3D3" w14:textId="77777777" w:rsidR="00551DAA" w:rsidRDefault="00551DAA" w:rsidP="00546706"/>
    <w:p w14:paraId="4BBCA41A" w14:textId="77777777" w:rsidR="00551DAA" w:rsidRDefault="00551DAA"/>
    <w:p w14:paraId="1EF05A1B" w14:textId="77777777" w:rsidR="00551DAA" w:rsidRDefault="00551DAA"/>
    <w:p w14:paraId="05BD7D6D" w14:textId="77777777" w:rsidR="00551DAA" w:rsidRDefault="00551DAA"/>
  </w:footnote>
  <w:footnote w:type="continuationSeparator" w:id="0">
    <w:p w14:paraId="6F3B667A" w14:textId="77777777" w:rsidR="00551DAA" w:rsidRDefault="00551DAA" w:rsidP="00546706">
      <w:r>
        <w:continuationSeparator/>
      </w:r>
    </w:p>
    <w:p w14:paraId="54D73AE0" w14:textId="77777777" w:rsidR="00551DAA" w:rsidRDefault="00551DAA" w:rsidP="00546706"/>
    <w:p w14:paraId="5FFA7439" w14:textId="77777777" w:rsidR="00551DAA" w:rsidRDefault="00551DAA" w:rsidP="00546706"/>
    <w:p w14:paraId="2649882C" w14:textId="77777777" w:rsidR="00551DAA" w:rsidRDefault="00551DAA" w:rsidP="00546706"/>
    <w:p w14:paraId="6DF9D52D" w14:textId="77777777" w:rsidR="00551DAA" w:rsidRDefault="00551DAA"/>
    <w:p w14:paraId="24740D58" w14:textId="77777777" w:rsidR="00551DAA" w:rsidRDefault="00551DAA"/>
    <w:p w14:paraId="1330B553" w14:textId="77777777" w:rsidR="00551DAA" w:rsidRDefault="00551D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99A9" w14:textId="77777777" w:rsidR="0030537B" w:rsidRDefault="003053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C35B09" w:rsidRPr="00566CE2" w14:paraId="420FB14E" w14:textId="77777777" w:rsidTr="00FA42DE">
      <w:trPr>
        <w:trHeight w:val="662"/>
      </w:trPr>
      <w:tc>
        <w:tcPr>
          <w:tcW w:w="3579" w:type="dxa"/>
          <w:shd w:val="clear" w:color="auto" w:fill="auto"/>
        </w:tcPr>
        <w:p w14:paraId="11F90F99" w14:textId="77777777" w:rsidR="00C35B09" w:rsidRPr="00566CE2" w:rsidRDefault="00C35B09" w:rsidP="00C9370A">
          <w:pPr>
            <w:spacing w:after="0"/>
            <w:ind w:left="180"/>
          </w:pPr>
          <w:r>
            <w:rPr>
              <w:noProof/>
              <w:lang w:eastAsia="en-GB"/>
            </w:rPr>
            <w:drawing>
              <wp:inline distT="0" distB="0" distL="0" distR="0" wp14:anchorId="59E9FEA1" wp14:editId="00DA5277">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1AD827D7" w14:textId="77777777" w:rsidR="00C35B09" w:rsidRDefault="00C35B09" w:rsidP="006E4A0A">
          <w:pPr>
            <w:ind w:left="570"/>
            <w:jc w:val="center"/>
          </w:pPr>
          <w:r>
            <w:t>ESCC Generic Specification</w:t>
          </w:r>
        </w:p>
        <w:p w14:paraId="717D32FA" w14:textId="77777777" w:rsidR="00C35B09" w:rsidRPr="00566CE2" w:rsidRDefault="00C35B09" w:rsidP="00C9370A">
          <w:pPr>
            <w:spacing w:after="0"/>
            <w:ind w:left="570"/>
            <w:jc w:val="center"/>
          </w:pPr>
          <w:r>
            <w:t>No. 4009</w:t>
          </w:r>
        </w:p>
      </w:tc>
      <w:tc>
        <w:tcPr>
          <w:tcW w:w="2911" w:type="dxa"/>
          <w:shd w:val="clear" w:color="auto" w:fill="auto"/>
        </w:tcPr>
        <w:p w14:paraId="6B1992C9" w14:textId="77777777" w:rsidR="00C35B09" w:rsidRPr="00566CE2" w:rsidRDefault="00C35B09" w:rsidP="00566CE2">
          <w:r w:rsidRPr="00566CE2">
            <w:t xml:space="preserve">PAGE </w:t>
          </w:r>
          <w:r w:rsidRPr="00566CE2">
            <w:fldChar w:fldCharType="begin"/>
          </w:r>
          <w:r w:rsidRPr="00566CE2">
            <w:instrText xml:space="preserve"> PAGE  \* Arabic  \* MERGEFORMAT </w:instrText>
          </w:r>
          <w:r w:rsidRPr="00566CE2">
            <w:fldChar w:fldCharType="separate"/>
          </w:r>
          <w:r w:rsidR="008623E6">
            <w:rPr>
              <w:noProof/>
            </w:rPr>
            <w:t>28</w:t>
          </w:r>
          <w:r w:rsidRPr="00566CE2">
            <w:fldChar w:fldCharType="end"/>
          </w:r>
        </w:p>
        <w:p w14:paraId="4F210D7F" w14:textId="6E96C572" w:rsidR="00C35B09" w:rsidRPr="00566CE2" w:rsidRDefault="00C35B09" w:rsidP="00C9370A">
          <w:pPr>
            <w:spacing w:after="0"/>
          </w:pPr>
          <w:r w:rsidRPr="0030537B">
            <w:rPr>
              <w:highlight w:val="yellow"/>
            </w:rPr>
            <w:t xml:space="preserve">ISSUE </w:t>
          </w:r>
          <w:r w:rsidR="0030537B" w:rsidRPr="0030537B">
            <w:rPr>
              <w:highlight w:val="yellow"/>
            </w:rPr>
            <w:t>8 Dft A</w:t>
          </w:r>
        </w:p>
      </w:tc>
    </w:tr>
  </w:tbl>
  <w:p w14:paraId="6F11D3F3" w14:textId="77777777" w:rsidR="00C35B09" w:rsidRDefault="00C35B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EDA19" w14:textId="77777777" w:rsidR="0030537B" w:rsidRDefault="003053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7F9254D9"/>
    <w:multiLevelType w:val="hybridMultilevel"/>
    <w:tmpl w:val="98CC57E0"/>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83791509">
    <w:abstractNumId w:val="1"/>
  </w:num>
  <w:num w:numId="2" w16cid:durableId="1896811631">
    <w:abstractNumId w:val="0"/>
  </w:num>
  <w:num w:numId="3" w16cid:durableId="551310621">
    <w:abstractNumId w:val="7"/>
  </w:num>
  <w:num w:numId="4" w16cid:durableId="423696892">
    <w:abstractNumId w:val="2"/>
  </w:num>
  <w:num w:numId="5" w16cid:durableId="730233830">
    <w:abstractNumId w:val="3"/>
  </w:num>
  <w:num w:numId="6" w16cid:durableId="1636177766">
    <w:abstractNumId w:val="5"/>
  </w:num>
  <w:num w:numId="7" w16cid:durableId="1573544402">
    <w:abstractNumId w:val="6"/>
  </w:num>
  <w:num w:numId="8" w16cid:durableId="770514136">
    <w:abstractNumId w:val="4"/>
  </w:num>
  <w:num w:numId="9" w16cid:durableId="2719816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643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427666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2A8F"/>
    <w:rsid w:val="00001C80"/>
    <w:rsid w:val="00003AE4"/>
    <w:rsid w:val="0000439C"/>
    <w:rsid w:val="00006A46"/>
    <w:rsid w:val="00025EDD"/>
    <w:rsid w:val="000335CA"/>
    <w:rsid w:val="0003564C"/>
    <w:rsid w:val="0003657B"/>
    <w:rsid w:val="00045B2B"/>
    <w:rsid w:val="000547FA"/>
    <w:rsid w:val="000548D0"/>
    <w:rsid w:val="00055A7F"/>
    <w:rsid w:val="000671EC"/>
    <w:rsid w:val="00070EF0"/>
    <w:rsid w:val="0007527B"/>
    <w:rsid w:val="00080FC5"/>
    <w:rsid w:val="00082F30"/>
    <w:rsid w:val="0008396F"/>
    <w:rsid w:val="00085EC7"/>
    <w:rsid w:val="000864D5"/>
    <w:rsid w:val="00092DA4"/>
    <w:rsid w:val="00093F97"/>
    <w:rsid w:val="000979D5"/>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27093"/>
    <w:rsid w:val="00137215"/>
    <w:rsid w:val="00146B81"/>
    <w:rsid w:val="001473B1"/>
    <w:rsid w:val="00151C40"/>
    <w:rsid w:val="00151C66"/>
    <w:rsid w:val="0015525A"/>
    <w:rsid w:val="001560BA"/>
    <w:rsid w:val="00157303"/>
    <w:rsid w:val="00164D15"/>
    <w:rsid w:val="001700C4"/>
    <w:rsid w:val="001766C4"/>
    <w:rsid w:val="001807FF"/>
    <w:rsid w:val="0018153C"/>
    <w:rsid w:val="00182349"/>
    <w:rsid w:val="001866E1"/>
    <w:rsid w:val="001910B0"/>
    <w:rsid w:val="00192035"/>
    <w:rsid w:val="00192E81"/>
    <w:rsid w:val="001A333C"/>
    <w:rsid w:val="001A6C8D"/>
    <w:rsid w:val="001A7198"/>
    <w:rsid w:val="001A7D31"/>
    <w:rsid w:val="001B4CDC"/>
    <w:rsid w:val="001B4F51"/>
    <w:rsid w:val="001B50AB"/>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37132"/>
    <w:rsid w:val="00240DB1"/>
    <w:rsid w:val="00241FF4"/>
    <w:rsid w:val="002433E6"/>
    <w:rsid w:val="00247537"/>
    <w:rsid w:val="00247CE8"/>
    <w:rsid w:val="002550BE"/>
    <w:rsid w:val="00256720"/>
    <w:rsid w:val="00272BD0"/>
    <w:rsid w:val="002769FE"/>
    <w:rsid w:val="002833F0"/>
    <w:rsid w:val="002839B8"/>
    <w:rsid w:val="0028477E"/>
    <w:rsid w:val="00286B9E"/>
    <w:rsid w:val="00296C62"/>
    <w:rsid w:val="002A0A41"/>
    <w:rsid w:val="002A1A9B"/>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537B"/>
    <w:rsid w:val="003060C2"/>
    <w:rsid w:val="00306ACC"/>
    <w:rsid w:val="00313E84"/>
    <w:rsid w:val="003179E6"/>
    <w:rsid w:val="003203B1"/>
    <w:rsid w:val="00325C1C"/>
    <w:rsid w:val="003273E4"/>
    <w:rsid w:val="00332B2D"/>
    <w:rsid w:val="003356D4"/>
    <w:rsid w:val="00342DA2"/>
    <w:rsid w:val="00342DCF"/>
    <w:rsid w:val="00343105"/>
    <w:rsid w:val="003432C5"/>
    <w:rsid w:val="00344846"/>
    <w:rsid w:val="003448D9"/>
    <w:rsid w:val="00344F6A"/>
    <w:rsid w:val="0035659C"/>
    <w:rsid w:val="00357275"/>
    <w:rsid w:val="00364662"/>
    <w:rsid w:val="00365B17"/>
    <w:rsid w:val="00367EC4"/>
    <w:rsid w:val="00370073"/>
    <w:rsid w:val="0037029A"/>
    <w:rsid w:val="00374AAD"/>
    <w:rsid w:val="00383EFC"/>
    <w:rsid w:val="003A0780"/>
    <w:rsid w:val="003B23AD"/>
    <w:rsid w:val="003B4579"/>
    <w:rsid w:val="003B66D8"/>
    <w:rsid w:val="003B744D"/>
    <w:rsid w:val="003C36F5"/>
    <w:rsid w:val="003C47CE"/>
    <w:rsid w:val="003C5D0C"/>
    <w:rsid w:val="003D00BA"/>
    <w:rsid w:val="003D3049"/>
    <w:rsid w:val="003D5224"/>
    <w:rsid w:val="003E0F7C"/>
    <w:rsid w:val="003E4D25"/>
    <w:rsid w:val="003E6DCA"/>
    <w:rsid w:val="003E7919"/>
    <w:rsid w:val="003F2E01"/>
    <w:rsid w:val="00400149"/>
    <w:rsid w:val="00401AA6"/>
    <w:rsid w:val="0040702E"/>
    <w:rsid w:val="00407763"/>
    <w:rsid w:val="0041202E"/>
    <w:rsid w:val="004125E9"/>
    <w:rsid w:val="00422841"/>
    <w:rsid w:val="00422AD7"/>
    <w:rsid w:val="0042310A"/>
    <w:rsid w:val="00424D1B"/>
    <w:rsid w:val="0044205B"/>
    <w:rsid w:val="00447A0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5A27"/>
    <w:rsid w:val="004C1599"/>
    <w:rsid w:val="004D1E63"/>
    <w:rsid w:val="004D4AD7"/>
    <w:rsid w:val="004E606D"/>
    <w:rsid w:val="004F75C7"/>
    <w:rsid w:val="00501729"/>
    <w:rsid w:val="00501B6A"/>
    <w:rsid w:val="00510E8F"/>
    <w:rsid w:val="005166F9"/>
    <w:rsid w:val="005204EC"/>
    <w:rsid w:val="00520F73"/>
    <w:rsid w:val="00521F43"/>
    <w:rsid w:val="00522415"/>
    <w:rsid w:val="005240B3"/>
    <w:rsid w:val="00527C68"/>
    <w:rsid w:val="00527D40"/>
    <w:rsid w:val="005313F3"/>
    <w:rsid w:val="0053603F"/>
    <w:rsid w:val="005373E2"/>
    <w:rsid w:val="00537EB9"/>
    <w:rsid w:val="00540811"/>
    <w:rsid w:val="0054256F"/>
    <w:rsid w:val="00545BC4"/>
    <w:rsid w:val="00546706"/>
    <w:rsid w:val="00551DAA"/>
    <w:rsid w:val="00554A05"/>
    <w:rsid w:val="00563774"/>
    <w:rsid w:val="00566CE2"/>
    <w:rsid w:val="00574742"/>
    <w:rsid w:val="00581D9F"/>
    <w:rsid w:val="005867BC"/>
    <w:rsid w:val="005A2BA9"/>
    <w:rsid w:val="005A360D"/>
    <w:rsid w:val="005A437B"/>
    <w:rsid w:val="005A4407"/>
    <w:rsid w:val="005B045E"/>
    <w:rsid w:val="005B289C"/>
    <w:rsid w:val="005B3BBE"/>
    <w:rsid w:val="005B7CF2"/>
    <w:rsid w:val="005C28AF"/>
    <w:rsid w:val="005C4D4A"/>
    <w:rsid w:val="005D3F79"/>
    <w:rsid w:val="005D4175"/>
    <w:rsid w:val="005D52F9"/>
    <w:rsid w:val="005E000B"/>
    <w:rsid w:val="005E43AC"/>
    <w:rsid w:val="005E6707"/>
    <w:rsid w:val="005F38D6"/>
    <w:rsid w:val="0060581B"/>
    <w:rsid w:val="00605D7C"/>
    <w:rsid w:val="0060751D"/>
    <w:rsid w:val="00607AF4"/>
    <w:rsid w:val="00615817"/>
    <w:rsid w:val="006160AC"/>
    <w:rsid w:val="00616619"/>
    <w:rsid w:val="006333FD"/>
    <w:rsid w:val="006375BC"/>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3A77"/>
    <w:rsid w:val="006E4A0A"/>
    <w:rsid w:val="006E6594"/>
    <w:rsid w:val="006F0A85"/>
    <w:rsid w:val="006F306D"/>
    <w:rsid w:val="006F3A91"/>
    <w:rsid w:val="007005C4"/>
    <w:rsid w:val="007017AD"/>
    <w:rsid w:val="00705873"/>
    <w:rsid w:val="00706F27"/>
    <w:rsid w:val="00707BCD"/>
    <w:rsid w:val="00712F4B"/>
    <w:rsid w:val="00713289"/>
    <w:rsid w:val="00715898"/>
    <w:rsid w:val="00717274"/>
    <w:rsid w:val="007179BB"/>
    <w:rsid w:val="00721196"/>
    <w:rsid w:val="00742352"/>
    <w:rsid w:val="007444E8"/>
    <w:rsid w:val="00745064"/>
    <w:rsid w:val="00745CB9"/>
    <w:rsid w:val="00754730"/>
    <w:rsid w:val="00755661"/>
    <w:rsid w:val="007638F8"/>
    <w:rsid w:val="00765FC1"/>
    <w:rsid w:val="0077602B"/>
    <w:rsid w:val="00777808"/>
    <w:rsid w:val="00781600"/>
    <w:rsid w:val="00783083"/>
    <w:rsid w:val="00784003"/>
    <w:rsid w:val="0079596A"/>
    <w:rsid w:val="007959BD"/>
    <w:rsid w:val="007A19C9"/>
    <w:rsid w:val="007A20B0"/>
    <w:rsid w:val="007A2A1C"/>
    <w:rsid w:val="007A41EF"/>
    <w:rsid w:val="007A45A3"/>
    <w:rsid w:val="007B3676"/>
    <w:rsid w:val="007C115A"/>
    <w:rsid w:val="007C21EC"/>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568F"/>
    <w:rsid w:val="0081614E"/>
    <w:rsid w:val="008268DF"/>
    <w:rsid w:val="00830B59"/>
    <w:rsid w:val="00832160"/>
    <w:rsid w:val="00832A13"/>
    <w:rsid w:val="00844D06"/>
    <w:rsid w:val="00851FCC"/>
    <w:rsid w:val="00852759"/>
    <w:rsid w:val="00860C46"/>
    <w:rsid w:val="008623E6"/>
    <w:rsid w:val="00862678"/>
    <w:rsid w:val="00866232"/>
    <w:rsid w:val="00871E47"/>
    <w:rsid w:val="00873BE4"/>
    <w:rsid w:val="00892CBF"/>
    <w:rsid w:val="00894164"/>
    <w:rsid w:val="008941ED"/>
    <w:rsid w:val="00897589"/>
    <w:rsid w:val="008A0E6C"/>
    <w:rsid w:val="008A7BB0"/>
    <w:rsid w:val="008B1A2E"/>
    <w:rsid w:val="008B5CFD"/>
    <w:rsid w:val="008C2367"/>
    <w:rsid w:val="008C3E7C"/>
    <w:rsid w:val="008D0546"/>
    <w:rsid w:val="008D0CFB"/>
    <w:rsid w:val="008E0269"/>
    <w:rsid w:val="008E0EEA"/>
    <w:rsid w:val="008E3946"/>
    <w:rsid w:val="008E4AAB"/>
    <w:rsid w:val="008F4225"/>
    <w:rsid w:val="00902242"/>
    <w:rsid w:val="009025BA"/>
    <w:rsid w:val="009029A7"/>
    <w:rsid w:val="00902AA0"/>
    <w:rsid w:val="00903614"/>
    <w:rsid w:val="00907473"/>
    <w:rsid w:val="00916E42"/>
    <w:rsid w:val="0092590A"/>
    <w:rsid w:val="00935397"/>
    <w:rsid w:val="00936226"/>
    <w:rsid w:val="00937B6D"/>
    <w:rsid w:val="0094184D"/>
    <w:rsid w:val="00944C92"/>
    <w:rsid w:val="00945491"/>
    <w:rsid w:val="00952695"/>
    <w:rsid w:val="00953864"/>
    <w:rsid w:val="00956116"/>
    <w:rsid w:val="00963DEB"/>
    <w:rsid w:val="00970A11"/>
    <w:rsid w:val="00974AAC"/>
    <w:rsid w:val="00980E95"/>
    <w:rsid w:val="0098141A"/>
    <w:rsid w:val="009912F5"/>
    <w:rsid w:val="00991AFF"/>
    <w:rsid w:val="00995DCE"/>
    <w:rsid w:val="009966F3"/>
    <w:rsid w:val="00996BAD"/>
    <w:rsid w:val="00996C18"/>
    <w:rsid w:val="009A09CE"/>
    <w:rsid w:val="009A1554"/>
    <w:rsid w:val="009B2155"/>
    <w:rsid w:val="009B3F3A"/>
    <w:rsid w:val="009B553A"/>
    <w:rsid w:val="009B67C3"/>
    <w:rsid w:val="009C0B50"/>
    <w:rsid w:val="009C0B67"/>
    <w:rsid w:val="009C1E6C"/>
    <w:rsid w:val="009C342E"/>
    <w:rsid w:val="009C5D8A"/>
    <w:rsid w:val="009D6906"/>
    <w:rsid w:val="009E2341"/>
    <w:rsid w:val="009E38DB"/>
    <w:rsid w:val="009E58BF"/>
    <w:rsid w:val="009E7E5A"/>
    <w:rsid w:val="00A001BF"/>
    <w:rsid w:val="00A00EE6"/>
    <w:rsid w:val="00A02CD1"/>
    <w:rsid w:val="00A04940"/>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576F"/>
    <w:rsid w:val="00A67D54"/>
    <w:rsid w:val="00A7154D"/>
    <w:rsid w:val="00A717F2"/>
    <w:rsid w:val="00A81082"/>
    <w:rsid w:val="00A81A43"/>
    <w:rsid w:val="00A9724A"/>
    <w:rsid w:val="00AA2393"/>
    <w:rsid w:val="00AB4C14"/>
    <w:rsid w:val="00AB5418"/>
    <w:rsid w:val="00AC06D8"/>
    <w:rsid w:val="00AC10C5"/>
    <w:rsid w:val="00AC1F0E"/>
    <w:rsid w:val="00AC28B6"/>
    <w:rsid w:val="00AC721C"/>
    <w:rsid w:val="00AD14E6"/>
    <w:rsid w:val="00AE2025"/>
    <w:rsid w:val="00AE24A5"/>
    <w:rsid w:val="00AE2B68"/>
    <w:rsid w:val="00AE2EDF"/>
    <w:rsid w:val="00AE7178"/>
    <w:rsid w:val="00AE7E22"/>
    <w:rsid w:val="00AF0D1C"/>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28C9"/>
    <w:rsid w:val="00B74390"/>
    <w:rsid w:val="00B74C5F"/>
    <w:rsid w:val="00B84AEF"/>
    <w:rsid w:val="00B84F03"/>
    <w:rsid w:val="00B87AD1"/>
    <w:rsid w:val="00BA55D8"/>
    <w:rsid w:val="00BC0DEC"/>
    <w:rsid w:val="00BC2B60"/>
    <w:rsid w:val="00BD2A8F"/>
    <w:rsid w:val="00BD3D05"/>
    <w:rsid w:val="00BD4FE4"/>
    <w:rsid w:val="00BD701B"/>
    <w:rsid w:val="00BD7530"/>
    <w:rsid w:val="00BE0CA8"/>
    <w:rsid w:val="00BE1A50"/>
    <w:rsid w:val="00BE5026"/>
    <w:rsid w:val="00BE6068"/>
    <w:rsid w:val="00BE737D"/>
    <w:rsid w:val="00BF4135"/>
    <w:rsid w:val="00BF4D4A"/>
    <w:rsid w:val="00C00BAE"/>
    <w:rsid w:val="00C034C0"/>
    <w:rsid w:val="00C035CB"/>
    <w:rsid w:val="00C04C8B"/>
    <w:rsid w:val="00C072F7"/>
    <w:rsid w:val="00C102B8"/>
    <w:rsid w:val="00C13770"/>
    <w:rsid w:val="00C276EA"/>
    <w:rsid w:val="00C35B09"/>
    <w:rsid w:val="00C36845"/>
    <w:rsid w:val="00C37D42"/>
    <w:rsid w:val="00C420EE"/>
    <w:rsid w:val="00C47C91"/>
    <w:rsid w:val="00C47E78"/>
    <w:rsid w:val="00C573A2"/>
    <w:rsid w:val="00C61034"/>
    <w:rsid w:val="00C615DB"/>
    <w:rsid w:val="00C67E68"/>
    <w:rsid w:val="00C70229"/>
    <w:rsid w:val="00C7379D"/>
    <w:rsid w:val="00C76484"/>
    <w:rsid w:val="00C857BE"/>
    <w:rsid w:val="00C9370A"/>
    <w:rsid w:val="00C946C8"/>
    <w:rsid w:val="00C94ECA"/>
    <w:rsid w:val="00C974DE"/>
    <w:rsid w:val="00CA192B"/>
    <w:rsid w:val="00CA4C9A"/>
    <w:rsid w:val="00CC0DD5"/>
    <w:rsid w:val="00CC49FB"/>
    <w:rsid w:val="00CC545D"/>
    <w:rsid w:val="00CC5BE7"/>
    <w:rsid w:val="00CC73C5"/>
    <w:rsid w:val="00CD1EB1"/>
    <w:rsid w:val="00CD4AF6"/>
    <w:rsid w:val="00CD5C06"/>
    <w:rsid w:val="00CD6231"/>
    <w:rsid w:val="00CD63D5"/>
    <w:rsid w:val="00CD692F"/>
    <w:rsid w:val="00CE0851"/>
    <w:rsid w:val="00CE56D5"/>
    <w:rsid w:val="00CE6C13"/>
    <w:rsid w:val="00CF2197"/>
    <w:rsid w:val="00CF360F"/>
    <w:rsid w:val="00CF650D"/>
    <w:rsid w:val="00CF711B"/>
    <w:rsid w:val="00CF7B0E"/>
    <w:rsid w:val="00D025DF"/>
    <w:rsid w:val="00D05E5F"/>
    <w:rsid w:val="00D1481E"/>
    <w:rsid w:val="00D15D78"/>
    <w:rsid w:val="00D2156C"/>
    <w:rsid w:val="00D21D39"/>
    <w:rsid w:val="00D22ED2"/>
    <w:rsid w:val="00D23BD4"/>
    <w:rsid w:val="00D23D5A"/>
    <w:rsid w:val="00D315DE"/>
    <w:rsid w:val="00D336BF"/>
    <w:rsid w:val="00D4074C"/>
    <w:rsid w:val="00D527F1"/>
    <w:rsid w:val="00D52E59"/>
    <w:rsid w:val="00D53DB4"/>
    <w:rsid w:val="00D56DF1"/>
    <w:rsid w:val="00D63CF2"/>
    <w:rsid w:val="00D653D3"/>
    <w:rsid w:val="00D65B26"/>
    <w:rsid w:val="00D767B3"/>
    <w:rsid w:val="00D82E9B"/>
    <w:rsid w:val="00D85DAD"/>
    <w:rsid w:val="00D87110"/>
    <w:rsid w:val="00D90146"/>
    <w:rsid w:val="00D91628"/>
    <w:rsid w:val="00D91710"/>
    <w:rsid w:val="00D92FA9"/>
    <w:rsid w:val="00DA5F74"/>
    <w:rsid w:val="00DA7F02"/>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24EE"/>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198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07D29"/>
    <w:rsid w:val="00F125B0"/>
    <w:rsid w:val="00F135D2"/>
    <w:rsid w:val="00F136DF"/>
    <w:rsid w:val="00F16774"/>
    <w:rsid w:val="00F16B56"/>
    <w:rsid w:val="00F22EF7"/>
    <w:rsid w:val="00F24D9C"/>
    <w:rsid w:val="00F24F85"/>
    <w:rsid w:val="00F30EC8"/>
    <w:rsid w:val="00F3617B"/>
    <w:rsid w:val="00F417D9"/>
    <w:rsid w:val="00F70BBC"/>
    <w:rsid w:val="00F7799A"/>
    <w:rsid w:val="00F81138"/>
    <w:rsid w:val="00F82207"/>
    <w:rsid w:val="00F838EA"/>
    <w:rsid w:val="00F83BA5"/>
    <w:rsid w:val="00F854C9"/>
    <w:rsid w:val="00F929F1"/>
    <w:rsid w:val="00FA2995"/>
    <w:rsid w:val="00FA3860"/>
    <w:rsid w:val="00FA42DE"/>
    <w:rsid w:val="00FA56D2"/>
    <w:rsid w:val="00FA73D4"/>
    <w:rsid w:val="00FB0196"/>
    <w:rsid w:val="00FC0DF5"/>
    <w:rsid w:val="00FC3BD6"/>
    <w:rsid w:val="00FC3EF5"/>
    <w:rsid w:val="00FC491A"/>
    <w:rsid w:val="00FC49C8"/>
    <w:rsid w:val="00FC769C"/>
    <w:rsid w:val="00FD2286"/>
    <w:rsid w:val="00FD74B2"/>
    <w:rsid w:val="00FE105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FBB66"/>
  <w15:docId w15:val="{EFA31F4A-98E0-411C-97AD-98795161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A77"/>
    <w:pPr>
      <w:spacing w:after="240" w:line="276" w:lineRule="auto"/>
      <w:ind w:left="1418" w:right="-57"/>
      <w:jc w:val="both"/>
    </w:pPr>
    <w:rPr>
      <w:lang w:val="en-GB"/>
    </w:rPr>
  </w:style>
  <w:style w:type="paragraph" w:styleId="Heading1">
    <w:name w:val="heading 1"/>
    <w:basedOn w:val="Normal"/>
    <w:next w:val="Normal"/>
    <w:link w:val="Heading1Char"/>
    <w:autoRedefine/>
    <w:qFormat/>
    <w:rsid w:val="006E3A7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E3A7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E3A7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E3A7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E3A7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E3A7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E3A77"/>
    <w:pPr>
      <w:spacing w:after="0"/>
      <w:ind w:left="0"/>
      <w:outlineLvl w:val="6"/>
    </w:pPr>
    <w:rPr>
      <w:i/>
      <w:iCs/>
    </w:rPr>
  </w:style>
  <w:style w:type="paragraph" w:styleId="Heading8">
    <w:name w:val="heading 8"/>
    <w:basedOn w:val="Normal"/>
    <w:next w:val="Normal"/>
    <w:link w:val="Heading8Char"/>
    <w:uiPriority w:val="9"/>
    <w:semiHidden/>
    <w:qFormat/>
    <w:rsid w:val="006E3A77"/>
    <w:pPr>
      <w:numPr>
        <w:ilvl w:val="7"/>
        <w:numId w:val="5"/>
      </w:numPr>
      <w:spacing w:after="0"/>
      <w:outlineLvl w:val="7"/>
    </w:pPr>
  </w:style>
  <w:style w:type="paragraph" w:styleId="Heading9">
    <w:name w:val="heading 9"/>
    <w:basedOn w:val="Normal"/>
    <w:next w:val="Normal"/>
    <w:link w:val="Heading9Char"/>
    <w:uiPriority w:val="9"/>
    <w:semiHidden/>
    <w:qFormat/>
    <w:rsid w:val="006E3A77"/>
    <w:pPr>
      <w:spacing w:after="0"/>
      <w:ind w:left="1584" w:hanging="1584"/>
      <w:outlineLvl w:val="8"/>
    </w:pPr>
    <w:rPr>
      <w:i/>
      <w:iCs/>
      <w:spacing w:val="5"/>
    </w:rPr>
  </w:style>
  <w:style w:type="character" w:default="1" w:styleId="DefaultParagraphFont">
    <w:name w:val="Default Paragraph Font"/>
    <w:uiPriority w:val="1"/>
    <w:semiHidden/>
    <w:unhideWhenUsed/>
    <w:rsid w:val="006E3A7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E3A77"/>
  </w:style>
  <w:style w:type="character" w:customStyle="1" w:styleId="Heading1Char">
    <w:name w:val="Heading 1 Char"/>
    <w:link w:val="Heading1"/>
    <w:rsid w:val="006E3A77"/>
    <w:rPr>
      <w:b/>
      <w:bCs/>
      <w:caps/>
      <w:u w:val="single"/>
      <w:lang w:val="en-GB"/>
    </w:rPr>
  </w:style>
  <w:style w:type="character" w:customStyle="1" w:styleId="Heading2Char">
    <w:name w:val="Heading 2 Char"/>
    <w:link w:val="Heading2"/>
    <w:rsid w:val="006E3A77"/>
    <w:rPr>
      <w:bCs/>
      <w:caps/>
      <w:u w:val="single"/>
      <w:lang w:val="en-GB"/>
    </w:rPr>
  </w:style>
  <w:style w:type="character" w:customStyle="1" w:styleId="Heading3Char">
    <w:name w:val="Heading 3 Char"/>
    <w:link w:val="Heading3"/>
    <w:rsid w:val="006E3A77"/>
    <w:rPr>
      <w:bCs/>
      <w:u w:val="single"/>
      <w:lang w:val="en-GB"/>
    </w:rPr>
  </w:style>
  <w:style w:type="character" w:customStyle="1" w:styleId="Heading4Char">
    <w:name w:val="Heading 4 Char"/>
    <w:link w:val="Heading4"/>
    <w:rsid w:val="006E3A77"/>
    <w:rPr>
      <w:bCs/>
      <w:i/>
      <w:iCs/>
      <w:lang w:val="en-GB"/>
    </w:rPr>
  </w:style>
  <w:style w:type="character" w:customStyle="1" w:styleId="Heading5Char">
    <w:name w:val="Heading 5 Char"/>
    <w:link w:val="Heading5"/>
    <w:rsid w:val="006E3A77"/>
    <w:rPr>
      <w:bCs/>
      <w:color w:val="000000"/>
      <w:lang w:val="en-GB"/>
    </w:rPr>
  </w:style>
  <w:style w:type="character" w:customStyle="1" w:styleId="Heading6Char">
    <w:name w:val="Heading 6 Char"/>
    <w:link w:val="Heading6"/>
    <w:uiPriority w:val="59"/>
    <w:semiHidden/>
    <w:rsid w:val="006E3A77"/>
    <w:rPr>
      <w:b/>
      <w:bCs/>
      <w:i/>
      <w:iCs/>
      <w:color w:val="7F7F7F"/>
      <w:lang w:val="en-GB"/>
    </w:rPr>
  </w:style>
  <w:style w:type="character" w:customStyle="1" w:styleId="Heading7Char">
    <w:name w:val="Heading 7 Char"/>
    <w:link w:val="Heading7"/>
    <w:uiPriority w:val="9"/>
    <w:semiHidden/>
    <w:rsid w:val="006E3A77"/>
    <w:rPr>
      <w:i/>
      <w:iCs/>
      <w:lang w:val="en-GB"/>
    </w:rPr>
  </w:style>
  <w:style w:type="character" w:customStyle="1" w:styleId="Heading8Char">
    <w:name w:val="Heading 8 Char"/>
    <w:link w:val="Heading8"/>
    <w:uiPriority w:val="9"/>
    <w:semiHidden/>
    <w:rsid w:val="006E3A77"/>
    <w:rPr>
      <w:lang w:val="en-GB"/>
    </w:rPr>
  </w:style>
  <w:style w:type="character" w:customStyle="1" w:styleId="Heading9Char">
    <w:name w:val="Heading 9 Char"/>
    <w:link w:val="Heading9"/>
    <w:uiPriority w:val="9"/>
    <w:semiHidden/>
    <w:rsid w:val="006E3A77"/>
    <w:rPr>
      <w:i/>
      <w:iCs/>
      <w:spacing w:val="5"/>
      <w:lang w:val="en-GB"/>
    </w:rPr>
  </w:style>
  <w:style w:type="paragraph" w:styleId="Title">
    <w:name w:val="Title"/>
    <w:aliases w:val="Title Bold"/>
    <w:basedOn w:val="Normal"/>
    <w:next w:val="Normal"/>
    <w:link w:val="TitleChar"/>
    <w:qFormat/>
    <w:rsid w:val="006E3A7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E3A77"/>
    <w:rPr>
      <w:b/>
      <w:caps/>
      <w:spacing w:val="5"/>
      <w:u w:val="single"/>
      <w:lang w:val="en-GB"/>
    </w:rPr>
  </w:style>
  <w:style w:type="paragraph" w:styleId="Subtitle">
    <w:name w:val="Subtitle"/>
    <w:basedOn w:val="Normal"/>
    <w:next w:val="Normal"/>
    <w:link w:val="SubtitleChar"/>
    <w:qFormat/>
    <w:rsid w:val="006E3A77"/>
    <w:pPr>
      <w:spacing w:after="600"/>
    </w:pPr>
    <w:rPr>
      <w:i/>
      <w:iCs/>
      <w:spacing w:val="13"/>
      <w:sz w:val="24"/>
      <w:szCs w:val="24"/>
    </w:rPr>
  </w:style>
  <w:style w:type="character" w:customStyle="1" w:styleId="SubtitleChar">
    <w:name w:val="Subtitle Char"/>
    <w:link w:val="Subtitle"/>
    <w:rsid w:val="006E3A77"/>
    <w:rPr>
      <w:i/>
      <w:iCs/>
      <w:spacing w:val="13"/>
      <w:sz w:val="24"/>
      <w:szCs w:val="24"/>
      <w:lang w:val="en-GB"/>
    </w:rPr>
  </w:style>
  <w:style w:type="paragraph" w:customStyle="1" w:styleId="CoverPageTitle">
    <w:name w:val="Cover Page Title"/>
    <w:basedOn w:val="Normal"/>
    <w:link w:val="CoverPageTitleChar"/>
    <w:qFormat/>
    <w:rsid w:val="006E3A77"/>
    <w:pPr>
      <w:spacing w:line="360" w:lineRule="auto"/>
      <w:ind w:left="1701" w:right="1650"/>
      <w:jc w:val="center"/>
    </w:pPr>
    <w:rPr>
      <w:rFonts w:cs="Arial"/>
      <w:b/>
      <w:sz w:val="28"/>
      <w:szCs w:val="28"/>
    </w:rPr>
  </w:style>
  <w:style w:type="character" w:customStyle="1" w:styleId="CoverPageTitleChar">
    <w:name w:val="Cover Page Title Char"/>
    <w:link w:val="CoverPageTitle"/>
    <w:rsid w:val="006E3A77"/>
    <w:rPr>
      <w:rFonts w:cs="Arial"/>
      <w:b/>
      <w:sz w:val="28"/>
      <w:szCs w:val="28"/>
      <w:lang w:val="en-GB"/>
    </w:rPr>
  </w:style>
  <w:style w:type="paragraph" w:styleId="ListParagraph">
    <w:name w:val="List Paragraph"/>
    <w:basedOn w:val="Normal"/>
    <w:link w:val="ListParagraphChar"/>
    <w:uiPriority w:val="34"/>
    <w:rsid w:val="006E3A77"/>
    <w:pPr>
      <w:ind w:left="720"/>
      <w:contextualSpacing/>
    </w:pPr>
  </w:style>
  <w:style w:type="character" w:customStyle="1" w:styleId="ListParagraphChar">
    <w:name w:val="List Paragraph Char"/>
    <w:link w:val="ListParagraph"/>
    <w:uiPriority w:val="34"/>
    <w:rsid w:val="006E3A77"/>
    <w:rPr>
      <w:lang w:val="en-GB"/>
    </w:rPr>
  </w:style>
  <w:style w:type="table" w:styleId="TableGrid">
    <w:name w:val="Table Grid"/>
    <w:basedOn w:val="TableNormal"/>
    <w:uiPriority w:val="59"/>
    <w:rsid w:val="006E3A7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A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A77"/>
    <w:rPr>
      <w:rFonts w:ascii="Tahoma" w:hAnsi="Tahoma" w:cs="Tahoma"/>
      <w:sz w:val="16"/>
      <w:szCs w:val="16"/>
      <w:lang w:val="en-GB"/>
    </w:rPr>
  </w:style>
  <w:style w:type="paragraph" w:customStyle="1" w:styleId="FigureTitle">
    <w:name w:val="Figure Title"/>
    <w:basedOn w:val="Normal"/>
    <w:link w:val="FigureTitleChar"/>
    <w:qFormat/>
    <w:rsid w:val="006E3A77"/>
    <w:pPr>
      <w:keepNext/>
      <w:keepLines/>
      <w:spacing w:before="240" w:after="80"/>
      <w:jc w:val="center"/>
    </w:pPr>
    <w:rPr>
      <w:b/>
      <w:caps/>
      <w:u w:val="single"/>
    </w:rPr>
  </w:style>
  <w:style w:type="paragraph" w:styleId="TOC1">
    <w:name w:val="toc 1"/>
    <w:basedOn w:val="Normal"/>
    <w:next w:val="Normal"/>
    <w:autoRedefine/>
    <w:uiPriority w:val="39"/>
    <w:unhideWhenUsed/>
    <w:rsid w:val="006E3A77"/>
    <w:pPr>
      <w:tabs>
        <w:tab w:val="right" w:pos="10149"/>
      </w:tabs>
      <w:spacing w:after="100"/>
      <w:ind w:left="1077" w:hanging="1077"/>
    </w:pPr>
    <w:rPr>
      <w:caps/>
    </w:rPr>
  </w:style>
  <w:style w:type="paragraph" w:styleId="TOC2">
    <w:name w:val="toc 2"/>
    <w:basedOn w:val="Normal"/>
    <w:next w:val="Normal"/>
    <w:autoRedefine/>
    <w:uiPriority w:val="39"/>
    <w:unhideWhenUsed/>
    <w:rsid w:val="006E3A77"/>
    <w:pPr>
      <w:tabs>
        <w:tab w:val="right" w:pos="10147"/>
      </w:tabs>
      <w:spacing w:after="100"/>
      <w:ind w:left="1077" w:hanging="1077"/>
    </w:pPr>
    <w:rPr>
      <w:caps/>
    </w:rPr>
  </w:style>
  <w:style w:type="paragraph" w:styleId="TOC3">
    <w:name w:val="toc 3"/>
    <w:basedOn w:val="Normal"/>
    <w:next w:val="Normal"/>
    <w:autoRedefine/>
    <w:uiPriority w:val="39"/>
    <w:unhideWhenUsed/>
    <w:rsid w:val="006E3A77"/>
    <w:pPr>
      <w:tabs>
        <w:tab w:val="right" w:pos="10149"/>
      </w:tabs>
      <w:spacing w:after="100"/>
      <w:ind w:left="1077" w:hanging="1077"/>
    </w:pPr>
  </w:style>
  <w:style w:type="paragraph" w:styleId="TOC4">
    <w:name w:val="toc 4"/>
    <w:basedOn w:val="Normal"/>
    <w:next w:val="Normal"/>
    <w:autoRedefine/>
    <w:uiPriority w:val="39"/>
    <w:unhideWhenUsed/>
    <w:rsid w:val="006E3A77"/>
    <w:pPr>
      <w:tabs>
        <w:tab w:val="right" w:pos="10149"/>
      </w:tabs>
      <w:spacing w:after="100"/>
      <w:ind w:left="1077" w:hanging="1077"/>
    </w:pPr>
  </w:style>
  <w:style w:type="paragraph" w:styleId="TOC5">
    <w:name w:val="toc 5"/>
    <w:basedOn w:val="Normal"/>
    <w:next w:val="Normal"/>
    <w:autoRedefine/>
    <w:uiPriority w:val="39"/>
    <w:unhideWhenUsed/>
    <w:rsid w:val="006E3A77"/>
    <w:pPr>
      <w:tabs>
        <w:tab w:val="right" w:pos="10149"/>
      </w:tabs>
      <w:spacing w:after="100"/>
      <w:ind w:left="1077" w:hanging="1077"/>
    </w:pPr>
  </w:style>
  <w:style w:type="paragraph" w:customStyle="1" w:styleId="Dashlist">
    <w:name w:val="Dash list"/>
    <w:basedOn w:val="Normal"/>
    <w:link w:val="DashlistChar"/>
    <w:qFormat/>
    <w:rsid w:val="006E3A77"/>
    <w:pPr>
      <w:numPr>
        <w:numId w:val="3"/>
      </w:numPr>
      <w:spacing w:after="0" w:line="240" w:lineRule="auto"/>
      <w:ind w:left="1777" w:right="0"/>
    </w:pPr>
  </w:style>
  <w:style w:type="character" w:customStyle="1" w:styleId="DashlistChar">
    <w:name w:val="Dash list Char"/>
    <w:link w:val="Dashlist"/>
    <w:rsid w:val="006E3A77"/>
    <w:rPr>
      <w:lang w:val="en-GB"/>
    </w:rPr>
  </w:style>
  <w:style w:type="paragraph" w:customStyle="1" w:styleId="Bodyjustified">
    <w:name w:val="Body justified"/>
    <w:link w:val="BodyjustifiedChar"/>
    <w:uiPriority w:val="99"/>
    <w:rsid w:val="006E3A7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E3A77"/>
    <w:rPr>
      <w:rFonts w:eastAsia="Arial" w:cs="Helvetica"/>
      <w:color w:val="000000"/>
      <w:w w:val="0"/>
      <w:lang w:val="en-GB"/>
    </w:rPr>
  </w:style>
  <w:style w:type="paragraph" w:customStyle="1" w:styleId="BulletList">
    <w:name w:val="Bullet List"/>
    <w:basedOn w:val="ListParagraph"/>
    <w:link w:val="BulletListChar"/>
    <w:qFormat/>
    <w:rsid w:val="006E3A77"/>
    <w:pPr>
      <w:numPr>
        <w:numId w:val="4"/>
      </w:numPr>
      <w:ind w:left="1777" w:right="0"/>
    </w:pPr>
  </w:style>
  <w:style w:type="character" w:customStyle="1" w:styleId="BulletListChar">
    <w:name w:val="Bullet List Char"/>
    <w:link w:val="BulletList"/>
    <w:rsid w:val="006E3A77"/>
    <w:rPr>
      <w:lang w:val="en-GB"/>
    </w:rPr>
  </w:style>
  <w:style w:type="paragraph" w:customStyle="1" w:styleId="numericallist">
    <w:name w:val="numerical list"/>
    <w:basedOn w:val="Normal"/>
    <w:link w:val="numericallistChar"/>
    <w:qFormat/>
    <w:rsid w:val="006E3A77"/>
    <w:pPr>
      <w:numPr>
        <w:ilvl w:val="6"/>
        <w:numId w:val="5"/>
      </w:numPr>
      <w:spacing w:after="0" w:line="240" w:lineRule="auto"/>
    </w:pPr>
  </w:style>
  <w:style w:type="character" w:customStyle="1" w:styleId="numericallistChar">
    <w:name w:val="numerical list Char"/>
    <w:link w:val="numericallist"/>
    <w:rsid w:val="006E3A77"/>
    <w:rPr>
      <w:lang w:val="en-GB"/>
    </w:rPr>
  </w:style>
  <w:style w:type="character" w:styleId="PlaceholderText">
    <w:name w:val="Placeholder Text"/>
    <w:basedOn w:val="DefaultParagraphFont"/>
    <w:uiPriority w:val="99"/>
    <w:semiHidden/>
    <w:rsid w:val="006E3A77"/>
    <w:rPr>
      <w:color w:val="808080"/>
    </w:rPr>
  </w:style>
  <w:style w:type="paragraph" w:customStyle="1" w:styleId="Leftalign">
    <w:name w:val="Left align"/>
    <w:basedOn w:val="Normal"/>
    <w:link w:val="LeftalignChar"/>
    <w:qFormat/>
    <w:rsid w:val="006E3A77"/>
    <w:pPr>
      <w:spacing w:after="0" w:line="240" w:lineRule="auto"/>
      <w:ind w:left="0" w:right="0"/>
    </w:pPr>
    <w:rPr>
      <w:rFonts w:eastAsia="Arial" w:cs="Arial"/>
    </w:rPr>
  </w:style>
  <w:style w:type="character" w:customStyle="1" w:styleId="LeftalignChar">
    <w:name w:val="Left align Char"/>
    <w:link w:val="Leftalign"/>
    <w:rsid w:val="006E3A77"/>
    <w:rPr>
      <w:rFonts w:eastAsia="Arial" w:cs="Arial"/>
      <w:lang w:val="en-GB"/>
    </w:rPr>
  </w:style>
  <w:style w:type="character" w:styleId="Hyperlink">
    <w:name w:val="Hyperlink"/>
    <w:basedOn w:val="DefaultParagraphFont"/>
    <w:uiPriority w:val="99"/>
    <w:rsid w:val="006E3A77"/>
    <w:rPr>
      <w:color w:val="0000FF" w:themeColor="hyperlink"/>
      <w:u w:val="none"/>
    </w:rPr>
  </w:style>
  <w:style w:type="character" w:customStyle="1" w:styleId="FigureTitleChar">
    <w:name w:val="Figure Title Char"/>
    <w:basedOn w:val="DefaultParagraphFont"/>
    <w:link w:val="FigureTitle"/>
    <w:rsid w:val="006E3A77"/>
    <w:rPr>
      <w:b/>
      <w:caps/>
      <w:u w:val="single"/>
      <w:lang w:val="en-GB"/>
    </w:rPr>
  </w:style>
  <w:style w:type="paragraph" w:customStyle="1" w:styleId="BASEDON">
    <w:name w:val="BASED ON"/>
    <w:basedOn w:val="CoverPageTitle"/>
    <w:link w:val="BASEDONChar"/>
    <w:qFormat/>
    <w:rsid w:val="006E3A77"/>
    <w:pPr>
      <w:spacing w:before="360" w:after="480"/>
    </w:pPr>
    <w:rPr>
      <w:caps/>
    </w:rPr>
  </w:style>
  <w:style w:type="character" w:customStyle="1" w:styleId="BASEDONChar">
    <w:name w:val="BASED ON Char"/>
    <w:link w:val="BASEDON"/>
    <w:rsid w:val="006E3A77"/>
    <w:rPr>
      <w:rFonts w:cs="Arial"/>
      <w:b/>
      <w:caps/>
      <w:sz w:val="28"/>
      <w:szCs w:val="28"/>
      <w:lang w:val="en-GB"/>
    </w:rPr>
  </w:style>
  <w:style w:type="paragraph" w:customStyle="1" w:styleId="NOTES">
    <w:name w:val="NOTES"/>
    <w:link w:val="NOTESChar"/>
    <w:qFormat/>
    <w:rsid w:val="006E3A77"/>
    <w:pPr>
      <w:keepNext/>
      <w:spacing w:before="240"/>
      <w:ind w:firstLine="1440"/>
    </w:pPr>
    <w:rPr>
      <w:rFonts w:eastAsia="Arial" w:cs="Helvetica"/>
      <w:b/>
      <w:caps/>
      <w:color w:val="000000"/>
      <w:u w:val="single"/>
      <w:lang w:val="en-GB"/>
    </w:rPr>
  </w:style>
  <w:style w:type="character" w:customStyle="1" w:styleId="NOTESChar">
    <w:name w:val="NOTES Char"/>
    <w:link w:val="NOTES"/>
    <w:rsid w:val="006E3A77"/>
    <w:rPr>
      <w:rFonts w:eastAsia="Arial" w:cs="Helvetica"/>
      <w:b/>
      <w:caps/>
      <w:color w:val="000000"/>
      <w:u w:val="single"/>
      <w:lang w:val="en-GB"/>
    </w:rPr>
  </w:style>
  <w:style w:type="paragraph" w:customStyle="1" w:styleId="TableTitle">
    <w:name w:val="Table Title"/>
    <w:basedOn w:val="BodyText"/>
    <w:link w:val="TableTitleChar"/>
    <w:qFormat/>
    <w:rsid w:val="006E3A7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E3A7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E3A77"/>
    <w:rPr>
      <w:lang w:val="fr-FR" w:eastAsia="fr-FR"/>
    </w:rPr>
  </w:style>
  <w:style w:type="character" w:customStyle="1" w:styleId="TableTitleChar">
    <w:name w:val="Table Title Char"/>
    <w:link w:val="TableTitle"/>
    <w:rsid w:val="006E3A77"/>
    <w:rPr>
      <w:b/>
      <w:caps/>
      <w:u w:val="single"/>
      <w:lang w:eastAsia="fr-FR"/>
    </w:rPr>
  </w:style>
  <w:style w:type="paragraph" w:customStyle="1" w:styleId="Bullet2">
    <w:name w:val="Bullet 2"/>
    <w:qFormat/>
    <w:rsid w:val="006E3A77"/>
    <w:pPr>
      <w:numPr>
        <w:numId w:val="6"/>
      </w:numPr>
      <w:ind w:left="2344"/>
    </w:pPr>
    <w:rPr>
      <w:lang w:val="en-GB"/>
    </w:rPr>
  </w:style>
  <w:style w:type="paragraph" w:customStyle="1" w:styleId="Aligncenter">
    <w:name w:val="Align center"/>
    <w:basedOn w:val="Bodyjustified"/>
    <w:link w:val="AligncenterChar"/>
    <w:qFormat/>
    <w:rsid w:val="006E3A77"/>
    <w:pPr>
      <w:keepNext/>
    </w:pPr>
  </w:style>
  <w:style w:type="character" w:customStyle="1" w:styleId="AligncenterChar">
    <w:name w:val="Align center Char"/>
    <w:link w:val="Aligncenter"/>
    <w:rsid w:val="006E3A77"/>
    <w:rPr>
      <w:rFonts w:eastAsia="Arial" w:cs="Helvetica"/>
      <w:color w:val="000000"/>
      <w:w w:val="0"/>
      <w:lang w:val="en-GB"/>
    </w:rPr>
  </w:style>
  <w:style w:type="paragraph" w:customStyle="1" w:styleId="alphabeticallist">
    <w:name w:val="alphabetical list"/>
    <w:basedOn w:val="BodyText"/>
    <w:link w:val="alphabeticallistChar"/>
    <w:qFormat/>
    <w:rsid w:val="006E3A7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E3A77"/>
    <w:rPr>
      <w:lang w:val="en-GB" w:eastAsia="fr-FR"/>
    </w:rPr>
  </w:style>
  <w:style w:type="paragraph" w:styleId="ListNumber">
    <w:name w:val="List Number"/>
    <w:basedOn w:val="Normal"/>
    <w:uiPriority w:val="99"/>
    <w:semiHidden/>
    <w:unhideWhenUsed/>
    <w:rsid w:val="006E3A77"/>
    <w:pPr>
      <w:numPr>
        <w:numId w:val="1"/>
      </w:numPr>
      <w:contextualSpacing/>
    </w:pPr>
  </w:style>
  <w:style w:type="paragraph" w:styleId="ListNumber2">
    <w:name w:val="List Number 2"/>
    <w:basedOn w:val="Normal"/>
    <w:uiPriority w:val="99"/>
    <w:semiHidden/>
    <w:unhideWhenUsed/>
    <w:rsid w:val="006E3A77"/>
    <w:pPr>
      <w:numPr>
        <w:numId w:val="2"/>
      </w:numPr>
      <w:contextualSpacing/>
    </w:pPr>
  </w:style>
  <w:style w:type="paragraph" w:customStyle="1" w:styleId="Title2">
    <w:name w:val="Title 2"/>
    <w:basedOn w:val="Normal"/>
    <w:link w:val="Title2Char"/>
    <w:qFormat/>
    <w:rsid w:val="006E3A7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E3A77"/>
    <w:rPr>
      <w:caps/>
      <w:u w:val="single"/>
      <w:lang w:val="en-GB"/>
    </w:rPr>
  </w:style>
  <w:style w:type="paragraph" w:customStyle="1" w:styleId="NB">
    <w:name w:val="N.B."/>
    <w:link w:val="NBChar"/>
    <w:qFormat/>
    <w:rsid w:val="006E3A77"/>
    <w:pPr>
      <w:keepNext/>
      <w:spacing w:before="240"/>
      <w:ind w:left="1418"/>
    </w:pPr>
    <w:rPr>
      <w:b/>
      <w:caps/>
      <w:u w:val="single"/>
      <w:lang w:val="en-GB"/>
    </w:rPr>
  </w:style>
  <w:style w:type="character" w:customStyle="1" w:styleId="NBChar">
    <w:name w:val="N.B. Char"/>
    <w:basedOn w:val="DefaultParagraphFont"/>
    <w:link w:val="NB"/>
    <w:rsid w:val="006E3A77"/>
    <w:rPr>
      <w:b/>
      <w:caps/>
      <w:u w:val="single"/>
      <w:lang w:val="en-GB"/>
    </w:rPr>
  </w:style>
  <w:style w:type="paragraph" w:customStyle="1" w:styleId="AppendixTitle">
    <w:name w:val="Appendix Title"/>
    <w:basedOn w:val="Normal"/>
    <w:qFormat/>
    <w:rsid w:val="006E3A77"/>
    <w:pPr>
      <w:keepNext/>
      <w:keepLines/>
      <w:spacing w:after="0"/>
      <w:jc w:val="center"/>
    </w:pPr>
    <w:rPr>
      <w:b/>
      <w:caps/>
      <w:spacing w:val="5"/>
      <w:u w:val="single"/>
    </w:rPr>
  </w:style>
  <w:style w:type="paragraph" w:styleId="Header">
    <w:name w:val="header"/>
    <w:basedOn w:val="Normal"/>
    <w:link w:val="HeaderChar"/>
    <w:uiPriority w:val="99"/>
    <w:unhideWhenUsed/>
    <w:rsid w:val="006E3A7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E3A77"/>
    <w:rPr>
      <w:lang w:val="en-GB"/>
    </w:rPr>
  </w:style>
  <w:style w:type="paragraph" w:styleId="Footer">
    <w:name w:val="footer"/>
    <w:basedOn w:val="Normal"/>
    <w:link w:val="FooterChar"/>
    <w:uiPriority w:val="99"/>
    <w:unhideWhenUsed/>
    <w:rsid w:val="006E3A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A77"/>
    <w:rPr>
      <w:lang w:val="en-GB"/>
    </w:rPr>
  </w:style>
  <w:style w:type="paragraph" w:customStyle="1" w:styleId="Rightalign">
    <w:name w:val="Right align"/>
    <w:basedOn w:val="Normal"/>
    <w:link w:val="RightalignChar"/>
    <w:qFormat/>
    <w:rsid w:val="006E3A77"/>
    <w:pPr>
      <w:spacing w:after="0" w:line="240" w:lineRule="auto"/>
      <w:ind w:left="0" w:right="0"/>
    </w:pPr>
    <w:rPr>
      <w:rFonts w:eastAsia="Arial" w:cs="Arial"/>
    </w:rPr>
  </w:style>
  <w:style w:type="character" w:customStyle="1" w:styleId="RightalignChar">
    <w:name w:val="Right align Char"/>
    <w:link w:val="Rightalign"/>
    <w:rsid w:val="006E3A77"/>
    <w:rPr>
      <w:rFonts w:eastAsia="Arial" w:cs="Arial"/>
      <w:lang w:val="en-GB"/>
    </w:rPr>
  </w:style>
  <w:style w:type="numbering" w:customStyle="1" w:styleId="NoList1">
    <w:name w:val="No List1"/>
    <w:next w:val="NoList"/>
    <w:uiPriority w:val="99"/>
    <w:semiHidden/>
    <w:unhideWhenUsed/>
    <w:rsid w:val="006E3A77"/>
  </w:style>
  <w:style w:type="paragraph" w:customStyle="1" w:styleId="Tableofcontents">
    <w:name w:val="Table of contents"/>
    <w:basedOn w:val="Normal"/>
    <w:link w:val="TableofcontentsChar"/>
    <w:qFormat/>
    <w:rsid w:val="006E3A7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E3A77"/>
    <w:rPr>
      <w:b/>
      <w:bCs/>
      <w:caps/>
      <w:u w:val="single"/>
      <w:lang w:val="en-GB" w:bidi="en-US"/>
    </w:rPr>
  </w:style>
  <w:style w:type="paragraph" w:customStyle="1" w:styleId="superscript">
    <w:name w:val="superscript"/>
    <w:basedOn w:val="Normal"/>
    <w:link w:val="superscriptChar"/>
    <w:qFormat/>
    <w:rsid w:val="006E3A77"/>
    <w:pPr>
      <w:spacing w:after="0" w:line="240" w:lineRule="auto"/>
      <w:ind w:left="0" w:right="0"/>
    </w:pPr>
    <w:rPr>
      <w:vertAlign w:val="superscript"/>
    </w:rPr>
  </w:style>
  <w:style w:type="character" w:customStyle="1" w:styleId="superscriptChar">
    <w:name w:val="superscript Char"/>
    <w:link w:val="superscript"/>
    <w:rsid w:val="006E3A77"/>
    <w:rPr>
      <w:vertAlign w:val="superscript"/>
      <w:lang w:val="en-GB"/>
    </w:rPr>
  </w:style>
  <w:style w:type="paragraph" w:customStyle="1" w:styleId="subscript">
    <w:name w:val="subscript"/>
    <w:basedOn w:val="Normal"/>
    <w:link w:val="subscriptChar"/>
    <w:qFormat/>
    <w:rsid w:val="006E3A77"/>
    <w:pPr>
      <w:spacing w:after="0" w:line="240" w:lineRule="auto"/>
      <w:ind w:left="0" w:right="0"/>
    </w:pPr>
    <w:rPr>
      <w:vertAlign w:val="subscript"/>
    </w:rPr>
  </w:style>
  <w:style w:type="character" w:customStyle="1" w:styleId="subscriptChar">
    <w:name w:val="subscript Char"/>
    <w:link w:val="subscript"/>
    <w:rsid w:val="006E3A77"/>
    <w:rPr>
      <w:vertAlign w:val="subscript"/>
      <w:lang w:val="en-GB"/>
    </w:rPr>
  </w:style>
  <w:style w:type="numbering" w:customStyle="1" w:styleId="NoList2">
    <w:name w:val="No List2"/>
    <w:next w:val="NoList"/>
    <w:uiPriority w:val="99"/>
    <w:semiHidden/>
    <w:unhideWhenUsed/>
    <w:rsid w:val="006E3A77"/>
  </w:style>
  <w:style w:type="numbering" w:customStyle="1" w:styleId="NoList11">
    <w:name w:val="No List11"/>
    <w:next w:val="NoList"/>
    <w:uiPriority w:val="99"/>
    <w:semiHidden/>
    <w:unhideWhenUsed/>
    <w:rsid w:val="006E3A77"/>
  </w:style>
  <w:style w:type="paragraph" w:customStyle="1" w:styleId="rightindent">
    <w:name w:val="right indent"/>
    <w:basedOn w:val="Rightalign"/>
    <w:link w:val="rightindentChar"/>
    <w:qFormat/>
    <w:rsid w:val="006E3A77"/>
    <w:pPr>
      <w:tabs>
        <w:tab w:val="left" w:pos="7920"/>
      </w:tabs>
    </w:pPr>
  </w:style>
  <w:style w:type="character" w:customStyle="1" w:styleId="rightindentChar">
    <w:name w:val="right indent Char"/>
    <w:link w:val="rightindent"/>
    <w:rsid w:val="006E3A77"/>
    <w:rPr>
      <w:rFonts w:eastAsia="Arial" w:cs="Arial"/>
      <w:lang w:val="en-GB"/>
    </w:rPr>
  </w:style>
  <w:style w:type="paragraph" w:styleId="TOCHeading">
    <w:name w:val="TOC Heading"/>
    <w:basedOn w:val="Heading1"/>
    <w:next w:val="Normal"/>
    <w:link w:val="TOCHeadingChar"/>
    <w:uiPriority w:val="39"/>
    <w:semiHidden/>
    <w:unhideWhenUsed/>
    <w:qFormat/>
    <w:rsid w:val="006E3A7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E3A7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E3A77"/>
    <w:pPr>
      <w:numPr>
        <w:numId w:val="7"/>
      </w:numPr>
      <w:ind w:left="2344"/>
    </w:pPr>
    <w:rPr>
      <w:lang w:val="en-GB"/>
    </w:rPr>
  </w:style>
  <w:style w:type="paragraph" w:customStyle="1" w:styleId="numericalroman">
    <w:name w:val="numerical roman"/>
    <w:basedOn w:val="ListParagraph"/>
    <w:qFormat/>
    <w:rsid w:val="006E3A77"/>
    <w:pPr>
      <w:numPr>
        <w:numId w:val="8"/>
      </w:numPr>
      <w:ind w:right="0"/>
    </w:pPr>
  </w:style>
  <w:style w:type="paragraph" w:styleId="TOC6">
    <w:name w:val="toc 6"/>
    <w:basedOn w:val="Normal"/>
    <w:next w:val="Normal"/>
    <w:autoRedefine/>
    <w:uiPriority w:val="39"/>
    <w:unhideWhenUsed/>
    <w:rsid w:val="002833F0"/>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2833F0"/>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2833F0"/>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2833F0"/>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6E3A7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E3A77"/>
    <w:rPr>
      <w:color w:val="800080" w:themeColor="followedHyperlink"/>
      <w:u w:val="single"/>
    </w:rPr>
  </w:style>
  <w:style w:type="character" w:styleId="BookTitle">
    <w:name w:val="Book Title"/>
    <w:basedOn w:val="DefaultParagraphFont"/>
    <w:uiPriority w:val="99"/>
    <w:rsid w:val="006E3A77"/>
    <w:rPr>
      <w:b/>
      <w:bCs/>
      <w:i/>
      <w:iCs/>
      <w:spacing w:val="5"/>
    </w:rPr>
  </w:style>
  <w:style w:type="character" w:styleId="Emphasis">
    <w:name w:val="Emphasis"/>
    <w:basedOn w:val="DefaultParagraphFont"/>
    <w:uiPriority w:val="20"/>
    <w:rsid w:val="006E3A77"/>
    <w:rPr>
      <w:i/>
      <w:iCs/>
    </w:rPr>
  </w:style>
  <w:style w:type="character" w:styleId="IntenseEmphasis">
    <w:name w:val="Intense Emphasis"/>
    <w:basedOn w:val="DefaultParagraphFont"/>
    <w:uiPriority w:val="21"/>
    <w:rsid w:val="006E3A77"/>
    <w:rPr>
      <w:i/>
      <w:iCs/>
      <w:color w:val="4F81BD" w:themeColor="accent1"/>
    </w:rPr>
  </w:style>
  <w:style w:type="paragraph" w:styleId="IntenseQuote">
    <w:name w:val="Intense Quote"/>
    <w:basedOn w:val="Normal"/>
    <w:next w:val="Normal"/>
    <w:link w:val="IntenseQuoteChar"/>
    <w:uiPriority w:val="30"/>
    <w:rsid w:val="006E3A7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E3A77"/>
    <w:rPr>
      <w:i/>
      <w:iCs/>
      <w:color w:val="4F81BD" w:themeColor="accent1"/>
      <w:lang w:val="en-GB"/>
    </w:rPr>
  </w:style>
  <w:style w:type="character" w:styleId="IntenseReference">
    <w:name w:val="Intense Reference"/>
    <w:basedOn w:val="DefaultParagraphFont"/>
    <w:uiPriority w:val="32"/>
    <w:rsid w:val="006E3A77"/>
    <w:rPr>
      <w:b/>
      <w:bCs/>
      <w:smallCaps/>
      <w:color w:val="4F81BD" w:themeColor="accent1"/>
      <w:spacing w:val="5"/>
    </w:rPr>
  </w:style>
  <w:style w:type="paragraph" w:styleId="NoSpacing">
    <w:name w:val="No Spacing"/>
    <w:uiPriority w:val="1"/>
    <w:rsid w:val="006E3A77"/>
    <w:pPr>
      <w:ind w:left="1418" w:right="-57"/>
      <w:jc w:val="both"/>
    </w:pPr>
    <w:rPr>
      <w:lang w:val="en-GB"/>
    </w:rPr>
  </w:style>
  <w:style w:type="paragraph" w:styleId="Quote">
    <w:name w:val="Quote"/>
    <w:basedOn w:val="Normal"/>
    <w:next w:val="Normal"/>
    <w:link w:val="QuoteChar"/>
    <w:uiPriority w:val="29"/>
    <w:rsid w:val="006E3A7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E3A77"/>
    <w:rPr>
      <w:i/>
      <w:iCs/>
      <w:color w:val="404040" w:themeColor="text1" w:themeTint="BF"/>
      <w:lang w:val="en-GB"/>
    </w:rPr>
  </w:style>
  <w:style w:type="character" w:styleId="Strong">
    <w:name w:val="Strong"/>
    <w:basedOn w:val="DefaultParagraphFont"/>
    <w:uiPriority w:val="22"/>
    <w:rsid w:val="006E3A77"/>
    <w:rPr>
      <w:b/>
      <w:bCs/>
    </w:rPr>
  </w:style>
  <w:style w:type="character" w:styleId="SubtleEmphasis">
    <w:name w:val="Subtle Emphasis"/>
    <w:basedOn w:val="DefaultParagraphFont"/>
    <w:uiPriority w:val="19"/>
    <w:rsid w:val="006E3A77"/>
    <w:rPr>
      <w:i/>
      <w:iCs/>
      <w:color w:val="404040" w:themeColor="text1" w:themeTint="BF"/>
    </w:rPr>
  </w:style>
  <w:style w:type="character" w:styleId="SubtleReference">
    <w:name w:val="Subtle Reference"/>
    <w:basedOn w:val="DefaultParagraphFont"/>
    <w:uiPriority w:val="31"/>
    <w:rsid w:val="006E3A77"/>
    <w:rPr>
      <w:smallCaps/>
      <w:color w:val="5A5A5A" w:themeColor="text1" w:themeTint="A5"/>
    </w:rPr>
  </w:style>
  <w:style w:type="paragraph" w:styleId="NormalWeb">
    <w:name w:val="Normal (Web)"/>
    <w:basedOn w:val="Normal"/>
    <w:uiPriority w:val="99"/>
    <w:semiHidden/>
    <w:unhideWhenUsed/>
    <w:rsid w:val="006160AC"/>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26" Type="http://schemas.openxmlformats.org/officeDocument/2006/relationships/hyperlink" Target="http://escies.org/escc-specs/published/217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3100.pdf" TargetMode="External"/><Relationship Id="rId34" Type="http://schemas.openxmlformats.org/officeDocument/2006/relationships/hyperlink" Target="http://escies.org/escc-specs/published/201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escies.org/specfamily/searchSpecification?text=%2225400%22" TargetMode="External"/><Relationship Id="rId50" Type="http://schemas.openxmlformats.org/officeDocument/2006/relationships/hyperlink" Target="http://escies.org/escc-specs/published/22800.pdf" TargetMode="External"/><Relationship Id="rId55" Type="http://schemas.openxmlformats.org/officeDocument/2006/relationships/hyperlink" Target="https://escies.org/specfamily/searchSpecification?text=%2225400%22" TargetMode="External"/><Relationship Id="rId63" Type="http://schemas.openxmlformats.org/officeDocument/2006/relationships/hyperlink" Target="https://escies.org/specfamily/searchSpecification?text=%2225400%22" TargetMode="External"/><Relationship Id="rId68" Type="http://schemas.openxmlformats.org/officeDocument/2006/relationships/hyperlink" Target="http://escies.org/escc-specs/published/24800.pdf" TargetMode="External"/><Relationship Id="rId76" Type="http://schemas.openxmlformats.org/officeDocument/2006/relationships/hyperlink" Target="http://escies.org/escc-specs/published/25400.pdf" TargetMode="External"/><Relationship Id="rId84"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hyperlink" Target="https://escies.org/specfamily/searchSpecification?text=%2225400%22" TargetMode="Externa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escies.org/escc-specs/published/23500.pdf" TargetMode="External"/><Relationship Id="rId11" Type="http://schemas.openxmlformats.org/officeDocument/2006/relationships/image" Target="media/image1.jpg"/><Relationship Id="rId24" Type="http://schemas.openxmlformats.org/officeDocument/2006/relationships/hyperlink" Target="http://escies.org/escc-specs/published/20600.pdf" TargetMode="External"/><Relationship Id="rId32" Type="http://schemas.openxmlformats.org/officeDocument/2006/relationships/hyperlink" Target="http://escies.org/escc-specs/published/24800.pdf" TargetMode="External"/><Relationship Id="rId37" Type="http://schemas.openxmlformats.org/officeDocument/2006/relationships/hyperlink" Target="https://escies.org/specfamily/searchSpecification?text=%2224600%22" TargetMode="External"/><Relationship Id="rId40" Type="http://schemas.openxmlformats.org/officeDocument/2006/relationships/hyperlink" Target="http://escies.org/escc-specs/published/21300.pdf" TargetMode="External"/><Relationship Id="rId45"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escies.org/escc-specs/published/20100.pdf" TargetMode="External"/><Relationship Id="rId66" Type="http://schemas.openxmlformats.org/officeDocument/2006/relationships/hyperlink" Target="http://escies.org/escc-specs/published/20500.pdf" TargetMode="External"/><Relationship Id="rId74" Type="http://schemas.openxmlformats.org/officeDocument/2006/relationships/hyperlink" Target="http://escies.org/escc-specs/published/20100.pdf" TargetMode="External"/><Relationship Id="rId79" Type="http://schemas.openxmlformats.org/officeDocument/2006/relationships/hyperlink" Target="http://escies.org/escc-specs/published/23100.pdf"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escies.org/specfamily/searchSpecification?text=%2220100%22" TargetMode="External"/><Relationship Id="rId82" Type="http://schemas.openxmlformats.org/officeDocument/2006/relationships/footer" Target="footer1.xml"/><Relationship Id="rId19" Type="http://schemas.openxmlformats.org/officeDocument/2006/relationships/hyperlink" Target="https://escies.org/specfamily/searchSpecification?text=%22231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1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s://escies.org/specfamily/searchSpecification?text=%2224600%22" TargetMode="External"/><Relationship Id="rId35" Type="http://schemas.openxmlformats.org/officeDocument/2006/relationships/hyperlink" Target="http://escies.org/escc-specs/published/21700.pdf" TargetMode="External"/><Relationship Id="rId43" Type="http://schemas.openxmlformats.org/officeDocument/2006/relationships/hyperlink" Target="https://escies.org/specfamily/searchSpecification?text=%2225400%22"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5400.pdf" TargetMode="External"/><Relationship Id="rId64" Type="http://schemas.openxmlformats.org/officeDocument/2006/relationships/hyperlink" Target="http://escies.org/escc-specs/published/25400.pdf" TargetMode="External"/><Relationship Id="rId69" Type="http://schemas.openxmlformats.org/officeDocument/2006/relationships/hyperlink" Target="https://escies.org/specfamily/searchSpecification?text=%2220100%22" TargetMode="External"/><Relationship Id="rId77" Type="http://schemas.openxmlformats.org/officeDocument/2006/relationships/hyperlink" Target="http://escies.org/escc-specs/published/20600.pdf"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1700%22" TargetMode="External"/><Relationship Id="rId72" Type="http://schemas.openxmlformats.org/officeDocument/2006/relationships/hyperlink" Target="http://escies.org/escc-specs/published/25400.pdf" TargetMode="External"/><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5400.pdf" TargetMode="External"/><Relationship Id="rId38" Type="http://schemas.openxmlformats.org/officeDocument/2006/relationships/hyperlink" Target="https://escies.org/specfamily/searchSpecification?text=%2224600%22"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s://escies.org/specfamily/searchSpecification?text=%2225400%22" TargetMode="External"/><Relationship Id="rId67" Type="http://schemas.openxmlformats.org/officeDocument/2006/relationships/hyperlink" Target="http://escies.org/escc-specs/published/20500.pdf" TargetMode="External"/><Relationship Id="rId20" Type="http://schemas.openxmlformats.org/officeDocument/2006/relationships/hyperlink" Target="https://escies.org/specfamily/searchSpecification?text=%2223100%22" TargetMode="External"/><Relationship Id="rId41" Type="http://schemas.openxmlformats.org/officeDocument/2006/relationships/hyperlink" Target="https://escies.org/specfamily/searchSpecification?text=%2220100%22" TargetMode="External"/><Relationship Id="rId54" Type="http://schemas.openxmlformats.org/officeDocument/2006/relationships/hyperlink" Target="http://escies.org/escc-specs/published/20100.pdf" TargetMode="External"/><Relationship Id="rId62" Type="http://schemas.openxmlformats.org/officeDocument/2006/relationships/hyperlink" Target="http://escies.org/escc-specs/published/20100.pdf" TargetMode="External"/><Relationship Id="rId70" Type="http://schemas.openxmlformats.org/officeDocument/2006/relationships/hyperlink" Target="http://escies.org/escc-specs/published/20100.pdf" TargetMode="External"/><Relationship Id="rId75" Type="http://schemas.openxmlformats.org/officeDocument/2006/relationships/hyperlink" Target="https://escies.org/specfamily/searchSpecification?text=%2225400%22"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escies.org/escc-specs/published/22800.pdf" TargetMode="External"/><Relationship Id="rId49" Type="http://schemas.openxmlformats.org/officeDocument/2006/relationships/hyperlink" Target="https://escies.org/specfamily/searchSpecification?text=%2222800%22" TargetMode="External"/><Relationship Id="rId57" Type="http://schemas.openxmlformats.org/officeDocument/2006/relationships/hyperlink" Target="https://escies.org/specfamily/searchSpecification?text=%2220100%22" TargetMode="External"/><Relationship Id="rId10" Type="http://schemas.openxmlformats.org/officeDocument/2006/relationships/endnotes" Target="endnotes.xml"/><Relationship Id="rId31" Type="http://schemas.openxmlformats.org/officeDocument/2006/relationships/hyperlink" Target="https://escies.org/specfamily/searchSpecification?text=%2224600%22"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1700.pdf" TargetMode="External"/><Relationship Id="rId60" Type="http://schemas.openxmlformats.org/officeDocument/2006/relationships/hyperlink" Target="http://escies.org/escc-specs/published/25400.pdf" TargetMode="External"/><Relationship Id="rId65" Type="http://schemas.openxmlformats.org/officeDocument/2006/relationships/hyperlink" Target="http://escies.org/escc-specs/published/23100.pdf" TargetMode="External"/><Relationship Id="rId73" Type="http://schemas.openxmlformats.org/officeDocument/2006/relationships/hyperlink" Target="https://escies.org/specfamily/searchSpecification?text=%2220100%22" TargetMode="External"/><Relationship Id="rId78" Type="http://schemas.openxmlformats.org/officeDocument/2006/relationships/hyperlink" Target="https://escies.org/specfamily/searchSpecification?text=%2223100%22" TargetMode="External"/><Relationship Id="rId81" Type="http://schemas.openxmlformats.org/officeDocument/2006/relationships/header" Target="header2.xml"/><Relationship Id="rId86"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A2ACF1-B4C8-4829-BB18-46C23B76E6D2}">
  <ds:schemaRefs>
    <ds:schemaRef ds:uri="http://schemas.openxmlformats.org/officeDocument/2006/bibliography"/>
  </ds:schemaRefs>
</ds:datastoreItem>
</file>

<file path=customXml/itemProps2.xml><?xml version="1.0" encoding="utf-8"?>
<ds:datastoreItem xmlns:ds="http://schemas.openxmlformats.org/officeDocument/2006/customXml" ds:itemID="{EE8E6139-1541-4A6F-8EAB-DE9FB4849D61}">
  <ds:schemaRefs>
    <ds:schemaRef ds:uri="http://schemas.microsoft.com/sharepoint/v3/contenttype/forms"/>
  </ds:schemaRefs>
</ds:datastoreItem>
</file>

<file path=customXml/itemProps3.xml><?xml version="1.0" encoding="utf-8"?>
<ds:datastoreItem xmlns:ds="http://schemas.openxmlformats.org/officeDocument/2006/customXml" ds:itemID="{2AD253D9-BBCC-4F20-8C2E-C31BBE747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E5A67D-924A-42D9-890B-5BAC1CFAD7A0}">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3175</TotalTime>
  <Pages>28</Pages>
  <Words>8504</Words>
  <Characters>48479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RESISTORS, HEATERS, FLEXIBLE</vt:lpstr>
    </vt:vector>
  </TitlesOfParts>
  <Company>Hewlett-Packard Company</Company>
  <LinksUpToDate>false</LinksUpToDate>
  <CharactersWithSpaces>56870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dc:title>
  <dc:creator>james weiss</dc:creator>
  <cp:lastModifiedBy>Steve Thacker</cp:lastModifiedBy>
  <cp:revision>23</cp:revision>
  <cp:lastPrinted>2017-08-10T08:56:00Z</cp:lastPrinted>
  <dcterms:created xsi:type="dcterms:W3CDTF">2017-08-03T11:40:00Z</dcterms:created>
  <dcterms:modified xsi:type="dcterms:W3CDTF">2023-07-10T10:32:00Z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y fmtid="{D5CDD505-2E9C-101B-9397-08002B2CF9AE}" pid="3" name="MediaServiceImageTags">
    <vt:lpwstr/>
  </property>
</Properties>
</file>