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F0A47"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736E20D5" wp14:editId="62EE8C7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27A076F" w14:textId="77777777" w:rsidR="00B238AF" w:rsidRPr="00240DB1" w:rsidRDefault="00B238AF" w:rsidP="00546706">
      <w:pPr>
        <w:rPr>
          <w:rFonts w:cs="Arial"/>
        </w:rPr>
      </w:pPr>
    </w:p>
    <w:p w14:paraId="3E7BE54C" w14:textId="77777777" w:rsidR="007F5AFE" w:rsidRPr="00240DB1" w:rsidRDefault="007F5AFE" w:rsidP="008D0546"/>
    <w:p w14:paraId="32186263"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74902352" wp14:editId="0D0751B3">
                <wp:simplePos x="0" y="0"/>
                <wp:positionH relativeFrom="column">
                  <wp:posOffset>5243398</wp:posOffset>
                </wp:positionH>
                <wp:positionV relativeFrom="paragraph">
                  <wp:posOffset>229362</wp:posOffset>
                </wp:positionV>
                <wp:extent cx="1049867" cy="277978"/>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1049867" cy="2779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45F6EB" w14:textId="162B4E54" w:rsidR="00F021FC" w:rsidRDefault="00F021FC"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EA6A10">
                                <w:rPr>
                                  <w:noProof/>
                                </w:rPr>
                                <w:t>38</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90235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" fillcolor="white [3201]" stroked="f" strokeweight=".5pt">
                <v:textbox>
                  <w:txbxContent>
                    <w:p w14:paraId="3545F6EB" w14:textId="162B4E54" w:rsidR="00F021FC" w:rsidRDefault="00F021FC"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EA6A10">
                          <w:rPr>
                            <w:noProof/>
                          </w:rPr>
                          <w:t>38</w:t>
                        </w:r>
                      </w:fldSimple>
                    </w:p>
                  </w:txbxContent>
                </v:textbox>
              </v:shape>
            </w:pict>
          </mc:Fallback>
        </mc:AlternateContent>
      </w:r>
    </w:p>
    <w:p w14:paraId="40BBCB33" w14:textId="291FC57C" w:rsidR="00385C2E" w:rsidRDefault="00BB1FC0" w:rsidP="00BB1FC0">
      <w:pPr>
        <w:pStyle w:val="CoverPageTitle"/>
      </w:pPr>
      <w:r>
        <w:t>RELAYS, ELECTROMAGNETIC,</w:t>
      </w:r>
      <w:r w:rsidR="00457B2F">
        <w:t xml:space="preserve"> </w:t>
      </w:r>
      <w:r w:rsidR="00611CF5">
        <w:t>LATCHING</w:t>
      </w:r>
    </w:p>
    <w:p w14:paraId="7F6F4D2D" w14:textId="77777777" w:rsidR="00385C2E" w:rsidRPr="00240DB1" w:rsidRDefault="00385C2E" w:rsidP="00192E81">
      <w:pPr>
        <w:pStyle w:val="CoverPageTitle"/>
      </w:pPr>
    </w:p>
    <w:p w14:paraId="6BF0A0FF" w14:textId="497A41ED" w:rsidR="007F5AFE" w:rsidRPr="00240DB1" w:rsidRDefault="007F5AFE" w:rsidP="006E2C32">
      <w:pPr>
        <w:pStyle w:val="CoverPageTitle"/>
      </w:pPr>
      <w:r w:rsidRPr="00240DB1">
        <w:t xml:space="preserve">ESCC </w:t>
      </w:r>
      <w:r w:rsidR="00C77B84">
        <w:t>Generic</w:t>
      </w:r>
      <w:r w:rsidRPr="00240DB1">
        <w:t xml:space="preserve"> </w:t>
      </w:r>
      <w:r w:rsidR="007A41EF" w:rsidRPr="00240DB1">
        <w:t>Specification</w:t>
      </w:r>
      <w:r w:rsidR="00A202ED" w:rsidRPr="00240DB1">
        <w:t xml:space="preserve"> No.</w:t>
      </w:r>
      <w:r w:rsidR="00407763">
        <w:t xml:space="preserve"> </w:t>
      </w:r>
      <w:r w:rsidR="00611CF5">
        <w:t>3602</w:t>
      </w:r>
    </w:p>
    <w:p w14:paraId="2CFD13A3" w14:textId="77777777" w:rsidR="003273E4" w:rsidRPr="00240DB1" w:rsidRDefault="003273E4" w:rsidP="006D5E3B">
      <w:pPr>
        <w:pStyle w:val="CoverPageTitle"/>
        <w:spacing w:after="45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FCBB006" w14:textId="77777777" w:rsidTr="00C946C8">
        <w:trPr>
          <w:trHeight w:val="365"/>
          <w:jc w:val="center"/>
        </w:trPr>
        <w:tc>
          <w:tcPr>
            <w:tcW w:w="4401" w:type="dxa"/>
            <w:shd w:val="clear" w:color="auto" w:fill="auto"/>
            <w:vAlign w:val="center"/>
          </w:tcPr>
          <w:p w14:paraId="03E713E8" w14:textId="5262D618" w:rsidR="008B5CFD" w:rsidRPr="006D5E3B" w:rsidRDefault="008B5CFD" w:rsidP="00457B2F">
            <w:pPr>
              <w:pStyle w:val="Leftalign"/>
              <w:jc w:val="left"/>
              <w:rPr>
                <w:highlight w:val="yellow"/>
              </w:rPr>
            </w:pPr>
            <w:r w:rsidRPr="006D5E3B">
              <w:rPr>
                <w:highlight w:val="yellow"/>
              </w:rPr>
              <w:t xml:space="preserve">Issue </w:t>
            </w:r>
            <w:r w:rsidR="006D5E3B" w:rsidRPr="006D5E3B">
              <w:rPr>
                <w:highlight w:val="yellow"/>
              </w:rPr>
              <w:t xml:space="preserve">5 Draft </w:t>
            </w:r>
            <w:r w:rsidR="00226D54">
              <w:rPr>
                <w:highlight w:val="yellow"/>
              </w:rPr>
              <w:t>B</w:t>
            </w:r>
          </w:p>
        </w:tc>
        <w:tc>
          <w:tcPr>
            <w:tcW w:w="4349" w:type="dxa"/>
            <w:shd w:val="clear" w:color="auto" w:fill="auto"/>
            <w:vAlign w:val="center"/>
          </w:tcPr>
          <w:p w14:paraId="52F36DE4" w14:textId="0FAA3504" w:rsidR="008B5CFD" w:rsidRPr="00240DB1" w:rsidRDefault="00226D54" w:rsidP="008B5CFD">
            <w:pPr>
              <w:pStyle w:val="Leftalign"/>
              <w:jc w:val="left"/>
            </w:pPr>
            <w:r>
              <w:rPr>
                <w:highlight w:val="yellow"/>
              </w:rPr>
              <w:t>May</w:t>
            </w:r>
            <w:r w:rsidR="006D5E3B" w:rsidRPr="006D5E3B">
              <w:rPr>
                <w:highlight w:val="yellow"/>
              </w:rPr>
              <w:t xml:space="preserve"> 2022</w:t>
            </w:r>
          </w:p>
        </w:tc>
      </w:tr>
    </w:tbl>
    <w:p w14:paraId="242CBB1C" w14:textId="77777777" w:rsidR="008B5CFD" w:rsidRPr="00240DB1" w:rsidRDefault="008B5CFD" w:rsidP="006E2C32">
      <w:pPr>
        <w:pStyle w:val="CoverPageTitle"/>
      </w:pPr>
    </w:p>
    <w:p w14:paraId="684EA99E" w14:textId="5D75C3EC" w:rsidR="00385C2E" w:rsidRDefault="00457B2F" w:rsidP="006E2C32">
      <w:pPr>
        <w:pStyle w:val="CoverPageTitle"/>
      </w:pPr>
      <w:r w:rsidRPr="00240DB1">
        <w:rPr>
          <w:noProof/>
          <w:lang w:eastAsia="en-GB"/>
        </w:rPr>
        <w:drawing>
          <wp:anchor distT="0" distB="0" distL="114300" distR="114300" simplePos="0" relativeHeight="251658240" behindDoc="1" locked="0" layoutInCell="1" allowOverlap="1" wp14:anchorId="3F8B89D6" wp14:editId="251513DB">
            <wp:simplePos x="0" y="0"/>
            <wp:positionH relativeFrom="column">
              <wp:posOffset>2611755</wp:posOffset>
            </wp:positionH>
            <wp:positionV relativeFrom="paragraph">
              <wp:posOffset>345110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CCDF1B5" w14:textId="36B1C8EC" w:rsidR="00C946C8" w:rsidRPr="00240DB1" w:rsidRDefault="00C946C8" w:rsidP="006E2C32">
      <w:pPr>
        <w:pStyle w:val="CoverPageTitle"/>
      </w:pPr>
    </w:p>
    <w:p w14:paraId="5E0D83A8" w14:textId="77777777" w:rsidR="006D5E3B" w:rsidRDefault="006D5E3B" w:rsidP="00C946C8"/>
    <w:p w14:paraId="2C4964C8" w14:textId="77777777" w:rsidR="006D5E3B" w:rsidRPr="00240DB1" w:rsidRDefault="006D5E3B" w:rsidP="00C946C8"/>
    <w:p w14:paraId="6F8343C9" w14:textId="0C7C5152"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19CC5F99" w14:textId="77777777" w:rsidR="00080FC5" w:rsidRPr="00240DB1" w:rsidRDefault="00080FC5" w:rsidP="00546706">
      <w:pPr>
        <w:pStyle w:val="Title"/>
        <w:rPr>
          <w:rFonts w:cs="Arial"/>
        </w:rPr>
      </w:pPr>
      <w:r w:rsidRPr="00240DB1">
        <w:rPr>
          <w:rFonts w:cs="Arial"/>
        </w:rPr>
        <w:lastRenderedPageBreak/>
        <w:t>Legal Disclaimer and Copyright</w:t>
      </w:r>
    </w:p>
    <w:p w14:paraId="507C2182" w14:textId="2259B30B"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6D5E3B">
        <w:rPr>
          <w:rFonts w:cs="Arial"/>
        </w:rPr>
        <w:t>22</w:t>
      </w:r>
      <w:r w:rsidR="00385C2E">
        <w:rPr>
          <w:rFonts w:cs="Arial"/>
        </w:rPr>
        <w:t>.</w:t>
      </w:r>
      <w:r w:rsidRPr="00240DB1">
        <w:rPr>
          <w:rFonts w:cs="Arial"/>
        </w:rPr>
        <w:t xml:space="preserve"> All rights reserved.</w:t>
      </w:r>
    </w:p>
    <w:p w14:paraId="451E6985"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AC2DF5F" w14:textId="479B5783" w:rsidR="00080FC5" w:rsidRPr="00240DB1" w:rsidRDefault="00080FC5" w:rsidP="00546706">
      <w:pPr>
        <w:rPr>
          <w:rFonts w:cs="Arial"/>
        </w:rPr>
      </w:pPr>
      <w:r w:rsidRPr="00240DB1">
        <w:rPr>
          <w:rFonts w:cs="Arial"/>
        </w:rPr>
        <w:t>This publication, without</w:t>
      </w:r>
      <w:r w:rsidR="00457B2F">
        <w:rPr>
          <w:rFonts w:cs="Arial"/>
        </w:rPr>
        <w:t xml:space="preserve"> the</w:t>
      </w:r>
      <w:r w:rsidRPr="00240DB1">
        <w:rPr>
          <w:rFonts w:cs="Arial"/>
        </w:rPr>
        <w:t xml:space="preserve"> prior permission of the European Space Agency and provided</w:t>
      </w:r>
      <w:r w:rsidR="00457B2F">
        <w:rPr>
          <w:rFonts w:cs="Arial"/>
        </w:rPr>
        <w:t xml:space="preserve"> that</w:t>
      </w:r>
      <w:r w:rsidRPr="00240DB1">
        <w:rPr>
          <w:rFonts w:cs="Arial"/>
        </w:rPr>
        <w:t xml:space="preserve"> it is not used for a commercial purpose, may be:</w:t>
      </w:r>
    </w:p>
    <w:p w14:paraId="610000FF" w14:textId="77777777" w:rsidR="000D313F" w:rsidRPr="00240DB1" w:rsidRDefault="000547FA" w:rsidP="00457B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58332D66"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E617813" w14:textId="77777777" w:rsidR="006C0DEB" w:rsidRPr="00240DB1" w:rsidRDefault="006C0DEB" w:rsidP="00546706">
      <w:pPr>
        <w:rPr>
          <w:rFonts w:cs="Arial"/>
        </w:rPr>
      </w:pPr>
      <w:r w:rsidRPr="00240DB1">
        <w:rPr>
          <w:rFonts w:cs="Arial"/>
        </w:rPr>
        <w:br w:type="page"/>
      </w:r>
    </w:p>
    <w:p w14:paraId="3C483876" w14:textId="77777777" w:rsidR="00B22DBF" w:rsidRPr="00240DB1" w:rsidRDefault="00B22DBF" w:rsidP="00546706">
      <w:pPr>
        <w:pStyle w:val="Title"/>
        <w:rPr>
          <w:rFonts w:cs="Arial"/>
        </w:rPr>
      </w:pPr>
      <w:r w:rsidRPr="00240DB1">
        <w:rPr>
          <w:rFonts w:cs="Arial"/>
        </w:rPr>
        <w:lastRenderedPageBreak/>
        <w:t>DOCUMENTATION CHANGE NOTICE</w:t>
      </w:r>
    </w:p>
    <w:p w14:paraId="39AACC40" w14:textId="184873EF"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3"/>
        <w:gridCol w:w="7992"/>
      </w:tblGrid>
      <w:tr w:rsidR="00B22DBF" w:rsidRPr="00240DB1" w14:paraId="22DE7FC8" w14:textId="77777777" w:rsidTr="00226D54">
        <w:trPr>
          <w:trHeight w:val="365"/>
        </w:trPr>
        <w:tc>
          <w:tcPr>
            <w:tcW w:w="1763" w:type="dxa"/>
            <w:shd w:val="clear" w:color="auto" w:fill="auto"/>
            <w:vAlign w:val="center"/>
          </w:tcPr>
          <w:p w14:paraId="686A94BB" w14:textId="77777777" w:rsidR="00B22DBF" w:rsidRPr="00240DB1" w:rsidRDefault="00B22DBF" w:rsidP="00DC30C8">
            <w:pPr>
              <w:pStyle w:val="Bodyjustified"/>
              <w:jc w:val="left"/>
            </w:pPr>
            <w:r w:rsidRPr="00240DB1">
              <w:t>DCR No.</w:t>
            </w:r>
          </w:p>
        </w:tc>
        <w:tc>
          <w:tcPr>
            <w:tcW w:w="7992" w:type="dxa"/>
            <w:shd w:val="clear" w:color="auto" w:fill="auto"/>
            <w:vAlign w:val="center"/>
          </w:tcPr>
          <w:p w14:paraId="5BD8AFD6" w14:textId="77777777" w:rsidR="00B22DBF" w:rsidRPr="00240DB1" w:rsidRDefault="00B22DBF" w:rsidP="00DC30C8">
            <w:pPr>
              <w:pStyle w:val="Bodyjustified"/>
              <w:jc w:val="left"/>
            </w:pPr>
            <w:r w:rsidRPr="00240DB1">
              <w:t>CHANGE DESCRIPTION</w:t>
            </w:r>
          </w:p>
        </w:tc>
      </w:tr>
      <w:tr w:rsidR="006D5E3B" w:rsidRPr="00240DB1" w14:paraId="5CFE1FC1" w14:textId="77777777" w:rsidTr="00226D54">
        <w:trPr>
          <w:trHeight w:val="365"/>
        </w:trPr>
        <w:tc>
          <w:tcPr>
            <w:tcW w:w="1763" w:type="dxa"/>
            <w:shd w:val="clear" w:color="auto" w:fill="auto"/>
            <w:vAlign w:val="center"/>
          </w:tcPr>
          <w:p w14:paraId="4CD8E9BB" w14:textId="2E9453B1" w:rsidR="006D5E3B" w:rsidRPr="00240DB1" w:rsidRDefault="00EA6A10" w:rsidP="006D5E3B">
            <w:pPr>
              <w:pStyle w:val="Leftalign"/>
              <w:jc w:val="left"/>
            </w:pPr>
            <w:hyperlink r:id="rId15" w:history="1">
              <w:r w:rsidR="006D5E3B">
                <w:rPr>
                  <w:rStyle w:val="Hyperlink"/>
                </w:rPr>
                <w:t>1027</w:t>
              </w:r>
            </w:hyperlink>
          </w:p>
        </w:tc>
        <w:tc>
          <w:tcPr>
            <w:tcW w:w="7992" w:type="dxa"/>
            <w:shd w:val="clear" w:color="auto" w:fill="auto"/>
            <w:vAlign w:val="center"/>
          </w:tcPr>
          <w:p w14:paraId="388B8F1D" w14:textId="578BC8D0" w:rsidR="006D5E3B" w:rsidRPr="00240DB1" w:rsidRDefault="006D5E3B" w:rsidP="006D5E3B">
            <w:pPr>
              <w:pStyle w:val="Leftalign"/>
              <w:jc w:val="left"/>
            </w:pPr>
            <w:r>
              <w:t xml:space="preserve">Specification </w:t>
            </w:r>
            <w:proofErr w:type="spellStart"/>
            <w:r>
              <w:t>upissued</w:t>
            </w:r>
            <w:proofErr w:type="spellEnd"/>
            <w:r>
              <w:t xml:space="preserve"> to incorporate changes per DCR.</w:t>
            </w:r>
          </w:p>
        </w:tc>
      </w:tr>
      <w:tr w:rsidR="006D5E3B" w:rsidRPr="00240DB1" w14:paraId="1FAFEAAE" w14:textId="77777777" w:rsidTr="00226D54">
        <w:trPr>
          <w:trHeight w:val="365"/>
        </w:trPr>
        <w:tc>
          <w:tcPr>
            <w:tcW w:w="1763" w:type="dxa"/>
            <w:shd w:val="clear" w:color="auto" w:fill="auto"/>
            <w:vAlign w:val="center"/>
          </w:tcPr>
          <w:p w14:paraId="28A3A589" w14:textId="77777777" w:rsidR="006D5E3B" w:rsidRDefault="006D5E3B" w:rsidP="006D5E3B">
            <w:pPr>
              <w:pStyle w:val="Leftalign"/>
              <w:jc w:val="left"/>
            </w:pPr>
            <w:r>
              <w:t xml:space="preserve">Draft 5A </w:t>
            </w:r>
            <w:proofErr w:type="gramStart"/>
            <w:r>
              <w:t>S.Thacker</w:t>
            </w:r>
            <w:proofErr w:type="gramEnd"/>
          </w:p>
          <w:p w14:paraId="2595F723" w14:textId="291247AC" w:rsidR="006D5E3B" w:rsidRDefault="006D5E3B" w:rsidP="006D5E3B">
            <w:pPr>
              <w:pStyle w:val="Leftalign"/>
              <w:jc w:val="left"/>
            </w:pPr>
            <w:r>
              <w:t>15/02/2022</w:t>
            </w:r>
          </w:p>
        </w:tc>
        <w:tc>
          <w:tcPr>
            <w:tcW w:w="7992" w:type="dxa"/>
            <w:shd w:val="clear" w:color="auto" w:fill="auto"/>
            <w:vAlign w:val="center"/>
          </w:tcPr>
          <w:p w14:paraId="3D544F3A" w14:textId="77777777" w:rsidR="006D5E3B" w:rsidRDefault="006D5E3B" w:rsidP="006D5E3B">
            <w:pPr>
              <w:pStyle w:val="Leftalign"/>
              <w:jc w:val="left"/>
            </w:pPr>
            <w:r>
              <w:t>In initial draft revision implementing changes per DCR1027 plus several additional changes for consistency purposes.</w:t>
            </w:r>
          </w:p>
          <w:p w14:paraId="66703152" w14:textId="77777777" w:rsidR="006D5E3B" w:rsidRDefault="006D5E3B" w:rsidP="006D5E3B">
            <w:pPr>
              <w:pStyle w:val="Leftalign"/>
              <w:jc w:val="left"/>
            </w:pPr>
          </w:p>
          <w:p w14:paraId="0536BAFB" w14:textId="7920FB0A" w:rsidR="006D5E3B" w:rsidRDefault="006D5E3B" w:rsidP="006D5E3B">
            <w:pPr>
              <w:pStyle w:val="Leftalign"/>
              <w:jc w:val="left"/>
            </w:pPr>
            <w:r>
              <w:t xml:space="preserve">All changes are highlighted </w:t>
            </w:r>
            <w:r w:rsidRPr="001E1EA0">
              <w:rPr>
                <w:highlight w:val="yellow"/>
              </w:rPr>
              <w:t>yellow</w:t>
            </w:r>
            <w:r>
              <w:t xml:space="preserve"> for information.</w:t>
            </w:r>
          </w:p>
        </w:tc>
      </w:tr>
      <w:tr w:rsidR="00226D54" w:rsidRPr="00240DB1" w14:paraId="4202BC97" w14:textId="77777777" w:rsidTr="00226D54">
        <w:trPr>
          <w:trHeight w:val="365"/>
        </w:trPr>
        <w:tc>
          <w:tcPr>
            <w:tcW w:w="1763" w:type="dxa"/>
            <w:shd w:val="clear" w:color="auto" w:fill="auto"/>
            <w:vAlign w:val="center"/>
          </w:tcPr>
          <w:p w14:paraId="31B2AD93" w14:textId="77777777" w:rsidR="00226D54" w:rsidRDefault="00226D54" w:rsidP="00226D54">
            <w:pPr>
              <w:pStyle w:val="Leftalign"/>
              <w:jc w:val="left"/>
            </w:pPr>
            <w:r>
              <w:t xml:space="preserve">Draft 5B </w:t>
            </w:r>
            <w:proofErr w:type="gramStart"/>
            <w:r>
              <w:t>S.Thacker</w:t>
            </w:r>
            <w:proofErr w:type="gramEnd"/>
          </w:p>
          <w:p w14:paraId="181219C9" w14:textId="2EB9BF1D" w:rsidR="00226D54" w:rsidRDefault="00226D54" w:rsidP="00226D54">
            <w:pPr>
              <w:pStyle w:val="Leftalign"/>
              <w:jc w:val="left"/>
            </w:pPr>
            <w:r>
              <w:t>23/05/2022</w:t>
            </w:r>
          </w:p>
        </w:tc>
        <w:tc>
          <w:tcPr>
            <w:tcW w:w="7992" w:type="dxa"/>
            <w:shd w:val="clear" w:color="auto" w:fill="auto"/>
            <w:vAlign w:val="center"/>
          </w:tcPr>
          <w:p w14:paraId="26E585CA" w14:textId="712DB8BA" w:rsidR="00226D54" w:rsidRDefault="00226D54" w:rsidP="00226D54">
            <w:pPr>
              <w:pStyle w:val="Leftalign"/>
              <w:jc w:val="left"/>
            </w:pPr>
            <w:r>
              <w:t xml:space="preserve">Additional changes for new DCR on Seal test requirements (Para </w:t>
            </w:r>
            <w:r>
              <w:t xml:space="preserve">8.4.1.1 &amp; </w:t>
            </w:r>
            <w:r>
              <w:t>8.4.1.2) are added.</w:t>
            </w:r>
          </w:p>
          <w:p w14:paraId="4E4A7072" w14:textId="77777777" w:rsidR="00226D54" w:rsidRDefault="00226D54" w:rsidP="00226D54">
            <w:pPr>
              <w:pStyle w:val="Leftalign"/>
              <w:jc w:val="left"/>
            </w:pPr>
          </w:p>
          <w:p w14:paraId="0973FECD" w14:textId="18C8ABFE" w:rsidR="00226D54" w:rsidRDefault="00226D54" w:rsidP="00226D54">
            <w:pPr>
              <w:pStyle w:val="Leftalign"/>
              <w:jc w:val="left"/>
            </w:pPr>
            <w:r>
              <w:t xml:space="preserve">All changes are highlighted </w:t>
            </w:r>
            <w:r w:rsidRPr="00E80069">
              <w:rPr>
                <w:highlight w:val="cyan"/>
              </w:rPr>
              <w:t>blue</w:t>
            </w:r>
            <w:r>
              <w:t xml:space="preserve"> for information.</w:t>
            </w:r>
          </w:p>
        </w:tc>
      </w:tr>
    </w:tbl>
    <w:p w14:paraId="1C150F40" w14:textId="77777777" w:rsidR="00306ACC" w:rsidRPr="00240DB1" w:rsidRDefault="00B22DBF" w:rsidP="0037029A">
      <w:pPr>
        <w:ind w:left="0"/>
      </w:pPr>
      <w:r w:rsidRPr="00240DB1">
        <w:br w:type="page"/>
      </w:r>
    </w:p>
    <w:p w14:paraId="6EF6BF72" w14:textId="77777777" w:rsidR="007638F8" w:rsidRPr="00240DB1" w:rsidRDefault="007638F8" w:rsidP="006E2C32">
      <w:pPr>
        <w:pStyle w:val="Tableofcontents"/>
      </w:pPr>
      <w:r w:rsidRPr="00240DB1">
        <w:lastRenderedPageBreak/>
        <w:t>TABLE OF CONTENTS</w:t>
      </w:r>
    </w:p>
    <w:p w14:paraId="0E2FB2B3" w14:textId="76C4BC23" w:rsidR="00EA6A10" w:rsidRDefault="00EA6A10">
      <w:pPr>
        <w:pStyle w:val="TOC1"/>
        <w:rPr>
          <w:rFonts w:asciiTheme="minorHAnsi" w:eastAsiaTheme="minorEastAsia" w:hAnsiTheme="minorHAnsi" w:cstheme="minorBidi"/>
          <w:caps w:val="0"/>
          <w:noProof/>
          <w:sz w:val="22"/>
          <w:szCs w:val="22"/>
          <w:lang w:eastAsia="en-GB"/>
        </w:rPr>
      </w:pPr>
      <w:r>
        <w:rPr>
          <w:rFonts w:cs="Arial"/>
          <w:caps w:val="0"/>
        </w:rPr>
        <w:fldChar w:fldCharType="begin"/>
      </w:r>
      <w:r>
        <w:rPr>
          <w:rFonts w:cs="Arial"/>
          <w:caps w:val="0"/>
        </w:rPr>
        <w:instrText xml:space="preserve"> TOC \o "1-3" \h \z \u </w:instrText>
      </w:r>
      <w:r>
        <w:rPr>
          <w:rFonts w:cs="Arial"/>
          <w:caps w:val="0"/>
        </w:rPr>
        <w:fldChar w:fldCharType="separate"/>
      </w:r>
      <w:hyperlink w:anchor="_Toc104191306" w:history="1">
        <w:r w:rsidRPr="00C0002F">
          <w:rPr>
            <w:rStyle w:val="Hyperlink"/>
            <w:noProof/>
          </w:rPr>
          <w:t>1</w:t>
        </w:r>
        <w:r>
          <w:rPr>
            <w:rFonts w:asciiTheme="minorHAnsi" w:eastAsiaTheme="minorEastAsia" w:hAnsiTheme="minorHAnsi" w:cstheme="minorBidi"/>
            <w:caps w:val="0"/>
            <w:noProof/>
            <w:sz w:val="22"/>
            <w:szCs w:val="22"/>
            <w:lang w:eastAsia="en-GB"/>
          </w:rPr>
          <w:tab/>
        </w:r>
        <w:r w:rsidRPr="00C0002F">
          <w:rPr>
            <w:rStyle w:val="Hyperlink"/>
            <w:noProof/>
          </w:rPr>
          <w:t>Introduction</w:t>
        </w:r>
        <w:r>
          <w:rPr>
            <w:noProof/>
            <w:webHidden/>
          </w:rPr>
          <w:tab/>
        </w:r>
        <w:r>
          <w:rPr>
            <w:noProof/>
            <w:webHidden/>
          </w:rPr>
          <w:fldChar w:fldCharType="begin"/>
        </w:r>
        <w:r>
          <w:rPr>
            <w:noProof/>
            <w:webHidden/>
          </w:rPr>
          <w:instrText xml:space="preserve"> PAGEREF _Toc104191306 \h </w:instrText>
        </w:r>
        <w:r>
          <w:rPr>
            <w:noProof/>
            <w:webHidden/>
          </w:rPr>
        </w:r>
        <w:r>
          <w:rPr>
            <w:noProof/>
            <w:webHidden/>
          </w:rPr>
          <w:fldChar w:fldCharType="separate"/>
        </w:r>
        <w:r>
          <w:rPr>
            <w:noProof/>
            <w:webHidden/>
          </w:rPr>
          <w:t>8</w:t>
        </w:r>
        <w:r>
          <w:rPr>
            <w:noProof/>
            <w:webHidden/>
          </w:rPr>
          <w:fldChar w:fldCharType="end"/>
        </w:r>
      </w:hyperlink>
    </w:p>
    <w:p w14:paraId="56E727A9" w14:textId="059AEEB5" w:rsidR="00EA6A10" w:rsidRDefault="00EA6A10">
      <w:pPr>
        <w:pStyle w:val="TOC2"/>
        <w:rPr>
          <w:rFonts w:asciiTheme="minorHAnsi" w:eastAsiaTheme="minorEastAsia" w:hAnsiTheme="minorHAnsi" w:cstheme="minorBidi"/>
          <w:caps w:val="0"/>
          <w:noProof/>
          <w:sz w:val="22"/>
          <w:szCs w:val="22"/>
          <w:lang w:eastAsia="en-GB"/>
        </w:rPr>
      </w:pPr>
      <w:hyperlink w:anchor="_Toc104191307" w:history="1">
        <w:r w:rsidRPr="00C0002F">
          <w:rPr>
            <w:rStyle w:val="Hyperlink"/>
            <w:noProof/>
          </w:rPr>
          <w:t>1.1</w:t>
        </w:r>
        <w:r>
          <w:rPr>
            <w:rFonts w:asciiTheme="minorHAnsi" w:eastAsiaTheme="minorEastAsia" w:hAnsiTheme="minorHAnsi" w:cstheme="minorBidi"/>
            <w:caps w:val="0"/>
            <w:noProof/>
            <w:sz w:val="22"/>
            <w:szCs w:val="22"/>
            <w:lang w:eastAsia="en-GB"/>
          </w:rPr>
          <w:tab/>
        </w:r>
        <w:r w:rsidRPr="00C0002F">
          <w:rPr>
            <w:rStyle w:val="Hyperlink"/>
            <w:noProof/>
          </w:rPr>
          <w:t>SCOPE</w:t>
        </w:r>
        <w:r>
          <w:rPr>
            <w:noProof/>
            <w:webHidden/>
          </w:rPr>
          <w:tab/>
        </w:r>
        <w:r>
          <w:rPr>
            <w:noProof/>
            <w:webHidden/>
          </w:rPr>
          <w:fldChar w:fldCharType="begin"/>
        </w:r>
        <w:r>
          <w:rPr>
            <w:noProof/>
            <w:webHidden/>
          </w:rPr>
          <w:instrText xml:space="preserve"> PAGEREF _Toc104191307 \h </w:instrText>
        </w:r>
        <w:r>
          <w:rPr>
            <w:noProof/>
            <w:webHidden/>
          </w:rPr>
        </w:r>
        <w:r>
          <w:rPr>
            <w:noProof/>
            <w:webHidden/>
          </w:rPr>
          <w:fldChar w:fldCharType="separate"/>
        </w:r>
        <w:r>
          <w:rPr>
            <w:noProof/>
            <w:webHidden/>
          </w:rPr>
          <w:t>8</w:t>
        </w:r>
        <w:r>
          <w:rPr>
            <w:noProof/>
            <w:webHidden/>
          </w:rPr>
          <w:fldChar w:fldCharType="end"/>
        </w:r>
      </w:hyperlink>
    </w:p>
    <w:p w14:paraId="7CE965CB" w14:textId="4430B079" w:rsidR="00EA6A10" w:rsidRDefault="00EA6A10">
      <w:pPr>
        <w:pStyle w:val="TOC2"/>
        <w:rPr>
          <w:rFonts w:asciiTheme="minorHAnsi" w:eastAsiaTheme="minorEastAsia" w:hAnsiTheme="minorHAnsi" w:cstheme="minorBidi"/>
          <w:caps w:val="0"/>
          <w:noProof/>
          <w:sz w:val="22"/>
          <w:szCs w:val="22"/>
          <w:lang w:eastAsia="en-GB"/>
        </w:rPr>
      </w:pPr>
      <w:hyperlink w:anchor="_Toc104191308" w:history="1">
        <w:r w:rsidRPr="00C0002F">
          <w:rPr>
            <w:rStyle w:val="Hyperlink"/>
            <w:noProof/>
          </w:rPr>
          <w:t>1.2</w:t>
        </w:r>
        <w:r>
          <w:rPr>
            <w:rFonts w:asciiTheme="minorHAnsi" w:eastAsiaTheme="minorEastAsia" w:hAnsiTheme="minorHAnsi" w:cstheme="minorBidi"/>
            <w:caps w:val="0"/>
            <w:noProof/>
            <w:sz w:val="22"/>
            <w:szCs w:val="22"/>
            <w:lang w:eastAsia="en-GB"/>
          </w:rPr>
          <w:tab/>
        </w:r>
        <w:r w:rsidRPr="00C0002F">
          <w:rPr>
            <w:rStyle w:val="Hyperlink"/>
            <w:noProof/>
          </w:rPr>
          <w:t>APPLICABILITY</w:t>
        </w:r>
        <w:r>
          <w:rPr>
            <w:noProof/>
            <w:webHidden/>
          </w:rPr>
          <w:tab/>
        </w:r>
        <w:r>
          <w:rPr>
            <w:noProof/>
            <w:webHidden/>
          </w:rPr>
          <w:fldChar w:fldCharType="begin"/>
        </w:r>
        <w:r>
          <w:rPr>
            <w:noProof/>
            <w:webHidden/>
          </w:rPr>
          <w:instrText xml:space="preserve"> PAGEREF _Toc104191308 \h </w:instrText>
        </w:r>
        <w:r>
          <w:rPr>
            <w:noProof/>
            <w:webHidden/>
          </w:rPr>
        </w:r>
        <w:r>
          <w:rPr>
            <w:noProof/>
            <w:webHidden/>
          </w:rPr>
          <w:fldChar w:fldCharType="separate"/>
        </w:r>
        <w:r>
          <w:rPr>
            <w:noProof/>
            <w:webHidden/>
          </w:rPr>
          <w:t>8</w:t>
        </w:r>
        <w:r>
          <w:rPr>
            <w:noProof/>
            <w:webHidden/>
          </w:rPr>
          <w:fldChar w:fldCharType="end"/>
        </w:r>
      </w:hyperlink>
    </w:p>
    <w:p w14:paraId="20F31010" w14:textId="6DF45B1E" w:rsidR="00EA6A10" w:rsidRDefault="00EA6A10">
      <w:pPr>
        <w:pStyle w:val="TOC1"/>
        <w:rPr>
          <w:rFonts w:asciiTheme="minorHAnsi" w:eastAsiaTheme="minorEastAsia" w:hAnsiTheme="minorHAnsi" w:cstheme="minorBidi"/>
          <w:caps w:val="0"/>
          <w:noProof/>
          <w:sz w:val="22"/>
          <w:szCs w:val="22"/>
          <w:lang w:eastAsia="en-GB"/>
        </w:rPr>
      </w:pPr>
      <w:hyperlink w:anchor="_Toc104191309" w:history="1">
        <w:r w:rsidRPr="00C0002F">
          <w:rPr>
            <w:rStyle w:val="Hyperlink"/>
            <w:noProof/>
          </w:rPr>
          <w:t>2</w:t>
        </w:r>
        <w:r>
          <w:rPr>
            <w:rFonts w:asciiTheme="minorHAnsi" w:eastAsiaTheme="minorEastAsia" w:hAnsiTheme="minorHAnsi" w:cstheme="minorBidi"/>
            <w:caps w:val="0"/>
            <w:noProof/>
            <w:sz w:val="22"/>
            <w:szCs w:val="22"/>
            <w:lang w:eastAsia="en-GB"/>
          </w:rPr>
          <w:tab/>
        </w:r>
        <w:r w:rsidRPr="00C0002F">
          <w:rPr>
            <w:rStyle w:val="Hyperlink"/>
            <w:noProof/>
          </w:rPr>
          <w:t>APPLICABLE DOCUMENTS</w:t>
        </w:r>
        <w:r>
          <w:rPr>
            <w:noProof/>
            <w:webHidden/>
          </w:rPr>
          <w:tab/>
        </w:r>
        <w:r>
          <w:rPr>
            <w:noProof/>
            <w:webHidden/>
          </w:rPr>
          <w:fldChar w:fldCharType="begin"/>
        </w:r>
        <w:r>
          <w:rPr>
            <w:noProof/>
            <w:webHidden/>
          </w:rPr>
          <w:instrText xml:space="preserve"> PAGEREF _Toc104191309 \h </w:instrText>
        </w:r>
        <w:r>
          <w:rPr>
            <w:noProof/>
            <w:webHidden/>
          </w:rPr>
        </w:r>
        <w:r>
          <w:rPr>
            <w:noProof/>
            <w:webHidden/>
          </w:rPr>
          <w:fldChar w:fldCharType="separate"/>
        </w:r>
        <w:r>
          <w:rPr>
            <w:noProof/>
            <w:webHidden/>
          </w:rPr>
          <w:t>8</w:t>
        </w:r>
        <w:r>
          <w:rPr>
            <w:noProof/>
            <w:webHidden/>
          </w:rPr>
          <w:fldChar w:fldCharType="end"/>
        </w:r>
      </w:hyperlink>
    </w:p>
    <w:p w14:paraId="27BBFE45" w14:textId="51158441" w:rsidR="00EA6A10" w:rsidRDefault="00EA6A10">
      <w:pPr>
        <w:pStyle w:val="TOC2"/>
        <w:rPr>
          <w:rFonts w:asciiTheme="minorHAnsi" w:eastAsiaTheme="minorEastAsia" w:hAnsiTheme="minorHAnsi" w:cstheme="minorBidi"/>
          <w:caps w:val="0"/>
          <w:noProof/>
          <w:sz w:val="22"/>
          <w:szCs w:val="22"/>
          <w:lang w:eastAsia="en-GB"/>
        </w:rPr>
      </w:pPr>
      <w:hyperlink w:anchor="_Toc104191310" w:history="1">
        <w:r w:rsidRPr="00C0002F">
          <w:rPr>
            <w:rStyle w:val="Hyperlink"/>
            <w:noProof/>
          </w:rPr>
          <w:t>2.1</w:t>
        </w:r>
        <w:r>
          <w:rPr>
            <w:rFonts w:asciiTheme="minorHAnsi" w:eastAsiaTheme="minorEastAsia" w:hAnsiTheme="minorHAnsi" w:cstheme="minorBidi"/>
            <w:caps w:val="0"/>
            <w:noProof/>
            <w:sz w:val="22"/>
            <w:szCs w:val="22"/>
            <w:lang w:eastAsia="en-GB"/>
          </w:rPr>
          <w:tab/>
        </w:r>
        <w:r w:rsidRPr="00C0002F">
          <w:rPr>
            <w:rStyle w:val="Hyperlink"/>
            <w:noProof/>
          </w:rPr>
          <w:t>ESCC SPECIFICATIONS</w:t>
        </w:r>
        <w:r>
          <w:rPr>
            <w:noProof/>
            <w:webHidden/>
          </w:rPr>
          <w:tab/>
        </w:r>
        <w:r>
          <w:rPr>
            <w:noProof/>
            <w:webHidden/>
          </w:rPr>
          <w:fldChar w:fldCharType="begin"/>
        </w:r>
        <w:r>
          <w:rPr>
            <w:noProof/>
            <w:webHidden/>
          </w:rPr>
          <w:instrText xml:space="preserve"> PAGEREF _Toc104191310 \h </w:instrText>
        </w:r>
        <w:r>
          <w:rPr>
            <w:noProof/>
            <w:webHidden/>
          </w:rPr>
        </w:r>
        <w:r>
          <w:rPr>
            <w:noProof/>
            <w:webHidden/>
          </w:rPr>
          <w:fldChar w:fldCharType="separate"/>
        </w:r>
        <w:r>
          <w:rPr>
            <w:noProof/>
            <w:webHidden/>
          </w:rPr>
          <w:t>8</w:t>
        </w:r>
        <w:r>
          <w:rPr>
            <w:noProof/>
            <w:webHidden/>
          </w:rPr>
          <w:fldChar w:fldCharType="end"/>
        </w:r>
      </w:hyperlink>
    </w:p>
    <w:p w14:paraId="72166957" w14:textId="7FE1B7BC" w:rsidR="00EA6A10" w:rsidRDefault="00EA6A10">
      <w:pPr>
        <w:pStyle w:val="TOC2"/>
        <w:rPr>
          <w:rFonts w:asciiTheme="minorHAnsi" w:eastAsiaTheme="minorEastAsia" w:hAnsiTheme="minorHAnsi" w:cstheme="minorBidi"/>
          <w:caps w:val="0"/>
          <w:noProof/>
          <w:sz w:val="22"/>
          <w:szCs w:val="22"/>
          <w:lang w:eastAsia="en-GB"/>
        </w:rPr>
      </w:pPr>
      <w:hyperlink w:anchor="_Toc104191311" w:history="1">
        <w:r w:rsidRPr="00C0002F">
          <w:rPr>
            <w:rStyle w:val="Hyperlink"/>
            <w:noProof/>
            <w:highlight w:val="yellow"/>
          </w:rPr>
          <w:t>2.2</w:t>
        </w:r>
        <w:r>
          <w:rPr>
            <w:rFonts w:asciiTheme="minorHAnsi" w:eastAsiaTheme="minorEastAsia" w:hAnsiTheme="minorHAnsi" w:cstheme="minorBidi"/>
            <w:caps w:val="0"/>
            <w:noProof/>
            <w:sz w:val="22"/>
            <w:szCs w:val="22"/>
            <w:lang w:eastAsia="en-GB"/>
          </w:rPr>
          <w:tab/>
        </w:r>
        <w:r w:rsidRPr="00C0002F">
          <w:rPr>
            <w:rStyle w:val="Hyperlink"/>
            <w:noProof/>
            <w:highlight w:val="yellow"/>
          </w:rPr>
          <w:t>OTHER (REFERENCE) DOCUMENTS</w:t>
        </w:r>
        <w:r>
          <w:rPr>
            <w:noProof/>
            <w:webHidden/>
          </w:rPr>
          <w:tab/>
        </w:r>
        <w:r>
          <w:rPr>
            <w:noProof/>
            <w:webHidden/>
          </w:rPr>
          <w:fldChar w:fldCharType="begin"/>
        </w:r>
        <w:r>
          <w:rPr>
            <w:noProof/>
            <w:webHidden/>
          </w:rPr>
          <w:instrText xml:space="preserve"> PAGEREF _Toc104191311 \h </w:instrText>
        </w:r>
        <w:r>
          <w:rPr>
            <w:noProof/>
            <w:webHidden/>
          </w:rPr>
        </w:r>
        <w:r>
          <w:rPr>
            <w:noProof/>
            <w:webHidden/>
          </w:rPr>
          <w:fldChar w:fldCharType="separate"/>
        </w:r>
        <w:r>
          <w:rPr>
            <w:noProof/>
            <w:webHidden/>
          </w:rPr>
          <w:t>9</w:t>
        </w:r>
        <w:r>
          <w:rPr>
            <w:noProof/>
            <w:webHidden/>
          </w:rPr>
          <w:fldChar w:fldCharType="end"/>
        </w:r>
      </w:hyperlink>
    </w:p>
    <w:p w14:paraId="60D42B5C" w14:textId="7BB2322C" w:rsidR="00EA6A10" w:rsidRDefault="00EA6A10">
      <w:pPr>
        <w:pStyle w:val="TOC2"/>
        <w:rPr>
          <w:rFonts w:asciiTheme="minorHAnsi" w:eastAsiaTheme="minorEastAsia" w:hAnsiTheme="minorHAnsi" w:cstheme="minorBidi"/>
          <w:caps w:val="0"/>
          <w:noProof/>
          <w:sz w:val="22"/>
          <w:szCs w:val="22"/>
          <w:lang w:eastAsia="en-GB"/>
        </w:rPr>
      </w:pPr>
      <w:hyperlink w:anchor="_Toc104191312" w:history="1">
        <w:r w:rsidRPr="00C0002F">
          <w:rPr>
            <w:rStyle w:val="Hyperlink"/>
            <w:noProof/>
          </w:rPr>
          <w:t>2.3</w:t>
        </w:r>
        <w:r>
          <w:rPr>
            <w:rFonts w:asciiTheme="minorHAnsi" w:eastAsiaTheme="minorEastAsia" w:hAnsiTheme="minorHAnsi" w:cstheme="minorBidi"/>
            <w:caps w:val="0"/>
            <w:noProof/>
            <w:sz w:val="22"/>
            <w:szCs w:val="22"/>
            <w:lang w:eastAsia="en-GB"/>
          </w:rPr>
          <w:tab/>
        </w:r>
        <w:r w:rsidRPr="00C0002F">
          <w:rPr>
            <w:rStyle w:val="Hyperlink"/>
            <w:noProof/>
          </w:rPr>
          <w:t>ORDER OF PRECEDENCE</w:t>
        </w:r>
        <w:r>
          <w:rPr>
            <w:noProof/>
            <w:webHidden/>
          </w:rPr>
          <w:tab/>
        </w:r>
        <w:r>
          <w:rPr>
            <w:noProof/>
            <w:webHidden/>
          </w:rPr>
          <w:fldChar w:fldCharType="begin"/>
        </w:r>
        <w:r>
          <w:rPr>
            <w:noProof/>
            <w:webHidden/>
          </w:rPr>
          <w:instrText xml:space="preserve"> PAGEREF _Toc104191312 \h </w:instrText>
        </w:r>
        <w:r>
          <w:rPr>
            <w:noProof/>
            <w:webHidden/>
          </w:rPr>
        </w:r>
        <w:r>
          <w:rPr>
            <w:noProof/>
            <w:webHidden/>
          </w:rPr>
          <w:fldChar w:fldCharType="separate"/>
        </w:r>
        <w:r>
          <w:rPr>
            <w:noProof/>
            <w:webHidden/>
          </w:rPr>
          <w:t>9</w:t>
        </w:r>
        <w:r>
          <w:rPr>
            <w:noProof/>
            <w:webHidden/>
          </w:rPr>
          <w:fldChar w:fldCharType="end"/>
        </w:r>
      </w:hyperlink>
    </w:p>
    <w:p w14:paraId="469052E5" w14:textId="2155C5C9" w:rsidR="00EA6A10" w:rsidRDefault="00EA6A10">
      <w:pPr>
        <w:pStyle w:val="TOC1"/>
        <w:rPr>
          <w:rFonts w:asciiTheme="minorHAnsi" w:eastAsiaTheme="minorEastAsia" w:hAnsiTheme="minorHAnsi" w:cstheme="minorBidi"/>
          <w:caps w:val="0"/>
          <w:noProof/>
          <w:sz w:val="22"/>
          <w:szCs w:val="22"/>
          <w:lang w:eastAsia="en-GB"/>
        </w:rPr>
      </w:pPr>
      <w:hyperlink w:anchor="_Toc104191313" w:history="1">
        <w:r w:rsidRPr="00C0002F">
          <w:rPr>
            <w:rStyle w:val="Hyperlink"/>
            <w:noProof/>
          </w:rPr>
          <w:t>3</w:t>
        </w:r>
        <w:r>
          <w:rPr>
            <w:rFonts w:asciiTheme="minorHAnsi" w:eastAsiaTheme="minorEastAsia" w:hAnsiTheme="minorHAnsi" w:cstheme="minorBidi"/>
            <w:caps w:val="0"/>
            <w:noProof/>
            <w:sz w:val="22"/>
            <w:szCs w:val="22"/>
            <w:lang w:eastAsia="en-GB"/>
          </w:rPr>
          <w:tab/>
        </w:r>
        <w:r w:rsidRPr="00C0002F">
          <w:rPr>
            <w:rStyle w:val="Hyperlink"/>
            <w:noProof/>
          </w:rPr>
          <w:t>TERMS, DEFINITIONS, ABBREVIATIONS, SYMBOLS AND UNITS</w:t>
        </w:r>
        <w:r>
          <w:rPr>
            <w:noProof/>
            <w:webHidden/>
          </w:rPr>
          <w:tab/>
        </w:r>
        <w:r>
          <w:rPr>
            <w:noProof/>
            <w:webHidden/>
          </w:rPr>
          <w:fldChar w:fldCharType="begin"/>
        </w:r>
        <w:r>
          <w:rPr>
            <w:noProof/>
            <w:webHidden/>
          </w:rPr>
          <w:instrText xml:space="preserve"> PAGEREF _Toc104191313 \h </w:instrText>
        </w:r>
        <w:r>
          <w:rPr>
            <w:noProof/>
            <w:webHidden/>
          </w:rPr>
        </w:r>
        <w:r>
          <w:rPr>
            <w:noProof/>
            <w:webHidden/>
          </w:rPr>
          <w:fldChar w:fldCharType="separate"/>
        </w:r>
        <w:r>
          <w:rPr>
            <w:noProof/>
            <w:webHidden/>
          </w:rPr>
          <w:t>9</w:t>
        </w:r>
        <w:r>
          <w:rPr>
            <w:noProof/>
            <w:webHidden/>
          </w:rPr>
          <w:fldChar w:fldCharType="end"/>
        </w:r>
      </w:hyperlink>
    </w:p>
    <w:p w14:paraId="29C8F94E" w14:textId="29B8F951" w:rsidR="00EA6A10" w:rsidRDefault="00EA6A10">
      <w:pPr>
        <w:pStyle w:val="TOC1"/>
        <w:rPr>
          <w:rFonts w:asciiTheme="minorHAnsi" w:eastAsiaTheme="minorEastAsia" w:hAnsiTheme="minorHAnsi" w:cstheme="minorBidi"/>
          <w:caps w:val="0"/>
          <w:noProof/>
          <w:sz w:val="22"/>
          <w:szCs w:val="22"/>
          <w:lang w:eastAsia="en-GB"/>
        </w:rPr>
      </w:pPr>
      <w:hyperlink w:anchor="_Toc104191314" w:history="1">
        <w:r w:rsidRPr="00C0002F">
          <w:rPr>
            <w:rStyle w:val="Hyperlink"/>
            <w:noProof/>
          </w:rPr>
          <w:t>4</w:t>
        </w:r>
        <w:r>
          <w:rPr>
            <w:rFonts w:asciiTheme="minorHAnsi" w:eastAsiaTheme="minorEastAsia" w:hAnsiTheme="minorHAnsi" w:cstheme="minorBidi"/>
            <w:caps w:val="0"/>
            <w:noProof/>
            <w:sz w:val="22"/>
            <w:szCs w:val="22"/>
            <w:lang w:eastAsia="en-GB"/>
          </w:rPr>
          <w:tab/>
        </w:r>
        <w:r w:rsidRPr="00C0002F">
          <w:rPr>
            <w:rStyle w:val="Hyperlink"/>
            <w:noProof/>
          </w:rPr>
          <w:t>REQUIREMENTS</w:t>
        </w:r>
        <w:r>
          <w:rPr>
            <w:noProof/>
            <w:webHidden/>
          </w:rPr>
          <w:tab/>
        </w:r>
        <w:r>
          <w:rPr>
            <w:noProof/>
            <w:webHidden/>
          </w:rPr>
          <w:fldChar w:fldCharType="begin"/>
        </w:r>
        <w:r>
          <w:rPr>
            <w:noProof/>
            <w:webHidden/>
          </w:rPr>
          <w:instrText xml:space="preserve"> PAGEREF _Toc104191314 \h </w:instrText>
        </w:r>
        <w:r>
          <w:rPr>
            <w:noProof/>
            <w:webHidden/>
          </w:rPr>
        </w:r>
        <w:r>
          <w:rPr>
            <w:noProof/>
            <w:webHidden/>
          </w:rPr>
          <w:fldChar w:fldCharType="separate"/>
        </w:r>
        <w:r>
          <w:rPr>
            <w:noProof/>
            <w:webHidden/>
          </w:rPr>
          <w:t>9</w:t>
        </w:r>
        <w:r>
          <w:rPr>
            <w:noProof/>
            <w:webHidden/>
          </w:rPr>
          <w:fldChar w:fldCharType="end"/>
        </w:r>
      </w:hyperlink>
    </w:p>
    <w:p w14:paraId="1E10DE35" w14:textId="04E22795" w:rsidR="00EA6A10" w:rsidRDefault="00EA6A10">
      <w:pPr>
        <w:pStyle w:val="TOC2"/>
        <w:rPr>
          <w:rFonts w:asciiTheme="minorHAnsi" w:eastAsiaTheme="minorEastAsia" w:hAnsiTheme="minorHAnsi" w:cstheme="minorBidi"/>
          <w:caps w:val="0"/>
          <w:noProof/>
          <w:sz w:val="22"/>
          <w:szCs w:val="22"/>
          <w:lang w:eastAsia="en-GB"/>
        </w:rPr>
      </w:pPr>
      <w:hyperlink w:anchor="_Toc104191315" w:history="1">
        <w:r w:rsidRPr="00C0002F">
          <w:rPr>
            <w:rStyle w:val="Hyperlink"/>
            <w:noProof/>
          </w:rPr>
          <w:t>4.1</w:t>
        </w:r>
        <w:r>
          <w:rPr>
            <w:rFonts w:asciiTheme="minorHAnsi" w:eastAsiaTheme="minorEastAsia" w:hAnsiTheme="minorHAnsi" w:cstheme="minorBidi"/>
            <w:caps w:val="0"/>
            <w:noProof/>
            <w:sz w:val="22"/>
            <w:szCs w:val="22"/>
            <w:lang w:eastAsia="en-GB"/>
          </w:rPr>
          <w:tab/>
        </w:r>
        <w:r w:rsidRPr="00C0002F">
          <w:rPr>
            <w:rStyle w:val="Hyperlink"/>
            <w:noProof/>
          </w:rPr>
          <w:t>GENERAL</w:t>
        </w:r>
        <w:r>
          <w:rPr>
            <w:noProof/>
            <w:webHidden/>
          </w:rPr>
          <w:tab/>
        </w:r>
        <w:r>
          <w:rPr>
            <w:noProof/>
            <w:webHidden/>
          </w:rPr>
          <w:fldChar w:fldCharType="begin"/>
        </w:r>
        <w:r>
          <w:rPr>
            <w:noProof/>
            <w:webHidden/>
          </w:rPr>
          <w:instrText xml:space="preserve"> PAGEREF _Toc104191315 \h </w:instrText>
        </w:r>
        <w:r>
          <w:rPr>
            <w:noProof/>
            <w:webHidden/>
          </w:rPr>
        </w:r>
        <w:r>
          <w:rPr>
            <w:noProof/>
            <w:webHidden/>
          </w:rPr>
          <w:fldChar w:fldCharType="separate"/>
        </w:r>
        <w:r>
          <w:rPr>
            <w:noProof/>
            <w:webHidden/>
          </w:rPr>
          <w:t>9</w:t>
        </w:r>
        <w:r>
          <w:rPr>
            <w:noProof/>
            <w:webHidden/>
          </w:rPr>
          <w:fldChar w:fldCharType="end"/>
        </w:r>
      </w:hyperlink>
    </w:p>
    <w:p w14:paraId="08296BED" w14:textId="0296928E" w:rsidR="00EA6A10" w:rsidRDefault="00EA6A10">
      <w:pPr>
        <w:pStyle w:val="TOC3"/>
        <w:rPr>
          <w:rFonts w:asciiTheme="minorHAnsi" w:eastAsiaTheme="minorEastAsia" w:hAnsiTheme="minorHAnsi" w:cstheme="minorBidi"/>
          <w:noProof/>
          <w:sz w:val="22"/>
          <w:szCs w:val="22"/>
          <w:lang w:eastAsia="en-GB"/>
        </w:rPr>
      </w:pPr>
      <w:hyperlink w:anchor="_Toc104191316" w:history="1">
        <w:r w:rsidRPr="00C0002F">
          <w:rPr>
            <w:rStyle w:val="Hyperlink"/>
            <w:noProof/>
          </w:rPr>
          <w:t>4.1.1</w:t>
        </w:r>
        <w:r>
          <w:rPr>
            <w:rFonts w:asciiTheme="minorHAnsi" w:eastAsiaTheme="minorEastAsia" w:hAnsiTheme="minorHAnsi" w:cstheme="minorBidi"/>
            <w:noProof/>
            <w:sz w:val="22"/>
            <w:szCs w:val="22"/>
            <w:lang w:eastAsia="en-GB"/>
          </w:rPr>
          <w:tab/>
        </w:r>
        <w:r w:rsidRPr="00C0002F">
          <w:rPr>
            <w:rStyle w:val="Hyperlink"/>
            <w:noProof/>
          </w:rPr>
          <w:t>Specifications</w:t>
        </w:r>
        <w:r>
          <w:rPr>
            <w:noProof/>
            <w:webHidden/>
          </w:rPr>
          <w:tab/>
        </w:r>
        <w:r>
          <w:rPr>
            <w:noProof/>
            <w:webHidden/>
          </w:rPr>
          <w:fldChar w:fldCharType="begin"/>
        </w:r>
        <w:r>
          <w:rPr>
            <w:noProof/>
            <w:webHidden/>
          </w:rPr>
          <w:instrText xml:space="preserve"> PAGEREF _Toc104191316 \h </w:instrText>
        </w:r>
        <w:r>
          <w:rPr>
            <w:noProof/>
            <w:webHidden/>
          </w:rPr>
        </w:r>
        <w:r>
          <w:rPr>
            <w:noProof/>
            <w:webHidden/>
          </w:rPr>
          <w:fldChar w:fldCharType="separate"/>
        </w:r>
        <w:r>
          <w:rPr>
            <w:noProof/>
            <w:webHidden/>
          </w:rPr>
          <w:t>10</w:t>
        </w:r>
        <w:r>
          <w:rPr>
            <w:noProof/>
            <w:webHidden/>
          </w:rPr>
          <w:fldChar w:fldCharType="end"/>
        </w:r>
      </w:hyperlink>
    </w:p>
    <w:p w14:paraId="381E2051" w14:textId="77E8E97B" w:rsidR="00EA6A10" w:rsidRDefault="00EA6A10">
      <w:pPr>
        <w:pStyle w:val="TOC3"/>
        <w:rPr>
          <w:rFonts w:asciiTheme="minorHAnsi" w:eastAsiaTheme="minorEastAsia" w:hAnsiTheme="minorHAnsi" w:cstheme="minorBidi"/>
          <w:noProof/>
          <w:sz w:val="22"/>
          <w:szCs w:val="22"/>
          <w:lang w:eastAsia="en-GB"/>
        </w:rPr>
      </w:pPr>
      <w:hyperlink w:anchor="_Toc104191317" w:history="1">
        <w:r w:rsidRPr="00C0002F">
          <w:rPr>
            <w:rStyle w:val="Hyperlink"/>
            <w:noProof/>
          </w:rPr>
          <w:t>4.1.2</w:t>
        </w:r>
        <w:r>
          <w:rPr>
            <w:rFonts w:asciiTheme="minorHAnsi" w:eastAsiaTheme="minorEastAsia" w:hAnsiTheme="minorHAnsi" w:cstheme="minorBidi"/>
            <w:noProof/>
            <w:sz w:val="22"/>
            <w:szCs w:val="22"/>
            <w:lang w:eastAsia="en-GB"/>
          </w:rPr>
          <w:tab/>
        </w:r>
        <w:r w:rsidRPr="00C0002F">
          <w:rPr>
            <w:rStyle w:val="Hyperlink"/>
            <w:noProof/>
          </w:rPr>
          <w:t>Conditions and Methods of Test</w:t>
        </w:r>
        <w:r>
          <w:rPr>
            <w:noProof/>
            <w:webHidden/>
          </w:rPr>
          <w:tab/>
        </w:r>
        <w:r>
          <w:rPr>
            <w:noProof/>
            <w:webHidden/>
          </w:rPr>
          <w:fldChar w:fldCharType="begin"/>
        </w:r>
        <w:r>
          <w:rPr>
            <w:noProof/>
            <w:webHidden/>
          </w:rPr>
          <w:instrText xml:space="preserve"> PAGEREF _Toc104191317 \h </w:instrText>
        </w:r>
        <w:r>
          <w:rPr>
            <w:noProof/>
            <w:webHidden/>
          </w:rPr>
        </w:r>
        <w:r>
          <w:rPr>
            <w:noProof/>
            <w:webHidden/>
          </w:rPr>
          <w:fldChar w:fldCharType="separate"/>
        </w:r>
        <w:r>
          <w:rPr>
            <w:noProof/>
            <w:webHidden/>
          </w:rPr>
          <w:t>10</w:t>
        </w:r>
        <w:r>
          <w:rPr>
            <w:noProof/>
            <w:webHidden/>
          </w:rPr>
          <w:fldChar w:fldCharType="end"/>
        </w:r>
      </w:hyperlink>
    </w:p>
    <w:p w14:paraId="76CA8642" w14:textId="1028BAA5" w:rsidR="00EA6A10" w:rsidRDefault="00EA6A10">
      <w:pPr>
        <w:pStyle w:val="TOC3"/>
        <w:rPr>
          <w:rFonts w:asciiTheme="minorHAnsi" w:eastAsiaTheme="minorEastAsia" w:hAnsiTheme="minorHAnsi" w:cstheme="minorBidi"/>
          <w:noProof/>
          <w:sz w:val="22"/>
          <w:szCs w:val="22"/>
          <w:lang w:eastAsia="en-GB"/>
        </w:rPr>
      </w:pPr>
      <w:hyperlink w:anchor="_Toc104191318" w:history="1">
        <w:r w:rsidRPr="00C0002F">
          <w:rPr>
            <w:rStyle w:val="Hyperlink"/>
            <w:noProof/>
          </w:rPr>
          <w:t>4.1.3</w:t>
        </w:r>
        <w:r>
          <w:rPr>
            <w:rFonts w:asciiTheme="minorHAnsi" w:eastAsiaTheme="minorEastAsia" w:hAnsiTheme="minorHAnsi" w:cstheme="minorBidi"/>
            <w:noProof/>
            <w:sz w:val="22"/>
            <w:szCs w:val="22"/>
            <w:lang w:eastAsia="en-GB"/>
          </w:rPr>
          <w:tab/>
        </w:r>
        <w:r w:rsidRPr="00C0002F">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_Toc104191318 \h </w:instrText>
        </w:r>
        <w:r>
          <w:rPr>
            <w:noProof/>
            <w:webHidden/>
          </w:rPr>
        </w:r>
        <w:r>
          <w:rPr>
            <w:noProof/>
            <w:webHidden/>
          </w:rPr>
          <w:fldChar w:fldCharType="separate"/>
        </w:r>
        <w:r>
          <w:rPr>
            <w:noProof/>
            <w:webHidden/>
          </w:rPr>
          <w:t>10</w:t>
        </w:r>
        <w:r>
          <w:rPr>
            <w:noProof/>
            <w:webHidden/>
          </w:rPr>
          <w:fldChar w:fldCharType="end"/>
        </w:r>
      </w:hyperlink>
    </w:p>
    <w:p w14:paraId="528D9314" w14:textId="2C477C1B" w:rsidR="00EA6A10" w:rsidRDefault="00EA6A10">
      <w:pPr>
        <w:pStyle w:val="TOC3"/>
        <w:rPr>
          <w:rFonts w:asciiTheme="minorHAnsi" w:eastAsiaTheme="minorEastAsia" w:hAnsiTheme="minorHAnsi" w:cstheme="minorBidi"/>
          <w:noProof/>
          <w:sz w:val="22"/>
          <w:szCs w:val="22"/>
          <w:lang w:eastAsia="en-GB"/>
        </w:rPr>
      </w:pPr>
      <w:hyperlink w:anchor="_Toc104191319" w:history="1">
        <w:r w:rsidRPr="00C0002F">
          <w:rPr>
            <w:rStyle w:val="Hyperlink"/>
            <w:noProof/>
          </w:rPr>
          <w:t>4.1.4</w:t>
        </w:r>
        <w:r>
          <w:rPr>
            <w:rFonts w:asciiTheme="minorHAnsi" w:eastAsiaTheme="minorEastAsia" w:hAnsiTheme="minorHAnsi" w:cstheme="minorBidi"/>
            <w:noProof/>
            <w:sz w:val="22"/>
            <w:szCs w:val="22"/>
            <w:lang w:eastAsia="en-GB"/>
          </w:rPr>
          <w:tab/>
        </w:r>
        <w:r w:rsidRPr="00C0002F">
          <w:rPr>
            <w:rStyle w:val="Hyperlink"/>
            <w:noProof/>
          </w:rPr>
          <w:t>Inspection Rights</w:t>
        </w:r>
        <w:r>
          <w:rPr>
            <w:noProof/>
            <w:webHidden/>
          </w:rPr>
          <w:tab/>
        </w:r>
        <w:r>
          <w:rPr>
            <w:noProof/>
            <w:webHidden/>
          </w:rPr>
          <w:fldChar w:fldCharType="begin"/>
        </w:r>
        <w:r>
          <w:rPr>
            <w:noProof/>
            <w:webHidden/>
          </w:rPr>
          <w:instrText xml:space="preserve"> PAGEREF _Toc104191319 \h </w:instrText>
        </w:r>
        <w:r>
          <w:rPr>
            <w:noProof/>
            <w:webHidden/>
          </w:rPr>
        </w:r>
        <w:r>
          <w:rPr>
            <w:noProof/>
            <w:webHidden/>
          </w:rPr>
          <w:fldChar w:fldCharType="separate"/>
        </w:r>
        <w:r>
          <w:rPr>
            <w:noProof/>
            <w:webHidden/>
          </w:rPr>
          <w:t>10</w:t>
        </w:r>
        <w:r>
          <w:rPr>
            <w:noProof/>
            <w:webHidden/>
          </w:rPr>
          <w:fldChar w:fldCharType="end"/>
        </w:r>
      </w:hyperlink>
    </w:p>
    <w:p w14:paraId="1C503EE9" w14:textId="1C1AFB0F" w:rsidR="00EA6A10" w:rsidRDefault="00EA6A10">
      <w:pPr>
        <w:pStyle w:val="TOC3"/>
        <w:rPr>
          <w:rFonts w:asciiTheme="minorHAnsi" w:eastAsiaTheme="minorEastAsia" w:hAnsiTheme="minorHAnsi" w:cstheme="minorBidi"/>
          <w:noProof/>
          <w:sz w:val="22"/>
          <w:szCs w:val="22"/>
          <w:lang w:eastAsia="en-GB"/>
        </w:rPr>
      </w:pPr>
      <w:hyperlink w:anchor="_Toc104191320" w:history="1">
        <w:r w:rsidRPr="00C0002F">
          <w:rPr>
            <w:rStyle w:val="Hyperlink"/>
            <w:noProof/>
          </w:rPr>
          <w:t>4.1.5</w:t>
        </w:r>
        <w:r>
          <w:rPr>
            <w:rFonts w:asciiTheme="minorHAnsi" w:eastAsiaTheme="minorEastAsia" w:hAnsiTheme="minorHAnsi" w:cstheme="minorBidi"/>
            <w:noProof/>
            <w:sz w:val="22"/>
            <w:szCs w:val="22"/>
            <w:lang w:eastAsia="en-GB"/>
          </w:rPr>
          <w:tab/>
        </w:r>
        <w:r w:rsidRPr="00C0002F">
          <w:rPr>
            <w:rStyle w:val="Hyperlink"/>
            <w:noProof/>
          </w:rPr>
          <w:t>Customer Source Inspection</w:t>
        </w:r>
        <w:r>
          <w:rPr>
            <w:noProof/>
            <w:webHidden/>
          </w:rPr>
          <w:tab/>
        </w:r>
        <w:r>
          <w:rPr>
            <w:noProof/>
            <w:webHidden/>
          </w:rPr>
          <w:fldChar w:fldCharType="begin"/>
        </w:r>
        <w:r>
          <w:rPr>
            <w:noProof/>
            <w:webHidden/>
          </w:rPr>
          <w:instrText xml:space="preserve"> PAGEREF _Toc104191320 \h </w:instrText>
        </w:r>
        <w:r>
          <w:rPr>
            <w:noProof/>
            <w:webHidden/>
          </w:rPr>
        </w:r>
        <w:r>
          <w:rPr>
            <w:noProof/>
            <w:webHidden/>
          </w:rPr>
          <w:fldChar w:fldCharType="separate"/>
        </w:r>
        <w:r>
          <w:rPr>
            <w:noProof/>
            <w:webHidden/>
          </w:rPr>
          <w:t>10</w:t>
        </w:r>
        <w:r>
          <w:rPr>
            <w:noProof/>
            <w:webHidden/>
          </w:rPr>
          <w:fldChar w:fldCharType="end"/>
        </w:r>
      </w:hyperlink>
    </w:p>
    <w:p w14:paraId="4D8A1F8D" w14:textId="7B0CC9DD" w:rsidR="00EA6A10" w:rsidRDefault="00EA6A10">
      <w:pPr>
        <w:pStyle w:val="TOC2"/>
        <w:rPr>
          <w:rFonts w:asciiTheme="minorHAnsi" w:eastAsiaTheme="minorEastAsia" w:hAnsiTheme="minorHAnsi" w:cstheme="minorBidi"/>
          <w:caps w:val="0"/>
          <w:noProof/>
          <w:sz w:val="22"/>
          <w:szCs w:val="22"/>
          <w:lang w:eastAsia="en-GB"/>
        </w:rPr>
      </w:pPr>
      <w:hyperlink w:anchor="_Toc104191321" w:history="1">
        <w:r w:rsidRPr="00C0002F">
          <w:rPr>
            <w:rStyle w:val="Hyperlink"/>
            <w:noProof/>
          </w:rPr>
          <w:t>4.2</w:t>
        </w:r>
        <w:r>
          <w:rPr>
            <w:rFonts w:asciiTheme="minorHAnsi" w:eastAsiaTheme="minorEastAsia" w:hAnsiTheme="minorHAnsi" w:cstheme="minorBidi"/>
            <w:caps w:val="0"/>
            <w:noProof/>
            <w:sz w:val="22"/>
            <w:szCs w:val="22"/>
            <w:lang w:eastAsia="en-GB"/>
          </w:rPr>
          <w:tab/>
        </w:r>
        <w:r w:rsidRPr="00C0002F">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_Toc104191321 \h </w:instrText>
        </w:r>
        <w:r>
          <w:rPr>
            <w:noProof/>
            <w:webHidden/>
          </w:rPr>
        </w:r>
        <w:r>
          <w:rPr>
            <w:noProof/>
            <w:webHidden/>
          </w:rPr>
          <w:fldChar w:fldCharType="separate"/>
        </w:r>
        <w:r>
          <w:rPr>
            <w:noProof/>
            <w:webHidden/>
          </w:rPr>
          <w:t>10</w:t>
        </w:r>
        <w:r>
          <w:rPr>
            <w:noProof/>
            <w:webHidden/>
          </w:rPr>
          <w:fldChar w:fldCharType="end"/>
        </w:r>
      </w:hyperlink>
    </w:p>
    <w:p w14:paraId="46E932D3" w14:textId="24BC6C10" w:rsidR="00EA6A10" w:rsidRDefault="00EA6A10">
      <w:pPr>
        <w:pStyle w:val="TOC2"/>
        <w:rPr>
          <w:rFonts w:asciiTheme="minorHAnsi" w:eastAsiaTheme="minorEastAsia" w:hAnsiTheme="minorHAnsi" w:cstheme="minorBidi"/>
          <w:caps w:val="0"/>
          <w:noProof/>
          <w:sz w:val="22"/>
          <w:szCs w:val="22"/>
          <w:lang w:eastAsia="en-GB"/>
        </w:rPr>
      </w:pPr>
      <w:hyperlink w:anchor="_Toc104191322" w:history="1">
        <w:r w:rsidRPr="00C0002F">
          <w:rPr>
            <w:rStyle w:val="Hyperlink"/>
            <w:noProof/>
          </w:rPr>
          <w:t>4.3</w:t>
        </w:r>
        <w:r>
          <w:rPr>
            <w:rFonts w:asciiTheme="minorHAnsi" w:eastAsiaTheme="minorEastAsia" w:hAnsiTheme="minorHAnsi" w:cstheme="minorBidi"/>
            <w:caps w:val="0"/>
            <w:noProof/>
            <w:sz w:val="22"/>
            <w:szCs w:val="22"/>
            <w:lang w:eastAsia="en-GB"/>
          </w:rPr>
          <w:tab/>
        </w:r>
        <w:r w:rsidRPr="00C0002F">
          <w:rPr>
            <w:rStyle w:val="Hyperlink"/>
            <w:noProof/>
          </w:rPr>
          <w:t>DELIVERABLE COMPONENTS</w:t>
        </w:r>
        <w:r>
          <w:rPr>
            <w:noProof/>
            <w:webHidden/>
          </w:rPr>
          <w:tab/>
        </w:r>
        <w:r>
          <w:rPr>
            <w:noProof/>
            <w:webHidden/>
          </w:rPr>
          <w:fldChar w:fldCharType="begin"/>
        </w:r>
        <w:r>
          <w:rPr>
            <w:noProof/>
            <w:webHidden/>
          </w:rPr>
          <w:instrText xml:space="preserve"> PAGEREF _Toc104191322 \h </w:instrText>
        </w:r>
        <w:r>
          <w:rPr>
            <w:noProof/>
            <w:webHidden/>
          </w:rPr>
        </w:r>
        <w:r>
          <w:rPr>
            <w:noProof/>
            <w:webHidden/>
          </w:rPr>
          <w:fldChar w:fldCharType="separate"/>
        </w:r>
        <w:r>
          <w:rPr>
            <w:noProof/>
            <w:webHidden/>
          </w:rPr>
          <w:t>11</w:t>
        </w:r>
        <w:r>
          <w:rPr>
            <w:noProof/>
            <w:webHidden/>
          </w:rPr>
          <w:fldChar w:fldCharType="end"/>
        </w:r>
      </w:hyperlink>
    </w:p>
    <w:p w14:paraId="7B4F90E1" w14:textId="35B58AE2" w:rsidR="00EA6A10" w:rsidRDefault="00EA6A10">
      <w:pPr>
        <w:pStyle w:val="TOC3"/>
        <w:rPr>
          <w:rFonts w:asciiTheme="minorHAnsi" w:eastAsiaTheme="minorEastAsia" w:hAnsiTheme="minorHAnsi" w:cstheme="minorBidi"/>
          <w:noProof/>
          <w:sz w:val="22"/>
          <w:szCs w:val="22"/>
          <w:lang w:eastAsia="en-GB"/>
        </w:rPr>
      </w:pPr>
      <w:hyperlink w:anchor="_Toc104191323" w:history="1">
        <w:r w:rsidRPr="00C0002F">
          <w:rPr>
            <w:rStyle w:val="Hyperlink"/>
            <w:noProof/>
          </w:rPr>
          <w:t>4.3.1</w:t>
        </w:r>
        <w:r>
          <w:rPr>
            <w:rFonts w:asciiTheme="minorHAnsi" w:eastAsiaTheme="minorEastAsia" w:hAnsiTheme="minorHAnsi" w:cstheme="minorBidi"/>
            <w:noProof/>
            <w:sz w:val="22"/>
            <w:szCs w:val="22"/>
            <w:lang w:eastAsia="en-GB"/>
          </w:rPr>
          <w:tab/>
        </w:r>
        <w:r w:rsidRPr="00C0002F">
          <w:rPr>
            <w:rStyle w:val="Hyperlink"/>
            <w:noProof/>
          </w:rPr>
          <w:t>ESCC Qualified Components</w:t>
        </w:r>
        <w:r>
          <w:rPr>
            <w:noProof/>
            <w:webHidden/>
          </w:rPr>
          <w:tab/>
        </w:r>
        <w:r>
          <w:rPr>
            <w:noProof/>
            <w:webHidden/>
          </w:rPr>
          <w:fldChar w:fldCharType="begin"/>
        </w:r>
        <w:r>
          <w:rPr>
            <w:noProof/>
            <w:webHidden/>
          </w:rPr>
          <w:instrText xml:space="preserve"> PAGEREF _Toc104191323 \h </w:instrText>
        </w:r>
        <w:r>
          <w:rPr>
            <w:noProof/>
            <w:webHidden/>
          </w:rPr>
        </w:r>
        <w:r>
          <w:rPr>
            <w:noProof/>
            <w:webHidden/>
          </w:rPr>
          <w:fldChar w:fldCharType="separate"/>
        </w:r>
        <w:r>
          <w:rPr>
            <w:noProof/>
            <w:webHidden/>
          </w:rPr>
          <w:t>11</w:t>
        </w:r>
        <w:r>
          <w:rPr>
            <w:noProof/>
            <w:webHidden/>
          </w:rPr>
          <w:fldChar w:fldCharType="end"/>
        </w:r>
      </w:hyperlink>
    </w:p>
    <w:p w14:paraId="36760BD6" w14:textId="51788B75" w:rsidR="00EA6A10" w:rsidRDefault="00EA6A10">
      <w:pPr>
        <w:pStyle w:val="TOC3"/>
        <w:rPr>
          <w:rFonts w:asciiTheme="minorHAnsi" w:eastAsiaTheme="minorEastAsia" w:hAnsiTheme="minorHAnsi" w:cstheme="minorBidi"/>
          <w:noProof/>
          <w:sz w:val="22"/>
          <w:szCs w:val="22"/>
          <w:lang w:eastAsia="en-GB"/>
        </w:rPr>
      </w:pPr>
      <w:hyperlink w:anchor="_Toc104191324" w:history="1">
        <w:r w:rsidRPr="00C0002F">
          <w:rPr>
            <w:rStyle w:val="Hyperlink"/>
            <w:noProof/>
          </w:rPr>
          <w:t>4.3.2</w:t>
        </w:r>
        <w:r>
          <w:rPr>
            <w:rFonts w:asciiTheme="minorHAnsi" w:eastAsiaTheme="minorEastAsia" w:hAnsiTheme="minorHAnsi" w:cstheme="minorBidi"/>
            <w:noProof/>
            <w:sz w:val="22"/>
            <w:szCs w:val="22"/>
            <w:lang w:eastAsia="en-GB"/>
          </w:rPr>
          <w:tab/>
        </w:r>
        <w:r w:rsidRPr="00C0002F">
          <w:rPr>
            <w:rStyle w:val="Hyperlink"/>
            <w:noProof/>
          </w:rPr>
          <w:t>ESCC Components</w:t>
        </w:r>
        <w:r>
          <w:rPr>
            <w:noProof/>
            <w:webHidden/>
          </w:rPr>
          <w:tab/>
        </w:r>
        <w:r>
          <w:rPr>
            <w:noProof/>
            <w:webHidden/>
          </w:rPr>
          <w:fldChar w:fldCharType="begin"/>
        </w:r>
        <w:r>
          <w:rPr>
            <w:noProof/>
            <w:webHidden/>
          </w:rPr>
          <w:instrText xml:space="preserve"> PAGEREF _Toc104191324 \h </w:instrText>
        </w:r>
        <w:r>
          <w:rPr>
            <w:noProof/>
            <w:webHidden/>
          </w:rPr>
        </w:r>
        <w:r>
          <w:rPr>
            <w:noProof/>
            <w:webHidden/>
          </w:rPr>
          <w:fldChar w:fldCharType="separate"/>
        </w:r>
        <w:r>
          <w:rPr>
            <w:noProof/>
            <w:webHidden/>
          </w:rPr>
          <w:t>11</w:t>
        </w:r>
        <w:r>
          <w:rPr>
            <w:noProof/>
            <w:webHidden/>
          </w:rPr>
          <w:fldChar w:fldCharType="end"/>
        </w:r>
      </w:hyperlink>
    </w:p>
    <w:p w14:paraId="69B0F392" w14:textId="45E74A95" w:rsidR="00EA6A10" w:rsidRDefault="00EA6A10">
      <w:pPr>
        <w:pStyle w:val="TOC3"/>
        <w:rPr>
          <w:rFonts w:asciiTheme="minorHAnsi" w:eastAsiaTheme="minorEastAsia" w:hAnsiTheme="minorHAnsi" w:cstheme="minorBidi"/>
          <w:noProof/>
          <w:sz w:val="22"/>
          <w:szCs w:val="22"/>
          <w:lang w:eastAsia="en-GB"/>
        </w:rPr>
      </w:pPr>
      <w:hyperlink w:anchor="_Toc104191325" w:history="1">
        <w:r w:rsidRPr="00C0002F">
          <w:rPr>
            <w:rStyle w:val="Hyperlink"/>
            <w:noProof/>
          </w:rPr>
          <w:t>4.3.3</w:t>
        </w:r>
        <w:r>
          <w:rPr>
            <w:rFonts w:asciiTheme="minorHAnsi" w:eastAsiaTheme="minorEastAsia" w:hAnsiTheme="minorHAnsi" w:cstheme="minorBidi"/>
            <w:noProof/>
            <w:sz w:val="22"/>
            <w:szCs w:val="22"/>
            <w:lang w:eastAsia="en-GB"/>
          </w:rPr>
          <w:tab/>
        </w:r>
        <w:r w:rsidRPr="00C0002F">
          <w:rPr>
            <w:rStyle w:val="Hyperlink"/>
            <w:noProof/>
          </w:rPr>
          <w:t>Lot Failure</w:t>
        </w:r>
        <w:r>
          <w:rPr>
            <w:noProof/>
            <w:webHidden/>
          </w:rPr>
          <w:tab/>
        </w:r>
        <w:r>
          <w:rPr>
            <w:noProof/>
            <w:webHidden/>
          </w:rPr>
          <w:fldChar w:fldCharType="begin"/>
        </w:r>
        <w:r>
          <w:rPr>
            <w:noProof/>
            <w:webHidden/>
          </w:rPr>
          <w:instrText xml:space="preserve"> PAGEREF _Toc104191325 \h </w:instrText>
        </w:r>
        <w:r>
          <w:rPr>
            <w:noProof/>
            <w:webHidden/>
          </w:rPr>
        </w:r>
        <w:r>
          <w:rPr>
            <w:noProof/>
            <w:webHidden/>
          </w:rPr>
          <w:fldChar w:fldCharType="separate"/>
        </w:r>
        <w:r>
          <w:rPr>
            <w:noProof/>
            <w:webHidden/>
          </w:rPr>
          <w:t>11</w:t>
        </w:r>
        <w:r>
          <w:rPr>
            <w:noProof/>
            <w:webHidden/>
          </w:rPr>
          <w:fldChar w:fldCharType="end"/>
        </w:r>
      </w:hyperlink>
    </w:p>
    <w:p w14:paraId="447D1848" w14:textId="51E268B6" w:rsidR="00EA6A10" w:rsidRDefault="00EA6A10">
      <w:pPr>
        <w:pStyle w:val="TOC2"/>
        <w:rPr>
          <w:rFonts w:asciiTheme="minorHAnsi" w:eastAsiaTheme="minorEastAsia" w:hAnsiTheme="minorHAnsi" w:cstheme="minorBidi"/>
          <w:caps w:val="0"/>
          <w:noProof/>
          <w:sz w:val="22"/>
          <w:szCs w:val="22"/>
          <w:lang w:eastAsia="en-GB"/>
        </w:rPr>
      </w:pPr>
      <w:hyperlink w:anchor="_Toc104191326" w:history="1">
        <w:r w:rsidRPr="00C0002F">
          <w:rPr>
            <w:rStyle w:val="Hyperlink"/>
            <w:noProof/>
          </w:rPr>
          <w:t>4.4</w:t>
        </w:r>
        <w:r>
          <w:rPr>
            <w:rFonts w:asciiTheme="minorHAnsi" w:eastAsiaTheme="minorEastAsia" w:hAnsiTheme="minorHAnsi" w:cstheme="minorBidi"/>
            <w:caps w:val="0"/>
            <w:noProof/>
            <w:sz w:val="22"/>
            <w:szCs w:val="22"/>
            <w:lang w:eastAsia="en-GB"/>
          </w:rPr>
          <w:tab/>
        </w:r>
        <w:r w:rsidRPr="00C0002F">
          <w:rPr>
            <w:rStyle w:val="Hyperlink"/>
            <w:noProof/>
          </w:rPr>
          <w:t>MARKING</w:t>
        </w:r>
        <w:r>
          <w:rPr>
            <w:noProof/>
            <w:webHidden/>
          </w:rPr>
          <w:tab/>
        </w:r>
        <w:r>
          <w:rPr>
            <w:noProof/>
            <w:webHidden/>
          </w:rPr>
          <w:fldChar w:fldCharType="begin"/>
        </w:r>
        <w:r>
          <w:rPr>
            <w:noProof/>
            <w:webHidden/>
          </w:rPr>
          <w:instrText xml:space="preserve"> PAGEREF _Toc104191326 \h </w:instrText>
        </w:r>
        <w:r>
          <w:rPr>
            <w:noProof/>
            <w:webHidden/>
          </w:rPr>
        </w:r>
        <w:r>
          <w:rPr>
            <w:noProof/>
            <w:webHidden/>
          </w:rPr>
          <w:fldChar w:fldCharType="separate"/>
        </w:r>
        <w:r>
          <w:rPr>
            <w:noProof/>
            <w:webHidden/>
          </w:rPr>
          <w:t>11</w:t>
        </w:r>
        <w:r>
          <w:rPr>
            <w:noProof/>
            <w:webHidden/>
          </w:rPr>
          <w:fldChar w:fldCharType="end"/>
        </w:r>
      </w:hyperlink>
    </w:p>
    <w:p w14:paraId="0E195FBF" w14:textId="36000BE7" w:rsidR="00EA6A10" w:rsidRDefault="00EA6A10">
      <w:pPr>
        <w:pStyle w:val="TOC2"/>
        <w:rPr>
          <w:rFonts w:asciiTheme="minorHAnsi" w:eastAsiaTheme="minorEastAsia" w:hAnsiTheme="minorHAnsi" w:cstheme="minorBidi"/>
          <w:caps w:val="0"/>
          <w:noProof/>
          <w:sz w:val="22"/>
          <w:szCs w:val="22"/>
          <w:lang w:eastAsia="en-GB"/>
        </w:rPr>
      </w:pPr>
      <w:hyperlink w:anchor="_Toc104191327" w:history="1">
        <w:r w:rsidRPr="00C0002F">
          <w:rPr>
            <w:rStyle w:val="Hyperlink"/>
            <w:noProof/>
          </w:rPr>
          <w:t>4.5</w:t>
        </w:r>
        <w:r>
          <w:rPr>
            <w:rFonts w:asciiTheme="minorHAnsi" w:eastAsiaTheme="minorEastAsia" w:hAnsiTheme="minorHAnsi" w:cstheme="minorBidi"/>
            <w:caps w:val="0"/>
            <w:noProof/>
            <w:sz w:val="22"/>
            <w:szCs w:val="22"/>
            <w:lang w:eastAsia="en-GB"/>
          </w:rPr>
          <w:tab/>
        </w:r>
        <w:r w:rsidRPr="00C0002F">
          <w:rPr>
            <w:rStyle w:val="Hyperlink"/>
            <w:noProof/>
          </w:rPr>
          <w:t>MATERIALS AND FINISHES</w:t>
        </w:r>
        <w:r>
          <w:rPr>
            <w:noProof/>
            <w:webHidden/>
          </w:rPr>
          <w:tab/>
        </w:r>
        <w:r>
          <w:rPr>
            <w:noProof/>
            <w:webHidden/>
          </w:rPr>
          <w:fldChar w:fldCharType="begin"/>
        </w:r>
        <w:r>
          <w:rPr>
            <w:noProof/>
            <w:webHidden/>
          </w:rPr>
          <w:instrText xml:space="preserve"> PAGEREF _Toc104191327 \h </w:instrText>
        </w:r>
        <w:r>
          <w:rPr>
            <w:noProof/>
            <w:webHidden/>
          </w:rPr>
        </w:r>
        <w:r>
          <w:rPr>
            <w:noProof/>
            <w:webHidden/>
          </w:rPr>
          <w:fldChar w:fldCharType="separate"/>
        </w:r>
        <w:r>
          <w:rPr>
            <w:noProof/>
            <w:webHidden/>
          </w:rPr>
          <w:t>11</w:t>
        </w:r>
        <w:r>
          <w:rPr>
            <w:noProof/>
            <w:webHidden/>
          </w:rPr>
          <w:fldChar w:fldCharType="end"/>
        </w:r>
      </w:hyperlink>
    </w:p>
    <w:p w14:paraId="7E7AD0D7" w14:textId="36EABAC5" w:rsidR="00EA6A10" w:rsidRDefault="00EA6A10">
      <w:pPr>
        <w:pStyle w:val="TOC1"/>
        <w:rPr>
          <w:rFonts w:asciiTheme="minorHAnsi" w:eastAsiaTheme="minorEastAsia" w:hAnsiTheme="minorHAnsi" w:cstheme="minorBidi"/>
          <w:caps w:val="0"/>
          <w:noProof/>
          <w:sz w:val="22"/>
          <w:szCs w:val="22"/>
          <w:lang w:eastAsia="en-GB"/>
        </w:rPr>
      </w:pPr>
      <w:hyperlink w:anchor="_Toc104191328" w:history="1">
        <w:r w:rsidRPr="00C0002F">
          <w:rPr>
            <w:rStyle w:val="Hyperlink"/>
            <w:noProof/>
          </w:rPr>
          <w:t>5</w:t>
        </w:r>
        <w:r>
          <w:rPr>
            <w:rFonts w:asciiTheme="minorHAnsi" w:eastAsiaTheme="minorEastAsia" w:hAnsiTheme="minorHAnsi" w:cstheme="minorBidi"/>
            <w:caps w:val="0"/>
            <w:noProof/>
            <w:sz w:val="22"/>
            <w:szCs w:val="22"/>
            <w:lang w:eastAsia="en-GB"/>
          </w:rPr>
          <w:tab/>
        </w:r>
        <w:r w:rsidRPr="00C0002F">
          <w:rPr>
            <w:rStyle w:val="Hyperlink"/>
            <w:noProof/>
          </w:rPr>
          <w:t>PRODUCTION CONTROL</w:t>
        </w:r>
        <w:r>
          <w:rPr>
            <w:noProof/>
            <w:webHidden/>
          </w:rPr>
          <w:tab/>
        </w:r>
        <w:r>
          <w:rPr>
            <w:noProof/>
            <w:webHidden/>
          </w:rPr>
          <w:fldChar w:fldCharType="begin"/>
        </w:r>
        <w:r>
          <w:rPr>
            <w:noProof/>
            <w:webHidden/>
          </w:rPr>
          <w:instrText xml:space="preserve"> PAGEREF _Toc104191328 \h </w:instrText>
        </w:r>
        <w:r>
          <w:rPr>
            <w:noProof/>
            <w:webHidden/>
          </w:rPr>
        </w:r>
        <w:r>
          <w:rPr>
            <w:noProof/>
            <w:webHidden/>
          </w:rPr>
          <w:fldChar w:fldCharType="separate"/>
        </w:r>
        <w:r>
          <w:rPr>
            <w:noProof/>
            <w:webHidden/>
          </w:rPr>
          <w:t>12</w:t>
        </w:r>
        <w:r>
          <w:rPr>
            <w:noProof/>
            <w:webHidden/>
          </w:rPr>
          <w:fldChar w:fldCharType="end"/>
        </w:r>
      </w:hyperlink>
    </w:p>
    <w:p w14:paraId="48AAB99F" w14:textId="6B4E3DF8" w:rsidR="00EA6A10" w:rsidRDefault="00EA6A10">
      <w:pPr>
        <w:pStyle w:val="TOC2"/>
        <w:rPr>
          <w:rFonts w:asciiTheme="minorHAnsi" w:eastAsiaTheme="minorEastAsia" w:hAnsiTheme="minorHAnsi" w:cstheme="minorBidi"/>
          <w:caps w:val="0"/>
          <w:noProof/>
          <w:sz w:val="22"/>
          <w:szCs w:val="22"/>
          <w:lang w:eastAsia="en-GB"/>
        </w:rPr>
      </w:pPr>
      <w:hyperlink w:anchor="_Toc104191329" w:history="1">
        <w:r w:rsidRPr="00C0002F">
          <w:rPr>
            <w:rStyle w:val="Hyperlink"/>
            <w:noProof/>
          </w:rPr>
          <w:t>5.1</w:t>
        </w:r>
        <w:r>
          <w:rPr>
            <w:rFonts w:asciiTheme="minorHAnsi" w:eastAsiaTheme="minorEastAsia" w:hAnsiTheme="minorHAnsi" w:cstheme="minorBidi"/>
            <w:caps w:val="0"/>
            <w:noProof/>
            <w:sz w:val="22"/>
            <w:szCs w:val="22"/>
            <w:lang w:eastAsia="en-GB"/>
          </w:rPr>
          <w:tab/>
        </w:r>
        <w:r w:rsidRPr="00C0002F">
          <w:rPr>
            <w:rStyle w:val="Hyperlink"/>
            <w:noProof/>
          </w:rPr>
          <w:t>GENERAL</w:t>
        </w:r>
        <w:r>
          <w:rPr>
            <w:noProof/>
            <w:webHidden/>
          </w:rPr>
          <w:tab/>
        </w:r>
        <w:r>
          <w:rPr>
            <w:noProof/>
            <w:webHidden/>
          </w:rPr>
          <w:fldChar w:fldCharType="begin"/>
        </w:r>
        <w:r>
          <w:rPr>
            <w:noProof/>
            <w:webHidden/>
          </w:rPr>
          <w:instrText xml:space="preserve"> PAGEREF _Toc104191329 \h </w:instrText>
        </w:r>
        <w:r>
          <w:rPr>
            <w:noProof/>
            <w:webHidden/>
          </w:rPr>
        </w:r>
        <w:r>
          <w:rPr>
            <w:noProof/>
            <w:webHidden/>
          </w:rPr>
          <w:fldChar w:fldCharType="separate"/>
        </w:r>
        <w:r>
          <w:rPr>
            <w:noProof/>
            <w:webHidden/>
          </w:rPr>
          <w:t>12</w:t>
        </w:r>
        <w:r>
          <w:rPr>
            <w:noProof/>
            <w:webHidden/>
          </w:rPr>
          <w:fldChar w:fldCharType="end"/>
        </w:r>
      </w:hyperlink>
    </w:p>
    <w:p w14:paraId="589FE9CB" w14:textId="248F84F4" w:rsidR="00EA6A10" w:rsidRDefault="00EA6A10">
      <w:pPr>
        <w:pStyle w:val="TOC2"/>
        <w:rPr>
          <w:rFonts w:asciiTheme="minorHAnsi" w:eastAsiaTheme="minorEastAsia" w:hAnsiTheme="minorHAnsi" w:cstheme="minorBidi"/>
          <w:caps w:val="0"/>
          <w:noProof/>
          <w:sz w:val="22"/>
          <w:szCs w:val="22"/>
          <w:lang w:eastAsia="en-GB"/>
        </w:rPr>
      </w:pPr>
      <w:hyperlink w:anchor="_Toc104191330" w:history="1">
        <w:r w:rsidRPr="00C0002F">
          <w:rPr>
            <w:rStyle w:val="Hyperlink"/>
            <w:noProof/>
          </w:rPr>
          <w:t>5.2</w:t>
        </w:r>
        <w:r>
          <w:rPr>
            <w:rFonts w:asciiTheme="minorHAnsi" w:eastAsiaTheme="minorEastAsia" w:hAnsiTheme="minorHAnsi" w:cstheme="minorBidi"/>
            <w:caps w:val="0"/>
            <w:noProof/>
            <w:sz w:val="22"/>
            <w:szCs w:val="22"/>
            <w:lang w:eastAsia="en-GB"/>
          </w:rPr>
          <w:tab/>
        </w:r>
        <w:r w:rsidRPr="00C0002F">
          <w:rPr>
            <w:rStyle w:val="Hyperlink"/>
            <w:noProof/>
          </w:rPr>
          <w:t>SPECIAL IN-PROCESS CONTROLS</w:t>
        </w:r>
        <w:r>
          <w:rPr>
            <w:noProof/>
            <w:webHidden/>
          </w:rPr>
          <w:tab/>
        </w:r>
        <w:r>
          <w:rPr>
            <w:noProof/>
            <w:webHidden/>
          </w:rPr>
          <w:fldChar w:fldCharType="begin"/>
        </w:r>
        <w:r>
          <w:rPr>
            <w:noProof/>
            <w:webHidden/>
          </w:rPr>
          <w:instrText xml:space="preserve"> PAGEREF _Toc104191330 \h </w:instrText>
        </w:r>
        <w:r>
          <w:rPr>
            <w:noProof/>
            <w:webHidden/>
          </w:rPr>
        </w:r>
        <w:r>
          <w:rPr>
            <w:noProof/>
            <w:webHidden/>
          </w:rPr>
          <w:fldChar w:fldCharType="separate"/>
        </w:r>
        <w:r>
          <w:rPr>
            <w:noProof/>
            <w:webHidden/>
          </w:rPr>
          <w:t>12</w:t>
        </w:r>
        <w:r>
          <w:rPr>
            <w:noProof/>
            <w:webHidden/>
          </w:rPr>
          <w:fldChar w:fldCharType="end"/>
        </w:r>
      </w:hyperlink>
    </w:p>
    <w:p w14:paraId="09D8F335" w14:textId="5DF59CA3" w:rsidR="00EA6A10" w:rsidRDefault="00EA6A10">
      <w:pPr>
        <w:pStyle w:val="TOC3"/>
        <w:rPr>
          <w:rFonts w:asciiTheme="minorHAnsi" w:eastAsiaTheme="minorEastAsia" w:hAnsiTheme="minorHAnsi" w:cstheme="minorBidi"/>
          <w:noProof/>
          <w:sz w:val="22"/>
          <w:szCs w:val="22"/>
          <w:lang w:eastAsia="en-GB"/>
        </w:rPr>
      </w:pPr>
      <w:hyperlink w:anchor="_Toc104191331" w:history="1">
        <w:r w:rsidRPr="00C0002F">
          <w:rPr>
            <w:rStyle w:val="Hyperlink"/>
            <w:noProof/>
          </w:rPr>
          <w:t>5.2.1</w:t>
        </w:r>
        <w:r>
          <w:rPr>
            <w:rFonts w:asciiTheme="minorHAnsi" w:eastAsiaTheme="minorEastAsia" w:hAnsiTheme="minorHAnsi" w:cstheme="minorBidi"/>
            <w:noProof/>
            <w:sz w:val="22"/>
            <w:szCs w:val="22"/>
            <w:lang w:eastAsia="en-GB"/>
          </w:rPr>
          <w:tab/>
        </w:r>
        <w:r w:rsidRPr="00C0002F">
          <w:rPr>
            <w:rStyle w:val="Hyperlink"/>
            <w:noProof/>
          </w:rPr>
          <w:t>Internal Visual Inspection</w:t>
        </w:r>
        <w:r>
          <w:rPr>
            <w:noProof/>
            <w:webHidden/>
          </w:rPr>
          <w:tab/>
        </w:r>
        <w:r>
          <w:rPr>
            <w:noProof/>
            <w:webHidden/>
          </w:rPr>
          <w:fldChar w:fldCharType="begin"/>
        </w:r>
        <w:r>
          <w:rPr>
            <w:noProof/>
            <w:webHidden/>
          </w:rPr>
          <w:instrText xml:space="preserve"> PAGEREF _Toc104191331 \h </w:instrText>
        </w:r>
        <w:r>
          <w:rPr>
            <w:noProof/>
            <w:webHidden/>
          </w:rPr>
        </w:r>
        <w:r>
          <w:rPr>
            <w:noProof/>
            <w:webHidden/>
          </w:rPr>
          <w:fldChar w:fldCharType="separate"/>
        </w:r>
        <w:r>
          <w:rPr>
            <w:noProof/>
            <w:webHidden/>
          </w:rPr>
          <w:t>12</w:t>
        </w:r>
        <w:r>
          <w:rPr>
            <w:noProof/>
            <w:webHidden/>
          </w:rPr>
          <w:fldChar w:fldCharType="end"/>
        </w:r>
      </w:hyperlink>
    </w:p>
    <w:p w14:paraId="62F6DF4A" w14:textId="30784F73" w:rsidR="00EA6A10" w:rsidRDefault="00EA6A10">
      <w:pPr>
        <w:pStyle w:val="TOC3"/>
        <w:rPr>
          <w:rFonts w:asciiTheme="minorHAnsi" w:eastAsiaTheme="minorEastAsia" w:hAnsiTheme="minorHAnsi" w:cstheme="minorBidi"/>
          <w:noProof/>
          <w:sz w:val="22"/>
          <w:szCs w:val="22"/>
          <w:lang w:eastAsia="en-GB"/>
        </w:rPr>
      </w:pPr>
      <w:hyperlink w:anchor="_Toc104191332" w:history="1">
        <w:r w:rsidRPr="00C0002F">
          <w:rPr>
            <w:rStyle w:val="Hyperlink"/>
            <w:noProof/>
          </w:rPr>
          <w:t>5.2.2</w:t>
        </w:r>
        <w:r>
          <w:rPr>
            <w:rFonts w:asciiTheme="minorHAnsi" w:eastAsiaTheme="minorEastAsia" w:hAnsiTheme="minorHAnsi" w:cstheme="minorBidi"/>
            <w:noProof/>
            <w:sz w:val="22"/>
            <w:szCs w:val="22"/>
            <w:lang w:eastAsia="en-GB"/>
          </w:rPr>
          <w:tab/>
        </w:r>
        <w:r w:rsidRPr="00C0002F">
          <w:rPr>
            <w:rStyle w:val="Hyperlink"/>
            <w:noProof/>
          </w:rPr>
          <w:t>Thermal Shock</w:t>
        </w:r>
        <w:r>
          <w:rPr>
            <w:noProof/>
            <w:webHidden/>
          </w:rPr>
          <w:tab/>
        </w:r>
        <w:r>
          <w:rPr>
            <w:noProof/>
            <w:webHidden/>
          </w:rPr>
          <w:fldChar w:fldCharType="begin"/>
        </w:r>
        <w:r>
          <w:rPr>
            <w:noProof/>
            <w:webHidden/>
          </w:rPr>
          <w:instrText xml:space="preserve"> PAGEREF _Toc104191332 \h </w:instrText>
        </w:r>
        <w:r>
          <w:rPr>
            <w:noProof/>
            <w:webHidden/>
          </w:rPr>
        </w:r>
        <w:r>
          <w:rPr>
            <w:noProof/>
            <w:webHidden/>
          </w:rPr>
          <w:fldChar w:fldCharType="separate"/>
        </w:r>
        <w:r>
          <w:rPr>
            <w:noProof/>
            <w:webHidden/>
          </w:rPr>
          <w:t>12</w:t>
        </w:r>
        <w:r>
          <w:rPr>
            <w:noProof/>
            <w:webHidden/>
          </w:rPr>
          <w:fldChar w:fldCharType="end"/>
        </w:r>
      </w:hyperlink>
    </w:p>
    <w:p w14:paraId="33E10C13" w14:textId="50700270" w:rsidR="00EA6A10" w:rsidRDefault="00EA6A10">
      <w:pPr>
        <w:pStyle w:val="TOC3"/>
        <w:rPr>
          <w:rFonts w:asciiTheme="minorHAnsi" w:eastAsiaTheme="minorEastAsia" w:hAnsiTheme="minorHAnsi" w:cstheme="minorBidi"/>
          <w:noProof/>
          <w:sz w:val="22"/>
          <w:szCs w:val="22"/>
          <w:lang w:eastAsia="en-GB"/>
        </w:rPr>
      </w:pPr>
      <w:hyperlink w:anchor="_Toc104191333" w:history="1">
        <w:r w:rsidRPr="00C0002F">
          <w:rPr>
            <w:rStyle w:val="Hyperlink"/>
            <w:noProof/>
          </w:rPr>
          <w:t>5.2.3</w:t>
        </w:r>
        <w:r>
          <w:rPr>
            <w:rFonts w:asciiTheme="minorHAnsi" w:eastAsiaTheme="minorEastAsia" w:hAnsiTheme="minorHAnsi" w:cstheme="minorBidi"/>
            <w:noProof/>
            <w:sz w:val="22"/>
            <w:szCs w:val="22"/>
            <w:lang w:eastAsia="en-GB"/>
          </w:rPr>
          <w:tab/>
        </w:r>
        <w:r w:rsidRPr="00C0002F">
          <w:rPr>
            <w:rStyle w:val="Hyperlink"/>
            <w:noProof/>
          </w:rPr>
          <w:t>Room Temperature Electrical Measurements</w:t>
        </w:r>
        <w:r>
          <w:rPr>
            <w:noProof/>
            <w:webHidden/>
          </w:rPr>
          <w:tab/>
        </w:r>
        <w:r>
          <w:rPr>
            <w:noProof/>
            <w:webHidden/>
          </w:rPr>
          <w:fldChar w:fldCharType="begin"/>
        </w:r>
        <w:r>
          <w:rPr>
            <w:noProof/>
            <w:webHidden/>
          </w:rPr>
          <w:instrText xml:space="preserve"> PAGEREF _Toc104191333 \h </w:instrText>
        </w:r>
        <w:r>
          <w:rPr>
            <w:noProof/>
            <w:webHidden/>
          </w:rPr>
        </w:r>
        <w:r>
          <w:rPr>
            <w:noProof/>
            <w:webHidden/>
          </w:rPr>
          <w:fldChar w:fldCharType="separate"/>
        </w:r>
        <w:r>
          <w:rPr>
            <w:noProof/>
            <w:webHidden/>
          </w:rPr>
          <w:t>12</w:t>
        </w:r>
        <w:r>
          <w:rPr>
            <w:noProof/>
            <w:webHidden/>
          </w:rPr>
          <w:fldChar w:fldCharType="end"/>
        </w:r>
      </w:hyperlink>
    </w:p>
    <w:p w14:paraId="5B9907D9" w14:textId="4503ECCC" w:rsidR="00EA6A10" w:rsidRDefault="00EA6A10">
      <w:pPr>
        <w:pStyle w:val="TOC3"/>
        <w:rPr>
          <w:rFonts w:asciiTheme="minorHAnsi" w:eastAsiaTheme="minorEastAsia" w:hAnsiTheme="minorHAnsi" w:cstheme="minorBidi"/>
          <w:noProof/>
          <w:sz w:val="22"/>
          <w:szCs w:val="22"/>
          <w:lang w:eastAsia="en-GB"/>
        </w:rPr>
      </w:pPr>
      <w:hyperlink w:anchor="_Toc104191334" w:history="1">
        <w:r w:rsidRPr="00C0002F">
          <w:rPr>
            <w:rStyle w:val="Hyperlink"/>
            <w:noProof/>
          </w:rPr>
          <w:t>5.2.4</w:t>
        </w:r>
        <w:r>
          <w:rPr>
            <w:rFonts w:asciiTheme="minorHAnsi" w:eastAsiaTheme="minorEastAsia" w:hAnsiTheme="minorHAnsi" w:cstheme="minorBidi"/>
            <w:noProof/>
            <w:sz w:val="22"/>
            <w:szCs w:val="22"/>
            <w:lang w:eastAsia="en-GB"/>
          </w:rPr>
          <w:tab/>
        </w:r>
        <w:r w:rsidRPr="00C0002F">
          <w:rPr>
            <w:rStyle w:val="Hyperlink"/>
            <w:noProof/>
          </w:rPr>
          <w:t>Seal (Fine and Gross Leak)</w:t>
        </w:r>
        <w:r>
          <w:rPr>
            <w:noProof/>
            <w:webHidden/>
          </w:rPr>
          <w:tab/>
        </w:r>
        <w:r>
          <w:rPr>
            <w:noProof/>
            <w:webHidden/>
          </w:rPr>
          <w:fldChar w:fldCharType="begin"/>
        </w:r>
        <w:r>
          <w:rPr>
            <w:noProof/>
            <w:webHidden/>
          </w:rPr>
          <w:instrText xml:space="preserve"> PAGEREF _Toc104191334 \h </w:instrText>
        </w:r>
        <w:r>
          <w:rPr>
            <w:noProof/>
            <w:webHidden/>
          </w:rPr>
        </w:r>
        <w:r>
          <w:rPr>
            <w:noProof/>
            <w:webHidden/>
          </w:rPr>
          <w:fldChar w:fldCharType="separate"/>
        </w:r>
        <w:r>
          <w:rPr>
            <w:noProof/>
            <w:webHidden/>
          </w:rPr>
          <w:t>12</w:t>
        </w:r>
        <w:r>
          <w:rPr>
            <w:noProof/>
            <w:webHidden/>
          </w:rPr>
          <w:fldChar w:fldCharType="end"/>
        </w:r>
      </w:hyperlink>
    </w:p>
    <w:p w14:paraId="18CEEC99" w14:textId="583BE9EB" w:rsidR="00EA6A10" w:rsidRDefault="00EA6A10">
      <w:pPr>
        <w:pStyle w:val="TOC3"/>
        <w:rPr>
          <w:rFonts w:asciiTheme="minorHAnsi" w:eastAsiaTheme="minorEastAsia" w:hAnsiTheme="minorHAnsi" w:cstheme="minorBidi"/>
          <w:noProof/>
          <w:sz w:val="22"/>
          <w:szCs w:val="22"/>
          <w:lang w:eastAsia="en-GB"/>
        </w:rPr>
      </w:pPr>
      <w:hyperlink w:anchor="_Toc104191335" w:history="1">
        <w:r w:rsidRPr="00C0002F">
          <w:rPr>
            <w:rStyle w:val="Hyperlink"/>
            <w:noProof/>
          </w:rPr>
          <w:t>5.2.5</w:t>
        </w:r>
        <w:r>
          <w:rPr>
            <w:rFonts w:asciiTheme="minorHAnsi" w:eastAsiaTheme="minorEastAsia" w:hAnsiTheme="minorHAnsi" w:cstheme="minorBidi"/>
            <w:noProof/>
            <w:sz w:val="22"/>
            <w:szCs w:val="22"/>
            <w:lang w:eastAsia="en-GB"/>
          </w:rPr>
          <w:tab/>
        </w:r>
        <w:r w:rsidRPr="00C0002F">
          <w:rPr>
            <w:rStyle w:val="Hyperlink"/>
            <w:noProof/>
          </w:rPr>
          <w:t>External Visual Inspection</w:t>
        </w:r>
        <w:r>
          <w:rPr>
            <w:noProof/>
            <w:webHidden/>
          </w:rPr>
          <w:tab/>
        </w:r>
        <w:r>
          <w:rPr>
            <w:noProof/>
            <w:webHidden/>
          </w:rPr>
          <w:fldChar w:fldCharType="begin"/>
        </w:r>
        <w:r>
          <w:rPr>
            <w:noProof/>
            <w:webHidden/>
          </w:rPr>
          <w:instrText xml:space="preserve"> PAGEREF _Toc104191335 \h </w:instrText>
        </w:r>
        <w:r>
          <w:rPr>
            <w:noProof/>
            <w:webHidden/>
          </w:rPr>
        </w:r>
        <w:r>
          <w:rPr>
            <w:noProof/>
            <w:webHidden/>
          </w:rPr>
          <w:fldChar w:fldCharType="separate"/>
        </w:r>
        <w:r>
          <w:rPr>
            <w:noProof/>
            <w:webHidden/>
          </w:rPr>
          <w:t>12</w:t>
        </w:r>
        <w:r>
          <w:rPr>
            <w:noProof/>
            <w:webHidden/>
          </w:rPr>
          <w:fldChar w:fldCharType="end"/>
        </w:r>
      </w:hyperlink>
    </w:p>
    <w:p w14:paraId="5557581D" w14:textId="20BBAF6A" w:rsidR="00EA6A10" w:rsidRDefault="00EA6A10">
      <w:pPr>
        <w:pStyle w:val="TOC3"/>
        <w:rPr>
          <w:rFonts w:asciiTheme="minorHAnsi" w:eastAsiaTheme="minorEastAsia" w:hAnsiTheme="minorHAnsi" w:cstheme="minorBidi"/>
          <w:noProof/>
          <w:sz w:val="22"/>
          <w:szCs w:val="22"/>
          <w:lang w:eastAsia="en-GB"/>
        </w:rPr>
      </w:pPr>
      <w:hyperlink w:anchor="_Toc104191336" w:history="1">
        <w:r w:rsidRPr="00C0002F">
          <w:rPr>
            <w:rStyle w:val="Hyperlink"/>
            <w:noProof/>
          </w:rPr>
          <w:t>5.2.6</w:t>
        </w:r>
        <w:r>
          <w:rPr>
            <w:rFonts w:asciiTheme="minorHAnsi" w:eastAsiaTheme="minorEastAsia" w:hAnsiTheme="minorHAnsi" w:cstheme="minorBidi"/>
            <w:noProof/>
            <w:sz w:val="22"/>
            <w:szCs w:val="22"/>
            <w:lang w:eastAsia="en-GB"/>
          </w:rPr>
          <w:tab/>
        </w:r>
        <w:r w:rsidRPr="00C0002F">
          <w:rPr>
            <w:rStyle w:val="Hyperlink"/>
            <w:noProof/>
          </w:rPr>
          <w:t>Dimension Check</w:t>
        </w:r>
        <w:r>
          <w:rPr>
            <w:noProof/>
            <w:webHidden/>
          </w:rPr>
          <w:tab/>
        </w:r>
        <w:r>
          <w:rPr>
            <w:noProof/>
            <w:webHidden/>
          </w:rPr>
          <w:fldChar w:fldCharType="begin"/>
        </w:r>
        <w:r>
          <w:rPr>
            <w:noProof/>
            <w:webHidden/>
          </w:rPr>
          <w:instrText xml:space="preserve"> PAGEREF _Toc104191336 \h </w:instrText>
        </w:r>
        <w:r>
          <w:rPr>
            <w:noProof/>
            <w:webHidden/>
          </w:rPr>
        </w:r>
        <w:r>
          <w:rPr>
            <w:noProof/>
            <w:webHidden/>
          </w:rPr>
          <w:fldChar w:fldCharType="separate"/>
        </w:r>
        <w:r>
          <w:rPr>
            <w:noProof/>
            <w:webHidden/>
          </w:rPr>
          <w:t>12</w:t>
        </w:r>
        <w:r>
          <w:rPr>
            <w:noProof/>
            <w:webHidden/>
          </w:rPr>
          <w:fldChar w:fldCharType="end"/>
        </w:r>
      </w:hyperlink>
    </w:p>
    <w:p w14:paraId="12DC22A9" w14:textId="6D553E99" w:rsidR="00EA6A10" w:rsidRDefault="00EA6A10">
      <w:pPr>
        <w:pStyle w:val="TOC3"/>
        <w:rPr>
          <w:rFonts w:asciiTheme="minorHAnsi" w:eastAsiaTheme="minorEastAsia" w:hAnsiTheme="minorHAnsi" w:cstheme="minorBidi"/>
          <w:noProof/>
          <w:sz w:val="22"/>
          <w:szCs w:val="22"/>
          <w:lang w:eastAsia="en-GB"/>
        </w:rPr>
      </w:pPr>
      <w:hyperlink w:anchor="_Toc104191337" w:history="1">
        <w:r w:rsidRPr="00C0002F">
          <w:rPr>
            <w:rStyle w:val="Hyperlink"/>
            <w:noProof/>
          </w:rPr>
          <w:t>5.2.7</w:t>
        </w:r>
        <w:r>
          <w:rPr>
            <w:rFonts w:asciiTheme="minorHAnsi" w:eastAsiaTheme="minorEastAsia" w:hAnsiTheme="minorHAnsi" w:cstheme="minorBidi"/>
            <w:noProof/>
            <w:sz w:val="22"/>
            <w:szCs w:val="22"/>
            <w:lang w:eastAsia="en-GB"/>
          </w:rPr>
          <w:tab/>
        </w:r>
        <w:r w:rsidRPr="00C0002F">
          <w:rPr>
            <w:rStyle w:val="Hyperlink"/>
            <w:noProof/>
          </w:rPr>
          <w:t>Weight</w:t>
        </w:r>
        <w:r>
          <w:rPr>
            <w:noProof/>
            <w:webHidden/>
          </w:rPr>
          <w:tab/>
        </w:r>
        <w:r>
          <w:rPr>
            <w:noProof/>
            <w:webHidden/>
          </w:rPr>
          <w:fldChar w:fldCharType="begin"/>
        </w:r>
        <w:r>
          <w:rPr>
            <w:noProof/>
            <w:webHidden/>
          </w:rPr>
          <w:instrText xml:space="preserve"> PAGEREF _Toc104191337 \h </w:instrText>
        </w:r>
        <w:r>
          <w:rPr>
            <w:noProof/>
            <w:webHidden/>
          </w:rPr>
        </w:r>
        <w:r>
          <w:rPr>
            <w:noProof/>
            <w:webHidden/>
          </w:rPr>
          <w:fldChar w:fldCharType="separate"/>
        </w:r>
        <w:r>
          <w:rPr>
            <w:noProof/>
            <w:webHidden/>
          </w:rPr>
          <w:t>12</w:t>
        </w:r>
        <w:r>
          <w:rPr>
            <w:noProof/>
            <w:webHidden/>
          </w:rPr>
          <w:fldChar w:fldCharType="end"/>
        </w:r>
      </w:hyperlink>
    </w:p>
    <w:p w14:paraId="222A63DF" w14:textId="7D2D028F" w:rsidR="00EA6A10" w:rsidRDefault="00EA6A10">
      <w:pPr>
        <w:pStyle w:val="TOC3"/>
        <w:rPr>
          <w:rFonts w:asciiTheme="minorHAnsi" w:eastAsiaTheme="minorEastAsia" w:hAnsiTheme="minorHAnsi" w:cstheme="minorBidi"/>
          <w:noProof/>
          <w:sz w:val="22"/>
          <w:szCs w:val="22"/>
          <w:lang w:eastAsia="en-GB"/>
        </w:rPr>
      </w:pPr>
      <w:hyperlink w:anchor="_Toc104191338" w:history="1">
        <w:r w:rsidRPr="00C0002F">
          <w:rPr>
            <w:rStyle w:val="Hyperlink"/>
            <w:noProof/>
          </w:rPr>
          <w:t>5.2.8</w:t>
        </w:r>
        <w:r>
          <w:rPr>
            <w:rFonts w:asciiTheme="minorHAnsi" w:eastAsiaTheme="minorEastAsia" w:hAnsiTheme="minorHAnsi" w:cstheme="minorBidi"/>
            <w:noProof/>
            <w:sz w:val="22"/>
            <w:szCs w:val="22"/>
            <w:lang w:eastAsia="en-GB"/>
          </w:rPr>
          <w:tab/>
        </w:r>
        <w:r w:rsidRPr="00C0002F">
          <w:rPr>
            <w:rStyle w:val="Hyperlink"/>
            <w:noProof/>
          </w:rPr>
          <w:t>Documentation</w:t>
        </w:r>
        <w:r>
          <w:rPr>
            <w:noProof/>
            <w:webHidden/>
          </w:rPr>
          <w:tab/>
        </w:r>
        <w:r>
          <w:rPr>
            <w:noProof/>
            <w:webHidden/>
          </w:rPr>
          <w:fldChar w:fldCharType="begin"/>
        </w:r>
        <w:r>
          <w:rPr>
            <w:noProof/>
            <w:webHidden/>
          </w:rPr>
          <w:instrText xml:space="preserve"> PAGEREF _Toc104191338 \h </w:instrText>
        </w:r>
        <w:r>
          <w:rPr>
            <w:noProof/>
            <w:webHidden/>
          </w:rPr>
        </w:r>
        <w:r>
          <w:rPr>
            <w:noProof/>
            <w:webHidden/>
          </w:rPr>
          <w:fldChar w:fldCharType="separate"/>
        </w:r>
        <w:r>
          <w:rPr>
            <w:noProof/>
            <w:webHidden/>
          </w:rPr>
          <w:t>12</w:t>
        </w:r>
        <w:r>
          <w:rPr>
            <w:noProof/>
            <w:webHidden/>
          </w:rPr>
          <w:fldChar w:fldCharType="end"/>
        </w:r>
      </w:hyperlink>
    </w:p>
    <w:p w14:paraId="4F461783" w14:textId="53B93319" w:rsidR="00EA6A10" w:rsidRDefault="00EA6A10">
      <w:pPr>
        <w:pStyle w:val="TOC1"/>
        <w:rPr>
          <w:rFonts w:asciiTheme="minorHAnsi" w:eastAsiaTheme="minorEastAsia" w:hAnsiTheme="minorHAnsi" w:cstheme="minorBidi"/>
          <w:caps w:val="0"/>
          <w:noProof/>
          <w:sz w:val="22"/>
          <w:szCs w:val="22"/>
          <w:lang w:eastAsia="en-GB"/>
        </w:rPr>
      </w:pPr>
      <w:hyperlink w:anchor="_Toc104191339" w:history="1">
        <w:r w:rsidRPr="00C0002F">
          <w:rPr>
            <w:rStyle w:val="Hyperlink"/>
            <w:noProof/>
          </w:rPr>
          <w:t>6</w:t>
        </w:r>
        <w:r>
          <w:rPr>
            <w:rFonts w:asciiTheme="minorHAnsi" w:eastAsiaTheme="minorEastAsia" w:hAnsiTheme="minorHAnsi" w:cstheme="minorBidi"/>
            <w:caps w:val="0"/>
            <w:noProof/>
            <w:sz w:val="22"/>
            <w:szCs w:val="22"/>
            <w:lang w:eastAsia="en-GB"/>
          </w:rPr>
          <w:tab/>
        </w:r>
        <w:r w:rsidRPr="00C0002F">
          <w:rPr>
            <w:rStyle w:val="Hyperlink"/>
            <w:noProof/>
          </w:rPr>
          <w:t>SCREENING TESTS</w:t>
        </w:r>
        <w:r>
          <w:rPr>
            <w:noProof/>
            <w:webHidden/>
          </w:rPr>
          <w:tab/>
        </w:r>
        <w:r>
          <w:rPr>
            <w:noProof/>
            <w:webHidden/>
          </w:rPr>
          <w:fldChar w:fldCharType="begin"/>
        </w:r>
        <w:r>
          <w:rPr>
            <w:noProof/>
            <w:webHidden/>
          </w:rPr>
          <w:instrText xml:space="preserve"> PAGEREF _Toc104191339 \h </w:instrText>
        </w:r>
        <w:r>
          <w:rPr>
            <w:noProof/>
            <w:webHidden/>
          </w:rPr>
        </w:r>
        <w:r>
          <w:rPr>
            <w:noProof/>
            <w:webHidden/>
          </w:rPr>
          <w:fldChar w:fldCharType="separate"/>
        </w:r>
        <w:r>
          <w:rPr>
            <w:noProof/>
            <w:webHidden/>
          </w:rPr>
          <w:t>13</w:t>
        </w:r>
        <w:r>
          <w:rPr>
            <w:noProof/>
            <w:webHidden/>
          </w:rPr>
          <w:fldChar w:fldCharType="end"/>
        </w:r>
      </w:hyperlink>
    </w:p>
    <w:p w14:paraId="4F00CA97" w14:textId="287F5D3C" w:rsidR="00EA6A10" w:rsidRDefault="00EA6A10">
      <w:pPr>
        <w:pStyle w:val="TOC2"/>
        <w:rPr>
          <w:rFonts w:asciiTheme="minorHAnsi" w:eastAsiaTheme="minorEastAsia" w:hAnsiTheme="minorHAnsi" w:cstheme="minorBidi"/>
          <w:caps w:val="0"/>
          <w:noProof/>
          <w:sz w:val="22"/>
          <w:szCs w:val="22"/>
          <w:lang w:eastAsia="en-GB"/>
        </w:rPr>
      </w:pPr>
      <w:hyperlink w:anchor="_Toc104191340" w:history="1">
        <w:r w:rsidRPr="00C0002F">
          <w:rPr>
            <w:rStyle w:val="Hyperlink"/>
            <w:noProof/>
          </w:rPr>
          <w:t>6.1</w:t>
        </w:r>
        <w:r>
          <w:rPr>
            <w:rFonts w:asciiTheme="minorHAnsi" w:eastAsiaTheme="minorEastAsia" w:hAnsiTheme="minorHAnsi" w:cstheme="minorBidi"/>
            <w:caps w:val="0"/>
            <w:noProof/>
            <w:sz w:val="22"/>
            <w:szCs w:val="22"/>
            <w:lang w:eastAsia="en-GB"/>
          </w:rPr>
          <w:tab/>
        </w:r>
        <w:r w:rsidRPr="00C0002F">
          <w:rPr>
            <w:rStyle w:val="Hyperlink"/>
            <w:noProof/>
          </w:rPr>
          <w:t>GENERAL</w:t>
        </w:r>
        <w:r>
          <w:rPr>
            <w:noProof/>
            <w:webHidden/>
          </w:rPr>
          <w:tab/>
        </w:r>
        <w:r>
          <w:rPr>
            <w:noProof/>
            <w:webHidden/>
          </w:rPr>
          <w:fldChar w:fldCharType="begin"/>
        </w:r>
        <w:r>
          <w:rPr>
            <w:noProof/>
            <w:webHidden/>
          </w:rPr>
          <w:instrText xml:space="preserve"> PAGEREF _Toc104191340 \h </w:instrText>
        </w:r>
        <w:r>
          <w:rPr>
            <w:noProof/>
            <w:webHidden/>
          </w:rPr>
        </w:r>
        <w:r>
          <w:rPr>
            <w:noProof/>
            <w:webHidden/>
          </w:rPr>
          <w:fldChar w:fldCharType="separate"/>
        </w:r>
        <w:r>
          <w:rPr>
            <w:noProof/>
            <w:webHidden/>
          </w:rPr>
          <w:t>13</w:t>
        </w:r>
        <w:r>
          <w:rPr>
            <w:noProof/>
            <w:webHidden/>
          </w:rPr>
          <w:fldChar w:fldCharType="end"/>
        </w:r>
      </w:hyperlink>
    </w:p>
    <w:p w14:paraId="6C68E010" w14:textId="293BFC8F" w:rsidR="00EA6A10" w:rsidRDefault="00EA6A10">
      <w:pPr>
        <w:pStyle w:val="TOC2"/>
        <w:rPr>
          <w:rFonts w:asciiTheme="minorHAnsi" w:eastAsiaTheme="minorEastAsia" w:hAnsiTheme="minorHAnsi" w:cstheme="minorBidi"/>
          <w:caps w:val="0"/>
          <w:noProof/>
          <w:sz w:val="22"/>
          <w:szCs w:val="22"/>
          <w:lang w:eastAsia="en-GB"/>
        </w:rPr>
      </w:pPr>
      <w:hyperlink w:anchor="_Toc104191341" w:history="1">
        <w:r w:rsidRPr="00C0002F">
          <w:rPr>
            <w:rStyle w:val="Hyperlink"/>
            <w:noProof/>
          </w:rPr>
          <w:t>6.2</w:t>
        </w:r>
        <w:r>
          <w:rPr>
            <w:rFonts w:asciiTheme="minorHAnsi" w:eastAsiaTheme="minorEastAsia" w:hAnsiTheme="minorHAnsi" w:cstheme="minorBidi"/>
            <w:caps w:val="0"/>
            <w:noProof/>
            <w:sz w:val="22"/>
            <w:szCs w:val="22"/>
            <w:lang w:eastAsia="en-GB"/>
          </w:rPr>
          <w:tab/>
        </w:r>
        <w:r w:rsidRPr="00C0002F">
          <w:rPr>
            <w:rStyle w:val="Hyperlink"/>
            <w:noProof/>
          </w:rPr>
          <w:t>FAILURE CRITERIA</w:t>
        </w:r>
        <w:r>
          <w:rPr>
            <w:noProof/>
            <w:webHidden/>
          </w:rPr>
          <w:tab/>
        </w:r>
        <w:r>
          <w:rPr>
            <w:noProof/>
            <w:webHidden/>
          </w:rPr>
          <w:fldChar w:fldCharType="begin"/>
        </w:r>
        <w:r>
          <w:rPr>
            <w:noProof/>
            <w:webHidden/>
          </w:rPr>
          <w:instrText xml:space="preserve"> PAGEREF _Toc104191341 \h </w:instrText>
        </w:r>
        <w:r>
          <w:rPr>
            <w:noProof/>
            <w:webHidden/>
          </w:rPr>
        </w:r>
        <w:r>
          <w:rPr>
            <w:noProof/>
            <w:webHidden/>
          </w:rPr>
          <w:fldChar w:fldCharType="separate"/>
        </w:r>
        <w:r>
          <w:rPr>
            <w:noProof/>
            <w:webHidden/>
          </w:rPr>
          <w:t>13</w:t>
        </w:r>
        <w:r>
          <w:rPr>
            <w:noProof/>
            <w:webHidden/>
          </w:rPr>
          <w:fldChar w:fldCharType="end"/>
        </w:r>
      </w:hyperlink>
    </w:p>
    <w:p w14:paraId="0E68C485" w14:textId="79B62B4D" w:rsidR="00EA6A10" w:rsidRDefault="00EA6A10">
      <w:pPr>
        <w:pStyle w:val="TOC3"/>
        <w:rPr>
          <w:rFonts w:asciiTheme="minorHAnsi" w:eastAsiaTheme="minorEastAsia" w:hAnsiTheme="minorHAnsi" w:cstheme="minorBidi"/>
          <w:noProof/>
          <w:sz w:val="22"/>
          <w:szCs w:val="22"/>
          <w:lang w:eastAsia="en-GB"/>
        </w:rPr>
      </w:pPr>
      <w:hyperlink w:anchor="_Toc104191342" w:history="1">
        <w:r w:rsidRPr="00C0002F">
          <w:rPr>
            <w:rStyle w:val="Hyperlink"/>
            <w:noProof/>
          </w:rPr>
          <w:t>6.2.1</w:t>
        </w:r>
        <w:r>
          <w:rPr>
            <w:rFonts w:asciiTheme="minorHAnsi" w:eastAsiaTheme="minorEastAsia" w:hAnsiTheme="minorHAnsi" w:cstheme="minorBidi"/>
            <w:noProof/>
            <w:sz w:val="22"/>
            <w:szCs w:val="22"/>
            <w:lang w:eastAsia="en-GB"/>
          </w:rPr>
          <w:tab/>
        </w:r>
        <w:r w:rsidRPr="00C0002F">
          <w:rPr>
            <w:rStyle w:val="Hyperlink"/>
            <w:noProof/>
          </w:rPr>
          <w:t>Environmental and Mechanical Test Failure</w:t>
        </w:r>
        <w:r>
          <w:rPr>
            <w:noProof/>
            <w:webHidden/>
          </w:rPr>
          <w:tab/>
        </w:r>
        <w:r>
          <w:rPr>
            <w:noProof/>
            <w:webHidden/>
          </w:rPr>
          <w:fldChar w:fldCharType="begin"/>
        </w:r>
        <w:r>
          <w:rPr>
            <w:noProof/>
            <w:webHidden/>
          </w:rPr>
          <w:instrText xml:space="preserve"> PAGEREF _Toc104191342 \h </w:instrText>
        </w:r>
        <w:r>
          <w:rPr>
            <w:noProof/>
            <w:webHidden/>
          </w:rPr>
        </w:r>
        <w:r>
          <w:rPr>
            <w:noProof/>
            <w:webHidden/>
          </w:rPr>
          <w:fldChar w:fldCharType="separate"/>
        </w:r>
        <w:r>
          <w:rPr>
            <w:noProof/>
            <w:webHidden/>
          </w:rPr>
          <w:t>13</w:t>
        </w:r>
        <w:r>
          <w:rPr>
            <w:noProof/>
            <w:webHidden/>
          </w:rPr>
          <w:fldChar w:fldCharType="end"/>
        </w:r>
      </w:hyperlink>
    </w:p>
    <w:p w14:paraId="6447DBC9" w14:textId="0291A57B" w:rsidR="00EA6A10" w:rsidRDefault="00EA6A10">
      <w:pPr>
        <w:pStyle w:val="TOC3"/>
        <w:rPr>
          <w:rFonts w:asciiTheme="minorHAnsi" w:eastAsiaTheme="minorEastAsia" w:hAnsiTheme="minorHAnsi" w:cstheme="minorBidi"/>
          <w:noProof/>
          <w:sz w:val="22"/>
          <w:szCs w:val="22"/>
          <w:lang w:eastAsia="en-GB"/>
        </w:rPr>
      </w:pPr>
      <w:hyperlink w:anchor="_Toc104191343" w:history="1">
        <w:r w:rsidRPr="00C0002F">
          <w:rPr>
            <w:rStyle w:val="Hyperlink"/>
            <w:noProof/>
          </w:rPr>
          <w:t>6.2.2</w:t>
        </w:r>
        <w:r>
          <w:rPr>
            <w:rFonts w:asciiTheme="minorHAnsi" w:eastAsiaTheme="minorEastAsia" w:hAnsiTheme="minorHAnsi" w:cstheme="minorBidi"/>
            <w:noProof/>
            <w:sz w:val="22"/>
            <w:szCs w:val="22"/>
            <w:lang w:eastAsia="en-GB"/>
          </w:rPr>
          <w:tab/>
        </w:r>
        <w:r w:rsidRPr="00C0002F">
          <w:rPr>
            <w:rStyle w:val="Hyperlink"/>
            <w:noProof/>
          </w:rPr>
          <w:t>Parameter Drift Failure</w:t>
        </w:r>
        <w:r>
          <w:rPr>
            <w:noProof/>
            <w:webHidden/>
          </w:rPr>
          <w:tab/>
        </w:r>
        <w:r>
          <w:rPr>
            <w:noProof/>
            <w:webHidden/>
          </w:rPr>
          <w:fldChar w:fldCharType="begin"/>
        </w:r>
        <w:r>
          <w:rPr>
            <w:noProof/>
            <w:webHidden/>
          </w:rPr>
          <w:instrText xml:space="preserve"> PAGEREF _Toc104191343 \h </w:instrText>
        </w:r>
        <w:r>
          <w:rPr>
            <w:noProof/>
            <w:webHidden/>
          </w:rPr>
        </w:r>
        <w:r>
          <w:rPr>
            <w:noProof/>
            <w:webHidden/>
          </w:rPr>
          <w:fldChar w:fldCharType="separate"/>
        </w:r>
        <w:r>
          <w:rPr>
            <w:noProof/>
            <w:webHidden/>
          </w:rPr>
          <w:t>13</w:t>
        </w:r>
        <w:r>
          <w:rPr>
            <w:noProof/>
            <w:webHidden/>
          </w:rPr>
          <w:fldChar w:fldCharType="end"/>
        </w:r>
      </w:hyperlink>
    </w:p>
    <w:p w14:paraId="33C79413" w14:textId="227F7B50" w:rsidR="00EA6A10" w:rsidRDefault="00EA6A10">
      <w:pPr>
        <w:pStyle w:val="TOC3"/>
        <w:rPr>
          <w:rFonts w:asciiTheme="minorHAnsi" w:eastAsiaTheme="minorEastAsia" w:hAnsiTheme="minorHAnsi" w:cstheme="minorBidi"/>
          <w:noProof/>
          <w:sz w:val="22"/>
          <w:szCs w:val="22"/>
          <w:lang w:eastAsia="en-GB"/>
        </w:rPr>
      </w:pPr>
      <w:hyperlink w:anchor="_Toc104191344" w:history="1">
        <w:r w:rsidRPr="00C0002F">
          <w:rPr>
            <w:rStyle w:val="Hyperlink"/>
            <w:noProof/>
          </w:rPr>
          <w:t>6.2.3</w:t>
        </w:r>
        <w:r>
          <w:rPr>
            <w:rFonts w:asciiTheme="minorHAnsi" w:eastAsiaTheme="minorEastAsia" w:hAnsiTheme="minorHAnsi" w:cstheme="minorBidi"/>
            <w:noProof/>
            <w:sz w:val="22"/>
            <w:szCs w:val="22"/>
            <w:lang w:eastAsia="en-GB"/>
          </w:rPr>
          <w:tab/>
        </w:r>
        <w:r w:rsidRPr="00C0002F">
          <w:rPr>
            <w:rStyle w:val="Hyperlink"/>
            <w:noProof/>
          </w:rPr>
          <w:t>Parameter Limit Failure</w:t>
        </w:r>
        <w:r>
          <w:rPr>
            <w:noProof/>
            <w:webHidden/>
          </w:rPr>
          <w:tab/>
        </w:r>
        <w:r>
          <w:rPr>
            <w:noProof/>
            <w:webHidden/>
          </w:rPr>
          <w:fldChar w:fldCharType="begin"/>
        </w:r>
        <w:r>
          <w:rPr>
            <w:noProof/>
            <w:webHidden/>
          </w:rPr>
          <w:instrText xml:space="preserve"> PAGEREF _Toc104191344 \h </w:instrText>
        </w:r>
        <w:r>
          <w:rPr>
            <w:noProof/>
            <w:webHidden/>
          </w:rPr>
        </w:r>
        <w:r>
          <w:rPr>
            <w:noProof/>
            <w:webHidden/>
          </w:rPr>
          <w:fldChar w:fldCharType="separate"/>
        </w:r>
        <w:r>
          <w:rPr>
            <w:noProof/>
            <w:webHidden/>
          </w:rPr>
          <w:t>13</w:t>
        </w:r>
        <w:r>
          <w:rPr>
            <w:noProof/>
            <w:webHidden/>
          </w:rPr>
          <w:fldChar w:fldCharType="end"/>
        </w:r>
      </w:hyperlink>
    </w:p>
    <w:p w14:paraId="0A885F84" w14:textId="669AD5D7" w:rsidR="00EA6A10" w:rsidRDefault="00EA6A10">
      <w:pPr>
        <w:pStyle w:val="TOC3"/>
        <w:rPr>
          <w:rFonts w:asciiTheme="minorHAnsi" w:eastAsiaTheme="minorEastAsia" w:hAnsiTheme="minorHAnsi" w:cstheme="minorBidi"/>
          <w:noProof/>
          <w:sz w:val="22"/>
          <w:szCs w:val="22"/>
          <w:lang w:eastAsia="en-GB"/>
        </w:rPr>
      </w:pPr>
      <w:hyperlink w:anchor="_Toc104191345" w:history="1">
        <w:r w:rsidRPr="00C0002F">
          <w:rPr>
            <w:rStyle w:val="Hyperlink"/>
            <w:noProof/>
          </w:rPr>
          <w:t>6.2.4</w:t>
        </w:r>
        <w:r>
          <w:rPr>
            <w:rFonts w:asciiTheme="minorHAnsi" w:eastAsiaTheme="minorEastAsia" w:hAnsiTheme="minorHAnsi" w:cstheme="minorBidi"/>
            <w:noProof/>
            <w:sz w:val="22"/>
            <w:szCs w:val="22"/>
            <w:lang w:eastAsia="en-GB"/>
          </w:rPr>
          <w:tab/>
        </w:r>
        <w:r w:rsidRPr="00C0002F">
          <w:rPr>
            <w:rStyle w:val="Hyperlink"/>
            <w:noProof/>
          </w:rPr>
          <w:t>Other Failures</w:t>
        </w:r>
        <w:r>
          <w:rPr>
            <w:noProof/>
            <w:webHidden/>
          </w:rPr>
          <w:tab/>
        </w:r>
        <w:r>
          <w:rPr>
            <w:noProof/>
            <w:webHidden/>
          </w:rPr>
          <w:fldChar w:fldCharType="begin"/>
        </w:r>
        <w:r>
          <w:rPr>
            <w:noProof/>
            <w:webHidden/>
          </w:rPr>
          <w:instrText xml:space="preserve"> PAGEREF _Toc104191345 \h </w:instrText>
        </w:r>
        <w:r>
          <w:rPr>
            <w:noProof/>
            <w:webHidden/>
          </w:rPr>
        </w:r>
        <w:r>
          <w:rPr>
            <w:noProof/>
            <w:webHidden/>
          </w:rPr>
          <w:fldChar w:fldCharType="separate"/>
        </w:r>
        <w:r>
          <w:rPr>
            <w:noProof/>
            <w:webHidden/>
          </w:rPr>
          <w:t>13</w:t>
        </w:r>
        <w:r>
          <w:rPr>
            <w:noProof/>
            <w:webHidden/>
          </w:rPr>
          <w:fldChar w:fldCharType="end"/>
        </w:r>
      </w:hyperlink>
    </w:p>
    <w:p w14:paraId="2CC510CA" w14:textId="6C089681" w:rsidR="00EA6A10" w:rsidRDefault="00EA6A10">
      <w:pPr>
        <w:pStyle w:val="TOC2"/>
        <w:rPr>
          <w:rFonts w:asciiTheme="minorHAnsi" w:eastAsiaTheme="minorEastAsia" w:hAnsiTheme="minorHAnsi" w:cstheme="minorBidi"/>
          <w:caps w:val="0"/>
          <w:noProof/>
          <w:sz w:val="22"/>
          <w:szCs w:val="22"/>
          <w:lang w:eastAsia="en-GB"/>
        </w:rPr>
      </w:pPr>
      <w:hyperlink w:anchor="_Toc104191346" w:history="1">
        <w:r w:rsidRPr="00C0002F">
          <w:rPr>
            <w:rStyle w:val="Hyperlink"/>
            <w:noProof/>
          </w:rPr>
          <w:t>6.3</w:t>
        </w:r>
        <w:r>
          <w:rPr>
            <w:rFonts w:asciiTheme="minorHAnsi" w:eastAsiaTheme="minorEastAsia" w:hAnsiTheme="minorHAnsi" w:cstheme="minorBidi"/>
            <w:caps w:val="0"/>
            <w:noProof/>
            <w:sz w:val="22"/>
            <w:szCs w:val="22"/>
            <w:lang w:eastAsia="en-GB"/>
          </w:rPr>
          <w:tab/>
        </w:r>
        <w:r w:rsidRPr="00C0002F">
          <w:rPr>
            <w:rStyle w:val="Hyperlink"/>
            <w:noProof/>
          </w:rPr>
          <w:t>FAILED COMPONENTS</w:t>
        </w:r>
        <w:r>
          <w:rPr>
            <w:noProof/>
            <w:webHidden/>
          </w:rPr>
          <w:tab/>
        </w:r>
        <w:r>
          <w:rPr>
            <w:noProof/>
            <w:webHidden/>
          </w:rPr>
          <w:fldChar w:fldCharType="begin"/>
        </w:r>
        <w:r>
          <w:rPr>
            <w:noProof/>
            <w:webHidden/>
          </w:rPr>
          <w:instrText xml:space="preserve"> PAGEREF _Toc104191346 \h </w:instrText>
        </w:r>
        <w:r>
          <w:rPr>
            <w:noProof/>
            <w:webHidden/>
          </w:rPr>
        </w:r>
        <w:r>
          <w:rPr>
            <w:noProof/>
            <w:webHidden/>
          </w:rPr>
          <w:fldChar w:fldCharType="separate"/>
        </w:r>
        <w:r>
          <w:rPr>
            <w:noProof/>
            <w:webHidden/>
          </w:rPr>
          <w:t>13</w:t>
        </w:r>
        <w:r>
          <w:rPr>
            <w:noProof/>
            <w:webHidden/>
          </w:rPr>
          <w:fldChar w:fldCharType="end"/>
        </w:r>
      </w:hyperlink>
    </w:p>
    <w:p w14:paraId="1F21D3F3" w14:textId="36D2A4E5" w:rsidR="00EA6A10" w:rsidRDefault="00EA6A10">
      <w:pPr>
        <w:pStyle w:val="TOC2"/>
        <w:rPr>
          <w:rFonts w:asciiTheme="minorHAnsi" w:eastAsiaTheme="minorEastAsia" w:hAnsiTheme="minorHAnsi" w:cstheme="minorBidi"/>
          <w:caps w:val="0"/>
          <w:noProof/>
          <w:sz w:val="22"/>
          <w:szCs w:val="22"/>
          <w:lang w:eastAsia="en-GB"/>
        </w:rPr>
      </w:pPr>
      <w:hyperlink w:anchor="_Toc104191347" w:history="1">
        <w:r w:rsidRPr="00C0002F">
          <w:rPr>
            <w:rStyle w:val="Hyperlink"/>
            <w:noProof/>
          </w:rPr>
          <w:t>6.4</w:t>
        </w:r>
        <w:r>
          <w:rPr>
            <w:rFonts w:asciiTheme="minorHAnsi" w:eastAsiaTheme="minorEastAsia" w:hAnsiTheme="minorHAnsi" w:cstheme="minorBidi"/>
            <w:caps w:val="0"/>
            <w:noProof/>
            <w:sz w:val="22"/>
            <w:szCs w:val="22"/>
            <w:lang w:eastAsia="en-GB"/>
          </w:rPr>
          <w:tab/>
        </w:r>
        <w:r w:rsidRPr="00C0002F">
          <w:rPr>
            <w:rStyle w:val="Hyperlink"/>
            <w:noProof/>
          </w:rPr>
          <w:t>LOT FAILURE</w:t>
        </w:r>
        <w:r>
          <w:rPr>
            <w:noProof/>
            <w:webHidden/>
          </w:rPr>
          <w:tab/>
        </w:r>
        <w:r>
          <w:rPr>
            <w:noProof/>
            <w:webHidden/>
          </w:rPr>
          <w:fldChar w:fldCharType="begin"/>
        </w:r>
        <w:r>
          <w:rPr>
            <w:noProof/>
            <w:webHidden/>
          </w:rPr>
          <w:instrText xml:space="preserve"> PAGEREF _Toc104191347 \h </w:instrText>
        </w:r>
        <w:r>
          <w:rPr>
            <w:noProof/>
            <w:webHidden/>
          </w:rPr>
        </w:r>
        <w:r>
          <w:rPr>
            <w:noProof/>
            <w:webHidden/>
          </w:rPr>
          <w:fldChar w:fldCharType="separate"/>
        </w:r>
        <w:r>
          <w:rPr>
            <w:noProof/>
            <w:webHidden/>
          </w:rPr>
          <w:t>13</w:t>
        </w:r>
        <w:r>
          <w:rPr>
            <w:noProof/>
            <w:webHidden/>
          </w:rPr>
          <w:fldChar w:fldCharType="end"/>
        </w:r>
      </w:hyperlink>
    </w:p>
    <w:p w14:paraId="6FCCDE73" w14:textId="2CF03A6E" w:rsidR="00EA6A10" w:rsidRDefault="00EA6A10">
      <w:pPr>
        <w:pStyle w:val="TOC3"/>
        <w:rPr>
          <w:rFonts w:asciiTheme="minorHAnsi" w:eastAsiaTheme="minorEastAsia" w:hAnsiTheme="minorHAnsi" w:cstheme="minorBidi"/>
          <w:noProof/>
          <w:sz w:val="22"/>
          <w:szCs w:val="22"/>
          <w:lang w:eastAsia="en-GB"/>
        </w:rPr>
      </w:pPr>
      <w:hyperlink w:anchor="_Toc104191348" w:history="1">
        <w:r w:rsidRPr="00C0002F">
          <w:rPr>
            <w:rStyle w:val="Hyperlink"/>
            <w:noProof/>
          </w:rPr>
          <w:t>6.4.1</w:t>
        </w:r>
        <w:r>
          <w:rPr>
            <w:rFonts w:asciiTheme="minorHAnsi" w:eastAsiaTheme="minorEastAsia" w:hAnsiTheme="minorHAnsi" w:cstheme="minorBidi"/>
            <w:noProof/>
            <w:sz w:val="22"/>
            <w:szCs w:val="22"/>
            <w:lang w:eastAsia="en-GB"/>
          </w:rPr>
          <w:tab/>
        </w:r>
        <w:r w:rsidRPr="00C0002F">
          <w:rPr>
            <w:rStyle w:val="Hyperlink"/>
            <w:noProof/>
          </w:rPr>
          <w:t>Lot Failure during 100% Testing</w:t>
        </w:r>
        <w:r>
          <w:rPr>
            <w:noProof/>
            <w:webHidden/>
          </w:rPr>
          <w:tab/>
        </w:r>
        <w:r>
          <w:rPr>
            <w:noProof/>
            <w:webHidden/>
          </w:rPr>
          <w:fldChar w:fldCharType="begin"/>
        </w:r>
        <w:r>
          <w:rPr>
            <w:noProof/>
            <w:webHidden/>
          </w:rPr>
          <w:instrText xml:space="preserve"> PAGEREF _Toc104191348 \h </w:instrText>
        </w:r>
        <w:r>
          <w:rPr>
            <w:noProof/>
            <w:webHidden/>
          </w:rPr>
        </w:r>
        <w:r>
          <w:rPr>
            <w:noProof/>
            <w:webHidden/>
          </w:rPr>
          <w:fldChar w:fldCharType="separate"/>
        </w:r>
        <w:r>
          <w:rPr>
            <w:noProof/>
            <w:webHidden/>
          </w:rPr>
          <w:t>13</w:t>
        </w:r>
        <w:r>
          <w:rPr>
            <w:noProof/>
            <w:webHidden/>
          </w:rPr>
          <w:fldChar w:fldCharType="end"/>
        </w:r>
      </w:hyperlink>
    </w:p>
    <w:p w14:paraId="217EE56E" w14:textId="2E0573DF" w:rsidR="00EA6A10" w:rsidRDefault="00EA6A10">
      <w:pPr>
        <w:pStyle w:val="TOC3"/>
        <w:rPr>
          <w:rFonts w:asciiTheme="minorHAnsi" w:eastAsiaTheme="minorEastAsia" w:hAnsiTheme="minorHAnsi" w:cstheme="minorBidi"/>
          <w:noProof/>
          <w:sz w:val="22"/>
          <w:szCs w:val="22"/>
          <w:lang w:eastAsia="en-GB"/>
        </w:rPr>
      </w:pPr>
      <w:hyperlink w:anchor="_Toc104191349" w:history="1">
        <w:r w:rsidRPr="00C0002F">
          <w:rPr>
            <w:rStyle w:val="Hyperlink"/>
            <w:noProof/>
          </w:rPr>
          <w:t>6.4.2</w:t>
        </w:r>
        <w:r>
          <w:rPr>
            <w:rFonts w:asciiTheme="minorHAnsi" w:eastAsiaTheme="minorEastAsia" w:hAnsiTheme="minorHAnsi" w:cstheme="minorBidi"/>
            <w:noProof/>
            <w:sz w:val="22"/>
            <w:szCs w:val="22"/>
            <w:lang w:eastAsia="en-GB"/>
          </w:rPr>
          <w:tab/>
        </w:r>
        <w:r w:rsidRPr="00C0002F">
          <w:rPr>
            <w:rStyle w:val="Hyperlink"/>
            <w:noProof/>
          </w:rPr>
          <w:t>Lot Failure during Sample Testing</w:t>
        </w:r>
        <w:r>
          <w:rPr>
            <w:noProof/>
            <w:webHidden/>
          </w:rPr>
          <w:tab/>
        </w:r>
        <w:r>
          <w:rPr>
            <w:noProof/>
            <w:webHidden/>
          </w:rPr>
          <w:fldChar w:fldCharType="begin"/>
        </w:r>
        <w:r>
          <w:rPr>
            <w:noProof/>
            <w:webHidden/>
          </w:rPr>
          <w:instrText xml:space="preserve"> PAGEREF _Toc104191349 \h </w:instrText>
        </w:r>
        <w:r>
          <w:rPr>
            <w:noProof/>
            <w:webHidden/>
          </w:rPr>
        </w:r>
        <w:r>
          <w:rPr>
            <w:noProof/>
            <w:webHidden/>
          </w:rPr>
          <w:fldChar w:fldCharType="separate"/>
        </w:r>
        <w:r>
          <w:rPr>
            <w:noProof/>
            <w:webHidden/>
          </w:rPr>
          <w:t>14</w:t>
        </w:r>
        <w:r>
          <w:rPr>
            <w:noProof/>
            <w:webHidden/>
          </w:rPr>
          <w:fldChar w:fldCharType="end"/>
        </w:r>
      </w:hyperlink>
    </w:p>
    <w:p w14:paraId="1C3465FC" w14:textId="66014AFC" w:rsidR="00EA6A10" w:rsidRDefault="00EA6A10">
      <w:pPr>
        <w:pStyle w:val="TOC2"/>
        <w:rPr>
          <w:rFonts w:asciiTheme="minorHAnsi" w:eastAsiaTheme="minorEastAsia" w:hAnsiTheme="minorHAnsi" w:cstheme="minorBidi"/>
          <w:caps w:val="0"/>
          <w:noProof/>
          <w:sz w:val="22"/>
          <w:szCs w:val="22"/>
          <w:lang w:eastAsia="en-GB"/>
        </w:rPr>
      </w:pPr>
      <w:hyperlink w:anchor="_Toc104191350" w:history="1">
        <w:r w:rsidRPr="00C0002F">
          <w:rPr>
            <w:rStyle w:val="Hyperlink"/>
            <w:noProof/>
          </w:rPr>
          <w:t>6.5</w:t>
        </w:r>
        <w:r>
          <w:rPr>
            <w:rFonts w:asciiTheme="minorHAnsi" w:eastAsiaTheme="minorEastAsia" w:hAnsiTheme="minorHAnsi" w:cstheme="minorBidi"/>
            <w:caps w:val="0"/>
            <w:noProof/>
            <w:sz w:val="22"/>
            <w:szCs w:val="22"/>
            <w:lang w:eastAsia="en-GB"/>
          </w:rPr>
          <w:tab/>
        </w:r>
        <w:r w:rsidRPr="00C0002F">
          <w:rPr>
            <w:rStyle w:val="Hyperlink"/>
            <w:noProof/>
          </w:rPr>
          <w:t>DOCUMENTATION</w:t>
        </w:r>
        <w:r>
          <w:rPr>
            <w:noProof/>
            <w:webHidden/>
          </w:rPr>
          <w:tab/>
        </w:r>
        <w:r>
          <w:rPr>
            <w:noProof/>
            <w:webHidden/>
          </w:rPr>
          <w:fldChar w:fldCharType="begin"/>
        </w:r>
        <w:r>
          <w:rPr>
            <w:noProof/>
            <w:webHidden/>
          </w:rPr>
          <w:instrText xml:space="preserve"> PAGEREF _Toc104191350 \h </w:instrText>
        </w:r>
        <w:r>
          <w:rPr>
            <w:noProof/>
            <w:webHidden/>
          </w:rPr>
        </w:r>
        <w:r>
          <w:rPr>
            <w:noProof/>
            <w:webHidden/>
          </w:rPr>
          <w:fldChar w:fldCharType="separate"/>
        </w:r>
        <w:r>
          <w:rPr>
            <w:noProof/>
            <w:webHidden/>
          </w:rPr>
          <w:t>14</w:t>
        </w:r>
        <w:r>
          <w:rPr>
            <w:noProof/>
            <w:webHidden/>
          </w:rPr>
          <w:fldChar w:fldCharType="end"/>
        </w:r>
      </w:hyperlink>
    </w:p>
    <w:p w14:paraId="213930CB" w14:textId="00330B8F" w:rsidR="00EA6A10" w:rsidRDefault="00EA6A10">
      <w:pPr>
        <w:pStyle w:val="TOC1"/>
        <w:rPr>
          <w:rFonts w:asciiTheme="minorHAnsi" w:eastAsiaTheme="minorEastAsia" w:hAnsiTheme="minorHAnsi" w:cstheme="minorBidi"/>
          <w:caps w:val="0"/>
          <w:noProof/>
          <w:sz w:val="22"/>
          <w:szCs w:val="22"/>
          <w:lang w:eastAsia="en-GB"/>
        </w:rPr>
      </w:pPr>
      <w:hyperlink w:anchor="_Toc104191351" w:history="1">
        <w:r w:rsidRPr="00C0002F">
          <w:rPr>
            <w:rStyle w:val="Hyperlink"/>
            <w:noProof/>
          </w:rPr>
          <w:t>7</w:t>
        </w:r>
        <w:r>
          <w:rPr>
            <w:rFonts w:asciiTheme="minorHAnsi" w:eastAsiaTheme="minorEastAsia" w:hAnsiTheme="minorHAnsi" w:cstheme="minorBidi"/>
            <w:caps w:val="0"/>
            <w:noProof/>
            <w:sz w:val="22"/>
            <w:szCs w:val="22"/>
            <w:lang w:eastAsia="en-GB"/>
          </w:rPr>
          <w:tab/>
        </w:r>
        <w:r w:rsidRPr="00C0002F">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_Toc104191351 \h </w:instrText>
        </w:r>
        <w:r>
          <w:rPr>
            <w:noProof/>
            <w:webHidden/>
          </w:rPr>
        </w:r>
        <w:r>
          <w:rPr>
            <w:noProof/>
            <w:webHidden/>
          </w:rPr>
          <w:fldChar w:fldCharType="separate"/>
        </w:r>
        <w:r>
          <w:rPr>
            <w:noProof/>
            <w:webHidden/>
          </w:rPr>
          <w:t>14</w:t>
        </w:r>
        <w:r>
          <w:rPr>
            <w:noProof/>
            <w:webHidden/>
          </w:rPr>
          <w:fldChar w:fldCharType="end"/>
        </w:r>
      </w:hyperlink>
    </w:p>
    <w:p w14:paraId="2A1190B9" w14:textId="4C2262B3" w:rsidR="00EA6A10" w:rsidRDefault="00EA6A10">
      <w:pPr>
        <w:pStyle w:val="TOC2"/>
        <w:rPr>
          <w:rFonts w:asciiTheme="minorHAnsi" w:eastAsiaTheme="minorEastAsia" w:hAnsiTheme="minorHAnsi" w:cstheme="minorBidi"/>
          <w:caps w:val="0"/>
          <w:noProof/>
          <w:sz w:val="22"/>
          <w:szCs w:val="22"/>
          <w:lang w:eastAsia="en-GB"/>
        </w:rPr>
      </w:pPr>
      <w:hyperlink w:anchor="_Toc104191352" w:history="1">
        <w:r w:rsidRPr="00C0002F">
          <w:rPr>
            <w:rStyle w:val="Hyperlink"/>
            <w:noProof/>
          </w:rPr>
          <w:t>7.1</w:t>
        </w:r>
        <w:r>
          <w:rPr>
            <w:rFonts w:asciiTheme="minorHAnsi" w:eastAsiaTheme="minorEastAsia" w:hAnsiTheme="minorHAnsi" w:cstheme="minorBidi"/>
            <w:caps w:val="0"/>
            <w:noProof/>
            <w:sz w:val="22"/>
            <w:szCs w:val="22"/>
            <w:lang w:eastAsia="en-GB"/>
          </w:rPr>
          <w:tab/>
        </w:r>
        <w:r w:rsidRPr="00C0002F">
          <w:rPr>
            <w:rStyle w:val="Hyperlink"/>
            <w:noProof/>
          </w:rPr>
          <w:t>QUALIFICATION TESTING</w:t>
        </w:r>
        <w:r>
          <w:rPr>
            <w:noProof/>
            <w:webHidden/>
          </w:rPr>
          <w:tab/>
        </w:r>
        <w:r>
          <w:rPr>
            <w:noProof/>
            <w:webHidden/>
          </w:rPr>
          <w:fldChar w:fldCharType="begin"/>
        </w:r>
        <w:r>
          <w:rPr>
            <w:noProof/>
            <w:webHidden/>
          </w:rPr>
          <w:instrText xml:space="preserve"> PAGEREF _Toc104191352 \h </w:instrText>
        </w:r>
        <w:r>
          <w:rPr>
            <w:noProof/>
            <w:webHidden/>
          </w:rPr>
        </w:r>
        <w:r>
          <w:rPr>
            <w:noProof/>
            <w:webHidden/>
          </w:rPr>
          <w:fldChar w:fldCharType="separate"/>
        </w:r>
        <w:r>
          <w:rPr>
            <w:noProof/>
            <w:webHidden/>
          </w:rPr>
          <w:t>14</w:t>
        </w:r>
        <w:r>
          <w:rPr>
            <w:noProof/>
            <w:webHidden/>
          </w:rPr>
          <w:fldChar w:fldCharType="end"/>
        </w:r>
      </w:hyperlink>
    </w:p>
    <w:p w14:paraId="7EE9CCCA" w14:textId="10137B47" w:rsidR="00EA6A10" w:rsidRDefault="00EA6A10">
      <w:pPr>
        <w:pStyle w:val="TOC3"/>
        <w:rPr>
          <w:rFonts w:asciiTheme="minorHAnsi" w:eastAsiaTheme="minorEastAsia" w:hAnsiTheme="minorHAnsi" w:cstheme="minorBidi"/>
          <w:noProof/>
          <w:sz w:val="22"/>
          <w:szCs w:val="22"/>
          <w:lang w:eastAsia="en-GB"/>
        </w:rPr>
      </w:pPr>
      <w:hyperlink w:anchor="_Toc104191353" w:history="1">
        <w:r w:rsidRPr="00C0002F">
          <w:rPr>
            <w:rStyle w:val="Hyperlink"/>
            <w:noProof/>
          </w:rPr>
          <w:t>7.1.1</w:t>
        </w:r>
        <w:r>
          <w:rPr>
            <w:rFonts w:asciiTheme="minorHAnsi" w:eastAsiaTheme="minorEastAsia" w:hAnsiTheme="minorHAnsi" w:cstheme="minorBidi"/>
            <w:noProof/>
            <w:sz w:val="22"/>
            <w:szCs w:val="22"/>
            <w:lang w:eastAsia="en-GB"/>
          </w:rPr>
          <w:tab/>
        </w:r>
        <w:r w:rsidRPr="00C0002F">
          <w:rPr>
            <w:rStyle w:val="Hyperlink"/>
            <w:noProof/>
          </w:rPr>
          <w:t>General</w:t>
        </w:r>
        <w:r>
          <w:rPr>
            <w:noProof/>
            <w:webHidden/>
          </w:rPr>
          <w:tab/>
        </w:r>
        <w:r>
          <w:rPr>
            <w:noProof/>
            <w:webHidden/>
          </w:rPr>
          <w:fldChar w:fldCharType="begin"/>
        </w:r>
        <w:r>
          <w:rPr>
            <w:noProof/>
            <w:webHidden/>
          </w:rPr>
          <w:instrText xml:space="preserve"> PAGEREF _Toc104191353 \h </w:instrText>
        </w:r>
        <w:r>
          <w:rPr>
            <w:noProof/>
            <w:webHidden/>
          </w:rPr>
        </w:r>
        <w:r>
          <w:rPr>
            <w:noProof/>
            <w:webHidden/>
          </w:rPr>
          <w:fldChar w:fldCharType="separate"/>
        </w:r>
        <w:r>
          <w:rPr>
            <w:noProof/>
            <w:webHidden/>
          </w:rPr>
          <w:t>14</w:t>
        </w:r>
        <w:r>
          <w:rPr>
            <w:noProof/>
            <w:webHidden/>
          </w:rPr>
          <w:fldChar w:fldCharType="end"/>
        </w:r>
      </w:hyperlink>
    </w:p>
    <w:p w14:paraId="6A625B70" w14:textId="5D6C0C20" w:rsidR="00EA6A10" w:rsidRDefault="00EA6A10">
      <w:pPr>
        <w:pStyle w:val="TOC3"/>
        <w:rPr>
          <w:rFonts w:asciiTheme="minorHAnsi" w:eastAsiaTheme="minorEastAsia" w:hAnsiTheme="minorHAnsi" w:cstheme="minorBidi"/>
          <w:noProof/>
          <w:sz w:val="22"/>
          <w:szCs w:val="22"/>
          <w:lang w:eastAsia="en-GB"/>
        </w:rPr>
      </w:pPr>
      <w:hyperlink w:anchor="_Toc104191354" w:history="1">
        <w:r w:rsidRPr="00C0002F">
          <w:rPr>
            <w:rStyle w:val="Hyperlink"/>
            <w:noProof/>
          </w:rPr>
          <w:t>7.1.2</w:t>
        </w:r>
        <w:r>
          <w:rPr>
            <w:rFonts w:asciiTheme="minorHAnsi" w:eastAsiaTheme="minorEastAsia" w:hAnsiTheme="minorHAnsi" w:cstheme="minorBidi"/>
            <w:noProof/>
            <w:sz w:val="22"/>
            <w:szCs w:val="22"/>
            <w:lang w:eastAsia="en-GB"/>
          </w:rPr>
          <w:tab/>
        </w:r>
        <w:r w:rsidRPr="00C0002F">
          <w:rPr>
            <w:rStyle w:val="Hyperlink"/>
            <w:noProof/>
          </w:rPr>
          <w:t>Distribution within the Qualification Test Lot</w:t>
        </w:r>
        <w:r>
          <w:rPr>
            <w:noProof/>
            <w:webHidden/>
          </w:rPr>
          <w:tab/>
        </w:r>
        <w:r>
          <w:rPr>
            <w:noProof/>
            <w:webHidden/>
          </w:rPr>
          <w:fldChar w:fldCharType="begin"/>
        </w:r>
        <w:r>
          <w:rPr>
            <w:noProof/>
            <w:webHidden/>
          </w:rPr>
          <w:instrText xml:space="preserve"> PAGEREF _Toc104191354 \h </w:instrText>
        </w:r>
        <w:r>
          <w:rPr>
            <w:noProof/>
            <w:webHidden/>
          </w:rPr>
        </w:r>
        <w:r>
          <w:rPr>
            <w:noProof/>
            <w:webHidden/>
          </w:rPr>
          <w:fldChar w:fldCharType="separate"/>
        </w:r>
        <w:r>
          <w:rPr>
            <w:noProof/>
            <w:webHidden/>
          </w:rPr>
          <w:t>14</w:t>
        </w:r>
        <w:r>
          <w:rPr>
            <w:noProof/>
            <w:webHidden/>
          </w:rPr>
          <w:fldChar w:fldCharType="end"/>
        </w:r>
      </w:hyperlink>
    </w:p>
    <w:p w14:paraId="5A5AD3D8" w14:textId="669BF1A9" w:rsidR="00EA6A10" w:rsidRDefault="00EA6A10">
      <w:pPr>
        <w:pStyle w:val="TOC2"/>
        <w:rPr>
          <w:rFonts w:asciiTheme="minorHAnsi" w:eastAsiaTheme="minorEastAsia" w:hAnsiTheme="minorHAnsi" w:cstheme="minorBidi"/>
          <w:caps w:val="0"/>
          <w:noProof/>
          <w:sz w:val="22"/>
          <w:szCs w:val="22"/>
          <w:lang w:eastAsia="en-GB"/>
        </w:rPr>
      </w:pPr>
      <w:hyperlink w:anchor="_Toc104191355" w:history="1">
        <w:r w:rsidRPr="00C0002F">
          <w:rPr>
            <w:rStyle w:val="Hyperlink"/>
            <w:noProof/>
          </w:rPr>
          <w:t>7.2</w:t>
        </w:r>
        <w:r>
          <w:rPr>
            <w:rFonts w:asciiTheme="minorHAnsi" w:eastAsiaTheme="minorEastAsia" w:hAnsiTheme="minorHAnsi" w:cstheme="minorBidi"/>
            <w:caps w:val="0"/>
            <w:noProof/>
            <w:sz w:val="22"/>
            <w:szCs w:val="22"/>
            <w:lang w:eastAsia="en-GB"/>
          </w:rPr>
          <w:tab/>
        </w:r>
        <w:r w:rsidRPr="00C0002F">
          <w:rPr>
            <w:rStyle w:val="Hyperlink"/>
            <w:noProof/>
          </w:rPr>
          <w:t>QUALIFICATION WITHIN A TECHNOLOGY FLOW</w:t>
        </w:r>
        <w:r>
          <w:rPr>
            <w:noProof/>
            <w:webHidden/>
          </w:rPr>
          <w:tab/>
        </w:r>
        <w:r>
          <w:rPr>
            <w:noProof/>
            <w:webHidden/>
          </w:rPr>
          <w:fldChar w:fldCharType="begin"/>
        </w:r>
        <w:r>
          <w:rPr>
            <w:noProof/>
            <w:webHidden/>
          </w:rPr>
          <w:instrText xml:space="preserve"> PAGEREF _Toc104191355 \h </w:instrText>
        </w:r>
        <w:r>
          <w:rPr>
            <w:noProof/>
            <w:webHidden/>
          </w:rPr>
        </w:r>
        <w:r>
          <w:rPr>
            <w:noProof/>
            <w:webHidden/>
          </w:rPr>
          <w:fldChar w:fldCharType="separate"/>
        </w:r>
        <w:r>
          <w:rPr>
            <w:noProof/>
            <w:webHidden/>
          </w:rPr>
          <w:t>14</w:t>
        </w:r>
        <w:r>
          <w:rPr>
            <w:noProof/>
            <w:webHidden/>
          </w:rPr>
          <w:fldChar w:fldCharType="end"/>
        </w:r>
      </w:hyperlink>
    </w:p>
    <w:p w14:paraId="697DDE7B" w14:textId="73A2FCDF" w:rsidR="00EA6A10" w:rsidRDefault="00EA6A10">
      <w:pPr>
        <w:pStyle w:val="TOC2"/>
        <w:rPr>
          <w:rFonts w:asciiTheme="minorHAnsi" w:eastAsiaTheme="minorEastAsia" w:hAnsiTheme="minorHAnsi" w:cstheme="minorBidi"/>
          <w:caps w:val="0"/>
          <w:noProof/>
          <w:sz w:val="22"/>
          <w:szCs w:val="22"/>
          <w:lang w:eastAsia="en-GB"/>
        </w:rPr>
      </w:pPr>
      <w:hyperlink w:anchor="_Toc104191356" w:history="1">
        <w:r w:rsidRPr="00C0002F">
          <w:rPr>
            <w:rStyle w:val="Hyperlink"/>
            <w:noProof/>
          </w:rPr>
          <w:t>7.3</w:t>
        </w:r>
        <w:r>
          <w:rPr>
            <w:rFonts w:asciiTheme="minorHAnsi" w:eastAsiaTheme="minorEastAsia" w:hAnsiTheme="minorHAnsi" w:cstheme="minorBidi"/>
            <w:caps w:val="0"/>
            <w:noProof/>
            <w:sz w:val="22"/>
            <w:szCs w:val="22"/>
            <w:lang w:eastAsia="en-GB"/>
          </w:rPr>
          <w:tab/>
        </w:r>
        <w:r w:rsidRPr="00C0002F">
          <w:rPr>
            <w:rStyle w:val="Hyperlink"/>
            <w:noProof/>
          </w:rPr>
          <w:t>QUALIFICATION MAINTENANCE (PERIODIC TESTING)</w:t>
        </w:r>
        <w:r>
          <w:rPr>
            <w:noProof/>
            <w:webHidden/>
          </w:rPr>
          <w:tab/>
        </w:r>
        <w:r>
          <w:rPr>
            <w:noProof/>
            <w:webHidden/>
          </w:rPr>
          <w:fldChar w:fldCharType="begin"/>
        </w:r>
        <w:r>
          <w:rPr>
            <w:noProof/>
            <w:webHidden/>
          </w:rPr>
          <w:instrText xml:space="preserve"> PAGEREF _Toc104191356 \h </w:instrText>
        </w:r>
        <w:r>
          <w:rPr>
            <w:noProof/>
            <w:webHidden/>
          </w:rPr>
        </w:r>
        <w:r>
          <w:rPr>
            <w:noProof/>
            <w:webHidden/>
          </w:rPr>
          <w:fldChar w:fldCharType="separate"/>
        </w:r>
        <w:r>
          <w:rPr>
            <w:noProof/>
            <w:webHidden/>
          </w:rPr>
          <w:t>14</w:t>
        </w:r>
        <w:r>
          <w:rPr>
            <w:noProof/>
            <w:webHidden/>
          </w:rPr>
          <w:fldChar w:fldCharType="end"/>
        </w:r>
      </w:hyperlink>
    </w:p>
    <w:p w14:paraId="1CCD0CCC" w14:textId="5BE7EDEA" w:rsidR="00EA6A10" w:rsidRDefault="00EA6A10">
      <w:pPr>
        <w:pStyle w:val="TOC2"/>
        <w:rPr>
          <w:rFonts w:asciiTheme="minorHAnsi" w:eastAsiaTheme="minorEastAsia" w:hAnsiTheme="minorHAnsi" w:cstheme="minorBidi"/>
          <w:caps w:val="0"/>
          <w:noProof/>
          <w:sz w:val="22"/>
          <w:szCs w:val="22"/>
          <w:lang w:eastAsia="en-GB"/>
        </w:rPr>
      </w:pPr>
      <w:hyperlink w:anchor="_Toc104191357" w:history="1">
        <w:r w:rsidRPr="00C0002F">
          <w:rPr>
            <w:rStyle w:val="Hyperlink"/>
            <w:noProof/>
          </w:rPr>
          <w:t>7.4</w:t>
        </w:r>
        <w:r>
          <w:rPr>
            <w:rFonts w:asciiTheme="minorHAnsi" w:eastAsiaTheme="minorEastAsia" w:hAnsiTheme="minorHAnsi" w:cstheme="minorBidi"/>
            <w:caps w:val="0"/>
            <w:noProof/>
            <w:sz w:val="22"/>
            <w:szCs w:val="22"/>
            <w:lang w:eastAsia="en-GB"/>
          </w:rPr>
          <w:tab/>
        </w:r>
        <w:r w:rsidRPr="00C0002F">
          <w:rPr>
            <w:rStyle w:val="Hyperlink"/>
            <w:noProof/>
          </w:rPr>
          <w:t>LOT VALIDATION TESTING</w:t>
        </w:r>
        <w:r>
          <w:rPr>
            <w:noProof/>
            <w:webHidden/>
          </w:rPr>
          <w:tab/>
        </w:r>
        <w:r>
          <w:rPr>
            <w:noProof/>
            <w:webHidden/>
          </w:rPr>
          <w:fldChar w:fldCharType="begin"/>
        </w:r>
        <w:r>
          <w:rPr>
            <w:noProof/>
            <w:webHidden/>
          </w:rPr>
          <w:instrText xml:space="preserve"> PAGEREF _Toc104191357 \h </w:instrText>
        </w:r>
        <w:r>
          <w:rPr>
            <w:noProof/>
            <w:webHidden/>
          </w:rPr>
        </w:r>
        <w:r>
          <w:rPr>
            <w:noProof/>
            <w:webHidden/>
          </w:rPr>
          <w:fldChar w:fldCharType="separate"/>
        </w:r>
        <w:r>
          <w:rPr>
            <w:noProof/>
            <w:webHidden/>
          </w:rPr>
          <w:t>15</w:t>
        </w:r>
        <w:r>
          <w:rPr>
            <w:noProof/>
            <w:webHidden/>
          </w:rPr>
          <w:fldChar w:fldCharType="end"/>
        </w:r>
      </w:hyperlink>
    </w:p>
    <w:p w14:paraId="0170A81C" w14:textId="5C4A284C" w:rsidR="00EA6A10" w:rsidRDefault="00EA6A10">
      <w:pPr>
        <w:pStyle w:val="TOC2"/>
        <w:rPr>
          <w:rFonts w:asciiTheme="minorHAnsi" w:eastAsiaTheme="minorEastAsia" w:hAnsiTheme="minorHAnsi" w:cstheme="minorBidi"/>
          <w:caps w:val="0"/>
          <w:noProof/>
          <w:sz w:val="22"/>
          <w:szCs w:val="22"/>
          <w:lang w:eastAsia="en-GB"/>
        </w:rPr>
      </w:pPr>
      <w:hyperlink w:anchor="_Toc104191358" w:history="1">
        <w:r w:rsidRPr="00C0002F">
          <w:rPr>
            <w:rStyle w:val="Hyperlink"/>
            <w:noProof/>
          </w:rPr>
          <w:t>7.5</w:t>
        </w:r>
        <w:r>
          <w:rPr>
            <w:rFonts w:asciiTheme="minorHAnsi" w:eastAsiaTheme="minorEastAsia" w:hAnsiTheme="minorHAnsi" w:cstheme="minorBidi"/>
            <w:caps w:val="0"/>
            <w:noProof/>
            <w:sz w:val="22"/>
            <w:szCs w:val="22"/>
            <w:lang w:eastAsia="en-GB"/>
          </w:rPr>
          <w:tab/>
        </w:r>
        <w:r w:rsidRPr="00C0002F">
          <w:rPr>
            <w:rStyle w:val="Hyperlink"/>
            <w:noProof/>
          </w:rPr>
          <w:t>FAILURE CRITERIA</w:t>
        </w:r>
        <w:r>
          <w:rPr>
            <w:noProof/>
            <w:webHidden/>
          </w:rPr>
          <w:tab/>
        </w:r>
        <w:r>
          <w:rPr>
            <w:noProof/>
            <w:webHidden/>
          </w:rPr>
          <w:fldChar w:fldCharType="begin"/>
        </w:r>
        <w:r>
          <w:rPr>
            <w:noProof/>
            <w:webHidden/>
          </w:rPr>
          <w:instrText xml:space="preserve"> PAGEREF _Toc104191358 \h </w:instrText>
        </w:r>
        <w:r>
          <w:rPr>
            <w:noProof/>
            <w:webHidden/>
          </w:rPr>
        </w:r>
        <w:r>
          <w:rPr>
            <w:noProof/>
            <w:webHidden/>
          </w:rPr>
          <w:fldChar w:fldCharType="separate"/>
        </w:r>
        <w:r>
          <w:rPr>
            <w:noProof/>
            <w:webHidden/>
          </w:rPr>
          <w:t>15</w:t>
        </w:r>
        <w:r>
          <w:rPr>
            <w:noProof/>
            <w:webHidden/>
          </w:rPr>
          <w:fldChar w:fldCharType="end"/>
        </w:r>
      </w:hyperlink>
    </w:p>
    <w:p w14:paraId="59EDDDE9" w14:textId="0C4B2D47" w:rsidR="00EA6A10" w:rsidRDefault="00EA6A10">
      <w:pPr>
        <w:pStyle w:val="TOC3"/>
        <w:rPr>
          <w:rFonts w:asciiTheme="minorHAnsi" w:eastAsiaTheme="minorEastAsia" w:hAnsiTheme="minorHAnsi" w:cstheme="minorBidi"/>
          <w:noProof/>
          <w:sz w:val="22"/>
          <w:szCs w:val="22"/>
          <w:lang w:eastAsia="en-GB"/>
        </w:rPr>
      </w:pPr>
      <w:hyperlink w:anchor="_Toc104191359" w:history="1">
        <w:r w:rsidRPr="00C0002F">
          <w:rPr>
            <w:rStyle w:val="Hyperlink"/>
            <w:noProof/>
          </w:rPr>
          <w:t>7.5.1</w:t>
        </w:r>
        <w:r>
          <w:rPr>
            <w:rFonts w:asciiTheme="minorHAnsi" w:eastAsiaTheme="minorEastAsia" w:hAnsiTheme="minorHAnsi" w:cstheme="minorBidi"/>
            <w:noProof/>
            <w:sz w:val="22"/>
            <w:szCs w:val="22"/>
            <w:lang w:eastAsia="en-GB"/>
          </w:rPr>
          <w:tab/>
        </w:r>
        <w:r w:rsidRPr="00C0002F">
          <w:rPr>
            <w:rStyle w:val="Hyperlink"/>
            <w:noProof/>
          </w:rPr>
          <w:t>Environmental and Mechanical Test Failures</w:t>
        </w:r>
        <w:r>
          <w:rPr>
            <w:noProof/>
            <w:webHidden/>
          </w:rPr>
          <w:tab/>
        </w:r>
        <w:r>
          <w:rPr>
            <w:noProof/>
            <w:webHidden/>
          </w:rPr>
          <w:fldChar w:fldCharType="begin"/>
        </w:r>
        <w:r>
          <w:rPr>
            <w:noProof/>
            <w:webHidden/>
          </w:rPr>
          <w:instrText xml:space="preserve"> PAGEREF _Toc104191359 \h </w:instrText>
        </w:r>
        <w:r>
          <w:rPr>
            <w:noProof/>
            <w:webHidden/>
          </w:rPr>
        </w:r>
        <w:r>
          <w:rPr>
            <w:noProof/>
            <w:webHidden/>
          </w:rPr>
          <w:fldChar w:fldCharType="separate"/>
        </w:r>
        <w:r>
          <w:rPr>
            <w:noProof/>
            <w:webHidden/>
          </w:rPr>
          <w:t>15</w:t>
        </w:r>
        <w:r>
          <w:rPr>
            <w:noProof/>
            <w:webHidden/>
          </w:rPr>
          <w:fldChar w:fldCharType="end"/>
        </w:r>
      </w:hyperlink>
    </w:p>
    <w:p w14:paraId="15672624" w14:textId="7D47776A" w:rsidR="00EA6A10" w:rsidRDefault="00EA6A10">
      <w:pPr>
        <w:pStyle w:val="TOC3"/>
        <w:rPr>
          <w:rFonts w:asciiTheme="minorHAnsi" w:eastAsiaTheme="minorEastAsia" w:hAnsiTheme="minorHAnsi" w:cstheme="minorBidi"/>
          <w:noProof/>
          <w:sz w:val="22"/>
          <w:szCs w:val="22"/>
          <w:lang w:eastAsia="en-GB"/>
        </w:rPr>
      </w:pPr>
      <w:hyperlink w:anchor="_Toc104191360" w:history="1">
        <w:r w:rsidRPr="00C0002F">
          <w:rPr>
            <w:rStyle w:val="Hyperlink"/>
            <w:noProof/>
          </w:rPr>
          <w:t>7.5.2</w:t>
        </w:r>
        <w:r>
          <w:rPr>
            <w:rFonts w:asciiTheme="minorHAnsi" w:eastAsiaTheme="minorEastAsia" w:hAnsiTheme="minorHAnsi" w:cstheme="minorBidi"/>
            <w:noProof/>
            <w:sz w:val="22"/>
            <w:szCs w:val="22"/>
            <w:lang w:eastAsia="en-GB"/>
          </w:rPr>
          <w:tab/>
        </w:r>
        <w:r w:rsidRPr="00C0002F">
          <w:rPr>
            <w:rStyle w:val="Hyperlink"/>
            <w:noProof/>
          </w:rPr>
          <w:t>Electrical Failures</w:t>
        </w:r>
        <w:r>
          <w:rPr>
            <w:noProof/>
            <w:webHidden/>
          </w:rPr>
          <w:tab/>
        </w:r>
        <w:r>
          <w:rPr>
            <w:noProof/>
            <w:webHidden/>
          </w:rPr>
          <w:fldChar w:fldCharType="begin"/>
        </w:r>
        <w:r>
          <w:rPr>
            <w:noProof/>
            <w:webHidden/>
          </w:rPr>
          <w:instrText xml:space="preserve"> PAGEREF _Toc104191360 \h </w:instrText>
        </w:r>
        <w:r>
          <w:rPr>
            <w:noProof/>
            <w:webHidden/>
          </w:rPr>
        </w:r>
        <w:r>
          <w:rPr>
            <w:noProof/>
            <w:webHidden/>
          </w:rPr>
          <w:fldChar w:fldCharType="separate"/>
        </w:r>
        <w:r>
          <w:rPr>
            <w:noProof/>
            <w:webHidden/>
          </w:rPr>
          <w:t>15</w:t>
        </w:r>
        <w:r>
          <w:rPr>
            <w:noProof/>
            <w:webHidden/>
          </w:rPr>
          <w:fldChar w:fldCharType="end"/>
        </w:r>
      </w:hyperlink>
    </w:p>
    <w:p w14:paraId="312EE0A3" w14:textId="3F1EC86A" w:rsidR="00EA6A10" w:rsidRDefault="00EA6A10">
      <w:pPr>
        <w:pStyle w:val="TOC3"/>
        <w:rPr>
          <w:rFonts w:asciiTheme="minorHAnsi" w:eastAsiaTheme="minorEastAsia" w:hAnsiTheme="minorHAnsi" w:cstheme="minorBidi"/>
          <w:noProof/>
          <w:sz w:val="22"/>
          <w:szCs w:val="22"/>
          <w:lang w:eastAsia="en-GB"/>
        </w:rPr>
      </w:pPr>
      <w:hyperlink w:anchor="_Toc104191361" w:history="1">
        <w:r w:rsidRPr="00C0002F">
          <w:rPr>
            <w:rStyle w:val="Hyperlink"/>
            <w:noProof/>
          </w:rPr>
          <w:t>7.5.3</w:t>
        </w:r>
        <w:r>
          <w:rPr>
            <w:rFonts w:asciiTheme="minorHAnsi" w:eastAsiaTheme="minorEastAsia" w:hAnsiTheme="minorHAnsi" w:cstheme="minorBidi"/>
            <w:noProof/>
            <w:sz w:val="22"/>
            <w:szCs w:val="22"/>
            <w:lang w:eastAsia="en-GB"/>
          </w:rPr>
          <w:tab/>
        </w:r>
        <w:r w:rsidRPr="00C0002F">
          <w:rPr>
            <w:rStyle w:val="Hyperlink"/>
            <w:noProof/>
          </w:rPr>
          <w:t>Other Failures</w:t>
        </w:r>
        <w:r>
          <w:rPr>
            <w:noProof/>
            <w:webHidden/>
          </w:rPr>
          <w:tab/>
        </w:r>
        <w:r>
          <w:rPr>
            <w:noProof/>
            <w:webHidden/>
          </w:rPr>
          <w:fldChar w:fldCharType="begin"/>
        </w:r>
        <w:r>
          <w:rPr>
            <w:noProof/>
            <w:webHidden/>
          </w:rPr>
          <w:instrText xml:space="preserve"> PAGEREF _Toc104191361 \h </w:instrText>
        </w:r>
        <w:r>
          <w:rPr>
            <w:noProof/>
            <w:webHidden/>
          </w:rPr>
        </w:r>
        <w:r>
          <w:rPr>
            <w:noProof/>
            <w:webHidden/>
          </w:rPr>
          <w:fldChar w:fldCharType="separate"/>
        </w:r>
        <w:r>
          <w:rPr>
            <w:noProof/>
            <w:webHidden/>
          </w:rPr>
          <w:t>15</w:t>
        </w:r>
        <w:r>
          <w:rPr>
            <w:noProof/>
            <w:webHidden/>
          </w:rPr>
          <w:fldChar w:fldCharType="end"/>
        </w:r>
      </w:hyperlink>
    </w:p>
    <w:p w14:paraId="6E6C9179" w14:textId="51AC35FE" w:rsidR="00EA6A10" w:rsidRDefault="00EA6A10">
      <w:pPr>
        <w:pStyle w:val="TOC2"/>
        <w:rPr>
          <w:rFonts w:asciiTheme="minorHAnsi" w:eastAsiaTheme="minorEastAsia" w:hAnsiTheme="minorHAnsi" w:cstheme="minorBidi"/>
          <w:caps w:val="0"/>
          <w:noProof/>
          <w:sz w:val="22"/>
          <w:szCs w:val="22"/>
          <w:lang w:eastAsia="en-GB"/>
        </w:rPr>
      </w:pPr>
      <w:hyperlink w:anchor="_Toc104191362" w:history="1">
        <w:r w:rsidRPr="00C0002F">
          <w:rPr>
            <w:rStyle w:val="Hyperlink"/>
            <w:noProof/>
          </w:rPr>
          <w:t>7.6</w:t>
        </w:r>
        <w:r>
          <w:rPr>
            <w:rFonts w:asciiTheme="minorHAnsi" w:eastAsiaTheme="minorEastAsia" w:hAnsiTheme="minorHAnsi" w:cstheme="minorBidi"/>
            <w:caps w:val="0"/>
            <w:noProof/>
            <w:sz w:val="22"/>
            <w:szCs w:val="22"/>
            <w:lang w:eastAsia="en-GB"/>
          </w:rPr>
          <w:tab/>
        </w:r>
        <w:r w:rsidRPr="00C0002F">
          <w:rPr>
            <w:rStyle w:val="Hyperlink"/>
            <w:noProof/>
          </w:rPr>
          <w:t>FAILED COMPONENTS</w:t>
        </w:r>
        <w:r>
          <w:rPr>
            <w:noProof/>
            <w:webHidden/>
          </w:rPr>
          <w:tab/>
        </w:r>
        <w:r>
          <w:rPr>
            <w:noProof/>
            <w:webHidden/>
          </w:rPr>
          <w:fldChar w:fldCharType="begin"/>
        </w:r>
        <w:r>
          <w:rPr>
            <w:noProof/>
            <w:webHidden/>
          </w:rPr>
          <w:instrText xml:space="preserve"> PAGEREF _Toc104191362 \h </w:instrText>
        </w:r>
        <w:r>
          <w:rPr>
            <w:noProof/>
            <w:webHidden/>
          </w:rPr>
        </w:r>
        <w:r>
          <w:rPr>
            <w:noProof/>
            <w:webHidden/>
          </w:rPr>
          <w:fldChar w:fldCharType="separate"/>
        </w:r>
        <w:r>
          <w:rPr>
            <w:noProof/>
            <w:webHidden/>
          </w:rPr>
          <w:t>15</w:t>
        </w:r>
        <w:r>
          <w:rPr>
            <w:noProof/>
            <w:webHidden/>
          </w:rPr>
          <w:fldChar w:fldCharType="end"/>
        </w:r>
      </w:hyperlink>
    </w:p>
    <w:p w14:paraId="5615BB01" w14:textId="687CEAD2" w:rsidR="00EA6A10" w:rsidRDefault="00EA6A10">
      <w:pPr>
        <w:pStyle w:val="TOC2"/>
        <w:rPr>
          <w:rFonts w:asciiTheme="minorHAnsi" w:eastAsiaTheme="minorEastAsia" w:hAnsiTheme="minorHAnsi" w:cstheme="minorBidi"/>
          <w:caps w:val="0"/>
          <w:noProof/>
          <w:sz w:val="22"/>
          <w:szCs w:val="22"/>
          <w:lang w:eastAsia="en-GB"/>
        </w:rPr>
      </w:pPr>
      <w:hyperlink w:anchor="_Toc104191363" w:history="1">
        <w:r w:rsidRPr="00C0002F">
          <w:rPr>
            <w:rStyle w:val="Hyperlink"/>
            <w:noProof/>
          </w:rPr>
          <w:t>7.7</w:t>
        </w:r>
        <w:r>
          <w:rPr>
            <w:rFonts w:asciiTheme="minorHAnsi" w:eastAsiaTheme="minorEastAsia" w:hAnsiTheme="minorHAnsi" w:cstheme="minorBidi"/>
            <w:caps w:val="0"/>
            <w:noProof/>
            <w:sz w:val="22"/>
            <w:szCs w:val="22"/>
            <w:lang w:eastAsia="en-GB"/>
          </w:rPr>
          <w:tab/>
        </w:r>
        <w:r w:rsidRPr="00C0002F">
          <w:rPr>
            <w:rStyle w:val="Hyperlink"/>
            <w:noProof/>
          </w:rPr>
          <w:t>LOT FAILURE</w:t>
        </w:r>
        <w:r>
          <w:rPr>
            <w:noProof/>
            <w:webHidden/>
          </w:rPr>
          <w:tab/>
        </w:r>
        <w:r>
          <w:rPr>
            <w:noProof/>
            <w:webHidden/>
          </w:rPr>
          <w:fldChar w:fldCharType="begin"/>
        </w:r>
        <w:r>
          <w:rPr>
            <w:noProof/>
            <w:webHidden/>
          </w:rPr>
          <w:instrText xml:space="preserve"> PAGEREF _Toc104191363 \h </w:instrText>
        </w:r>
        <w:r>
          <w:rPr>
            <w:noProof/>
            <w:webHidden/>
          </w:rPr>
        </w:r>
        <w:r>
          <w:rPr>
            <w:noProof/>
            <w:webHidden/>
          </w:rPr>
          <w:fldChar w:fldCharType="separate"/>
        </w:r>
        <w:r>
          <w:rPr>
            <w:noProof/>
            <w:webHidden/>
          </w:rPr>
          <w:t>16</w:t>
        </w:r>
        <w:r>
          <w:rPr>
            <w:noProof/>
            <w:webHidden/>
          </w:rPr>
          <w:fldChar w:fldCharType="end"/>
        </w:r>
      </w:hyperlink>
    </w:p>
    <w:p w14:paraId="1AB3EC82" w14:textId="084B2CB5" w:rsidR="00EA6A10" w:rsidRDefault="00EA6A10">
      <w:pPr>
        <w:pStyle w:val="TOC2"/>
        <w:rPr>
          <w:rFonts w:asciiTheme="minorHAnsi" w:eastAsiaTheme="minorEastAsia" w:hAnsiTheme="minorHAnsi" w:cstheme="minorBidi"/>
          <w:caps w:val="0"/>
          <w:noProof/>
          <w:sz w:val="22"/>
          <w:szCs w:val="22"/>
          <w:lang w:eastAsia="en-GB"/>
        </w:rPr>
      </w:pPr>
      <w:hyperlink w:anchor="_Toc104191364" w:history="1">
        <w:r w:rsidRPr="00C0002F">
          <w:rPr>
            <w:rStyle w:val="Hyperlink"/>
            <w:noProof/>
          </w:rPr>
          <w:t>7.8</w:t>
        </w:r>
        <w:r>
          <w:rPr>
            <w:rFonts w:asciiTheme="minorHAnsi" w:eastAsiaTheme="minorEastAsia" w:hAnsiTheme="minorHAnsi" w:cstheme="minorBidi"/>
            <w:caps w:val="0"/>
            <w:noProof/>
            <w:sz w:val="22"/>
            <w:szCs w:val="22"/>
            <w:lang w:eastAsia="en-GB"/>
          </w:rPr>
          <w:tab/>
        </w:r>
        <w:r w:rsidRPr="00C0002F">
          <w:rPr>
            <w:rStyle w:val="Hyperlink"/>
            <w:noProof/>
          </w:rPr>
          <w:t xml:space="preserve">QUALIFICATION, </w:t>
        </w:r>
        <w:r w:rsidRPr="00C0002F">
          <w:rPr>
            <w:rStyle w:val="Hyperlink"/>
            <w:noProof/>
            <w:highlight w:val="yellow"/>
          </w:rPr>
          <w:t>PERIODIC TESTING</w:t>
        </w:r>
        <w:r w:rsidRPr="00C0002F">
          <w:rPr>
            <w:rStyle w:val="Hyperlink"/>
            <w:noProof/>
          </w:rPr>
          <w:t xml:space="preserve"> AND LOT VALIDATION TESTING SAMPLES</w:t>
        </w:r>
        <w:r>
          <w:rPr>
            <w:noProof/>
            <w:webHidden/>
          </w:rPr>
          <w:tab/>
        </w:r>
        <w:r>
          <w:rPr>
            <w:noProof/>
            <w:webHidden/>
          </w:rPr>
          <w:fldChar w:fldCharType="begin"/>
        </w:r>
        <w:r>
          <w:rPr>
            <w:noProof/>
            <w:webHidden/>
          </w:rPr>
          <w:instrText xml:space="preserve"> PAGEREF _Toc104191364 \h </w:instrText>
        </w:r>
        <w:r>
          <w:rPr>
            <w:noProof/>
            <w:webHidden/>
          </w:rPr>
        </w:r>
        <w:r>
          <w:rPr>
            <w:noProof/>
            <w:webHidden/>
          </w:rPr>
          <w:fldChar w:fldCharType="separate"/>
        </w:r>
        <w:r>
          <w:rPr>
            <w:noProof/>
            <w:webHidden/>
          </w:rPr>
          <w:t>16</w:t>
        </w:r>
        <w:r>
          <w:rPr>
            <w:noProof/>
            <w:webHidden/>
          </w:rPr>
          <w:fldChar w:fldCharType="end"/>
        </w:r>
      </w:hyperlink>
    </w:p>
    <w:p w14:paraId="0384F439" w14:textId="11EC0F10" w:rsidR="00EA6A10" w:rsidRDefault="00EA6A10">
      <w:pPr>
        <w:pStyle w:val="TOC2"/>
        <w:rPr>
          <w:rFonts w:asciiTheme="minorHAnsi" w:eastAsiaTheme="minorEastAsia" w:hAnsiTheme="minorHAnsi" w:cstheme="minorBidi"/>
          <w:caps w:val="0"/>
          <w:noProof/>
          <w:sz w:val="22"/>
          <w:szCs w:val="22"/>
          <w:lang w:eastAsia="en-GB"/>
        </w:rPr>
      </w:pPr>
      <w:hyperlink w:anchor="_Toc104191365" w:history="1">
        <w:r w:rsidRPr="00C0002F">
          <w:rPr>
            <w:rStyle w:val="Hyperlink"/>
            <w:noProof/>
          </w:rPr>
          <w:t>7.9</w:t>
        </w:r>
        <w:r>
          <w:rPr>
            <w:rFonts w:asciiTheme="minorHAnsi" w:eastAsiaTheme="minorEastAsia" w:hAnsiTheme="minorHAnsi" w:cstheme="minorBidi"/>
            <w:caps w:val="0"/>
            <w:noProof/>
            <w:sz w:val="22"/>
            <w:szCs w:val="22"/>
            <w:lang w:eastAsia="en-GB"/>
          </w:rPr>
          <w:tab/>
        </w:r>
        <w:r w:rsidRPr="00C0002F">
          <w:rPr>
            <w:rStyle w:val="Hyperlink"/>
            <w:noProof/>
          </w:rPr>
          <w:t>DOCUMENTATION</w:t>
        </w:r>
        <w:r>
          <w:rPr>
            <w:noProof/>
            <w:webHidden/>
          </w:rPr>
          <w:tab/>
        </w:r>
        <w:r>
          <w:rPr>
            <w:noProof/>
            <w:webHidden/>
          </w:rPr>
          <w:fldChar w:fldCharType="begin"/>
        </w:r>
        <w:r>
          <w:rPr>
            <w:noProof/>
            <w:webHidden/>
          </w:rPr>
          <w:instrText xml:space="preserve"> PAGEREF _Toc104191365 \h </w:instrText>
        </w:r>
        <w:r>
          <w:rPr>
            <w:noProof/>
            <w:webHidden/>
          </w:rPr>
        </w:r>
        <w:r>
          <w:rPr>
            <w:noProof/>
            <w:webHidden/>
          </w:rPr>
          <w:fldChar w:fldCharType="separate"/>
        </w:r>
        <w:r>
          <w:rPr>
            <w:noProof/>
            <w:webHidden/>
          </w:rPr>
          <w:t>16</w:t>
        </w:r>
        <w:r>
          <w:rPr>
            <w:noProof/>
            <w:webHidden/>
          </w:rPr>
          <w:fldChar w:fldCharType="end"/>
        </w:r>
      </w:hyperlink>
    </w:p>
    <w:p w14:paraId="1E99DCA4" w14:textId="2935BEC1" w:rsidR="00EA6A10" w:rsidRDefault="00EA6A10">
      <w:pPr>
        <w:pStyle w:val="TOC1"/>
        <w:rPr>
          <w:rFonts w:asciiTheme="minorHAnsi" w:eastAsiaTheme="minorEastAsia" w:hAnsiTheme="minorHAnsi" w:cstheme="minorBidi"/>
          <w:caps w:val="0"/>
          <w:noProof/>
          <w:sz w:val="22"/>
          <w:szCs w:val="22"/>
          <w:lang w:eastAsia="en-GB"/>
        </w:rPr>
      </w:pPr>
      <w:hyperlink w:anchor="_Toc104191366" w:history="1">
        <w:r w:rsidRPr="00C0002F">
          <w:rPr>
            <w:rStyle w:val="Hyperlink"/>
            <w:noProof/>
          </w:rPr>
          <w:t>8</w:t>
        </w:r>
        <w:r>
          <w:rPr>
            <w:rFonts w:asciiTheme="minorHAnsi" w:eastAsiaTheme="minorEastAsia" w:hAnsiTheme="minorHAnsi" w:cstheme="minorBidi"/>
            <w:caps w:val="0"/>
            <w:noProof/>
            <w:sz w:val="22"/>
            <w:szCs w:val="22"/>
            <w:lang w:eastAsia="en-GB"/>
          </w:rPr>
          <w:tab/>
        </w:r>
        <w:r w:rsidRPr="00C0002F">
          <w:rPr>
            <w:rStyle w:val="Hyperlink"/>
            <w:noProof/>
          </w:rPr>
          <w:t>TEST METHODS AND PROCEDURES</w:t>
        </w:r>
        <w:r>
          <w:rPr>
            <w:noProof/>
            <w:webHidden/>
          </w:rPr>
          <w:tab/>
        </w:r>
        <w:r>
          <w:rPr>
            <w:noProof/>
            <w:webHidden/>
          </w:rPr>
          <w:fldChar w:fldCharType="begin"/>
        </w:r>
        <w:r>
          <w:rPr>
            <w:noProof/>
            <w:webHidden/>
          </w:rPr>
          <w:instrText xml:space="preserve"> PAGEREF _Toc104191366 \h </w:instrText>
        </w:r>
        <w:r>
          <w:rPr>
            <w:noProof/>
            <w:webHidden/>
          </w:rPr>
        </w:r>
        <w:r>
          <w:rPr>
            <w:noProof/>
            <w:webHidden/>
          </w:rPr>
          <w:fldChar w:fldCharType="separate"/>
        </w:r>
        <w:r>
          <w:rPr>
            <w:noProof/>
            <w:webHidden/>
          </w:rPr>
          <w:t>16</w:t>
        </w:r>
        <w:r>
          <w:rPr>
            <w:noProof/>
            <w:webHidden/>
          </w:rPr>
          <w:fldChar w:fldCharType="end"/>
        </w:r>
      </w:hyperlink>
    </w:p>
    <w:p w14:paraId="0FB24052" w14:textId="32637A13" w:rsidR="00EA6A10" w:rsidRDefault="00EA6A10">
      <w:pPr>
        <w:pStyle w:val="TOC2"/>
        <w:rPr>
          <w:rFonts w:asciiTheme="minorHAnsi" w:eastAsiaTheme="minorEastAsia" w:hAnsiTheme="minorHAnsi" w:cstheme="minorBidi"/>
          <w:caps w:val="0"/>
          <w:noProof/>
          <w:sz w:val="22"/>
          <w:szCs w:val="22"/>
          <w:lang w:eastAsia="en-GB"/>
        </w:rPr>
      </w:pPr>
      <w:hyperlink w:anchor="_Toc104191367" w:history="1">
        <w:r w:rsidRPr="00C0002F">
          <w:rPr>
            <w:rStyle w:val="Hyperlink"/>
            <w:noProof/>
          </w:rPr>
          <w:t>8.1</w:t>
        </w:r>
        <w:r>
          <w:rPr>
            <w:rFonts w:asciiTheme="minorHAnsi" w:eastAsiaTheme="minorEastAsia" w:hAnsiTheme="minorHAnsi" w:cstheme="minorBidi"/>
            <w:caps w:val="0"/>
            <w:noProof/>
            <w:sz w:val="22"/>
            <w:szCs w:val="22"/>
            <w:lang w:eastAsia="en-GB"/>
          </w:rPr>
          <w:tab/>
        </w:r>
        <w:r w:rsidRPr="00C0002F">
          <w:rPr>
            <w:rStyle w:val="Hyperlink"/>
            <w:noProof/>
          </w:rPr>
          <w:t>INTERNAL VISUAL INSPECTION</w:t>
        </w:r>
        <w:r>
          <w:rPr>
            <w:noProof/>
            <w:webHidden/>
          </w:rPr>
          <w:tab/>
        </w:r>
        <w:r>
          <w:rPr>
            <w:noProof/>
            <w:webHidden/>
          </w:rPr>
          <w:fldChar w:fldCharType="begin"/>
        </w:r>
        <w:r>
          <w:rPr>
            <w:noProof/>
            <w:webHidden/>
          </w:rPr>
          <w:instrText xml:space="preserve"> PAGEREF _Toc104191367 \h </w:instrText>
        </w:r>
        <w:r>
          <w:rPr>
            <w:noProof/>
            <w:webHidden/>
          </w:rPr>
        </w:r>
        <w:r>
          <w:rPr>
            <w:noProof/>
            <w:webHidden/>
          </w:rPr>
          <w:fldChar w:fldCharType="separate"/>
        </w:r>
        <w:r>
          <w:rPr>
            <w:noProof/>
            <w:webHidden/>
          </w:rPr>
          <w:t>16</w:t>
        </w:r>
        <w:r>
          <w:rPr>
            <w:noProof/>
            <w:webHidden/>
          </w:rPr>
          <w:fldChar w:fldCharType="end"/>
        </w:r>
      </w:hyperlink>
    </w:p>
    <w:p w14:paraId="445A3ADE" w14:textId="3B6EEC59" w:rsidR="00EA6A10" w:rsidRDefault="00EA6A10">
      <w:pPr>
        <w:pStyle w:val="TOC2"/>
        <w:rPr>
          <w:rFonts w:asciiTheme="minorHAnsi" w:eastAsiaTheme="minorEastAsia" w:hAnsiTheme="minorHAnsi" w:cstheme="minorBidi"/>
          <w:caps w:val="0"/>
          <w:noProof/>
          <w:sz w:val="22"/>
          <w:szCs w:val="22"/>
          <w:lang w:eastAsia="en-GB"/>
        </w:rPr>
      </w:pPr>
      <w:hyperlink w:anchor="_Toc104191368" w:history="1">
        <w:r w:rsidRPr="00C0002F">
          <w:rPr>
            <w:rStyle w:val="Hyperlink"/>
            <w:noProof/>
          </w:rPr>
          <w:t>8.2</w:t>
        </w:r>
        <w:r>
          <w:rPr>
            <w:rFonts w:asciiTheme="minorHAnsi" w:eastAsiaTheme="minorEastAsia" w:hAnsiTheme="minorHAnsi" w:cstheme="minorBidi"/>
            <w:caps w:val="0"/>
            <w:noProof/>
            <w:sz w:val="22"/>
            <w:szCs w:val="22"/>
            <w:lang w:eastAsia="en-GB"/>
          </w:rPr>
          <w:tab/>
        </w:r>
        <w:r w:rsidRPr="00C0002F">
          <w:rPr>
            <w:rStyle w:val="Hyperlink"/>
            <w:noProof/>
          </w:rPr>
          <w:t>THERMAL SHOCK</w:t>
        </w:r>
        <w:r>
          <w:rPr>
            <w:noProof/>
            <w:webHidden/>
          </w:rPr>
          <w:tab/>
        </w:r>
        <w:r>
          <w:rPr>
            <w:noProof/>
            <w:webHidden/>
          </w:rPr>
          <w:fldChar w:fldCharType="begin"/>
        </w:r>
        <w:r>
          <w:rPr>
            <w:noProof/>
            <w:webHidden/>
          </w:rPr>
          <w:instrText xml:space="preserve"> PAGEREF _Toc104191368 \h </w:instrText>
        </w:r>
        <w:r>
          <w:rPr>
            <w:noProof/>
            <w:webHidden/>
          </w:rPr>
        </w:r>
        <w:r>
          <w:rPr>
            <w:noProof/>
            <w:webHidden/>
          </w:rPr>
          <w:fldChar w:fldCharType="separate"/>
        </w:r>
        <w:r>
          <w:rPr>
            <w:noProof/>
            <w:webHidden/>
          </w:rPr>
          <w:t>16</w:t>
        </w:r>
        <w:r>
          <w:rPr>
            <w:noProof/>
            <w:webHidden/>
          </w:rPr>
          <w:fldChar w:fldCharType="end"/>
        </w:r>
      </w:hyperlink>
    </w:p>
    <w:p w14:paraId="54912F83" w14:textId="318113AE" w:rsidR="00EA6A10" w:rsidRDefault="00EA6A10">
      <w:pPr>
        <w:pStyle w:val="TOC3"/>
        <w:rPr>
          <w:rFonts w:asciiTheme="minorHAnsi" w:eastAsiaTheme="minorEastAsia" w:hAnsiTheme="minorHAnsi" w:cstheme="minorBidi"/>
          <w:noProof/>
          <w:sz w:val="22"/>
          <w:szCs w:val="22"/>
          <w:lang w:eastAsia="en-GB"/>
        </w:rPr>
      </w:pPr>
      <w:hyperlink w:anchor="_Toc104191369" w:history="1">
        <w:r w:rsidRPr="00C0002F">
          <w:rPr>
            <w:rStyle w:val="Hyperlink"/>
            <w:noProof/>
          </w:rPr>
          <w:t>8.2.1</w:t>
        </w:r>
        <w:r>
          <w:rPr>
            <w:rFonts w:asciiTheme="minorHAnsi" w:eastAsiaTheme="minorEastAsia" w:hAnsiTheme="minorHAnsi" w:cstheme="minorBidi"/>
            <w:noProof/>
            <w:sz w:val="22"/>
            <w:szCs w:val="22"/>
            <w:lang w:eastAsia="en-GB"/>
          </w:rPr>
          <w:tab/>
        </w:r>
        <w:r w:rsidRPr="00C0002F">
          <w:rPr>
            <w:rStyle w:val="Hyperlink"/>
            <w:noProof/>
          </w:rPr>
          <w:t>Special In-Process Controls</w:t>
        </w:r>
        <w:r>
          <w:rPr>
            <w:noProof/>
            <w:webHidden/>
          </w:rPr>
          <w:tab/>
        </w:r>
        <w:r>
          <w:rPr>
            <w:noProof/>
            <w:webHidden/>
          </w:rPr>
          <w:fldChar w:fldCharType="begin"/>
        </w:r>
        <w:r>
          <w:rPr>
            <w:noProof/>
            <w:webHidden/>
          </w:rPr>
          <w:instrText xml:space="preserve"> PAGEREF _Toc104191369 \h </w:instrText>
        </w:r>
        <w:r>
          <w:rPr>
            <w:noProof/>
            <w:webHidden/>
          </w:rPr>
        </w:r>
        <w:r>
          <w:rPr>
            <w:noProof/>
            <w:webHidden/>
          </w:rPr>
          <w:fldChar w:fldCharType="separate"/>
        </w:r>
        <w:r>
          <w:rPr>
            <w:noProof/>
            <w:webHidden/>
          </w:rPr>
          <w:t>16</w:t>
        </w:r>
        <w:r>
          <w:rPr>
            <w:noProof/>
            <w:webHidden/>
          </w:rPr>
          <w:fldChar w:fldCharType="end"/>
        </w:r>
      </w:hyperlink>
    </w:p>
    <w:p w14:paraId="60D89EC3" w14:textId="4A5A8F64" w:rsidR="00EA6A10" w:rsidRDefault="00EA6A10">
      <w:pPr>
        <w:pStyle w:val="TOC3"/>
        <w:rPr>
          <w:rFonts w:asciiTheme="minorHAnsi" w:eastAsiaTheme="minorEastAsia" w:hAnsiTheme="minorHAnsi" w:cstheme="minorBidi"/>
          <w:noProof/>
          <w:sz w:val="22"/>
          <w:szCs w:val="22"/>
          <w:lang w:eastAsia="en-GB"/>
        </w:rPr>
      </w:pPr>
      <w:hyperlink w:anchor="_Toc104191370" w:history="1">
        <w:r w:rsidRPr="00C0002F">
          <w:rPr>
            <w:rStyle w:val="Hyperlink"/>
            <w:noProof/>
          </w:rPr>
          <w:t>8.2.2</w:t>
        </w:r>
        <w:r>
          <w:rPr>
            <w:rFonts w:asciiTheme="minorHAnsi" w:eastAsiaTheme="minorEastAsia" w:hAnsiTheme="minorHAnsi" w:cstheme="minorBidi"/>
            <w:noProof/>
            <w:sz w:val="22"/>
            <w:szCs w:val="22"/>
            <w:lang w:eastAsia="en-GB"/>
          </w:rPr>
          <w:tab/>
        </w:r>
        <w:r w:rsidRPr="00C0002F">
          <w:rPr>
            <w:rStyle w:val="Hyperlink"/>
            <w:noProof/>
            <w:highlight w:val="yellow"/>
          </w:rPr>
          <w:t>Qualification, Periodic Testing and Lot Validation Testing</w:t>
        </w:r>
        <w:r>
          <w:rPr>
            <w:noProof/>
            <w:webHidden/>
          </w:rPr>
          <w:tab/>
        </w:r>
        <w:r>
          <w:rPr>
            <w:noProof/>
            <w:webHidden/>
          </w:rPr>
          <w:fldChar w:fldCharType="begin"/>
        </w:r>
        <w:r>
          <w:rPr>
            <w:noProof/>
            <w:webHidden/>
          </w:rPr>
          <w:instrText xml:space="preserve"> PAGEREF _Toc104191370 \h </w:instrText>
        </w:r>
        <w:r>
          <w:rPr>
            <w:noProof/>
            <w:webHidden/>
          </w:rPr>
        </w:r>
        <w:r>
          <w:rPr>
            <w:noProof/>
            <w:webHidden/>
          </w:rPr>
          <w:fldChar w:fldCharType="separate"/>
        </w:r>
        <w:r>
          <w:rPr>
            <w:noProof/>
            <w:webHidden/>
          </w:rPr>
          <w:t>16</w:t>
        </w:r>
        <w:r>
          <w:rPr>
            <w:noProof/>
            <w:webHidden/>
          </w:rPr>
          <w:fldChar w:fldCharType="end"/>
        </w:r>
      </w:hyperlink>
    </w:p>
    <w:p w14:paraId="714F8770" w14:textId="31AC746C" w:rsidR="00EA6A10" w:rsidRDefault="00EA6A10">
      <w:pPr>
        <w:pStyle w:val="TOC2"/>
        <w:rPr>
          <w:rFonts w:asciiTheme="minorHAnsi" w:eastAsiaTheme="minorEastAsia" w:hAnsiTheme="minorHAnsi" w:cstheme="minorBidi"/>
          <w:caps w:val="0"/>
          <w:noProof/>
          <w:sz w:val="22"/>
          <w:szCs w:val="22"/>
          <w:lang w:eastAsia="en-GB"/>
        </w:rPr>
      </w:pPr>
      <w:hyperlink w:anchor="_Toc104191371" w:history="1">
        <w:r w:rsidRPr="00C0002F">
          <w:rPr>
            <w:rStyle w:val="Hyperlink"/>
            <w:noProof/>
          </w:rPr>
          <w:t>8.3</w:t>
        </w:r>
        <w:r>
          <w:rPr>
            <w:rFonts w:asciiTheme="minorHAnsi" w:eastAsiaTheme="minorEastAsia" w:hAnsiTheme="minorHAnsi" w:cstheme="minorBidi"/>
            <w:caps w:val="0"/>
            <w:noProof/>
            <w:sz w:val="22"/>
            <w:szCs w:val="22"/>
            <w:lang w:eastAsia="en-GB"/>
          </w:rPr>
          <w:tab/>
        </w:r>
        <w:r w:rsidRPr="00C0002F">
          <w:rPr>
            <w:rStyle w:val="Hyperlink"/>
            <w:noProof/>
          </w:rPr>
          <w:t>ELECTRICAL MEASUREMENTS</w:t>
        </w:r>
        <w:r>
          <w:rPr>
            <w:noProof/>
            <w:webHidden/>
          </w:rPr>
          <w:tab/>
        </w:r>
        <w:r>
          <w:rPr>
            <w:noProof/>
            <w:webHidden/>
          </w:rPr>
          <w:fldChar w:fldCharType="begin"/>
        </w:r>
        <w:r>
          <w:rPr>
            <w:noProof/>
            <w:webHidden/>
          </w:rPr>
          <w:instrText xml:space="preserve"> PAGEREF _Toc104191371 \h </w:instrText>
        </w:r>
        <w:r>
          <w:rPr>
            <w:noProof/>
            <w:webHidden/>
          </w:rPr>
        </w:r>
        <w:r>
          <w:rPr>
            <w:noProof/>
            <w:webHidden/>
          </w:rPr>
          <w:fldChar w:fldCharType="separate"/>
        </w:r>
        <w:r>
          <w:rPr>
            <w:noProof/>
            <w:webHidden/>
          </w:rPr>
          <w:t>17</w:t>
        </w:r>
        <w:r>
          <w:rPr>
            <w:noProof/>
            <w:webHidden/>
          </w:rPr>
          <w:fldChar w:fldCharType="end"/>
        </w:r>
      </w:hyperlink>
    </w:p>
    <w:p w14:paraId="130BC369" w14:textId="4DE11479" w:rsidR="00EA6A10" w:rsidRDefault="00EA6A10">
      <w:pPr>
        <w:pStyle w:val="TOC3"/>
        <w:rPr>
          <w:rFonts w:asciiTheme="minorHAnsi" w:eastAsiaTheme="minorEastAsia" w:hAnsiTheme="minorHAnsi" w:cstheme="minorBidi"/>
          <w:noProof/>
          <w:sz w:val="22"/>
          <w:szCs w:val="22"/>
          <w:lang w:eastAsia="en-GB"/>
        </w:rPr>
      </w:pPr>
      <w:hyperlink w:anchor="_Toc104191372" w:history="1">
        <w:r w:rsidRPr="00C0002F">
          <w:rPr>
            <w:rStyle w:val="Hyperlink"/>
            <w:noProof/>
          </w:rPr>
          <w:t>8.3.1</w:t>
        </w:r>
        <w:r>
          <w:rPr>
            <w:rFonts w:asciiTheme="minorHAnsi" w:eastAsiaTheme="minorEastAsia" w:hAnsiTheme="minorHAnsi" w:cstheme="minorBidi"/>
            <w:noProof/>
            <w:sz w:val="22"/>
            <w:szCs w:val="22"/>
            <w:lang w:eastAsia="en-GB"/>
          </w:rPr>
          <w:tab/>
        </w:r>
        <w:r w:rsidRPr="00C0002F">
          <w:rPr>
            <w:rStyle w:val="Hyperlink"/>
            <w:noProof/>
          </w:rPr>
          <w:t>General</w:t>
        </w:r>
        <w:r>
          <w:rPr>
            <w:noProof/>
            <w:webHidden/>
          </w:rPr>
          <w:tab/>
        </w:r>
        <w:r>
          <w:rPr>
            <w:noProof/>
            <w:webHidden/>
          </w:rPr>
          <w:fldChar w:fldCharType="begin"/>
        </w:r>
        <w:r>
          <w:rPr>
            <w:noProof/>
            <w:webHidden/>
          </w:rPr>
          <w:instrText xml:space="preserve"> PAGEREF _Toc104191372 \h </w:instrText>
        </w:r>
        <w:r>
          <w:rPr>
            <w:noProof/>
            <w:webHidden/>
          </w:rPr>
        </w:r>
        <w:r>
          <w:rPr>
            <w:noProof/>
            <w:webHidden/>
          </w:rPr>
          <w:fldChar w:fldCharType="separate"/>
        </w:r>
        <w:r>
          <w:rPr>
            <w:noProof/>
            <w:webHidden/>
          </w:rPr>
          <w:t>17</w:t>
        </w:r>
        <w:r>
          <w:rPr>
            <w:noProof/>
            <w:webHidden/>
          </w:rPr>
          <w:fldChar w:fldCharType="end"/>
        </w:r>
      </w:hyperlink>
    </w:p>
    <w:p w14:paraId="45544007" w14:textId="4A32912A" w:rsidR="00EA6A10" w:rsidRDefault="00EA6A10">
      <w:pPr>
        <w:pStyle w:val="TOC3"/>
        <w:rPr>
          <w:rFonts w:asciiTheme="minorHAnsi" w:eastAsiaTheme="minorEastAsia" w:hAnsiTheme="minorHAnsi" w:cstheme="minorBidi"/>
          <w:noProof/>
          <w:sz w:val="22"/>
          <w:szCs w:val="22"/>
          <w:lang w:eastAsia="en-GB"/>
        </w:rPr>
      </w:pPr>
      <w:hyperlink w:anchor="_Toc104191373" w:history="1">
        <w:r w:rsidRPr="00C0002F">
          <w:rPr>
            <w:rStyle w:val="Hyperlink"/>
            <w:noProof/>
          </w:rPr>
          <w:t>8.3.2</w:t>
        </w:r>
        <w:r>
          <w:rPr>
            <w:rFonts w:asciiTheme="minorHAnsi" w:eastAsiaTheme="minorEastAsia" w:hAnsiTheme="minorHAnsi" w:cstheme="minorBidi"/>
            <w:noProof/>
            <w:sz w:val="22"/>
            <w:szCs w:val="22"/>
            <w:lang w:eastAsia="en-GB"/>
          </w:rPr>
          <w:tab/>
        </w:r>
        <w:r w:rsidRPr="00C0002F">
          <w:rPr>
            <w:rStyle w:val="Hyperlink"/>
            <w:noProof/>
          </w:rPr>
          <w:t>Parameter Drift Values</w:t>
        </w:r>
        <w:r>
          <w:rPr>
            <w:noProof/>
            <w:webHidden/>
          </w:rPr>
          <w:tab/>
        </w:r>
        <w:r>
          <w:rPr>
            <w:noProof/>
            <w:webHidden/>
          </w:rPr>
          <w:fldChar w:fldCharType="begin"/>
        </w:r>
        <w:r>
          <w:rPr>
            <w:noProof/>
            <w:webHidden/>
          </w:rPr>
          <w:instrText xml:space="preserve"> PAGEREF _Toc104191373 \h </w:instrText>
        </w:r>
        <w:r>
          <w:rPr>
            <w:noProof/>
            <w:webHidden/>
          </w:rPr>
        </w:r>
        <w:r>
          <w:rPr>
            <w:noProof/>
            <w:webHidden/>
          </w:rPr>
          <w:fldChar w:fldCharType="separate"/>
        </w:r>
        <w:r>
          <w:rPr>
            <w:noProof/>
            <w:webHidden/>
          </w:rPr>
          <w:t>18</w:t>
        </w:r>
        <w:r>
          <w:rPr>
            <w:noProof/>
            <w:webHidden/>
          </w:rPr>
          <w:fldChar w:fldCharType="end"/>
        </w:r>
      </w:hyperlink>
    </w:p>
    <w:p w14:paraId="4C291ED0" w14:textId="344DD4E5" w:rsidR="00EA6A10" w:rsidRDefault="00EA6A10">
      <w:pPr>
        <w:pStyle w:val="TOC3"/>
        <w:rPr>
          <w:rFonts w:asciiTheme="minorHAnsi" w:eastAsiaTheme="minorEastAsia" w:hAnsiTheme="minorHAnsi" w:cstheme="minorBidi"/>
          <w:noProof/>
          <w:sz w:val="22"/>
          <w:szCs w:val="22"/>
          <w:lang w:eastAsia="en-GB"/>
        </w:rPr>
      </w:pPr>
      <w:hyperlink w:anchor="_Toc104191374" w:history="1">
        <w:r w:rsidRPr="00C0002F">
          <w:rPr>
            <w:rStyle w:val="Hyperlink"/>
            <w:noProof/>
          </w:rPr>
          <w:t>8.3.3</w:t>
        </w:r>
        <w:r>
          <w:rPr>
            <w:rFonts w:asciiTheme="minorHAnsi" w:eastAsiaTheme="minorEastAsia" w:hAnsiTheme="minorHAnsi" w:cstheme="minorBidi"/>
            <w:noProof/>
            <w:sz w:val="22"/>
            <w:szCs w:val="22"/>
            <w:lang w:eastAsia="en-GB"/>
          </w:rPr>
          <w:tab/>
        </w:r>
        <w:r w:rsidRPr="00C0002F">
          <w:rPr>
            <w:rStyle w:val="Hyperlink"/>
            <w:noProof/>
          </w:rPr>
          <w:t>Room Temperature Electrical Measurements</w:t>
        </w:r>
        <w:r>
          <w:rPr>
            <w:noProof/>
            <w:webHidden/>
          </w:rPr>
          <w:tab/>
        </w:r>
        <w:r>
          <w:rPr>
            <w:noProof/>
            <w:webHidden/>
          </w:rPr>
          <w:fldChar w:fldCharType="begin"/>
        </w:r>
        <w:r>
          <w:rPr>
            <w:noProof/>
            <w:webHidden/>
          </w:rPr>
          <w:instrText xml:space="preserve"> PAGEREF _Toc104191374 \h </w:instrText>
        </w:r>
        <w:r>
          <w:rPr>
            <w:noProof/>
            <w:webHidden/>
          </w:rPr>
        </w:r>
        <w:r>
          <w:rPr>
            <w:noProof/>
            <w:webHidden/>
          </w:rPr>
          <w:fldChar w:fldCharType="separate"/>
        </w:r>
        <w:r>
          <w:rPr>
            <w:noProof/>
            <w:webHidden/>
          </w:rPr>
          <w:t>19</w:t>
        </w:r>
        <w:r>
          <w:rPr>
            <w:noProof/>
            <w:webHidden/>
          </w:rPr>
          <w:fldChar w:fldCharType="end"/>
        </w:r>
      </w:hyperlink>
    </w:p>
    <w:p w14:paraId="608FFC55" w14:textId="47B02241" w:rsidR="00EA6A10" w:rsidRDefault="00EA6A10">
      <w:pPr>
        <w:pStyle w:val="TOC3"/>
        <w:rPr>
          <w:rFonts w:asciiTheme="minorHAnsi" w:eastAsiaTheme="minorEastAsia" w:hAnsiTheme="minorHAnsi" w:cstheme="minorBidi"/>
          <w:noProof/>
          <w:sz w:val="22"/>
          <w:szCs w:val="22"/>
          <w:lang w:eastAsia="en-GB"/>
        </w:rPr>
      </w:pPr>
      <w:hyperlink w:anchor="_Toc104191375" w:history="1">
        <w:r w:rsidRPr="00C0002F">
          <w:rPr>
            <w:rStyle w:val="Hyperlink"/>
            <w:noProof/>
          </w:rPr>
          <w:t>8.3.4</w:t>
        </w:r>
        <w:r>
          <w:rPr>
            <w:rFonts w:asciiTheme="minorHAnsi" w:eastAsiaTheme="minorEastAsia" w:hAnsiTheme="minorHAnsi" w:cstheme="minorBidi"/>
            <w:noProof/>
            <w:sz w:val="22"/>
            <w:szCs w:val="22"/>
            <w:lang w:eastAsia="en-GB"/>
          </w:rPr>
          <w:tab/>
        </w:r>
        <w:r w:rsidRPr="00C0002F">
          <w:rPr>
            <w:rStyle w:val="Hyperlink"/>
            <w:noProof/>
          </w:rPr>
          <w:t>High and Low Temperatures Electrical Measurements</w:t>
        </w:r>
        <w:r>
          <w:rPr>
            <w:noProof/>
            <w:webHidden/>
          </w:rPr>
          <w:tab/>
        </w:r>
        <w:r>
          <w:rPr>
            <w:noProof/>
            <w:webHidden/>
          </w:rPr>
          <w:fldChar w:fldCharType="begin"/>
        </w:r>
        <w:r>
          <w:rPr>
            <w:noProof/>
            <w:webHidden/>
          </w:rPr>
          <w:instrText xml:space="preserve"> PAGEREF _Toc104191375 \h </w:instrText>
        </w:r>
        <w:r>
          <w:rPr>
            <w:noProof/>
            <w:webHidden/>
          </w:rPr>
        </w:r>
        <w:r>
          <w:rPr>
            <w:noProof/>
            <w:webHidden/>
          </w:rPr>
          <w:fldChar w:fldCharType="separate"/>
        </w:r>
        <w:r>
          <w:rPr>
            <w:noProof/>
            <w:webHidden/>
          </w:rPr>
          <w:t>19</w:t>
        </w:r>
        <w:r>
          <w:rPr>
            <w:noProof/>
            <w:webHidden/>
          </w:rPr>
          <w:fldChar w:fldCharType="end"/>
        </w:r>
      </w:hyperlink>
    </w:p>
    <w:p w14:paraId="0ED042DE" w14:textId="210DC339" w:rsidR="00EA6A10" w:rsidRDefault="00EA6A10">
      <w:pPr>
        <w:pStyle w:val="TOC3"/>
        <w:rPr>
          <w:rFonts w:asciiTheme="minorHAnsi" w:eastAsiaTheme="minorEastAsia" w:hAnsiTheme="minorHAnsi" w:cstheme="minorBidi"/>
          <w:noProof/>
          <w:sz w:val="22"/>
          <w:szCs w:val="22"/>
          <w:lang w:eastAsia="en-GB"/>
        </w:rPr>
      </w:pPr>
      <w:hyperlink w:anchor="_Toc104191376" w:history="1">
        <w:r w:rsidRPr="00C0002F">
          <w:rPr>
            <w:rStyle w:val="Hyperlink"/>
            <w:noProof/>
          </w:rPr>
          <w:t>8.3.5</w:t>
        </w:r>
        <w:r>
          <w:rPr>
            <w:rFonts w:asciiTheme="minorHAnsi" w:eastAsiaTheme="minorEastAsia" w:hAnsiTheme="minorHAnsi" w:cstheme="minorBidi"/>
            <w:noProof/>
            <w:sz w:val="22"/>
            <w:szCs w:val="22"/>
            <w:lang w:eastAsia="en-GB"/>
          </w:rPr>
          <w:tab/>
        </w:r>
        <w:r w:rsidRPr="00C0002F">
          <w:rPr>
            <w:rStyle w:val="Hyperlink"/>
            <w:noProof/>
          </w:rPr>
          <w:t>Intermediate and End-Point Electrical Measurements</w:t>
        </w:r>
        <w:r>
          <w:rPr>
            <w:noProof/>
            <w:webHidden/>
          </w:rPr>
          <w:tab/>
        </w:r>
        <w:r>
          <w:rPr>
            <w:noProof/>
            <w:webHidden/>
          </w:rPr>
          <w:fldChar w:fldCharType="begin"/>
        </w:r>
        <w:r>
          <w:rPr>
            <w:noProof/>
            <w:webHidden/>
          </w:rPr>
          <w:instrText xml:space="preserve"> PAGEREF _Toc104191376 \h </w:instrText>
        </w:r>
        <w:r>
          <w:rPr>
            <w:noProof/>
            <w:webHidden/>
          </w:rPr>
        </w:r>
        <w:r>
          <w:rPr>
            <w:noProof/>
            <w:webHidden/>
          </w:rPr>
          <w:fldChar w:fldCharType="separate"/>
        </w:r>
        <w:r>
          <w:rPr>
            <w:noProof/>
            <w:webHidden/>
          </w:rPr>
          <w:t>19</w:t>
        </w:r>
        <w:r>
          <w:rPr>
            <w:noProof/>
            <w:webHidden/>
          </w:rPr>
          <w:fldChar w:fldCharType="end"/>
        </w:r>
      </w:hyperlink>
    </w:p>
    <w:p w14:paraId="66A1E708" w14:textId="39B4BD63" w:rsidR="00EA6A10" w:rsidRDefault="00EA6A10">
      <w:pPr>
        <w:pStyle w:val="TOC2"/>
        <w:rPr>
          <w:rFonts w:asciiTheme="minorHAnsi" w:eastAsiaTheme="minorEastAsia" w:hAnsiTheme="minorHAnsi" w:cstheme="minorBidi"/>
          <w:caps w:val="0"/>
          <w:noProof/>
          <w:sz w:val="22"/>
          <w:szCs w:val="22"/>
          <w:lang w:eastAsia="en-GB"/>
        </w:rPr>
      </w:pPr>
      <w:hyperlink w:anchor="_Toc104191377" w:history="1">
        <w:r w:rsidRPr="00C0002F">
          <w:rPr>
            <w:rStyle w:val="Hyperlink"/>
            <w:noProof/>
          </w:rPr>
          <w:t>8.4</w:t>
        </w:r>
        <w:r>
          <w:rPr>
            <w:rFonts w:asciiTheme="minorHAnsi" w:eastAsiaTheme="minorEastAsia" w:hAnsiTheme="minorHAnsi" w:cstheme="minorBidi"/>
            <w:caps w:val="0"/>
            <w:noProof/>
            <w:sz w:val="22"/>
            <w:szCs w:val="22"/>
            <w:lang w:eastAsia="en-GB"/>
          </w:rPr>
          <w:tab/>
        </w:r>
        <w:r w:rsidRPr="00C0002F">
          <w:rPr>
            <w:rStyle w:val="Hyperlink"/>
            <w:noProof/>
          </w:rPr>
          <w:t>SEAL</w:t>
        </w:r>
        <w:r>
          <w:rPr>
            <w:noProof/>
            <w:webHidden/>
          </w:rPr>
          <w:tab/>
        </w:r>
        <w:r>
          <w:rPr>
            <w:noProof/>
            <w:webHidden/>
          </w:rPr>
          <w:fldChar w:fldCharType="begin"/>
        </w:r>
        <w:r>
          <w:rPr>
            <w:noProof/>
            <w:webHidden/>
          </w:rPr>
          <w:instrText xml:space="preserve"> PAGEREF _Toc104191377 \h </w:instrText>
        </w:r>
        <w:r>
          <w:rPr>
            <w:noProof/>
            <w:webHidden/>
          </w:rPr>
        </w:r>
        <w:r>
          <w:rPr>
            <w:noProof/>
            <w:webHidden/>
          </w:rPr>
          <w:fldChar w:fldCharType="separate"/>
        </w:r>
        <w:r>
          <w:rPr>
            <w:noProof/>
            <w:webHidden/>
          </w:rPr>
          <w:t>19</w:t>
        </w:r>
        <w:r>
          <w:rPr>
            <w:noProof/>
            <w:webHidden/>
          </w:rPr>
          <w:fldChar w:fldCharType="end"/>
        </w:r>
      </w:hyperlink>
    </w:p>
    <w:p w14:paraId="6C291A6F" w14:textId="3F314C6F" w:rsidR="00EA6A10" w:rsidRDefault="00EA6A10">
      <w:pPr>
        <w:pStyle w:val="TOC3"/>
        <w:rPr>
          <w:rFonts w:asciiTheme="minorHAnsi" w:eastAsiaTheme="minorEastAsia" w:hAnsiTheme="minorHAnsi" w:cstheme="minorBidi"/>
          <w:noProof/>
          <w:sz w:val="22"/>
          <w:szCs w:val="22"/>
          <w:lang w:eastAsia="en-GB"/>
        </w:rPr>
      </w:pPr>
      <w:hyperlink w:anchor="_Toc104191378" w:history="1">
        <w:r w:rsidRPr="00C0002F">
          <w:rPr>
            <w:rStyle w:val="Hyperlink"/>
            <w:noProof/>
          </w:rPr>
          <w:t>8.4.1</w:t>
        </w:r>
        <w:r>
          <w:rPr>
            <w:rFonts w:asciiTheme="minorHAnsi" w:eastAsiaTheme="minorEastAsia" w:hAnsiTheme="minorHAnsi" w:cstheme="minorBidi"/>
            <w:noProof/>
            <w:sz w:val="22"/>
            <w:szCs w:val="22"/>
            <w:lang w:eastAsia="en-GB"/>
          </w:rPr>
          <w:tab/>
        </w:r>
        <w:r w:rsidRPr="00C0002F">
          <w:rPr>
            <w:rStyle w:val="Hyperlink"/>
            <w:noProof/>
          </w:rPr>
          <w:t>Seal, Fine Leak</w:t>
        </w:r>
        <w:r>
          <w:rPr>
            <w:noProof/>
            <w:webHidden/>
          </w:rPr>
          <w:tab/>
        </w:r>
        <w:r>
          <w:rPr>
            <w:noProof/>
            <w:webHidden/>
          </w:rPr>
          <w:fldChar w:fldCharType="begin"/>
        </w:r>
        <w:r>
          <w:rPr>
            <w:noProof/>
            <w:webHidden/>
          </w:rPr>
          <w:instrText xml:space="preserve"> PAGEREF _Toc104191378 \h </w:instrText>
        </w:r>
        <w:r>
          <w:rPr>
            <w:noProof/>
            <w:webHidden/>
          </w:rPr>
        </w:r>
        <w:r>
          <w:rPr>
            <w:noProof/>
            <w:webHidden/>
          </w:rPr>
          <w:fldChar w:fldCharType="separate"/>
        </w:r>
        <w:r>
          <w:rPr>
            <w:noProof/>
            <w:webHidden/>
          </w:rPr>
          <w:t>19</w:t>
        </w:r>
        <w:r>
          <w:rPr>
            <w:noProof/>
            <w:webHidden/>
          </w:rPr>
          <w:fldChar w:fldCharType="end"/>
        </w:r>
      </w:hyperlink>
    </w:p>
    <w:p w14:paraId="7FE8102D" w14:textId="411748B9" w:rsidR="00EA6A10" w:rsidRDefault="00EA6A10">
      <w:pPr>
        <w:pStyle w:val="TOC3"/>
        <w:rPr>
          <w:rFonts w:asciiTheme="minorHAnsi" w:eastAsiaTheme="minorEastAsia" w:hAnsiTheme="minorHAnsi" w:cstheme="minorBidi"/>
          <w:noProof/>
          <w:sz w:val="22"/>
          <w:szCs w:val="22"/>
          <w:lang w:eastAsia="en-GB"/>
        </w:rPr>
      </w:pPr>
      <w:hyperlink w:anchor="_Toc104191379" w:history="1">
        <w:r w:rsidRPr="00C0002F">
          <w:rPr>
            <w:rStyle w:val="Hyperlink"/>
            <w:noProof/>
          </w:rPr>
          <w:t>8.4.2</w:t>
        </w:r>
        <w:r>
          <w:rPr>
            <w:rFonts w:asciiTheme="minorHAnsi" w:eastAsiaTheme="minorEastAsia" w:hAnsiTheme="minorHAnsi" w:cstheme="minorBidi"/>
            <w:noProof/>
            <w:sz w:val="22"/>
            <w:szCs w:val="22"/>
            <w:lang w:eastAsia="en-GB"/>
          </w:rPr>
          <w:tab/>
        </w:r>
        <w:r w:rsidRPr="00C0002F">
          <w:rPr>
            <w:rStyle w:val="Hyperlink"/>
            <w:noProof/>
          </w:rPr>
          <w:t>Seal, Gross Leak</w:t>
        </w:r>
        <w:r>
          <w:rPr>
            <w:noProof/>
            <w:webHidden/>
          </w:rPr>
          <w:tab/>
        </w:r>
        <w:r>
          <w:rPr>
            <w:noProof/>
            <w:webHidden/>
          </w:rPr>
          <w:fldChar w:fldCharType="begin"/>
        </w:r>
        <w:r>
          <w:rPr>
            <w:noProof/>
            <w:webHidden/>
          </w:rPr>
          <w:instrText xml:space="preserve"> PAGEREF _Toc104191379 \h </w:instrText>
        </w:r>
        <w:r>
          <w:rPr>
            <w:noProof/>
            <w:webHidden/>
          </w:rPr>
        </w:r>
        <w:r>
          <w:rPr>
            <w:noProof/>
            <w:webHidden/>
          </w:rPr>
          <w:fldChar w:fldCharType="separate"/>
        </w:r>
        <w:r>
          <w:rPr>
            <w:noProof/>
            <w:webHidden/>
          </w:rPr>
          <w:t>19</w:t>
        </w:r>
        <w:r>
          <w:rPr>
            <w:noProof/>
            <w:webHidden/>
          </w:rPr>
          <w:fldChar w:fldCharType="end"/>
        </w:r>
      </w:hyperlink>
    </w:p>
    <w:p w14:paraId="04C1984B" w14:textId="1EC381E3" w:rsidR="00EA6A10" w:rsidRDefault="00EA6A10">
      <w:pPr>
        <w:pStyle w:val="TOC2"/>
        <w:rPr>
          <w:rFonts w:asciiTheme="minorHAnsi" w:eastAsiaTheme="minorEastAsia" w:hAnsiTheme="minorHAnsi" w:cstheme="minorBidi"/>
          <w:caps w:val="0"/>
          <w:noProof/>
          <w:sz w:val="22"/>
          <w:szCs w:val="22"/>
          <w:lang w:eastAsia="en-GB"/>
        </w:rPr>
      </w:pPr>
      <w:hyperlink w:anchor="_Toc104191380" w:history="1">
        <w:r w:rsidRPr="00C0002F">
          <w:rPr>
            <w:rStyle w:val="Hyperlink"/>
            <w:noProof/>
          </w:rPr>
          <w:t>8.5</w:t>
        </w:r>
        <w:r>
          <w:rPr>
            <w:rFonts w:asciiTheme="minorHAnsi" w:eastAsiaTheme="minorEastAsia" w:hAnsiTheme="minorHAnsi" w:cstheme="minorBidi"/>
            <w:caps w:val="0"/>
            <w:noProof/>
            <w:sz w:val="22"/>
            <w:szCs w:val="22"/>
            <w:lang w:eastAsia="en-GB"/>
          </w:rPr>
          <w:tab/>
        </w:r>
        <w:r w:rsidRPr="00C0002F">
          <w:rPr>
            <w:rStyle w:val="Hyperlink"/>
            <w:noProof/>
          </w:rPr>
          <w:t>EXTERNAL VISUAL INSPECTION AND DIMENSION CHECK</w:t>
        </w:r>
        <w:r>
          <w:rPr>
            <w:noProof/>
            <w:webHidden/>
          </w:rPr>
          <w:tab/>
        </w:r>
        <w:r>
          <w:rPr>
            <w:noProof/>
            <w:webHidden/>
          </w:rPr>
          <w:fldChar w:fldCharType="begin"/>
        </w:r>
        <w:r>
          <w:rPr>
            <w:noProof/>
            <w:webHidden/>
          </w:rPr>
          <w:instrText xml:space="preserve"> PAGEREF _Toc104191380 \h </w:instrText>
        </w:r>
        <w:r>
          <w:rPr>
            <w:noProof/>
            <w:webHidden/>
          </w:rPr>
        </w:r>
        <w:r>
          <w:rPr>
            <w:noProof/>
            <w:webHidden/>
          </w:rPr>
          <w:fldChar w:fldCharType="separate"/>
        </w:r>
        <w:r>
          <w:rPr>
            <w:noProof/>
            <w:webHidden/>
          </w:rPr>
          <w:t>19</w:t>
        </w:r>
        <w:r>
          <w:rPr>
            <w:noProof/>
            <w:webHidden/>
          </w:rPr>
          <w:fldChar w:fldCharType="end"/>
        </w:r>
      </w:hyperlink>
    </w:p>
    <w:p w14:paraId="11FC3829" w14:textId="753A8235" w:rsidR="00EA6A10" w:rsidRDefault="00EA6A10">
      <w:pPr>
        <w:pStyle w:val="TOC2"/>
        <w:rPr>
          <w:rFonts w:asciiTheme="minorHAnsi" w:eastAsiaTheme="minorEastAsia" w:hAnsiTheme="minorHAnsi" w:cstheme="minorBidi"/>
          <w:caps w:val="0"/>
          <w:noProof/>
          <w:sz w:val="22"/>
          <w:szCs w:val="22"/>
          <w:lang w:eastAsia="en-GB"/>
        </w:rPr>
      </w:pPr>
      <w:hyperlink w:anchor="_Toc104191381" w:history="1">
        <w:r w:rsidRPr="00C0002F">
          <w:rPr>
            <w:rStyle w:val="Hyperlink"/>
            <w:noProof/>
          </w:rPr>
          <w:t>8.6</w:t>
        </w:r>
        <w:r>
          <w:rPr>
            <w:rFonts w:asciiTheme="minorHAnsi" w:eastAsiaTheme="minorEastAsia" w:hAnsiTheme="minorHAnsi" w:cstheme="minorBidi"/>
            <w:caps w:val="0"/>
            <w:noProof/>
            <w:sz w:val="22"/>
            <w:szCs w:val="22"/>
            <w:lang w:eastAsia="en-GB"/>
          </w:rPr>
          <w:tab/>
        </w:r>
        <w:r w:rsidRPr="00C0002F">
          <w:rPr>
            <w:rStyle w:val="Hyperlink"/>
            <w:noProof/>
          </w:rPr>
          <w:t>VIBRATION SCAN</w:t>
        </w:r>
        <w:r>
          <w:rPr>
            <w:noProof/>
            <w:webHidden/>
          </w:rPr>
          <w:tab/>
        </w:r>
        <w:r>
          <w:rPr>
            <w:noProof/>
            <w:webHidden/>
          </w:rPr>
          <w:fldChar w:fldCharType="begin"/>
        </w:r>
        <w:r>
          <w:rPr>
            <w:noProof/>
            <w:webHidden/>
          </w:rPr>
          <w:instrText xml:space="preserve"> PAGEREF _Toc104191381 \h </w:instrText>
        </w:r>
        <w:r>
          <w:rPr>
            <w:noProof/>
            <w:webHidden/>
          </w:rPr>
        </w:r>
        <w:r>
          <w:rPr>
            <w:noProof/>
            <w:webHidden/>
          </w:rPr>
          <w:fldChar w:fldCharType="separate"/>
        </w:r>
        <w:r>
          <w:rPr>
            <w:noProof/>
            <w:webHidden/>
          </w:rPr>
          <w:t>19</w:t>
        </w:r>
        <w:r>
          <w:rPr>
            <w:noProof/>
            <w:webHidden/>
          </w:rPr>
          <w:fldChar w:fldCharType="end"/>
        </w:r>
      </w:hyperlink>
    </w:p>
    <w:p w14:paraId="1403383E" w14:textId="1334DE69" w:rsidR="00EA6A10" w:rsidRDefault="00EA6A10">
      <w:pPr>
        <w:pStyle w:val="TOC2"/>
        <w:rPr>
          <w:rFonts w:asciiTheme="minorHAnsi" w:eastAsiaTheme="minorEastAsia" w:hAnsiTheme="minorHAnsi" w:cstheme="minorBidi"/>
          <w:caps w:val="0"/>
          <w:noProof/>
          <w:sz w:val="22"/>
          <w:szCs w:val="22"/>
          <w:lang w:eastAsia="en-GB"/>
        </w:rPr>
      </w:pPr>
      <w:hyperlink w:anchor="_Toc104191382" w:history="1">
        <w:r w:rsidRPr="00C0002F">
          <w:rPr>
            <w:rStyle w:val="Hyperlink"/>
            <w:noProof/>
          </w:rPr>
          <w:t>8.7</w:t>
        </w:r>
        <w:r>
          <w:rPr>
            <w:rFonts w:asciiTheme="minorHAnsi" w:eastAsiaTheme="minorEastAsia" w:hAnsiTheme="minorHAnsi" w:cstheme="minorBidi"/>
            <w:caps w:val="0"/>
            <w:noProof/>
            <w:sz w:val="22"/>
            <w:szCs w:val="22"/>
            <w:lang w:eastAsia="en-GB"/>
          </w:rPr>
          <w:tab/>
        </w:r>
        <w:r w:rsidRPr="00C0002F">
          <w:rPr>
            <w:rStyle w:val="Hyperlink"/>
            <w:noProof/>
          </w:rPr>
          <w:t>RUN-IN</w:t>
        </w:r>
        <w:r>
          <w:rPr>
            <w:noProof/>
            <w:webHidden/>
          </w:rPr>
          <w:tab/>
        </w:r>
        <w:r>
          <w:rPr>
            <w:noProof/>
            <w:webHidden/>
          </w:rPr>
          <w:fldChar w:fldCharType="begin"/>
        </w:r>
        <w:r>
          <w:rPr>
            <w:noProof/>
            <w:webHidden/>
          </w:rPr>
          <w:instrText xml:space="preserve"> PAGEREF _Toc104191382 \h </w:instrText>
        </w:r>
        <w:r>
          <w:rPr>
            <w:noProof/>
            <w:webHidden/>
          </w:rPr>
        </w:r>
        <w:r>
          <w:rPr>
            <w:noProof/>
            <w:webHidden/>
          </w:rPr>
          <w:fldChar w:fldCharType="separate"/>
        </w:r>
        <w:r>
          <w:rPr>
            <w:noProof/>
            <w:webHidden/>
          </w:rPr>
          <w:t>20</w:t>
        </w:r>
        <w:r>
          <w:rPr>
            <w:noProof/>
            <w:webHidden/>
          </w:rPr>
          <w:fldChar w:fldCharType="end"/>
        </w:r>
      </w:hyperlink>
    </w:p>
    <w:p w14:paraId="5A91509A" w14:textId="5131C30F" w:rsidR="00EA6A10" w:rsidRDefault="00EA6A10">
      <w:pPr>
        <w:pStyle w:val="TOC2"/>
        <w:rPr>
          <w:rFonts w:asciiTheme="minorHAnsi" w:eastAsiaTheme="minorEastAsia" w:hAnsiTheme="minorHAnsi" w:cstheme="minorBidi"/>
          <w:caps w:val="0"/>
          <w:noProof/>
          <w:sz w:val="22"/>
          <w:szCs w:val="22"/>
          <w:lang w:eastAsia="en-GB"/>
        </w:rPr>
      </w:pPr>
      <w:hyperlink w:anchor="_Toc104191383" w:history="1">
        <w:r w:rsidRPr="00C0002F">
          <w:rPr>
            <w:rStyle w:val="Hyperlink"/>
            <w:noProof/>
          </w:rPr>
          <w:t>8.8</w:t>
        </w:r>
        <w:r>
          <w:rPr>
            <w:rFonts w:asciiTheme="minorHAnsi" w:eastAsiaTheme="minorEastAsia" w:hAnsiTheme="minorHAnsi" w:cstheme="minorBidi"/>
            <w:caps w:val="0"/>
            <w:noProof/>
            <w:sz w:val="22"/>
            <w:szCs w:val="22"/>
            <w:lang w:eastAsia="en-GB"/>
          </w:rPr>
          <w:tab/>
        </w:r>
        <w:r w:rsidRPr="00C0002F">
          <w:rPr>
            <w:rStyle w:val="Hyperlink"/>
            <w:noProof/>
          </w:rPr>
          <w:t>VIBRATION</w:t>
        </w:r>
        <w:r>
          <w:rPr>
            <w:noProof/>
            <w:webHidden/>
          </w:rPr>
          <w:tab/>
        </w:r>
        <w:r>
          <w:rPr>
            <w:noProof/>
            <w:webHidden/>
          </w:rPr>
          <w:fldChar w:fldCharType="begin"/>
        </w:r>
        <w:r>
          <w:rPr>
            <w:noProof/>
            <w:webHidden/>
          </w:rPr>
          <w:instrText xml:space="preserve"> PAGEREF _Toc104191383 \h </w:instrText>
        </w:r>
        <w:r>
          <w:rPr>
            <w:noProof/>
            <w:webHidden/>
          </w:rPr>
        </w:r>
        <w:r>
          <w:rPr>
            <w:noProof/>
            <w:webHidden/>
          </w:rPr>
          <w:fldChar w:fldCharType="separate"/>
        </w:r>
        <w:r>
          <w:rPr>
            <w:noProof/>
            <w:webHidden/>
          </w:rPr>
          <w:t>20</w:t>
        </w:r>
        <w:r>
          <w:rPr>
            <w:noProof/>
            <w:webHidden/>
          </w:rPr>
          <w:fldChar w:fldCharType="end"/>
        </w:r>
      </w:hyperlink>
    </w:p>
    <w:p w14:paraId="13CE18FC" w14:textId="29D544DB" w:rsidR="00EA6A10" w:rsidRDefault="00EA6A10">
      <w:pPr>
        <w:pStyle w:val="TOC3"/>
        <w:rPr>
          <w:rFonts w:asciiTheme="minorHAnsi" w:eastAsiaTheme="minorEastAsia" w:hAnsiTheme="minorHAnsi" w:cstheme="minorBidi"/>
          <w:noProof/>
          <w:sz w:val="22"/>
          <w:szCs w:val="22"/>
          <w:lang w:eastAsia="en-GB"/>
        </w:rPr>
      </w:pPr>
      <w:hyperlink w:anchor="_Toc104191384" w:history="1">
        <w:r w:rsidRPr="00C0002F">
          <w:rPr>
            <w:rStyle w:val="Hyperlink"/>
            <w:noProof/>
          </w:rPr>
          <w:t>8.8.1</w:t>
        </w:r>
        <w:r>
          <w:rPr>
            <w:rFonts w:asciiTheme="minorHAnsi" w:eastAsiaTheme="minorEastAsia" w:hAnsiTheme="minorHAnsi" w:cstheme="minorBidi"/>
            <w:noProof/>
            <w:sz w:val="22"/>
            <w:szCs w:val="22"/>
            <w:lang w:eastAsia="en-GB"/>
          </w:rPr>
          <w:tab/>
        </w:r>
        <w:r w:rsidRPr="00C0002F">
          <w:rPr>
            <w:rStyle w:val="Hyperlink"/>
            <w:noProof/>
          </w:rPr>
          <w:t>Low Level Sine Vibration</w:t>
        </w:r>
        <w:r>
          <w:rPr>
            <w:noProof/>
            <w:webHidden/>
          </w:rPr>
          <w:tab/>
        </w:r>
        <w:r>
          <w:rPr>
            <w:noProof/>
            <w:webHidden/>
          </w:rPr>
          <w:fldChar w:fldCharType="begin"/>
        </w:r>
        <w:r>
          <w:rPr>
            <w:noProof/>
            <w:webHidden/>
          </w:rPr>
          <w:instrText xml:space="preserve"> PAGEREF _Toc104191384 \h </w:instrText>
        </w:r>
        <w:r>
          <w:rPr>
            <w:noProof/>
            <w:webHidden/>
          </w:rPr>
        </w:r>
        <w:r>
          <w:rPr>
            <w:noProof/>
            <w:webHidden/>
          </w:rPr>
          <w:fldChar w:fldCharType="separate"/>
        </w:r>
        <w:r>
          <w:rPr>
            <w:noProof/>
            <w:webHidden/>
          </w:rPr>
          <w:t>20</w:t>
        </w:r>
        <w:r>
          <w:rPr>
            <w:noProof/>
            <w:webHidden/>
          </w:rPr>
          <w:fldChar w:fldCharType="end"/>
        </w:r>
      </w:hyperlink>
    </w:p>
    <w:p w14:paraId="64A14ABF" w14:textId="269083B8" w:rsidR="00EA6A10" w:rsidRDefault="00EA6A10">
      <w:pPr>
        <w:pStyle w:val="TOC3"/>
        <w:rPr>
          <w:rFonts w:asciiTheme="minorHAnsi" w:eastAsiaTheme="minorEastAsia" w:hAnsiTheme="minorHAnsi" w:cstheme="minorBidi"/>
          <w:noProof/>
          <w:sz w:val="22"/>
          <w:szCs w:val="22"/>
          <w:lang w:eastAsia="en-GB"/>
        </w:rPr>
      </w:pPr>
      <w:hyperlink w:anchor="_Toc104191385" w:history="1">
        <w:r w:rsidRPr="00C0002F">
          <w:rPr>
            <w:rStyle w:val="Hyperlink"/>
            <w:noProof/>
          </w:rPr>
          <w:t>8.8.2</w:t>
        </w:r>
        <w:r>
          <w:rPr>
            <w:rFonts w:asciiTheme="minorHAnsi" w:eastAsiaTheme="minorEastAsia" w:hAnsiTheme="minorHAnsi" w:cstheme="minorBidi"/>
            <w:noProof/>
            <w:sz w:val="22"/>
            <w:szCs w:val="22"/>
            <w:lang w:eastAsia="en-GB"/>
          </w:rPr>
          <w:tab/>
        </w:r>
        <w:r w:rsidRPr="00C0002F">
          <w:rPr>
            <w:rStyle w:val="Hyperlink"/>
            <w:noProof/>
          </w:rPr>
          <w:t>Random Vibration</w:t>
        </w:r>
        <w:r>
          <w:rPr>
            <w:noProof/>
            <w:webHidden/>
          </w:rPr>
          <w:tab/>
        </w:r>
        <w:r>
          <w:rPr>
            <w:noProof/>
            <w:webHidden/>
          </w:rPr>
          <w:fldChar w:fldCharType="begin"/>
        </w:r>
        <w:r>
          <w:rPr>
            <w:noProof/>
            <w:webHidden/>
          </w:rPr>
          <w:instrText xml:space="preserve"> PAGEREF _Toc104191385 \h </w:instrText>
        </w:r>
        <w:r>
          <w:rPr>
            <w:noProof/>
            <w:webHidden/>
          </w:rPr>
        </w:r>
        <w:r>
          <w:rPr>
            <w:noProof/>
            <w:webHidden/>
          </w:rPr>
          <w:fldChar w:fldCharType="separate"/>
        </w:r>
        <w:r>
          <w:rPr>
            <w:noProof/>
            <w:webHidden/>
          </w:rPr>
          <w:t>20</w:t>
        </w:r>
        <w:r>
          <w:rPr>
            <w:noProof/>
            <w:webHidden/>
          </w:rPr>
          <w:fldChar w:fldCharType="end"/>
        </w:r>
      </w:hyperlink>
    </w:p>
    <w:p w14:paraId="1ABD5B01" w14:textId="25D3CC48" w:rsidR="00EA6A10" w:rsidRDefault="00EA6A10">
      <w:pPr>
        <w:pStyle w:val="TOC3"/>
        <w:rPr>
          <w:rFonts w:asciiTheme="minorHAnsi" w:eastAsiaTheme="minorEastAsia" w:hAnsiTheme="minorHAnsi" w:cstheme="minorBidi"/>
          <w:noProof/>
          <w:sz w:val="22"/>
          <w:szCs w:val="22"/>
          <w:lang w:eastAsia="en-GB"/>
        </w:rPr>
      </w:pPr>
      <w:hyperlink w:anchor="_Toc104191386" w:history="1">
        <w:r w:rsidRPr="00C0002F">
          <w:rPr>
            <w:rStyle w:val="Hyperlink"/>
            <w:noProof/>
          </w:rPr>
          <w:t>8.8.3</w:t>
        </w:r>
        <w:r>
          <w:rPr>
            <w:rFonts w:asciiTheme="minorHAnsi" w:eastAsiaTheme="minorEastAsia" w:hAnsiTheme="minorHAnsi" w:cstheme="minorBidi"/>
            <w:noProof/>
            <w:sz w:val="22"/>
            <w:szCs w:val="22"/>
            <w:lang w:eastAsia="en-GB"/>
          </w:rPr>
          <w:tab/>
        </w:r>
        <w:r w:rsidRPr="00C0002F">
          <w:rPr>
            <w:rStyle w:val="Hyperlink"/>
            <w:noProof/>
          </w:rPr>
          <w:t>High Level Sine Vibration</w:t>
        </w:r>
        <w:r>
          <w:rPr>
            <w:noProof/>
            <w:webHidden/>
          </w:rPr>
          <w:tab/>
        </w:r>
        <w:r>
          <w:rPr>
            <w:noProof/>
            <w:webHidden/>
          </w:rPr>
          <w:fldChar w:fldCharType="begin"/>
        </w:r>
        <w:r>
          <w:rPr>
            <w:noProof/>
            <w:webHidden/>
          </w:rPr>
          <w:instrText xml:space="preserve"> PAGEREF _Toc104191386 \h </w:instrText>
        </w:r>
        <w:r>
          <w:rPr>
            <w:noProof/>
            <w:webHidden/>
          </w:rPr>
        </w:r>
        <w:r>
          <w:rPr>
            <w:noProof/>
            <w:webHidden/>
          </w:rPr>
          <w:fldChar w:fldCharType="separate"/>
        </w:r>
        <w:r>
          <w:rPr>
            <w:noProof/>
            <w:webHidden/>
          </w:rPr>
          <w:t>21</w:t>
        </w:r>
        <w:r>
          <w:rPr>
            <w:noProof/>
            <w:webHidden/>
          </w:rPr>
          <w:fldChar w:fldCharType="end"/>
        </w:r>
      </w:hyperlink>
    </w:p>
    <w:p w14:paraId="6D58F221" w14:textId="75626593" w:rsidR="00EA6A10" w:rsidRDefault="00EA6A10">
      <w:pPr>
        <w:pStyle w:val="TOC2"/>
        <w:rPr>
          <w:rFonts w:asciiTheme="minorHAnsi" w:eastAsiaTheme="minorEastAsia" w:hAnsiTheme="minorHAnsi" w:cstheme="minorBidi"/>
          <w:caps w:val="0"/>
          <w:noProof/>
          <w:sz w:val="22"/>
          <w:szCs w:val="22"/>
          <w:lang w:eastAsia="en-GB"/>
        </w:rPr>
      </w:pPr>
      <w:hyperlink w:anchor="_Toc104191387" w:history="1">
        <w:r w:rsidRPr="00C0002F">
          <w:rPr>
            <w:rStyle w:val="Hyperlink"/>
            <w:noProof/>
          </w:rPr>
          <w:t>8.9</w:t>
        </w:r>
        <w:r>
          <w:rPr>
            <w:rFonts w:asciiTheme="minorHAnsi" w:eastAsiaTheme="minorEastAsia" w:hAnsiTheme="minorHAnsi" w:cstheme="minorBidi"/>
            <w:caps w:val="0"/>
            <w:noProof/>
            <w:sz w:val="22"/>
            <w:szCs w:val="22"/>
            <w:lang w:eastAsia="en-GB"/>
          </w:rPr>
          <w:tab/>
        </w:r>
        <w:r w:rsidRPr="00C0002F">
          <w:rPr>
            <w:rStyle w:val="Hyperlink"/>
            <w:noProof/>
          </w:rPr>
          <w:t>MECHANICAL SHOCK</w:t>
        </w:r>
        <w:r>
          <w:rPr>
            <w:noProof/>
            <w:webHidden/>
          </w:rPr>
          <w:tab/>
        </w:r>
        <w:r>
          <w:rPr>
            <w:noProof/>
            <w:webHidden/>
          </w:rPr>
          <w:fldChar w:fldCharType="begin"/>
        </w:r>
        <w:r>
          <w:rPr>
            <w:noProof/>
            <w:webHidden/>
          </w:rPr>
          <w:instrText xml:space="preserve"> PAGEREF _Toc104191387 \h </w:instrText>
        </w:r>
        <w:r>
          <w:rPr>
            <w:noProof/>
            <w:webHidden/>
          </w:rPr>
        </w:r>
        <w:r>
          <w:rPr>
            <w:noProof/>
            <w:webHidden/>
          </w:rPr>
          <w:fldChar w:fldCharType="separate"/>
        </w:r>
        <w:r>
          <w:rPr>
            <w:noProof/>
            <w:webHidden/>
          </w:rPr>
          <w:t>21</w:t>
        </w:r>
        <w:r>
          <w:rPr>
            <w:noProof/>
            <w:webHidden/>
          </w:rPr>
          <w:fldChar w:fldCharType="end"/>
        </w:r>
      </w:hyperlink>
    </w:p>
    <w:p w14:paraId="084DC1BF" w14:textId="15376116" w:rsidR="00EA6A10" w:rsidRDefault="00EA6A10">
      <w:pPr>
        <w:pStyle w:val="TOC3"/>
        <w:rPr>
          <w:rFonts w:asciiTheme="minorHAnsi" w:eastAsiaTheme="minorEastAsia" w:hAnsiTheme="minorHAnsi" w:cstheme="minorBidi"/>
          <w:noProof/>
          <w:sz w:val="22"/>
          <w:szCs w:val="22"/>
          <w:lang w:eastAsia="en-GB"/>
        </w:rPr>
      </w:pPr>
      <w:hyperlink w:anchor="_Toc104191388" w:history="1">
        <w:r w:rsidRPr="00C0002F">
          <w:rPr>
            <w:rStyle w:val="Hyperlink"/>
            <w:noProof/>
          </w:rPr>
          <w:t>8.9.1</w:t>
        </w:r>
        <w:r>
          <w:rPr>
            <w:rFonts w:asciiTheme="minorHAnsi" w:eastAsiaTheme="minorEastAsia" w:hAnsiTheme="minorHAnsi" w:cstheme="minorBidi"/>
            <w:noProof/>
            <w:sz w:val="22"/>
            <w:szCs w:val="22"/>
            <w:lang w:eastAsia="en-GB"/>
          </w:rPr>
          <w:tab/>
        </w:r>
        <w:r w:rsidRPr="00C0002F">
          <w:rPr>
            <w:rStyle w:val="Hyperlink"/>
            <w:noProof/>
          </w:rPr>
          <w:t>Low Level Mechanical Shock</w:t>
        </w:r>
        <w:r>
          <w:rPr>
            <w:noProof/>
            <w:webHidden/>
          </w:rPr>
          <w:tab/>
        </w:r>
        <w:r>
          <w:rPr>
            <w:noProof/>
            <w:webHidden/>
          </w:rPr>
          <w:fldChar w:fldCharType="begin"/>
        </w:r>
        <w:r>
          <w:rPr>
            <w:noProof/>
            <w:webHidden/>
          </w:rPr>
          <w:instrText xml:space="preserve"> PAGEREF _Toc104191388 \h </w:instrText>
        </w:r>
        <w:r>
          <w:rPr>
            <w:noProof/>
            <w:webHidden/>
          </w:rPr>
        </w:r>
        <w:r>
          <w:rPr>
            <w:noProof/>
            <w:webHidden/>
          </w:rPr>
          <w:fldChar w:fldCharType="separate"/>
        </w:r>
        <w:r>
          <w:rPr>
            <w:noProof/>
            <w:webHidden/>
          </w:rPr>
          <w:t>21</w:t>
        </w:r>
        <w:r>
          <w:rPr>
            <w:noProof/>
            <w:webHidden/>
          </w:rPr>
          <w:fldChar w:fldCharType="end"/>
        </w:r>
      </w:hyperlink>
    </w:p>
    <w:p w14:paraId="2A0E6347" w14:textId="71D22982" w:rsidR="00EA6A10" w:rsidRDefault="00EA6A10">
      <w:pPr>
        <w:pStyle w:val="TOC3"/>
        <w:rPr>
          <w:rFonts w:asciiTheme="minorHAnsi" w:eastAsiaTheme="minorEastAsia" w:hAnsiTheme="minorHAnsi" w:cstheme="minorBidi"/>
          <w:noProof/>
          <w:sz w:val="22"/>
          <w:szCs w:val="22"/>
          <w:lang w:eastAsia="en-GB"/>
        </w:rPr>
      </w:pPr>
      <w:hyperlink w:anchor="_Toc104191389" w:history="1">
        <w:r w:rsidRPr="00C0002F">
          <w:rPr>
            <w:rStyle w:val="Hyperlink"/>
            <w:noProof/>
          </w:rPr>
          <w:t>8.9.2</w:t>
        </w:r>
        <w:r>
          <w:rPr>
            <w:rFonts w:asciiTheme="minorHAnsi" w:eastAsiaTheme="minorEastAsia" w:hAnsiTheme="minorHAnsi" w:cstheme="minorBidi"/>
            <w:noProof/>
            <w:sz w:val="22"/>
            <w:szCs w:val="22"/>
            <w:lang w:eastAsia="en-GB"/>
          </w:rPr>
          <w:tab/>
        </w:r>
        <w:r w:rsidRPr="00C0002F">
          <w:rPr>
            <w:rStyle w:val="Hyperlink"/>
            <w:noProof/>
          </w:rPr>
          <w:t>High Level Mechanical Shock</w:t>
        </w:r>
        <w:r>
          <w:rPr>
            <w:noProof/>
            <w:webHidden/>
          </w:rPr>
          <w:tab/>
        </w:r>
        <w:r>
          <w:rPr>
            <w:noProof/>
            <w:webHidden/>
          </w:rPr>
          <w:fldChar w:fldCharType="begin"/>
        </w:r>
        <w:r>
          <w:rPr>
            <w:noProof/>
            <w:webHidden/>
          </w:rPr>
          <w:instrText xml:space="preserve"> PAGEREF _Toc104191389 \h </w:instrText>
        </w:r>
        <w:r>
          <w:rPr>
            <w:noProof/>
            <w:webHidden/>
          </w:rPr>
        </w:r>
        <w:r>
          <w:rPr>
            <w:noProof/>
            <w:webHidden/>
          </w:rPr>
          <w:fldChar w:fldCharType="separate"/>
        </w:r>
        <w:r>
          <w:rPr>
            <w:noProof/>
            <w:webHidden/>
          </w:rPr>
          <w:t>22</w:t>
        </w:r>
        <w:r>
          <w:rPr>
            <w:noProof/>
            <w:webHidden/>
          </w:rPr>
          <w:fldChar w:fldCharType="end"/>
        </w:r>
      </w:hyperlink>
    </w:p>
    <w:p w14:paraId="050358B0" w14:textId="442669D9" w:rsidR="00EA6A10" w:rsidRDefault="00EA6A10">
      <w:pPr>
        <w:pStyle w:val="TOC2"/>
        <w:rPr>
          <w:rFonts w:asciiTheme="minorHAnsi" w:eastAsiaTheme="minorEastAsia" w:hAnsiTheme="minorHAnsi" w:cstheme="minorBidi"/>
          <w:caps w:val="0"/>
          <w:noProof/>
          <w:sz w:val="22"/>
          <w:szCs w:val="22"/>
          <w:lang w:eastAsia="en-GB"/>
        </w:rPr>
      </w:pPr>
      <w:hyperlink w:anchor="_Toc104191390" w:history="1">
        <w:r w:rsidRPr="00C0002F">
          <w:rPr>
            <w:rStyle w:val="Hyperlink"/>
            <w:noProof/>
          </w:rPr>
          <w:t>8.10</w:t>
        </w:r>
        <w:r>
          <w:rPr>
            <w:rFonts w:asciiTheme="minorHAnsi" w:eastAsiaTheme="minorEastAsia" w:hAnsiTheme="minorHAnsi" w:cstheme="minorBidi"/>
            <w:caps w:val="0"/>
            <w:noProof/>
            <w:sz w:val="22"/>
            <w:szCs w:val="22"/>
            <w:lang w:eastAsia="en-GB"/>
          </w:rPr>
          <w:tab/>
        </w:r>
        <w:r w:rsidRPr="00C0002F">
          <w:rPr>
            <w:rStyle w:val="Hyperlink"/>
            <w:noProof/>
          </w:rPr>
          <w:t>RESISTANCE TO SOLDERING HEAT</w:t>
        </w:r>
        <w:r>
          <w:rPr>
            <w:noProof/>
            <w:webHidden/>
          </w:rPr>
          <w:tab/>
        </w:r>
        <w:r>
          <w:rPr>
            <w:noProof/>
            <w:webHidden/>
          </w:rPr>
          <w:fldChar w:fldCharType="begin"/>
        </w:r>
        <w:r>
          <w:rPr>
            <w:noProof/>
            <w:webHidden/>
          </w:rPr>
          <w:instrText xml:space="preserve"> PAGEREF _Toc104191390 \h </w:instrText>
        </w:r>
        <w:r>
          <w:rPr>
            <w:noProof/>
            <w:webHidden/>
          </w:rPr>
        </w:r>
        <w:r>
          <w:rPr>
            <w:noProof/>
            <w:webHidden/>
          </w:rPr>
          <w:fldChar w:fldCharType="separate"/>
        </w:r>
        <w:r>
          <w:rPr>
            <w:noProof/>
            <w:webHidden/>
          </w:rPr>
          <w:t>22</w:t>
        </w:r>
        <w:r>
          <w:rPr>
            <w:noProof/>
            <w:webHidden/>
          </w:rPr>
          <w:fldChar w:fldCharType="end"/>
        </w:r>
      </w:hyperlink>
    </w:p>
    <w:p w14:paraId="6C6E0CC2" w14:textId="546054A5" w:rsidR="00EA6A10" w:rsidRDefault="00EA6A10">
      <w:pPr>
        <w:pStyle w:val="TOC2"/>
        <w:rPr>
          <w:rFonts w:asciiTheme="minorHAnsi" w:eastAsiaTheme="minorEastAsia" w:hAnsiTheme="minorHAnsi" w:cstheme="minorBidi"/>
          <w:caps w:val="0"/>
          <w:noProof/>
          <w:sz w:val="22"/>
          <w:szCs w:val="22"/>
          <w:lang w:eastAsia="en-GB"/>
        </w:rPr>
      </w:pPr>
      <w:hyperlink w:anchor="_Toc104191391" w:history="1">
        <w:r w:rsidRPr="00C0002F">
          <w:rPr>
            <w:rStyle w:val="Hyperlink"/>
            <w:noProof/>
          </w:rPr>
          <w:t>8.11</w:t>
        </w:r>
        <w:r>
          <w:rPr>
            <w:rFonts w:asciiTheme="minorHAnsi" w:eastAsiaTheme="minorEastAsia" w:hAnsiTheme="minorHAnsi" w:cstheme="minorBidi"/>
            <w:caps w:val="0"/>
            <w:noProof/>
            <w:sz w:val="22"/>
            <w:szCs w:val="22"/>
            <w:lang w:eastAsia="en-GB"/>
          </w:rPr>
          <w:tab/>
        </w:r>
        <w:r w:rsidRPr="00C0002F">
          <w:rPr>
            <w:rStyle w:val="Hyperlink"/>
            <w:noProof/>
          </w:rPr>
          <w:t>LIFE</w:t>
        </w:r>
        <w:r>
          <w:rPr>
            <w:noProof/>
            <w:webHidden/>
          </w:rPr>
          <w:tab/>
        </w:r>
        <w:r>
          <w:rPr>
            <w:noProof/>
            <w:webHidden/>
          </w:rPr>
          <w:fldChar w:fldCharType="begin"/>
        </w:r>
        <w:r>
          <w:rPr>
            <w:noProof/>
            <w:webHidden/>
          </w:rPr>
          <w:instrText xml:space="preserve"> PAGEREF _Toc104191391 \h </w:instrText>
        </w:r>
        <w:r>
          <w:rPr>
            <w:noProof/>
            <w:webHidden/>
          </w:rPr>
        </w:r>
        <w:r>
          <w:rPr>
            <w:noProof/>
            <w:webHidden/>
          </w:rPr>
          <w:fldChar w:fldCharType="separate"/>
        </w:r>
        <w:r>
          <w:rPr>
            <w:noProof/>
            <w:webHidden/>
          </w:rPr>
          <w:t>22</w:t>
        </w:r>
        <w:r>
          <w:rPr>
            <w:noProof/>
            <w:webHidden/>
          </w:rPr>
          <w:fldChar w:fldCharType="end"/>
        </w:r>
      </w:hyperlink>
    </w:p>
    <w:p w14:paraId="54EC70DA" w14:textId="533798A1" w:rsidR="00EA6A10" w:rsidRDefault="00EA6A10">
      <w:pPr>
        <w:pStyle w:val="TOC3"/>
        <w:rPr>
          <w:rFonts w:asciiTheme="minorHAnsi" w:eastAsiaTheme="minorEastAsia" w:hAnsiTheme="minorHAnsi" w:cstheme="minorBidi"/>
          <w:noProof/>
          <w:sz w:val="22"/>
          <w:szCs w:val="22"/>
          <w:lang w:eastAsia="en-GB"/>
        </w:rPr>
      </w:pPr>
      <w:hyperlink w:anchor="_Toc104191392" w:history="1">
        <w:r w:rsidRPr="00C0002F">
          <w:rPr>
            <w:rStyle w:val="Hyperlink"/>
            <w:noProof/>
          </w:rPr>
          <w:t>8.11.1</w:t>
        </w:r>
        <w:r>
          <w:rPr>
            <w:rFonts w:asciiTheme="minorHAnsi" w:eastAsiaTheme="minorEastAsia" w:hAnsiTheme="minorHAnsi" w:cstheme="minorBidi"/>
            <w:noProof/>
            <w:sz w:val="22"/>
            <w:szCs w:val="22"/>
            <w:lang w:eastAsia="en-GB"/>
          </w:rPr>
          <w:tab/>
        </w:r>
        <w:r w:rsidRPr="00C0002F">
          <w:rPr>
            <w:rStyle w:val="Hyperlink"/>
            <w:noProof/>
          </w:rPr>
          <w:t>Low Level Life</w:t>
        </w:r>
        <w:r>
          <w:rPr>
            <w:noProof/>
            <w:webHidden/>
          </w:rPr>
          <w:tab/>
        </w:r>
        <w:r>
          <w:rPr>
            <w:noProof/>
            <w:webHidden/>
          </w:rPr>
          <w:fldChar w:fldCharType="begin"/>
        </w:r>
        <w:r>
          <w:rPr>
            <w:noProof/>
            <w:webHidden/>
          </w:rPr>
          <w:instrText xml:space="preserve"> PAGEREF _Toc104191392 \h </w:instrText>
        </w:r>
        <w:r>
          <w:rPr>
            <w:noProof/>
            <w:webHidden/>
          </w:rPr>
        </w:r>
        <w:r>
          <w:rPr>
            <w:noProof/>
            <w:webHidden/>
          </w:rPr>
          <w:fldChar w:fldCharType="separate"/>
        </w:r>
        <w:r>
          <w:rPr>
            <w:noProof/>
            <w:webHidden/>
          </w:rPr>
          <w:t>22</w:t>
        </w:r>
        <w:r>
          <w:rPr>
            <w:noProof/>
            <w:webHidden/>
          </w:rPr>
          <w:fldChar w:fldCharType="end"/>
        </w:r>
      </w:hyperlink>
    </w:p>
    <w:p w14:paraId="0DB23723" w14:textId="1203FD6C" w:rsidR="00EA6A10" w:rsidRDefault="00EA6A10">
      <w:pPr>
        <w:pStyle w:val="TOC3"/>
        <w:rPr>
          <w:rFonts w:asciiTheme="minorHAnsi" w:eastAsiaTheme="minorEastAsia" w:hAnsiTheme="minorHAnsi" w:cstheme="minorBidi"/>
          <w:noProof/>
          <w:sz w:val="22"/>
          <w:szCs w:val="22"/>
          <w:lang w:eastAsia="en-GB"/>
        </w:rPr>
      </w:pPr>
      <w:hyperlink w:anchor="_Toc104191393" w:history="1">
        <w:r w:rsidRPr="00C0002F">
          <w:rPr>
            <w:rStyle w:val="Hyperlink"/>
            <w:noProof/>
          </w:rPr>
          <w:t>8.11.2</w:t>
        </w:r>
        <w:r>
          <w:rPr>
            <w:rFonts w:asciiTheme="minorHAnsi" w:eastAsiaTheme="minorEastAsia" w:hAnsiTheme="minorHAnsi" w:cstheme="minorBidi"/>
            <w:noProof/>
            <w:sz w:val="22"/>
            <w:szCs w:val="22"/>
            <w:lang w:eastAsia="en-GB"/>
          </w:rPr>
          <w:tab/>
        </w:r>
        <w:r w:rsidRPr="00C0002F">
          <w:rPr>
            <w:rStyle w:val="Hyperlink"/>
            <w:noProof/>
          </w:rPr>
          <w:t>Inductive Life</w:t>
        </w:r>
        <w:r>
          <w:rPr>
            <w:noProof/>
            <w:webHidden/>
          </w:rPr>
          <w:tab/>
        </w:r>
        <w:r>
          <w:rPr>
            <w:noProof/>
            <w:webHidden/>
          </w:rPr>
          <w:fldChar w:fldCharType="begin"/>
        </w:r>
        <w:r>
          <w:rPr>
            <w:noProof/>
            <w:webHidden/>
          </w:rPr>
          <w:instrText xml:space="preserve"> PAGEREF _Toc104191393 \h </w:instrText>
        </w:r>
        <w:r>
          <w:rPr>
            <w:noProof/>
            <w:webHidden/>
          </w:rPr>
        </w:r>
        <w:r>
          <w:rPr>
            <w:noProof/>
            <w:webHidden/>
          </w:rPr>
          <w:fldChar w:fldCharType="separate"/>
        </w:r>
        <w:r>
          <w:rPr>
            <w:noProof/>
            <w:webHidden/>
          </w:rPr>
          <w:t>23</w:t>
        </w:r>
        <w:r>
          <w:rPr>
            <w:noProof/>
            <w:webHidden/>
          </w:rPr>
          <w:fldChar w:fldCharType="end"/>
        </w:r>
      </w:hyperlink>
    </w:p>
    <w:p w14:paraId="08F9E853" w14:textId="4D163F5E" w:rsidR="00EA6A10" w:rsidRDefault="00EA6A10">
      <w:pPr>
        <w:pStyle w:val="TOC3"/>
        <w:rPr>
          <w:rFonts w:asciiTheme="minorHAnsi" w:eastAsiaTheme="minorEastAsia" w:hAnsiTheme="minorHAnsi" w:cstheme="minorBidi"/>
          <w:noProof/>
          <w:sz w:val="22"/>
          <w:szCs w:val="22"/>
          <w:lang w:eastAsia="en-GB"/>
        </w:rPr>
      </w:pPr>
      <w:hyperlink w:anchor="_Toc104191394" w:history="1">
        <w:r w:rsidRPr="00C0002F">
          <w:rPr>
            <w:rStyle w:val="Hyperlink"/>
            <w:noProof/>
          </w:rPr>
          <w:t>8.11.3</w:t>
        </w:r>
        <w:r>
          <w:rPr>
            <w:rFonts w:asciiTheme="minorHAnsi" w:eastAsiaTheme="minorEastAsia" w:hAnsiTheme="minorHAnsi" w:cstheme="minorBidi"/>
            <w:noProof/>
            <w:sz w:val="22"/>
            <w:szCs w:val="22"/>
            <w:lang w:eastAsia="en-GB"/>
          </w:rPr>
          <w:tab/>
        </w:r>
        <w:r w:rsidRPr="00C0002F">
          <w:rPr>
            <w:rStyle w:val="Hyperlink"/>
            <w:noProof/>
          </w:rPr>
          <w:t>Resistive Life</w:t>
        </w:r>
        <w:r>
          <w:rPr>
            <w:noProof/>
            <w:webHidden/>
          </w:rPr>
          <w:tab/>
        </w:r>
        <w:r>
          <w:rPr>
            <w:noProof/>
            <w:webHidden/>
          </w:rPr>
          <w:fldChar w:fldCharType="begin"/>
        </w:r>
        <w:r>
          <w:rPr>
            <w:noProof/>
            <w:webHidden/>
          </w:rPr>
          <w:instrText xml:space="preserve"> PAGEREF _Toc104191394 \h </w:instrText>
        </w:r>
        <w:r>
          <w:rPr>
            <w:noProof/>
            <w:webHidden/>
          </w:rPr>
        </w:r>
        <w:r>
          <w:rPr>
            <w:noProof/>
            <w:webHidden/>
          </w:rPr>
          <w:fldChar w:fldCharType="separate"/>
        </w:r>
        <w:r>
          <w:rPr>
            <w:noProof/>
            <w:webHidden/>
          </w:rPr>
          <w:t>24</w:t>
        </w:r>
        <w:r>
          <w:rPr>
            <w:noProof/>
            <w:webHidden/>
          </w:rPr>
          <w:fldChar w:fldCharType="end"/>
        </w:r>
      </w:hyperlink>
    </w:p>
    <w:p w14:paraId="76526AE0" w14:textId="045341D3" w:rsidR="00EA6A10" w:rsidRDefault="00EA6A10">
      <w:pPr>
        <w:pStyle w:val="TOC2"/>
        <w:rPr>
          <w:rFonts w:asciiTheme="minorHAnsi" w:eastAsiaTheme="minorEastAsia" w:hAnsiTheme="minorHAnsi" w:cstheme="minorBidi"/>
          <w:caps w:val="0"/>
          <w:noProof/>
          <w:sz w:val="22"/>
          <w:szCs w:val="22"/>
          <w:lang w:eastAsia="en-GB"/>
        </w:rPr>
      </w:pPr>
      <w:hyperlink w:anchor="_Toc104191395" w:history="1">
        <w:r w:rsidRPr="00C0002F">
          <w:rPr>
            <w:rStyle w:val="Hyperlink"/>
            <w:noProof/>
          </w:rPr>
          <w:t>8.12</w:t>
        </w:r>
        <w:r>
          <w:rPr>
            <w:rFonts w:asciiTheme="minorHAnsi" w:eastAsiaTheme="minorEastAsia" w:hAnsiTheme="minorHAnsi" w:cstheme="minorBidi"/>
            <w:caps w:val="0"/>
            <w:noProof/>
            <w:sz w:val="22"/>
            <w:szCs w:val="22"/>
            <w:lang w:eastAsia="en-GB"/>
          </w:rPr>
          <w:tab/>
        </w:r>
        <w:r w:rsidRPr="00C0002F">
          <w:rPr>
            <w:rStyle w:val="Hyperlink"/>
            <w:noProof/>
          </w:rPr>
          <w:t>COIL LIFE</w:t>
        </w:r>
        <w:r>
          <w:rPr>
            <w:noProof/>
            <w:webHidden/>
          </w:rPr>
          <w:tab/>
        </w:r>
        <w:r>
          <w:rPr>
            <w:noProof/>
            <w:webHidden/>
          </w:rPr>
          <w:fldChar w:fldCharType="begin"/>
        </w:r>
        <w:r>
          <w:rPr>
            <w:noProof/>
            <w:webHidden/>
          </w:rPr>
          <w:instrText xml:space="preserve"> PAGEREF _Toc104191395 \h </w:instrText>
        </w:r>
        <w:r>
          <w:rPr>
            <w:noProof/>
            <w:webHidden/>
          </w:rPr>
        </w:r>
        <w:r>
          <w:rPr>
            <w:noProof/>
            <w:webHidden/>
          </w:rPr>
          <w:fldChar w:fldCharType="separate"/>
        </w:r>
        <w:r>
          <w:rPr>
            <w:noProof/>
            <w:webHidden/>
          </w:rPr>
          <w:t>24</w:t>
        </w:r>
        <w:r>
          <w:rPr>
            <w:noProof/>
            <w:webHidden/>
          </w:rPr>
          <w:fldChar w:fldCharType="end"/>
        </w:r>
      </w:hyperlink>
    </w:p>
    <w:p w14:paraId="52DB1274" w14:textId="0101FC83" w:rsidR="00EA6A10" w:rsidRDefault="00EA6A10">
      <w:pPr>
        <w:pStyle w:val="TOC2"/>
        <w:rPr>
          <w:rFonts w:asciiTheme="minorHAnsi" w:eastAsiaTheme="minorEastAsia" w:hAnsiTheme="minorHAnsi" w:cstheme="minorBidi"/>
          <w:caps w:val="0"/>
          <w:noProof/>
          <w:sz w:val="22"/>
          <w:szCs w:val="22"/>
          <w:lang w:eastAsia="en-GB"/>
        </w:rPr>
      </w:pPr>
      <w:hyperlink w:anchor="_Toc104191396" w:history="1">
        <w:r w:rsidRPr="00C0002F">
          <w:rPr>
            <w:rStyle w:val="Hyperlink"/>
            <w:noProof/>
          </w:rPr>
          <w:t>8.13</w:t>
        </w:r>
        <w:r>
          <w:rPr>
            <w:rFonts w:asciiTheme="minorHAnsi" w:eastAsiaTheme="minorEastAsia" w:hAnsiTheme="minorHAnsi" w:cstheme="minorBidi"/>
            <w:caps w:val="0"/>
            <w:noProof/>
            <w:sz w:val="22"/>
            <w:szCs w:val="22"/>
            <w:lang w:eastAsia="en-GB"/>
          </w:rPr>
          <w:tab/>
        </w:r>
        <w:r w:rsidRPr="00C0002F">
          <w:rPr>
            <w:rStyle w:val="Hyperlink"/>
            <w:noProof/>
          </w:rPr>
          <w:t>INTERMEDIATE CURRENT</w:t>
        </w:r>
        <w:r>
          <w:rPr>
            <w:noProof/>
            <w:webHidden/>
          </w:rPr>
          <w:tab/>
        </w:r>
        <w:r>
          <w:rPr>
            <w:noProof/>
            <w:webHidden/>
          </w:rPr>
          <w:fldChar w:fldCharType="begin"/>
        </w:r>
        <w:r>
          <w:rPr>
            <w:noProof/>
            <w:webHidden/>
          </w:rPr>
          <w:instrText xml:space="preserve"> PAGEREF _Toc104191396 \h </w:instrText>
        </w:r>
        <w:r>
          <w:rPr>
            <w:noProof/>
            <w:webHidden/>
          </w:rPr>
        </w:r>
        <w:r>
          <w:rPr>
            <w:noProof/>
            <w:webHidden/>
          </w:rPr>
          <w:fldChar w:fldCharType="separate"/>
        </w:r>
        <w:r>
          <w:rPr>
            <w:noProof/>
            <w:webHidden/>
          </w:rPr>
          <w:t>25</w:t>
        </w:r>
        <w:r>
          <w:rPr>
            <w:noProof/>
            <w:webHidden/>
          </w:rPr>
          <w:fldChar w:fldCharType="end"/>
        </w:r>
      </w:hyperlink>
    </w:p>
    <w:p w14:paraId="395FC861" w14:textId="1CCC003E" w:rsidR="00EA6A10" w:rsidRDefault="00EA6A10">
      <w:pPr>
        <w:pStyle w:val="TOC3"/>
        <w:rPr>
          <w:rFonts w:asciiTheme="minorHAnsi" w:eastAsiaTheme="minorEastAsia" w:hAnsiTheme="minorHAnsi" w:cstheme="minorBidi"/>
          <w:noProof/>
          <w:sz w:val="22"/>
          <w:szCs w:val="22"/>
          <w:lang w:eastAsia="en-GB"/>
        </w:rPr>
      </w:pPr>
      <w:hyperlink w:anchor="_Toc104191397" w:history="1">
        <w:r w:rsidRPr="00C0002F">
          <w:rPr>
            <w:rStyle w:val="Hyperlink"/>
            <w:noProof/>
          </w:rPr>
          <w:t>8.13.1</w:t>
        </w:r>
        <w:r>
          <w:rPr>
            <w:rFonts w:asciiTheme="minorHAnsi" w:eastAsiaTheme="minorEastAsia" w:hAnsiTheme="minorHAnsi" w:cstheme="minorBidi"/>
            <w:noProof/>
            <w:sz w:val="22"/>
            <w:szCs w:val="22"/>
            <w:lang w:eastAsia="en-GB"/>
          </w:rPr>
          <w:tab/>
        </w:r>
        <w:r w:rsidRPr="00C0002F">
          <w:rPr>
            <w:rStyle w:val="Hyperlink"/>
            <w:noProof/>
          </w:rPr>
          <w:t>Relays with Rated Resistive Load Contact Current Less Than 5A</w:t>
        </w:r>
        <w:r>
          <w:rPr>
            <w:noProof/>
            <w:webHidden/>
          </w:rPr>
          <w:tab/>
        </w:r>
        <w:r>
          <w:rPr>
            <w:noProof/>
            <w:webHidden/>
          </w:rPr>
          <w:fldChar w:fldCharType="begin"/>
        </w:r>
        <w:r>
          <w:rPr>
            <w:noProof/>
            <w:webHidden/>
          </w:rPr>
          <w:instrText xml:space="preserve"> PAGEREF _Toc104191397 \h </w:instrText>
        </w:r>
        <w:r>
          <w:rPr>
            <w:noProof/>
            <w:webHidden/>
          </w:rPr>
        </w:r>
        <w:r>
          <w:rPr>
            <w:noProof/>
            <w:webHidden/>
          </w:rPr>
          <w:fldChar w:fldCharType="separate"/>
        </w:r>
        <w:r>
          <w:rPr>
            <w:noProof/>
            <w:webHidden/>
          </w:rPr>
          <w:t>25</w:t>
        </w:r>
        <w:r>
          <w:rPr>
            <w:noProof/>
            <w:webHidden/>
          </w:rPr>
          <w:fldChar w:fldCharType="end"/>
        </w:r>
      </w:hyperlink>
    </w:p>
    <w:p w14:paraId="2A96FBB8" w14:textId="26193CDD" w:rsidR="00EA6A10" w:rsidRDefault="00EA6A10">
      <w:pPr>
        <w:pStyle w:val="TOC3"/>
        <w:rPr>
          <w:rFonts w:asciiTheme="minorHAnsi" w:eastAsiaTheme="minorEastAsia" w:hAnsiTheme="minorHAnsi" w:cstheme="minorBidi"/>
          <w:noProof/>
          <w:sz w:val="22"/>
          <w:szCs w:val="22"/>
          <w:lang w:eastAsia="en-GB"/>
        </w:rPr>
      </w:pPr>
      <w:hyperlink w:anchor="_Toc104191398" w:history="1">
        <w:r w:rsidRPr="00C0002F">
          <w:rPr>
            <w:rStyle w:val="Hyperlink"/>
            <w:noProof/>
          </w:rPr>
          <w:t>8.13.2</w:t>
        </w:r>
        <w:r>
          <w:rPr>
            <w:rFonts w:asciiTheme="minorHAnsi" w:eastAsiaTheme="minorEastAsia" w:hAnsiTheme="minorHAnsi" w:cstheme="minorBidi"/>
            <w:noProof/>
            <w:sz w:val="22"/>
            <w:szCs w:val="22"/>
            <w:lang w:eastAsia="en-GB"/>
          </w:rPr>
          <w:tab/>
        </w:r>
        <w:r w:rsidRPr="00C0002F">
          <w:rPr>
            <w:rStyle w:val="Hyperlink"/>
            <w:noProof/>
          </w:rPr>
          <w:t>Relays with Rated Resistive Load Contact Current of 5A to 20A</w:t>
        </w:r>
        <w:r>
          <w:rPr>
            <w:noProof/>
            <w:webHidden/>
          </w:rPr>
          <w:tab/>
        </w:r>
        <w:r>
          <w:rPr>
            <w:noProof/>
            <w:webHidden/>
          </w:rPr>
          <w:fldChar w:fldCharType="begin"/>
        </w:r>
        <w:r>
          <w:rPr>
            <w:noProof/>
            <w:webHidden/>
          </w:rPr>
          <w:instrText xml:space="preserve"> PAGEREF _Toc104191398 \h </w:instrText>
        </w:r>
        <w:r>
          <w:rPr>
            <w:noProof/>
            <w:webHidden/>
          </w:rPr>
        </w:r>
        <w:r>
          <w:rPr>
            <w:noProof/>
            <w:webHidden/>
          </w:rPr>
          <w:fldChar w:fldCharType="separate"/>
        </w:r>
        <w:r>
          <w:rPr>
            <w:noProof/>
            <w:webHidden/>
          </w:rPr>
          <w:t>26</w:t>
        </w:r>
        <w:r>
          <w:rPr>
            <w:noProof/>
            <w:webHidden/>
          </w:rPr>
          <w:fldChar w:fldCharType="end"/>
        </w:r>
      </w:hyperlink>
    </w:p>
    <w:p w14:paraId="7D438A72" w14:textId="5215E264" w:rsidR="00EA6A10" w:rsidRDefault="00EA6A10">
      <w:pPr>
        <w:pStyle w:val="TOC3"/>
        <w:rPr>
          <w:rFonts w:asciiTheme="minorHAnsi" w:eastAsiaTheme="minorEastAsia" w:hAnsiTheme="minorHAnsi" w:cstheme="minorBidi"/>
          <w:noProof/>
          <w:sz w:val="22"/>
          <w:szCs w:val="22"/>
          <w:lang w:eastAsia="en-GB"/>
        </w:rPr>
      </w:pPr>
      <w:hyperlink w:anchor="_Toc104191399" w:history="1">
        <w:r w:rsidRPr="00C0002F">
          <w:rPr>
            <w:rStyle w:val="Hyperlink"/>
            <w:noProof/>
          </w:rPr>
          <w:t>8.13.3</w:t>
        </w:r>
        <w:r>
          <w:rPr>
            <w:rFonts w:asciiTheme="minorHAnsi" w:eastAsiaTheme="minorEastAsia" w:hAnsiTheme="minorHAnsi" w:cstheme="minorBidi"/>
            <w:noProof/>
            <w:sz w:val="22"/>
            <w:szCs w:val="22"/>
            <w:lang w:eastAsia="en-GB"/>
          </w:rPr>
          <w:tab/>
        </w:r>
        <w:r w:rsidRPr="00C0002F">
          <w:rPr>
            <w:rStyle w:val="Hyperlink"/>
            <w:noProof/>
          </w:rPr>
          <w:t>Relays with Rated Resistive Load Contact Current Greater Than 20A</w:t>
        </w:r>
        <w:r>
          <w:rPr>
            <w:noProof/>
            <w:webHidden/>
          </w:rPr>
          <w:tab/>
        </w:r>
        <w:r>
          <w:rPr>
            <w:noProof/>
            <w:webHidden/>
          </w:rPr>
          <w:fldChar w:fldCharType="begin"/>
        </w:r>
        <w:r>
          <w:rPr>
            <w:noProof/>
            <w:webHidden/>
          </w:rPr>
          <w:instrText xml:space="preserve"> PAGEREF _Toc104191399 \h </w:instrText>
        </w:r>
        <w:r>
          <w:rPr>
            <w:noProof/>
            <w:webHidden/>
          </w:rPr>
        </w:r>
        <w:r>
          <w:rPr>
            <w:noProof/>
            <w:webHidden/>
          </w:rPr>
          <w:fldChar w:fldCharType="separate"/>
        </w:r>
        <w:r>
          <w:rPr>
            <w:noProof/>
            <w:webHidden/>
          </w:rPr>
          <w:t>26</w:t>
        </w:r>
        <w:r>
          <w:rPr>
            <w:noProof/>
            <w:webHidden/>
          </w:rPr>
          <w:fldChar w:fldCharType="end"/>
        </w:r>
      </w:hyperlink>
    </w:p>
    <w:p w14:paraId="232337FE" w14:textId="74B525B1" w:rsidR="00EA6A10" w:rsidRDefault="00EA6A10">
      <w:pPr>
        <w:pStyle w:val="TOC2"/>
        <w:rPr>
          <w:rFonts w:asciiTheme="minorHAnsi" w:eastAsiaTheme="minorEastAsia" w:hAnsiTheme="minorHAnsi" w:cstheme="minorBidi"/>
          <w:caps w:val="0"/>
          <w:noProof/>
          <w:sz w:val="22"/>
          <w:szCs w:val="22"/>
          <w:lang w:eastAsia="en-GB"/>
        </w:rPr>
      </w:pPr>
      <w:hyperlink w:anchor="_Toc104191400" w:history="1">
        <w:r w:rsidRPr="00C0002F">
          <w:rPr>
            <w:rStyle w:val="Hyperlink"/>
            <w:noProof/>
          </w:rPr>
          <w:t>8.14</w:t>
        </w:r>
        <w:r>
          <w:rPr>
            <w:rFonts w:asciiTheme="minorHAnsi" w:eastAsiaTheme="minorEastAsia" w:hAnsiTheme="minorHAnsi" w:cstheme="minorBidi"/>
            <w:caps w:val="0"/>
            <w:noProof/>
            <w:sz w:val="22"/>
            <w:szCs w:val="22"/>
            <w:lang w:eastAsia="en-GB"/>
          </w:rPr>
          <w:tab/>
        </w:r>
        <w:r w:rsidRPr="00C0002F">
          <w:rPr>
            <w:rStyle w:val="Hyperlink"/>
            <w:noProof/>
          </w:rPr>
          <w:t>MECHANICAL LIFE</w:t>
        </w:r>
        <w:r>
          <w:rPr>
            <w:noProof/>
            <w:webHidden/>
          </w:rPr>
          <w:tab/>
        </w:r>
        <w:r>
          <w:rPr>
            <w:noProof/>
            <w:webHidden/>
          </w:rPr>
          <w:fldChar w:fldCharType="begin"/>
        </w:r>
        <w:r>
          <w:rPr>
            <w:noProof/>
            <w:webHidden/>
          </w:rPr>
          <w:instrText xml:space="preserve"> PAGEREF _Toc104191400 \h </w:instrText>
        </w:r>
        <w:r>
          <w:rPr>
            <w:noProof/>
            <w:webHidden/>
          </w:rPr>
        </w:r>
        <w:r>
          <w:rPr>
            <w:noProof/>
            <w:webHidden/>
          </w:rPr>
          <w:fldChar w:fldCharType="separate"/>
        </w:r>
        <w:r>
          <w:rPr>
            <w:noProof/>
            <w:webHidden/>
          </w:rPr>
          <w:t>27</w:t>
        </w:r>
        <w:r>
          <w:rPr>
            <w:noProof/>
            <w:webHidden/>
          </w:rPr>
          <w:fldChar w:fldCharType="end"/>
        </w:r>
      </w:hyperlink>
    </w:p>
    <w:p w14:paraId="1927D96D" w14:textId="0A2AD17E" w:rsidR="00EA6A10" w:rsidRDefault="00EA6A10">
      <w:pPr>
        <w:pStyle w:val="TOC2"/>
        <w:rPr>
          <w:rFonts w:asciiTheme="minorHAnsi" w:eastAsiaTheme="minorEastAsia" w:hAnsiTheme="minorHAnsi" w:cstheme="minorBidi"/>
          <w:caps w:val="0"/>
          <w:noProof/>
          <w:sz w:val="22"/>
          <w:szCs w:val="22"/>
          <w:lang w:eastAsia="en-GB"/>
        </w:rPr>
      </w:pPr>
      <w:hyperlink w:anchor="_Toc104191401" w:history="1">
        <w:r w:rsidRPr="00C0002F">
          <w:rPr>
            <w:rStyle w:val="Hyperlink"/>
            <w:noProof/>
          </w:rPr>
          <w:t>8.15</w:t>
        </w:r>
        <w:r>
          <w:rPr>
            <w:rFonts w:asciiTheme="minorHAnsi" w:eastAsiaTheme="minorEastAsia" w:hAnsiTheme="minorHAnsi" w:cstheme="minorBidi"/>
            <w:caps w:val="0"/>
            <w:noProof/>
            <w:sz w:val="22"/>
            <w:szCs w:val="22"/>
            <w:lang w:eastAsia="en-GB"/>
          </w:rPr>
          <w:tab/>
        </w:r>
        <w:r w:rsidRPr="00C0002F">
          <w:rPr>
            <w:rStyle w:val="Hyperlink"/>
            <w:noProof/>
          </w:rPr>
          <w:t>SOLDERABILITY</w:t>
        </w:r>
        <w:r>
          <w:rPr>
            <w:noProof/>
            <w:webHidden/>
          </w:rPr>
          <w:tab/>
        </w:r>
        <w:r>
          <w:rPr>
            <w:noProof/>
            <w:webHidden/>
          </w:rPr>
          <w:fldChar w:fldCharType="begin"/>
        </w:r>
        <w:r>
          <w:rPr>
            <w:noProof/>
            <w:webHidden/>
          </w:rPr>
          <w:instrText xml:space="preserve"> PAGEREF _Toc104191401 \h </w:instrText>
        </w:r>
        <w:r>
          <w:rPr>
            <w:noProof/>
            <w:webHidden/>
          </w:rPr>
        </w:r>
        <w:r>
          <w:rPr>
            <w:noProof/>
            <w:webHidden/>
          </w:rPr>
          <w:fldChar w:fldCharType="separate"/>
        </w:r>
        <w:r>
          <w:rPr>
            <w:noProof/>
            <w:webHidden/>
          </w:rPr>
          <w:t>27</w:t>
        </w:r>
        <w:r>
          <w:rPr>
            <w:noProof/>
            <w:webHidden/>
          </w:rPr>
          <w:fldChar w:fldCharType="end"/>
        </w:r>
      </w:hyperlink>
    </w:p>
    <w:p w14:paraId="28CCEF62" w14:textId="44EB2B9F" w:rsidR="00EA6A10" w:rsidRDefault="00EA6A10">
      <w:pPr>
        <w:pStyle w:val="TOC2"/>
        <w:rPr>
          <w:rFonts w:asciiTheme="minorHAnsi" w:eastAsiaTheme="minorEastAsia" w:hAnsiTheme="minorHAnsi" w:cstheme="minorBidi"/>
          <w:caps w:val="0"/>
          <w:noProof/>
          <w:sz w:val="22"/>
          <w:szCs w:val="22"/>
          <w:lang w:eastAsia="en-GB"/>
        </w:rPr>
      </w:pPr>
      <w:hyperlink w:anchor="_Toc104191402" w:history="1">
        <w:r w:rsidRPr="00C0002F">
          <w:rPr>
            <w:rStyle w:val="Hyperlink"/>
            <w:noProof/>
          </w:rPr>
          <w:t>8.16</w:t>
        </w:r>
        <w:r>
          <w:rPr>
            <w:rFonts w:asciiTheme="minorHAnsi" w:eastAsiaTheme="minorEastAsia" w:hAnsiTheme="minorHAnsi" w:cstheme="minorBidi"/>
            <w:caps w:val="0"/>
            <w:noProof/>
            <w:sz w:val="22"/>
            <w:szCs w:val="22"/>
            <w:lang w:eastAsia="en-GB"/>
          </w:rPr>
          <w:tab/>
        </w:r>
        <w:r w:rsidRPr="00C0002F">
          <w:rPr>
            <w:rStyle w:val="Hyperlink"/>
            <w:noProof/>
          </w:rPr>
          <w:t>OVERLOAD</w:t>
        </w:r>
        <w:r>
          <w:rPr>
            <w:noProof/>
            <w:webHidden/>
          </w:rPr>
          <w:tab/>
        </w:r>
        <w:r>
          <w:rPr>
            <w:noProof/>
            <w:webHidden/>
          </w:rPr>
          <w:fldChar w:fldCharType="begin"/>
        </w:r>
        <w:r>
          <w:rPr>
            <w:noProof/>
            <w:webHidden/>
          </w:rPr>
          <w:instrText xml:space="preserve"> PAGEREF _Toc104191402 \h </w:instrText>
        </w:r>
        <w:r>
          <w:rPr>
            <w:noProof/>
            <w:webHidden/>
          </w:rPr>
        </w:r>
        <w:r>
          <w:rPr>
            <w:noProof/>
            <w:webHidden/>
          </w:rPr>
          <w:fldChar w:fldCharType="separate"/>
        </w:r>
        <w:r>
          <w:rPr>
            <w:noProof/>
            <w:webHidden/>
          </w:rPr>
          <w:t>28</w:t>
        </w:r>
        <w:r>
          <w:rPr>
            <w:noProof/>
            <w:webHidden/>
          </w:rPr>
          <w:fldChar w:fldCharType="end"/>
        </w:r>
      </w:hyperlink>
    </w:p>
    <w:p w14:paraId="590852B3" w14:textId="7EB178AD" w:rsidR="00EA6A10" w:rsidRDefault="00EA6A10">
      <w:pPr>
        <w:pStyle w:val="TOC3"/>
        <w:rPr>
          <w:rFonts w:asciiTheme="minorHAnsi" w:eastAsiaTheme="minorEastAsia" w:hAnsiTheme="minorHAnsi" w:cstheme="minorBidi"/>
          <w:noProof/>
          <w:sz w:val="22"/>
          <w:szCs w:val="22"/>
          <w:lang w:eastAsia="en-GB"/>
        </w:rPr>
      </w:pPr>
      <w:hyperlink w:anchor="_Toc104191403" w:history="1">
        <w:r w:rsidRPr="00C0002F">
          <w:rPr>
            <w:rStyle w:val="Hyperlink"/>
            <w:noProof/>
          </w:rPr>
          <w:t>8.16.1</w:t>
        </w:r>
        <w:r>
          <w:rPr>
            <w:rFonts w:asciiTheme="minorHAnsi" w:eastAsiaTheme="minorEastAsia" w:hAnsiTheme="minorHAnsi" w:cstheme="minorBidi"/>
            <w:noProof/>
            <w:sz w:val="22"/>
            <w:szCs w:val="22"/>
            <w:lang w:eastAsia="en-GB"/>
          </w:rPr>
          <w:tab/>
        </w:r>
        <w:r w:rsidRPr="00C0002F">
          <w:rPr>
            <w:rStyle w:val="Hyperlink"/>
            <w:noProof/>
          </w:rPr>
          <w:t>Relays with Rated Resistive Load Contact Current Less Than 5A</w:t>
        </w:r>
        <w:r>
          <w:rPr>
            <w:noProof/>
            <w:webHidden/>
          </w:rPr>
          <w:tab/>
        </w:r>
        <w:r>
          <w:rPr>
            <w:noProof/>
            <w:webHidden/>
          </w:rPr>
          <w:fldChar w:fldCharType="begin"/>
        </w:r>
        <w:r>
          <w:rPr>
            <w:noProof/>
            <w:webHidden/>
          </w:rPr>
          <w:instrText xml:space="preserve"> PAGEREF _Toc104191403 \h </w:instrText>
        </w:r>
        <w:r>
          <w:rPr>
            <w:noProof/>
            <w:webHidden/>
          </w:rPr>
        </w:r>
        <w:r>
          <w:rPr>
            <w:noProof/>
            <w:webHidden/>
          </w:rPr>
          <w:fldChar w:fldCharType="separate"/>
        </w:r>
        <w:r>
          <w:rPr>
            <w:noProof/>
            <w:webHidden/>
          </w:rPr>
          <w:t>28</w:t>
        </w:r>
        <w:r>
          <w:rPr>
            <w:noProof/>
            <w:webHidden/>
          </w:rPr>
          <w:fldChar w:fldCharType="end"/>
        </w:r>
      </w:hyperlink>
    </w:p>
    <w:p w14:paraId="2F597D89" w14:textId="6BEA080B" w:rsidR="00EA6A10" w:rsidRDefault="00EA6A10">
      <w:pPr>
        <w:pStyle w:val="TOC3"/>
        <w:rPr>
          <w:rFonts w:asciiTheme="minorHAnsi" w:eastAsiaTheme="minorEastAsia" w:hAnsiTheme="minorHAnsi" w:cstheme="minorBidi"/>
          <w:noProof/>
          <w:sz w:val="22"/>
          <w:szCs w:val="22"/>
          <w:lang w:eastAsia="en-GB"/>
        </w:rPr>
      </w:pPr>
      <w:hyperlink w:anchor="_Toc104191404" w:history="1">
        <w:r w:rsidRPr="00C0002F">
          <w:rPr>
            <w:rStyle w:val="Hyperlink"/>
            <w:noProof/>
          </w:rPr>
          <w:t>8.16.2</w:t>
        </w:r>
        <w:r>
          <w:rPr>
            <w:rFonts w:asciiTheme="minorHAnsi" w:eastAsiaTheme="minorEastAsia" w:hAnsiTheme="minorHAnsi" w:cstheme="minorBidi"/>
            <w:noProof/>
            <w:sz w:val="22"/>
            <w:szCs w:val="22"/>
            <w:lang w:eastAsia="en-GB"/>
          </w:rPr>
          <w:tab/>
        </w:r>
        <w:r w:rsidRPr="00C0002F">
          <w:rPr>
            <w:rStyle w:val="Hyperlink"/>
            <w:noProof/>
          </w:rPr>
          <w:t>Relays with Rated Resistive Load Contact Current of 5A to 20A</w:t>
        </w:r>
        <w:r>
          <w:rPr>
            <w:noProof/>
            <w:webHidden/>
          </w:rPr>
          <w:tab/>
        </w:r>
        <w:r>
          <w:rPr>
            <w:noProof/>
            <w:webHidden/>
          </w:rPr>
          <w:fldChar w:fldCharType="begin"/>
        </w:r>
        <w:r>
          <w:rPr>
            <w:noProof/>
            <w:webHidden/>
          </w:rPr>
          <w:instrText xml:space="preserve"> PAGEREF _Toc104191404 \h </w:instrText>
        </w:r>
        <w:r>
          <w:rPr>
            <w:noProof/>
            <w:webHidden/>
          </w:rPr>
        </w:r>
        <w:r>
          <w:rPr>
            <w:noProof/>
            <w:webHidden/>
          </w:rPr>
          <w:fldChar w:fldCharType="separate"/>
        </w:r>
        <w:r>
          <w:rPr>
            <w:noProof/>
            <w:webHidden/>
          </w:rPr>
          <w:t>28</w:t>
        </w:r>
        <w:r>
          <w:rPr>
            <w:noProof/>
            <w:webHidden/>
          </w:rPr>
          <w:fldChar w:fldCharType="end"/>
        </w:r>
      </w:hyperlink>
    </w:p>
    <w:p w14:paraId="1731C8D0" w14:textId="065A97B6" w:rsidR="00EA6A10" w:rsidRDefault="00EA6A10">
      <w:pPr>
        <w:pStyle w:val="TOC3"/>
        <w:rPr>
          <w:rFonts w:asciiTheme="minorHAnsi" w:eastAsiaTheme="minorEastAsia" w:hAnsiTheme="minorHAnsi" w:cstheme="minorBidi"/>
          <w:noProof/>
          <w:sz w:val="22"/>
          <w:szCs w:val="22"/>
          <w:lang w:eastAsia="en-GB"/>
        </w:rPr>
      </w:pPr>
      <w:hyperlink w:anchor="_Toc104191405" w:history="1">
        <w:r w:rsidRPr="00C0002F">
          <w:rPr>
            <w:rStyle w:val="Hyperlink"/>
            <w:noProof/>
          </w:rPr>
          <w:t>8.16.3</w:t>
        </w:r>
        <w:r>
          <w:rPr>
            <w:rFonts w:asciiTheme="minorHAnsi" w:eastAsiaTheme="minorEastAsia" w:hAnsiTheme="minorHAnsi" w:cstheme="minorBidi"/>
            <w:noProof/>
            <w:sz w:val="22"/>
            <w:szCs w:val="22"/>
            <w:lang w:eastAsia="en-GB"/>
          </w:rPr>
          <w:tab/>
        </w:r>
        <w:r w:rsidRPr="00C0002F">
          <w:rPr>
            <w:rStyle w:val="Hyperlink"/>
            <w:noProof/>
          </w:rPr>
          <w:t>Relays with Rated Resistive Load Contact Current Greater Than 20A</w:t>
        </w:r>
        <w:r>
          <w:rPr>
            <w:noProof/>
            <w:webHidden/>
          </w:rPr>
          <w:tab/>
        </w:r>
        <w:r>
          <w:rPr>
            <w:noProof/>
            <w:webHidden/>
          </w:rPr>
          <w:fldChar w:fldCharType="begin"/>
        </w:r>
        <w:r>
          <w:rPr>
            <w:noProof/>
            <w:webHidden/>
          </w:rPr>
          <w:instrText xml:space="preserve"> PAGEREF _Toc104191405 \h </w:instrText>
        </w:r>
        <w:r>
          <w:rPr>
            <w:noProof/>
            <w:webHidden/>
          </w:rPr>
        </w:r>
        <w:r>
          <w:rPr>
            <w:noProof/>
            <w:webHidden/>
          </w:rPr>
          <w:fldChar w:fldCharType="separate"/>
        </w:r>
        <w:r>
          <w:rPr>
            <w:noProof/>
            <w:webHidden/>
          </w:rPr>
          <w:t>29</w:t>
        </w:r>
        <w:r>
          <w:rPr>
            <w:noProof/>
            <w:webHidden/>
          </w:rPr>
          <w:fldChar w:fldCharType="end"/>
        </w:r>
      </w:hyperlink>
    </w:p>
    <w:p w14:paraId="6BF19772" w14:textId="19C62FF3" w:rsidR="00EA6A10" w:rsidRDefault="00EA6A10">
      <w:pPr>
        <w:pStyle w:val="TOC2"/>
        <w:rPr>
          <w:rFonts w:asciiTheme="minorHAnsi" w:eastAsiaTheme="minorEastAsia" w:hAnsiTheme="minorHAnsi" w:cstheme="minorBidi"/>
          <w:caps w:val="0"/>
          <w:noProof/>
          <w:sz w:val="22"/>
          <w:szCs w:val="22"/>
          <w:lang w:eastAsia="en-GB"/>
        </w:rPr>
      </w:pPr>
      <w:hyperlink w:anchor="_Toc104191406" w:history="1">
        <w:r w:rsidRPr="00C0002F">
          <w:rPr>
            <w:rStyle w:val="Hyperlink"/>
            <w:noProof/>
          </w:rPr>
          <w:t>8.17</w:t>
        </w:r>
        <w:r>
          <w:rPr>
            <w:rFonts w:asciiTheme="minorHAnsi" w:eastAsiaTheme="minorEastAsia" w:hAnsiTheme="minorHAnsi" w:cstheme="minorBidi"/>
            <w:caps w:val="0"/>
            <w:noProof/>
            <w:sz w:val="22"/>
            <w:szCs w:val="22"/>
            <w:lang w:eastAsia="en-GB"/>
          </w:rPr>
          <w:tab/>
        </w:r>
        <w:r w:rsidRPr="00C0002F">
          <w:rPr>
            <w:rStyle w:val="Hyperlink"/>
            <w:noProof/>
          </w:rPr>
          <w:t>PERMANENCE OF MARKING</w:t>
        </w:r>
        <w:r>
          <w:rPr>
            <w:noProof/>
            <w:webHidden/>
          </w:rPr>
          <w:tab/>
        </w:r>
        <w:r>
          <w:rPr>
            <w:noProof/>
            <w:webHidden/>
          </w:rPr>
          <w:fldChar w:fldCharType="begin"/>
        </w:r>
        <w:r>
          <w:rPr>
            <w:noProof/>
            <w:webHidden/>
          </w:rPr>
          <w:instrText xml:space="preserve"> PAGEREF _Toc104191406 \h </w:instrText>
        </w:r>
        <w:r>
          <w:rPr>
            <w:noProof/>
            <w:webHidden/>
          </w:rPr>
        </w:r>
        <w:r>
          <w:rPr>
            <w:noProof/>
            <w:webHidden/>
          </w:rPr>
          <w:fldChar w:fldCharType="separate"/>
        </w:r>
        <w:r>
          <w:rPr>
            <w:noProof/>
            <w:webHidden/>
          </w:rPr>
          <w:t>29</w:t>
        </w:r>
        <w:r>
          <w:rPr>
            <w:noProof/>
            <w:webHidden/>
          </w:rPr>
          <w:fldChar w:fldCharType="end"/>
        </w:r>
      </w:hyperlink>
    </w:p>
    <w:p w14:paraId="2E4BDFFC" w14:textId="36D7E42A" w:rsidR="00EA6A10" w:rsidRDefault="00EA6A10">
      <w:pPr>
        <w:pStyle w:val="TOC2"/>
        <w:rPr>
          <w:rFonts w:asciiTheme="minorHAnsi" w:eastAsiaTheme="minorEastAsia" w:hAnsiTheme="minorHAnsi" w:cstheme="minorBidi"/>
          <w:caps w:val="0"/>
          <w:noProof/>
          <w:sz w:val="22"/>
          <w:szCs w:val="22"/>
          <w:lang w:eastAsia="en-GB"/>
        </w:rPr>
      </w:pPr>
      <w:hyperlink w:anchor="_Toc104191407" w:history="1">
        <w:r w:rsidRPr="00C0002F">
          <w:rPr>
            <w:rStyle w:val="Hyperlink"/>
            <w:noProof/>
          </w:rPr>
          <w:t>8.18</w:t>
        </w:r>
        <w:r>
          <w:rPr>
            <w:rFonts w:asciiTheme="minorHAnsi" w:eastAsiaTheme="minorEastAsia" w:hAnsiTheme="minorHAnsi" w:cstheme="minorBidi"/>
            <w:caps w:val="0"/>
            <w:noProof/>
            <w:sz w:val="22"/>
            <w:szCs w:val="22"/>
            <w:lang w:eastAsia="en-GB"/>
          </w:rPr>
          <w:tab/>
        </w:r>
        <w:r w:rsidRPr="00C0002F">
          <w:rPr>
            <w:rStyle w:val="Hyperlink"/>
            <w:noProof/>
          </w:rPr>
          <w:t>TERMINAL STRENGTH</w:t>
        </w:r>
        <w:r>
          <w:rPr>
            <w:noProof/>
            <w:webHidden/>
          </w:rPr>
          <w:tab/>
        </w:r>
        <w:r>
          <w:rPr>
            <w:noProof/>
            <w:webHidden/>
          </w:rPr>
          <w:fldChar w:fldCharType="begin"/>
        </w:r>
        <w:r>
          <w:rPr>
            <w:noProof/>
            <w:webHidden/>
          </w:rPr>
          <w:instrText xml:space="preserve"> PAGEREF _Toc104191407 \h </w:instrText>
        </w:r>
        <w:r>
          <w:rPr>
            <w:noProof/>
            <w:webHidden/>
          </w:rPr>
        </w:r>
        <w:r>
          <w:rPr>
            <w:noProof/>
            <w:webHidden/>
          </w:rPr>
          <w:fldChar w:fldCharType="separate"/>
        </w:r>
        <w:r>
          <w:rPr>
            <w:noProof/>
            <w:webHidden/>
          </w:rPr>
          <w:t>30</w:t>
        </w:r>
        <w:r>
          <w:rPr>
            <w:noProof/>
            <w:webHidden/>
          </w:rPr>
          <w:fldChar w:fldCharType="end"/>
        </w:r>
      </w:hyperlink>
    </w:p>
    <w:p w14:paraId="2FDC8BDB" w14:textId="4A919A74" w:rsidR="00EA6A10" w:rsidRDefault="00EA6A10">
      <w:pPr>
        <w:pStyle w:val="TOC3"/>
        <w:rPr>
          <w:rFonts w:asciiTheme="minorHAnsi" w:eastAsiaTheme="minorEastAsia" w:hAnsiTheme="minorHAnsi" w:cstheme="minorBidi"/>
          <w:noProof/>
          <w:sz w:val="22"/>
          <w:szCs w:val="22"/>
          <w:lang w:eastAsia="en-GB"/>
        </w:rPr>
      </w:pPr>
      <w:hyperlink w:anchor="_Toc104191408" w:history="1">
        <w:r w:rsidRPr="00C0002F">
          <w:rPr>
            <w:rStyle w:val="Hyperlink"/>
            <w:noProof/>
          </w:rPr>
          <w:t>8.18.1</w:t>
        </w:r>
        <w:r>
          <w:rPr>
            <w:rFonts w:asciiTheme="minorHAnsi" w:eastAsiaTheme="minorEastAsia" w:hAnsiTheme="minorHAnsi" w:cstheme="minorBidi"/>
            <w:noProof/>
            <w:sz w:val="22"/>
            <w:szCs w:val="22"/>
            <w:lang w:eastAsia="en-GB"/>
          </w:rPr>
          <w:tab/>
        </w:r>
        <w:r w:rsidRPr="00C0002F">
          <w:rPr>
            <w:rStyle w:val="Hyperlink"/>
            <w:noProof/>
          </w:rPr>
          <w:t>All Relays - Pull Test</w:t>
        </w:r>
        <w:r>
          <w:rPr>
            <w:noProof/>
            <w:webHidden/>
          </w:rPr>
          <w:tab/>
        </w:r>
        <w:r>
          <w:rPr>
            <w:noProof/>
            <w:webHidden/>
          </w:rPr>
          <w:fldChar w:fldCharType="begin"/>
        </w:r>
        <w:r>
          <w:rPr>
            <w:noProof/>
            <w:webHidden/>
          </w:rPr>
          <w:instrText xml:space="preserve"> PAGEREF _Toc104191408 \h </w:instrText>
        </w:r>
        <w:r>
          <w:rPr>
            <w:noProof/>
            <w:webHidden/>
          </w:rPr>
        </w:r>
        <w:r>
          <w:rPr>
            <w:noProof/>
            <w:webHidden/>
          </w:rPr>
          <w:fldChar w:fldCharType="separate"/>
        </w:r>
        <w:r>
          <w:rPr>
            <w:noProof/>
            <w:webHidden/>
          </w:rPr>
          <w:t>30</w:t>
        </w:r>
        <w:r>
          <w:rPr>
            <w:noProof/>
            <w:webHidden/>
          </w:rPr>
          <w:fldChar w:fldCharType="end"/>
        </w:r>
      </w:hyperlink>
    </w:p>
    <w:p w14:paraId="3AEE2B13" w14:textId="5D85404B" w:rsidR="00EA6A10" w:rsidRDefault="00EA6A10">
      <w:pPr>
        <w:pStyle w:val="TOC3"/>
        <w:rPr>
          <w:rFonts w:asciiTheme="minorHAnsi" w:eastAsiaTheme="minorEastAsia" w:hAnsiTheme="minorHAnsi" w:cstheme="minorBidi"/>
          <w:noProof/>
          <w:sz w:val="22"/>
          <w:szCs w:val="22"/>
          <w:lang w:eastAsia="en-GB"/>
        </w:rPr>
      </w:pPr>
      <w:hyperlink w:anchor="_Toc104191409" w:history="1">
        <w:r w:rsidRPr="00C0002F">
          <w:rPr>
            <w:rStyle w:val="Hyperlink"/>
            <w:noProof/>
          </w:rPr>
          <w:t>8.18.2</w:t>
        </w:r>
        <w:r>
          <w:rPr>
            <w:rFonts w:asciiTheme="minorHAnsi" w:eastAsiaTheme="minorEastAsia" w:hAnsiTheme="minorHAnsi" w:cstheme="minorBidi"/>
            <w:noProof/>
            <w:sz w:val="22"/>
            <w:szCs w:val="22"/>
            <w:lang w:eastAsia="en-GB"/>
          </w:rPr>
          <w:tab/>
        </w:r>
        <w:r w:rsidRPr="00C0002F">
          <w:rPr>
            <w:rStyle w:val="Hyperlink"/>
            <w:noProof/>
          </w:rPr>
          <w:t>Relays with Flat Terminals - Bend Test</w:t>
        </w:r>
        <w:r>
          <w:rPr>
            <w:noProof/>
            <w:webHidden/>
          </w:rPr>
          <w:tab/>
        </w:r>
        <w:r>
          <w:rPr>
            <w:noProof/>
            <w:webHidden/>
          </w:rPr>
          <w:fldChar w:fldCharType="begin"/>
        </w:r>
        <w:r>
          <w:rPr>
            <w:noProof/>
            <w:webHidden/>
          </w:rPr>
          <w:instrText xml:space="preserve"> PAGEREF _Toc104191409 \h </w:instrText>
        </w:r>
        <w:r>
          <w:rPr>
            <w:noProof/>
            <w:webHidden/>
          </w:rPr>
        </w:r>
        <w:r>
          <w:rPr>
            <w:noProof/>
            <w:webHidden/>
          </w:rPr>
          <w:fldChar w:fldCharType="separate"/>
        </w:r>
        <w:r>
          <w:rPr>
            <w:noProof/>
            <w:webHidden/>
          </w:rPr>
          <w:t>30</w:t>
        </w:r>
        <w:r>
          <w:rPr>
            <w:noProof/>
            <w:webHidden/>
          </w:rPr>
          <w:fldChar w:fldCharType="end"/>
        </w:r>
      </w:hyperlink>
    </w:p>
    <w:p w14:paraId="5DF73B90" w14:textId="406114CB" w:rsidR="00EA6A10" w:rsidRDefault="00EA6A10">
      <w:pPr>
        <w:pStyle w:val="TOC3"/>
        <w:rPr>
          <w:rFonts w:asciiTheme="minorHAnsi" w:eastAsiaTheme="minorEastAsia" w:hAnsiTheme="minorHAnsi" w:cstheme="minorBidi"/>
          <w:noProof/>
          <w:sz w:val="22"/>
          <w:szCs w:val="22"/>
          <w:lang w:eastAsia="en-GB"/>
        </w:rPr>
      </w:pPr>
      <w:hyperlink w:anchor="_Toc104191410" w:history="1">
        <w:r w:rsidRPr="00C0002F">
          <w:rPr>
            <w:rStyle w:val="Hyperlink"/>
            <w:noProof/>
          </w:rPr>
          <w:t>8.18.3</w:t>
        </w:r>
        <w:r>
          <w:rPr>
            <w:rFonts w:asciiTheme="minorHAnsi" w:eastAsiaTheme="minorEastAsia" w:hAnsiTheme="minorHAnsi" w:cstheme="minorBidi"/>
            <w:noProof/>
            <w:sz w:val="22"/>
            <w:szCs w:val="22"/>
            <w:lang w:eastAsia="en-GB"/>
          </w:rPr>
          <w:tab/>
        </w:r>
        <w:r w:rsidRPr="00C0002F">
          <w:rPr>
            <w:rStyle w:val="Hyperlink"/>
            <w:noProof/>
          </w:rPr>
          <w:t>Relays with Wire Lead Terminals - Bend Test</w:t>
        </w:r>
        <w:r>
          <w:rPr>
            <w:noProof/>
            <w:webHidden/>
          </w:rPr>
          <w:tab/>
        </w:r>
        <w:r>
          <w:rPr>
            <w:noProof/>
            <w:webHidden/>
          </w:rPr>
          <w:fldChar w:fldCharType="begin"/>
        </w:r>
        <w:r>
          <w:rPr>
            <w:noProof/>
            <w:webHidden/>
          </w:rPr>
          <w:instrText xml:space="preserve"> PAGEREF _Toc104191410 \h </w:instrText>
        </w:r>
        <w:r>
          <w:rPr>
            <w:noProof/>
            <w:webHidden/>
          </w:rPr>
        </w:r>
        <w:r>
          <w:rPr>
            <w:noProof/>
            <w:webHidden/>
          </w:rPr>
          <w:fldChar w:fldCharType="separate"/>
        </w:r>
        <w:r>
          <w:rPr>
            <w:noProof/>
            <w:webHidden/>
          </w:rPr>
          <w:t>30</w:t>
        </w:r>
        <w:r>
          <w:rPr>
            <w:noProof/>
            <w:webHidden/>
          </w:rPr>
          <w:fldChar w:fldCharType="end"/>
        </w:r>
      </w:hyperlink>
    </w:p>
    <w:p w14:paraId="70B4DDF9" w14:textId="3C8491FA" w:rsidR="00EA6A10" w:rsidRDefault="00EA6A10">
      <w:pPr>
        <w:pStyle w:val="TOC3"/>
        <w:rPr>
          <w:rFonts w:asciiTheme="minorHAnsi" w:eastAsiaTheme="minorEastAsia" w:hAnsiTheme="minorHAnsi" w:cstheme="minorBidi"/>
          <w:noProof/>
          <w:sz w:val="22"/>
          <w:szCs w:val="22"/>
          <w:lang w:eastAsia="en-GB"/>
        </w:rPr>
      </w:pPr>
      <w:hyperlink w:anchor="_Toc104191411" w:history="1">
        <w:r w:rsidRPr="00C0002F">
          <w:rPr>
            <w:rStyle w:val="Hyperlink"/>
            <w:noProof/>
          </w:rPr>
          <w:t>8.18.4</w:t>
        </w:r>
        <w:r>
          <w:rPr>
            <w:rFonts w:asciiTheme="minorHAnsi" w:eastAsiaTheme="minorEastAsia" w:hAnsiTheme="minorHAnsi" w:cstheme="minorBidi"/>
            <w:noProof/>
            <w:sz w:val="22"/>
            <w:szCs w:val="22"/>
            <w:lang w:eastAsia="en-GB"/>
          </w:rPr>
          <w:tab/>
        </w:r>
        <w:r w:rsidRPr="00C0002F">
          <w:rPr>
            <w:rStyle w:val="Hyperlink"/>
            <w:noProof/>
          </w:rPr>
          <w:t>Relays with Wire Lead Terminals - Twist Test</w:t>
        </w:r>
        <w:r>
          <w:rPr>
            <w:noProof/>
            <w:webHidden/>
          </w:rPr>
          <w:tab/>
        </w:r>
        <w:r>
          <w:rPr>
            <w:noProof/>
            <w:webHidden/>
          </w:rPr>
          <w:fldChar w:fldCharType="begin"/>
        </w:r>
        <w:r>
          <w:rPr>
            <w:noProof/>
            <w:webHidden/>
          </w:rPr>
          <w:instrText xml:space="preserve"> PAGEREF _Toc104191411 \h </w:instrText>
        </w:r>
        <w:r>
          <w:rPr>
            <w:noProof/>
            <w:webHidden/>
          </w:rPr>
        </w:r>
        <w:r>
          <w:rPr>
            <w:noProof/>
            <w:webHidden/>
          </w:rPr>
          <w:fldChar w:fldCharType="separate"/>
        </w:r>
        <w:r>
          <w:rPr>
            <w:noProof/>
            <w:webHidden/>
          </w:rPr>
          <w:t>30</w:t>
        </w:r>
        <w:r>
          <w:rPr>
            <w:noProof/>
            <w:webHidden/>
          </w:rPr>
          <w:fldChar w:fldCharType="end"/>
        </w:r>
      </w:hyperlink>
    </w:p>
    <w:p w14:paraId="65B4916A" w14:textId="1F2BC9A2" w:rsidR="00EA6A10" w:rsidRDefault="00EA6A10">
      <w:pPr>
        <w:pStyle w:val="TOC1"/>
        <w:rPr>
          <w:rFonts w:asciiTheme="minorHAnsi" w:eastAsiaTheme="minorEastAsia" w:hAnsiTheme="minorHAnsi" w:cstheme="minorBidi"/>
          <w:caps w:val="0"/>
          <w:noProof/>
          <w:sz w:val="22"/>
          <w:szCs w:val="22"/>
          <w:lang w:eastAsia="en-GB"/>
        </w:rPr>
      </w:pPr>
      <w:hyperlink w:anchor="_Toc104191412" w:history="1">
        <w:r w:rsidRPr="00C0002F">
          <w:rPr>
            <w:rStyle w:val="Hyperlink"/>
            <w:noProof/>
          </w:rPr>
          <w:t>9</w:t>
        </w:r>
        <w:r>
          <w:rPr>
            <w:rFonts w:asciiTheme="minorHAnsi" w:eastAsiaTheme="minorEastAsia" w:hAnsiTheme="minorHAnsi" w:cstheme="minorBidi"/>
            <w:caps w:val="0"/>
            <w:noProof/>
            <w:sz w:val="22"/>
            <w:szCs w:val="22"/>
            <w:lang w:eastAsia="en-GB"/>
          </w:rPr>
          <w:tab/>
        </w:r>
        <w:r w:rsidRPr="00C0002F">
          <w:rPr>
            <w:rStyle w:val="Hyperlink"/>
            <w:noProof/>
          </w:rPr>
          <w:t>DATA DOCUMENTATION</w:t>
        </w:r>
        <w:r>
          <w:rPr>
            <w:noProof/>
            <w:webHidden/>
          </w:rPr>
          <w:tab/>
        </w:r>
        <w:r>
          <w:rPr>
            <w:noProof/>
            <w:webHidden/>
          </w:rPr>
          <w:fldChar w:fldCharType="begin"/>
        </w:r>
        <w:r>
          <w:rPr>
            <w:noProof/>
            <w:webHidden/>
          </w:rPr>
          <w:instrText xml:space="preserve"> PAGEREF _Toc104191412 \h </w:instrText>
        </w:r>
        <w:r>
          <w:rPr>
            <w:noProof/>
            <w:webHidden/>
          </w:rPr>
        </w:r>
        <w:r>
          <w:rPr>
            <w:noProof/>
            <w:webHidden/>
          </w:rPr>
          <w:fldChar w:fldCharType="separate"/>
        </w:r>
        <w:r>
          <w:rPr>
            <w:noProof/>
            <w:webHidden/>
          </w:rPr>
          <w:t>31</w:t>
        </w:r>
        <w:r>
          <w:rPr>
            <w:noProof/>
            <w:webHidden/>
          </w:rPr>
          <w:fldChar w:fldCharType="end"/>
        </w:r>
      </w:hyperlink>
    </w:p>
    <w:p w14:paraId="5B3B885E" w14:textId="31802606" w:rsidR="00EA6A10" w:rsidRDefault="00EA6A10">
      <w:pPr>
        <w:pStyle w:val="TOC2"/>
        <w:rPr>
          <w:rFonts w:asciiTheme="minorHAnsi" w:eastAsiaTheme="minorEastAsia" w:hAnsiTheme="minorHAnsi" w:cstheme="minorBidi"/>
          <w:caps w:val="0"/>
          <w:noProof/>
          <w:sz w:val="22"/>
          <w:szCs w:val="22"/>
          <w:lang w:eastAsia="en-GB"/>
        </w:rPr>
      </w:pPr>
      <w:hyperlink w:anchor="_Toc104191413" w:history="1">
        <w:r w:rsidRPr="00C0002F">
          <w:rPr>
            <w:rStyle w:val="Hyperlink"/>
            <w:noProof/>
          </w:rPr>
          <w:t>9.1</w:t>
        </w:r>
        <w:r>
          <w:rPr>
            <w:rFonts w:asciiTheme="minorHAnsi" w:eastAsiaTheme="minorEastAsia" w:hAnsiTheme="minorHAnsi" w:cstheme="minorBidi"/>
            <w:caps w:val="0"/>
            <w:noProof/>
            <w:sz w:val="22"/>
            <w:szCs w:val="22"/>
            <w:lang w:eastAsia="en-GB"/>
          </w:rPr>
          <w:tab/>
        </w:r>
        <w:r w:rsidRPr="00C0002F">
          <w:rPr>
            <w:rStyle w:val="Hyperlink"/>
            <w:noProof/>
          </w:rPr>
          <w:t>GENERAL</w:t>
        </w:r>
        <w:r>
          <w:rPr>
            <w:noProof/>
            <w:webHidden/>
          </w:rPr>
          <w:tab/>
        </w:r>
        <w:r>
          <w:rPr>
            <w:noProof/>
            <w:webHidden/>
          </w:rPr>
          <w:fldChar w:fldCharType="begin"/>
        </w:r>
        <w:r>
          <w:rPr>
            <w:noProof/>
            <w:webHidden/>
          </w:rPr>
          <w:instrText xml:space="preserve"> PAGEREF _Toc104191413 \h </w:instrText>
        </w:r>
        <w:r>
          <w:rPr>
            <w:noProof/>
            <w:webHidden/>
          </w:rPr>
        </w:r>
        <w:r>
          <w:rPr>
            <w:noProof/>
            <w:webHidden/>
          </w:rPr>
          <w:fldChar w:fldCharType="separate"/>
        </w:r>
        <w:r>
          <w:rPr>
            <w:noProof/>
            <w:webHidden/>
          </w:rPr>
          <w:t>31</w:t>
        </w:r>
        <w:r>
          <w:rPr>
            <w:noProof/>
            <w:webHidden/>
          </w:rPr>
          <w:fldChar w:fldCharType="end"/>
        </w:r>
      </w:hyperlink>
    </w:p>
    <w:p w14:paraId="15EB5777" w14:textId="5B075C1C" w:rsidR="00EA6A10" w:rsidRDefault="00EA6A10">
      <w:pPr>
        <w:pStyle w:val="TOC3"/>
        <w:rPr>
          <w:rFonts w:asciiTheme="minorHAnsi" w:eastAsiaTheme="minorEastAsia" w:hAnsiTheme="minorHAnsi" w:cstheme="minorBidi"/>
          <w:noProof/>
          <w:sz w:val="22"/>
          <w:szCs w:val="22"/>
          <w:lang w:eastAsia="en-GB"/>
        </w:rPr>
      </w:pPr>
      <w:hyperlink w:anchor="_Toc104191414" w:history="1">
        <w:r w:rsidRPr="00C0002F">
          <w:rPr>
            <w:rStyle w:val="Hyperlink"/>
            <w:noProof/>
          </w:rPr>
          <w:t>9.1.2</w:t>
        </w:r>
        <w:r>
          <w:rPr>
            <w:rFonts w:asciiTheme="minorHAnsi" w:eastAsiaTheme="minorEastAsia" w:hAnsiTheme="minorHAnsi" w:cstheme="minorBidi"/>
            <w:noProof/>
            <w:sz w:val="22"/>
            <w:szCs w:val="22"/>
            <w:lang w:eastAsia="en-GB"/>
          </w:rPr>
          <w:tab/>
        </w:r>
        <w:r w:rsidRPr="00C0002F">
          <w:rPr>
            <w:rStyle w:val="Hyperlink"/>
            <w:noProof/>
          </w:rPr>
          <w:t>Qualification and Qualification Maintenance</w:t>
        </w:r>
        <w:r>
          <w:rPr>
            <w:noProof/>
            <w:webHidden/>
          </w:rPr>
          <w:tab/>
        </w:r>
        <w:r>
          <w:rPr>
            <w:noProof/>
            <w:webHidden/>
          </w:rPr>
          <w:fldChar w:fldCharType="begin"/>
        </w:r>
        <w:r>
          <w:rPr>
            <w:noProof/>
            <w:webHidden/>
          </w:rPr>
          <w:instrText xml:space="preserve"> PAGEREF _Toc104191414 \h </w:instrText>
        </w:r>
        <w:r>
          <w:rPr>
            <w:noProof/>
            <w:webHidden/>
          </w:rPr>
        </w:r>
        <w:r>
          <w:rPr>
            <w:noProof/>
            <w:webHidden/>
          </w:rPr>
          <w:fldChar w:fldCharType="separate"/>
        </w:r>
        <w:r>
          <w:rPr>
            <w:noProof/>
            <w:webHidden/>
          </w:rPr>
          <w:t>31</w:t>
        </w:r>
        <w:r>
          <w:rPr>
            <w:noProof/>
            <w:webHidden/>
          </w:rPr>
          <w:fldChar w:fldCharType="end"/>
        </w:r>
      </w:hyperlink>
    </w:p>
    <w:p w14:paraId="0087377E" w14:textId="5DAE8A9B" w:rsidR="00EA6A10" w:rsidRDefault="00EA6A10">
      <w:pPr>
        <w:pStyle w:val="TOC3"/>
        <w:rPr>
          <w:rFonts w:asciiTheme="minorHAnsi" w:eastAsiaTheme="minorEastAsia" w:hAnsiTheme="minorHAnsi" w:cstheme="minorBidi"/>
          <w:noProof/>
          <w:sz w:val="22"/>
          <w:szCs w:val="22"/>
          <w:lang w:eastAsia="en-GB"/>
        </w:rPr>
      </w:pPr>
      <w:hyperlink w:anchor="_Toc104191415" w:history="1">
        <w:r w:rsidRPr="00C0002F">
          <w:rPr>
            <w:rStyle w:val="Hyperlink"/>
            <w:noProof/>
          </w:rPr>
          <w:t>9.1.3</w:t>
        </w:r>
        <w:r>
          <w:rPr>
            <w:rFonts w:asciiTheme="minorHAnsi" w:eastAsiaTheme="minorEastAsia" w:hAnsiTheme="minorHAnsi" w:cstheme="minorBidi"/>
            <w:noProof/>
            <w:sz w:val="22"/>
            <w:szCs w:val="22"/>
            <w:lang w:eastAsia="en-GB"/>
          </w:rPr>
          <w:tab/>
        </w:r>
        <w:r w:rsidRPr="00C0002F">
          <w:rPr>
            <w:rStyle w:val="Hyperlink"/>
            <w:noProof/>
          </w:rPr>
          <w:t>Component Procurement and Delivery</w:t>
        </w:r>
        <w:r>
          <w:rPr>
            <w:noProof/>
            <w:webHidden/>
          </w:rPr>
          <w:tab/>
        </w:r>
        <w:r>
          <w:rPr>
            <w:noProof/>
            <w:webHidden/>
          </w:rPr>
          <w:fldChar w:fldCharType="begin"/>
        </w:r>
        <w:r>
          <w:rPr>
            <w:noProof/>
            <w:webHidden/>
          </w:rPr>
          <w:instrText xml:space="preserve"> PAGEREF _Toc104191415 \h </w:instrText>
        </w:r>
        <w:r>
          <w:rPr>
            <w:noProof/>
            <w:webHidden/>
          </w:rPr>
        </w:r>
        <w:r>
          <w:rPr>
            <w:noProof/>
            <w:webHidden/>
          </w:rPr>
          <w:fldChar w:fldCharType="separate"/>
        </w:r>
        <w:r>
          <w:rPr>
            <w:noProof/>
            <w:webHidden/>
          </w:rPr>
          <w:t>31</w:t>
        </w:r>
        <w:r>
          <w:rPr>
            <w:noProof/>
            <w:webHidden/>
          </w:rPr>
          <w:fldChar w:fldCharType="end"/>
        </w:r>
      </w:hyperlink>
    </w:p>
    <w:p w14:paraId="5E688648" w14:textId="528AD2F1" w:rsidR="00EA6A10" w:rsidRDefault="00EA6A10">
      <w:pPr>
        <w:pStyle w:val="TOC3"/>
        <w:rPr>
          <w:rFonts w:asciiTheme="minorHAnsi" w:eastAsiaTheme="minorEastAsia" w:hAnsiTheme="minorHAnsi" w:cstheme="minorBidi"/>
          <w:noProof/>
          <w:sz w:val="22"/>
          <w:szCs w:val="22"/>
          <w:lang w:eastAsia="en-GB"/>
        </w:rPr>
      </w:pPr>
      <w:hyperlink w:anchor="_Toc104191416" w:history="1">
        <w:r w:rsidRPr="00C0002F">
          <w:rPr>
            <w:rStyle w:val="Hyperlink"/>
            <w:noProof/>
          </w:rPr>
          <w:t>9.1.4</w:t>
        </w:r>
        <w:r>
          <w:rPr>
            <w:rFonts w:asciiTheme="minorHAnsi" w:eastAsiaTheme="minorEastAsia" w:hAnsiTheme="minorHAnsi" w:cstheme="minorBidi"/>
            <w:noProof/>
            <w:sz w:val="22"/>
            <w:szCs w:val="22"/>
            <w:lang w:eastAsia="en-GB"/>
          </w:rPr>
          <w:tab/>
        </w:r>
        <w:r w:rsidRPr="00C0002F">
          <w:rPr>
            <w:rStyle w:val="Hyperlink"/>
            <w:noProof/>
          </w:rPr>
          <w:t>Additional Documentation</w:t>
        </w:r>
        <w:r>
          <w:rPr>
            <w:noProof/>
            <w:webHidden/>
          </w:rPr>
          <w:tab/>
        </w:r>
        <w:r>
          <w:rPr>
            <w:noProof/>
            <w:webHidden/>
          </w:rPr>
          <w:fldChar w:fldCharType="begin"/>
        </w:r>
        <w:r>
          <w:rPr>
            <w:noProof/>
            <w:webHidden/>
          </w:rPr>
          <w:instrText xml:space="preserve"> PAGEREF _Toc104191416 \h </w:instrText>
        </w:r>
        <w:r>
          <w:rPr>
            <w:noProof/>
            <w:webHidden/>
          </w:rPr>
        </w:r>
        <w:r>
          <w:rPr>
            <w:noProof/>
            <w:webHidden/>
          </w:rPr>
          <w:fldChar w:fldCharType="separate"/>
        </w:r>
        <w:r>
          <w:rPr>
            <w:noProof/>
            <w:webHidden/>
          </w:rPr>
          <w:t>31</w:t>
        </w:r>
        <w:r>
          <w:rPr>
            <w:noProof/>
            <w:webHidden/>
          </w:rPr>
          <w:fldChar w:fldCharType="end"/>
        </w:r>
      </w:hyperlink>
    </w:p>
    <w:p w14:paraId="6AF46A1F" w14:textId="4A8DC1F4" w:rsidR="00EA6A10" w:rsidRDefault="00EA6A10">
      <w:pPr>
        <w:pStyle w:val="TOC3"/>
        <w:rPr>
          <w:rFonts w:asciiTheme="minorHAnsi" w:eastAsiaTheme="minorEastAsia" w:hAnsiTheme="minorHAnsi" w:cstheme="minorBidi"/>
          <w:noProof/>
          <w:sz w:val="22"/>
          <w:szCs w:val="22"/>
          <w:lang w:eastAsia="en-GB"/>
        </w:rPr>
      </w:pPr>
      <w:hyperlink w:anchor="_Toc104191417" w:history="1">
        <w:r w:rsidRPr="00C0002F">
          <w:rPr>
            <w:rStyle w:val="Hyperlink"/>
            <w:noProof/>
          </w:rPr>
          <w:t>9.1.5</w:t>
        </w:r>
        <w:r>
          <w:rPr>
            <w:rFonts w:asciiTheme="minorHAnsi" w:eastAsiaTheme="minorEastAsia" w:hAnsiTheme="minorHAnsi" w:cstheme="minorBidi"/>
            <w:noProof/>
            <w:sz w:val="22"/>
            <w:szCs w:val="22"/>
            <w:lang w:eastAsia="en-GB"/>
          </w:rPr>
          <w:tab/>
        </w:r>
        <w:r w:rsidRPr="00C0002F">
          <w:rPr>
            <w:rStyle w:val="Hyperlink"/>
            <w:noProof/>
          </w:rPr>
          <w:t>Data Retention/Data Access</w:t>
        </w:r>
        <w:r>
          <w:rPr>
            <w:noProof/>
            <w:webHidden/>
          </w:rPr>
          <w:tab/>
        </w:r>
        <w:r>
          <w:rPr>
            <w:noProof/>
            <w:webHidden/>
          </w:rPr>
          <w:fldChar w:fldCharType="begin"/>
        </w:r>
        <w:r>
          <w:rPr>
            <w:noProof/>
            <w:webHidden/>
          </w:rPr>
          <w:instrText xml:space="preserve"> PAGEREF _Toc104191417 \h </w:instrText>
        </w:r>
        <w:r>
          <w:rPr>
            <w:noProof/>
            <w:webHidden/>
          </w:rPr>
        </w:r>
        <w:r>
          <w:rPr>
            <w:noProof/>
            <w:webHidden/>
          </w:rPr>
          <w:fldChar w:fldCharType="separate"/>
        </w:r>
        <w:r>
          <w:rPr>
            <w:noProof/>
            <w:webHidden/>
          </w:rPr>
          <w:t>31</w:t>
        </w:r>
        <w:r>
          <w:rPr>
            <w:noProof/>
            <w:webHidden/>
          </w:rPr>
          <w:fldChar w:fldCharType="end"/>
        </w:r>
      </w:hyperlink>
    </w:p>
    <w:p w14:paraId="3D981721" w14:textId="352015A3" w:rsidR="00EA6A10" w:rsidRDefault="00EA6A10">
      <w:pPr>
        <w:pStyle w:val="TOC2"/>
        <w:rPr>
          <w:rFonts w:asciiTheme="minorHAnsi" w:eastAsiaTheme="minorEastAsia" w:hAnsiTheme="minorHAnsi" w:cstheme="minorBidi"/>
          <w:caps w:val="0"/>
          <w:noProof/>
          <w:sz w:val="22"/>
          <w:szCs w:val="22"/>
          <w:lang w:eastAsia="en-GB"/>
        </w:rPr>
      </w:pPr>
      <w:hyperlink w:anchor="_Toc104191418" w:history="1">
        <w:r w:rsidRPr="00C0002F">
          <w:rPr>
            <w:rStyle w:val="Hyperlink"/>
            <w:noProof/>
          </w:rPr>
          <w:t>9.2</w:t>
        </w:r>
        <w:r>
          <w:rPr>
            <w:rFonts w:asciiTheme="minorHAnsi" w:eastAsiaTheme="minorEastAsia" w:hAnsiTheme="minorHAnsi" w:cstheme="minorBidi"/>
            <w:caps w:val="0"/>
            <w:noProof/>
            <w:sz w:val="22"/>
            <w:szCs w:val="22"/>
            <w:lang w:eastAsia="en-GB"/>
          </w:rPr>
          <w:tab/>
        </w:r>
        <w:r w:rsidRPr="00C0002F">
          <w:rPr>
            <w:rStyle w:val="Hyperlink"/>
            <w:noProof/>
          </w:rPr>
          <w:t>COVER SHEET(S)</w:t>
        </w:r>
        <w:r>
          <w:rPr>
            <w:noProof/>
            <w:webHidden/>
          </w:rPr>
          <w:tab/>
        </w:r>
        <w:r>
          <w:rPr>
            <w:noProof/>
            <w:webHidden/>
          </w:rPr>
          <w:fldChar w:fldCharType="begin"/>
        </w:r>
        <w:r>
          <w:rPr>
            <w:noProof/>
            <w:webHidden/>
          </w:rPr>
          <w:instrText xml:space="preserve"> PAGEREF _Toc104191418 \h </w:instrText>
        </w:r>
        <w:r>
          <w:rPr>
            <w:noProof/>
            <w:webHidden/>
          </w:rPr>
        </w:r>
        <w:r>
          <w:rPr>
            <w:noProof/>
            <w:webHidden/>
          </w:rPr>
          <w:fldChar w:fldCharType="separate"/>
        </w:r>
        <w:r>
          <w:rPr>
            <w:noProof/>
            <w:webHidden/>
          </w:rPr>
          <w:t>32</w:t>
        </w:r>
        <w:r>
          <w:rPr>
            <w:noProof/>
            <w:webHidden/>
          </w:rPr>
          <w:fldChar w:fldCharType="end"/>
        </w:r>
      </w:hyperlink>
    </w:p>
    <w:p w14:paraId="0EBC2E2C" w14:textId="51A37494" w:rsidR="00EA6A10" w:rsidRDefault="00EA6A10">
      <w:pPr>
        <w:pStyle w:val="TOC2"/>
        <w:rPr>
          <w:rFonts w:asciiTheme="minorHAnsi" w:eastAsiaTheme="minorEastAsia" w:hAnsiTheme="minorHAnsi" w:cstheme="minorBidi"/>
          <w:caps w:val="0"/>
          <w:noProof/>
          <w:sz w:val="22"/>
          <w:szCs w:val="22"/>
          <w:lang w:eastAsia="en-GB"/>
        </w:rPr>
      </w:pPr>
      <w:hyperlink w:anchor="_Toc104191419" w:history="1">
        <w:r w:rsidRPr="00C0002F">
          <w:rPr>
            <w:rStyle w:val="Hyperlink"/>
            <w:noProof/>
          </w:rPr>
          <w:t>9.3</w:t>
        </w:r>
        <w:r>
          <w:rPr>
            <w:rFonts w:asciiTheme="minorHAnsi" w:eastAsiaTheme="minorEastAsia" w:hAnsiTheme="minorHAnsi" w:cstheme="minorBidi"/>
            <w:caps w:val="0"/>
            <w:noProof/>
            <w:sz w:val="22"/>
            <w:szCs w:val="22"/>
            <w:lang w:eastAsia="en-GB"/>
          </w:rPr>
          <w:tab/>
        </w:r>
        <w:r w:rsidRPr="00C0002F">
          <w:rPr>
            <w:rStyle w:val="Hyperlink"/>
            <w:noProof/>
          </w:rPr>
          <w:t>LIST OF EQUIPMENT USED</w:t>
        </w:r>
        <w:r>
          <w:rPr>
            <w:noProof/>
            <w:webHidden/>
          </w:rPr>
          <w:tab/>
        </w:r>
        <w:r>
          <w:rPr>
            <w:noProof/>
            <w:webHidden/>
          </w:rPr>
          <w:fldChar w:fldCharType="begin"/>
        </w:r>
        <w:r>
          <w:rPr>
            <w:noProof/>
            <w:webHidden/>
          </w:rPr>
          <w:instrText xml:space="preserve"> PAGEREF _Toc104191419 \h </w:instrText>
        </w:r>
        <w:r>
          <w:rPr>
            <w:noProof/>
            <w:webHidden/>
          </w:rPr>
        </w:r>
        <w:r>
          <w:rPr>
            <w:noProof/>
            <w:webHidden/>
          </w:rPr>
          <w:fldChar w:fldCharType="separate"/>
        </w:r>
        <w:r>
          <w:rPr>
            <w:noProof/>
            <w:webHidden/>
          </w:rPr>
          <w:t>32</w:t>
        </w:r>
        <w:r>
          <w:rPr>
            <w:noProof/>
            <w:webHidden/>
          </w:rPr>
          <w:fldChar w:fldCharType="end"/>
        </w:r>
      </w:hyperlink>
    </w:p>
    <w:p w14:paraId="64441803" w14:textId="3EA7A306" w:rsidR="00EA6A10" w:rsidRDefault="00EA6A10">
      <w:pPr>
        <w:pStyle w:val="TOC2"/>
        <w:rPr>
          <w:rFonts w:asciiTheme="minorHAnsi" w:eastAsiaTheme="minorEastAsia" w:hAnsiTheme="minorHAnsi" w:cstheme="minorBidi"/>
          <w:caps w:val="0"/>
          <w:noProof/>
          <w:sz w:val="22"/>
          <w:szCs w:val="22"/>
          <w:lang w:eastAsia="en-GB"/>
        </w:rPr>
      </w:pPr>
      <w:hyperlink w:anchor="_Toc104191420" w:history="1">
        <w:r w:rsidRPr="00C0002F">
          <w:rPr>
            <w:rStyle w:val="Hyperlink"/>
            <w:noProof/>
          </w:rPr>
          <w:t>9.4</w:t>
        </w:r>
        <w:r>
          <w:rPr>
            <w:rFonts w:asciiTheme="minorHAnsi" w:eastAsiaTheme="minorEastAsia" w:hAnsiTheme="minorHAnsi" w:cstheme="minorBidi"/>
            <w:caps w:val="0"/>
            <w:noProof/>
            <w:sz w:val="22"/>
            <w:szCs w:val="22"/>
            <w:lang w:eastAsia="en-GB"/>
          </w:rPr>
          <w:tab/>
        </w:r>
        <w:r w:rsidRPr="00C0002F">
          <w:rPr>
            <w:rStyle w:val="Hyperlink"/>
            <w:noProof/>
          </w:rPr>
          <w:t>LIST OF TEST REFERENCES</w:t>
        </w:r>
        <w:r>
          <w:rPr>
            <w:noProof/>
            <w:webHidden/>
          </w:rPr>
          <w:tab/>
        </w:r>
        <w:r>
          <w:rPr>
            <w:noProof/>
            <w:webHidden/>
          </w:rPr>
          <w:fldChar w:fldCharType="begin"/>
        </w:r>
        <w:r>
          <w:rPr>
            <w:noProof/>
            <w:webHidden/>
          </w:rPr>
          <w:instrText xml:space="preserve"> PAGEREF _Toc104191420 \h </w:instrText>
        </w:r>
        <w:r>
          <w:rPr>
            <w:noProof/>
            <w:webHidden/>
          </w:rPr>
        </w:r>
        <w:r>
          <w:rPr>
            <w:noProof/>
            <w:webHidden/>
          </w:rPr>
          <w:fldChar w:fldCharType="separate"/>
        </w:r>
        <w:r>
          <w:rPr>
            <w:noProof/>
            <w:webHidden/>
          </w:rPr>
          <w:t>32</w:t>
        </w:r>
        <w:r>
          <w:rPr>
            <w:noProof/>
            <w:webHidden/>
          </w:rPr>
          <w:fldChar w:fldCharType="end"/>
        </w:r>
      </w:hyperlink>
    </w:p>
    <w:p w14:paraId="235A169D" w14:textId="32A87EE6" w:rsidR="00EA6A10" w:rsidRDefault="00EA6A10">
      <w:pPr>
        <w:pStyle w:val="TOC2"/>
        <w:rPr>
          <w:rFonts w:asciiTheme="minorHAnsi" w:eastAsiaTheme="minorEastAsia" w:hAnsiTheme="minorHAnsi" w:cstheme="minorBidi"/>
          <w:caps w:val="0"/>
          <w:noProof/>
          <w:sz w:val="22"/>
          <w:szCs w:val="22"/>
          <w:lang w:eastAsia="en-GB"/>
        </w:rPr>
      </w:pPr>
      <w:hyperlink w:anchor="_Toc104191421" w:history="1">
        <w:r w:rsidRPr="00C0002F">
          <w:rPr>
            <w:rStyle w:val="Hyperlink"/>
            <w:noProof/>
          </w:rPr>
          <w:t>9.5</w:t>
        </w:r>
        <w:r>
          <w:rPr>
            <w:rFonts w:asciiTheme="minorHAnsi" w:eastAsiaTheme="minorEastAsia" w:hAnsiTheme="minorHAnsi" w:cstheme="minorBidi"/>
            <w:caps w:val="0"/>
            <w:noProof/>
            <w:sz w:val="22"/>
            <w:szCs w:val="22"/>
            <w:lang w:eastAsia="en-GB"/>
          </w:rPr>
          <w:tab/>
        </w:r>
        <w:r w:rsidRPr="00C0002F">
          <w:rPr>
            <w:rStyle w:val="Hyperlink"/>
            <w:noProof/>
          </w:rPr>
          <w:t>SPECIAL IN-PROCESS CONTROLS DATA (CHART F2)</w:t>
        </w:r>
        <w:r>
          <w:rPr>
            <w:noProof/>
            <w:webHidden/>
          </w:rPr>
          <w:tab/>
        </w:r>
        <w:r>
          <w:rPr>
            <w:noProof/>
            <w:webHidden/>
          </w:rPr>
          <w:fldChar w:fldCharType="begin"/>
        </w:r>
        <w:r>
          <w:rPr>
            <w:noProof/>
            <w:webHidden/>
          </w:rPr>
          <w:instrText xml:space="preserve"> PAGEREF _Toc104191421 \h </w:instrText>
        </w:r>
        <w:r>
          <w:rPr>
            <w:noProof/>
            <w:webHidden/>
          </w:rPr>
        </w:r>
        <w:r>
          <w:rPr>
            <w:noProof/>
            <w:webHidden/>
          </w:rPr>
          <w:fldChar w:fldCharType="separate"/>
        </w:r>
        <w:r>
          <w:rPr>
            <w:noProof/>
            <w:webHidden/>
          </w:rPr>
          <w:t>32</w:t>
        </w:r>
        <w:r>
          <w:rPr>
            <w:noProof/>
            <w:webHidden/>
          </w:rPr>
          <w:fldChar w:fldCharType="end"/>
        </w:r>
      </w:hyperlink>
    </w:p>
    <w:p w14:paraId="5222519C" w14:textId="1E2D7C94" w:rsidR="00EA6A10" w:rsidRDefault="00EA6A10">
      <w:pPr>
        <w:pStyle w:val="TOC2"/>
        <w:rPr>
          <w:rFonts w:asciiTheme="minorHAnsi" w:eastAsiaTheme="minorEastAsia" w:hAnsiTheme="minorHAnsi" w:cstheme="minorBidi"/>
          <w:caps w:val="0"/>
          <w:noProof/>
          <w:sz w:val="22"/>
          <w:szCs w:val="22"/>
          <w:lang w:eastAsia="en-GB"/>
        </w:rPr>
      </w:pPr>
      <w:hyperlink w:anchor="_Toc104191422" w:history="1">
        <w:r w:rsidRPr="00C0002F">
          <w:rPr>
            <w:rStyle w:val="Hyperlink"/>
            <w:noProof/>
          </w:rPr>
          <w:t>9.6</w:t>
        </w:r>
        <w:r>
          <w:rPr>
            <w:rFonts w:asciiTheme="minorHAnsi" w:eastAsiaTheme="minorEastAsia" w:hAnsiTheme="minorHAnsi" w:cstheme="minorBidi"/>
            <w:caps w:val="0"/>
            <w:noProof/>
            <w:sz w:val="22"/>
            <w:szCs w:val="22"/>
            <w:lang w:eastAsia="en-GB"/>
          </w:rPr>
          <w:tab/>
        </w:r>
        <w:r w:rsidRPr="00C0002F">
          <w:rPr>
            <w:rStyle w:val="Hyperlink"/>
            <w:noProof/>
          </w:rPr>
          <w:t>SCREENING TESTS DATA (CHART F3)</w:t>
        </w:r>
        <w:r>
          <w:rPr>
            <w:noProof/>
            <w:webHidden/>
          </w:rPr>
          <w:tab/>
        </w:r>
        <w:r>
          <w:rPr>
            <w:noProof/>
            <w:webHidden/>
          </w:rPr>
          <w:fldChar w:fldCharType="begin"/>
        </w:r>
        <w:r>
          <w:rPr>
            <w:noProof/>
            <w:webHidden/>
          </w:rPr>
          <w:instrText xml:space="preserve"> PAGEREF _Toc104191422 \h </w:instrText>
        </w:r>
        <w:r>
          <w:rPr>
            <w:noProof/>
            <w:webHidden/>
          </w:rPr>
        </w:r>
        <w:r>
          <w:rPr>
            <w:noProof/>
            <w:webHidden/>
          </w:rPr>
          <w:fldChar w:fldCharType="separate"/>
        </w:r>
        <w:r>
          <w:rPr>
            <w:noProof/>
            <w:webHidden/>
          </w:rPr>
          <w:t>32</w:t>
        </w:r>
        <w:r>
          <w:rPr>
            <w:noProof/>
            <w:webHidden/>
          </w:rPr>
          <w:fldChar w:fldCharType="end"/>
        </w:r>
      </w:hyperlink>
    </w:p>
    <w:p w14:paraId="09A1BFF1" w14:textId="5C3AE999" w:rsidR="00EA6A10" w:rsidRDefault="00EA6A10">
      <w:pPr>
        <w:pStyle w:val="TOC2"/>
        <w:rPr>
          <w:rFonts w:asciiTheme="minorHAnsi" w:eastAsiaTheme="minorEastAsia" w:hAnsiTheme="minorHAnsi" w:cstheme="minorBidi"/>
          <w:caps w:val="0"/>
          <w:noProof/>
          <w:sz w:val="22"/>
          <w:szCs w:val="22"/>
          <w:lang w:eastAsia="en-GB"/>
        </w:rPr>
      </w:pPr>
      <w:hyperlink w:anchor="_Toc104191423" w:history="1">
        <w:r w:rsidRPr="00C0002F">
          <w:rPr>
            <w:rStyle w:val="Hyperlink"/>
            <w:noProof/>
          </w:rPr>
          <w:t>9.7</w:t>
        </w:r>
        <w:r>
          <w:rPr>
            <w:rFonts w:asciiTheme="minorHAnsi" w:eastAsiaTheme="minorEastAsia" w:hAnsiTheme="minorHAnsi" w:cstheme="minorBidi"/>
            <w:caps w:val="0"/>
            <w:noProof/>
            <w:sz w:val="22"/>
            <w:szCs w:val="22"/>
            <w:lang w:eastAsia="en-GB"/>
          </w:rPr>
          <w:tab/>
        </w:r>
        <w:r w:rsidRPr="00C0002F">
          <w:rPr>
            <w:rStyle w:val="Hyperlink"/>
            <w:noProof/>
            <w:highlight w:val="yellow"/>
          </w:rPr>
          <w:t>QUALIFICATION, PERIODIC TESTING AND LOT VALIDATION TESTING</w:t>
        </w:r>
        <w:r w:rsidRPr="00C0002F">
          <w:rPr>
            <w:rStyle w:val="Hyperlink"/>
            <w:noProof/>
          </w:rPr>
          <w:t xml:space="preserve"> (CHART F4)</w:t>
        </w:r>
        <w:r>
          <w:rPr>
            <w:noProof/>
            <w:webHidden/>
          </w:rPr>
          <w:tab/>
        </w:r>
        <w:r>
          <w:rPr>
            <w:noProof/>
            <w:webHidden/>
          </w:rPr>
          <w:fldChar w:fldCharType="begin"/>
        </w:r>
        <w:r>
          <w:rPr>
            <w:noProof/>
            <w:webHidden/>
          </w:rPr>
          <w:instrText xml:space="preserve"> PAGEREF _Toc104191423 \h </w:instrText>
        </w:r>
        <w:r>
          <w:rPr>
            <w:noProof/>
            <w:webHidden/>
          </w:rPr>
        </w:r>
        <w:r>
          <w:rPr>
            <w:noProof/>
            <w:webHidden/>
          </w:rPr>
          <w:fldChar w:fldCharType="separate"/>
        </w:r>
        <w:r>
          <w:rPr>
            <w:noProof/>
            <w:webHidden/>
          </w:rPr>
          <w:t>32</w:t>
        </w:r>
        <w:r>
          <w:rPr>
            <w:noProof/>
            <w:webHidden/>
          </w:rPr>
          <w:fldChar w:fldCharType="end"/>
        </w:r>
      </w:hyperlink>
    </w:p>
    <w:p w14:paraId="1D4D341B" w14:textId="25ACC7DD" w:rsidR="00EA6A10" w:rsidRDefault="00EA6A10">
      <w:pPr>
        <w:pStyle w:val="TOC3"/>
        <w:rPr>
          <w:rFonts w:asciiTheme="minorHAnsi" w:eastAsiaTheme="minorEastAsia" w:hAnsiTheme="minorHAnsi" w:cstheme="minorBidi"/>
          <w:noProof/>
          <w:sz w:val="22"/>
          <w:szCs w:val="22"/>
          <w:lang w:eastAsia="en-GB"/>
        </w:rPr>
      </w:pPr>
      <w:hyperlink w:anchor="_Toc104191424" w:history="1">
        <w:r w:rsidRPr="00C0002F">
          <w:rPr>
            <w:rStyle w:val="Hyperlink"/>
            <w:noProof/>
          </w:rPr>
          <w:t>9.7.1</w:t>
        </w:r>
        <w:r>
          <w:rPr>
            <w:rFonts w:asciiTheme="minorHAnsi" w:eastAsiaTheme="minorEastAsia" w:hAnsiTheme="minorHAnsi" w:cstheme="minorBidi"/>
            <w:noProof/>
            <w:sz w:val="22"/>
            <w:szCs w:val="22"/>
            <w:lang w:eastAsia="en-GB"/>
          </w:rPr>
          <w:tab/>
        </w:r>
        <w:r w:rsidRPr="00C0002F">
          <w:rPr>
            <w:rStyle w:val="Hyperlink"/>
            <w:noProof/>
          </w:rPr>
          <w:t>Qualification Testing</w:t>
        </w:r>
        <w:r>
          <w:rPr>
            <w:noProof/>
            <w:webHidden/>
          </w:rPr>
          <w:tab/>
        </w:r>
        <w:r>
          <w:rPr>
            <w:noProof/>
            <w:webHidden/>
          </w:rPr>
          <w:fldChar w:fldCharType="begin"/>
        </w:r>
        <w:r>
          <w:rPr>
            <w:noProof/>
            <w:webHidden/>
          </w:rPr>
          <w:instrText xml:space="preserve"> PAGEREF _Toc104191424 \h </w:instrText>
        </w:r>
        <w:r>
          <w:rPr>
            <w:noProof/>
            <w:webHidden/>
          </w:rPr>
        </w:r>
        <w:r>
          <w:rPr>
            <w:noProof/>
            <w:webHidden/>
          </w:rPr>
          <w:fldChar w:fldCharType="separate"/>
        </w:r>
        <w:r>
          <w:rPr>
            <w:noProof/>
            <w:webHidden/>
          </w:rPr>
          <w:t>32</w:t>
        </w:r>
        <w:r>
          <w:rPr>
            <w:noProof/>
            <w:webHidden/>
          </w:rPr>
          <w:fldChar w:fldCharType="end"/>
        </w:r>
      </w:hyperlink>
    </w:p>
    <w:p w14:paraId="35D4A216" w14:textId="3F01CE9E" w:rsidR="00EA6A10" w:rsidRDefault="00EA6A10">
      <w:pPr>
        <w:pStyle w:val="TOC3"/>
        <w:rPr>
          <w:rFonts w:asciiTheme="minorHAnsi" w:eastAsiaTheme="minorEastAsia" w:hAnsiTheme="minorHAnsi" w:cstheme="minorBidi"/>
          <w:noProof/>
          <w:sz w:val="22"/>
          <w:szCs w:val="22"/>
          <w:lang w:eastAsia="en-GB"/>
        </w:rPr>
      </w:pPr>
      <w:hyperlink w:anchor="_Toc104191425" w:history="1">
        <w:r w:rsidRPr="00C0002F">
          <w:rPr>
            <w:rStyle w:val="Hyperlink"/>
            <w:noProof/>
          </w:rPr>
          <w:t>9.7.2</w:t>
        </w:r>
        <w:r>
          <w:rPr>
            <w:rFonts w:asciiTheme="minorHAnsi" w:eastAsiaTheme="minorEastAsia" w:hAnsiTheme="minorHAnsi" w:cstheme="minorBidi"/>
            <w:noProof/>
            <w:sz w:val="22"/>
            <w:szCs w:val="22"/>
            <w:lang w:eastAsia="en-GB"/>
          </w:rPr>
          <w:tab/>
        </w:r>
        <w:r w:rsidRPr="00C0002F">
          <w:rPr>
            <w:rStyle w:val="Hyperlink"/>
            <w:noProof/>
          </w:rPr>
          <w:t>Periodic Testing for Qualification Maintenance</w:t>
        </w:r>
        <w:r>
          <w:rPr>
            <w:noProof/>
            <w:webHidden/>
          </w:rPr>
          <w:tab/>
        </w:r>
        <w:r>
          <w:rPr>
            <w:noProof/>
            <w:webHidden/>
          </w:rPr>
          <w:fldChar w:fldCharType="begin"/>
        </w:r>
        <w:r>
          <w:rPr>
            <w:noProof/>
            <w:webHidden/>
          </w:rPr>
          <w:instrText xml:space="preserve"> PAGEREF _Toc104191425 \h </w:instrText>
        </w:r>
        <w:r>
          <w:rPr>
            <w:noProof/>
            <w:webHidden/>
          </w:rPr>
        </w:r>
        <w:r>
          <w:rPr>
            <w:noProof/>
            <w:webHidden/>
          </w:rPr>
          <w:fldChar w:fldCharType="separate"/>
        </w:r>
        <w:r>
          <w:rPr>
            <w:noProof/>
            <w:webHidden/>
          </w:rPr>
          <w:t>33</w:t>
        </w:r>
        <w:r>
          <w:rPr>
            <w:noProof/>
            <w:webHidden/>
          </w:rPr>
          <w:fldChar w:fldCharType="end"/>
        </w:r>
      </w:hyperlink>
    </w:p>
    <w:p w14:paraId="395AFB43" w14:textId="06C82D59" w:rsidR="00EA6A10" w:rsidRDefault="00EA6A10">
      <w:pPr>
        <w:pStyle w:val="TOC3"/>
        <w:rPr>
          <w:rFonts w:asciiTheme="minorHAnsi" w:eastAsiaTheme="minorEastAsia" w:hAnsiTheme="minorHAnsi" w:cstheme="minorBidi"/>
          <w:noProof/>
          <w:sz w:val="22"/>
          <w:szCs w:val="22"/>
          <w:lang w:eastAsia="en-GB"/>
        </w:rPr>
      </w:pPr>
      <w:hyperlink w:anchor="_Toc104191426" w:history="1">
        <w:r w:rsidRPr="00C0002F">
          <w:rPr>
            <w:rStyle w:val="Hyperlink"/>
            <w:noProof/>
          </w:rPr>
          <w:t>9.7.3</w:t>
        </w:r>
        <w:r>
          <w:rPr>
            <w:rFonts w:asciiTheme="minorHAnsi" w:eastAsiaTheme="minorEastAsia" w:hAnsiTheme="minorHAnsi" w:cstheme="minorBidi"/>
            <w:noProof/>
            <w:sz w:val="22"/>
            <w:szCs w:val="22"/>
            <w:lang w:eastAsia="en-GB"/>
          </w:rPr>
          <w:tab/>
        </w:r>
        <w:r w:rsidRPr="00C0002F">
          <w:rPr>
            <w:rStyle w:val="Hyperlink"/>
            <w:noProof/>
          </w:rPr>
          <w:t>Lot Validation Testing</w:t>
        </w:r>
        <w:r>
          <w:rPr>
            <w:noProof/>
            <w:webHidden/>
          </w:rPr>
          <w:tab/>
        </w:r>
        <w:r>
          <w:rPr>
            <w:noProof/>
            <w:webHidden/>
          </w:rPr>
          <w:fldChar w:fldCharType="begin"/>
        </w:r>
        <w:r>
          <w:rPr>
            <w:noProof/>
            <w:webHidden/>
          </w:rPr>
          <w:instrText xml:space="preserve"> PAGEREF _Toc104191426 \h </w:instrText>
        </w:r>
        <w:r>
          <w:rPr>
            <w:noProof/>
            <w:webHidden/>
          </w:rPr>
        </w:r>
        <w:r>
          <w:rPr>
            <w:noProof/>
            <w:webHidden/>
          </w:rPr>
          <w:fldChar w:fldCharType="separate"/>
        </w:r>
        <w:r>
          <w:rPr>
            <w:noProof/>
            <w:webHidden/>
          </w:rPr>
          <w:t>33</w:t>
        </w:r>
        <w:r>
          <w:rPr>
            <w:noProof/>
            <w:webHidden/>
          </w:rPr>
          <w:fldChar w:fldCharType="end"/>
        </w:r>
      </w:hyperlink>
    </w:p>
    <w:p w14:paraId="726607F0" w14:textId="03321FA1" w:rsidR="00EA6A10" w:rsidRDefault="00EA6A10">
      <w:pPr>
        <w:pStyle w:val="TOC2"/>
        <w:rPr>
          <w:rFonts w:asciiTheme="minorHAnsi" w:eastAsiaTheme="minorEastAsia" w:hAnsiTheme="minorHAnsi" w:cstheme="minorBidi"/>
          <w:caps w:val="0"/>
          <w:noProof/>
          <w:sz w:val="22"/>
          <w:szCs w:val="22"/>
          <w:lang w:eastAsia="en-GB"/>
        </w:rPr>
      </w:pPr>
      <w:hyperlink w:anchor="_Toc104191427" w:history="1">
        <w:r w:rsidRPr="00C0002F">
          <w:rPr>
            <w:rStyle w:val="Hyperlink"/>
            <w:noProof/>
          </w:rPr>
          <w:t>9.8</w:t>
        </w:r>
        <w:r>
          <w:rPr>
            <w:rFonts w:asciiTheme="minorHAnsi" w:eastAsiaTheme="minorEastAsia" w:hAnsiTheme="minorHAnsi" w:cstheme="minorBidi"/>
            <w:caps w:val="0"/>
            <w:noProof/>
            <w:sz w:val="22"/>
            <w:szCs w:val="22"/>
            <w:lang w:eastAsia="en-GB"/>
          </w:rPr>
          <w:tab/>
        </w:r>
        <w:r w:rsidRPr="00C0002F">
          <w:rPr>
            <w:rStyle w:val="Hyperlink"/>
            <w:noProof/>
          </w:rPr>
          <w:t>FAILED COMPONENTS LIST AND FAILURE ANALYSIS REPORT</w:t>
        </w:r>
        <w:r>
          <w:rPr>
            <w:noProof/>
            <w:webHidden/>
          </w:rPr>
          <w:tab/>
        </w:r>
        <w:r>
          <w:rPr>
            <w:noProof/>
            <w:webHidden/>
          </w:rPr>
          <w:fldChar w:fldCharType="begin"/>
        </w:r>
        <w:r>
          <w:rPr>
            <w:noProof/>
            <w:webHidden/>
          </w:rPr>
          <w:instrText xml:space="preserve"> PAGEREF _Toc104191427 \h </w:instrText>
        </w:r>
        <w:r>
          <w:rPr>
            <w:noProof/>
            <w:webHidden/>
          </w:rPr>
        </w:r>
        <w:r>
          <w:rPr>
            <w:noProof/>
            <w:webHidden/>
          </w:rPr>
          <w:fldChar w:fldCharType="separate"/>
        </w:r>
        <w:r>
          <w:rPr>
            <w:noProof/>
            <w:webHidden/>
          </w:rPr>
          <w:t>33</w:t>
        </w:r>
        <w:r>
          <w:rPr>
            <w:noProof/>
            <w:webHidden/>
          </w:rPr>
          <w:fldChar w:fldCharType="end"/>
        </w:r>
      </w:hyperlink>
    </w:p>
    <w:p w14:paraId="4F4B70C8" w14:textId="2BF4638F" w:rsidR="00EA6A10" w:rsidRDefault="00EA6A10">
      <w:pPr>
        <w:pStyle w:val="TOC2"/>
        <w:rPr>
          <w:rFonts w:asciiTheme="minorHAnsi" w:eastAsiaTheme="minorEastAsia" w:hAnsiTheme="minorHAnsi" w:cstheme="minorBidi"/>
          <w:caps w:val="0"/>
          <w:noProof/>
          <w:sz w:val="22"/>
          <w:szCs w:val="22"/>
          <w:lang w:eastAsia="en-GB"/>
        </w:rPr>
      </w:pPr>
      <w:hyperlink w:anchor="_Toc104191428" w:history="1">
        <w:r w:rsidRPr="00C0002F">
          <w:rPr>
            <w:rStyle w:val="Hyperlink"/>
            <w:noProof/>
          </w:rPr>
          <w:t>9.9</w:t>
        </w:r>
        <w:r>
          <w:rPr>
            <w:rFonts w:asciiTheme="minorHAnsi" w:eastAsiaTheme="minorEastAsia" w:hAnsiTheme="minorHAnsi" w:cstheme="minorBidi"/>
            <w:caps w:val="0"/>
            <w:noProof/>
            <w:sz w:val="22"/>
            <w:szCs w:val="22"/>
            <w:lang w:eastAsia="en-GB"/>
          </w:rPr>
          <w:tab/>
        </w:r>
        <w:r w:rsidRPr="00C0002F">
          <w:rPr>
            <w:rStyle w:val="Hyperlink"/>
            <w:noProof/>
          </w:rPr>
          <w:t>CERTIFICATE OF CONFORMITY</w:t>
        </w:r>
        <w:r>
          <w:rPr>
            <w:noProof/>
            <w:webHidden/>
          </w:rPr>
          <w:tab/>
        </w:r>
        <w:r>
          <w:rPr>
            <w:noProof/>
            <w:webHidden/>
          </w:rPr>
          <w:fldChar w:fldCharType="begin"/>
        </w:r>
        <w:r>
          <w:rPr>
            <w:noProof/>
            <w:webHidden/>
          </w:rPr>
          <w:instrText xml:space="preserve"> PAGEREF _Toc104191428 \h </w:instrText>
        </w:r>
        <w:r>
          <w:rPr>
            <w:noProof/>
            <w:webHidden/>
          </w:rPr>
        </w:r>
        <w:r>
          <w:rPr>
            <w:noProof/>
            <w:webHidden/>
          </w:rPr>
          <w:fldChar w:fldCharType="separate"/>
        </w:r>
        <w:r>
          <w:rPr>
            <w:noProof/>
            <w:webHidden/>
          </w:rPr>
          <w:t>33</w:t>
        </w:r>
        <w:r>
          <w:rPr>
            <w:noProof/>
            <w:webHidden/>
          </w:rPr>
          <w:fldChar w:fldCharType="end"/>
        </w:r>
      </w:hyperlink>
    </w:p>
    <w:p w14:paraId="1C328665" w14:textId="2F229ACA" w:rsidR="00EA6A10" w:rsidRDefault="00EA6A10">
      <w:pPr>
        <w:pStyle w:val="TOC1"/>
        <w:rPr>
          <w:rFonts w:asciiTheme="minorHAnsi" w:eastAsiaTheme="minorEastAsia" w:hAnsiTheme="minorHAnsi" w:cstheme="minorBidi"/>
          <w:caps w:val="0"/>
          <w:noProof/>
          <w:sz w:val="22"/>
          <w:szCs w:val="22"/>
          <w:lang w:eastAsia="en-GB"/>
        </w:rPr>
      </w:pPr>
      <w:hyperlink w:anchor="_Toc104191429" w:history="1">
        <w:r w:rsidRPr="00C0002F">
          <w:rPr>
            <w:rStyle w:val="Hyperlink"/>
            <w:noProof/>
          </w:rPr>
          <w:t>10</w:t>
        </w:r>
        <w:r>
          <w:rPr>
            <w:rFonts w:asciiTheme="minorHAnsi" w:eastAsiaTheme="minorEastAsia" w:hAnsiTheme="minorHAnsi" w:cstheme="minorBidi"/>
            <w:caps w:val="0"/>
            <w:noProof/>
            <w:sz w:val="22"/>
            <w:szCs w:val="22"/>
            <w:lang w:eastAsia="en-GB"/>
          </w:rPr>
          <w:tab/>
        </w:r>
        <w:r w:rsidRPr="00C0002F">
          <w:rPr>
            <w:rStyle w:val="Hyperlink"/>
            <w:noProof/>
          </w:rPr>
          <w:t>DELIVERY</w:t>
        </w:r>
        <w:r>
          <w:rPr>
            <w:noProof/>
            <w:webHidden/>
          </w:rPr>
          <w:tab/>
        </w:r>
        <w:r>
          <w:rPr>
            <w:noProof/>
            <w:webHidden/>
          </w:rPr>
          <w:fldChar w:fldCharType="begin"/>
        </w:r>
        <w:r>
          <w:rPr>
            <w:noProof/>
            <w:webHidden/>
          </w:rPr>
          <w:instrText xml:space="preserve"> PAGEREF _Toc104191429 \h </w:instrText>
        </w:r>
        <w:r>
          <w:rPr>
            <w:noProof/>
            <w:webHidden/>
          </w:rPr>
        </w:r>
        <w:r>
          <w:rPr>
            <w:noProof/>
            <w:webHidden/>
          </w:rPr>
          <w:fldChar w:fldCharType="separate"/>
        </w:r>
        <w:r>
          <w:rPr>
            <w:noProof/>
            <w:webHidden/>
          </w:rPr>
          <w:t>33</w:t>
        </w:r>
        <w:r>
          <w:rPr>
            <w:noProof/>
            <w:webHidden/>
          </w:rPr>
          <w:fldChar w:fldCharType="end"/>
        </w:r>
      </w:hyperlink>
    </w:p>
    <w:p w14:paraId="595A8D15" w14:textId="18344900" w:rsidR="00EA6A10" w:rsidRDefault="00EA6A10">
      <w:pPr>
        <w:pStyle w:val="TOC1"/>
        <w:rPr>
          <w:rFonts w:asciiTheme="minorHAnsi" w:eastAsiaTheme="minorEastAsia" w:hAnsiTheme="minorHAnsi" w:cstheme="minorBidi"/>
          <w:caps w:val="0"/>
          <w:noProof/>
          <w:sz w:val="22"/>
          <w:szCs w:val="22"/>
          <w:lang w:eastAsia="en-GB"/>
        </w:rPr>
      </w:pPr>
      <w:hyperlink w:anchor="_Toc104191430" w:history="1">
        <w:r w:rsidRPr="00C0002F">
          <w:rPr>
            <w:rStyle w:val="Hyperlink"/>
            <w:noProof/>
          </w:rPr>
          <w:t>11</w:t>
        </w:r>
        <w:r>
          <w:rPr>
            <w:rFonts w:asciiTheme="minorHAnsi" w:eastAsiaTheme="minorEastAsia" w:hAnsiTheme="minorHAnsi" w:cstheme="minorBidi"/>
            <w:caps w:val="0"/>
            <w:noProof/>
            <w:sz w:val="22"/>
            <w:szCs w:val="22"/>
            <w:lang w:eastAsia="en-GB"/>
          </w:rPr>
          <w:tab/>
        </w:r>
        <w:r w:rsidRPr="00C0002F">
          <w:rPr>
            <w:rStyle w:val="Hyperlink"/>
            <w:noProof/>
          </w:rPr>
          <w:t>PACKAGING AND DISPATCH</w:t>
        </w:r>
        <w:r>
          <w:rPr>
            <w:noProof/>
            <w:webHidden/>
          </w:rPr>
          <w:tab/>
        </w:r>
        <w:r>
          <w:rPr>
            <w:noProof/>
            <w:webHidden/>
          </w:rPr>
          <w:fldChar w:fldCharType="begin"/>
        </w:r>
        <w:r>
          <w:rPr>
            <w:noProof/>
            <w:webHidden/>
          </w:rPr>
          <w:instrText xml:space="preserve"> PAGEREF _Toc104191430 \h </w:instrText>
        </w:r>
        <w:r>
          <w:rPr>
            <w:noProof/>
            <w:webHidden/>
          </w:rPr>
        </w:r>
        <w:r>
          <w:rPr>
            <w:noProof/>
            <w:webHidden/>
          </w:rPr>
          <w:fldChar w:fldCharType="separate"/>
        </w:r>
        <w:r>
          <w:rPr>
            <w:noProof/>
            <w:webHidden/>
          </w:rPr>
          <w:t>34</w:t>
        </w:r>
        <w:r>
          <w:rPr>
            <w:noProof/>
            <w:webHidden/>
          </w:rPr>
          <w:fldChar w:fldCharType="end"/>
        </w:r>
      </w:hyperlink>
    </w:p>
    <w:p w14:paraId="01E347E8" w14:textId="73817096" w:rsidR="00EA6A10" w:rsidRDefault="00EA6A10">
      <w:pPr>
        <w:pStyle w:val="TOC1"/>
        <w:rPr>
          <w:rFonts w:asciiTheme="minorHAnsi" w:eastAsiaTheme="minorEastAsia" w:hAnsiTheme="minorHAnsi" w:cstheme="minorBidi"/>
          <w:caps w:val="0"/>
          <w:noProof/>
          <w:sz w:val="22"/>
          <w:szCs w:val="22"/>
          <w:lang w:eastAsia="en-GB"/>
        </w:rPr>
      </w:pPr>
      <w:hyperlink w:anchor="_Toc104191431" w:history="1">
        <w:r w:rsidRPr="00C0002F">
          <w:rPr>
            <w:rStyle w:val="Hyperlink"/>
            <w:noProof/>
          </w:rPr>
          <w:t>12</w:t>
        </w:r>
        <w:r>
          <w:rPr>
            <w:rFonts w:asciiTheme="minorHAnsi" w:eastAsiaTheme="minorEastAsia" w:hAnsiTheme="minorHAnsi" w:cstheme="minorBidi"/>
            <w:caps w:val="0"/>
            <w:noProof/>
            <w:sz w:val="22"/>
            <w:szCs w:val="22"/>
            <w:lang w:eastAsia="en-GB"/>
          </w:rPr>
          <w:tab/>
        </w:r>
        <w:r w:rsidRPr="00C0002F">
          <w:rPr>
            <w:rStyle w:val="Hyperlink"/>
            <w:noProof/>
          </w:rPr>
          <w:t>CHARTS</w:t>
        </w:r>
        <w:r>
          <w:rPr>
            <w:noProof/>
            <w:webHidden/>
          </w:rPr>
          <w:tab/>
        </w:r>
        <w:r>
          <w:rPr>
            <w:noProof/>
            <w:webHidden/>
          </w:rPr>
          <w:fldChar w:fldCharType="begin"/>
        </w:r>
        <w:r>
          <w:rPr>
            <w:noProof/>
            <w:webHidden/>
          </w:rPr>
          <w:instrText xml:space="preserve"> PAGEREF _Toc104191431 \h </w:instrText>
        </w:r>
        <w:r>
          <w:rPr>
            <w:noProof/>
            <w:webHidden/>
          </w:rPr>
        </w:r>
        <w:r>
          <w:rPr>
            <w:noProof/>
            <w:webHidden/>
          </w:rPr>
          <w:fldChar w:fldCharType="separate"/>
        </w:r>
        <w:r>
          <w:rPr>
            <w:noProof/>
            <w:webHidden/>
          </w:rPr>
          <w:t>35</w:t>
        </w:r>
        <w:r>
          <w:rPr>
            <w:noProof/>
            <w:webHidden/>
          </w:rPr>
          <w:fldChar w:fldCharType="end"/>
        </w:r>
      </w:hyperlink>
    </w:p>
    <w:p w14:paraId="074A4AA1" w14:textId="4C01AE88" w:rsidR="00EA6A10" w:rsidRDefault="00EA6A10">
      <w:pPr>
        <w:pStyle w:val="TOC2"/>
        <w:rPr>
          <w:rFonts w:asciiTheme="minorHAnsi" w:eastAsiaTheme="minorEastAsia" w:hAnsiTheme="minorHAnsi" w:cstheme="minorBidi"/>
          <w:caps w:val="0"/>
          <w:noProof/>
          <w:sz w:val="22"/>
          <w:szCs w:val="22"/>
          <w:lang w:eastAsia="en-GB"/>
        </w:rPr>
      </w:pPr>
      <w:hyperlink w:anchor="_Toc104191432" w:history="1">
        <w:r w:rsidRPr="00C0002F">
          <w:rPr>
            <w:rStyle w:val="Hyperlink"/>
            <w:noProof/>
          </w:rPr>
          <w:t>12.1</w:t>
        </w:r>
        <w:r>
          <w:rPr>
            <w:rFonts w:asciiTheme="minorHAnsi" w:eastAsiaTheme="minorEastAsia" w:hAnsiTheme="minorHAnsi" w:cstheme="minorBidi"/>
            <w:caps w:val="0"/>
            <w:noProof/>
            <w:sz w:val="22"/>
            <w:szCs w:val="22"/>
            <w:lang w:eastAsia="en-GB"/>
          </w:rPr>
          <w:tab/>
        </w:r>
        <w:r w:rsidRPr="00C0002F">
          <w:rPr>
            <w:rStyle w:val="Hyperlink"/>
            <w:noProof/>
          </w:rPr>
          <w:t>CHART F1 - GENERAL FLOW FOR PROCUREMENT</w:t>
        </w:r>
        <w:r>
          <w:rPr>
            <w:noProof/>
            <w:webHidden/>
          </w:rPr>
          <w:tab/>
        </w:r>
        <w:r>
          <w:rPr>
            <w:noProof/>
            <w:webHidden/>
          </w:rPr>
          <w:fldChar w:fldCharType="begin"/>
        </w:r>
        <w:r>
          <w:rPr>
            <w:noProof/>
            <w:webHidden/>
          </w:rPr>
          <w:instrText xml:space="preserve"> PAGEREF _Toc104191432 \h </w:instrText>
        </w:r>
        <w:r>
          <w:rPr>
            <w:noProof/>
            <w:webHidden/>
          </w:rPr>
        </w:r>
        <w:r>
          <w:rPr>
            <w:noProof/>
            <w:webHidden/>
          </w:rPr>
          <w:fldChar w:fldCharType="separate"/>
        </w:r>
        <w:r>
          <w:rPr>
            <w:noProof/>
            <w:webHidden/>
          </w:rPr>
          <w:t>35</w:t>
        </w:r>
        <w:r>
          <w:rPr>
            <w:noProof/>
            <w:webHidden/>
          </w:rPr>
          <w:fldChar w:fldCharType="end"/>
        </w:r>
      </w:hyperlink>
    </w:p>
    <w:p w14:paraId="481DB092" w14:textId="5B9EC6A2" w:rsidR="00EA6A10" w:rsidRDefault="00EA6A10">
      <w:pPr>
        <w:pStyle w:val="TOC2"/>
        <w:rPr>
          <w:rFonts w:asciiTheme="minorHAnsi" w:eastAsiaTheme="minorEastAsia" w:hAnsiTheme="minorHAnsi" w:cstheme="minorBidi"/>
          <w:caps w:val="0"/>
          <w:noProof/>
          <w:sz w:val="22"/>
          <w:szCs w:val="22"/>
          <w:lang w:eastAsia="en-GB"/>
        </w:rPr>
      </w:pPr>
      <w:hyperlink w:anchor="_Toc104191433" w:history="1">
        <w:r w:rsidRPr="00C0002F">
          <w:rPr>
            <w:rStyle w:val="Hyperlink"/>
            <w:noProof/>
          </w:rPr>
          <w:t>12.2</w:t>
        </w:r>
        <w:r>
          <w:rPr>
            <w:rFonts w:asciiTheme="minorHAnsi" w:eastAsiaTheme="minorEastAsia" w:hAnsiTheme="minorHAnsi" w:cstheme="minorBidi"/>
            <w:caps w:val="0"/>
            <w:noProof/>
            <w:sz w:val="22"/>
            <w:szCs w:val="22"/>
            <w:lang w:eastAsia="en-GB"/>
          </w:rPr>
          <w:tab/>
        </w:r>
        <w:r w:rsidRPr="00C0002F">
          <w:rPr>
            <w:rStyle w:val="Hyperlink"/>
            <w:noProof/>
          </w:rPr>
          <w:t>CHART F2 - PRODUCTION CONTROL</w:t>
        </w:r>
        <w:r>
          <w:rPr>
            <w:noProof/>
            <w:webHidden/>
          </w:rPr>
          <w:tab/>
        </w:r>
        <w:r>
          <w:rPr>
            <w:noProof/>
            <w:webHidden/>
          </w:rPr>
          <w:fldChar w:fldCharType="begin"/>
        </w:r>
        <w:r>
          <w:rPr>
            <w:noProof/>
            <w:webHidden/>
          </w:rPr>
          <w:instrText xml:space="preserve"> PAGEREF _Toc104191433 \h </w:instrText>
        </w:r>
        <w:r>
          <w:rPr>
            <w:noProof/>
            <w:webHidden/>
          </w:rPr>
        </w:r>
        <w:r>
          <w:rPr>
            <w:noProof/>
            <w:webHidden/>
          </w:rPr>
          <w:fldChar w:fldCharType="separate"/>
        </w:r>
        <w:r>
          <w:rPr>
            <w:noProof/>
            <w:webHidden/>
          </w:rPr>
          <w:t>36</w:t>
        </w:r>
        <w:r>
          <w:rPr>
            <w:noProof/>
            <w:webHidden/>
          </w:rPr>
          <w:fldChar w:fldCharType="end"/>
        </w:r>
      </w:hyperlink>
    </w:p>
    <w:p w14:paraId="360BB6B5" w14:textId="4B8BE683" w:rsidR="00EA6A10" w:rsidRDefault="00EA6A10">
      <w:pPr>
        <w:pStyle w:val="TOC2"/>
        <w:rPr>
          <w:rFonts w:asciiTheme="minorHAnsi" w:eastAsiaTheme="minorEastAsia" w:hAnsiTheme="minorHAnsi" w:cstheme="minorBidi"/>
          <w:caps w:val="0"/>
          <w:noProof/>
          <w:sz w:val="22"/>
          <w:szCs w:val="22"/>
          <w:lang w:eastAsia="en-GB"/>
        </w:rPr>
      </w:pPr>
      <w:hyperlink w:anchor="_Toc104191434" w:history="1">
        <w:r w:rsidRPr="00C0002F">
          <w:rPr>
            <w:rStyle w:val="Hyperlink"/>
            <w:noProof/>
          </w:rPr>
          <w:t>12.3</w:t>
        </w:r>
        <w:r>
          <w:rPr>
            <w:rFonts w:asciiTheme="minorHAnsi" w:eastAsiaTheme="minorEastAsia" w:hAnsiTheme="minorHAnsi" w:cstheme="minorBidi"/>
            <w:caps w:val="0"/>
            <w:noProof/>
            <w:sz w:val="22"/>
            <w:szCs w:val="22"/>
            <w:lang w:eastAsia="en-GB"/>
          </w:rPr>
          <w:tab/>
        </w:r>
        <w:r w:rsidRPr="00C0002F">
          <w:rPr>
            <w:rStyle w:val="Hyperlink"/>
            <w:noProof/>
          </w:rPr>
          <w:t>CHART F3 - SCREENING TESTS</w:t>
        </w:r>
        <w:r>
          <w:rPr>
            <w:noProof/>
            <w:webHidden/>
          </w:rPr>
          <w:tab/>
        </w:r>
        <w:r>
          <w:rPr>
            <w:noProof/>
            <w:webHidden/>
          </w:rPr>
          <w:fldChar w:fldCharType="begin"/>
        </w:r>
        <w:r>
          <w:rPr>
            <w:noProof/>
            <w:webHidden/>
          </w:rPr>
          <w:instrText xml:space="preserve"> PAGEREF _Toc104191434 \h </w:instrText>
        </w:r>
        <w:r>
          <w:rPr>
            <w:noProof/>
            <w:webHidden/>
          </w:rPr>
        </w:r>
        <w:r>
          <w:rPr>
            <w:noProof/>
            <w:webHidden/>
          </w:rPr>
          <w:fldChar w:fldCharType="separate"/>
        </w:r>
        <w:r>
          <w:rPr>
            <w:noProof/>
            <w:webHidden/>
          </w:rPr>
          <w:t>37</w:t>
        </w:r>
        <w:r>
          <w:rPr>
            <w:noProof/>
            <w:webHidden/>
          </w:rPr>
          <w:fldChar w:fldCharType="end"/>
        </w:r>
      </w:hyperlink>
    </w:p>
    <w:p w14:paraId="7A6D1AF6" w14:textId="2BA877DB" w:rsidR="00EA6A10" w:rsidRDefault="00EA6A10">
      <w:pPr>
        <w:pStyle w:val="TOC2"/>
        <w:rPr>
          <w:rFonts w:asciiTheme="minorHAnsi" w:eastAsiaTheme="minorEastAsia" w:hAnsiTheme="minorHAnsi" w:cstheme="minorBidi"/>
          <w:caps w:val="0"/>
          <w:noProof/>
          <w:sz w:val="22"/>
          <w:szCs w:val="22"/>
          <w:lang w:eastAsia="en-GB"/>
        </w:rPr>
      </w:pPr>
      <w:hyperlink w:anchor="_Toc104191435" w:history="1">
        <w:r w:rsidRPr="00C0002F">
          <w:rPr>
            <w:rStyle w:val="Hyperlink"/>
            <w:noProof/>
          </w:rPr>
          <w:t>12.4</w:t>
        </w:r>
        <w:r>
          <w:rPr>
            <w:rFonts w:asciiTheme="minorHAnsi" w:eastAsiaTheme="minorEastAsia" w:hAnsiTheme="minorHAnsi" w:cstheme="minorBidi"/>
            <w:caps w:val="0"/>
            <w:noProof/>
            <w:sz w:val="22"/>
            <w:szCs w:val="22"/>
            <w:lang w:eastAsia="en-GB"/>
          </w:rPr>
          <w:tab/>
        </w:r>
        <w:r w:rsidRPr="00C0002F">
          <w:rPr>
            <w:rStyle w:val="Hyperlink"/>
            <w:noProof/>
          </w:rPr>
          <w:t xml:space="preserve">CHART F4 - </w:t>
        </w:r>
        <w:r w:rsidRPr="00C0002F">
          <w:rPr>
            <w:rStyle w:val="Hyperlink"/>
            <w:noProof/>
            <w:highlight w:val="yellow"/>
          </w:rPr>
          <w:t>QUALIFICATION, PERIODIC TESTING AND LOT VALIDATION TESTING</w:t>
        </w:r>
        <w:r>
          <w:rPr>
            <w:noProof/>
            <w:webHidden/>
          </w:rPr>
          <w:tab/>
        </w:r>
        <w:r>
          <w:rPr>
            <w:noProof/>
            <w:webHidden/>
          </w:rPr>
          <w:fldChar w:fldCharType="begin"/>
        </w:r>
        <w:r>
          <w:rPr>
            <w:noProof/>
            <w:webHidden/>
          </w:rPr>
          <w:instrText xml:space="preserve"> PAGEREF _Toc104191435 \h </w:instrText>
        </w:r>
        <w:r>
          <w:rPr>
            <w:noProof/>
            <w:webHidden/>
          </w:rPr>
        </w:r>
        <w:r>
          <w:rPr>
            <w:noProof/>
            <w:webHidden/>
          </w:rPr>
          <w:fldChar w:fldCharType="separate"/>
        </w:r>
        <w:r>
          <w:rPr>
            <w:noProof/>
            <w:webHidden/>
          </w:rPr>
          <w:t>38</w:t>
        </w:r>
        <w:r>
          <w:rPr>
            <w:noProof/>
            <w:webHidden/>
          </w:rPr>
          <w:fldChar w:fldCharType="end"/>
        </w:r>
      </w:hyperlink>
    </w:p>
    <w:p w14:paraId="4DCAE416" w14:textId="46B04E12" w:rsidR="007638F8" w:rsidRPr="00240DB1" w:rsidRDefault="00EA6A10" w:rsidP="00546706">
      <w:pPr>
        <w:rPr>
          <w:rFonts w:cs="Arial"/>
        </w:rPr>
      </w:pPr>
      <w:r>
        <w:rPr>
          <w:rFonts w:cs="Arial"/>
          <w:caps/>
        </w:rPr>
        <w:fldChar w:fldCharType="end"/>
      </w:r>
    </w:p>
    <w:p w14:paraId="7B9CEEAA" w14:textId="77777777" w:rsidR="00306ACC" w:rsidRPr="00240DB1" w:rsidRDefault="00306ACC" w:rsidP="007A41EF">
      <w:pPr>
        <w:ind w:left="0"/>
        <w:rPr>
          <w:rFonts w:cs="Arial"/>
        </w:rPr>
      </w:pPr>
      <w:r w:rsidRPr="00240DB1">
        <w:rPr>
          <w:rFonts w:cs="Arial"/>
        </w:rPr>
        <w:br w:type="page"/>
      </w:r>
    </w:p>
    <w:p w14:paraId="4E7CE552" w14:textId="77777777" w:rsidR="00E75962" w:rsidRDefault="00753471" w:rsidP="00E75962">
      <w:pPr>
        <w:pStyle w:val="Heading1"/>
      </w:pPr>
      <w:bookmarkStart w:id="0" w:name="_Toc104191306"/>
      <w:r>
        <w:lastRenderedPageBreak/>
        <w:t>Introduction</w:t>
      </w:r>
      <w:bookmarkEnd w:id="0"/>
    </w:p>
    <w:p w14:paraId="2876547B" w14:textId="77777777" w:rsidR="00753471" w:rsidRPr="00753471" w:rsidRDefault="00753471" w:rsidP="00332608">
      <w:pPr>
        <w:pStyle w:val="Heading2"/>
      </w:pPr>
      <w:bookmarkStart w:id="1" w:name="_Toc430606539"/>
      <w:bookmarkStart w:id="2" w:name="_Toc104191307"/>
      <w:r w:rsidRPr="00753471">
        <w:t>SCOPE</w:t>
      </w:r>
      <w:bookmarkEnd w:id="1"/>
      <w:bookmarkEnd w:id="2"/>
    </w:p>
    <w:p w14:paraId="5E93B66B" w14:textId="54D2ACDE" w:rsidR="00753471" w:rsidRPr="00753471" w:rsidRDefault="00753471" w:rsidP="00753471">
      <w:r w:rsidRPr="00753471">
        <w:t xml:space="preserve">This specification defines the general requirements for the qualification, qualification maintenance, procurement, and delivery of electromagnetic </w:t>
      </w:r>
      <w:r w:rsidR="00611CF5">
        <w:t>latching</w:t>
      </w:r>
      <w:r w:rsidRPr="00753471">
        <w:t xml:space="preserve"> relays for space applications. This specification contains the appropriate inspection and test schedules and also specifies the data documentation requirements.</w:t>
      </w:r>
    </w:p>
    <w:p w14:paraId="63CA0880" w14:textId="77777777" w:rsidR="00753471" w:rsidRPr="00753471" w:rsidRDefault="00753471" w:rsidP="00332608">
      <w:pPr>
        <w:pStyle w:val="Heading2"/>
      </w:pPr>
      <w:bookmarkStart w:id="3" w:name="_Toc430606540"/>
      <w:bookmarkStart w:id="4" w:name="_Toc104191308"/>
      <w:r w:rsidRPr="00753471">
        <w:t>APPLICABILITY</w:t>
      </w:r>
      <w:bookmarkEnd w:id="3"/>
      <w:bookmarkEnd w:id="4"/>
    </w:p>
    <w:p w14:paraId="58B50A57" w14:textId="77777777" w:rsidR="00753471" w:rsidRPr="00753471" w:rsidRDefault="00753471" w:rsidP="004D1369">
      <w:pPr>
        <w:spacing w:after="120"/>
      </w:pPr>
      <w:r w:rsidRPr="00753471">
        <w:t>This specification is primarily applicable to the granting of qualification approval to components qualified in accordance with one of the following ESCC methods:</w:t>
      </w:r>
    </w:p>
    <w:p w14:paraId="345A7E67" w14:textId="3013814D" w:rsidR="00753471" w:rsidRPr="00753471" w:rsidRDefault="00753471" w:rsidP="004D1369">
      <w:pPr>
        <w:pStyle w:val="BulletList"/>
        <w:spacing w:after="60"/>
        <w:ind w:left="1775" w:hanging="357"/>
        <w:contextualSpacing w:val="0"/>
      </w:pPr>
      <w:r w:rsidRPr="00753471">
        <w:t xml:space="preserve">Qualification of Standard Components per ESCC Basic Specification No. </w:t>
      </w:r>
      <w:hyperlink r:id="rId16" w:history="1">
        <w:hyperlink r:id="rId17" w:history="1">
          <w:r w:rsidR="00A82890" w:rsidRPr="007C273D">
            <w:rPr>
              <w:rStyle w:val="Hyperlink"/>
            </w:rPr>
            <w:t>20100</w:t>
          </w:r>
        </w:hyperlink>
      </w:hyperlink>
      <w:r w:rsidRPr="00753471">
        <w:t>.</w:t>
      </w:r>
    </w:p>
    <w:p w14:paraId="0EB0043F" w14:textId="72D1E510" w:rsidR="00753471" w:rsidRPr="00753471" w:rsidRDefault="00753471" w:rsidP="004D1369">
      <w:pPr>
        <w:pStyle w:val="BulletList"/>
        <w:spacing w:after="60"/>
        <w:ind w:left="1775" w:hanging="357"/>
        <w:contextualSpacing w:val="0"/>
      </w:pPr>
      <w:r w:rsidRPr="00753471">
        <w:t xml:space="preserve">Technology Flow Qualification per ESCC Basic Specification No. </w:t>
      </w:r>
      <w:hyperlink r:id="rId18" w:history="1">
        <w:hyperlink r:id="rId19" w:history="1">
          <w:r w:rsidR="008241AE" w:rsidRPr="007C273D">
            <w:rPr>
              <w:rStyle w:val="Hyperlink"/>
            </w:rPr>
            <w:t>25400</w:t>
          </w:r>
        </w:hyperlink>
      </w:hyperlink>
      <w:r w:rsidRPr="00753471">
        <w:t>.</w:t>
      </w:r>
    </w:p>
    <w:p w14:paraId="119F9BAA" w14:textId="77777777" w:rsidR="00753471" w:rsidRPr="00753471" w:rsidRDefault="00753471" w:rsidP="00753471">
      <w:pPr>
        <w:spacing w:before="240"/>
      </w:pPr>
      <w:r w:rsidRPr="00753471">
        <w:t>It is also primarily applicable to the procurement of components so qualified.</w:t>
      </w:r>
    </w:p>
    <w:p w14:paraId="332373C5" w14:textId="794D9A02" w:rsidR="00753471" w:rsidRPr="00753471" w:rsidRDefault="00753471" w:rsidP="00753471">
      <w:r w:rsidRPr="00753471">
        <w:t xml:space="preserve">This specification may also be applied to the procurement of unqualified components, recommendations for which are given in ESCC Basic Specification No. </w:t>
      </w:r>
      <w:hyperlink r:id="rId20" w:history="1">
        <w:r w:rsidR="008241AE" w:rsidRPr="007C273D">
          <w:rPr>
            <w:rStyle w:val="Hyperlink"/>
          </w:rPr>
          <w:t>23100</w:t>
        </w:r>
      </w:hyperlink>
      <w:r w:rsidRPr="00753471">
        <w:t>.</w:t>
      </w:r>
    </w:p>
    <w:p w14:paraId="721D0A14" w14:textId="77777777" w:rsidR="00753471" w:rsidRPr="00753471" w:rsidRDefault="00753471" w:rsidP="00C62CA9">
      <w:pPr>
        <w:pStyle w:val="Heading1"/>
      </w:pPr>
      <w:bookmarkStart w:id="5" w:name="_Toc430606541"/>
      <w:bookmarkStart w:id="6" w:name="_Ref493065373"/>
      <w:bookmarkStart w:id="7" w:name="_Toc104191309"/>
      <w:r w:rsidRPr="00753471">
        <w:t>APPLICABLE DOCUMENTS</w:t>
      </w:r>
      <w:bookmarkEnd w:id="5"/>
      <w:bookmarkEnd w:id="6"/>
      <w:bookmarkEnd w:id="7"/>
    </w:p>
    <w:p w14:paraId="5F18A656" w14:textId="77777777" w:rsidR="00753471" w:rsidRPr="00753471" w:rsidRDefault="00753471" w:rsidP="00753471">
      <w:r w:rsidRPr="00753471">
        <w:t>The following documents form part of, and shall be read in conjunction with, this specification. The relevant issues shall be those in effect on the date of starting qualification or placing the Purchase Order.</w:t>
      </w:r>
    </w:p>
    <w:p w14:paraId="4FB221DC" w14:textId="77777777" w:rsidR="00753471" w:rsidRPr="00753471" w:rsidRDefault="00753471" w:rsidP="00332608">
      <w:pPr>
        <w:pStyle w:val="Heading2"/>
      </w:pPr>
      <w:bookmarkStart w:id="8" w:name="_Toc430606542"/>
      <w:bookmarkStart w:id="9" w:name="_Toc104191310"/>
      <w:r w:rsidRPr="00753471">
        <w:t>ESCC SPECIFICATIONS</w:t>
      </w:r>
      <w:bookmarkEnd w:id="8"/>
      <w:bookmarkEnd w:id="9"/>
    </w:p>
    <w:p w14:paraId="7FC9CEFB" w14:textId="311A4107" w:rsidR="00753471" w:rsidRPr="00753471" w:rsidRDefault="00753471" w:rsidP="004D1369">
      <w:pPr>
        <w:pStyle w:val="BulletList"/>
        <w:spacing w:after="60"/>
        <w:ind w:left="1775" w:hanging="357"/>
        <w:contextualSpacing w:val="0"/>
      </w:pPr>
      <w:r w:rsidRPr="00753471">
        <w:t xml:space="preserve">No. </w:t>
      </w:r>
      <w:hyperlink r:id="rId21" w:history="1">
        <w:r w:rsidR="00A82890" w:rsidRPr="007C273D">
          <w:rPr>
            <w:rStyle w:val="Hyperlink"/>
          </w:rPr>
          <w:t>20100</w:t>
        </w:r>
      </w:hyperlink>
      <w:r w:rsidRPr="00753471">
        <w:t>, Requirements for the Qualification of Standard Electronic Components for Space Application.</w:t>
      </w:r>
    </w:p>
    <w:p w14:paraId="7C16801F" w14:textId="573D7E96" w:rsidR="00753471" w:rsidRPr="00753471" w:rsidRDefault="00753471" w:rsidP="004D1369">
      <w:pPr>
        <w:pStyle w:val="BulletList"/>
        <w:spacing w:after="60"/>
        <w:ind w:left="1775" w:hanging="357"/>
        <w:contextualSpacing w:val="0"/>
      </w:pPr>
      <w:r w:rsidRPr="00753471">
        <w:t xml:space="preserve">No. </w:t>
      </w:r>
      <w:hyperlink r:id="rId22" w:history="1">
        <w:r w:rsidR="00A82890" w:rsidRPr="00D62905">
          <w:rPr>
            <w:rStyle w:val="Hyperlink"/>
          </w:rPr>
          <w:t>20400</w:t>
        </w:r>
      </w:hyperlink>
      <w:r w:rsidRPr="00753471">
        <w:t xml:space="preserve">, Internal Visual Inspection. </w:t>
      </w:r>
    </w:p>
    <w:p w14:paraId="063E18BB" w14:textId="6D2E208C" w:rsidR="00753471" w:rsidRPr="00753471" w:rsidRDefault="00753471" w:rsidP="004D1369">
      <w:pPr>
        <w:pStyle w:val="BulletList"/>
        <w:spacing w:after="60"/>
        <w:ind w:left="1775" w:hanging="357"/>
        <w:contextualSpacing w:val="0"/>
      </w:pPr>
      <w:r w:rsidRPr="00753471">
        <w:t xml:space="preserve">No. </w:t>
      </w:r>
      <w:hyperlink r:id="rId23" w:history="1">
        <w:r w:rsidR="00A82890" w:rsidRPr="00D62905">
          <w:rPr>
            <w:rStyle w:val="Hyperlink"/>
          </w:rPr>
          <w:t>20500</w:t>
        </w:r>
      </w:hyperlink>
      <w:r w:rsidRPr="00753471">
        <w:t>, External Visual Inspection.</w:t>
      </w:r>
    </w:p>
    <w:p w14:paraId="17476DF7" w14:textId="1DA395D2" w:rsidR="00753471" w:rsidRPr="00753471" w:rsidRDefault="00753471" w:rsidP="004D1369">
      <w:pPr>
        <w:pStyle w:val="BulletList"/>
        <w:spacing w:after="60"/>
        <w:ind w:left="1775" w:hanging="357"/>
        <w:contextualSpacing w:val="0"/>
      </w:pPr>
      <w:r w:rsidRPr="00753471">
        <w:t xml:space="preserve">No. </w:t>
      </w:r>
      <w:hyperlink r:id="rId24" w:history="1">
        <w:r w:rsidR="00A82890" w:rsidRPr="00D62905">
          <w:rPr>
            <w:rStyle w:val="Hyperlink"/>
          </w:rPr>
          <w:t>20600</w:t>
        </w:r>
      </w:hyperlink>
      <w:r w:rsidRPr="00753471">
        <w:t>, Preservation, Packaging and Dispatch of ESCC Components.</w:t>
      </w:r>
    </w:p>
    <w:p w14:paraId="2A5260C4" w14:textId="27B74F9D" w:rsidR="00753471" w:rsidRPr="00753471" w:rsidRDefault="00753471" w:rsidP="004D1369">
      <w:pPr>
        <w:pStyle w:val="BulletList"/>
        <w:spacing w:after="60"/>
        <w:ind w:left="1775" w:hanging="357"/>
        <w:contextualSpacing w:val="0"/>
      </w:pPr>
      <w:r w:rsidRPr="00753471">
        <w:t xml:space="preserve">No. </w:t>
      </w:r>
      <w:hyperlink r:id="rId25" w:history="1">
        <w:r w:rsidR="00A82890" w:rsidRPr="00D62905">
          <w:rPr>
            <w:rStyle w:val="Hyperlink"/>
          </w:rPr>
          <w:t>21300</w:t>
        </w:r>
      </w:hyperlink>
      <w:r w:rsidRPr="00753471">
        <w:t>, Terms, Definitions, Abbreviations, Symbols and Units.</w:t>
      </w:r>
    </w:p>
    <w:p w14:paraId="35571659" w14:textId="3E7607F6" w:rsidR="00753471" w:rsidRPr="00753471" w:rsidRDefault="00753471" w:rsidP="004D1369">
      <w:pPr>
        <w:pStyle w:val="BulletList"/>
        <w:spacing w:after="60"/>
        <w:ind w:left="1775" w:hanging="357"/>
        <w:contextualSpacing w:val="0"/>
      </w:pPr>
      <w:r w:rsidRPr="00753471">
        <w:t xml:space="preserve">No. </w:t>
      </w:r>
      <w:hyperlink r:id="rId26" w:history="1">
        <w:r w:rsidR="00A82890" w:rsidRPr="00D62905">
          <w:rPr>
            <w:rStyle w:val="Hyperlink"/>
          </w:rPr>
          <w:t>21700</w:t>
        </w:r>
      </w:hyperlink>
      <w:r w:rsidRPr="00753471">
        <w:t>, General Requirements for the Marking of ESCC Components.</w:t>
      </w:r>
    </w:p>
    <w:p w14:paraId="1B7B1848" w14:textId="511C3E9C" w:rsidR="00A82890" w:rsidRDefault="00A82890" w:rsidP="004D1369">
      <w:pPr>
        <w:pStyle w:val="BulletList"/>
        <w:spacing w:after="60"/>
        <w:ind w:left="1775" w:hanging="357"/>
        <w:contextualSpacing w:val="0"/>
      </w:pPr>
      <w:r w:rsidRPr="00C1123F">
        <w:rPr>
          <w:highlight w:val="yellow"/>
        </w:rPr>
        <w:t xml:space="preserve">No. </w:t>
      </w:r>
      <w:hyperlink r:id="rId27" w:history="1">
        <w:r w:rsidRPr="00C1123F">
          <w:rPr>
            <w:rStyle w:val="Hyperlink"/>
            <w:highlight w:val="yellow"/>
          </w:rPr>
          <w:t>22600</w:t>
        </w:r>
      </w:hyperlink>
      <w:r w:rsidRPr="00C1123F">
        <w:rPr>
          <w:highlight w:val="yellow"/>
        </w:rPr>
        <w:t>, Requirements for the Evaluation of Standard Electronic Components for Space Application</w:t>
      </w:r>
      <w:r>
        <w:t>.</w:t>
      </w:r>
    </w:p>
    <w:p w14:paraId="69011152" w14:textId="439AC322" w:rsidR="00753471" w:rsidRPr="00753471" w:rsidRDefault="00753471" w:rsidP="004D1369">
      <w:pPr>
        <w:pStyle w:val="BulletList"/>
        <w:spacing w:after="60"/>
        <w:ind w:left="1775" w:hanging="357"/>
        <w:contextualSpacing w:val="0"/>
      </w:pPr>
      <w:r w:rsidRPr="00753471">
        <w:t xml:space="preserve">No. </w:t>
      </w:r>
      <w:hyperlink r:id="rId28" w:history="1">
        <w:r w:rsidR="00A82890" w:rsidRPr="00D62905">
          <w:rPr>
            <w:rStyle w:val="Hyperlink"/>
          </w:rPr>
          <w:t>22800</w:t>
        </w:r>
      </w:hyperlink>
      <w:r w:rsidRPr="00753471">
        <w:t>, ESCC Non-Conformance Control System.</w:t>
      </w:r>
    </w:p>
    <w:p w14:paraId="69027172" w14:textId="6ED3E4E6" w:rsidR="00753471" w:rsidRPr="00753471" w:rsidRDefault="00753471" w:rsidP="004D1369">
      <w:pPr>
        <w:pStyle w:val="BulletList"/>
        <w:spacing w:after="60"/>
        <w:ind w:left="1775" w:hanging="357"/>
        <w:contextualSpacing w:val="0"/>
      </w:pPr>
      <w:r w:rsidRPr="00753471">
        <w:t xml:space="preserve">No. </w:t>
      </w:r>
      <w:hyperlink r:id="rId29" w:history="1">
        <w:hyperlink r:id="rId30" w:history="1">
          <w:r w:rsidR="008241AE" w:rsidRPr="007C273D">
            <w:rPr>
              <w:rStyle w:val="Hyperlink"/>
            </w:rPr>
            <w:t>23100</w:t>
          </w:r>
        </w:hyperlink>
      </w:hyperlink>
      <w:r w:rsidRPr="00753471">
        <w:t>, Recommendations on the use of the ESCC Specification System for the Evaluation and Procurement of Unqualified Components.</w:t>
      </w:r>
    </w:p>
    <w:p w14:paraId="1DC70985" w14:textId="52014D41" w:rsidR="00753471" w:rsidRPr="00753471" w:rsidRDefault="00753471" w:rsidP="004D1369">
      <w:pPr>
        <w:pStyle w:val="BulletList"/>
        <w:spacing w:after="60"/>
        <w:ind w:left="1775" w:hanging="357"/>
        <w:contextualSpacing w:val="0"/>
      </w:pPr>
      <w:r w:rsidRPr="00753471">
        <w:t xml:space="preserve">No. </w:t>
      </w:r>
      <w:hyperlink r:id="rId31" w:history="1">
        <w:r w:rsidR="00A82890" w:rsidRPr="00311D31">
          <w:rPr>
            <w:rStyle w:val="Hyperlink"/>
          </w:rPr>
          <w:t>23500</w:t>
        </w:r>
      </w:hyperlink>
      <w:r w:rsidRPr="00753471">
        <w:t>, Lead Materials and Finishes for Components for Space Application.</w:t>
      </w:r>
    </w:p>
    <w:p w14:paraId="77C4E464" w14:textId="16FDA0A4" w:rsidR="00753471" w:rsidRPr="00753471" w:rsidRDefault="00753471" w:rsidP="004D1369">
      <w:pPr>
        <w:pStyle w:val="BulletList"/>
        <w:spacing w:after="60"/>
        <w:ind w:left="1775" w:hanging="357"/>
        <w:contextualSpacing w:val="0"/>
      </w:pPr>
      <w:r w:rsidRPr="00753471">
        <w:t xml:space="preserve">No. </w:t>
      </w:r>
      <w:hyperlink r:id="rId32" w:history="1">
        <w:r w:rsidR="00A82890" w:rsidRPr="00311D31">
          <w:rPr>
            <w:rStyle w:val="Hyperlink"/>
          </w:rPr>
          <w:t>24600</w:t>
        </w:r>
      </w:hyperlink>
      <w:r w:rsidRPr="00753471">
        <w:t>, Minimum Quality System Requirements.</w:t>
      </w:r>
    </w:p>
    <w:p w14:paraId="577ACF8E" w14:textId="1B0867E1" w:rsidR="00753471" w:rsidRPr="00753471" w:rsidRDefault="00753471" w:rsidP="004D1369">
      <w:pPr>
        <w:pStyle w:val="BulletList"/>
        <w:spacing w:after="60"/>
        <w:ind w:left="1775" w:hanging="357"/>
        <w:contextualSpacing w:val="0"/>
      </w:pPr>
      <w:r w:rsidRPr="00753471">
        <w:t xml:space="preserve">No. </w:t>
      </w:r>
      <w:hyperlink r:id="rId33" w:history="1">
        <w:r w:rsidR="00A82890" w:rsidRPr="00311D31">
          <w:rPr>
            <w:rStyle w:val="Hyperlink"/>
          </w:rPr>
          <w:t>24800</w:t>
        </w:r>
      </w:hyperlink>
      <w:r w:rsidRPr="00753471">
        <w:t>, Resistance to Solvents of Marking, Materials and Finishes.</w:t>
      </w:r>
    </w:p>
    <w:p w14:paraId="1D7964C3" w14:textId="2C85F456" w:rsidR="00753471" w:rsidRPr="00753471" w:rsidRDefault="00753471" w:rsidP="004D1369">
      <w:pPr>
        <w:pStyle w:val="BulletList"/>
        <w:spacing w:after="60"/>
        <w:ind w:left="1775" w:hanging="357"/>
        <w:contextualSpacing w:val="0"/>
      </w:pPr>
      <w:r w:rsidRPr="00753471">
        <w:t xml:space="preserve">No. </w:t>
      </w:r>
      <w:hyperlink r:id="rId34" w:history="1">
        <w:r w:rsidR="00A82890" w:rsidRPr="007C273D">
          <w:rPr>
            <w:rStyle w:val="Hyperlink"/>
          </w:rPr>
          <w:t>25400</w:t>
        </w:r>
      </w:hyperlink>
      <w:r w:rsidRPr="00753471">
        <w:t>, Requirements for the Technology Flow Qualification of Electronic Components for Space Application</w:t>
      </w:r>
      <w:r w:rsidR="00500295">
        <w:t>.</w:t>
      </w:r>
    </w:p>
    <w:p w14:paraId="551B4F13" w14:textId="1F8ABA50" w:rsidR="00753471" w:rsidRPr="00753471" w:rsidRDefault="00753471" w:rsidP="00A82890">
      <w:pPr>
        <w:keepLines/>
        <w:spacing w:before="240"/>
      </w:pPr>
      <w:r w:rsidRPr="00753471">
        <w:lastRenderedPageBreak/>
        <w:t xml:space="preserve">For qualification and qualification maintenance or procurement of qualified components, with the exception of ESCC Basic Specifications Nos. </w:t>
      </w:r>
      <w:hyperlink r:id="rId35" w:history="1">
        <w:r w:rsidR="00A82890" w:rsidRPr="007C273D">
          <w:rPr>
            <w:rStyle w:val="Hyperlink"/>
          </w:rPr>
          <w:t>20100</w:t>
        </w:r>
      </w:hyperlink>
      <w:r w:rsidRPr="00753471">
        <w:t xml:space="preserve">, </w:t>
      </w:r>
      <w:hyperlink r:id="rId36" w:history="1">
        <w:r w:rsidR="008241AE" w:rsidRPr="00D62905">
          <w:rPr>
            <w:rStyle w:val="Hyperlink"/>
          </w:rPr>
          <w:t>21700</w:t>
        </w:r>
      </w:hyperlink>
      <w:r w:rsidRPr="00753471">
        <w:t xml:space="preserve">, </w:t>
      </w:r>
      <w:hyperlink r:id="rId37" w:history="1">
        <w:r w:rsidR="008241AE" w:rsidRPr="00D62905">
          <w:rPr>
            <w:rStyle w:val="Hyperlink"/>
          </w:rPr>
          <w:t>22800</w:t>
        </w:r>
      </w:hyperlink>
      <w:r w:rsidRPr="00753471">
        <w:t xml:space="preserve">, </w:t>
      </w:r>
      <w:hyperlink r:id="rId38" w:history="1">
        <w:r w:rsidR="008241AE" w:rsidRPr="00311D31">
          <w:rPr>
            <w:rStyle w:val="Hyperlink"/>
          </w:rPr>
          <w:t>24600</w:t>
        </w:r>
      </w:hyperlink>
      <w:r w:rsidR="008241AE">
        <w:rPr>
          <w:rStyle w:val="Hyperlink"/>
        </w:rPr>
        <w:t xml:space="preserve"> </w:t>
      </w:r>
      <w:r w:rsidRPr="00753471">
        <w:t xml:space="preserve">and </w:t>
      </w:r>
      <w:hyperlink r:id="rId39" w:history="1">
        <w:r w:rsidR="008241AE" w:rsidRPr="007C273D">
          <w:rPr>
            <w:rStyle w:val="Hyperlink"/>
          </w:rPr>
          <w:t>25400</w:t>
        </w:r>
      </w:hyperlink>
      <w:r w:rsidRPr="00753471">
        <w:t xml:space="preserve">, where Manufacturers’ specifications are equivalent to, or more stringent than, the ESCC Basic Specifications listed above, they may be used in place of the latter, subject to the approval of the ESCC Executive. </w:t>
      </w:r>
    </w:p>
    <w:p w14:paraId="13B57BA0" w14:textId="77777777" w:rsidR="00753471" w:rsidRPr="00753471" w:rsidRDefault="00753471" w:rsidP="00753471">
      <w:r w:rsidRPr="00753471">
        <w:t xml:space="preserve">Such replacements shall be clearly identified in the applicable Process Identification Document (PID). </w:t>
      </w:r>
    </w:p>
    <w:p w14:paraId="345455EF" w14:textId="77777777" w:rsidR="00753471" w:rsidRPr="00753471" w:rsidRDefault="00753471" w:rsidP="00753471">
      <w:r w:rsidRPr="00753471">
        <w:t>For procurement of unqualified components, where Manufacturers’ specifications are equivalent to or more stringent than the ESCC Basic Specifications listed above, they may be used in place of the latter subject to the approval of the Orderer.</w:t>
      </w:r>
    </w:p>
    <w:p w14:paraId="22717D21" w14:textId="77777777" w:rsidR="00753471" w:rsidRPr="00753471" w:rsidRDefault="00753471" w:rsidP="00753471">
      <w:r w:rsidRPr="00753471">
        <w:t>Such replacements may be listed in an appendix to the appropriate Detail Specification at the request of the Manufacturer or Orderer, subject to the approval of the ESCC Executive.</w:t>
      </w:r>
    </w:p>
    <w:p w14:paraId="76DA2384" w14:textId="77777777" w:rsidR="00753471" w:rsidRPr="00753471" w:rsidRDefault="00753471" w:rsidP="00753471">
      <w:r w:rsidRPr="00753471">
        <w:t>Unless otherwise stated herein, references within the text of this specification to "the Detail Specification" shall mean the relevant ESCC Detail Specification.</w:t>
      </w:r>
    </w:p>
    <w:p w14:paraId="29917890" w14:textId="77777777" w:rsidR="00753471" w:rsidRPr="004B279B" w:rsidRDefault="00753471" w:rsidP="00332608">
      <w:pPr>
        <w:pStyle w:val="Heading2"/>
        <w:rPr>
          <w:highlight w:val="yellow"/>
        </w:rPr>
      </w:pPr>
      <w:bookmarkStart w:id="10" w:name="_Toc430606543"/>
      <w:bookmarkStart w:id="11" w:name="_Toc104191311"/>
      <w:r w:rsidRPr="004B279B">
        <w:rPr>
          <w:highlight w:val="yellow"/>
        </w:rPr>
        <w:t>OTHER (REFERENCE) DOCUMENTS</w:t>
      </w:r>
      <w:bookmarkEnd w:id="10"/>
      <w:bookmarkEnd w:id="11"/>
    </w:p>
    <w:p w14:paraId="229864C6" w14:textId="281A61B6" w:rsidR="00753471" w:rsidRPr="00753471" w:rsidRDefault="00EA6A10" w:rsidP="009F6C39">
      <w:pPr>
        <w:pStyle w:val="BulletList"/>
      </w:pPr>
      <w:hyperlink r:id="rId40" w:history="1">
        <w:r w:rsidR="00753471" w:rsidRPr="00F1427A">
          <w:rPr>
            <w:rStyle w:val="Hyperlink"/>
          </w:rPr>
          <w:t>MIL-STD-202</w:t>
        </w:r>
      </w:hyperlink>
      <w:r w:rsidR="00753471" w:rsidRPr="00753471">
        <w:t>, Test Method Standard - Electronic and Electrical Component Parts.</w:t>
      </w:r>
    </w:p>
    <w:p w14:paraId="4B5ECF6E" w14:textId="77777777" w:rsidR="00753471" w:rsidRPr="00753471" w:rsidRDefault="00753471" w:rsidP="00332608">
      <w:pPr>
        <w:pStyle w:val="Heading2"/>
      </w:pPr>
      <w:bookmarkStart w:id="12" w:name="_Toc430606544"/>
      <w:bookmarkStart w:id="13" w:name="_Toc104191312"/>
      <w:r w:rsidRPr="00753471">
        <w:t>ORDER OF PRECEDENCE</w:t>
      </w:r>
      <w:bookmarkEnd w:id="12"/>
      <w:bookmarkEnd w:id="13"/>
    </w:p>
    <w:p w14:paraId="0F487E17" w14:textId="77777777" w:rsidR="00753471" w:rsidRPr="00753471" w:rsidRDefault="00753471" w:rsidP="00D33D5D">
      <w:pPr>
        <w:spacing w:after="120"/>
      </w:pPr>
      <w:r w:rsidRPr="00753471">
        <w:t>For the purpose of interpretation and in case of conflict with regard to documentation, the following order of precedence shall apply:</w:t>
      </w:r>
    </w:p>
    <w:p w14:paraId="6B19E4A3" w14:textId="77777777" w:rsidR="00753471" w:rsidRPr="00753471" w:rsidRDefault="00753471" w:rsidP="00D33D5D">
      <w:pPr>
        <w:pStyle w:val="alphabeticallist"/>
        <w:spacing w:after="60"/>
      </w:pPr>
      <w:r w:rsidRPr="00753471">
        <w:t>ESCC Detail Specification.</w:t>
      </w:r>
    </w:p>
    <w:p w14:paraId="5B652877" w14:textId="77777777" w:rsidR="00753471" w:rsidRPr="00753471" w:rsidRDefault="00753471" w:rsidP="00D33D5D">
      <w:pPr>
        <w:pStyle w:val="alphabeticallist"/>
        <w:spacing w:after="60"/>
      </w:pPr>
      <w:r w:rsidRPr="00753471">
        <w:t>ESCC Generic Specification.</w:t>
      </w:r>
    </w:p>
    <w:p w14:paraId="52CE429C" w14:textId="77777777" w:rsidR="00753471" w:rsidRPr="00753471" w:rsidRDefault="00753471" w:rsidP="00D33D5D">
      <w:pPr>
        <w:pStyle w:val="alphabeticallist"/>
        <w:spacing w:after="60"/>
      </w:pPr>
      <w:r w:rsidRPr="00753471">
        <w:t>ESCC Basic Specification.</w:t>
      </w:r>
    </w:p>
    <w:p w14:paraId="4DDE2B4B" w14:textId="77777777" w:rsidR="00753471" w:rsidRPr="00753471" w:rsidRDefault="00753471" w:rsidP="00D33D5D">
      <w:pPr>
        <w:pStyle w:val="alphabeticallist"/>
        <w:spacing w:after="60"/>
      </w:pPr>
      <w:r w:rsidRPr="00753471">
        <w:t>Other documents, if referenced herein.</w:t>
      </w:r>
    </w:p>
    <w:p w14:paraId="5F2FC72B" w14:textId="77777777" w:rsidR="00753471" w:rsidRPr="00753471" w:rsidRDefault="00753471" w:rsidP="00C62CA9">
      <w:pPr>
        <w:pStyle w:val="Heading1"/>
      </w:pPr>
      <w:bookmarkStart w:id="14" w:name="_Toc430606545"/>
      <w:bookmarkStart w:id="15" w:name="_Toc104191313"/>
      <w:r w:rsidRPr="00753471">
        <w:t>TERMS, DEFINITIONS, ABBREVIATIONS, SYMBOLS AND UNITS</w:t>
      </w:r>
      <w:bookmarkEnd w:id="14"/>
      <w:bookmarkEnd w:id="15"/>
    </w:p>
    <w:p w14:paraId="46F89E2D" w14:textId="17234402" w:rsidR="00753471" w:rsidRPr="00753471" w:rsidRDefault="00753471" w:rsidP="00582032">
      <w:pPr>
        <w:spacing w:after="120"/>
      </w:pPr>
      <w:r w:rsidRPr="00753471">
        <w:t>The terms, definitions, abbreviations, symbols and units specified in ESCC Basic Specification No.</w:t>
      </w:r>
      <w:r w:rsidR="00500295">
        <w:t> </w:t>
      </w:r>
      <w:hyperlink r:id="rId41" w:history="1">
        <w:r w:rsidR="008241AE" w:rsidRPr="00D62905">
          <w:rPr>
            <w:rStyle w:val="Hyperlink"/>
          </w:rPr>
          <w:t>21300</w:t>
        </w:r>
      </w:hyperlink>
      <w:r w:rsidR="008241AE">
        <w:rPr>
          <w:rStyle w:val="Hyperlink"/>
        </w:rPr>
        <w:t xml:space="preserve"> </w:t>
      </w:r>
      <w:r w:rsidRPr="00753471">
        <w:t xml:space="preserve">shall apply. In </w:t>
      </w:r>
      <w:proofErr w:type="gramStart"/>
      <w:r w:rsidRPr="00753471">
        <w:t>addition</w:t>
      </w:r>
      <w:proofErr w:type="gramEnd"/>
      <w:r w:rsidRPr="00753471">
        <w:t xml:space="preserve"> the following shall apply:</w:t>
      </w:r>
    </w:p>
    <w:p w14:paraId="4AD91138" w14:textId="2E182DD6" w:rsidR="00753471" w:rsidRPr="00753471" w:rsidRDefault="00753471" w:rsidP="009F6C39">
      <w:pPr>
        <w:pStyle w:val="BulletList"/>
      </w:pPr>
      <w:r w:rsidRPr="00753471">
        <w:t xml:space="preserve">Contact Bounce: Any occurrence of </w:t>
      </w:r>
      <w:r w:rsidRPr="00753471">
        <w:rPr>
          <w:rFonts w:cs="Arial"/>
        </w:rPr>
        <w:t>≥</w:t>
      </w:r>
      <w:r w:rsidR="001A4756">
        <w:rPr>
          <w:rFonts w:cs="Arial"/>
        </w:rPr>
        <w:t xml:space="preserve"> </w:t>
      </w:r>
      <w:r w:rsidRPr="00753471">
        <w:t xml:space="preserve">90% open circuit voltage between the contacts, with </w:t>
      </w:r>
      <w:r w:rsidR="00E946A1">
        <w:t xml:space="preserve">a </w:t>
      </w:r>
      <w:r w:rsidRPr="00753471">
        <w:t xml:space="preserve">pulse width of </w:t>
      </w:r>
      <w:r w:rsidRPr="00753471">
        <w:rPr>
          <w:rFonts w:cs="Arial"/>
        </w:rPr>
        <w:t>≥</w:t>
      </w:r>
      <w:r w:rsidR="001A4756">
        <w:rPr>
          <w:rFonts w:cs="Arial"/>
        </w:rPr>
        <w:t xml:space="preserve"> </w:t>
      </w:r>
      <w:r w:rsidRPr="00753471">
        <w:t>10</w:t>
      </w:r>
      <w:r w:rsidRPr="00753471">
        <w:rPr>
          <w:rFonts w:cs="Arial"/>
        </w:rPr>
        <w:t>µ</w:t>
      </w:r>
      <w:r w:rsidRPr="00753471">
        <w:t>s.</w:t>
      </w:r>
    </w:p>
    <w:p w14:paraId="04766844" w14:textId="77777777" w:rsidR="00753471" w:rsidRPr="00753471" w:rsidRDefault="00753471" w:rsidP="00D33D5D">
      <w:pPr>
        <w:pStyle w:val="Heading1"/>
      </w:pPr>
      <w:bookmarkStart w:id="16" w:name="_Toc430606546"/>
      <w:bookmarkStart w:id="17" w:name="_Toc104191314"/>
      <w:r w:rsidRPr="00753471">
        <w:t>REQUIREMENTS</w:t>
      </w:r>
      <w:bookmarkEnd w:id="16"/>
      <w:bookmarkEnd w:id="17"/>
    </w:p>
    <w:p w14:paraId="4D8AA0CA" w14:textId="77777777" w:rsidR="00753471" w:rsidRPr="00753471" w:rsidRDefault="00753471" w:rsidP="00D33D5D">
      <w:pPr>
        <w:pStyle w:val="Heading2"/>
      </w:pPr>
      <w:bookmarkStart w:id="18" w:name="_Toc430606547"/>
      <w:bookmarkStart w:id="19" w:name="_Toc104191315"/>
      <w:r w:rsidRPr="00753471">
        <w:t>GENERAL</w:t>
      </w:r>
      <w:bookmarkEnd w:id="18"/>
      <w:bookmarkEnd w:id="19"/>
    </w:p>
    <w:p w14:paraId="5A47460A" w14:textId="4E6CACA5" w:rsidR="00753471" w:rsidRPr="00753471" w:rsidRDefault="00753471" w:rsidP="00D33D5D">
      <w:pPr>
        <w:keepNext/>
      </w:pPr>
      <w:r w:rsidRPr="00753471">
        <w:t xml:space="preserve">The requirements for the qualification of a component shall be in accordance with ESCC Basic Specification No. </w:t>
      </w:r>
      <w:hyperlink r:id="rId42" w:history="1">
        <w:hyperlink r:id="rId43" w:history="1">
          <w:r w:rsidR="00A82890" w:rsidRPr="007C273D">
            <w:rPr>
              <w:rStyle w:val="Hyperlink"/>
            </w:rPr>
            <w:t>20100</w:t>
          </w:r>
        </w:hyperlink>
      </w:hyperlink>
      <w:r w:rsidRPr="00753471">
        <w:t>.</w:t>
      </w:r>
    </w:p>
    <w:p w14:paraId="7B56D39B" w14:textId="30819FD8" w:rsidR="00753471" w:rsidRPr="00753471" w:rsidRDefault="00753471" w:rsidP="00D33D5D">
      <w:pPr>
        <w:keepNext/>
      </w:pPr>
      <w:r w:rsidRPr="00753471">
        <w:t xml:space="preserve">The requirements for Technology Flow Qualification and the listing of qualified component types shall be in accordance with ESCC Basic Specification No. </w:t>
      </w:r>
      <w:hyperlink r:id="rId44" w:history="1">
        <w:hyperlink r:id="rId45" w:history="1">
          <w:r w:rsidR="008241AE" w:rsidRPr="007C273D">
            <w:rPr>
              <w:rStyle w:val="Hyperlink"/>
            </w:rPr>
            <w:t>25400</w:t>
          </w:r>
        </w:hyperlink>
      </w:hyperlink>
      <w:r w:rsidRPr="00753471">
        <w:t>.</w:t>
      </w:r>
    </w:p>
    <w:p w14:paraId="4D00E9AD" w14:textId="77777777" w:rsidR="00753471" w:rsidRPr="00753471" w:rsidRDefault="00753471" w:rsidP="00D33D5D">
      <w:pPr>
        <w:keepNext/>
        <w:spacing w:after="120"/>
      </w:pPr>
      <w:r w:rsidRPr="00753471">
        <w:t xml:space="preserve">The test requirements for procurement of both qualified and unqualified components (see Chart F1) shall comprise: </w:t>
      </w:r>
    </w:p>
    <w:p w14:paraId="3711822B" w14:textId="77777777" w:rsidR="00753471" w:rsidRPr="00753471" w:rsidRDefault="00753471" w:rsidP="001A4756">
      <w:pPr>
        <w:pStyle w:val="BulletList"/>
      </w:pPr>
      <w:r w:rsidRPr="00753471">
        <w:t>Special In-Process Controls.</w:t>
      </w:r>
    </w:p>
    <w:p w14:paraId="35BB69D0" w14:textId="77777777" w:rsidR="00753471" w:rsidRPr="00753471" w:rsidRDefault="00753471" w:rsidP="009F6C39">
      <w:pPr>
        <w:pStyle w:val="BulletList"/>
      </w:pPr>
      <w:r w:rsidRPr="00753471">
        <w:lastRenderedPageBreak/>
        <w:t>Screening Tests.</w:t>
      </w:r>
    </w:p>
    <w:p w14:paraId="71D72142" w14:textId="77777777" w:rsidR="00753471" w:rsidRPr="00753471" w:rsidRDefault="00753471" w:rsidP="009F6C39">
      <w:pPr>
        <w:pStyle w:val="BulletList"/>
      </w:pPr>
      <w:r w:rsidRPr="00753471">
        <w:t>Periodic Testing (for qualified components only).</w:t>
      </w:r>
    </w:p>
    <w:p w14:paraId="6523D2DE" w14:textId="77777777" w:rsidR="00753471" w:rsidRPr="00753471" w:rsidRDefault="00753471" w:rsidP="009F6C39">
      <w:pPr>
        <w:pStyle w:val="BulletList"/>
      </w:pPr>
      <w:r w:rsidRPr="00753471">
        <w:t>Lot Validation Testing if stipulated in the Purchase Order.</w:t>
      </w:r>
    </w:p>
    <w:p w14:paraId="5D084EDF" w14:textId="39405BA0" w:rsidR="00385C2E" w:rsidRDefault="00385C2E" w:rsidP="00753471">
      <w:pPr>
        <w:pStyle w:val="Heading3"/>
      </w:pPr>
      <w:bookmarkStart w:id="20" w:name="_Toc104191316"/>
      <w:r>
        <w:t>Specifications</w:t>
      </w:r>
      <w:bookmarkEnd w:id="20"/>
    </w:p>
    <w:p w14:paraId="22C6BAC6" w14:textId="171938BD" w:rsidR="00753471" w:rsidRDefault="00753471" w:rsidP="00753471">
      <w:r>
        <w:t xml:space="preserve">For qualification, qualification maintenance, procurement and delivery of components in conformity with this specification, the applicable specifications listed in Section </w:t>
      </w:r>
      <w:r w:rsidR="00DD4FD2">
        <w:fldChar w:fldCharType="begin"/>
      </w:r>
      <w:r w:rsidR="00DD4FD2">
        <w:instrText xml:space="preserve"> REF _Ref493065373 \r \h </w:instrText>
      </w:r>
      <w:r w:rsidR="00DD4FD2">
        <w:fldChar w:fldCharType="separate"/>
      </w:r>
      <w:r w:rsidR="00EA6A10">
        <w:t>2</w:t>
      </w:r>
      <w:r w:rsidR="00DD4FD2">
        <w:fldChar w:fldCharType="end"/>
      </w:r>
      <w:r>
        <w:t xml:space="preserve"> of this document shall apply in total unless otherwise specified herein or in the Detail Specification.</w:t>
      </w:r>
    </w:p>
    <w:p w14:paraId="3CF7F7C6" w14:textId="77777777" w:rsidR="00753471" w:rsidRPr="00753471" w:rsidRDefault="00753471" w:rsidP="00C62CA9">
      <w:pPr>
        <w:pStyle w:val="Heading3"/>
      </w:pPr>
      <w:bookmarkStart w:id="21" w:name="_Toc430606549"/>
      <w:bookmarkStart w:id="22" w:name="_Toc104191317"/>
      <w:r w:rsidRPr="00753471">
        <w:t>Conditions and Methods of Test</w:t>
      </w:r>
      <w:bookmarkEnd w:id="21"/>
      <w:bookmarkEnd w:id="22"/>
    </w:p>
    <w:p w14:paraId="0FE94977" w14:textId="77777777" w:rsidR="00753471" w:rsidRPr="00753471" w:rsidRDefault="00753471" w:rsidP="00753471">
      <w:r w:rsidRPr="00753471">
        <w:t>The conditions and methods of test shall be in accordance with this specification, the ESCC Basic Specifications referenced herein and the Detail Specification.</w:t>
      </w:r>
    </w:p>
    <w:p w14:paraId="03B4083E" w14:textId="77777777" w:rsidR="00753471" w:rsidRPr="00753471" w:rsidRDefault="00753471" w:rsidP="00C62CA9">
      <w:pPr>
        <w:pStyle w:val="Heading3"/>
      </w:pPr>
      <w:bookmarkStart w:id="23" w:name="_Toc430606550"/>
      <w:bookmarkStart w:id="24" w:name="_Toc104191318"/>
      <w:r w:rsidRPr="00753471">
        <w:t>Manufacturer’s Responsibility for Performance of Tests and Inspections</w:t>
      </w:r>
      <w:bookmarkEnd w:id="23"/>
      <w:bookmarkEnd w:id="24"/>
    </w:p>
    <w:p w14:paraId="2CACD3DE" w14:textId="77777777" w:rsidR="00753471" w:rsidRPr="00753471" w:rsidRDefault="00753471" w:rsidP="00753471">
      <w:r w:rsidRPr="00753471">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D48BEF7" w14:textId="77777777" w:rsidR="00753471" w:rsidRPr="00753471" w:rsidRDefault="00753471" w:rsidP="00C62CA9">
      <w:pPr>
        <w:pStyle w:val="Heading3"/>
      </w:pPr>
      <w:bookmarkStart w:id="25" w:name="_Toc430606551"/>
      <w:bookmarkStart w:id="26" w:name="_Toc104191319"/>
      <w:r w:rsidRPr="00753471">
        <w:t>Inspection Rights</w:t>
      </w:r>
      <w:bookmarkEnd w:id="25"/>
      <w:bookmarkEnd w:id="26"/>
    </w:p>
    <w:p w14:paraId="6AD30955" w14:textId="77777777" w:rsidR="00753471" w:rsidRPr="00753471" w:rsidRDefault="00753471" w:rsidP="00753471">
      <w:r w:rsidRPr="00753471">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3D19E89B" w14:textId="77777777" w:rsidR="00753471" w:rsidRPr="00753471" w:rsidRDefault="00753471" w:rsidP="00C62CA9">
      <w:pPr>
        <w:pStyle w:val="Heading3"/>
      </w:pPr>
      <w:bookmarkStart w:id="27" w:name="_Toc430606552"/>
      <w:bookmarkStart w:id="28" w:name="_Toc104191320"/>
      <w:r w:rsidRPr="00753471">
        <w:t>Customer Source Inspection</w:t>
      </w:r>
      <w:bookmarkEnd w:id="27"/>
      <w:bookmarkEnd w:id="28"/>
    </w:p>
    <w:p w14:paraId="25FD5D59" w14:textId="77777777" w:rsidR="00753471" w:rsidRPr="00753471" w:rsidRDefault="00753471" w:rsidP="00C62CA9">
      <w:pPr>
        <w:pStyle w:val="Heading4"/>
      </w:pPr>
      <w:bookmarkStart w:id="29" w:name="_Toc430606553"/>
      <w:r w:rsidRPr="00753471">
        <w:t>Pre-Encapsulation Customer Source Inspection</w:t>
      </w:r>
      <w:bookmarkEnd w:id="29"/>
    </w:p>
    <w:p w14:paraId="03F2ED69" w14:textId="77777777" w:rsidR="00753471" w:rsidRPr="00753471" w:rsidRDefault="00753471" w:rsidP="00753471">
      <w:r w:rsidRPr="00753471">
        <w:t>If stipulated in the Purchase Order, the Orderer may perform a source inspection at the Manufacturer’s facility prior to encapsulation (including, for example, performance of Internal Visual Inspection). Details of the inspections to be performed or witnessed and the required period of notification shall be as stipulated in the Purchase Order.</w:t>
      </w:r>
    </w:p>
    <w:p w14:paraId="198A92F7" w14:textId="77777777" w:rsidR="00753471" w:rsidRPr="00753471" w:rsidRDefault="00753471" w:rsidP="00C62CA9">
      <w:pPr>
        <w:pStyle w:val="Heading4"/>
      </w:pPr>
      <w:bookmarkStart w:id="30" w:name="_Toc430606554"/>
      <w:r w:rsidRPr="00753471">
        <w:t>Final Customer Source Inspection</w:t>
      </w:r>
      <w:bookmarkEnd w:id="30"/>
    </w:p>
    <w:p w14:paraId="7434BB95" w14:textId="77777777" w:rsidR="00753471" w:rsidRPr="00753471" w:rsidRDefault="00753471" w:rsidP="00C047BE">
      <w:pPr>
        <w:keepLines/>
      </w:pPr>
      <w:r w:rsidRPr="00753471">
        <w:t>If stipulated in the Purchase Order, the Orderer may perform a source inspection at the Manufacturer’s facility at the end of Screening or during Lot Validation Testing, if applicable, (including, for example, witness of final Room Temperature Electrical Measurements, performance of External Visual Inspection and Dimension Check, review of the data documentation package). Details of the inspections to be performed or witnessed and the required period of notification shall be as stipulated in the Purchase Order.</w:t>
      </w:r>
    </w:p>
    <w:p w14:paraId="260D49A1" w14:textId="77777777" w:rsidR="00753471" w:rsidRPr="00753471" w:rsidRDefault="00753471" w:rsidP="00332608">
      <w:pPr>
        <w:pStyle w:val="Heading2"/>
      </w:pPr>
      <w:bookmarkStart w:id="31" w:name="_Toc430606555"/>
      <w:bookmarkStart w:id="32" w:name="_Toc104191321"/>
      <w:r w:rsidRPr="00753471">
        <w:t>QUALIFICATION AND QUALIFICATION MAINTENANCE REQUIREMENTS ON A MANUFACTURER</w:t>
      </w:r>
      <w:bookmarkEnd w:id="31"/>
      <w:bookmarkEnd w:id="32"/>
    </w:p>
    <w:p w14:paraId="66CE5AC3" w14:textId="1D0D07D5" w:rsidR="00753471" w:rsidRPr="00753471" w:rsidRDefault="00753471" w:rsidP="00753471">
      <w:r w:rsidRPr="00753471">
        <w:t xml:space="preserve">To obtain and maintain the qualification of a component, or family of components, a Manufacturer shall satisfy the requirements of ESCC Basic Specification No. </w:t>
      </w:r>
      <w:hyperlink r:id="rId46" w:history="1">
        <w:hyperlink r:id="rId47" w:history="1">
          <w:r w:rsidR="00A82890" w:rsidRPr="007C273D">
            <w:rPr>
              <w:rStyle w:val="Hyperlink"/>
            </w:rPr>
            <w:t>20100</w:t>
          </w:r>
        </w:hyperlink>
      </w:hyperlink>
      <w:r w:rsidRPr="00753471">
        <w:t xml:space="preserve">. </w:t>
      </w:r>
    </w:p>
    <w:p w14:paraId="157CCA4D" w14:textId="420E3348" w:rsidR="00753471" w:rsidRPr="00753471" w:rsidRDefault="00753471" w:rsidP="00753471">
      <w:r w:rsidRPr="00753471">
        <w:t xml:space="preserve">To obtain and maintain the qualification of a component produced using a qualified Technology Flow, a Manufacturer shall satisfy the requirements of ESCC Basic Specification No. </w:t>
      </w:r>
      <w:hyperlink r:id="rId48" w:history="1">
        <w:hyperlink r:id="rId49" w:history="1">
          <w:r w:rsidR="008241AE" w:rsidRPr="007C273D">
            <w:rPr>
              <w:rStyle w:val="Hyperlink"/>
            </w:rPr>
            <w:t>25400</w:t>
          </w:r>
        </w:hyperlink>
      </w:hyperlink>
      <w:r w:rsidRPr="00753471">
        <w:t>.</w:t>
      </w:r>
    </w:p>
    <w:p w14:paraId="6F69AF2E" w14:textId="77777777" w:rsidR="00753471" w:rsidRPr="00753471" w:rsidRDefault="00753471" w:rsidP="00332608">
      <w:pPr>
        <w:pStyle w:val="Heading2"/>
      </w:pPr>
      <w:bookmarkStart w:id="33" w:name="_Toc430606556"/>
      <w:bookmarkStart w:id="34" w:name="_Toc104191322"/>
      <w:r w:rsidRPr="00753471">
        <w:lastRenderedPageBreak/>
        <w:t>DELIVERABLE COMPONENTS</w:t>
      </w:r>
      <w:bookmarkEnd w:id="33"/>
      <w:bookmarkEnd w:id="34"/>
    </w:p>
    <w:p w14:paraId="4472754A" w14:textId="74146EFF" w:rsidR="00753471" w:rsidRPr="00753471" w:rsidRDefault="00753471" w:rsidP="00C62CA9">
      <w:pPr>
        <w:pStyle w:val="Heading3"/>
      </w:pPr>
      <w:bookmarkStart w:id="35" w:name="_Toc430606557"/>
      <w:bookmarkStart w:id="36" w:name="_Toc104191323"/>
      <w:r w:rsidRPr="00753471">
        <w:t>ESCC Qualified Components</w:t>
      </w:r>
      <w:bookmarkEnd w:id="35"/>
      <w:bookmarkEnd w:id="36"/>
    </w:p>
    <w:p w14:paraId="760A8234" w14:textId="77777777" w:rsidR="00753471" w:rsidRPr="00753471" w:rsidRDefault="00753471" w:rsidP="00753471">
      <w:r w:rsidRPr="00753471">
        <w:t>Components delivered to this specification shall be processed and inspected in accordance with the relevant Process Identification Document (PID).</w:t>
      </w:r>
    </w:p>
    <w:p w14:paraId="0C31FB6E" w14:textId="77777777" w:rsidR="00753471" w:rsidRPr="00753471" w:rsidRDefault="00753471" w:rsidP="00C62CA9">
      <w:pPr>
        <w:pStyle w:val="Heading3"/>
      </w:pPr>
      <w:bookmarkStart w:id="37" w:name="_Toc430606558"/>
      <w:bookmarkStart w:id="38" w:name="_Toc104191324"/>
      <w:r w:rsidRPr="00753471">
        <w:t>ESCC Components</w:t>
      </w:r>
      <w:bookmarkEnd w:id="37"/>
      <w:bookmarkEnd w:id="38"/>
    </w:p>
    <w:p w14:paraId="74876C12" w14:textId="77777777" w:rsidR="00753471" w:rsidRPr="00753471" w:rsidRDefault="00753471" w:rsidP="000F2AD2">
      <w:pPr>
        <w:spacing w:after="120"/>
      </w:pPr>
      <w:r w:rsidRPr="00753471">
        <w:t>Each component, irrespective of qualification status, identified with an ESCC component number and delivered to this specification shall:</w:t>
      </w:r>
    </w:p>
    <w:p w14:paraId="0A49E8D3" w14:textId="77777777" w:rsidR="00753471" w:rsidRPr="00753471" w:rsidRDefault="00753471" w:rsidP="00C047BE">
      <w:pPr>
        <w:pStyle w:val="BulletList"/>
        <w:spacing w:after="60"/>
        <w:ind w:left="1775" w:hanging="357"/>
        <w:contextualSpacing w:val="0"/>
      </w:pPr>
      <w:r w:rsidRPr="00753471">
        <w:t>be traceable to its production lot.</w:t>
      </w:r>
    </w:p>
    <w:p w14:paraId="5075AAE9" w14:textId="77777777" w:rsidR="00753471" w:rsidRPr="00753471" w:rsidRDefault="00753471" w:rsidP="00C047BE">
      <w:pPr>
        <w:pStyle w:val="BulletList"/>
        <w:spacing w:after="60"/>
        <w:ind w:left="1775" w:hanging="357"/>
        <w:contextualSpacing w:val="0"/>
      </w:pPr>
      <w:r w:rsidRPr="00753471">
        <w:t>have satisfactorily completed all the tests required by the relevant issues of the applicable specifications.</w:t>
      </w:r>
    </w:p>
    <w:p w14:paraId="4D2A98B1" w14:textId="77777777" w:rsidR="00753471" w:rsidRPr="00753471" w:rsidRDefault="00753471" w:rsidP="00C047BE">
      <w:pPr>
        <w:pStyle w:val="BulletList"/>
        <w:spacing w:after="60"/>
        <w:ind w:left="1775" w:hanging="357"/>
        <w:contextualSpacing w:val="0"/>
      </w:pPr>
      <w:r w:rsidRPr="00753471">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7630954A" w14:textId="77777777" w:rsidR="00753471" w:rsidRPr="00753471" w:rsidRDefault="00753471" w:rsidP="00C047BE">
      <w:pPr>
        <w:pStyle w:val="Heading3"/>
      </w:pPr>
      <w:bookmarkStart w:id="39" w:name="_Toc430606559"/>
      <w:bookmarkStart w:id="40" w:name="_Ref489260208"/>
      <w:bookmarkStart w:id="41" w:name="_Ref489260330"/>
      <w:bookmarkStart w:id="42" w:name="_Toc104191325"/>
      <w:r w:rsidRPr="00753471">
        <w:t>Lot Failure</w:t>
      </w:r>
      <w:bookmarkEnd w:id="39"/>
      <w:bookmarkEnd w:id="40"/>
      <w:bookmarkEnd w:id="41"/>
      <w:bookmarkEnd w:id="42"/>
    </w:p>
    <w:p w14:paraId="40DC33AA" w14:textId="687FA082" w:rsidR="00753471" w:rsidRPr="00753471" w:rsidRDefault="00753471" w:rsidP="00C047BE">
      <w:pPr>
        <w:keepNext/>
      </w:pPr>
      <w:r w:rsidRPr="00753471">
        <w:t>Lot failure may occur during Screening Tests (Chart F3)</w:t>
      </w:r>
      <w:r w:rsidR="003F7119">
        <w:t>,</w:t>
      </w:r>
      <w:r w:rsidRPr="00753471">
        <w:t xml:space="preserve"> or </w:t>
      </w:r>
      <w:r w:rsidR="004B279B" w:rsidRPr="006E2042">
        <w:rPr>
          <w:highlight w:val="yellow"/>
        </w:rPr>
        <w:t>Qualification, Periodic Testing and Lot Validation Testing</w:t>
      </w:r>
      <w:r w:rsidR="004B279B" w:rsidRPr="00753471">
        <w:t xml:space="preserve"> </w:t>
      </w:r>
      <w:r w:rsidRPr="00753471">
        <w:t>(Chart</w:t>
      </w:r>
      <w:r w:rsidR="00B86C87">
        <w:t> </w:t>
      </w:r>
      <w:r w:rsidRPr="00753471">
        <w:t>F4).</w:t>
      </w:r>
    </w:p>
    <w:p w14:paraId="5AB6DD4B" w14:textId="5866E5B9" w:rsidR="00753471" w:rsidRPr="00753471" w:rsidRDefault="00753471" w:rsidP="00C047BE">
      <w:pPr>
        <w:keepNext/>
      </w:pPr>
      <w:r w:rsidRPr="00753471">
        <w:t xml:space="preserve">Should such failure occur during qualification, qualification maintenance or procurement of qualified components the Manufacturer shall initiate the non-conformance procedure in accordance with ESCC Basic Specification No. </w:t>
      </w:r>
      <w:hyperlink r:id="rId50" w:history="1">
        <w:hyperlink r:id="rId51" w:history="1">
          <w:r w:rsidR="008241AE" w:rsidRPr="00D62905">
            <w:rPr>
              <w:rStyle w:val="Hyperlink"/>
            </w:rPr>
            <w:t>22800</w:t>
          </w:r>
        </w:hyperlink>
      </w:hyperlink>
      <w:r w:rsidRPr="00753471">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34546C99" w14:textId="77777777" w:rsidR="00753471" w:rsidRPr="00753471" w:rsidRDefault="00753471" w:rsidP="00C047BE">
      <w:pPr>
        <w:keepLines/>
      </w:pPr>
      <w:r w:rsidRPr="00753471">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25D70812" w14:textId="77777777" w:rsidR="00753471" w:rsidRPr="00753471" w:rsidRDefault="00753471" w:rsidP="00332608">
      <w:pPr>
        <w:pStyle w:val="Heading2"/>
      </w:pPr>
      <w:bookmarkStart w:id="43" w:name="_Toc430606560"/>
      <w:bookmarkStart w:id="44" w:name="_Toc104191326"/>
      <w:r w:rsidRPr="00753471">
        <w:t>MARKING</w:t>
      </w:r>
      <w:bookmarkEnd w:id="43"/>
      <w:bookmarkEnd w:id="44"/>
    </w:p>
    <w:p w14:paraId="455D4FE3" w14:textId="3DD9DF98" w:rsidR="00753471" w:rsidRPr="00753471" w:rsidRDefault="00753471" w:rsidP="00753471">
      <w:r w:rsidRPr="00753471">
        <w:t xml:space="preserve">All components procured and delivered to this specification shall be marked in accordance with ESCC Basic Specification No. </w:t>
      </w:r>
      <w:hyperlink r:id="rId52" w:history="1">
        <w:hyperlink r:id="rId53" w:history="1">
          <w:r w:rsidR="008241AE" w:rsidRPr="00D62905">
            <w:rPr>
              <w:rStyle w:val="Hyperlink"/>
            </w:rPr>
            <w:t>21700</w:t>
          </w:r>
        </w:hyperlink>
      </w:hyperlink>
      <w:r w:rsidRPr="00753471">
        <w:t xml:space="preserve">. </w:t>
      </w:r>
    </w:p>
    <w:p w14:paraId="27CE9DE5" w14:textId="77777777" w:rsidR="00753471" w:rsidRPr="00753471" w:rsidRDefault="00753471" w:rsidP="00332608">
      <w:pPr>
        <w:pStyle w:val="Heading2"/>
      </w:pPr>
      <w:bookmarkStart w:id="45" w:name="_Toc430606561"/>
      <w:bookmarkStart w:id="46" w:name="_Toc104191327"/>
      <w:r w:rsidRPr="00753471">
        <w:t>MATERIALS AND FINISHES</w:t>
      </w:r>
      <w:bookmarkEnd w:id="45"/>
      <w:bookmarkEnd w:id="46"/>
    </w:p>
    <w:p w14:paraId="3C8C1948" w14:textId="77777777" w:rsidR="00753471" w:rsidRPr="00753471" w:rsidRDefault="00753471" w:rsidP="00753471">
      <w:r w:rsidRPr="00753471">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65B2B6BF" w14:textId="77777777" w:rsidR="00753471" w:rsidRPr="00753471" w:rsidRDefault="00753471" w:rsidP="00753471">
      <w:r w:rsidRPr="00753471">
        <w:t xml:space="preserve">Unless otherwise specified in the Detail Specification the component shall be hermetically sealed. </w:t>
      </w:r>
    </w:p>
    <w:p w14:paraId="0F073D56" w14:textId="6A63A7A7" w:rsidR="003F7119" w:rsidRDefault="003F7119" w:rsidP="003F7119">
      <w:bookmarkStart w:id="47" w:name="_Toc430606562"/>
      <w:bookmarkStart w:id="48" w:name="_Ref487553956"/>
      <w:bookmarkStart w:id="49" w:name="_Ref493077613"/>
      <w:r w:rsidRPr="00C1123F">
        <w:rPr>
          <w:highlight w:val="yellow"/>
        </w:rPr>
        <w:lastRenderedPageBreak/>
        <w:t xml:space="preserve">All materials and finishes of the components specified in the Detail Specification shall comply with the restrictions on materials specified in ESCC Basic Specification No. </w:t>
      </w:r>
      <w:hyperlink r:id="rId54" w:history="1">
        <w:r w:rsidRPr="00C1123F">
          <w:rPr>
            <w:rStyle w:val="Hyperlink"/>
            <w:highlight w:val="yellow"/>
          </w:rPr>
          <w:t>22600</w:t>
        </w:r>
      </w:hyperlink>
      <w:r w:rsidRPr="00C1123F">
        <w:rPr>
          <w:highlight w:val="yellow"/>
        </w:rPr>
        <w:t>.</w:t>
      </w:r>
    </w:p>
    <w:p w14:paraId="36BCA75F" w14:textId="77777777" w:rsidR="00753471" w:rsidRPr="00753471" w:rsidRDefault="00753471" w:rsidP="00C62CA9">
      <w:pPr>
        <w:pStyle w:val="Heading1"/>
      </w:pPr>
      <w:bookmarkStart w:id="50" w:name="_Toc104191328"/>
      <w:r w:rsidRPr="00753471">
        <w:t>PRODUCTION CONTROL</w:t>
      </w:r>
      <w:bookmarkEnd w:id="47"/>
      <w:bookmarkEnd w:id="48"/>
      <w:bookmarkEnd w:id="49"/>
      <w:bookmarkEnd w:id="50"/>
    </w:p>
    <w:p w14:paraId="7E6DAA7E" w14:textId="77777777" w:rsidR="00753471" w:rsidRPr="00753471" w:rsidRDefault="00753471" w:rsidP="00332608">
      <w:pPr>
        <w:pStyle w:val="Heading2"/>
      </w:pPr>
      <w:bookmarkStart w:id="51" w:name="_Toc430606563"/>
      <w:bookmarkStart w:id="52" w:name="_Toc104191329"/>
      <w:r w:rsidRPr="00753471">
        <w:t>GENERAL</w:t>
      </w:r>
      <w:bookmarkEnd w:id="51"/>
      <w:bookmarkEnd w:id="52"/>
    </w:p>
    <w:p w14:paraId="5032B2D0" w14:textId="77777777" w:rsidR="00753471" w:rsidRPr="00753471" w:rsidRDefault="00753471" w:rsidP="00753471">
      <w:r w:rsidRPr="00753471">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4402A5F6" w14:textId="77777777" w:rsidR="00753471" w:rsidRPr="00753471" w:rsidRDefault="00753471" w:rsidP="00753471">
      <w:r w:rsidRPr="00753471">
        <w:t>Any components which do not meet these requirements shall be removed from the lot and at no future time be resubmitted to the requirements of this specification.</w:t>
      </w:r>
    </w:p>
    <w:p w14:paraId="34A5A463" w14:textId="77777777" w:rsidR="00753471" w:rsidRPr="00753471" w:rsidRDefault="00753471" w:rsidP="00753471">
      <w:r w:rsidRPr="00753471">
        <w:t>The applicable test requirements are detailed in the paragraphs referenced in Chart F2.</w:t>
      </w:r>
    </w:p>
    <w:p w14:paraId="51A03185" w14:textId="77777777" w:rsidR="00753471" w:rsidRPr="00753471" w:rsidRDefault="00753471" w:rsidP="00753471">
      <w:r w:rsidRPr="00753471">
        <w:t>For qualified components the full production control provisions are defined in the PID.</w:t>
      </w:r>
    </w:p>
    <w:p w14:paraId="0998A711" w14:textId="77777777" w:rsidR="00753471" w:rsidRPr="00753471" w:rsidRDefault="00753471" w:rsidP="00332608">
      <w:pPr>
        <w:pStyle w:val="Heading2"/>
      </w:pPr>
      <w:bookmarkStart w:id="53" w:name="_Toc430606564"/>
      <w:bookmarkStart w:id="54" w:name="_Toc104191330"/>
      <w:r w:rsidRPr="00753471">
        <w:t>SPECIAL IN-PROCESS CONTROLS</w:t>
      </w:r>
      <w:bookmarkEnd w:id="53"/>
      <w:bookmarkEnd w:id="54"/>
    </w:p>
    <w:p w14:paraId="404DF24B" w14:textId="4E13E261" w:rsidR="00753471" w:rsidRPr="00753471" w:rsidRDefault="00753471" w:rsidP="00C62CA9">
      <w:pPr>
        <w:pStyle w:val="Heading3"/>
      </w:pPr>
      <w:bookmarkStart w:id="55" w:name="_Toc430606565"/>
      <w:bookmarkStart w:id="56" w:name="_Ref487554472"/>
      <w:bookmarkStart w:id="57" w:name="_Ref493077674"/>
      <w:bookmarkStart w:id="58" w:name="_Toc104191331"/>
      <w:r w:rsidRPr="00753471">
        <w:t>Internal Visual Inspection</w:t>
      </w:r>
      <w:bookmarkEnd w:id="55"/>
      <w:bookmarkEnd w:id="56"/>
      <w:bookmarkEnd w:id="57"/>
      <w:bookmarkEnd w:id="58"/>
    </w:p>
    <w:p w14:paraId="09550D27" w14:textId="4D944A67" w:rsidR="00753471" w:rsidRPr="00753471" w:rsidRDefault="00753471" w:rsidP="00753471">
      <w:r w:rsidRPr="00753471">
        <w:t xml:space="preserve">Internal Visual Inspection shall be performed in accordance with Para. </w:t>
      </w:r>
      <w:r w:rsidR="00355218">
        <w:fldChar w:fldCharType="begin"/>
      </w:r>
      <w:r w:rsidR="00355218">
        <w:instrText xml:space="preserve"> REF _Ref489260096 \r \h </w:instrText>
      </w:r>
      <w:r w:rsidR="00355218">
        <w:fldChar w:fldCharType="separate"/>
      </w:r>
      <w:r w:rsidR="00EA6A10">
        <w:t>8.1</w:t>
      </w:r>
      <w:r w:rsidR="00355218">
        <w:fldChar w:fldCharType="end"/>
      </w:r>
      <w:r w:rsidRPr="00753471">
        <w:t xml:space="preserve">. </w:t>
      </w:r>
    </w:p>
    <w:p w14:paraId="1EE645D8" w14:textId="77777777" w:rsidR="00753471" w:rsidRPr="00753471" w:rsidRDefault="00753471" w:rsidP="00C62CA9">
      <w:pPr>
        <w:pStyle w:val="Heading3"/>
      </w:pPr>
      <w:bookmarkStart w:id="59" w:name="_Toc430606566"/>
      <w:bookmarkStart w:id="60" w:name="_Ref487554481"/>
      <w:bookmarkStart w:id="61" w:name="_Ref493077683"/>
      <w:bookmarkStart w:id="62" w:name="_Toc104191332"/>
      <w:r w:rsidRPr="00753471">
        <w:t>Thermal Shock</w:t>
      </w:r>
      <w:bookmarkEnd w:id="59"/>
      <w:bookmarkEnd w:id="60"/>
      <w:bookmarkEnd w:id="61"/>
      <w:bookmarkEnd w:id="62"/>
    </w:p>
    <w:p w14:paraId="03123D8C" w14:textId="4237A9A8" w:rsidR="00753471" w:rsidRPr="00753471" w:rsidRDefault="00753471" w:rsidP="00753471">
      <w:r w:rsidRPr="00753471">
        <w:t xml:space="preserve">Thermal Shock shall be performed in accordance with Para. </w:t>
      </w:r>
      <w:r w:rsidR="00355218">
        <w:fldChar w:fldCharType="begin"/>
      </w:r>
      <w:r w:rsidR="00355218">
        <w:instrText xml:space="preserve"> REF _Ref489260106 \r \h </w:instrText>
      </w:r>
      <w:r w:rsidR="00355218">
        <w:fldChar w:fldCharType="separate"/>
      </w:r>
      <w:r w:rsidR="00EA6A10">
        <w:t>8.2.1</w:t>
      </w:r>
      <w:r w:rsidR="00355218">
        <w:fldChar w:fldCharType="end"/>
      </w:r>
      <w:r w:rsidRPr="00753471">
        <w:t>.</w:t>
      </w:r>
    </w:p>
    <w:p w14:paraId="6DCFE1AC" w14:textId="77777777" w:rsidR="00753471" w:rsidRPr="00753471" w:rsidRDefault="00753471" w:rsidP="00C62CA9">
      <w:pPr>
        <w:pStyle w:val="Heading3"/>
      </w:pPr>
      <w:bookmarkStart w:id="63" w:name="_Toc430606567"/>
      <w:bookmarkStart w:id="64" w:name="_Ref487554487"/>
      <w:bookmarkStart w:id="65" w:name="_Ref493077692"/>
      <w:bookmarkStart w:id="66" w:name="_Toc104191333"/>
      <w:r w:rsidRPr="00753471">
        <w:t>Room Temperature Electrical Measurements</w:t>
      </w:r>
      <w:bookmarkEnd w:id="63"/>
      <w:bookmarkEnd w:id="64"/>
      <w:bookmarkEnd w:id="65"/>
      <w:bookmarkEnd w:id="66"/>
    </w:p>
    <w:p w14:paraId="5B117E11" w14:textId="48894520" w:rsidR="00753471" w:rsidRPr="00753471" w:rsidRDefault="00753471" w:rsidP="00753471">
      <w:r w:rsidRPr="00753471">
        <w:t xml:space="preserve">Room Temperature Electrical Measurements shall be performed in accordance with Para. </w:t>
      </w:r>
      <w:r w:rsidR="00355218">
        <w:fldChar w:fldCharType="begin"/>
      </w:r>
      <w:r w:rsidR="00355218">
        <w:instrText xml:space="preserve"> REF _Ref489260115 \r \h </w:instrText>
      </w:r>
      <w:r w:rsidR="00355218">
        <w:fldChar w:fldCharType="separate"/>
      </w:r>
      <w:r w:rsidR="00EA6A10">
        <w:t>8.3.3</w:t>
      </w:r>
      <w:r w:rsidR="00355218">
        <w:fldChar w:fldCharType="end"/>
      </w:r>
      <w:r w:rsidRPr="00753471">
        <w:t xml:space="preserve">. </w:t>
      </w:r>
    </w:p>
    <w:p w14:paraId="491E493D" w14:textId="77777777" w:rsidR="00753471" w:rsidRPr="00753471" w:rsidRDefault="00753471" w:rsidP="00C62CA9">
      <w:pPr>
        <w:pStyle w:val="Heading3"/>
      </w:pPr>
      <w:bookmarkStart w:id="67" w:name="_Toc430606568"/>
      <w:bookmarkStart w:id="68" w:name="_Ref487554494"/>
      <w:bookmarkStart w:id="69" w:name="_Ref493077700"/>
      <w:bookmarkStart w:id="70" w:name="_Toc104191334"/>
      <w:r w:rsidRPr="00753471">
        <w:t>Seal (Fine and Gross Leak)</w:t>
      </w:r>
      <w:bookmarkEnd w:id="67"/>
      <w:bookmarkEnd w:id="68"/>
      <w:bookmarkEnd w:id="69"/>
      <w:bookmarkEnd w:id="70"/>
    </w:p>
    <w:p w14:paraId="29EC74B1" w14:textId="1310D27D" w:rsidR="00753471" w:rsidRPr="00753471" w:rsidRDefault="00753471" w:rsidP="00753471">
      <w:r w:rsidRPr="00753471">
        <w:t xml:space="preserve">Seal (Fine and Gross Leak) may be performed in accordance with Paras. </w:t>
      </w:r>
      <w:r w:rsidR="00355218">
        <w:fldChar w:fldCharType="begin"/>
      </w:r>
      <w:r w:rsidR="00355218">
        <w:instrText xml:space="preserve"> REF _Ref489260124 \r \h </w:instrText>
      </w:r>
      <w:r w:rsidR="00355218">
        <w:fldChar w:fldCharType="separate"/>
      </w:r>
      <w:r w:rsidR="00EA6A10">
        <w:t>8.4.1.1</w:t>
      </w:r>
      <w:r w:rsidR="00355218">
        <w:fldChar w:fldCharType="end"/>
      </w:r>
      <w:r w:rsidRPr="00753471">
        <w:t xml:space="preserve"> and </w:t>
      </w:r>
      <w:r w:rsidR="00355218">
        <w:fldChar w:fldCharType="begin"/>
      </w:r>
      <w:r w:rsidR="00355218">
        <w:instrText xml:space="preserve"> REF _Ref489260135 \r \h </w:instrText>
      </w:r>
      <w:r w:rsidR="00355218">
        <w:fldChar w:fldCharType="separate"/>
      </w:r>
      <w:r w:rsidR="00EA6A10">
        <w:t>8.4.2</w:t>
      </w:r>
      <w:r w:rsidR="00355218">
        <w:fldChar w:fldCharType="end"/>
      </w:r>
      <w:r w:rsidRPr="00753471">
        <w:t xml:space="preserve"> at the Manufacturer’s discretion.</w:t>
      </w:r>
    </w:p>
    <w:p w14:paraId="6F45615F" w14:textId="77777777" w:rsidR="00753471" w:rsidRPr="00753471" w:rsidRDefault="00753471" w:rsidP="00C62CA9">
      <w:pPr>
        <w:pStyle w:val="Heading3"/>
      </w:pPr>
      <w:bookmarkStart w:id="71" w:name="_Toc430606569"/>
      <w:bookmarkStart w:id="72" w:name="_Ref487554502"/>
      <w:bookmarkStart w:id="73" w:name="_Ref493077712"/>
      <w:bookmarkStart w:id="74" w:name="_Toc104191335"/>
      <w:r w:rsidRPr="00753471">
        <w:t>External Visual Inspection</w:t>
      </w:r>
      <w:bookmarkEnd w:id="71"/>
      <w:bookmarkEnd w:id="72"/>
      <w:bookmarkEnd w:id="73"/>
      <w:bookmarkEnd w:id="74"/>
    </w:p>
    <w:p w14:paraId="53B566C2" w14:textId="3434CB38" w:rsidR="00753471" w:rsidRPr="00753471" w:rsidRDefault="00753471" w:rsidP="00753471">
      <w:r w:rsidRPr="00753471">
        <w:t xml:space="preserve">External Visual Inspection may be performed in accordance with Para. </w:t>
      </w:r>
      <w:r w:rsidR="00355218">
        <w:fldChar w:fldCharType="begin"/>
      </w:r>
      <w:r w:rsidR="00355218">
        <w:instrText xml:space="preserve"> REF _Ref489260146 \r \h </w:instrText>
      </w:r>
      <w:r w:rsidR="00355218">
        <w:fldChar w:fldCharType="separate"/>
      </w:r>
      <w:r w:rsidR="00EA6A10">
        <w:t>8.5</w:t>
      </w:r>
      <w:r w:rsidR="00355218">
        <w:fldChar w:fldCharType="end"/>
      </w:r>
      <w:r w:rsidRPr="00753471">
        <w:t xml:space="preserve"> at the Manufacturer’s discretion.</w:t>
      </w:r>
    </w:p>
    <w:p w14:paraId="7133F3DE" w14:textId="77777777" w:rsidR="00753471" w:rsidRPr="00753471" w:rsidRDefault="00753471" w:rsidP="00C62CA9">
      <w:pPr>
        <w:pStyle w:val="Heading3"/>
      </w:pPr>
      <w:bookmarkStart w:id="75" w:name="_Toc430606570"/>
      <w:bookmarkStart w:id="76" w:name="_Ref487554509"/>
      <w:bookmarkStart w:id="77" w:name="_Ref493077723"/>
      <w:bookmarkStart w:id="78" w:name="_Toc104191336"/>
      <w:r w:rsidRPr="00753471">
        <w:t>Dimension Check</w:t>
      </w:r>
      <w:bookmarkEnd w:id="75"/>
      <w:bookmarkEnd w:id="76"/>
      <w:bookmarkEnd w:id="77"/>
      <w:bookmarkEnd w:id="78"/>
    </w:p>
    <w:p w14:paraId="711F9238" w14:textId="053AC6C9" w:rsidR="00753471" w:rsidRPr="00753471" w:rsidRDefault="00753471" w:rsidP="00753471">
      <w:r w:rsidRPr="00753471">
        <w:t xml:space="preserve">Dimension Check shall be performed in accordance with Para. </w:t>
      </w:r>
      <w:r w:rsidR="00355218">
        <w:fldChar w:fldCharType="begin"/>
      </w:r>
      <w:r w:rsidR="00355218">
        <w:instrText xml:space="preserve"> REF _Ref489260154 \r \h </w:instrText>
      </w:r>
      <w:r w:rsidR="00355218">
        <w:fldChar w:fldCharType="separate"/>
      </w:r>
      <w:r w:rsidR="00EA6A10">
        <w:t>8.5</w:t>
      </w:r>
      <w:r w:rsidR="00355218">
        <w:fldChar w:fldCharType="end"/>
      </w:r>
      <w:r w:rsidRPr="00753471">
        <w:t xml:space="preserve"> on 3 samples only.</w:t>
      </w:r>
    </w:p>
    <w:p w14:paraId="633950DF" w14:textId="77777777" w:rsidR="00753471" w:rsidRPr="00753471" w:rsidRDefault="00753471" w:rsidP="00753471">
      <w:r w:rsidRPr="00753471">
        <w:t>In the event of any failure a 100% Dimension Check shall be performed.</w:t>
      </w:r>
    </w:p>
    <w:p w14:paraId="28E075D2" w14:textId="77777777" w:rsidR="00753471" w:rsidRPr="00753471" w:rsidRDefault="00753471" w:rsidP="00C62CA9">
      <w:pPr>
        <w:pStyle w:val="Heading3"/>
      </w:pPr>
      <w:bookmarkStart w:id="79" w:name="_Toc430606571"/>
      <w:bookmarkStart w:id="80" w:name="_Ref487554517"/>
      <w:bookmarkStart w:id="81" w:name="_Ref493077736"/>
      <w:bookmarkStart w:id="82" w:name="_Toc104191337"/>
      <w:r w:rsidRPr="00753471">
        <w:t>Weight</w:t>
      </w:r>
      <w:bookmarkEnd w:id="79"/>
      <w:bookmarkEnd w:id="80"/>
      <w:bookmarkEnd w:id="81"/>
      <w:bookmarkEnd w:id="82"/>
    </w:p>
    <w:p w14:paraId="4614C7F7" w14:textId="77777777" w:rsidR="00753471" w:rsidRPr="00753471" w:rsidRDefault="00753471" w:rsidP="00753471">
      <w:r w:rsidRPr="00753471">
        <w:t>The maximum weight of the component specified in the Detail Specification shall be guaranteed but not tested.</w:t>
      </w:r>
    </w:p>
    <w:p w14:paraId="26481DEE" w14:textId="77777777" w:rsidR="00753471" w:rsidRPr="00753471" w:rsidRDefault="00753471" w:rsidP="00C62CA9">
      <w:pPr>
        <w:pStyle w:val="Heading3"/>
      </w:pPr>
      <w:bookmarkStart w:id="83" w:name="_Toc430606572"/>
      <w:bookmarkStart w:id="84" w:name="_Toc104191338"/>
      <w:r w:rsidRPr="00753471">
        <w:t>Documentation</w:t>
      </w:r>
      <w:bookmarkEnd w:id="83"/>
      <w:bookmarkEnd w:id="84"/>
    </w:p>
    <w:p w14:paraId="37B10D13" w14:textId="0D4D63E6" w:rsidR="00753471" w:rsidRPr="00753471" w:rsidRDefault="00753471" w:rsidP="00753471">
      <w:r w:rsidRPr="00753471">
        <w:t xml:space="preserve">Documentation of Special In-Process Controls shall be in accordance with Para. </w:t>
      </w:r>
      <w:r w:rsidR="00355218">
        <w:fldChar w:fldCharType="begin"/>
      </w:r>
      <w:r w:rsidR="00355218">
        <w:instrText xml:space="preserve"> REF _Ref489260170 \r \h </w:instrText>
      </w:r>
      <w:r w:rsidR="00355218">
        <w:fldChar w:fldCharType="separate"/>
      </w:r>
      <w:r w:rsidR="00EA6A10">
        <w:t>9.5</w:t>
      </w:r>
      <w:r w:rsidR="00355218">
        <w:fldChar w:fldCharType="end"/>
      </w:r>
      <w:r w:rsidRPr="00753471">
        <w:t>.</w:t>
      </w:r>
    </w:p>
    <w:p w14:paraId="1E4F7509" w14:textId="77777777" w:rsidR="00753471" w:rsidRPr="00753471" w:rsidRDefault="00753471" w:rsidP="00C62CA9">
      <w:pPr>
        <w:pStyle w:val="Heading1"/>
      </w:pPr>
      <w:bookmarkStart w:id="85" w:name="_Toc430606573"/>
      <w:bookmarkStart w:id="86" w:name="_Ref487553976"/>
      <w:bookmarkStart w:id="87" w:name="_Ref493077628"/>
      <w:bookmarkStart w:id="88" w:name="_Toc104191339"/>
      <w:r w:rsidRPr="00753471">
        <w:lastRenderedPageBreak/>
        <w:t>SCREENING TESTS</w:t>
      </w:r>
      <w:bookmarkEnd w:id="85"/>
      <w:bookmarkEnd w:id="86"/>
      <w:bookmarkEnd w:id="87"/>
      <w:bookmarkEnd w:id="88"/>
    </w:p>
    <w:p w14:paraId="694999A8" w14:textId="77777777" w:rsidR="00753471" w:rsidRPr="00753471" w:rsidRDefault="00753471" w:rsidP="00332608">
      <w:pPr>
        <w:pStyle w:val="Heading2"/>
      </w:pPr>
      <w:bookmarkStart w:id="89" w:name="_Toc430606574"/>
      <w:bookmarkStart w:id="90" w:name="_Toc104191340"/>
      <w:r w:rsidRPr="00753471">
        <w:t>GENERAL</w:t>
      </w:r>
      <w:bookmarkEnd w:id="89"/>
      <w:bookmarkEnd w:id="90"/>
    </w:p>
    <w:p w14:paraId="4798B57F" w14:textId="77777777" w:rsidR="00753471" w:rsidRPr="00753471" w:rsidRDefault="00753471" w:rsidP="00753471">
      <w:r w:rsidRPr="00753471">
        <w:t xml:space="preserve">Unless otherwise specified herein or in the Detail Specification, all lots of components used for qualification and qualification maintenance, Lot Validation Testing, and for delivery, shall be subjected to tests and inspections in accordance with Chart F3 in the sequence shown. </w:t>
      </w:r>
    </w:p>
    <w:p w14:paraId="48779F74" w14:textId="77777777" w:rsidR="00753471" w:rsidRPr="00753471" w:rsidRDefault="00753471" w:rsidP="00753471">
      <w:r w:rsidRPr="00753471">
        <w:t>Any components which do not meet these requirements shall be removed from the lot and at no future time be resubmitted to the requirements of this specification.</w:t>
      </w:r>
    </w:p>
    <w:p w14:paraId="302D0892" w14:textId="77777777" w:rsidR="00753471" w:rsidRPr="00753471" w:rsidRDefault="00753471" w:rsidP="00753471">
      <w:r w:rsidRPr="00753471">
        <w:t>The applicable test methods and conditions are specified in the paragraphs referenced in Chart F3.</w:t>
      </w:r>
    </w:p>
    <w:p w14:paraId="4AAEA44D" w14:textId="77777777" w:rsidR="00753471" w:rsidRPr="00753471" w:rsidRDefault="00753471" w:rsidP="00332608">
      <w:pPr>
        <w:pStyle w:val="Heading2"/>
      </w:pPr>
      <w:bookmarkStart w:id="91" w:name="_Toc430606575"/>
      <w:bookmarkStart w:id="92" w:name="_Ref489260197"/>
      <w:bookmarkStart w:id="93" w:name="_Toc104191341"/>
      <w:r w:rsidRPr="00753471">
        <w:t>FAILURE CRITERIA</w:t>
      </w:r>
      <w:bookmarkEnd w:id="91"/>
      <w:bookmarkEnd w:id="92"/>
      <w:bookmarkEnd w:id="93"/>
    </w:p>
    <w:p w14:paraId="28E200F4" w14:textId="2F17C9C9" w:rsidR="00753471" w:rsidRPr="00753471" w:rsidRDefault="00753471" w:rsidP="00C62CA9">
      <w:pPr>
        <w:pStyle w:val="Heading3"/>
      </w:pPr>
      <w:bookmarkStart w:id="94" w:name="_Toc430606576"/>
      <w:bookmarkStart w:id="95" w:name="_Toc104191342"/>
      <w:r w:rsidRPr="00753471">
        <w:t>Environmental and Mechanical Test Failure</w:t>
      </w:r>
      <w:bookmarkEnd w:id="94"/>
      <w:bookmarkEnd w:id="95"/>
    </w:p>
    <w:p w14:paraId="014B6876" w14:textId="538BA092" w:rsidR="00753471" w:rsidRPr="00753471" w:rsidRDefault="00753471" w:rsidP="00753471">
      <w:r w:rsidRPr="00753471">
        <w:t xml:space="preserve">The following shall be counted as component failures: components which fail during tests for which the pass/fail criteria are inherent in the test method, </w:t>
      </w:r>
      <w:proofErr w:type="gramStart"/>
      <w:r w:rsidRPr="00753471">
        <w:t>i.e.</w:t>
      </w:r>
      <w:proofErr w:type="gramEnd"/>
      <w:r w:rsidRPr="00753471">
        <w:t xml:space="preserve"> Vibration Scan, Seal and External Visual Inspection.</w:t>
      </w:r>
    </w:p>
    <w:p w14:paraId="44F325D9" w14:textId="77777777" w:rsidR="00753471" w:rsidRPr="00753471" w:rsidRDefault="00753471" w:rsidP="00C62CA9">
      <w:pPr>
        <w:pStyle w:val="Heading3"/>
      </w:pPr>
      <w:bookmarkStart w:id="96" w:name="_Toc430606577"/>
      <w:bookmarkStart w:id="97" w:name="_Toc104191343"/>
      <w:r w:rsidRPr="00753471">
        <w:t>Parameter Drift Failure</w:t>
      </w:r>
      <w:bookmarkEnd w:id="96"/>
      <w:bookmarkEnd w:id="97"/>
    </w:p>
    <w:p w14:paraId="3EFFCB67" w14:textId="77777777" w:rsidR="00753471" w:rsidRPr="00753471" w:rsidRDefault="00753471" w:rsidP="00753471">
      <w:r w:rsidRPr="00753471">
        <w:t>Only applicable if specified in the Detail Specification.</w:t>
      </w:r>
    </w:p>
    <w:p w14:paraId="762AFDFD" w14:textId="77777777" w:rsidR="00753471" w:rsidRPr="00753471" w:rsidRDefault="00753471" w:rsidP="00753471">
      <w:r w:rsidRPr="00753471">
        <w:t>The acceptable change limits are shown in Parameter Drift Values in the Detail Specification. A component shall be counted as a parameter drift failure if the changes after Run-in are larger than the drift values (</w:t>
      </w:r>
      <w:r w:rsidRPr="00753471">
        <w:rPr>
          <w:rFonts w:cs="Arial"/>
        </w:rPr>
        <w:t>Δ</w:t>
      </w:r>
      <w:r w:rsidRPr="00753471">
        <w:t>) specified.</w:t>
      </w:r>
    </w:p>
    <w:p w14:paraId="6A5ECF5D" w14:textId="77777777" w:rsidR="00753471" w:rsidRPr="00753471" w:rsidRDefault="00753471" w:rsidP="00C62CA9">
      <w:pPr>
        <w:pStyle w:val="Heading3"/>
      </w:pPr>
      <w:bookmarkStart w:id="98" w:name="_Toc430606578"/>
      <w:bookmarkStart w:id="99" w:name="_Ref489260230"/>
      <w:bookmarkStart w:id="100" w:name="_Toc104191344"/>
      <w:r w:rsidRPr="00753471">
        <w:t>Parameter Limit Failure</w:t>
      </w:r>
      <w:bookmarkEnd w:id="98"/>
      <w:bookmarkEnd w:id="99"/>
      <w:bookmarkEnd w:id="100"/>
    </w:p>
    <w:p w14:paraId="524617BF" w14:textId="77777777" w:rsidR="00753471" w:rsidRPr="00753471" w:rsidRDefault="00753471" w:rsidP="00753471">
      <w:r w:rsidRPr="00753471">
        <w:t>A component shall be counted as a limit failure if one or more parameters exceed the limits shown in Room Temperature Electrical Measurements or High and Low Temperatures Electrical Measurements in the Detail Specification.</w:t>
      </w:r>
    </w:p>
    <w:p w14:paraId="6609E8FB" w14:textId="77777777" w:rsidR="00753471" w:rsidRPr="00753471" w:rsidRDefault="00753471" w:rsidP="00C62CA9">
      <w:pPr>
        <w:pStyle w:val="Heading3"/>
      </w:pPr>
      <w:bookmarkStart w:id="101" w:name="_Toc430606579"/>
      <w:bookmarkStart w:id="102" w:name="_Toc104191345"/>
      <w:r w:rsidRPr="00753471">
        <w:t>Other Failures</w:t>
      </w:r>
      <w:bookmarkEnd w:id="101"/>
      <w:bookmarkEnd w:id="102"/>
    </w:p>
    <w:p w14:paraId="253BC2EC" w14:textId="77777777" w:rsidR="00753471" w:rsidRPr="00753471" w:rsidRDefault="00753471" w:rsidP="00B86C87">
      <w:pPr>
        <w:spacing w:after="120"/>
      </w:pPr>
      <w:r w:rsidRPr="00753471">
        <w:t>A component shall be counted as a failure in any of the following cases:</w:t>
      </w:r>
    </w:p>
    <w:p w14:paraId="00B19421" w14:textId="77777777" w:rsidR="00753471" w:rsidRPr="00753471" w:rsidRDefault="00753471" w:rsidP="00760FD2">
      <w:pPr>
        <w:pStyle w:val="BulletList"/>
        <w:spacing w:after="60"/>
        <w:ind w:left="1775" w:hanging="357"/>
        <w:contextualSpacing w:val="0"/>
      </w:pPr>
      <w:r w:rsidRPr="00753471">
        <w:t>Visual failure.</w:t>
      </w:r>
    </w:p>
    <w:p w14:paraId="378C78E6" w14:textId="77777777" w:rsidR="00753471" w:rsidRPr="00753471" w:rsidRDefault="00753471" w:rsidP="00760FD2">
      <w:pPr>
        <w:pStyle w:val="BulletList"/>
        <w:spacing w:after="60"/>
        <w:ind w:left="1775" w:hanging="357"/>
        <w:contextualSpacing w:val="0"/>
      </w:pPr>
      <w:r w:rsidRPr="00753471">
        <w:t>Mechanical failure.</w:t>
      </w:r>
    </w:p>
    <w:p w14:paraId="2306F144" w14:textId="77777777" w:rsidR="00753471" w:rsidRPr="00753471" w:rsidRDefault="00753471" w:rsidP="00760FD2">
      <w:pPr>
        <w:pStyle w:val="BulletList"/>
        <w:spacing w:after="60"/>
        <w:ind w:left="1775" w:hanging="357"/>
        <w:contextualSpacing w:val="0"/>
      </w:pPr>
      <w:r w:rsidRPr="00753471">
        <w:t>Handling failure.</w:t>
      </w:r>
    </w:p>
    <w:p w14:paraId="5C62773F" w14:textId="77777777" w:rsidR="00753471" w:rsidRPr="00753471" w:rsidRDefault="00753471" w:rsidP="00760FD2">
      <w:pPr>
        <w:pStyle w:val="BulletList"/>
        <w:spacing w:after="60"/>
        <w:ind w:left="1775" w:hanging="357"/>
        <w:contextualSpacing w:val="0"/>
      </w:pPr>
      <w:r w:rsidRPr="00753471">
        <w:t>Lost component.</w:t>
      </w:r>
    </w:p>
    <w:p w14:paraId="488598E8" w14:textId="77777777" w:rsidR="00753471" w:rsidRPr="00753471" w:rsidRDefault="00753471" w:rsidP="00332608">
      <w:pPr>
        <w:pStyle w:val="Heading2"/>
      </w:pPr>
      <w:bookmarkStart w:id="103" w:name="_Toc430606580"/>
      <w:bookmarkStart w:id="104" w:name="_Toc104191346"/>
      <w:r w:rsidRPr="00753471">
        <w:t>FAILED COMPONENTS</w:t>
      </w:r>
      <w:bookmarkEnd w:id="103"/>
      <w:bookmarkEnd w:id="104"/>
    </w:p>
    <w:p w14:paraId="4847E122" w14:textId="6E88C643" w:rsidR="00753471" w:rsidRPr="00753471" w:rsidRDefault="00753471" w:rsidP="00753471">
      <w:r w:rsidRPr="00753471">
        <w:t xml:space="preserve">A component shall be considered as a failed component if it exhibits one or more of the failure modes described in Para. </w:t>
      </w:r>
      <w:r w:rsidR="00355218">
        <w:fldChar w:fldCharType="begin"/>
      </w:r>
      <w:r w:rsidR="00355218">
        <w:instrText xml:space="preserve"> REF _Ref489260197 \r \h </w:instrText>
      </w:r>
      <w:r w:rsidR="00355218">
        <w:fldChar w:fldCharType="separate"/>
      </w:r>
      <w:r w:rsidR="00EA6A10">
        <w:t>6.2</w:t>
      </w:r>
      <w:r w:rsidR="00355218">
        <w:fldChar w:fldCharType="end"/>
      </w:r>
      <w:r w:rsidRPr="00753471">
        <w:t>.</w:t>
      </w:r>
    </w:p>
    <w:p w14:paraId="0894C1ED" w14:textId="77777777" w:rsidR="00753471" w:rsidRPr="00753471" w:rsidRDefault="00753471" w:rsidP="00332608">
      <w:pPr>
        <w:pStyle w:val="Heading2"/>
      </w:pPr>
      <w:bookmarkStart w:id="105" w:name="_Toc430606581"/>
      <w:bookmarkStart w:id="106" w:name="_Ref487706752"/>
      <w:bookmarkStart w:id="107" w:name="_Ref487718537"/>
      <w:bookmarkStart w:id="108" w:name="_Ref489260405"/>
      <w:bookmarkStart w:id="109" w:name="_Ref493077914"/>
      <w:bookmarkStart w:id="110" w:name="_Toc104191347"/>
      <w:r w:rsidRPr="00753471">
        <w:t>LOT FAILURE</w:t>
      </w:r>
      <w:bookmarkEnd w:id="105"/>
      <w:bookmarkEnd w:id="106"/>
      <w:bookmarkEnd w:id="107"/>
      <w:bookmarkEnd w:id="108"/>
      <w:bookmarkEnd w:id="109"/>
      <w:bookmarkEnd w:id="110"/>
    </w:p>
    <w:p w14:paraId="4DE05C24" w14:textId="5A62CBB1" w:rsidR="00753471" w:rsidRPr="00753471" w:rsidRDefault="00753471" w:rsidP="00753471">
      <w:r w:rsidRPr="00753471">
        <w:t xml:space="preserve">In the case of lot failure, the Manufacturer shall act in accordance with Para. </w:t>
      </w:r>
      <w:r w:rsidR="00355218">
        <w:fldChar w:fldCharType="begin"/>
      </w:r>
      <w:r w:rsidR="00355218">
        <w:instrText xml:space="preserve"> REF _Ref489260208 \r \h </w:instrText>
      </w:r>
      <w:r w:rsidR="00355218">
        <w:fldChar w:fldCharType="separate"/>
      </w:r>
      <w:r w:rsidR="00EA6A10">
        <w:t>4.3.3</w:t>
      </w:r>
      <w:r w:rsidR="00355218">
        <w:fldChar w:fldCharType="end"/>
      </w:r>
      <w:r w:rsidRPr="00753471">
        <w:t>.</w:t>
      </w:r>
    </w:p>
    <w:p w14:paraId="333BB003" w14:textId="77777777" w:rsidR="00753471" w:rsidRPr="00753471" w:rsidRDefault="00753471" w:rsidP="00C62CA9">
      <w:pPr>
        <w:pStyle w:val="Heading3"/>
      </w:pPr>
      <w:bookmarkStart w:id="111" w:name="_Toc430606582"/>
      <w:bookmarkStart w:id="112" w:name="_Ref489260243"/>
      <w:bookmarkStart w:id="113" w:name="_Toc104191348"/>
      <w:r w:rsidRPr="00753471">
        <w:t>Lot Failure during 100% Testing</w:t>
      </w:r>
      <w:bookmarkEnd w:id="111"/>
      <w:bookmarkEnd w:id="112"/>
      <w:bookmarkEnd w:id="113"/>
    </w:p>
    <w:p w14:paraId="13DC4240" w14:textId="2F07831F" w:rsidR="00753471" w:rsidRPr="00753471" w:rsidRDefault="00753471" w:rsidP="00753471">
      <w:r w:rsidRPr="00753471">
        <w:t xml:space="preserve">If the number of components failed on the basis of the failure criteria specified in Para. </w:t>
      </w:r>
      <w:r w:rsidR="00355218">
        <w:fldChar w:fldCharType="begin"/>
      </w:r>
      <w:r w:rsidR="00355218">
        <w:instrText xml:space="preserve"> REF _Ref489260230 \r \h </w:instrText>
      </w:r>
      <w:r w:rsidR="00355218">
        <w:fldChar w:fldCharType="separate"/>
      </w:r>
      <w:r w:rsidR="00EA6A10">
        <w:t>6.2.3</w:t>
      </w:r>
      <w:r w:rsidR="00355218">
        <w:fldChar w:fldCharType="end"/>
      </w:r>
      <w:r w:rsidRPr="00753471">
        <w:t xml:space="preserve"> exceeds 10% (rounded upwards to the nearest whole number) of the components submitted to Chart F3, the lot shall be considered as failed. </w:t>
      </w:r>
    </w:p>
    <w:p w14:paraId="03E65EF4" w14:textId="77777777" w:rsidR="00753471" w:rsidRPr="00753471" w:rsidRDefault="00753471" w:rsidP="00753471">
      <w:r w:rsidRPr="00753471">
        <w:lastRenderedPageBreak/>
        <w:t>If a lot is composed of groups of components of one family defined in one ESCC Detail Specification, but separately identifiable for any reason, then the lot failure criteria shall apply separately to each identifiable group.</w:t>
      </w:r>
    </w:p>
    <w:p w14:paraId="37D577FB" w14:textId="77777777" w:rsidR="00753471" w:rsidRPr="00753471" w:rsidRDefault="00753471" w:rsidP="00C62CA9">
      <w:pPr>
        <w:pStyle w:val="Heading3"/>
      </w:pPr>
      <w:bookmarkStart w:id="114" w:name="_Toc430606583"/>
      <w:bookmarkStart w:id="115" w:name="_Toc104191349"/>
      <w:r w:rsidRPr="00753471">
        <w:t>Lot Failure during Sample Testing</w:t>
      </w:r>
      <w:bookmarkEnd w:id="114"/>
      <w:bookmarkEnd w:id="115"/>
    </w:p>
    <w:p w14:paraId="13689AA6" w14:textId="77777777" w:rsidR="00753471" w:rsidRPr="00753471" w:rsidRDefault="00753471" w:rsidP="00753471">
      <w:r w:rsidRPr="00753471">
        <w:t xml:space="preserve">A lot shall be considered as failed if the number of allowable failures during sample testing as specified herein or in the Detail Specification, is exceeded. </w:t>
      </w:r>
    </w:p>
    <w:p w14:paraId="2F018A34" w14:textId="3A39CACA" w:rsidR="00753471" w:rsidRPr="00753471" w:rsidRDefault="00753471" w:rsidP="00753471">
      <w:r w:rsidRPr="00753471">
        <w:t xml:space="preserve">Unless otherwise specified, if a lot failure occurs, a 100% testing may be performed but the cumulative percent defective shall not exceed that specified in Para. </w:t>
      </w:r>
      <w:r w:rsidR="00355218">
        <w:fldChar w:fldCharType="begin"/>
      </w:r>
      <w:r w:rsidR="00355218">
        <w:instrText xml:space="preserve"> REF _Ref489260243 \r \h </w:instrText>
      </w:r>
      <w:r w:rsidR="00355218">
        <w:fldChar w:fldCharType="separate"/>
      </w:r>
      <w:r w:rsidR="00EA6A10">
        <w:t>6.4.1</w:t>
      </w:r>
      <w:r w:rsidR="00355218">
        <w:fldChar w:fldCharType="end"/>
      </w:r>
      <w:r w:rsidRPr="00753471">
        <w:t xml:space="preserve">. </w:t>
      </w:r>
    </w:p>
    <w:p w14:paraId="691FB3B2" w14:textId="77777777" w:rsidR="00753471" w:rsidRPr="00753471" w:rsidRDefault="00753471" w:rsidP="00332608">
      <w:pPr>
        <w:pStyle w:val="Heading2"/>
      </w:pPr>
      <w:bookmarkStart w:id="116" w:name="_Toc430606584"/>
      <w:bookmarkStart w:id="117" w:name="_Toc104191350"/>
      <w:r w:rsidRPr="00753471">
        <w:t>DOCUMENTATION</w:t>
      </w:r>
      <w:bookmarkEnd w:id="116"/>
      <w:bookmarkEnd w:id="117"/>
    </w:p>
    <w:p w14:paraId="003DA675" w14:textId="755FF5F5" w:rsidR="00753471" w:rsidRPr="00753471" w:rsidRDefault="00753471" w:rsidP="00753471">
      <w:r w:rsidRPr="00753471">
        <w:t xml:space="preserve">Documentation of Screening Tests shall be in accordance with Para. </w:t>
      </w:r>
      <w:r w:rsidR="00355218">
        <w:fldChar w:fldCharType="begin"/>
      </w:r>
      <w:r w:rsidR="00355218">
        <w:instrText xml:space="preserve"> REF _Ref489260263 \r \h </w:instrText>
      </w:r>
      <w:r w:rsidR="00355218">
        <w:fldChar w:fldCharType="separate"/>
      </w:r>
      <w:r w:rsidR="00EA6A10">
        <w:t>9.6</w:t>
      </w:r>
      <w:r w:rsidR="00355218">
        <w:fldChar w:fldCharType="end"/>
      </w:r>
      <w:r w:rsidRPr="00753471">
        <w:t>.</w:t>
      </w:r>
    </w:p>
    <w:p w14:paraId="58279478" w14:textId="77777777" w:rsidR="00753471" w:rsidRPr="00753471" w:rsidRDefault="00753471" w:rsidP="00C62CA9">
      <w:pPr>
        <w:pStyle w:val="Heading1"/>
      </w:pPr>
      <w:bookmarkStart w:id="118" w:name="_Toc430606585"/>
      <w:bookmarkStart w:id="119" w:name="_Toc104191351"/>
      <w:r w:rsidRPr="00753471">
        <w:t>QUALIFICATION, QUALIFICATION MAINTENANCE AND LOT VALIDATION TESTING</w:t>
      </w:r>
      <w:bookmarkEnd w:id="118"/>
      <w:bookmarkEnd w:id="119"/>
    </w:p>
    <w:p w14:paraId="0177A1C1" w14:textId="76739052" w:rsidR="00753471" w:rsidRPr="00753471" w:rsidRDefault="00753471" w:rsidP="00A10285">
      <w:pPr>
        <w:keepLines/>
      </w:pPr>
      <w:r w:rsidRPr="00753471">
        <w:t>The requirements of this paragraph are applicable to the tests performed on components or test structures as part of qualification or qualification maintenance in accordance with either ESCC Basic Specification No.</w:t>
      </w:r>
      <w:hyperlink r:id="rId55" w:history="1">
        <w:r w:rsidR="00A82890" w:rsidRPr="00A82890">
          <w:t xml:space="preserve"> </w:t>
        </w:r>
        <w:hyperlink r:id="rId56" w:history="1">
          <w:r w:rsidR="00A82890" w:rsidRPr="007C273D">
            <w:rPr>
              <w:rStyle w:val="Hyperlink"/>
            </w:rPr>
            <w:t>20100</w:t>
          </w:r>
        </w:hyperlink>
      </w:hyperlink>
      <w:r w:rsidRPr="00753471">
        <w:t xml:space="preserve"> or </w:t>
      </w:r>
      <w:hyperlink r:id="rId57" w:history="1">
        <w:hyperlink r:id="rId58" w:history="1">
          <w:r w:rsidR="008241AE" w:rsidRPr="007C273D">
            <w:rPr>
              <w:rStyle w:val="Hyperlink"/>
            </w:rPr>
            <w:t>25400</w:t>
          </w:r>
        </w:hyperlink>
      </w:hyperlink>
      <w:r w:rsidRPr="00753471">
        <w:t xml:space="preserve"> as applicable. They are also applicable to Lot Validation Testing as part of the procurement of qualified or unqualified components.</w:t>
      </w:r>
    </w:p>
    <w:p w14:paraId="65852906" w14:textId="77777777" w:rsidR="00753471" w:rsidRPr="00753471" w:rsidRDefault="00753471" w:rsidP="00332608">
      <w:pPr>
        <w:pStyle w:val="Heading2"/>
      </w:pPr>
      <w:bookmarkStart w:id="120" w:name="_Toc430606586"/>
      <w:bookmarkStart w:id="121" w:name="_Ref489260281"/>
      <w:bookmarkStart w:id="122" w:name="_Toc104191352"/>
      <w:r w:rsidRPr="00753471">
        <w:t>QUALIFICATION TESTING</w:t>
      </w:r>
      <w:bookmarkEnd w:id="120"/>
      <w:bookmarkEnd w:id="121"/>
      <w:bookmarkEnd w:id="122"/>
    </w:p>
    <w:p w14:paraId="4083C910" w14:textId="5AA58720" w:rsidR="00753471" w:rsidRPr="00753471" w:rsidRDefault="00753471" w:rsidP="00C62CA9">
      <w:pPr>
        <w:pStyle w:val="Heading3"/>
      </w:pPr>
      <w:bookmarkStart w:id="123" w:name="_Toc430606587"/>
      <w:bookmarkStart w:id="124" w:name="_Toc104191353"/>
      <w:r w:rsidRPr="00753471">
        <w:t>General</w:t>
      </w:r>
      <w:bookmarkEnd w:id="123"/>
      <w:bookmarkEnd w:id="124"/>
    </w:p>
    <w:p w14:paraId="1AC52FC0" w14:textId="77777777" w:rsidR="00753471" w:rsidRPr="00753471" w:rsidRDefault="00753471" w:rsidP="00753471">
      <w:r w:rsidRPr="00753471">
        <w:t xml:space="preserve">Qualification testing shall be in accordance with the requirements specified in Chart F4. The tests of Chart F4 shall be performed on the specified sample, chosen at random from components which have successfully passed the tests in Chart F3. This sample constitutes the Qualification Test Lot. </w:t>
      </w:r>
    </w:p>
    <w:p w14:paraId="19C5906D" w14:textId="77777777" w:rsidR="00753471" w:rsidRPr="00753471" w:rsidRDefault="00753471" w:rsidP="00753471">
      <w:r w:rsidRPr="00753471">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F4. </w:t>
      </w:r>
    </w:p>
    <w:p w14:paraId="4B425780" w14:textId="722E2618" w:rsidR="00753471" w:rsidRPr="00753471" w:rsidRDefault="00753471" w:rsidP="00753471">
      <w:r w:rsidRPr="00753471">
        <w:t xml:space="preserve">The conditions governing qualification testing are specified in ESCC Basic Specification No. </w:t>
      </w:r>
      <w:hyperlink r:id="rId59" w:history="1">
        <w:hyperlink r:id="rId60" w:history="1">
          <w:r w:rsidR="00A82890" w:rsidRPr="007C273D">
            <w:rPr>
              <w:rStyle w:val="Hyperlink"/>
            </w:rPr>
            <w:t>20100</w:t>
          </w:r>
        </w:hyperlink>
      </w:hyperlink>
      <w:r w:rsidRPr="00753471">
        <w:t>.</w:t>
      </w:r>
    </w:p>
    <w:p w14:paraId="4B23A24A" w14:textId="77777777" w:rsidR="00753471" w:rsidRPr="00753471" w:rsidRDefault="00753471" w:rsidP="00C62CA9">
      <w:pPr>
        <w:pStyle w:val="Heading3"/>
      </w:pPr>
      <w:bookmarkStart w:id="125" w:name="_Toc430606588"/>
      <w:bookmarkStart w:id="126" w:name="_Ref487717358"/>
      <w:bookmarkStart w:id="127" w:name="_Ref489260419"/>
      <w:bookmarkStart w:id="128" w:name="_Toc104191354"/>
      <w:r w:rsidRPr="00753471">
        <w:t>Distribution within the Qualification Test Lot</w:t>
      </w:r>
      <w:bookmarkEnd w:id="125"/>
      <w:bookmarkEnd w:id="126"/>
      <w:bookmarkEnd w:id="127"/>
      <w:bookmarkEnd w:id="128"/>
    </w:p>
    <w:p w14:paraId="3115D417" w14:textId="77777777" w:rsidR="00753471" w:rsidRPr="00753471" w:rsidRDefault="00753471" w:rsidP="00753471">
      <w:r w:rsidRPr="00753471">
        <w:t>Where a Detail Specification covers a range, or series of components that are considered similar, then the Qualification Test Lot shall be comprised of component types so selected that they adequately represent all of the various mechanical, structural and electrical peculiarities of that range or series.</w:t>
      </w:r>
    </w:p>
    <w:p w14:paraId="2D763CB7" w14:textId="77777777" w:rsidR="00753471" w:rsidRPr="00753471" w:rsidRDefault="00753471" w:rsidP="00753471">
      <w:r w:rsidRPr="00753471">
        <w:t>The distribution shall be as specified by, or agreed with, the ESCC Executive.</w:t>
      </w:r>
    </w:p>
    <w:p w14:paraId="2C040176" w14:textId="77777777" w:rsidR="00753471" w:rsidRPr="00753471" w:rsidRDefault="00753471" w:rsidP="00332608">
      <w:pPr>
        <w:pStyle w:val="Heading2"/>
      </w:pPr>
      <w:bookmarkStart w:id="129" w:name="_Toc430606589"/>
      <w:bookmarkStart w:id="130" w:name="_Toc104191355"/>
      <w:r w:rsidRPr="00753471">
        <w:t>QUALIFICATION WITHIN A TECHNOLOGY FLOW</w:t>
      </w:r>
      <w:bookmarkEnd w:id="129"/>
      <w:bookmarkEnd w:id="130"/>
    </w:p>
    <w:p w14:paraId="30B8E28F" w14:textId="74E10DCB" w:rsidR="00753471" w:rsidRPr="00753471" w:rsidRDefault="00753471" w:rsidP="00753471">
      <w:r w:rsidRPr="00753471">
        <w:t xml:space="preserve">The qualification of a component produced using a qualified Technology Flow shall be in accordance with ESCC Basic Specification No. </w:t>
      </w:r>
      <w:hyperlink r:id="rId61" w:history="1">
        <w:hyperlink r:id="rId62" w:history="1">
          <w:r w:rsidR="008241AE" w:rsidRPr="007C273D">
            <w:rPr>
              <w:rStyle w:val="Hyperlink"/>
            </w:rPr>
            <w:t>25400</w:t>
          </w:r>
        </w:hyperlink>
      </w:hyperlink>
      <w:r w:rsidRPr="00753471">
        <w:t>.</w:t>
      </w:r>
    </w:p>
    <w:p w14:paraId="3FD867DC" w14:textId="77777777" w:rsidR="00753471" w:rsidRPr="00753471" w:rsidRDefault="00753471" w:rsidP="00332608">
      <w:pPr>
        <w:pStyle w:val="Heading2"/>
      </w:pPr>
      <w:bookmarkStart w:id="131" w:name="_Toc430606590"/>
      <w:bookmarkStart w:id="132" w:name="_Ref487554002"/>
      <w:bookmarkStart w:id="133" w:name="_Ref493077657"/>
      <w:bookmarkStart w:id="134" w:name="_Toc104191356"/>
      <w:r w:rsidRPr="00753471">
        <w:t>QUALIFICATION MAINTENANCE (PERIODIC TESTING)</w:t>
      </w:r>
      <w:bookmarkEnd w:id="131"/>
      <w:bookmarkEnd w:id="132"/>
      <w:bookmarkEnd w:id="133"/>
      <w:bookmarkEnd w:id="134"/>
    </w:p>
    <w:p w14:paraId="6C152994" w14:textId="5DA85A16" w:rsidR="00753471" w:rsidRPr="00753471" w:rsidRDefault="00753471" w:rsidP="00753471">
      <w:r w:rsidRPr="00753471">
        <w:t xml:space="preserve">Qualification is maintained through periodic testing and the test requirements of Para. </w:t>
      </w:r>
      <w:r w:rsidR="00355218">
        <w:fldChar w:fldCharType="begin"/>
      </w:r>
      <w:r w:rsidR="00355218">
        <w:instrText xml:space="preserve"> REF _Ref489260281 \r \h </w:instrText>
      </w:r>
      <w:r w:rsidR="00355218">
        <w:fldChar w:fldCharType="separate"/>
      </w:r>
      <w:r w:rsidR="00EA6A10">
        <w:t>7.1</w:t>
      </w:r>
      <w:r w:rsidR="00355218">
        <w:fldChar w:fldCharType="end"/>
      </w:r>
      <w:r w:rsidRPr="00753471">
        <w:t xml:space="preserve"> shall apply. For each subgroup the sample size and the period between successive subgroup testing shall be as </w:t>
      </w:r>
      <w:r w:rsidRPr="00753471">
        <w:lastRenderedPageBreak/>
        <w:t xml:space="preserve">specified in Chart F4. The conditions governing qualification maintenance are specified in ESCC Basic Specification No. </w:t>
      </w:r>
      <w:hyperlink r:id="rId63" w:history="1">
        <w:hyperlink r:id="rId64" w:history="1">
          <w:r w:rsidR="00A82890" w:rsidRPr="007C273D">
            <w:rPr>
              <w:rStyle w:val="Hyperlink"/>
            </w:rPr>
            <w:t>20100</w:t>
          </w:r>
        </w:hyperlink>
      </w:hyperlink>
      <w:r w:rsidRPr="00753471">
        <w:t>.</w:t>
      </w:r>
    </w:p>
    <w:p w14:paraId="02E8F7A0" w14:textId="5339693C" w:rsidR="00753471" w:rsidRPr="00753471" w:rsidRDefault="00753471" w:rsidP="00753471">
      <w:r w:rsidRPr="00753471">
        <w:t xml:space="preserve">Qualification of a component, produced using a qualified Technology Flow, is maintained by the maintenance of the Technology Flow Qualification itself in accordance with ESCC Basic Specification No. </w:t>
      </w:r>
      <w:hyperlink r:id="rId65" w:history="1">
        <w:hyperlink r:id="rId66" w:history="1">
          <w:r w:rsidR="008241AE" w:rsidRPr="007C273D">
            <w:rPr>
              <w:rStyle w:val="Hyperlink"/>
            </w:rPr>
            <w:t>25400</w:t>
          </w:r>
        </w:hyperlink>
      </w:hyperlink>
      <w:r w:rsidRPr="00753471">
        <w:t>.</w:t>
      </w:r>
    </w:p>
    <w:p w14:paraId="3E7054F8" w14:textId="77777777" w:rsidR="00753471" w:rsidRPr="00753471" w:rsidRDefault="00753471" w:rsidP="00C02167">
      <w:pPr>
        <w:pStyle w:val="Heading2"/>
      </w:pPr>
      <w:bookmarkStart w:id="135" w:name="_Toc430606591"/>
      <w:bookmarkStart w:id="136" w:name="_Ref487553986"/>
      <w:bookmarkStart w:id="137" w:name="_Ref487553994"/>
      <w:bookmarkStart w:id="138" w:name="_Ref487717369"/>
      <w:bookmarkStart w:id="139" w:name="_Ref489260431"/>
      <w:bookmarkStart w:id="140" w:name="_Ref493077638"/>
      <w:bookmarkStart w:id="141" w:name="_Toc104191357"/>
      <w:r w:rsidRPr="00753471">
        <w:t>LOT VALIDATION TESTING</w:t>
      </w:r>
      <w:bookmarkEnd w:id="135"/>
      <w:bookmarkEnd w:id="136"/>
      <w:bookmarkEnd w:id="137"/>
      <w:bookmarkEnd w:id="138"/>
      <w:bookmarkEnd w:id="139"/>
      <w:bookmarkEnd w:id="140"/>
      <w:bookmarkEnd w:id="141"/>
    </w:p>
    <w:p w14:paraId="76788F80" w14:textId="77777777" w:rsidR="00753471" w:rsidRPr="00753471" w:rsidRDefault="00753471" w:rsidP="00C02167">
      <w:pPr>
        <w:keepNext/>
      </w:pPr>
      <w:r w:rsidRPr="00753471">
        <w:t>For procurement of qualified components, Lot Validation Testing is not required and shall only be performed if specifically stipulated in the Purchase Order.</w:t>
      </w:r>
    </w:p>
    <w:p w14:paraId="0A261771" w14:textId="422C4429" w:rsidR="00753471" w:rsidRPr="00753471" w:rsidRDefault="00753471" w:rsidP="00C02167">
      <w:pPr>
        <w:keepNext/>
      </w:pPr>
      <w:r w:rsidRPr="00753471">
        <w:t xml:space="preserve">For procurement of unqualified components the need for Lot Validation Testing shall be determined by the Orderer (ref. ESCC Basic Specification No. </w:t>
      </w:r>
      <w:hyperlink r:id="rId67" w:history="1">
        <w:hyperlink r:id="rId68" w:history="1">
          <w:r w:rsidR="008241AE" w:rsidRPr="007C273D">
            <w:rPr>
              <w:rStyle w:val="Hyperlink"/>
            </w:rPr>
            <w:t>23100</w:t>
          </w:r>
        </w:hyperlink>
      </w:hyperlink>
      <w:r w:rsidRPr="00753471">
        <w:t>).</w:t>
      </w:r>
    </w:p>
    <w:p w14:paraId="725DF9C7" w14:textId="77777777" w:rsidR="00753471" w:rsidRPr="00753471" w:rsidRDefault="00753471" w:rsidP="00C02167">
      <w:pPr>
        <w:keepNext/>
      </w:pPr>
      <w:r w:rsidRPr="00753471">
        <w:t>When Lot Validation Testing is required, it shall consist of the performance of one or more of the tests or subgroup test sequences of Chart F4. The testing to be performed and the sample size shall be as stipulated in the Purchase Order.</w:t>
      </w:r>
    </w:p>
    <w:p w14:paraId="1A443C2F" w14:textId="77777777" w:rsidR="00753471" w:rsidRPr="00753471" w:rsidRDefault="00753471" w:rsidP="00753471">
      <w:r w:rsidRPr="00753471">
        <w:t>When procurement of more than one component type is involved from a family, range or series, the selection of representative samples shall also be stipulated in the Purchase Order.</w:t>
      </w:r>
    </w:p>
    <w:p w14:paraId="46C59856" w14:textId="77777777" w:rsidR="00753471" w:rsidRPr="00753471" w:rsidRDefault="00753471" w:rsidP="00332608">
      <w:pPr>
        <w:pStyle w:val="Heading2"/>
      </w:pPr>
      <w:bookmarkStart w:id="142" w:name="_Toc430606592"/>
      <w:bookmarkStart w:id="143" w:name="_Ref489260304"/>
      <w:bookmarkStart w:id="144" w:name="_Ref489260313"/>
      <w:bookmarkStart w:id="145" w:name="_Ref489260320"/>
      <w:bookmarkStart w:id="146" w:name="_Toc104191358"/>
      <w:r w:rsidRPr="00753471">
        <w:t>FAILURE CRITERIA</w:t>
      </w:r>
      <w:bookmarkEnd w:id="142"/>
      <w:bookmarkEnd w:id="143"/>
      <w:bookmarkEnd w:id="144"/>
      <w:bookmarkEnd w:id="145"/>
      <w:bookmarkEnd w:id="146"/>
    </w:p>
    <w:p w14:paraId="2571FD1A" w14:textId="77777777" w:rsidR="00753471" w:rsidRPr="00753471" w:rsidRDefault="00753471" w:rsidP="00753471">
      <w:r w:rsidRPr="00753471">
        <w:t>The following criteria shall apply to qualification, qualification maintenance and Lot Validation Testing.</w:t>
      </w:r>
    </w:p>
    <w:p w14:paraId="21078A77" w14:textId="77777777" w:rsidR="00753471" w:rsidRPr="00753471" w:rsidRDefault="00753471" w:rsidP="00C62CA9">
      <w:pPr>
        <w:pStyle w:val="Heading3"/>
      </w:pPr>
      <w:bookmarkStart w:id="147" w:name="_Toc430606593"/>
      <w:bookmarkStart w:id="148" w:name="_Toc104191359"/>
      <w:r w:rsidRPr="00753471">
        <w:t>Environmental and Mechanical Test Failures</w:t>
      </w:r>
      <w:bookmarkEnd w:id="147"/>
      <w:bookmarkEnd w:id="148"/>
    </w:p>
    <w:p w14:paraId="3957BDAA" w14:textId="2E9BD170" w:rsidR="00753471" w:rsidRPr="00753471" w:rsidRDefault="00753471" w:rsidP="00C02167">
      <w:pPr>
        <w:spacing w:after="120"/>
      </w:pPr>
      <w:r w:rsidRPr="00753471">
        <w:t>The following shall be counted as component failures:</w:t>
      </w:r>
    </w:p>
    <w:p w14:paraId="7613F2B4" w14:textId="2AAEFBCC" w:rsidR="00753471" w:rsidRPr="00753471" w:rsidRDefault="00753471" w:rsidP="00C02167">
      <w:pPr>
        <w:pStyle w:val="BulletList"/>
      </w:pPr>
      <w:r w:rsidRPr="00753471">
        <w:t xml:space="preserve">Components which fail during tests for which the pass/fail criteria are inherent in the test method, </w:t>
      </w:r>
      <w:r w:rsidR="00C02167" w:rsidRPr="00753471">
        <w:t>e.g.,</w:t>
      </w:r>
      <w:r w:rsidRPr="00753471">
        <w:t xml:space="preserve"> Seal, Terminal Strength, etc.</w:t>
      </w:r>
    </w:p>
    <w:p w14:paraId="7652DC52" w14:textId="77777777" w:rsidR="00753471" w:rsidRPr="00753471" w:rsidRDefault="00753471" w:rsidP="00C62CA9">
      <w:pPr>
        <w:pStyle w:val="Heading3"/>
      </w:pPr>
      <w:bookmarkStart w:id="149" w:name="_Toc430606594"/>
      <w:bookmarkStart w:id="150" w:name="_Toc104191360"/>
      <w:r w:rsidRPr="00753471">
        <w:t>Electrical Failures</w:t>
      </w:r>
      <w:bookmarkEnd w:id="149"/>
      <w:bookmarkEnd w:id="150"/>
    </w:p>
    <w:p w14:paraId="63DB3C6F" w14:textId="77777777" w:rsidR="00753471" w:rsidRPr="00753471" w:rsidRDefault="00753471" w:rsidP="00C02167">
      <w:pPr>
        <w:spacing w:after="120"/>
      </w:pPr>
      <w:r w:rsidRPr="00753471">
        <w:t>The following shall be counted as component failures:</w:t>
      </w:r>
    </w:p>
    <w:p w14:paraId="6CAA57E5" w14:textId="77777777" w:rsidR="00753471" w:rsidRPr="00753471" w:rsidRDefault="00753471" w:rsidP="00C02167">
      <w:pPr>
        <w:pStyle w:val="BulletList"/>
      </w:pPr>
      <w:r w:rsidRPr="00753471">
        <w:t>Components which fail one or more of the applicable limits at each of the relevant data points specified for environmental, mechanical and endurance testing in Intermediate and End-Point Electrical Measurements in the Detail Specification.</w:t>
      </w:r>
    </w:p>
    <w:p w14:paraId="5DFAE9C5" w14:textId="77777777" w:rsidR="00753471" w:rsidRPr="00753471" w:rsidRDefault="00753471" w:rsidP="00C62CA9">
      <w:pPr>
        <w:pStyle w:val="Heading3"/>
      </w:pPr>
      <w:bookmarkStart w:id="151" w:name="_Toc430606595"/>
      <w:bookmarkStart w:id="152" w:name="_Toc104191361"/>
      <w:r w:rsidRPr="00753471">
        <w:t>Other Failures</w:t>
      </w:r>
      <w:bookmarkEnd w:id="151"/>
      <w:bookmarkEnd w:id="152"/>
    </w:p>
    <w:p w14:paraId="7DE714E3" w14:textId="77777777" w:rsidR="00753471" w:rsidRPr="00753471" w:rsidRDefault="00753471" w:rsidP="00B86C87">
      <w:pPr>
        <w:spacing w:after="120"/>
      </w:pPr>
      <w:r w:rsidRPr="00753471">
        <w:t>A component shall be counted as a failure in any of the following cases:</w:t>
      </w:r>
    </w:p>
    <w:p w14:paraId="25193F01" w14:textId="77777777" w:rsidR="00753471" w:rsidRPr="00753471" w:rsidRDefault="00753471" w:rsidP="00760FD2">
      <w:pPr>
        <w:pStyle w:val="BulletList"/>
        <w:spacing w:after="60"/>
        <w:ind w:left="1775" w:hanging="357"/>
        <w:contextualSpacing w:val="0"/>
      </w:pPr>
      <w:r w:rsidRPr="00753471">
        <w:t>Visual failure.</w:t>
      </w:r>
    </w:p>
    <w:p w14:paraId="5492CA7A" w14:textId="77777777" w:rsidR="00753471" w:rsidRPr="00753471" w:rsidRDefault="00753471" w:rsidP="00760FD2">
      <w:pPr>
        <w:pStyle w:val="BulletList"/>
        <w:spacing w:after="60"/>
        <w:ind w:left="1775" w:hanging="357"/>
        <w:contextualSpacing w:val="0"/>
      </w:pPr>
      <w:r w:rsidRPr="00753471">
        <w:t>Mechanical failure.</w:t>
      </w:r>
    </w:p>
    <w:p w14:paraId="1E6E7E3E" w14:textId="77777777" w:rsidR="00753471" w:rsidRPr="00753471" w:rsidRDefault="00753471" w:rsidP="00760FD2">
      <w:pPr>
        <w:pStyle w:val="BulletList"/>
        <w:spacing w:after="60"/>
        <w:ind w:left="1775" w:hanging="357"/>
        <w:contextualSpacing w:val="0"/>
      </w:pPr>
      <w:r w:rsidRPr="00753471">
        <w:t>Handling failure.</w:t>
      </w:r>
    </w:p>
    <w:p w14:paraId="0FEDD4C9" w14:textId="77777777" w:rsidR="00753471" w:rsidRPr="00753471" w:rsidRDefault="00753471" w:rsidP="00760FD2">
      <w:pPr>
        <w:pStyle w:val="BulletList"/>
        <w:spacing w:after="60"/>
        <w:ind w:left="1775" w:hanging="357"/>
        <w:contextualSpacing w:val="0"/>
      </w:pPr>
      <w:r w:rsidRPr="00753471">
        <w:t>Lost component.</w:t>
      </w:r>
    </w:p>
    <w:p w14:paraId="3208E8B4" w14:textId="77777777" w:rsidR="00753471" w:rsidRPr="00753471" w:rsidRDefault="00753471" w:rsidP="00332608">
      <w:pPr>
        <w:pStyle w:val="Heading2"/>
      </w:pPr>
      <w:bookmarkStart w:id="153" w:name="_Toc430606596"/>
      <w:bookmarkStart w:id="154" w:name="_Toc104191362"/>
      <w:r w:rsidRPr="00753471">
        <w:t>FAILED COMPONENTS</w:t>
      </w:r>
      <w:bookmarkEnd w:id="153"/>
      <w:bookmarkEnd w:id="154"/>
    </w:p>
    <w:p w14:paraId="1AD41863" w14:textId="2408CD54" w:rsidR="00753471" w:rsidRPr="00753471" w:rsidRDefault="00753471" w:rsidP="00753471">
      <w:r w:rsidRPr="00753471">
        <w:t xml:space="preserve">A component shall be considered as failed if it exhibits one or more of the failure modes detailed in Para. </w:t>
      </w:r>
      <w:r w:rsidR="00355218">
        <w:fldChar w:fldCharType="begin"/>
      </w:r>
      <w:r w:rsidR="00355218">
        <w:instrText xml:space="preserve"> REF _Ref489260304 \r \h </w:instrText>
      </w:r>
      <w:r w:rsidR="00355218">
        <w:fldChar w:fldCharType="separate"/>
      </w:r>
      <w:r w:rsidR="00EA6A10">
        <w:t>7.5</w:t>
      </w:r>
      <w:r w:rsidR="00355218">
        <w:fldChar w:fldCharType="end"/>
      </w:r>
      <w:r w:rsidRPr="00753471">
        <w:t xml:space="preserve">. </w:t>
      </w:r>
    </w:p>
    <w:p w14:paraId="55B83D05" w14:textId="77777777" w:rsidR="00753471" w:rsidRPr="00753471" w:rsidRDefault="00753471" w:rsidP="00753471">
      <w:r w:rsidRPr="00753471">
        <w:t xml:space="preserve">When requested by the ESCC Executive (for qualification, qualification maintenance or procurement of qualified components) or the Orderer (for procurement of qualified or unqualified components), </w:t>
      </w:r>
      <w:r w:rsidRPr="00753471">
        <w:lastRenderedPageBreak/>
        <w:t xml:space="preserve">failure analysis of failed components shall be performed under the responsibility of the Manufacturer and the results provided. </w:t>
      </w:r>
    </w:p>
    <w:p w14:paraId="1809C55B" w14:textId="77777777" w:rsidR="00753471" w:rsidRPr="00753471" w:rsidRDefault="00753471" w:rsidP="00753471">
      <w:r w:rsidRPr="00753471">
        <w:t>Failed components shall be retained at the Manufacturer’s plant until the final disposition has been agreed and certified.</w:t>
      </w:r>
    </w:p>
    <w:p w14:paraId="49E4F40C" w14:textId="77777777" w:rsidR="00753471" w:rsidRPr="00753471" w:rsidRDefault="00753471" w:rsidP="00332608">
      <w:pPr>
        <w:pStyle w:val="Heading2"/>
      </w:pPr>
      <w:bookmarkStart w:id="155" w:name="_Toc430606597"/>
      <w:bookmarkStart w:id="156" w:name="_Toc104191363"/>
      <w:r w:rsidRPr="00753471">
        <w:t>LOT FAILURE</w:t>
      </w:r>
      <w:bookmarkEnd w:id="155"/>
      <w:bookmarkEnd w:id="156"/>
    </w:p>
    <w:p w14:paraId="6F734ED7" w14:textId="766B230A" w:rsidR="00753471" w:rsidRPr="00753471" w:rsidRDefault="00753471" w:rsidP="00753471">
      <w:r w:rsidRPr="00753471">
        <w:t xml:space="preserve">For qualification and qualification maintenance, the lot shall be considered as failed if one component in any subgroup of Chart F4 is a failed component based on the criteria specified in Para. </w:t>
      </w:r>
      <w:r w:rsidR="00355218">
        <w:fldChar w:fldCharType="begin"/>
      </w:r>
      <w:r w:rsidR="00355218">
        <w:instrText xml:space="preserve"> REF _Ref489260313 \r \h </w:instrText>
      </w:r>
      <w:r w:rsidR="00355218">
        <w:fldChar w:fldCharType="separate"/>
      </w:r>
      <w:r w:rsidR="00EA6A10">
        <w:t>7.5</w:t>
      </w:r>
      <w:r w:rsidR="00355218">
        <w:fldChar w:fldCharType="end"/>
      </w:r>
      <w:r w:rsidRPr="00753471">
        <w:t xml:space="preserve">. </w:t>
      </w:r>
    </w:p>
    <w:p w14:paraId="35A4902F" w14:textId="44A85F64" w:rsidR="00753471" w:rsidRPr="00753471" w:rsidRDefault="00753471" w:rsidP="00753471">
      <w:r w:rsidRPr="00753471">
        <w:t xml:space="preserve">For procurement, the lot shall be considered as failed if one component in any test specified for Lot Validation Testing is a failed component based on the criteria specified in Para. </w:t>
      </w:r>
      <w:r w:rsidR="00355218">
        <w:fldChar w:fldCharType="begin"/>
      </w:r>
      <w:r w:rsidR="00355218">
        <w:instrText xml:space="preserve"> REF _Ref489260320 \r \h </w:instrText>
      </w:r>
      <w:r w:rsidR="00355218">
        <w:fldChar w:fldCharType="separate"/>
      </w:r>
      <w:r w:rsidR="00EA6A10">
        <w:t>7.5</w:t>
      </w:r>
      <w:r w:rsidR="00355218">
        <w:fldChar w:fldCharType="end"/>
      </w:r>
      <w:r w:rsidRPr="00753471">
        <w:t xml:space="preserve">. </w:t>
      </w:r>
    </w:p>
    <w:p w14:paraId="053C1B24" w14:textId="2F911E0B" w:rsidR="00753471" w:rsidRPr="00753471" w:rsidRDefault="00753471" w:rsidP="00753471">
      <w:r w:rsidRPr="00753471">
        <w:t xml:space="preserve">In the case of lot failure, the Manufacturer shall act in accordance with Para. </w:t>
      </w:r>
      <w:r w:rsidR="00355218">
        <w:fldChar w:fldCharType="begin"/>
      </w:r>
      <w:r w:rsidR="00355218">
        <w:instrText xml:space="preserve"> REF _Ref489260330 \r \h </w:instrText>
      </w:r>
      <w:r w:rsidR="00355218">
        <w:fldChar w:fldCharType="separate"/>
      </w:r>
      <w:r w:rsidR="00EA6A10">
        <w:t>4.3.3</w:t>
      </w:r>
      <w:r w:rsidR="00355218">
        <w:fldChar w:fldCharType="end"/>
      </w:r>
      <w:r w:rsidRPr="00753471">
        <w:t>.</w:t>
      </w:r>
    </w:p>
    <w:p w14:paraId="6DE9F32A" w14:textId="1CD4AD40" w:rsidR="00753471" w:rsidRPr="00753471" w:rsidRDefault="00753471" w:rsidP="00332608">
      <w:pPr>
        <w:pStyle w:val="Heading2"/>
      </w:pPr>
      <w:bookmarkStart w:id="157" w:name="_Toc430606598"/>
      <w:bookmarkStart w:id="158" w:name="_Toc104191364"/>
      <w:r w:rsidRPr="00753471">
        <w:t xml:space="preserve">QUALIFICATION, </w:t>
      </w:r>
      <w:r w:rsidR="003F7119" w:rsidRPr="00F01925">
        <w:rPr>
          <w:highlight w:val="yellow"/>
        </w:rPr>
        <w:t>PERIODIC TESTING</w:t>
      </w:r>
      <w:r w:rsidR="003F7119" w:rsidRPr="00753471">
        <w:t xml:space="preserve"> </w:t>
      </w:r>
      <w:r w:rsidRPr="00753471">
        <w:t>AND LOT VALIDATION TESTING</w:t>
      </w:r>
      <w:bookmarkEnd w:id="157"/>
      <w:r w:rsidRPr="00753471">
        <w:t xml:space="preserve"> SAMPLES</w:t>
      </w:r>
      <w:bookmarkEnd w:id="158"/>
    </w:p>
    <w:p w14:paraId="43229036" w14:textId="77777777" w:rsidR="00753471" w:rsidRPr="00753471" w:rsidRDefault="00753471" w:rsidP="00753471">
      <w:r w:rsidRPr="00753471">
        <w:t>All tests of Chart F4 are considered to be destructive and therefore components so tested shall not form part of the delivery lot.</w:t>
      </w:r>
    </w:p>
    <w:p w14:paraId="20034E7F" w14:textId="77777777" w:rsidR="00753471" w:rsidRPr="00753471" w:rsidRDefault="00753471" w:rsidP="00332608">
      <w:pPr>
        <w:pStyle w:val="Heading2"/>
      </w:pPr>
      <w:bookmarkStart w:id="159" w:name="_Toc430606599"/>
      <w:bookmarkStart w:id="160" w:name="_Toc104191365"/>
      <w:r w:rsidRPr="00753471">
        <w:t>DOCUMENTATION</w:t>
      </w:r>
      <w:bookmarkEnd w:id="159"/>
      <w:bookmarkEnd w:id="160"/>
    </w:p>
    <w:p w14:paraId="39E720AC" w14:textId="6FAD2A99" w:rsidR="00753471" w:rsidRPr="00753471" w:rsidRDefault="00753471" w:rsidP="00753471">
      <w:r w:rsidRPr="00753471">
        <w:t xml:space="preserve">Documentation of </w:t>
      </w:r>
      <w:r w:rsidR="00053D04" w:rsidRPr="009172C0">
        <w:rPr>
          <w:highlight w:val="yellow"/>
        </w:rPr>
        <w:t>Qualification, Periodic Testing and Lot Validation Testing</w:t>
      </w:r>
      <w:r w:rsidRPr="00753471">
        <w:t xml:space="preserve"> shall be in accordance with Para. </w:t>
      </w:r>
      <w:r w:rsidR="00355218">
        <w:fldChar w:fldCharType="begin"/>
      </w:r>
      <w:r w:rsidR="00355218">
        <w:instrText xml:space="preserve"> REF _Ref489260342 \r \h </w:instrText>
      </w:r>
      <w:r w:rsidR="00355218">
        <w:fldChar w:fldCharType="separate"/>
      </w:r>
      <w:r w:rsidR="00EA6A10">
        <w:t>9.7</w:t>
      </w:r>
      <w:r w:rsidR="00355218">
        <w:fldChar w:fldCharType="end"/>
      </w:r>
      <w:r w:rsidRPr="00753471">
        <w:t>.</w:t>
      </w:r>
    </w:p>
    <w:p w14:paraId="72DD4BB6" w14:textId="77777777" w:rsidR="00753471" w:rsidRPr="00753471" w:rsidRDefault="00753471" w:rsidP="00C62CA9">
      <w:pPr>
        <w:pStyle w:val="Heading1"/>
      </w:pPr>
      <w:bookmarkStart w:id="161" w:name="_Toc430606600"/>
      <w:bookmarkStart w:id="162" w:name="_Toc104191366"/>
      <w:r w:rsidRPr="00753471">
        <w:t>TEST METHODS AND PROCEDURES</w:t>
      </w:r>
      <w:bookmarkEnd w:id="161"/>
      <w:bookmarkEnd w:id="162"/>
    </w:p>
    <w:p w14:paraId="2EAE6E2B" w14:textId="77777777" w:rsidR="00753471" w:rsidRPr="00753471" w:rsidRDefault="00753471" w:rsidP="00753471">
      <w:r w:rsidRPr="00753471">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74C5346B" w14:textId="77777777" w:rsidR="00753471" w:rsidRPr="00753471" w:rsidRDefault="00753471" w:rsidP="00753471">
      <w:r w:rsidRPr="00753471">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4C78F40B" w14:textId="77777777" w:rsidR="00753471" w:rsidRPr="00753471" w:rsidRDefault="00753471" w:rsidP="00753471">
      <w:r w:rsidRPr="00753471">
        <w:t>For an unqualified component the change shall be approved by the Orderer. The change may be specified in an appendix to the Detail Specification at the request of the Manufacturer or Orderer, subject to the approval of the ESCC Executive.</w:t>
      </w:r>
    </w:p>
    <w:p w14:paraId="5737178C" w14:textId="77777777" w:rsidR="00753471" w:rsidRPr="00753471" w:rsidRDefault="00753471" w:rsidP="00332608">
      <w:pPr>
        <w:pStyle w:val="Heading2"/>
      </w:pPr>
      <w:bookmarkStart w:id="163" w:name="_Toc430606601"/>
      <w:bookmarkStart w:id="164" w:name="_Ref489260096"/>
      <w:bookmarkStart w:id="165" w:name="_Toc104191367"/>
      <w:r w:rsidRPr="00753471">
        <w:t>INTERNAL VISUAL INSPECTION</w:t>
      </w:r>
      <w:bookmarkEnd w:id="163"/>
      <w:bookmarkEnd w:id="164"/>
      <w:bookmarkEnd w:id="165"/>
    </w:p>
    <w:p w14:paraId="778F2F9F" w14:textId="61482FC8" w:rsidR="00753471" w:rsidRPr="00753471" w:rsidRDefault="00753471" w:rsidP="00753471">
      <w:r w:rsidRPr="00753471">
        <w:t xml:space="preserve">ESCC Basic Specification No. </w:t>
      </w:r>
      <w:hyperlink r:id="rId69" w:history="1">
        <w:r w:rsidR="008241AE" w:rsidRPr="00D62905">
          <w:rPr>
            <w:rStyle w:val="Hyperlink"/>
          </w:rPr>
          <w:t>20400</w:t>
        </w:r>
      </w:hyperlink>
      <w:r w:rsidRPr="00753471">
        <w:t>.</w:t>
      </w:r>
    </w:p>
    <w:p w14:paraId="4B22D7D4" w14:textId="77777777" w:rsidR="00753471" w:rsidRPr="00753471" w:rsidRDefault="00753471" w:rsidP="00332608">
      <w:pPr>
        <w:pStyle w:val="Heading2"/>
      </w:pPr>
      <w:bookmarkStart w:id="166" w:name="_Toc430606602"/>
      <w:bookmarkStart w:id="167" w:name="_Toc104191368"/>
      <w:r w:rsidRPr="00753471">
        <w:t>THERMAL SHOCK</w:t>
      </w:r>
      <w:bookmarkEnd w:id="166"/>
      <w:bookmarkEnd w:id="167"/>
    </w:p>
    <w:p w14:paraId="12BEBD9B" w14:textId="2B32BE4C" w:rsidR="00753471" w:rsidRPr="00753471" w:rsidRDefault="00753471" w:rsidP="00C62CA9">
      <w:pPr>
        <w:pStyle w:val="Heading3"/>
      </w:pPr>
      <w:bookmarkStart w:id="168" w:name="_Toc430606603"/>
      <w:bookmarkStart w:id="169" w:name="_Ref489260106"/>
      <w:bookmarkStart w:id="170" w:name="_Toc104191369"/>
      <w:r w:rsidRPr="00753471">
        <w:t>Special In-Process Controls</w:t>
      </w:r>
      <w:bookmarkEnd w:id="168"/>
      <w:bookmarkEnd w:id="169"/>
      <w:bookmarkEnd w:id="170"/>
    </w:p>
    <w:p w14:paraId="3A7C91C4" w14:textId="295E03C5" w:rsidR="00753471" w:rsidRPr="00753471" w:rsidRDefault="00EA6A10" w:rsidP="00753471">
      <w:hyperlink r:id="rId70" w:history="1">
        <w:r w:rsidR="00753471" w:rsidRPr="00F021FC">
          <w:rPr>
            <w:rStyle w:val="Hyperlink"/>
          </w:rPr>
          <w:t>MIL-STD-202, Test Condition 107</w:t>
        </w:r>
      </w:hyperlink>
      <w:r w:rsidR="00753471" w:rsidRPr="00753471">
        <w:t>, Test Condition B.</w:t>
      </w:r>
    </w:p>
    <w:p w14:paraId="33ECFB2A" w14:textId="77777777" w:rsidR="00053D04" w:rsidRPr="00C62CA9" w:rsidRDefault="00053D04" w:rsidP="00053D04">
      <w:pPr>
        <w:pStyle w:val="Heading3"/>
      </w:pPr>
      <w:bookmarkStart w:id="171" w:name="_Ref487546649"/>
      <w:bookmarkStart w:id="172" w:name="_Toc95834192"/>
      <w:bookmarkStart w:id="173" w:name="_Toc104191370"/>
      <w:r w:rsidRPr="00D3122A">
        <w:rPr>
          <w:highlight w:val="yellow"/>
        </w:rPr>
        <w:t>Qualification, Periodic Testing and Lot Validation Testing</w:t>
      </w:r>
      <w:bookmarkEnd w:id="171"/>
      <w:bookmarkEnd w:id="172"/>
      <w:bookmarkEnd w:id="173"/>
    </w:p>
    <w:p w14:paraId="4D829F04" w14:textId="16C35690" w:rsidR="00385C2E" w:rsidRDefault="00EA6A10" w:rsidP="00CC337F">
      <w:pPr>
        <w:spacing w:after="120"/>
      </w:pPr>
      <w:hyperlink r:id="rId71" w:history="1">
        <w:r w:rsidR="00F021FC" w:rsidRPr="00F021FC">
          <w:rPr>
            <w:rStyle w:val="Hyperlink"/>
          </w:rPr>
          <w:t>MIL-STD-202, Test Condition 107</w:t>
        </w:r>
      </w:hyperlink>
      <w:r w:rsidR="00385C2E">
        <w:t xml:space="preserve"> with the following details:</w:t>
      </w:r>
    </w:p>
    <w:p w14:paraId="271B37F1" w14:textId="77777777" w:rsidR="00385C2E" w:rsidRDefault="00385C2E" w:rsidP="009F6C39">
      <w:pPr>
        <w:pStyle w:val="BulletList"/>
      </w:pPr>
      <w:r>
        <w:lastRenderedPageBreak/>
        <w:t xml:space="preserve">Mounting: The relays shall be suspended by any non-heat-conducting material in a plane parallel to the normal air flow in the oven. Test leads may be used for mounting; </w:t>
      </w:r>
      <w:proofErr w:type="gramStart"/>
      <w:r>
        <w:t>however</w:t>
      </w:r>
      <w:proofErr w:type="gramEnd"/>
      <w:r>
        <w:t xml:space="preserve"> they shall not constitute a heat-sink.</w:t>
      </w:r>
    </w:p>
    <w:p w14:paraId="5A3DEA12" w14:textId="77777777" w:rsidR="00385C2E" w:rsidRDefault="00385C2E" w:rsidP="009F6C39">
      <w:pPr>
        <w:pStyle w:val="BulletList"/>
      </w:pPr>
      <w:r>
        <w:t>Test Conditions: Test Condition B with the exception that the exposure time at temperature extremes during the 5th cycle shall be 2 hours each.</w:t>
      </w:r>
    </w:p>
    <w:p w14:paraId="14EBC40F" w14:textId="77777777" w:rsidR="00760FD2" w:rsidRDefault="00385C2E" w:rsidP="008757DE">
      <w:pPr>
        <w:pStyle w:val="BulletList"/>
        <w:keepNext/>
        <w:keepLines/>
        <w:spacing w:before="120" w:after="0"/>
        <w:ind w:left="1775" w:hanging="357"/>
        <w:contextualSpacing w:val="0"/>
      </w:pPr>
      <w:r>
        <w:tab/>
        <w:t>Data Points:</w:t>
      </w:r>
    </w:p>
    <w:p w14:paraId="1449A65C" w14:textId="44ABFBE8" w:rsidR="00385C2E" w:rsidRDefault="00385C2E" w:rsidP="00E65A9B">
      <w:pPr>
        <w:pStyle w:val="BulletList"/>
        <w:keepLines/>
        <w:numPr>
          <w:ilvl w:val="0"/>
          <w:numId w:val="0"/>
        </w:numPr>
        <w:spacing w:after="60"/>
        <w:ind w:left="1775"/>
        <w:contextualSpacing w:val="0"/>
      </w:pPr>
      <w:r>
        <w:t xml:space="preserve">During the 5th cycle, at the end of the exposure at each temperature extreme, whilst the relays are still in the conditioning chamber, </w:t>
      </w:r>
      <w:r w:rsidR="009234F1">
        <w:t>Latch</w:t>
      </w:r>
      <w:r>
        <w:t xml:space="preserve"> Voltage, </w:t>
      </w:r>
      <w:r w:rsidR="009234F1">
        <w:t>Reset</w:t>
      </w:r>
      <w:r>
        <w:t xml:space="preserve"> Voltage, </w:t>
      </w:r>
      <w:r w:rsidR="009234F1">
        <w:t>Latch</w:t>
      </w:r>
      <w:r>
        <w:t xml:space="preserve"> Time and </w:t>
      </w:r>
      <w:r w:rsidR="009234F1">
        <w:t>Reset</w:t>
      </w:r>
      <w:r>
        <w:t xml:space="preserve"> Time shall be measured as specified in Intermediate and End-Point Electrical Measurements in the Detail Specification.</w:t>
      </w:r>
    </w:p>
    <w:p w14:paraId="687FC786" w14:textId="21F52B62" w:rsidR="00385C2E" w:rsidRDefault="00385C2E" w:rsidP="00E65A9B">
      <w:pPr>
        <w:pStyle w:val="BulletList"/>
        <w:keepNext/>
        <w:keepLines/>
        <w:numPr>
          <w:ilvl w:val="0"/>
          <w:numId w:val="0"/>
        </w:numPr>
        <w:spacing w:after="60"/>
        <w:ind w:left="1775"/>
        <w:contextualSpacing w:val="0"/>
      </w:pPr>
      <w:r>
        <w:tab/>
        <w:t>On completion of testing the relays shall be visually examined and there shall be no cracking, peeling or flaking of the finish. Electrical Measurements as specified in Intermediate and End</w:t>
      </w:r>
      <w:r w:rsidR="001B2B80">
        <w:noBreakHyphen/>
      </w:r>
      <w:r>
        <w:t>Point Electrical Measurements in the Detail Specification shall be performed.</w:t>
      </w:r>
    </w:p>
    <w:p w14:paraId="0916510D" w14:textId="4975BC98" w:rsidR="00385C2E" w:rsidRDefault="00385C2E" w:rsidP="00332608">
      <w:pPr>
        <w:pStyle w:val="Heading2"/>
      </w:pPr>
      <w:r>
        <w:tab/>
      </w:r>
      <w:r>
        <w:tab/>
      </w:r>
      <w:bookmarkStart w:id="174" w:name="_Toc104191371"/>
      <w:r>
        <w:t>ELECTRICAL MEASUREMENTS</w:t>
      </w:r>
      <w:bookmarkEnd w:id="174"/>
    </w:p>
    <w:p w14:paraId="38300C61" w14:textId="44D0EAF6" w:rsidR="00385C2E" w:rsidRDefault="00385C2E" w:rsidP="00753471">
      <w:pPr>
        <w:pStyle w:val="Heading3"/>
      </w:pPr>
      <w:r>
        <w:tab/>
      </w:r>
      <w:r>
        <w:tab/>
      </w:r>
      <w:bookmarkStart w:id="175" w:name="_Toc104191372"/>
      <w:r>
        <w:t>General</w:t>
      </w:r>
      <w:bookmarkEnd w:id="175"/>
    </w:p>
    <w:p w14:paraId="2657C8F8" w14:textId="77777777" w:rsidR="00385C2E" w:rsidRDefault="00753471" w:rsidP="00385C2E">
      <w:r>
        <w:t>CAUTION:</w:t>
      </w:r>
      <w:r w:rsidR="00385C2E">
        <w:t xml:space="preserve"> Unless otherwise specified in the Detail Specification, relays to be included in the delivery lot shall not switch a voltage between contacts greater than 6V and a current greater than 10mA, during any testing prior to delivery. Any testing that requires a greater current and/or voltage be applied shall be performed on a destructive sample basis.</w:t>
      </w:r>
    </w:p>
    <w:p w14:paraId="10C5A2DF" w14:textId="77777777" w:rsidR="00385C2E" w:rsidRDefault="00385C2E" w:rsidP="001D2BC9">
      <w:pPr>
        <w:spacing w:after="120"/>
      </w:pPr>
      <w:r>
        <w:t>Electrical measurements and methods shall be as follows.</w:t>
      </w:r>
    </w:p>
    <w:p w14:paraId="0905F126" w14:textId="39B658A4" w:rsidR="00385C2E" w:rsidRDefault="00385C2E" w:rsidP="001D2BC9">
      <w:pPr>
        <w:pStyle w:val="BulletList"/>
      </w:pPr>
      <w:r>
        <w:t xml:space="preserve">Rated Coil Voltage, Rated Resistive Load Contact Current and Rated Inductive Load Contact Current applied during testing shall be as specified in Maximum Ratings in the Detail </w:t>
      </w:r>
      <w:r w:rsidR="001F2832">
        <w:t>S</w:t>
      </w:r>
      <w:r>
        <w:t>pecification.</w:t>
      </w:r>
    </w:p>
    <w:p w14:paraId="4400F1C2" w14:textId="2FCB734F" w:rsidR="00385C2E" w:rsidRDefault="009234F1" w:rsidP="00753471">
      <w:pPr>
        <w:pStyle w:val="Heading4"/>
      </w:pPr>
      <w:r>
        <w:t>Latch</w:t>
      </w:r>
      <w:r w:rsidR="00385C2E">
        <w:t xml:space="preserve"> Voltage</w:t>
      </w:r>
    </w:p>
    <w:p w14:paraId="734766BB" w14:textId="54ADB754" w:rsidR="00385C2E" w:rsidRDefault="00385C2E" w:rsidP="00385C2E">
      <w:r>
        <w:t xml:space="preserve">The </w:t>
      </w:r>
      <w:r w:rsidR="005D39DC" w:rsidRPr="005D39DC">
        <w:t xml:space="preserve">voltage applied to the latch coil shall be gradually increased from zero until the relay switches. The Latch Voltage shall be read when all contacts have transferred. Before measuring </w:t>
      </w:r>
      <w:proofErr w:type="gramStart"/>
      <w:r w:rsidR="005D39DC" w:rsidRPr="005D39DC">
        <w:t>Reset</w:t>
      </w:r>
      <w:proofErr w:type="gramEnd"/>
      <w:r w:rsidR="005D39DC" w:rsidRPr="005D39DC">
        <w:t xml:space="preserve"> Voltage or resuming testing, Rated Coil Voltage shall be applied to the latch coil</w:t>
      </w:r>
      <w:r>
        <w:t>. Suitable means shall be provided for the monitoring of break and make of contacts.</w:t>
      </w:r>
    </w:p>
    <w:p w14:paraId="153D0A2C" w14:textId="3A88A094" w:rsidR="00385C2E" w:rsidRDefault="009234F1" w:rsidP="00753471">
      <w:pPr>
        <w:pStyle w:val="Heading4"/>
      </w:pPr>
      <w:r>
        <w:t>Reset</w:t>
      </w:r>
      <w:r w:rsidR="00385C2E">
        <w:t xml:space="preserve"> Voltage</w:t>
      </w:r>
    </w:p>
    <w:p w14:paraId="61BC0596" w14:textId="7F82B0F1" w:rsidR="00385C2E" w:rsidRDefault="005D39DC" w:rsidP="00385C2E">
      <w:r>
        <w:t xml:space="preserve">The </w:t>
      </w:r>
      <w:r w:rsidRPr="005D39DC">
        <w:t xml:space="preserve">voltage applied to the reset coil shall be gradually increased from zero until the relay switches. The Reset Voltage shall be read when all contacts have transferred. Before measuring </w:t>
      </w:r>
      <w:proofErr w:type="gramStart"/>
      <w:r w:rsidRPr="005D39DC">
        <w:t>Latch</w:t>
      </w:r>
      <w:proofErr w:type="gramEnd"/>
      <w:r w:rsidRPr="005D39DC">
        <w:t xml:space="preserve"> Voltage or resuming testing, Rated Coil Voltage shall be applied to the reset coil</w:t>
      </w:r>
      <w:r w:rsidR="00385C2E">
        <w:t>.</w:t>
      </w:r>
      <w:r w:rsidR="005C2673">
        <w:t xml:space="preserve"> </w:t>
      </w:r>
      <w:r w:rsidR="00385C2E">
        <w:t>Suitable means shall be provided for the monitoring of break and make of contacts.</w:t>
      </w:r>
    </w:p>
    <w:p w14:paraId="052F2FE6" w14:textId="77777777" w:rsidR="00385C2E" w:rsidRDefault="00385C2E" w:rsidP="001F2832">
      <w:pPr>
        <w:pStyle w:val="Heading4"/>
      </w:pPr>
      <w:r>
        <w:t>Contact Voltage Drop (Contact Resistance)</w:t>
      </w:r>
    </w:p>
    <w:p w14:paraId="7E4D4D50" w14:textId="5EDC9C6A" w:rsidR="00385C2E" w:rsidRDefault="00EA6A10" w:rsidP="001F2832">
      <w:pPr>
        <w:keepNext/>
        <w:spacing w:after="120"/>
      </w:pPr>
      <w:hyperlink r:id="rId72" w:history="1">
        <w:r w:rsidR="00385C2E" w:rsidRPr="00F021FC">
          <w:rPr>
            <w:rStyle w:val="Hyperlink"/>
          </w:rPr>
          <w:t>MIL-STD-202, Test Method 307</w:t>
        </w:r>
      </w:hyperlink>
      <w:r w:rsidR="00385C2E">
        <w:t xml:space="preserve"> with the following details using a DC method</w:t>
      </w:r>
      <w:r w:rsidR="00036F5E">
        <w:t>:</w:t>
      </w:r>
    </w:p>
    <w:p w14:paraId="769BF031" w14:textId="77777777" w:rsidR="00385C2E" w:rsidRDefault="00385C2E" w:rsidP="00EE0E48">
      <w:pPr>
        <w:pStyle w:val="BulletList"/>
        <w:spacing w:after="60"/>
        <w:ind w:left="1775" w:hanging="357"/>
        <w:contextualSpacing w:val="0"/>
      </w:pPr>
      <w:r>
        <w:t>Method of Connection: For relays with wire lead terminals this measurement shall be made 3mm maximum from the relay body.</w:t>
      </w:r>
    </w:p>
    <w:p w14:paraId="575A8AD9" w14:textId="1C874BE3" w:rsidR="00385C2E" w:rsidRDefault="00385C2E" w:rsidP="00EE0E48">
      <w:pPr>
        <w:pStyle w:val="BulletList"/>
        <w:spacing w:after="0"/>
      </w:pPr>
      <w:r>
        <w:t>Test Current:</w:t>
      </w:r>
    </w:p>
    <w:p w14:paraId="478D9B32" w14:textId="77777777" w:rsidR="00385C2E" w:rsidRPr="001F2832" w:rsidRDefault="00385C2E" w:rsidP="001A4756">
      <w:pPr>
        <w:pStyle w:val="ListParagraph"/>
        <w:numPr>
          <w:ilvl w:val="0"/>
          <w:numId w:val="9"/>
        </w:numPr>
        <w:spacing w:after="60"/>
        <w:ind w:left="2228" w:hanging="357"/>
        <w:contextualSpacing w:val="0"/>
      </w:pPr>
      <w:r w:rsidRPr="001F2832">
        <w:t>for relays with Rated Resistive Load Contact Current less than 5A: As specified in Room Temperature Electrical Measurements in the Detail Specification (100mA maximum).</w:t>
      </w:r>
    </w:p>
    <w:p w14:paraId="1E87AA61" w14:textId="77777777" w:rsidR="00385C2E" w:rsidRDefault="00385C2E" w:rsidP="001A4756">
      <w:pPr>
        <w:pStyle w:val="ListParagraph"/>
        <w:numPr>
          <w:ilvl w:val="0"/>
          <w:numId w:val="9"/>
        </w:numPr>
        <w:spacing w:after="60"/>
        <w:ind w:left="2228" w:hanging="357"/>
        <w:contextualSpacing w:val="0"/>
      </w:pPr>
      <w:r w:rsidRPr="001F2832">
        <w:t>for</w:t>
      </w:r>
      <w:r>
        <w:t xml:space="preserve"> relays with Rated Resistive Load Contact Current of 5A or greater: As specified in Room Temperature Electrical Measurements in the Detail Specification (between 100mA and Rated Resistive Load Contact Current).</w:t>
      </w:r>
    </w:p>
    <w:p w14:paraId="559FFD37" w14:textId="77777777" w:rsidR="00385C2E" w:rsidRPr="00EE0E48" w:rsidRDefault="00385C2E" w:rsidP="00EE0E48">
      <w:pPr>
        <w:pStyle w:val="BulletList"/>
        <w:spacing w:after="60"/>
        <w:ind w:left="1775" w:hanging="357"/>
        <w:contextualSpacing w:val="0"/>
      </w:pPr>
      <w:r w:rsidRPr="00EE0E48">
        <w:lastRenderedPageBreak/>
        <w:t>Maximum Open Circuit Test Voltage: 6V</w:t>
      </w:r>
    </w:p>
    <w:p w14:paraId="75C206BC" w14:textId="77777777" w:rsidR="00385C2E" w:rsidRPr="00EE0E48" w:rsidRDefault="00385C2E" w:rsidP="00EE0E48">
      <w:pPr>
        <w:pStyle w:val="BulletList"/>
        <w:spacing w:after="60"/>
        <w:ind w:left="1775" w:hanging="357"/>
        <w:contextualSpacing w:val="0"/>
      </w:pPr>
      <w:r w:rsidRPr="00EE0E48">
        <w:t>Activation prior to Measurement: None; the coil shall be energised with Rated Coil Voltage, if necessary, to close the contacts.</w:t>
      </w:r>
    </w:p>
    <w:p w14:paraId="2F895FBF" w14:textId="77777777" w:rsidR="00385C2E" w:rsidRPr="00EE0E48" w:rsidRDefault="00385C2E" w:rsidP="00EE0E48">
      <w:pPr>
        <w:pStyle w:val="BulletList"/>
        <w:spacing w:after="60"/>
        <w:ind w:left="1775" w:hanging="357"/>
        <w:contextualSpacing w:val="0"/>
      </w:pPr>
      <w:r w:rsidRPr="00EE0E48">
        <w:t>Number of Measurements per Activation: 1 in each closed contact position.</w:t>
      </w:r>
    </w:p>
    <w:p w14:paraId="442AE932" w14:textId="77777777" w:rsidR="00385C2E" w:rsidRDefault="00385C2E" w:rsidP="00EE0E48">
      <w:pPr>
        <w:pStyle w:val="BulletList"/>
        <w:spacing w:after="60"/>
        <w:ind w:left="1775" w:hanging="357"/>
        <w:contextualSpacing w:val="0"/>
      </w:pPr>
      <w:r w:rsidRPr="00EE0E48">
        <w:tab/>
        <w:t>Number of Test Activations: 3. No load shall be applied to the contacts during contact transfer</w:t>
      </w:r>
      <w:r>
        <w:t>.</w:t>
      </w:r>
    </w:p>
    <w:p w14:paraId="3D40EF97" w14:textId="05A67F98" w:rsidR="00385C2E" w:rsidRDefault="009234F1" w:rsidP="00435703">
      <w:pPr>
        <w:pStyle w:val="Heading4"/>
      </w:pPr>
      <w:r>
        <w:t>Latch</w:t>
      </w:r>
      <w:r w:rsidR="00385C2E">
        <w:t xml:space="preserve"> Time, </w:t>
      </w:r>
      <w:r>
        <w:t>Reset</w:t>
      </w:r>
      <w:r w:rsidR="00385C2E">
        <w:t xml:space="preserve"> Time, Bounce Time</w:t>
      </w:r>
    </w:p>
    <w:p w14:paraId="7F34582E" w14:textId="5991F117" w:rsidR="00385C2E" w:rsidRDefault="00385C2E" w:rsidP="00385C2E">
      <w:r>
        <w:t xml:space="preserve">Times shall be measured using an oscilloscope or any suitable equipment. Rated Coil Voltage shall be applied to operate the relay. Contacts shall be loaded with 6V maximum at 10mA maximum. </w:t>
      </w:r>
      <w:r w:rsidR="009234F1">
        <w:t>Latch</w:t>
      </w:r>
      <w:r>
        <w:t xml:space="preserve"> Time and </w:t>
      </w:r>
      <w:r w:rsidR="009234F1">
        <w:t>Reset</w:t>
      </w:r>
      <w:r>
        <w:t xml:space="preserve"> Time shall be exclusive of Contact Bounce. Times shall be measured on all contact sets.</w:t>
      </w:r>
    </w:p>
    <w:p w14:paraId="1627E53C" w14:textId="77777777" w:rsidR="00385C2E" w:rsidRDefault="00385C2E" w:rsidP="00435703">
      <w:pPr>
        <w:pStyle w:val="Heading4"/>
      </w:pPr>
      <w:r>
        <w:t>Coil Resistance</w:t>
      </w:r>
    </w:p>
    <w:p w14:paraId="1391E054" w14:textId="506980FF" w:rsidR="00385C2E" w:rsidRDefault="00EA6A10" w:rsidP="00385C2E">
      <w:hyperlink r:id="rId73" w:history="1">
        <w:r w:rsidR="00385C2E" w:rsidRPr="00F021FC">
          <w:rPr>
            <w:rStyle w:val="Hyperlink"/>
          </w:rPr>
          <w:t>MIL-STD-202, Test Method 303</w:t>
        </w:r>
      </w:hyperlink>
      <w:r w:rsidR="00385C2E">
        <w:t>.</w:t>
      </w:r>
    </w:p>
    <w:p w14:paraId="5E57AC76" w14:textId="77777777" w:rsidR="00385C2E" w:rsidRDefault="00385C2E" w:rsidP="00435703">
      <w:pPr>
        <w:pStyle w:val="Heading4"/>
      </w:pPr>
      <w:r>
        <w:t>Voltage Proof</w:t>
      </w:r>
    </w:p>
    <w:p w14:paraId="648022AD" w14:textId="7A86A574" w:rsidR="00385C2E" w:rsidRDefault="00EA6A10" w:rsidP="001F2832">
      <w:pPr>
        <w:spacing w:after="120"/>
      </w:pPr>
      <w:hyperlink r:id="rId74" w:history="1">
        <w:r w:rsidR="00385C2E" w:rsidRPr="00F021FC">
          <w:rPr>
            <w:rStyle w:val="Hyperlink"/>
          </w:rPr>
          <w:t>MIL-STD-202, Test Method 301</w:t>
        </w:r>
      </w:hyperlink>
      <w:r w:rsidR="00385C2E">
        <w:t xml:space="preserve"> with the following details</w:t>
      </w:r>
      <w:r w:rsidR="005C2673">
        <w:t>:</w:t>
      </w:r>
    </w:p>
    <w:p w14:paraId="22BF31B3" w14:textId="77777777" w:rsidR="00385C2E" w:rsidRDefault="00385C2E" w:rsidP="00BE2676">
      <w:pPr>
        <w:pStyle w:val="BulletList"/>
        <w:spacing w:after="60"/>
        <w:ind w:left="1775" w:hanging="357"/>
        <w:contextualSpacing w:val="0"/>
      </w:pPr>
      <w:r>
        <w:t>Test Voltage: As specified in Room Temperature Electrical Measurements in the Detail Specification.</w:t>
      </w:r>
    </w:p>
    <w:p w14:paraId="1BE25441" w14:textId="77777777" w:rsidR="00385C2E" w:rsidRDefault="00385C2E" w:rsidP="00BE2676">
      <w:pPr>
        <w:pStyle w:val="BulletList"/>
        <w:spacing w:after="60"/>
        <w:ind w:left="1775" w:hanging="357"/>
        <w:contextualSpacing w:val="0"/>
      </w:pPr>
      <w:r>
        <w:t>Maximum Leakage Current: 1mA.</w:t>
      </w:r>
    </w:p>
    <w:p w14:paraId="54C70C3E" w14:textId="77777777" w:rsidR="00385C2E" w:rsidRDefault="00385C2E" w:rsidP="00BE2676">
      <w:pPr>
        <w:pStyle w:val="BulletList"/>
        <w:spacing w:after="60"/>
        <w:ind w:left="1775" w:hanging="357"/>
        <w:contextualSpacing w:val="0"/>
      </w:pPr>
      <w:r>
        <w:t>Duration of Application: 5s.</w:t>
      </w:r>
    </w:p>
    <w:p w14:paraId="732D7D10" w14:textId="77777777" w:rsidR="00385C2E" w:rsidRDefault="00385C2E" w:rsidP="00BE2676">
      <w:pPr>
        <w:pStyle w:val="BulletList"/>
        <w:spacing w:after="0"/>
        <w:ind w:left="1775" w:hanging="357"/>
        <w:contextualSpacing w:val="0"/>
      </w:pPr>
      <w:r>
        <w:t>Points of Application:</w:t>
      </w:r>
    </w:p>
    <w:p w14:paraId="3323C726" w14:textId="3457890A" w:rsidR="00385C2E" w:rsidRDefault="00385C2E" w:rsidP="001A4756">
      <w:pPr>
        <w:pStyle w:val="ListParagraph"/>
        <w:numPr>
          <w:ilvl w:val="0"/>
          <w:numId w:val="10"/>
        </w:numPr>
        <w:spacing w:after="60"/>
        <w:ind w:left="2117"/>
      </w:pPr>
      <w:r>
        <w:t>Between terminals (except coil) and case, coil de-energised.</w:t>
      </w:r>
    </w:p>
    <w:p w14:paraId="7E9BCBB3" w14:textId="1D31242B" w:rsidR="00385C2E" w:rsidRDefault="00385C2E" w:rsidP="001A4756">
      <w:pPr>
        <w:pStyle w:val="ListParagraph"/>
        <w:numPr>
          <w:ilvl w:val="0"/>
          <w:numId w:val="10"/>
        </w:numPr>
        <w:spacing w:after="60"/>
        <w:ind w:left="2117"/>
      </w:pPr>
      <w:r>
        <w:t>Between terminals (except coil) and case, coil energised with Rated Coil Voltage.</w:t>
      </w:r>
    </w:p>
    <w:p w14:paraId="39E29C7F" w14:textId="01454FCE" w:rsidR="00385C2E" w:rsidRDefault="00385C2E" w:rsidP="001A4756">
      <w:pPr>
        <w:pStyle w:val="ListParagraph"/>
        <w:numPr>
          <w:ilvl w:val="0"/>
          <w:numId w:val="10"/>
        </w:numPr>
        <w:spacing w:after="60"/>
        <w:ind w:left="2117"/>
      </w:pPr>
      <w:r>
        <w:t>Between open contacts, coil de-energised.</w:t>
      </w:r>
    </w:p>
    <w:p w14:paraId="459A8163" w14:textId="5B133E91" w:rsidR="00385C2E" w:rsidRDefault="00385C2E" w:rsidP="001A4756">
      <w:pPr>
        <w:pStyle w:val="ListParagraph"/>
        <w:numPr>
          <w:ilvl w:val="0"/>
          <w:numId w:val="10"/>
        </w:numPr>
        <w:spacing w:after="60"/>
        <w:ind w:left="2117"/>
      </w:pPr>
      <w:r>
        <w:t>Between open contacts, coil energised with Rated Coil Voltage.</w:t>
      </w:r>
    </w:p>
    <w:p w14:paraId="53629738" w14:textId="0C542B61" w:rsidR="00385C2E" w:rsidRDefault="00385C2E" w:rsidP="001A4756">
      <w:pPr>
        <w:pStyle w:val="ListParagraph"/>
        <w:numPr>
          <w:ilvl w:val="0"/>
          <w:numId w:val="10"/>
        </w:numPr>
        <w:spacing w:after="60"/>
        <w:ind w:left="2117"/>
      </w:pPr>
      <w:r>
        <w:t>Between coil and case.</w:t>
      </w:r>
    </w:p>
    <w:p w14:paraId="08501A89" w14:textId="1410D9FE" w:rsidR="00385C2E" w:rsidRDefault="00385C2E" w:rsidP="001A4756">
      <w:pPr>
        <w:pStyle w:val="ListParagraph"/>
        <w:numPr>
          <w:ilvl w:val="0"/>
          <w:numId w:val="10"/>
        </w:numPr>
        <w:spacing w:after="60"/>
        <w:ind w:left="2117"/>
      </w:pPr>
      <w:r>
        <w:t>Between coil and other terminals.</w:t>
      </w:r>
    </w:p>
    <w:p w14:paraId="0416AF6C" w14:textId="6587B020" w:rsidR="00385C2E" w:rsidRDefault="00385C2E" w:rsidP="001A4756">
      <w:pPr>
        <w:pStyle w:val="ListParagraph"/>
        <w:numPr>
          <w:ilvl w:val="0"/>
          <w:numId w:val="10"/>
        </w:numPr>
        <w:spacing w:after="60"/>
        <w:ind w:left="2117"/>
      </w:pPr>
      <w:r>
        <w:t>Between switching circuits, coil de-energised.</w:t>
      </w:r>
    </w:p>
    <w:p w14:paraId="755477CE" w14:textId="217CA713" w:rsidR="00385C2E" w:rsidRDefault="00385C2E" w:rsidP="001A4756">
      <w:pPr>
        <w:pStyle w:val="ListParagraph"/>
        <w:numPr>
          <w:ilvl w:val="0"/>
          <w:numId w:val="10"/>
        </w:numPr>
        <w:spacing w:after="60"/>
        <w:ind w:left="2117"/>
      </w:pPr>
      <w:r>
        <w:t>Between switching circuits, coil energised with Rated Coil Voltage.</w:t>
      </w:r>
    </w:p>
    <w:p w14:paraId="3E7E4832" w14:textId="563A695B" w:rsidR="00914318" w:rsidRDefault="00914318" w:rsidP="001A4756">
      <w:pPr>
        <w:pStyle w:val="ListParagraph"/>
        <w:numPr>
          <w:ilvl w:val="0"/>
          <w:numId w:val="10"/>
        </w:numPr>
        <w:spacing w:after="60"/>
        <w:ind w:left="2117"/>
      </w:pPr>
      <w:r>
        <w:t xml:space="preserve">Between </w:t>
      </w:r>
      <w:r w:rsidRPr="00914318">
        <w:t>latch and reset coils.</w:t>
      </w:r>
    </w:p>
    <w:p w14:paraId="4485152B" w14:textId="77777777" w:rsidR="00385C2E" w:rsidRDefault="00385C2E" w:rsidP="00435703">
      <w:pPr>
        <w:pStyle w:val="Heading4"/>
      </w:pPr>
      <w:r>
        <w:tab/>
      </w:r>
      <w:r>
        <w:tab/>
        <w:t>Insulation Resistance</w:t>
      </w:r>
    </w:p>
    <w:p w14:paraId="4089EBB6" w14:textId="1A8645C9" w:rsidR="00385C2E" w:rsidRDefault="00EA6A10" w:rsidP="001F2832">
      <w:pPr>
        <w:spacing w:after="120"/>
      </w:pPr>
      <w:hyperlink r:id="rId75" w:history="1">
        <w:r w:rsidR="00385C2E" w:rsidRPr="00F021FC">
          <w:rPr>
            <w:rStyle w:val="Hyperlink"/>
          </w:rPr>
          <w:t>MIL-STD-202, Test Method 302</w:t>
        </w:r>
      </w:hyperlink>
      <w:r w:rsidR="00385C2E">
        <w:t xml:space="preserve"> with the following details</w:t>
      </w:r>
      <w:r w:rsidR="005C2673">
        <w:t>:</w:t>
      </w:r>
    </w:p>
    <w:p w14:paraId="06247DD6" w14:textId="77777777" w:rsidR="00385C2E" w:rsidRDefault="00385C2E" w:rsidP="005C2673">
      <w:pPr>
        <w:pStyle w:val="BulletList"/>
        <w:spacing w:after="60"/>
        <w:ind w:left="1775" w:hanging="357"/>
        <w:contextualSpacing w:val="0"/>
      </w:pPr>
      <w:r>
        <w:t>Test Condition A for relays with coil and contact voltage ratings less than 60V; Test Condition B for all other relays.</w:t>
      </w:r>
    </w:p>
    <w:p w14:paraId="40FC309E" w14:textId="77777777" w:rsidR="00385C2E" w:rsidRDefault="00385C2E" w:rsidP="005C2673">
      <w:pPr>
        <w:pStyle w:val="BulletList"/>
        <w:spacing w:after="60"/>
        <w:ind w:left="1775" w:hanging="357"/>
        <w:contextualSpacing w:val="0"/>
      </w:pPr>
      <w:r>
        <w:t>Test Voltage: As specified in Room Temperature Electrical Measurements in the Detail Specification.</w:t>
      </w:r>
    </w:p>
    <w:p w14:paraId="25E1E7E1" w14:textId="77777777" w:rsidR="00385C2E" w:rsidRDefault="00385C2E" w:rsidP="005C2673">
      <w:pPr>
        <w:pStyle w:val="BulletList"/>
        <w:spacing w:after="60"/>
        <w:ind w:left="1775" w:hanging="357"/>
        <w:contextualSpacing w:val="0"/>
      </w:pPr>
      <w:r>
        <w:t>Points of Measurement: as per Voltage Proof.</w:t>
      </w:r>
    </w:p>
    <w:p w14:paraId="66896B57" w14:textId="77777777" w:rsidR="00385C2E" w:rsidRDefault="00385C2E" w:rsidP="00435703">
      <w:pPr>
        <w:pStyle w:val="Heading3"/>
      </w:pPr>
      <w:bookmarkStart w:id="176" w:name="_Ref487706674"/>
      <w:bookmarkStart w:id="177" w:name="_Ref487706700"/>
      <w:bookmarkStart w:id="178" w:name="_Ref493077786"/>
      <w:bookmarkStart w:id="179" w:name="_Ref493077838"/>
      <w:bookmarkStart w:id="180" w:name="_Toc104191373"/>
      <w:r>
        <w:t>Parameter Drift Values</w:t>
      </w:r>
      <w:bookmarkEnd w:id="176"/>
      <w:bookmarkEnd w:id="177"/>
      <w:bookmarkEnd w:id="178"/>
      <w:bookmarkEnd w:id="179"/>
      <w:bookmarkEnd w:id="180"/>
    </w:p>
    <w:p w14:paraId="40E7E92F" w14:textId="77777777" w:rsidR="00385C2E" w:rsidRDefault="00385C2E" w:rsidP="00385C2E">
      <w:r>
        <w:t>Only applicable if specified in the Detail Specification.</w:t>
      </w:r>
    </w:p>
    <w:p w14:paraId="1BE97E3A" w14:textId="77777777" w:rsidR="00385C2E" w:rsidRDefault="00385C2E" w:rsidP="00385C2E">
      <w:r>
        <w:t>At each of the relevant data points during Screening Tests, Parameter Drift Values shall be measured as specified in the Detail Specification. All values obtained shall be recorded against serial numbers and the parameter drift calculated.</w:t>
      </w:r>
    </w:p>
    <w:p w14:paraId="679C3BDA" w14:textId="1DD2ADBF" w:rsidR="00385C2E" w:rsidRDefault="00385C2E" w:rsidP="00435703">
      <w:pPr>
        <w:pStyle w:val="Heading3"/>
      </w:pPr>
      <w:bookmarkStart w:id="181" w:name="_Ref487706717"/>
      <w:bookmarkStart w:id="182" w:name="_Ref487718564"/>
      <w:bookmarkStart w:id="183" w:name="_Ref489260115"/>
      <w:bookmarkStart w:id="184" w:name="_Ref493077864"/>
      <w:bookmarkStart w:id="185" w:name="_Toc104191374"/>
      <w:r>
        <w:lastRenderedPageBreak/>
        <w:t>Room Temperature Electrical Measurements</w:t>
      </w:r>
      <w:bookmarkEnd w:id="181"/>
      <w:bookmarkEnd w:id="182"/>
      <w:bookmarkEnd w:id="183"/>
      <w:bookmarkEnd w:id="184"/>
      <w:bookmarkEnd w:id="185"/>
    </w:p>
    <w:p w14:paraId="6FB110A8" w14:textId="77777777" w:rsidR="00385C2E" w:rsidRDefault="00385C2E" w:rsidP="00385C2E">
      <w:r>
        <w:t>Room Temperature Electrical Measurements shall be performed as specified in the Detail Specification. All values obtained shall be recorded against serial numbers.</w:t>
      </w:r>
    </w:p>
    <w:p w14:paraId="76D8DD89" w14:textId="36602BB7" w:rsidR="00385C2E" w:rsidRDefault="00385C2E" w:rsidP="00435703">
      <w:pPr>
        <w:pStyle w:val="Heading3"/>
      </w:pPr>
      <w:r>
        <w:tab/>
      </w:r>
      <w:bookmarkStart w:id="186" w:name="_Ref487706707"/>
      <w:bookmarkStart w:id="187" w:name="_Ref487718576"/>
      <w:bookmarkStart w:id="188" w:name="_Ref493077853"/>
      <w:bookmarkStart w:id="189" w:name="_Toc104191375"/>
      <w:r>
        <w:t>High and Low Temperatures Electrical Measurements</w:t>
      </w:r>
      <w:bookmarkEnd w:id="186"/>
      <w:bookmarkEnd w:id="187"/>
      <w:bookmarkEnd w:id="188"/>
      <w:bookmarkEnd w:id="189"/>
    </w:p>
    <w:p w14:paraId="78B7CF2C" w14:textId="29973CBD" w:rsidR="00385C2E" w:rsidRDefault="00385C2E" w:rsidP="00385C2E">
      <w:r>
        <w:t xml:space="preserve">High and Low Temperatures Electrical Measurements </w:t>
      </w:r>
      <w:r w:rsidR="00914318" w:rsidRPr="00914318">
        <w:t>shall be performed as specified in the Detail Specification after allowing the relay to stabilise with the coils de-energised</w:t>
      </w:r>
      <w:r>
        <w:t>. All values obtained shall be recorded against serial numbers.</w:t>
      </w:r>
    </w:p>
    <w:p w14:paraId="3E93B54F" w14:textId="2279CF38" w:rsidR="00385C2E" w:rsidRDefault="00385C2E" w:rsidP="00435703">
      <w:pPr>
        <w:pStyle w:val="Heading3"/>
      </w:pPr>
      <w:bookmarkStart w:id="190" w:name="_Toc104191376"/>
      <w:r>
        <w:t>Intermediate and End-Point Electrical Measurements</w:t>
      </w:r>
      <w:bookmarkEnd w:id="190"/>
    </w:p>
    <w:p w14:paraId="439F67F3" w14:textId="562B6847" w:rsidR="00385C2E" w:rsidRDefault="00385C2E" w:rsidP="00385C2E">
      <w:r>
        <w:t xml:space="preserve">At each of the relevant data points during </w:t>
      </w:r>
      <w:r w:rsidR="00053D04" w:rsidRPr="00D43A8A">
        <w:rPr>
          <w:highlight w:val="yellow"/>
        </w:rPr>
        <w:t>Qualification, Periodic Testing and Lot Validation Testing</w:t>
      </w:r>
      <w:r w:rsidR="00053D04">
        <w:t xml:space="preserve"> </w:t>
      </w:r>
      <w:r>
        <w:t xml:space="preserve">Intermediate and End-Point Electrical Measurements </w:t>
      </w:r>
      <w:r w:rsidR="00914318" w:rsidRPr="00914318">
        <w:t>shall be performed as specified in the Detail Specification after allowing the relay to stabilise with the coils de-energised</w:t>
      </w:r>
      <w:r>
        <w:t>. All values obtained shall be recorded against serial numbers and the parameter drift calculated, if specified.</w:t>
      </w:r>
    </w:p>
    <w:p w14:paraId="55639D5B" w14:textId="360F529D" w:rsidR="00385C2E" w:rsidRDefault="00385C2E" w:rsidP="00332608">
      <w:pPr>
        <w:pStyle w:val="Heading2"/>
      </w:pPr>
      <w:bookmarkStart w:id="191" w:name="_Toc104191377"/>
      <w:r>
        <w:t>SEAL</w:t>
      </w:r>
      <w:bookmarkEnd w:id="191"/>
    </w:p>
    <w:p w14:paraId="6998A238" w14:textId="0C313713" w:rsidR="00435703" w:rsidRPr="00435703" w:rsidRDefault="00435703" w:rsidP="00C62CA9">
      <w:pPr>
        <w:pStyle w:val="Heading3"/>
      </w:pPr>
      <w:bookmarkStart w:id="192" w:name="_Toc430606619"/>
      <w:bookmarkStart w:id="193" w:name="_Toc104191378"/>
      <w:r w:rsidRPr="00435703">
        <w:t>Seal, Fine Leak</w:t>
      </w:r>
      <w:bookmarkEnd w:id="192"/>
      <w:bookmarkEnd w:id="193"/>
    </w:p>
    <w:p w14:paraId="1F942958" w14:textId="77777777" w:rsidR="00435703" w:rsidRPr="00435703" w:rsidRDefault="00435703" w:rsidP="00C62CA9">
      <w:pPr>
        <w:pStyle w:val="Heading4"/>
      </w:pPr>
      <w:bookmarkStart w:id="194" w:name="_Toc430606620"/>
      <w:bookmarkStart w:id="195" w:name="_Ref487706727"/>
      <w:bookmarkStart w:id="196" w:name="_Ref489260124"/>
      <w:bookmarkStart w:id="197" w:name="_Ref493077878"/>
      <w:r w:rsidRPr="00435703">
        <w:t>Special In-Process Controls and Screening Tests</w:t>
      </w:r>
      <w:bookmarkEnd w:id="194"/>
      <w:bookmarkEnd w:id="195"/>
      <w:bookmarkEnd w:id="196"/>
      <w:bookmarkEnd w:id="197"/>
    </w:p>
    <w:p w14:paraId="1202D722" w14:textId="2C2FE033" w:rsidR="00435703" w:rsidRPr="00435703" w:rsidRDefault="00EA6A10" w:rsidP="008E2648">
      <w:pPr>
        <w:spacing w:after="120"/>
      </w:pPr>
      <w:hyperlink r:id="rId76" w:history="1">
        <w:r w:rsidR="00435703" w:rsidRPr="00F021FC">
          <w:rPr>
            <w:rStyle w:val="Hyperlink"/>
          </w:rPr>
          <w:t>MIL-STD-202, Test Method 112</w:t>
        </w:r>
      </w:hyperlink>
      <w:r w:rsidR="00435703" w:rsidRPr="00435703">
        <w:t>, Test Condition C, Procedure IIIa with the following</w:t>
      </w:r>
      <w:r w:rsidR="005C2673">
        <w:t xml:space="preserve"> details:</w:t>
      </w:r>
    </w:p>
    <w:p w14:paraId="3896F324" w14:textId="77777777" w:rsidR="00EA6A10" w:rsidRPr="00F7778D" w:rsidRDefault="00EA6A10" w:rsidP="00EA6A10">
      <w:pPr>
        <w:pStyle w:val="BulletList"/>
        <w:spacing w:after="60"/>
        <w:ind w:left="1775" w:hanging="357"/>
        <w:contextualSpacing w:val="0"/>
        <w:rPr>
          <w:highlight w:val="cyan"/>
        </w:rPr>
      </w:pPr>
      <w:r w:rsidRPr="007033E0">
        <w:rPr>
          <w:highlight w:val="cyan"/>
        </w:rPr>
        <w:t xml:space="preserve">Measured Leak Rate </w:t>
      </w:r>
      <w:r>
        <w:rPr>
          <w:highlight w:val="cyan"/>
        </w:rPr>
        <w:t>(</w:t>
      </w:r>
      <w:r w:rsidRPr="007033E0">
        <w:rPr>
          <w:highlight w:val="cyan"/>
        </w:rPr>
        <w:t>Reject Limit: R1</w:t>
      </w:r>
      <w:r>
        <w:t xml:space="preserve">): </w:t>
      </w:r>
      <w:r w:rsidRPr="00E23F92">
        <w:t>1×10</w:t>
      </w:r>
      <w:r w:rsidRPr="001428A4">
        <w:rPr>
          <w:vertAlign w:val="superscript"/>
        </w:rPr>
        <w:t>-8</w:t>
      </w:r>
      <w:r>
        <w:rPr>
          <w:vertAlign w:val="superscript"/>
        </w:rPr>
        <w:t xml:space="preserve"> </w:t>
      </w:r>
      <w:r w:rsidRPr="00E23F92">
        <w:t>atm.cm</w:t>
      </w:r>
      <w:r w:rsidRPr="00D96CA1">
        <w:rPr>
          <w:vertAlign w:val="superscript"/>
        </w:rPr>
        <w:t>3</w:t>
      </w:r>
      <w:r w:rsidRPr="00E23F92">
        <w:t xml:space="preserve">/s </w:t>
      </w:r>
      <w:r w:rsidRPr="00F7778D">
        <w:rPr>
          <w:highlight w:val="cyan"/>
        </w:rPr>
        <w:t>He</w:t>
      </w:r>
      <w:r>
        <w:rPr>
          <w:highlight w:val="cyan"/>
        </w:rPr>
        <w:t xml:space="preserve"> maximum.</w:t>
      </w:r>
    </w:p>
    <w:p w14:paraId="3CF72AF4" w14:textId="77777777" w:rsidR="00435703" w:rsidRPr="00435703" w:rsidRDefault="00435703" w:rsidP="0069543D">
      <w:pPr>
        <w:pStyle w:val="BulletList"/>
        <w:spacing w:after="60"/>
        <w:ind w:left="1775" w:hanging="357"/>
        <w:contextualSpacing w:val="0"/>
      </w:pPr>
      <w:r w:rsidRPr="00435703">
        <w:t>Duration of Pressurisation: 2 hours minimum at a pressure of 400kPa.</w:t>
      </w:r>
    </w:p>
    <w:p w14:paraId="71379D91" w14:textId="77777777" w:rsidR="00435703" w:rsidRPr="00435703" w:rsidRDefault="00435703" w:rsidP="0069543D">
      <w:pPr>
        <w:pStyle w:val="BulletList"/>
        <w:spacing w:after="60"/>
        <w:ind w:left="1775" w:hanging="357"/>
        <w:contextualSpacing w:val="0"/>
      </w:pPr>
      <w:r w:rsidRPr="00435703">
        <w:t>Recovery Time: 30 minutes minimum at room ambient conditions.</w:t>
      </w:r>
    </w:p>
    <w:p w14:paraId="73B7A03B" w14:textId="77777777" w:rsidR="00F113AA" w:rsidRPr="00435703" w:rsidRDefault="00F113AA" w:rsidP="00F113AA">
      <w:pPr>
        <w:pStyle w:val="Heading4"/>
      </w:pPr>
      <w:bookmarkStart w:id="198" w:name="_Toc430606621"/>
      <w:bookmarkStart w:id="199" w:name="_Ref487552854"/>
      <w:bookmarkStart w:id="200" w:name="_Ref487552928"/>
      <w:bookmarkStart w:id="201" w:name="_Ref487553044"/>
      <w:bookmarkStart w:id="202" w:name="_Ref487553065"/>
      <w:bookmarkStart w:id="203" w:name="_Ref487553144"/>
      <w:bookmarkStart w:id="204" w:name="_Ref487553223"/>
      <w:bookmarkStart w:id="205" w:name="_Toc95834209"/>
      <w:r w:rsidRPr="00D43A8A">
        <w:rPr>
          <w:highlight w:val="yellow"/>
        </w:rPr>
        <w:t>Qualification, Periodic Testing and Lot Validation Testing</w:t>
      </w:r>
      <w:bookmarkEnd w:id="198"/>
      <w:bookmarkEnd w:id="199"/>
      <w:bookmarkEnd w:id="200"/>
      <w:bookmarkEnd w:id="201"/>
      <w:bookmarkEnd w:id="202"/>
      <w:bookmarkEnd w:id="203"/>
      <w:bookmarkEnd w:id="204"/>
      <w:bookmarkEnd w:id="205"/>
    </w:p>
    <w:p w14:paraId="32EA7848" w14:textId="43B8D680" w:rsidR="00435703" w:rsidRPr="00435703" w:rsidRDefault="00EA6A10" w:rsidP="008E2648">
      <w:pPr>
        <w:spacing w:after="120"/>
      </w:pPr>
      <w:hyperlink r:id="rId77" w:history="1">
        <w:r w:rsidR="00F021FC" w:rsidRPr="00F021FC">
          <w:rPr>
            <w:rStyle w:val="Hyperlink"/>
          </w:rPr>
          <w:t>MIL-STD-202, Test Method 112</w:t>
        </w:r>
      </w:hyperlink>
      <w:r w:rsidR="00435703" w:rsidRPr="00435703">
        <w:t>, Test Condition C, Procedure IIIa with the following</w:t>
      </w:r>
      <w:r w:rsidR="005C2673">
        <w:t xml:space="preserve"> details:</w:t>
      </w:r>
    </w:p>
    <w:p w14:paraId="431B78B9" w14:textId="7CB93CC9" w:rsidR="00CB7FBE" w:rsidRPr="00F7778D" w:rsidRDefault="00CB7FBE" w:rsidP="00CB7FBE">
      <w:pPr>
        <w:pStyle w:val="BulletList"/>
        <w:spacing w:after="60"/>
        <w:ind w:left="1775" w:hanging="357"/>
        <w:contextualSpacing w:val="0"/>
        <w:rPr>
          <w:highlight w:val="cyan"/>
        </w:rPr>
      </w:pPr>
      <w:bookmarkStart w:id="206" w:name="_Hlk104190860"/>
      <w:r w:rsidRPr="007033E0">
        <w:rPr>
          <w:highlight w:val="cyan"/>
        </w:rPr>
        <w:t xml:space="preserve">Measured Leak Rate </w:t>
      </w:r>
      <w:r w:rsidR="00EA6A10">
        <w:rPr>
          <w:highlight w:val="cyan"/>
        </w:rPr>
        <w:t>(</w:t>
      </w:r>
      <w:r w:rsidRPr="007033E0">
        <w:rPr>
          <w:highlight w:val="cyan"/>
        </w:rPr>
        <w:t>Reject Limit: R1</w:t>
      </w:r>
      <w:r>
        <w:t xml:space="preserve">): </w:t>
      </w:r>
      <w:r w:rsidRPr="00E23F92">
        <w:t>1×10</w:t>
      </w:r>
      <w:r w:rsidRPr="001428A4">
        <w:rPr>
          <w:vertAlign w:val="superscript"/>
        </w:rPr>
        <w:t>-8</w:t>
      </w:r>
      <w:r>
        <w:rPr>
          <w:vertAlign w:val="superscript"/>
        </w:rPr>
        <w:t xml:space="preserve"> </w:t>
      </w:r>
      <w:r w:rsidRPr="00E23F92">
        <w:t>atm.cm</w:t>
      </w:r>
      <w:r w:rsidRPr="00D96CA1">
        <w:rPr>
          <w:vertAlign w:val="superscript"/>
        </w:rPr>
        <w:t>3</w:t>
      </w:r>
      <w:r w:rsidRPr="00E23F92">
        <w:t xml:space="preserve">/s </w:t>
      </w:r>
      <w:r w:rsidRPr="00F7778D">
        <w:rPr>
          <w:highlight w:val="cyan"/>
        </w:rPr>
        <w:t>He</w:t>
      </w:r>
      <w:r w:rsidR="00EA6A10">
        <w:rPr>
          <w:highlight w:val="cyan"/>
        </w:rPr>
        <w:t xml:space="preserve"> maximum.</w:t>
      </w:r>
    </w:p>
    <w:bookmarkEnd w:id="206"/>
    <w:p w14:paraId="114F7B73" w14:textId="77777777" w:rsidR="00435703" w:rsidRPr="00435703" w:rsidRDefault="00435703" w:rsidP="0069543D">
      <w:pPr>
        <w:pStyle w:val="BulletList"/>
        <w:spacing w:after="60"/>
        <w:ind w:left="1775" w:hanging="357"/>
        <w:contextualSpacing w:val="0"/>
      </w:pPr>
      <w:r w:rsidRPr="00435703">
        <w:t>Duration of Pressurisation: 12 hours minimum at a pressure of 400kPa.</w:t>
      </w:r>
    </w:p>
    <w:p w14:paraId="313FAE97" w14:textId="77777777" w:rsidR="00435703" w:rsidRPr="00435703" w:rsidRDefault="00435703" w:rsidP="0069543D">
      <w:pPr>
        <w:pStyle w:val="BulletList"/>
        <w:spacing w:after="60"/>
        <w:ind w:left="1775" w:hanging="357"/>
        <w:contextualSpacing w:val="0"/>
      </w:pPr>
      <w:r w:rsidRPr="00435703">
        <w:t>Recovery Time: 2 hours minimum at room ambient conditions.</w:t>
      </w:r>
    </w:p>
    <w:p w14:paraId="73199917" w14:textId="77777777" w:rsidR="00435703" w:rsidRPr="00435703" w:rsidRDefault="00435703" w:rsidP="0069543D">
      <w:pPr>
        <w:pStyle w:val="BulletList"/>
        <w:spacing w:after="60"/>
        <w:ind w:left="1775" w:hanging="357"/>
        <w:contextualSpacing w:val="0"/>
      </w:pPr>
      <w:r w:rsidRPr="00435703">
        <w:t>The measured leak rate for each component shall be recorded against serial number.</w:t>
      </w:r>
    </w:p>
    <w:p w14:paraId="3812F713" w14:textId="77777777" w:rsidR="00435703" w:rsidRPr="00435703" w:rsidRDefault="00435703" w:rsidP="00C62CA9">
      <w:pPr>
        <w:pStyle w:val="Heading3"/>
      </w:pPr>
      <w:bookmarkStart w:id="207" w:name="_Toc430606622"/>
      <w:bookmarkStart w:id="208" w:name="_Ref487706736"/>
      <w:bookmarkStart w:id="209" w:name="_Ref487708980"/>
      <w:bookmarkStart w:id="210" w:name="_Ref487716911"/>
      <w:bookmarkStart w:id="211" w:name="_Ref487716961"/>
      <w:bookmarkStart w:id="212" w:name="_Ref487717020"/>
      <w:bookmarkStart w:id="213" w:name="_Ref487717217"/>
      <w:bookmarkStart w:id="214" w:name="_Ref487717325"/>
      <w:bookmarkStart w:id="215" w:name="_Ref489260135"/>
      <w:bookmarkStart w:id="216" w:name="_Ref493077889"/>
      <w:bookmarkStart w:id="217" w:name="_Ref493078071"/>
      <w:bookmarkStart w:id="218" w:name="_Toc104191379"/>
      <w:r w:rsidRPr="00435703">
        <w:t>Seal, Gross Leak</w:t>
      </w:r>
      <w:bookmarkEnd w:id="207"/>
      <w:bookmarkEnd w:id="208"/>
      <w:bookmarkEnd w:id="209"/>
      <w:bookmarkEnd w:id="210"/>
      <w:bookmarkEnd w:id="211"/>
      <w:bookmarkEnd w:id="212"/>
      <w:bookmarkEnd w:id="213"/>
      <w:bookmarkEnd w:id="214"/>
      <w:bookmarkEnd w:id="215"/>
      <w:bookmarkEnd w:id="216"/>
      <w:bookmarkEnd w:id="217"/>
      <w:bookmarkEnd w:id="218"/>
    </w:p>
    <w:p w14:paraId="4A9D6726" w14:textId="2509BB67" w:rsidR="00435703" w:rsidRPr="00435703" w:rsidRDefault="00EA6A10" w:rsidP="008E2648">
      <w:pPr>
        <w:spacing w:after="120"/>
      </w:pPr>
      <w:hyperlink r:id="rId78" w:history="1">
        <w:r w:rsidR="00F021FC" w:rsidRPr="00F021FC">
          <w:rPr>
            <w:rStyle w:val="Hyperlink"/>
          </w:rPr>
          <w:t>MIL-STD-202, Test Method 112</w:t>
        </w:r>
      </w:hyperlink>
      <w:r w:rsidR="00435703" w:rsidRPr="00435703">
        <w:t>, Test Condition B or D with the following</w:t>
      </w:r>
      <w:r w:rsidR="005C2673">
        <w:t xml:space="preserve"> details:</w:t>
      </w:r>
    </w:p>
    <w:p w14:paraId="138AEF14" w14:textId="3AB71AE7" w:rsidR="00435703" w:rsidRPr="00435703" w:rsidRDefault="00435703" w:rsidP="0069543D">
      <w:pPr>
        <w:pStyle w:val="BulletList"/>
        <w:spacing w:after="60"/>
        <w:ind w:left="1775" w:hanging="357"/>
        <w:contextualSpacing w:val="0"/>
      </w:pPr>
      <w:r w:rsidRPr="00435703">
        <w:t xml:space="preserve">For test condition B, de-ionised water shall be used instead of silicone oil. De-ionised water shall be maintained at </w:t>
      </w:r>
      <w:r w:rsidR="008E2648">
        <w:t>+</w:t>
      </w:r>
      <w:r w:rsidRPr="00435703">
        <w:t>25</w:t>
      </w:r>
      <w:r w:rsidR="00457B2F">
        <w:t>°C</w:t>
      </w:r>
      <w:r w:rsidRPr="00435703">
        <w:t xml:space="preserve"> in an absolute pressure of not greater than 8465Pa.</w:t>
      </w:r>
    </w:p>
    <w:p w14:paraId="540296AD" w14:textId="1D8FD827" w:rsidR="00435703" w:rsidRPr="00435703" w:rsidRDefault="00435703" w:rsidP="0069543D">
      <w:pPr>
        <w:pStyle w:val="BulletList"/>
        <w:spacing w:after="60"/>
        <w:ind w:left="1775" w:hanging="357"/>
        <w:contextualSpacing w:val="0"/>
      </w:pPr>
      <w:r w:rsidRPr="00435703">
        <w:t>No bubble</w:t>
      </w:r>
      <w:r w:rsidR="008E2648">
        <w:t>s</w:t>
      </w:r>
      <w:r w:rsidRPr="00435703">
        <w:t xml:space="preserve"> shall emanate from the relay case or header.</w:t>
      </w:r>
    </w:p>
    <w:p w14:paraId="025B3E79" w14:textId="77777777" w:rsidR="00435703" w:rsidRPr="00435703" w:rsidRDefault="00435703" w:rsidP="00332608">
      <w:pPr>
        <w:pStyle w:val="Heading2"/>
      </w:pPr>
      <w:bookmarkStart w:id="219" w:name="_Toc430606623"/>
      <w:bookmarkStart w:id="220" w:name="_Ref487706743"/>
      <w:bookmarkStart w:id="221" w:name="_Ref487708994"/>
      <w:bookmarkStart w:id="222" w:name="_Ref487716924"/>
      <w:bookmarkStart w:id="223" w:name="_Ref487716972"/>
      <w:bookmarkStart w:id="224" w:name="_Ref487717033"/>
      <w:bookmarkStart w:id="225" w:name="_Ref487717230"/>
      <w:bookmarkStart w:id="226" w:name="_Ref489260146"/>
      <w:bookmarkStart w:id="227" w:name="_Ref489260154"/>
      <w:bookmarkStart w:id="228" w:name="_Ref493077901"/>
      <w:bookmarkStart w:id="229" w:name="_Ref493078128"/>
      <w:bookmarkStart w:id="230" w:name="_Toc104191380"/>
      <w:r w:rsidRPr="00435703">
        <w:t>EXTERNAL VISUAL INSPECTION AND DIMENSION CHECK</w:t>
      </w:r>
      <w:bookmarkEnd w:id="219"/>
      <w:bookmarkEnd w:id="220"/>
      <w:bookmarkEnd w:id="221"/>
      <w:bookmarkEnd w:id="222"/>
      <w:bookmarkEnd w:id="223"/>
      <w:bookmarkEnd w:id="224"/>
      <w:bookmarkEnd w:id="225"/>
      <w:bookmarkEnd w:id="226"/>
      <w:bookmarkEnd w:id="227"/>
      <w:bookmarkEnd w:id="228"/>
      <w:bookmarkEnd w:id="229"/>
      <w:bookmarkEnd w:id="230"/>
    </w:p>
    <w:p w14:paraId="01785059" w14:textId="01671C2A" w:rsidR="00435703" w:rsidRPr="00435703" w:rsidRDefault="00435703" w:rsidP="00435703">
      <w:r w:rsidRPr="00435703">
        <w:t>External Visual Inspection shall be performed in accordance with ESCC Basic Specification No.</w:t>
      </w:r>
      <w:r w:rsidR="008E2648">
        <w:t> </w:t>
      </w:r>
      <w:hyperlink r:id="rId79" w:history="1">
        <w:r w:rsidR="008241AE" w:rsidRPr="00D62905">
          <w:rPr>
            <w:rStyle w:val="Hyperlink"/>
          </w:rPr>
          <w:t>20500</w:t>
        </w:r>
      </w:hyperlink>
      <w:r w:rsidRPr="00435703">
        <w:t>.</w:t>
      </w:r>
    </w:p>
    <w:p w14:paraId="7FAF1623" w14:textId="5E8155B2" w:rsidR="00435703" w:rsidRPr="00435703" w:rsidRDefault="00435703" w:rsidP="00435703">
      <w:r w:rsidRPr="00435703">
        <w:t>Dimension Check (during Special In-Process Controls only) shall be performed in accordance with ESCC Basic Specification No.</w:t>
      </w:r>
      <w:hyperlink r:id="rId80" w:history="1">
        <w:r w:rsidR="008241AE" w:rsidRPr="008241AE">
          <w:t xml:space="preserve"> </w:t>
        </w:r>
        <w:hyperlink r:id="rId81" w:history="1">
          <w:r w:rsidR="008241AE" w:rsidRPr="00D62905">
            <w:rPr>
              <w:rStyle w:val="Hyperlink"/>
            </w:rPr>
            <w:t>20500</w:t>
          </w:r>
        </w:hyperlink>
      </w:hyperlink>
      <w:r w:rsidRPr="00435703">
        <w:t xml:space="preserve"> and the Detail Specification.</w:t>
      </w:r>
    </w:p>
    <w:p w14:paraId="7AF12934" w14:textId="77777777" w:rsidR="00385C2E" w:rsidRDefault="00385C2E" w:rsidP="00332608">
      <w:pPr>
        <w:pStyle w:val="Heading2"/>
      </w:pPr>
      <w:bookmarkStart w:id="231" w:name="_Ref487706684"/>
      <w:bookmarkStart w:id="232" w:name="_Ref493077813"/>
      <w:bookmarkStart w:id="233" w:name="_Toc104191381"/>
      <w:r>
        <w:t>VIBRATION SCAN</w:t>
      </w:r>
      <w:bookmarkEnd w:id="231"/>
      <w:bookmarkEnd w:id="232"/>
      <w:bookmarkEnd w:id="233"/>
    </w:p>
    <w:p w14:paraId="10C69D84" w14:textId="22C17465" w:rsidR="00385C2E" w:rsidRDefault="00EA6A10" w:rsidP="00F607A8">
      <w:pPr>
        <w:spacing w:after="120"/>
      </w:pPr>
      <w:hyperlink r:id="rId82" w:history="1">
        <w:r w:rsidR="00385C2E" w:rsidRPr="00F021FC">
          <w:rPr>
            <w:rStyle w:val="Hyperlink"/>
          </w:rPr>
          <w:t>MIL-STD-202, Test Method 204</w:t>
        </w:r>
      </w:hyperlink>
      <w:r w:rsidR="00385C2E">
        <w:t>, Test Condition G with the following</w:t>
      </w:r>
      <w:r w:rsidR="005C2673">
        <w:t xml:space="preserve"> details:</w:t>
      </w:r>
    </w:p>
    <w:p w14:paraId="2E957A8A" w14:textId="77777777" w:rsidR="00385C2E" w:rsidRDefault="00385C2E" w:rsidP="0069543D">
      <w:pPr>
        <w:pStyle w:val="BulletList"/>
        <w:spacing w:after="60"/>
        <w:ind w:left="1775" w:hanging="357"/>
        <w:contextualSpacing w:val="0"/>
      </w:pPr>
      <w:r>
        <w:lastRenderedPageBreak/>
        <w:tab/>
        <w:t>Method of Mounting: The relays shall be mounted rigidly by normal mounting means.</w:t>
      </w:r>
    </w:p>
    <w:p w14:paraId="378AD2B4" w14:textId="77777777" w:rsidR="00385C2E" w:rsidRDefault="00385C2E" w:rsidP="0069543D">
      <w:pPr>
        <w:pStyle w:val="BulletList"/>
        <w:spacing w:after="60"/>
        <w:ind w:left="1775" w:hanging="357"/>
        <w:contextualSpacing w:val="0"/>
      </w:pPr>
      <w:r>
        <w:tab/>
        <w:t>Sweep Time and Duration: The entire frequency range of 10 to 3000Hz and return to 10Hz shall be traversed in 10 minutes. This cycle shall be performed once in the direction of contact motion and once in the direction of the coil axis.</w:t>
      </w:r>
    </w:p>
    <w:p w14:paraId="63C223AC" w14:textId="74309CFC" w:rsidR="00385C2E" w:rsidRDefault="00385C2E" w:rsidP="0069543D">
      <w:pPr>
        <w:pStyle w:val="BulletList"/>
        <w:spacing w:after="60"/>
        <w:ind w:left="1775" w:hanging="357"/>
        <w:contextualSpacing w:val="0"/>
      </w:pPr>
      <w:r>
        <w:t xml:space="preserve">Coil Load: </w:t>
      </w:r>
      <w:r w:rsidR="00E93071">
        <w:t>The relays shall be tested in the latch position during the sweep up and in the reset position during sweep down. Rated Coil Voltage shall be applied only for contact switch over</w:t>
      </w:r>
      <w:r>
        <w:t>.</w:t>
      </w:r>
    </w:p>
    <w:p w14:paraId="29DF66FC" w14:textId="729AFB4A" w:rsidR="00385C2E" w:rsidRDefault="00385C2E" w:rsidP="0069543D">
      <w:pPr>
        <w:pStyle w:val="BulletList"/>
        <w:spacing w:after="60"/>
        <w:ind w:left="1775" w:hanging="357"/>
        <w:contextualSpacing w:val="0"/>
      </w:pPr>
      <w:r>
        <w:tab/>
        <w:t xml:space="preserve">Contact Chatter Monitoring: Closed and open contacts shall be monitored per </w:t>
      </w:r>
      <w:hyperlink r:id="rId83" w:history="1">
        <w:r w:rsidRPr="00F021FC">
          <w:rPr>
            <w:rStyle w:val="Hyperlink"/>
          </w:rPr>
          <w:t>MIL-STD-202, Test Method 310</w:t>
        </w:r>
      </w:hyperlink>
      <w:r>
        <w:t>, Test-circuit B, Test Condition A.</w:t>
      </w:r>
    </w:p>
    <w:p w14:paraId="7A7EA1CB" w14:textId="77777777" w:rsidR="00385C2E" w:rsidRDefault="00385C2E" w:rsidP="00332608">
      <w:pPr>
        <w:pStyle w:val="Heading2"/>
      </w:pPr>
      <w:bookmarkStart w:id="234" w:name="_Ref487706692"/>
      <w:bookmarkStart w:id="235" w:name="_Ref493077824"/>
      <w:bookmarkStart w:id="236" w:name="_Toc104191382"/>
      <w:r>
        <w:t>RUN-IN</w:t>
      </w:r>
      <w:bookmarkEnd w:id="234"/>
      <w:bookmarkEnd w:id="235"/>
      <w:bookmarkEnd w:id="236"/>
    </w:p>
    <w:p w14:paraId="6711D730" w14:textId="3EA7335A" w:rsidR="00385C2E" w:rsidRDefault="00EA6A10" w:rsidP="00F607A8">
      <w:pPr>
        <w:spacing w:after="120"/>
      </w:pPr>
      <w:hyperlink r:id="rId84" w:history="1">
        <w:r w:rsidR="00385C2E" w:rsidRPr="00F021FC">
          <w:rPr>
            <w:rStyle w:val="Hyperlink"/>
          </w:rPr>
          <w:t>MIL-STD-202, Test Method 311</w:t>
        </w:r>
      </w:hyperlink>
      <w:r w:rsidR="00385C2E">
        <w:t xml:space="preserve"> with the following</w:t>
      </w:r>
      <w:r w:rsidR="005C2673">
        <w:t xml:space="preserve"> details:</w:t>
      </w:r>
    </w:p>
    <w:p w14:paraId="3279429A" w14:textId="77777777" w:rsidR="00385C2E" w:rsidRDefault="00385C2E" w:rsidP="0069543D">
      <w:pPr>
        <w:pStyle w:val="BulletList"/>
        <w:spacing w:after="60"/>
        <w:ind w:left="1775" w:hanging="357"/>
        <w:contextualSpacing w:val="0"/>
      </w:pPr>
      <w:r>
        <w:t>Test Temperature(s): As specified in the Detail Specification.</w:t>
      </w:r>
    </w:p>
    <w:p w14:paraId="70FCD294" w14:textId="77777777" w:rsidR="00385C2E" w:rsidRDefault="00385C2E" w:rsidP="0069543D">
      <w:pPr>
        <w:pStyle w:val="BulletList"/>
        <w:spacing w:after="60"/>
        <w:ind w:left="1775" w:hanging="357"/>
        <w:contextualSpacing w:val="0"/>
      </w:pPr>
      <w:r>
        <w:tab/>
        <w:t>Number of Cycles of Operation: 6000.</w:t>
      </w:r>
    </w:p>
    <w:p w14:paraId="2E27604B" w14:textId="77777777" w:rsidR="00385C2E" w:rsidRDefault="00385C2E" w:rsidP="0069543D">
      <w:pPr>
        <w:pStyle w:val="BulletList"/>
        <w:spacing w:after="60"/>
        <w:ind w:left="1775" w:hanging="357"/>
        <w:contextualSpacing w:val="0"/>
      </w:pPr>
      <w:r>
        <w:t>Cycling Rate: 1 to 5 cycles per second. Rated Coil Voltage shall be applied to operate the relay.</w:t>
      </w:r>
    </w:p>
    <w:p w14:paraId="37A5DFB5" w14:textId="23C3037B" w:rsidR="00385C2E" w:rsidRDefault="00385C2E" w:rsidP="0069543D">
      <w:pPr>
        <w:pStyle w:val="BulletList"/>
        <w:spacing w:after="60"/>
        <w:ind w:left="1775" w:hanging="357"/>
        <w:contextualSpacing w:val="0"/>
      </w:pPr>
      <w:r>
        <w:t>Maximum Contact Resistance Allowed: 100</w:t>
      </w:r>
      <w:r w:rsidR="007E589F">
        <w:rPr>
          <w:rFonts w:cs="Arial"/>
        </w:rPr>
        <w:t>Ω</w:t>
      </w:r>
      <w:r>
        <w:t xml:space="preserve"> unless otherwise specified in the Detail Specification.</w:t>
      </w:r>
    </w:p>
    <w:p w14:paraId="71840103" w14:textId="77777777" w:rsidR="00385C2E" w:rsidRDefault="00385C2E" w:rsidP="0069543D">
      <w:pPr>
        <w:pStyle w:val="BulletList"/>
        <w:spacing w:after="60"/>
        <w:ind w:left="1775" w:hanging="357"/>
        <w:contextualSpacing w:val="0"/>
      </w:pPr>
      <w:r>
        <w:tab/>
        <w:t>Number of Misses Allowed: 0</w:t>
      </w:r>
    </w:p>
    <w:p w14:paraId="7027BD42" w14:textId="77777777" w:rsidR="00385C2E" w:rsidRDefault="00385C2E" w:rsidP="0069543D">
      <w:pPr>
        <w:pStyle w:val="BulletList"/>
        <w:spacing w:after="60"/>
        <w:ind w:left="1775" w:hanging="357"/>
        <w:contextualSpacing w:val="0"/>
      </w:pPr>
      <w:r>
        <w:t>Monitoring of Contacts for Sticking: Not applicable.</w:t>
      </w:r>
    </w:p>
    <w:p w14:paraId="3F947FD8" w14:textId="77777777" w:rsidR="00385C2E" w:rsidRDefault="00385C2E" w:rsidP="00332608">
      <w:pPr>
        <w:pStyle w:val="Heading2"/>
      </w:pPr>
      <w:r>
        <w:tab/>
      </w:r>
      <w:bookmarkStart w:id="237" w:name="_Toc104191383"/>
      <w:r>
        <w:t>VIBRATION</w:t>
      </w:r>
      <w:bookmarkEnd w:id="237"/>
    </w:p>
    <w:p w14:paraId="3EF9467A" w14:textId="77777777" w:rsidR="00385C2E" w:rsidRDefault="00385C2E" w:rsidP="00435703">
      <w:pPr>
        <w:pStyle w:val="Heading3"/>
      </w:pPr>
      <w:r>
        <w:tab/>
      </w:r>
      <w:bookmarkStart w:id="238" w:name="_Ref487708908"/>
      <w:bookmarkStart w:id="239" w:name="_Ref493078005"/>
      <w:bookmarkStart w:id="240" w:name="_Toc104191384"/>
      <w:r>
        <w:t>Low Level Sine Vibration</w:t>
      </w:r>
      <w:bookmarkEnd w:id="238"/>
      <w:bookmarkEnd w:id="239"/>
      <w:bookmarkEnd w:id="240"/>
    </w:p>
    <w:p w14:paraId="7C119B52" w14:textId="2F69EC12" w:rsidR="00385C2E" w:rsidRDefault="00EA6A10" w:rsidP="007E589F">
      <w:pPr>
        <w:spacing w:after="120"/>
      </w:pPr>
      <w:hyperlink r:id="rId85" w:history="1">
        <w:r w:rsidR="00F021FC" w:rsidRPr="00F021FC">
          <w:rPr>
            <w:rStyle w:val="Hyperlink"/>
          </w:rPr>
          <w:t>MIL-STD-202, Test Method 204</w:t>
        </w:r>
      </w:hyperlink>
      <w:r w:rsidR="00385C2E">
        <w:t xml:space="preserve"> with the following</w:t>
      </w:r>
      <w:r w:rsidR="005C2673">
        <w:t xml:space="preserve"> details:</w:t>
      </w:r>
    </w:p>
    <w:p w14:paraId="4A80934C" w14:textId="77777777" w:rsidR="00385C2E" w:rsidRDefault="00385C2E" w:rsidP="0069543D">
      <w:pPr>
        <w:pStyle w:val="BulletList"/>
        <w:spacing w:after="60"/>
        <w:ind w:left="1775" w:hanging="357"/>
        <w:contextualSpacing w:val="0"/>
      </w:pPr>
      <w:r>
        <w:t>Test Condition: G (30g peak)</w:t>
      </w:r>
    </w:p>
    <w:p w14:paraId="419FA3D9" w14:textId="77777777" w:rsidR="00385C2E" w:rsidRDefault="00385C2E" w:rsidP="0069543D">
      <w:pPr>
        <w:pStyle w:val="BulletList"/>
        <w:spacing w:after="60"/>
        <w:ind w:left="1775" w:hanging="357"/>
        <w:contextualSpacing w:val="0"/>
      </w:pPr>
      <w:r>
        <w:t>Method of Mounting: The relays shall be mounted rigidly by normal mounting means.</w:t>
      </w:r>
    </w:p>
    <w:p w14:paraId="245DA27C" w14:textId="072FC11C" w:rsidR="00385C2E" w:rsidRDefault="00385C2E" w:rsidP="0069543D">
      <w:pPr>
        <w:pStyle w:val="BulletList"/>
        <w:spacing w:after="60"/>
        <w:ind w:left="1775" w:hanging="357"/>
        <w:contextualSpacing w:val="0"/>
      </w:pPr>
      <w:r>
        <w:t xml:space="preserve">Sweep Time, Duration and Coil Load: The entire frequency range of 10 to 3000Hz and return to 10Hz shall be traversed in 20 minutes. This cycle shall be performed </w:t>
      </w:r>
      <w:r w:rsidR="00921E04">
        <w:t>6 times in the latch position, and 6 times in the reset position in each of three mutually perpendicular directions (total of 36 times), so that the motion shall be applied for a total period of approximately 12 hours. Rated Coil Voltage shall be applied only for contact switch over</w:t>
      </w:r>
      <w:r>
        <w:t>.</w:t>
      </w:r>
    </w:p>
    <w:p w14:paraId="372F430B" w14:textId="0D92495B" w:rsidR="00385C2E" w:rsidRDefault="00385C2E" w:rsidP="0069543D">
      <w:pPr>
        <w:pStyle w:val="BulletList"/>
        <w:spacing w:after="60"/>
        <w:ind w:left="1775" w:hanging="357"/>
        <w:contextualSpacing w:val="0"/>
      </w:pPr>
      <w:r>
        <w:t xml:space="preserve">Contact Chatter Monitoring: Closed and open contacts shall be monitored per </w:t>
      </w:r>
      <w:hyperlink r:id="rId86" w:history="1">
        <w:r w:rsidR="00F021FC" w:rsidRPr="00F021FC">
          <w:rPr>
            <w:rStyle w:val="Hyperlink"/>
          </w:rPr>
          <w:t>MIL-STD-202, Test Method 310</w:t>
        </w:r>
      </w:hyperlink>
      <w:r>
        <w:t>, Test-circuit B, Test Condition A.</w:t>
      </w:r>
    </w:p>
    <w:p w14:paraId="32D2A61A" w14:textId="77777777" w:rsidR="0032193E" w:rsidRDefault="00385C2E" w:rsidP="008757DE">
      <w:pPr>
        <w:pStyle w:val="BulletList"/>
        <w:keepNext/>
        <w:keepLines/>
        <w:spacing w:before="120" w:after="0"/>
        <w:ind w:left="1775" w:hanging="357"/>
        <w:contextualSpacing w:val="0"/>
      </w:pPr>
      <w:r>
        <w:t>Data Points:</w:t>
      </w:r>
    </w:p>
    <w:p w14:paraId="2B2BC83A" w14:textId="48C69354" w:rsidR="00385C2E" w:rsidRDefault="00385C2E" w:rsidP="0032193E">
      <w:pPr>
        <w:pStyle w:val="BulletList"/>
        <w:numPr>
          <w:ilvl w:val="0"/>
          <w:numId w:val="0"/>
        </w:numPr>
        <w:spacing w:after="60"/>
        <w:ind w:left="1775"/>
        <w:contextualSpacing w:val="0"/>
      </w:pPr>
      <w:r>
        <w:t>On completion of testing, relays shall be visually examined and there shall be no evidence of damage or loosening of parts. Electrical measurements as specified in Intermediate and End</w:t>
      </w:r>
      <w:r w:rsidR="001B2B80">
        <w:noBreakHyphen/>
      </w:r>
      <w:r>
        <w:t>Point Electrical Measurements in the Detail Specification shall be performed. If drift values are specified, the drift shall always be related to the measurement immediately prior to the test.</w:t>
      </w:r>
    </w:p>
    <w:p w14:paraId="49AD1AA2" w14:textId="77777777" w:rsidR="00385C2E" w:rsidRDefault="00385C2E" w:rsidP="00435703">
      <w:pPr>
        <w:pStyle w:val="Heading3"/>
      </w:pPr>
      <w:r>
        <w:tab/>
      </w:r>
      <w:bookmarkStart w:id="241" w:name="_Ref487708923"/>
      <w:bookmarkStart w:id="242" w:name="_Ref493078020"/>
      <w:bookmarkStart w:id="243" w:name="_Toc104191385"/>
      <w:r>
        <w:t>Random Vibration</w:t>
      </w:r>
      <w:bookmarkEnd w:id="241"/>
      <w:bookmarkEnd w:id="242"/>
      <w:bookmarkEnd w:id="243"/>
    </w:p>
    <w:p w14:paraId="10E39039" w14:textId="77777777" w:rsidR="00385C2E" w:rsidRDefault="00385C2E" w:rsidP="00385C2E">
      <w:r>
        <w:t>Only applicable to relays with Rated Resistive Load Contact Current less than 5A.</w:t>
      </w:r>
    </w:p>
    <w:p w14:paraId="0520863F" w14:textId="4014E13B" w:rsidR="00385C2E" w:rsidRDefault="00EA6A10" w:rsidP="007E589F">
      <w:pPr>
        <w:spacing w:after="120"/>
      </w:pPr>
      <w:hyperlink r:id="rId87" w:history="1">
        <w:r w:rsidR="00385C2E" w:rsidRPr="00F021FC">
          <w:rPr>
            <w:rStyle w:val="Hyperlink"/>
          </w:rPr>
          <w:t>MIL-STD-202, Test Method 214</w:t>
        </w:r>
      </w:hyperlink>
      <w:r w:rsidR="00385C2E">
        <w:t xml:space="preserve"> with the following details:</w:t>
      </w:r>
    </w:p>
    <w:p w14:paraId="4BCAC074" w14:textId="77777777" w:rsidR="00385C2E" w:rsidRDefault="00385C2E" w:rsidP="0069543D">
      <w:pPr>
        <w:pStyle w:val="BulletList"/>
        <w:spacing w:after="60"/>
        <w:ind w:left="1775" w:hanging="357"/>
        <w:contextualSpacing w:val="0"/>
      </w:pPr>
      <w:r>
        <w:t>Test Condition: IG (0.4 G</w:t>
      </w:r>
      <w:r w:rsidRPr="007E589F">
        <w:rPr>
          <w:vertAlign w:val="superscript"/>
        </w:rPr>
        <w:t>2</w:t>
      </w:r>
      <w:r>
        <w:t>/Hz, 23.91 Overall rms G)</w:t>
      </w:r>
    </w:p>
    <w:p w14:paraId="3C460A5E" w14:textId="77777777" w:rsidR="00385C2E" w:rsidRDefault="00385C2E" w:rsidP="0069543D">
      <w:pPr>
        <w:pStyle w:val="BulletList"/>
        <w:spacing w:after="60"/>
        <w:ind w:left="1775" w:hanging="357"/>
        <w:contextualSpacing w:val="0"/>
      </w:pPr>
      <w:r>
        <w:t>Method of Mounting: The relays shall be mounted rigidly by normal mounting means.</w:t>
      </w:r>
    </w:p>
    <w:p w14:paraId="66088506" w14:textId="6409F0EE" w:rsidR="00385C2E" w:rsidRDefault="00385C2E" w:rsidP="0069543D">
      <w:pPr>
        <w:pStyle w:val="BulletList"/>
        <w:spacing w:after="60"/>
        <w:ind w:left="1775" w:hanging="357"/>
        <w:contextualSpacing w:val="0"/>
      </w:pPr>
      <w:r>
        <w:lastRenderedPageBreak/>
        <w:t xml:space="preserve">Duration and Coil Load: </w:t>
      </w:r>
      <w:r w:rsidR="001F48EF">
        <w:t>The relays shall be tested in the latch position for 15 minutes and in the reset position for 15 minutes, in each of three mutually perpendicular directions, so that the motion shall be applied for a total period of approximately 90 minutes. Rated Coil Voltage shall be applied only for contact switch over</w:t>
      </w:r>
      <w:r>
        <w:t>.</w:t>
      </w:r>
    </w:p>
    <w:p w14:paraId="6FE41EF4" w14:textId="7C115E9C" w:rsidR="00385C2E" w:rsidRDefault="00385C2E" w:rsidP="0069543D">
      <w:pPr>
        <w:pStyle w:val="BulletList"/>
        <w:spacing w:after="60"/>
        <w:ind w:left="1775" w:hanging="357"/>
        <w:contextualSpacing w:val="0"/>
      </w:pPr>
      <w:r>
        <w:t xml:space="preserve">Contact Chatter Monitoring: Closed and open contacts shall be monitored per </w:t>
      </w:r>
      <w:hyperlink r:id="rId88" w:history="1">
        <w:r w:rsidR="00F021FC" w:rsidRPr="00F021FC">
          <w:rPr>
            <w:rStyle w:val="Hyperlink"/>
          </w:rPr>
          <w:t>MIL-STD-202, Test Method 310</w:t>
        </w:r>
      </w:hyperlink>
      <w:r>
        <w:t>, Test-circuit B, Test Condition A.</w:t>
      </w:r>
    </w:p>
    <w:p w14:paraId="2E4C2B4D" w14:textId="77777777" w:rsidR="0032193E" w:rsidRDefault="00385C2E" w:rsidP="008757DE">
      <w:pPr>
        <w:pStyle w:val="BulletList"/>
        <w:keepNext/>
        <w:keepLines/>
        <w:spacing w:before="120" w:after="0"/>
        <w:ind w:left="1775" w:hanging="357"/>
        <w:contextualSpacing w:val="0"/>
      </w:pPr>
      <w:r>
        <w:t>Data Points:</w:t>
      </w:r>
    </w:p>
    <w:p w14:paraId="1D846670" w14:textId="243D9D2F" w:rsidR="00385C2E" w:rsidRDefault="00385C2E" w:rsidP="0081358E">
      <w:pPr>
        <w:pStyle w:val="BulletList"/>
        <w:keepLines/>
        <w:numPr>
          <w:ilvl w:val="0"/>
          <w:numId w:val="0"/>
        </w:numPr>
        <w:spacing w:after="60"/>
        <w:ind w:left="1775"/>
        <w:contextualSpacing w:val="0"/>
      </w:pPr>
      <w:r>
        <w:t>On completion of testing, relays shall be visually examined and there shall be no evidence of damage or loosening of parts. Electrical measurements as specified in Intermediate and End</w:t>
      </w:r>
      <w:r w:rsidR="001B2B80">
        <w:noBreakHyphen/>
      </w:r>
      <w:r>
        <w:t>Point Electrical Measurements in the Detail Specification shall be performed. If drift values are specified, the drift shall always be related to the measurement immediately prior to the test.</w:t>
      </w:r>
    </w:p>
    <w:p w14:paraId="7B5A8A76" w14:textId="77777777" w:rsidR="00385C2E" w:rsidRDefault="00385C2E" w:rsidP="00435703">
      <w:pPr>
        <w:pStyle w:val="Heading3"/>
      </w:pPr>
      <w:r>
        <w:tab/>
      </w:r>
      <w:bookmarkStart w:id="244" w:name="_Ref487709009"/>
      <w:bookmarkStart w:id="245" w:name="_Ref493078165"/>
      <w:bookmarkStart w:id="246" w:name="_Toc104191386"/>
      <w:r>
        <w:t>High Level Sine Vibration</w:t>
      </w:r>
      <w:bookmarkEnd w:id="244"/>
      <w:bookmarkEnd w:id="245"/>
      <w:bookmarkEnd w:id="246"/>
    </w:p>
    <w:p w14:paraId="5B7EBE69" w14:textId="41678022" w:rsidR="00385C2E" w:rsidRDefault="00EA6A10" w:rsidP="007E589F">
      <w:pPr>
        <w:spacing w:after="120"/>
      </w:pPr>
      <w:hyperlink r:id="rId89" w:history="1">
        <w:r w:rsidR="00F021FC" w:rsidRPr="00F021FC">
          <w:rPr>
            <w:rStyle w:val="Hyperlink"/>
          </w:rPr>
          <w:t>MIL-STD-202, Test Method 204</w:t>
        </w:r>
      </w:hyperlink>
      <w:r w:rsidR="00385C2E">
        <w:t xml:space="preserve"> with the following details:</w:t>
      </w:r>
    </w:p>
    <w:p w14:paraId="285BB16A" w14:textId="77777777" w:rsidR="00385C2E" w:rsidRDefault="00385C2E" w:rsidP="0069543D">
      <w:pPr>
        <w:pStyle w:val="BulletList"/>
        <w:spacing w:after="60"/>
        <w:ind w:left="1775" w:hanging="357"/>
        <w:contextualSpacing w:val="0"/>
      </w:pPr>
      <w:r>
        <w:t>Test Condition: E (50g peak) unless otherwise specified in the Detail Specification.</w:t>
      </w:r>
    </w:p>
    <w:p w14:paraId="60B1FF3B" w14:textId="77777777" w:rsidR="00385C2E" w:rsidRDefault="00385C2E" w:rsidP="0069543D">
      <w:pPr>
        <w:pStyle w:val="BulletList"/>
        <w:spacing w:after="60"/>
        <w:ind w:left="1775" w:hanging="357"/>
        <w:contextualSpacing w:val="0"/>
      </w:pPr>
      <w:r>
        <w:t>Method of Mounting: The relays shall be mounted rigidly by normal mounting means.</w:t>
      </w:r>
    </w:p>
    <w:p w14:paraId="27995E77" w14:textId="066C042B" w:rsidR="00385C2E" w:rsidRDefault="00385C2E" w:rsidP="0069543D">
      <w:pPr>
        <w:pStyle w:val="BulletList"/>
        <w:spacing w:after="60"/>
        <w:ind w:left="1775" w:hanging="357"/>
        <w:contextualSpacing w:val="0"/>
      </w:pPr>
      <w:r>
        <w:t xml:space="preserve">Sweep Time, Duration and Coil Load: The entire frequency range of 10 to 2000Hz and return to 10Hz shall be traversed in 20 minutes. This cycle shall be performed </w:t>
      </w:r>
      <w:r w:rsidR="001F48EF">
        <w:t>2 times in the latch position, and 2 times in the reset position, in each of three mutually perpendicular directions (total of 12 times), so that the motion shall be applied for a total period of approximately 4 hours. Rated Coil Voltage shall be applied only for contact switch over</w:t>
      </w:r>
      <w:r>
        <w:t>.</w:t>
      </w:r>
    </w:p>
    <w:p w14:paraId="41C9C183" w14:textId="4C2D0A56" w:rsidR="00385C2E" w:rsidRDefault="00385C2E" w:rsidP="0069543D">
      <w:pPr>
        <w:pStyle w:val="BulletList"/>
        <w:spacing w:after="60"/>
        <w:ind w:left="1775" w:hanging="357"/>
        <w:contextualSpacing w:val="0"/>
      </w:pPr>
      <w:r>
        <w:t>Monitoring: Contact chatter monitoring is not applicable. Contacts shall be monitored for any unintended change in position. Opening or closing of contacts during testing</w:t>
      </w:r>
      <w:r w:rsidR="001F48EF">
        <w:t xml:space="preserve"> shall not constitute a failure</w:t>
      </w:r>
      <w:r>
        <w:t>.</w:t>
      </w:r>
    </w:p>
    <w:p w14:paraId="7B354C03" w14:textId="77777777" w:rsidR="00012AA6" w:rsidRDefault="00385C2E" w:rsidP="008757DE">
      <w:pPr>
        <w:pStyle w:val="BulletList"/>
        <w:keepNext/>
        <w:keepLines/>
        <w:spacing w:before="120" w:after="0"/>
        <w:ind w:left="1775" w:hanging="357"/>
        <w:contextualSpacing w:val="0"/>
      </w:pPr>
      <w:r>
        <w:t>Data Points:</w:t>
      </w:r>
    </w:p>
    <w:p w14:paraId="7411A6F6" w14:textId="34B7689E" w:rsidR="00385C2E" w:rsidRDefault="00385C2E" w:rsidP="00012AA6">
      <w:pPr>
        <w:pStyle w:val="BulletList"/>
        <w:numPr>
          <w:ilvl w:val="0"/>
          <w:numId w:val="0"/>
        </w:numPr>
        <w:spacing w:after="60"/>
        <w:ind w:left="1775"/>
        <w:contextualSpacing w:val="0"/>
      </w:pPr>
      <w:r>
        <w:t>Immediately on completion of testing, Rated Coil Voltage shall be applied to operate the relay under test. Failure of the relay to switch on application of the first pulse to the coil shall constitute a failure.</w:t>
      </w:r>
    </w:p>
    <w:p w14:paraId="643F2C8B" w14:textId="77777777" w:rsidR="00385C2E" w:rsidRDefault="00385C2E" w:rsidP="0069543D">
      <w:pPr>
        <w:pStyle w:val="BulletList"/>
        <w:numPr>
          <w:ilvl w:val="0"/>
          <w:numId w:val="0"/>
        </w:numPr>
        <w:spacing w:after="60"/>
        <w:ind w:left="1775"/>
        <w:contextualSpacing w:val="0"/>
      </w:pPr>
      <w:r>
        <w:tab/>
      </w:r>
      <w:r>
        <w:tab/>
        <w:t>After the operating test, electrical measurements as specified in Intermediate and End-Point Electrical Measurements in the Detail Specification shall be performed. If drift values are specified, the drift shall always be related to the measurement immediately prior to the test. Relays shall be visually examined and there shall be no evidence of damage or loosening of parts.</w:t>
      </w:r>
    </w:p>
    <w:p w14:paraId="669CB007" w14:textId="77777777" w:rsidR="00385C2E" w:rsidRDefault="00385C2E" w:rsidP="00332608">
      <w:pPr>
        <w:pStyle w:val="Heading2"/>
      </w:pPr>
      <w:bookmarkStart w:id="247" w:name="_Toc104191387"/>
      <w:r>
        <w:t>MECHANICAL SHOCK</w:t>
      </w:r>
      <w:bookmarkEnd w:id="247"/>
    </w:p>
    <w:p w14:paraId="2419ED16" w14:textId="468E9E02" w:rsidR="00385C2E" w:rsidRDefault="00385C2E" w:rsidP="007E589F">
      <w:pPr>
        <w:pStyle w:val="Heading3"/>
      </w:pPr>
      <w:bookmarkStart w:id="248" w:name="_Ref487708940"/>
      <w:bookmarkStart w:id="249" w:name="_Ref493078035"/>
      <w:bookmarkStart w:id="250" w:name="_Toc104191388"/>
      <w:r>
        <w:t>Low Level Mechanical Shock</w:t>
      </w:r>
      <w:bookmarkEnd w:id="248"/>
      <w:bookmarkEnd w:id="249"/>
      <w:bookmarkEnd w:id="250"/>
    </w:p>
    <w:p w14:paraId="11A93817" w14:textId="3AAB5CC3" w:rsidR="00385C2E" w:rsidRDefault="00EA6A10" w:rsidP="007E589F">
      <w:pPr>
        <w:keepNext/>
        <w:spacing w:after="120"/>
      </w:pPr>
      <w:hyperlink r:id="rId90" w:history="1">
        <w:r w:rsidR="00385C2E" w:rsidRPr="00F021FC">
          <w:rPr>
            <w:rStyle w:val="Hyperlink"/>
          </w:rPr>
          <w:t>MIL-STD-202, Test Method 213</w:t>
        </w:r>
      </w:hyperlink>
      <w:r w:rsidR="00385C2E">
        <w:t xml:space="preserve"> with the following</w:t>
      </w:r>
      <w:r w:rsidR="005C2673">
        <w:t xml:space="preserve"> details:</w:t>
      </w:r>
    </w:p>
    <w:p w14:paraId="23D98EB1" w14:textId="77777777" w:rsidR="00385C2E" w:rsidRDefault="00385C2E" w:rsidP="0069543D">
      <w:pPr>
        <w:pStyle w:val="BulletList"/>
        <w:spacing w:after="60"/>
        <w:ind w:left="1775" w:hanging="357"/>
        <w:contextualSpacing w:val="0"/>
      </w:pPr>
      <w:r>
        <w:t>Test Condition: C.</w:t>
      </w:r>
    </w:p>
    <w:p w14:paraId="6C43E8F3" w14:textId="77777777" w:rsidR="00385C2E" w:rsidRDefault="00385C2E" w:rsidP="0069543D">
      <w:pPr>
        <w:pStyle w:val="BulletList"/>
        <w:spacing w:after="60"/>
        <w:ind w:left="1775" w:hanging="357"/>
        <w:contextualSpacing w:val="0"/>
      </w:pPr>
      <w:r>
        <w:t>Method of Mounting: The relays shall be mounted rigidly by normal mounting means.</w:t>
      </w:r>
    </w:p>
    <w:p w14:paraId="044CAB84" w14:textId="47D819C1" w:rsidR="00385C2E" w:rsidRDefault="00385C2E" w:rsidP="0069543D">
      <w:pPr>
        <w:pStyle w:val="BulletList"/>
        <w:spacing w:after="60"/>
        <w:ind w:left="1775" w:hanging="357"/>
        <w:contextualSpacing w:val="0"/>
      </w:pPr>
      <w:r>
        <w:t xml:space="preserve">Coil Load: In each of three mutually perpendicular directions, </w:t>
      </w:r>
      <w:r w:rsidR="001551A6">
        <w:t>2 shocks shall be applied in the latch position and 1 shock applied in the reset position. Rated Coil Voltage shall be applied only for contact switch over</w:t>
      </w:r>
      <w:r>
        <w:t>.</w:t>
      </w:r>
    </w:p>
    <w:p w14:paraId="0C5C9663" w14:textId="5B127875" w:rsidR="00385C2E" w:rsidRDefault="00385C2E" w:rsidP="0069543D">
      <w:pPr>
        <w:pStyle w:val="BulletList"/>
        <w:spacing w:after="60"/>
        <w:ind w:left="1775" w:hanging="357"/>
        <w:contextualSpacing w:val="0"/>
      </w:pPr>
      <w:r>
        <w:t xml:space="preserve">Contact Chatter Monitoring: Closed and open contacts shall be monitored per </w:t>
      </w:r>
      <w:hyperlink r:id="rId91" w:history="1">
        <w:r w:rsidR="00F021FC" w:rsidRPr="00F021FC">
          <w:rPr>
            <w:rStyle w:val="Hyperlink"/>
          </w:rPr>
          <w:t>MIL-STD-202, Test Method 310</w:t>
        </w:r>
      </w:hyperlink>
      <w:r>
        <w:t>, Test-circuit B, Test Condition A.</w:t>
      </w:r>
    </w:p>
    <w:p w14:paraId="0197D6F3" w14:textId="77777777" w:rsidR="00012AA6" w:rsidRDefault="00385C2E" w:rsidP="008757DE">
      <w:pPr>
        <w:pStyle w:val="BulletList"/>
        <w:keepNext/>
        <w:keepLines/>
        <w:spacing w:before="120" w:after="0"/>
        <w:ind w:left="1775" w:hanging="357"/>
        <w:contextualSpacing w:val="0"/>
      </w:pPr>
      <w:r>
        <w:lastRenderedPageBreak/>
        <w:tab/>
        <w:t>Data Points:</w:t>
      </w:r>
    </w:p>
    <w:p w14:paraId="5702069E" w14:textId="1EE8F2AB" w:rsidR="00385C2E" w:rsidRDefault="00385C2E" w:rsidP="00012AA6">
      <w:pPr>
        <w:pStyle w:val="BulletList"/>
        <w:numPr>
          <w:ilvl w:val="0"/>
          <w:numId w:val="0"/>
        </w:numPr>
        <w:spacing w:after="60"/>
        <w:ind w:left="1775"/>
        <w:contextualSpacing w:val="0"/>
      </w:pPr>
      <w:r>
        <w:t>On completion of testing, relays shall be visually examined and there shall be no evidence of damage or loosening of parts. Electrical measurements as specified in Intermediate and End</w:t>
      </w:r>
      <w:r w:rsidR="001B2B80">
        <w:noBreakHyphen/>
      </w:r>
      <w:r>
        <w:t>Point Electrical Measurements in the Detail Specification shall be performed. If drift values are specified, the drift shall always be related to the measurement immediately prior to the test.</w:t>
      </w:r>
    </w:p>
    <w:p w14:paraId="03C4AD26" w14:textId="77777777" w:rsidR="00385C2E" w:rsidRDefault="00385C2E" w:rsidP="0081358E">
      <w:pPr>
        <w:pStyle w:val="Heading3"/>
      </w:pPr>
      <w:bookmarkStart w:id="251" w:name="_Ref487709017"/>
      <w:bookmarkStart w:id="252" w:name="_Ref493078176"/>
      <w:bookmarkStart w:id="253" w:name="_Toc104191389"/>
      <w:r>
        <w:t>High Level Mechanical Shock</w:t>
      </w:r>
      <w:bookmarkEnd w:id="251"/>
      <w:bookmarkEnd w:id="252"/>
      <w:bookmarkEnd w:id="253"/>
    </w:p>
    <w:p w14:paraId="2B3344CD" w14:textId="6EA4159D" w:rsidR="00385C2E" w:rsidRDefault="00EA6A10" w:rsidP="0081358E">
      <w:pPr>
        <w:keepNext/>
        <w:spacing w:after="120"/>
      </w:pPr>
      <w:hyperlink r:id="rId92" w:history="1">
        <w:r w:rsidR="00F021FC" w:rsidRPr="00F021FC">
          <w:rPr>
            <w:rStyle w:val="Hyperlink"/>
          </w:rPr>
          <w:t>MIL-STD-202, Test Method 213</w:t>
        </w:r>
      </w:hyperlink>
      <w:r w:rsidR="00385C2E">
        <w:t xml:space="preserve"> with the following</w:t>
      </w:r>
      <w:r w:rsidR="005C2673">
        <w:t xml:space="preserve"> details:</w:t>
      </w:r>
    </w:p>
    <w:p w14:paraId="68E33693" w14:textId="6AC086D6" w:rsidR="00385C2E" w:rsidRDefault="00385C2E" w:rsidP="0069543D">
      <w:pPr>
        <w:pStyle w:val="BulletList"/>
        <w:spacing w:after="0"/>
        <w:ind w:left="1775" w:hanging="357"/>
        <w:contextualSpacing w:val="0"/>
      </w:pPr>
      <w:r>
        <w:t>Test Condition:</w:t>
      </w:r>
    </w:p>
    <w:p w14:paraId="6FB197E4" w14:textId="73768F65" w:rsidR="00385C2E" w:rsidRDefault="00385C2E" w:rsidP="001A4756">
      <w:pPr>
        <w:pStyle w:val="ListParagraph"/>
        <w:numPr>
          <w:ilvl w:val="0"/>
          <w:numId w:val="11"/>
        </w:numPr>
        <w:spacing w:after="60"/>
        <w:ind w:left="2115" w:hanging="357"/>
        <w:contextualSpacing w:val="0"/>
      </w:pPr>
      <w:r>
        <w:t>Peak value: 750g.</w:t>
      </w:r>
    </w:p>
    <w:p w14:paraId="0B1CF4A7" w14:textId="26681B97" w:rsidR="00385C2E" w:rsidRDefault="00385C2E" w:rsidP="001A4756">
      <w:pPr>
        <w:pStyle w:val="ListParagraph"/>
        <w:numPr>
          <w:ilvl w:val="0"/>
          <w:numId w:val="11"/>
        </w:numPr>
        <w:spacing w:after="60"/>
        <w:ind w:left="2115" w:hanging="357"/>
        <w:contextualSpacing w:val="0"/>
      </w:pPr>
      <w:r>
        <w:t>Duration: 0.5ms</w:t>
      </w:r>
    </w:p>
    <w:p w14:paraId="70E250A7" w14:textId="02F73A1D" w:rsidR="00385C2E" w:rsidRDefault="00385C2E" w:rsidP="001A4756">
      <w:pPr>
        <w:pStyle w:val="ListParagraph"/>
        <w:numPr>
          <w:ilvl w:val="0"/>
          <w:numId w:val="11"/>
        </w:numPr>
        <w:spacing w:after="60"/>
        <w:ind w:left="2115" w:hanging="357"/>
        <w:contextualSpacing w:val="0"/>
      </w:pPr>
      <w:r>
        <w:t>Waveform: half-sine.</w:t>
      </w:r>
    </w:p>
    <w:p w14:paraId="353D1A65" w14:textId="77777777" w:rsidR="00385C2E" w:rsidRDefault="00385C2E" w:rsidP="0069543D">
      <w:pPr>
        <w:pStyle w:val="BulletList"/>
        <w:spacing w:after="60"/>
        <w:ind w:left="1775" w:hanging="357"/>
        <w:contextualSpacing w:val="0"/>
      </w:pPr>
      <w:r>
        <w:tab/>
        <w:t>Method of Mounting: The relays shall be mounted rigidly by normal mounting means.</w:t>
      </w:r>
    </w:p>
    <w:p w14:paraId="042A549C" w14:textId="4405B5C9" w:rsidR="00385C2E" w:rsidRDefault="00385C2E" w:rsidP="0069543D">
      <w:pPr>
        <w:pStyle w:val="BulletList"/>
        <w:spacing w:after="60"/>
        <w:ind w:left="1775" w:hanging="357"/>
        <w:contextualSpacing w:val="0"/>
      </w:pPr>
      <w:r>
        <w:t xml:space="preserve">Coil Load: In each of three mutually perpendicular directions, </w:t>
      </w:r>
      <w:r w:rsidR="001551A6">
        <w:t>2 shocks shall be applied in the latch position and 1 shock applied in the reset position. Rated Coil Voltage shall be applied only for contact switch over</w:t>
      </w:r>
      <w:r>
        <w:t>.</w:t>
      </w:r>
    </w:p>
    <w:p w14:paraId="66FC95D3" w14:textId="47970A7C" w:rsidR="00385C2E" w:rsidRDefault="00385C2E" w:rsidP="0069543D">
      <w:pPr>
        <w:pStyle w:val="BulletList"/>
        <w:spacing w:after="60"/>
        <w:ind w:left="1775" w:hanging="357"/>
        <w:contextualSpacing w:val="0"/>
      </w:pPr>
      <w:r>
        <w:t>Monitoring: Contact chatter monitoring is not applicable. Contacts shall be monitored for any unintended change in position. Opening or closing of contacts during testing shall not constitute a failure.</w:t>
      </w:r>
    </w:p>
    <w:p w14:paraId="253EF165" w14:textId="77777777" w:rsidR="00012AA6" w:rsidRDefault="00385C2E" w:rsidP="008757DE">
      <w:pPr>
        <w:pStyle w:val="BulletList"/>
        <w:keepNext/>
        <w:keepLines/>
        <w:spacing w:before="120" w:after="0"/>
        <w:ind w:left="1775" w:hanging="357"/>
        <w:contextualSpacing w:val="0"/>
      </w:pPr>
      <w:r>
        <w:t>Data Points:</w:t>
      </w:r>
    </w:p>
    <w:p w14:paraId="030C9F7D" w14:textId="467C2FB4" w:rsidR="00385C2E" w:rsidRDefault="00385C2E" w:rsidP="00012AA6">
      <w:pPr>
        <w:pStyle w:val="BulletList"/>
        <w:numPr>
          <w:ilvl w:val="0"/>
          <w:numId w:val="0"/>
        </w:numPr>
        <w:spacing w:after="60"/>
        <w:ind w:left="1775"/>
        <w:contextualSpacing w:val="0"/>
      </w:pPr>
      <w:r>
        <w:t>Immediately on completion of testing, Rated Coil Voltage shall be applied to operate the relay under test. Failure of the relay to switch on application of the first pulse to the coil shall constitute a failure.</w:t>
      </w:r>
    </w:p>
    <w:p w14:paraId="164F3E1A" w14:textId="77777777" w:rsidR="00385C2E" w:rsidRDefault="00385C2E" w:rsidP="0069543D">
      <w:pPr>
        <w:pStyle w:val="BulletList"/>
        <w:numPr>
          <w:ilvl w:val="0"/>
          <w:numId w:val="0"/>
        </w:numPr>
        <w:spacing w:after="60"/>
        <w:ind w:left="1775"/>
        <w:contextualSpacing w:val="0"/>
      </w:pPr>
      <w:r>
        <w:tab/>
      </w:r>
      <w:r>
        <w:tab/>
        <w:t>After the operating test, electrical measurements as specified in Intermediate and End-Point Electrical Measurements in the Detail Specification shall be performed. If drift values are specified, the drift shall always be related to the measurement immediately prior to the test. Relays shall be visually examined and there shall be no evidence of damage or loosening of parts.</w:t>
      </w:r>
    </w:p>
    <w:p w14:paraId="790E2E0E" w14:textId="04E11E84" w:rsidR="00385C2E" w:rsidRDefault="00385C2E" w:rsidP="00332608">
      <w:pPr>
        <w:pStyle w:val="Heading2"/>
      </w:pPr>
      <w:bookmarkStart w:id="254" w:name="_Ref487708952"/>
      <w:bookmarkStart w:id="255" w:name="_Ref493078047"/>
      <w:bookmarkStart w:id="256" w:name="_Toc104191390"/>
      <w:r>
        <w:t>RESISTANCE TO SOLDERING HEAT</w:t>
      </w:r>
      <w:bookmarkEnd w:id="254"/>
      <w:bookmarkEnd w:id="255"/>
      <w:bookmarkEnd w:id="256"/>
    </w:p>
    <w:p w14:paraId="3009D249" w14:textId="27DE2491" w:rsidR="00385C2E" w:rsidRDefault="00EA6A10" w:rsidP="00834DD6">
      <w:pPr>
        <w:spacing w:after="120"/>
      </w:pPr>
      <w:hyperlink r:id="rId93" w:history="1">
        <w:r w:rsidR="00385C2E" w:rsidRPr="00F021FC">
          <w:rPr>
            <w:rStyle w:val="Hyperlink"/>
          </w:rPr>
          <w:t>MIL-STD-202, Test Method 210</w:t>
        </w:r>
      </w:hyperlink>
      <w:r w:rsidR="00385C2E">
        <w:t>, Test Condition B with the following</w:t>
      </w:r>
      <w:r w:rsidR="005C2673">
        <w:t xml:space="preserve"> details:</w:t>
      </w:r>
    </w:p>
    <w:p w14:paraId="03D51676" w14:textId="6CFF985D" w:rsidR="00385C2E" w:rsidRDefault="00385C2E" w:rsidP="0069543D">
      <w:pPr>
        <w:pStyle w:val="BulletList"/>
        <w:spacing w:after="60"/>
        <w:ind w:left="1775" w:hanging="357"/>
        <w:contextualSpacing w:val="0"/>
      </w:pPr>
      <w:r>
        <w:tab/>
      </w:r>
      <w:r>
        <w:tab/>
        <w:t xml:space="preserve">Depth of Immersion: Within 1.5 </w:t>
      </w:r>
      <w:r w:rsidR="00834DD6">
        <w:t>±</w:t>
      </w:r>
      <w:r>
        <w:t>0.5mm of the relay header.</w:t>
      </w:r>
    </w:p>
    <w:p w14:paraId="2651811E" w14:textId="77777777" w:rsidR="00012AA6" w:rsidRDefault="00385C2E" w:rsidP="008757DE">
      <w:pPr>
        <w:pStyle w:val="BulletList"/>
        <w:keepNext/>
        <w:keepLines/>
        <w:spacing w:before="120" w:after="0"/>
        <w:ind w:left="1775" w:hanging="357"/>
        <w:contextualSpacing w:val="0"/>
      </w:pPr>
      <w:r>
        <w:tab/>
      </w:r>
      <w:r>
        <w:tab/>
        <w:t>Data Points:</w:t>
      </w:r>
    </w:p>
    <w:p w14:paraId="20CB5B7A" w14:textId="203181E9" w:rsidR="00385C2E" w:rsidRDefault="00385C2E" w:rsidP="00012AA6">
      <w:pPr>
        <w:pStyle w:val="BulletList"/>
        <w:numPr>
          <w:ilvl w:val="0"/>
          <w:numId w:val="0"/>
        </w:numPr>
        <w:spacing w:after="60"/>
        <w:ind w:left="1775"/>
        <w:contextualSpacing w:val="0"/>
      </w:pPr>
      <w:r>
        <w:t xml:space="preserve">On completion of testing, Insulation Resistance, Contact Voltage Drop, </w:t>
      </w:r>
      <w:r w:rsidR="009234F1">
        <w:t>Latch</w:t>
      </w:r>
      <w:r>
        <w:t xml:space="preserve"> Voltage, </w:t>
      </w:r>
      <w:r w:rsidR="009234F1">
        <w:t>Reset</w:t>
      </w:r>
      <w:r>
        <w:t xml:space="preserve"> Voltage and Coil Resistance shall be measured as specified in Intermediate and End-Point Electrical Measurements in the Detail Specification.</w:t>
      </w:r>
    </w:p>
    <w:p w14:paraId="34810A0C" w14:textId="4B5C5A63" w:rsidR="00385C2E" w:rsidRDefault="00385C2E" w:rsidP="00332608">
      <w:pPr>
        <w:pStyle w:val="Heading2"/>
      </w:pPr>
      <w:bookmarkStart w:id="257" w:name="_Toc104191391"/>
      <w:r>
        <w:t>LIFE</w:t>
      </w:r>
      <w:bookmarkEnd w:id="257"/>
    </w:p>
    <w:p w14:paraId="556B4713" w14:textId="310456CA" w:rsidR="00385C2E" w:rsidRDefault="00385C2E" w:rsidP="00834DD6">
      <w:pPr>
        <w:pStyle w:val="Heading3"/>
      </w:pPr>
      <w:r>
        <w:tab/>
      </w:r>
      <w:bookmarkStart w:id="258" w:name="_Ref487716873"/>
      <w:bookmarkStart w:id="259" w:name="_Ref493078186"/>
      <w:bookmarkStart w:id="260" w:name="_Toc104191392"/>
      <w:r>
        <w:t>Low Level Life</w:t>
      </w:r>
      <w:bookmarkEnd w:id="258"/>
      <w:bookmarkEnd w:id="259"/>
      <w:bookmarkEnd w:id="260"/>
    </w:p>
    <w:p w14:paraId="0F928024" w14:textId="77777777" w:rsidR="00385C2E" w:rsidRDefault="00385C2E" w:rsidP="00834DD6">
      <w:pPr>
        <w:keepNext/>
      </w:pPr>
      <w:r>
        <w:t>Only applicable to relays with Rated Resistive Load Contact Current less than 5A.</w:t>
      </w:r>
    </w:p>
    <w:p w14:paraId="024AAF90" w14:textId="77777777" w:rsidR="00385C2E" w:rsidRDefault="00385C2E" w:rsidP="00834DD6">
      <w:pPr>
        <w:spacing w:after="120"/>
      </w:pPr>
      <w:r>
        <w:t>Relays shall be operated with contacts loaded in accordance with the following conditions.</w:t>
      </w:r>
    </w:p>
    <w:p w14:paraId="063DC98F" w14:textId="77777777" w:rsidR="00385C2E" w:rsidRDefault="00385C2E" w:rsidP="0069543D">
      <w:pPr>
        <w:pStyle w:val="BulletList"/>
        <w:spacing w:after="60"/>
        <w:ind w:left="1775" w:hanging="357"/>
        <w:contextualSpacing w:val="0"/>
      </w:pPr>
      <w:r>
        <w:t>Test Temperature: Room ambient temperature.</w:t>
      </w:r>
    </w:p>
    <w:p w14:paraId="0B6A26CE" w14:textId="77777777" w:rsidR="00385C2E" w:rsidRDefault="00385C2E" w:rsidP="0069543D">
      <w:pPr>
        <w:pStyle w:val="BulletList"/>
        <w:spacing w:after="60"/>
        <w:ind w:left="1775" w:hanging="357"/>
        <w:contextualSpacing w:val="0"/>
      </w:pPr>
      <w:r>
        <w:t>Number of Cycles of Operation: 1000000.</w:t>
      </w:r>
    </w:p>
    <w:p w14:paraId="025F6BA0" w14:textId="1827004E" w:rsidR="00385C2E" w:rsidRDefault="00385C2E" w:rsidP="0069543D">
      <w:pPr>
        <w:pStyle w:val="BulletList"/>
        <w:spacing w:after="60"/>
        <w:ind w:left="1775" w:hanging="357"/>
        <w:contextualSpacing w:val="0"/>
      </w:pPr>
      <w:r>
        <w:lastRenderedPageBreak/>
        <w:t xml:space="preserve">Cycling rate: The minimum ON/OFF </w:t>
      </w:r>
      <w:r w:rsidR="00945D09">
        <w:t>(latch/reset) cycle time shall be 10 times the sum of the maximum latch and reset times as specified in Room Temperature Electrical Measurements in the Detail Specification, for the relay under test. The ON and OFF times shall be approximately equal. Rated Coil Voltage shall be applied only for contact switch over</w:t>
      </w:r>
      <w:r>
        <w:t>.</w:t>
      </w:r>
    </w:p>
    <w:p w14:paraId="21B08D39" w14:textId="77777777" w:rsidR="00385C2E" w:rsidRDefault="00385C2E" w:rsidP="0081358E">
      <w:pPr>
        <w:pStyle w:val="BulletList"/>
        <w:keepLines/>
        <w:spacing w:after="60"/>
        <w:ind w:left="1775" w:hanging="357"/>
        <w:contextualSpacing w:val="0"/>
      </w:pPr>
      <w:r>
        <w:t xml:space="preserve">Contact Load: The test current shall not exceed 10mA with an open circuit voltage of 10 to 50mV (DC or AC peak). All contacts in each sample unit shall make, carry and break identical loads. The direction of current flow in the contacts of half the quantity of samples shall be in the opposite direction; this requirement does not apply to double make or double break contacts. </w:t>
      </w:r>
    </w:p>
    <w:p w14:paraId="0D26788E" w14:textId="218A3B9C" w:rsidR="00385C2E" w:rsidRDefault="00385C2E" w:rsidP="00F30B0C">
      <w:pPr>
        <w:pStyle w:val="BulletList"/>
        <w:numPr>
          <w:ilvl w:val="0"/>
          <w:numId w:val="0"/>
        </w:numPr>
        <w:spacing w:after="60"/>
        <w:ind w:left="1775"/>
        <w:contextualSpacing w:val="0"/>
      </w:pPr>
      <w:r>
        <w:t>All loads shall be connected between the fixed contacts and power supply ground. The moveable contacts shall be connected to the power supply.</w:t>
      </w:r>
    </w:p>
    <w:p w14:paraId="17EBA45F" w14:textId="1DF18FCA" w:rsidR="00385C2E" w:rsidRDefault="00385C2E" w:rsidP="0069543D">
      <w:pPr>
        <w:pStyle w:val="BulletList"/>
        <w:spacing w:after="60"/>
        <w:ind w:left="1775" w:hanging="357"/>
        <w:contextualSpacing w:val="0"/>
      </w:pPr>
      <w:r>
        <w:tab/>
        <w:t>Monitoring: The opening and closing of the contacts shall be continuously monitored to detect switching. The Voltage Drop shall be monitored during the first 100000 cycles for 40% minimum of each ON and OFF period during the switching cycle. The remaining cycles need not be monitored. The Voltage Drop across closed contacts shall not be more than 10% of the open circuit voltage for a duration greater than 100</w:t>
      </w:r>
      <w:r w:rsidR="00834DD6">
        <w:rPr>
          <w:rFonts w:cs="Arial"/>
        </w:rPr>
        <w:t>µ</w:t>
      </w:r>
      <w:r>
        <w:t>s.</w:t>
      </w:r>
    </w:p>
    <w:p w14:paraId="460DA09C" w14:textId="0BC4C5AD" w:rsidR="00385C2E" w:rsidRDefault="00385C2E" w:rsidP="00F528B0">
      <w:pPr>
        <w:pStyle w:val="BulletList"/>
        <w:numPr>
          <w:ilvl w:val="0"/>
          <w:numId w:val="0"/>
        </w:numPr>
        <w:spacing w:after="60"/>
        <w:ind w:left="1775"/>
        <w:contextualSpacing w:val="0"/>
      </w:pPr>
      <w:r>
        <w:t>The equipment shall automatically shut off when a failure occurs or shall record any failure.</w:t>
      </w:r>
    </w:p>
    <w:p w14:paraId="345AEB6E" w14:textId="77777777" w:rsidR="00012AA6" w:rsidRDefault="00385C2E" w:rsidP="008757DE">
      <w:pPr>
        <w:pStyle w:val="BulletList"/>
        <w:keepNext/>
        <w:keepLines/>
        <w:spacing w:before="120" w:after="0"/>
        <w:ind w:left="1775" w:hanging="357"/>
        <w:contextualSpacing w:val="0"/>
      </w:pPr>
      <w:r>
        <w:t>Data Points:</w:t>
      </w:r>
    </w:p>
    <w:p w14:paraId="13D7612F" w14:textId="00D63279" w:rsidR="00385C2E" w:rsidRDefault="00385C2E" w:rsidP="00012AA6">
      <w:pPr>
        <w:pStyle w:val="BulletList"/>
        <w:numPr>
          <w:ilvl w:val="0"/>
          <w:numId w:val="0"/>
        </w:numPr>
        <w:spacing w:after="60"/>
        <w:ind w:left="1775"/>
        <w:contextualSpacing w:val="0"/>
      </w:pPr>
      <w:r>
        <w:t>On completion of testing, electrical measurements as specified in Intermediate and End-Point Electrical Measurements in the Detail Specification shall be performed.</w:t>
      </w:r>
    </w:p>
    <w:p w14:paraId="48B7F9C0" w14:textId="77777777" w:rsidR="00385C2E" w:rsidRDefault="00385C2E" w:rsidP="00435703">
      <w:pPr>
        <w:pStyle w:val="Heading3"/>
      </w:pPr>
      <w:r>
        <w:tab/>
      </w:r>
      <w:r>
        <w:tab/>
      </w:r>
      <w:bookmarkStart w:id="261" w:name="_Ref487716886"/>
      <w:bookmarkStart w:id="262" w:name="_Ref493078204"/>
      <w:bookmarkStart w:id="263" w:name="_Toc104191393"/>
      <w:r>
        <w:t>Inductive Life</w:t>
      </w:r>
      <w:bookmarkEnd w:id="261"/>
      <w:bookmarkEnd w:id="262"/>
      <w:bookmarkEnd w:id="263"/>
    </w:p>
    <w:p w14:paraId="54F524FF" w14:textId="77777777" w:rsidR="00385C2E" w:rsidRDefault="00385C2E" w:rsidP="00385C2E">
      <w:r>
        <w:t>Only applicable to relays with Rated Resistive Load Contact Current greater than or equal to 5A.</w:t>
      </w:r>
    </w:p>
    <w:p w14:paraId="5B993A34" w14:textId="77777777" w:rsidR="00385C2E" w:rsidRDefault="00385C2E" w:rsidP="00834DD6">
      <w:pPr>
        <w:spacing w:after="120"/>
      </w:pPr>
      <w:r>
        <w:t>Relays shall be operated with contacts loaded in accordance with the following conditions.</w:t>
      </w:r>
    </w:p>
    <w:p w14:paraId="205AC87D" w14:textId="77777777" w:rsidR="00385C2E" w:rsidRDefault="00385C2E" w:rsidP="0069543D">
      <w:pPr>
        <w:pStyle w:val="BulletList"/>
        <w:spacing w:after="60"/>
        <w:ind w:left="1775" w:hanging="357"/>
        <w:contextualSpacing w:val="0"/>
      </w:pPr>
      <w:r>
        <w:t>Test Temperature: Maximum operating temperature (+0 -3°C) as specified in Maximum Ratings in the Detail Specification.</w:t>
      </w:r>
    </w:p>
    <w:p w14:paraId="55CA36F4" w14:textId="77777777" w:rsidR="00385C2E" w:rsidRDefault="00385C2E" w:rsidP="0069543D">
      <w:pPr>
        <w:pStyle w:val="BulletList"/>
        <w:spacing w:after="60"/>
        <w:ind w:left="1775" w:hanging="357"/>
        <w:contextualSpacing w:val="0"/>
      </w:pPr>
      <w:r>
        <w:t>Number of Cycles of Operation: 20000 minimum.</w:t>
      </w:r>
    </w:p>
    <w:p w14:paraId="49AB1CC9" w14:textId="3D481337" w:rsidR="00385C2E" w:rsidRDefault="00385C2E" w:rsidP="0069543D">
      <w:pPr>
        <w:pStyle w:val="BulletList"/>
        <w:spacing w:after="60"/>
        <w:ind w:left="1775" w:hanging="357"/>
        <w:contextualSpacing w:val="0"/>
      </w:pPr>
      <w:r>
        <w:t xml:space="preserve">Cycling rate: The ON time </w:t>
      </w:r>
      <w:r w:rsidR="00945D09">
        <w:t>(in the latch position) shall be 0.5 ±0.05s and the OFF time (in the reset position) shall be 3 ±0.1s. Rated Coil Voltage shall be applied only for contact switch over</w:t>
      </w:r>
      <w:r>
        <w:t>.</w:t>
      </w:r>
    </w:p>
    <w:p w14:paraId="447C254F" w14:textId="2428FC4D" w:rsidR="00385C2E" w:rsidRDefault="00385C2E" w:rsidP="0069543D">
      <w:pPr>
        <w:pStyle w:val="BulletList"/>
        <w:spacing w:after="60"/>
        <w:ind w:left="1775" w:hanging="357"/>
        <w:contextualSpacing w:val="0"/>
      </w:pPr>
      <w:r>
        <w:tab/>
        <w:t>Contact Load: the test current and voltage shall be as specified for Rated Inductive Load Contact Current in Maximum Ratings in the Detail Specification</w:t>
      </w:r>
      <w:r w:rsidR="00834DD6">
        <w:t xml:space="preserve"> with a time constant L/R of 5</w:t>
      </w:r>
      <w:r>
        <w:t xml:space="preserve">ms. All contacts in each sample unit shall make, carry and break identical loads. The direction of current flow in the contacts of half the quantity of samples shall be in the opposite direction; this requirement does not apply to double make or double break contacts. </w:t>
      </w:r>
    </w:p>
    <w:p w14:paraId="69B01CD1" w14:textId="77777777" w:rsidR="00385C2E" w:rsidRDefault="00385C2E" w:rsidP="0069543D">
      <w:pPr>
        <w:pStyle w:val="BulletList"/>
        <w:numPr>
          <w:ilvl w:val="0"/>
          <w:numId w:val="0"/>
        </w:numPr>
        <w:spacing w:after="60"/>
        <w:ind w:left="1775"/>
        <w:contextualSpacing w:val="0"/>
      </w:pPr>
      <w:r>
        <w:tab/>
      </w:r>
      <w:r>
        <w:tab/>
        <w:t xml:space="preserve">All loads shall be connected between the fixed contacts and power supply ground. The moveable contacts shall be connected to the power supply. </w:t>
      </w:r>
    </w:p>
    <w:p w14:paraId="244E64F4" w14:textId="332C3FA9" w:rsidR="00385C2E" w:rsidRDefault="00385C2E" w:rsidP="0069543D">
      <w:pPr>
        <w:pStyle w:val="BulletList"/>
        <w:numPr>
          <w:ilvl w:val="0"/>
          <w:numId w:val="0"/>
        </w:numPr>
        <w:spacing w:after="60"/>
        <w:ind w:left="1775"/>
        <w:contextualSpacing w:val="0"/>
      </w:pPr>
      <w:r>
        <w:tab/>
      </w:r>
      <w:r>
        <w:tab/>
        <w:t>The relay case shall be connected to the system ground through a normal</w:t>
      </w:r>
      <w:r w:rsidR="00834DD6">
        <w:t>-blow fuse rated at 100mA or 5</w:t>
      </w:r>
      <w:r>
        <w:t>% of the test current, whichever is greater.</w:t>
      </w:r>
    </w:p>
    <w:p w14:paraId="6E83B51C" w14:textId="77777777" w:rsidR="00385C2E" w:rsidRDefault="00385C2E" w:rsidP="0069543D">
      <w:pPr>
        <w:pStyle w:val="BulletList"/>
        <w:spacing w:after="60"/>
        <w:ind w:left="1775" w:hanging="357"/>
        <w:contextualSpacing w:val="0"/>
      </w:pPr>
      <w:r>
        <w:t xml:space="preserve">Monitoring: The opening and closing of the contacts shall be continuously monitored to detect switching. The Voltage Drop shall be monitored for 40% minimum of each ON and OFF period during the switching cycle. The maximum Voltage Drop across closed contacts shall be as specified in Intermediate and End-Point Electrical Measurements in the Detail Specification. </w:t>
      </w:r>
    </w:p>
    <w:p w14:paraId="4DC7F685" w14:textId="77777777" w:rsidR="00385C2E" w:rsidRDefault="00385C2E" w:rsidP="0069543D">
      <w:pPr>
        <w:pStyle w:val="BulletList"/>
        <w:numPr>
          <w:ilvl w:val="0"/>
          <w:numId w:val="0"/>
        </w:numPr>
        <w:spacing w:after="60"/>
        <w:ind w:left="1775"/>
        <w:contextualSpacing w:val="0"/>
      </w:pPr>
      <w:r>
        <w:t>The equipment shall automatically shut off when a failure occurs or shall record any failure.</w:t>
      </w:r>
    </w:p>
    <w:p w14:paraId="412186C7" w14:textId="77777777" w:rsidR="00012AA6" w:rsidRDefault="00385C2E" w:rsidP="008757DE">
      <w:pPr>
        <w:pStyle w:val="BulletList"/>
        <w:keepNext/>
        <w:keepLines/>
        <w:spacing w:before="120" w:after="0"/>
        <w:ind w:left="1775" w:hanging="357"/>
        <w:contextualSpacing w:val="0"/>
      </w:pPr>
      <w:r>
        <w:tab/>
        <w:t>Data Points:</w:t>
      </w:r>
    </w:p>
    <w:p w14:paraId="0B493632" w14:textId="5B3CA8B8" w:rsidR="00385C2E" w:rsidRDefault="00385C2E" w:rsidP="00012AA6">
      <w:pPr>
        <w:pStyle w:val="BulletList"/>
        <w:numPr>
          <w:ilvl w:val="0"/>
          <w:numId w:val="0"/>
        </w:numPr>
        <w:spacing w:after="60"/>
        <w:ind w:left="1775"/>
        <w:contextualSpacing w:val="0"/>
      </w:pPr>
      <w:r>
        <w:t xml:space="preserve">On completion of testing, the relay case to ground fuse shall be checked for continuity. Blowing of this fuse shall constitute a failure. </w:t>
      </w:r>
    </w:p>
    <w:p w14:paraId="12B0C288" w14:textId="74B6F349" w:rsidR="00385C2E" w:rsidRDefault="00385C2E" w:rsidP="0069543D">
      <w:pPr>
        <w:pStyle w:val="BulletList"/>
        <w:numPr>
          <w:ilvl w:val="0"/>
          <w:numId w:val="0"/>
        </w:numPr>
        <w:spacing w:after="60"/>
        <w:ind w:left="1775"/>
        <w:contextualSpacing w:val="0"/>
      </w:pPr>
      <w:r>
        <w:lastRenderedPageBreak/>
        <w:t>After the fuse continuity test, electrical measurements as specified in Intermediate and End</w:t>
      </w:r>
      <w:r w:rsidR="001B2B80">
        <w:noBreakHyphen/>
      </w:r>
      <w:r>
        <w:t>Point Electrical Measurements in the Detail Specification shall be performed.</w:t>
      </w:r>
    </w:p>
    <w:p w14:paraId="22238EE2" w14:textId="77777777" w:rsidR="00385C2E" w:rsidRDefault="00385C2E" w:rsidP="00EA71DD">
      <w:pPr>
        <w:pStyle w:val="Heading3"/>
      </w:pPr>
      <w:r>
        <w:tab/>
      </w:r>
      <w:r>
        <w:tab/>
      </w:r>
      <w:bookmarkStart w:id="264" w:name="_Ref487717045"/>
      <w:bookmarkStart w:id="265" w:name="_Ref493078259"/>
      <w:bookmarkStart w:id="266" w:name="_Toc104191394"/>
      <w:r>
        <w:t>Resistive Life</w:t>
      </w:r>
      <w:bookmarkEnd w:id="264"/>
      <w:bookmarkEnd w:id="265"/>
      <w:bookmarkEnd w:id="266"/>
    </w:p>
    <w:p w14:paraId="492D45C6" w14:textId="77777777" w:rsidR="00385C2E" w:rsidRDefault="00385C2E" w:rsidP="00834DD6">
      <w:pPr>
        <w:spacing w:after="120"/>
      </w:pPr>
      <w:r>
        <w:t>Relays shall be operated with contacts loaded in accordance with the following conditions.</w:t>
      </w:r>
    </w:p>
    <w:p w14:paraId="68DA9651" w14:textId="77777777" w:rsidR="00385C2E" w:rsidRDefault="00385C2E" w:rsidP="0069543D">
      <w:pPr>
        <w:pStyle w:val="BulletList"/>
        <w:spacing w:after="60"/>
        <w:ind w:left="1775" w:hanging="357"/>
        <w:contextualSpacing w:val="0"/>
      </w:pPr>
      <w:r>
        <w:t>Test Temperature: Maximum operating temperature (+0 -3°C) as specified in Maximum Ratings in the Detail Specification.</w:t>
      </w:r>
    </w:p>
    <w:p w14:paraId="24C59604" w14:textId="77777777" w:rsidR="00385C2E" w:rsidRDefault="00385C2E" w:rsidP="0069543D">
      <w:pPr>
        <w:pStyle w:val="BulletList"/>
        <w:spacing w:after="60"/>
        <w:ind w:left="1775" w:hanging="357"/>
        <w:contextualSpacing w:val="0"/>
      </w:pPr>
      <w:r>
        <w:t>Number of Cycles of Operation: 100000 minimum.</w:t>
      </w:r>
    </w:p>
    <w:p w14:paraId="4B18E335" w14:textId="1789B3DC" w:rsidR="00385C2E" w:rsidRDefault="00385C2E" w:rsidP="0069543D">
      <w:pPr>
        <w:pStyle w:val="BulletList"/>
        <w:spacing w:after="60"/>
        <w:ind w:left="1775" w:hanging="357"/>
        <w:contextualSpacing w:val="0"/>
      </w:pPr>
      <w:r>
        <w:t xml:space="preserve">Cycling rate: 20 </w:t>
      </w:r>
      <w:r w:rsidR="00834DD6">
        <w:t>±</w:t>
      </w:r>
      <w:r>
        <w:t xml:space="preserve">2 ON/OFF </w:t>
      </w:r>
      <w:r w:rsidR="00945D09">
        <w:t>(latch/reset) cycles per minute and the ON and OFF times shall be approximately equal. Rated Coil Voltage shall be applied only for contact switch over</w:t>
      </w:r>
      <w:r>
        <w:t>.</w:t>
      </w:r>
    </w:p>
    <w:p w14:paraId="14D1343C" w14:textId="77777777" w:rsidR="00385C2E" w:rsidRDefault="00385C2E" w:rsidP="0069543D">
      <w:pPr>
        <w:pStyle w:val="BulletList"/>
        <w:spacing w:after="60"/>
        <w:ind w:left="1775" w:hanging="357"/>
        <w:contextualSpacing w:val="0"/>
      </w:pPr>
      <w:r>
        <w:t xml:space="preserve">Contact Load: The test current and voltage shall be as specified for Rated Resistive Load Contact Current in Maximum Ratings in the Detail Specification. All contacts in each sample unit shall make, carry and break identical loads. The direction of current flow in the contacts of half the quantity of samples shall be in the opposite direction; this requirement does not apply to double make or double break contacts. </w:t>
      </w:r>
    </w:p>
    <w:p w14:paraId="38CD9C51" w14:textId="6ED823D0" w:rsidR="00385C2E" w:rsidRDefault="00385C2E" w:rsidP="0069543D">
      <w:pPr>
        <w:pStyle w:val="BulletList"/>
        <w:numPr>
          <w:ilvl w:val="0"/>
          <w:numId w:val="0"/>
        </w:numPr>
        <w:spacing w:after="60"/>
        <w:ind w:left="1775"/>
        <w:contextualSpacing w:val="0"/>
      </w:pPr>
      <w:r>
        <w:t>All loads shall be connected between the fixed contacts and power supply ground. The moveable contacts shall be connected to the power supply.</w:t>
      </w:r>
    </w:p>
    <w:p w14:paraId="42F2A3F2" w14:textId="00705C02" w:rsidR="00385C2E" w:rsidRDefault="00385C2E" w:rsidP="0069543D">
      <w:pPr>
        <w:pStyle w:val="BulletList"/>
        <w:numPr>
          <w:ilvl w:val="0"/>
          <w:numId w:val="0"/>
        </w:numPr>
        <w:spacing w:after="60"/>
        <w:ind w:left="1775"/>
        <w:contextualSpacing w:val="0"/>
      </w:pPr>
      <w:r>
        <w:t>The relay case shall be connected to the system ground through a normal</w:t>
      </w:r>
      <w:r w:rsidR="00834DD6">
        <w:t>-blow fuse rated at 100mA or 5</w:t>
      </w:r>
      <w:r>
        <w:t>% of the test current, whichever is greater.</w:t>
      </w:r>
    </w:p>
    <w:p w14:paraId="7188508E" w14:textId="77777777" w:rsidR="00385C2E" w:rsidRDefault="00385C2E" w:rsidP="0069543D">
      <w:pPr>
        <w:pStyle w:val="BulletList"/>
        <w:spacing w:after="60"/>
        <w:ind w:left="1775" w:hanging="357"/>
        <w:contextualSpacing w:val="0"/>
      </w:pPr>
      <w:r>
        <w:tab/>
        <w:t>Monitoring: The opening and closing of the contacts shall be continuously monitored to detect switching. The Voltage Drop shall be monitored for 40% minimum of each ON and OFF period during the switching cycle. The maximum Voltage Drop across closed contacts shall as specified in Intermediate and End-Point Electrical Measurements in the Detail Specification.</w:t>
      </w:r>
    </w:p>
    <w:p w14:paraId="15874908" w14:textId="33BD27D0" w:rsidR="00385C2E" w:rsidRDefault="00385C2E" w:rsidP="0069543D">
      <w:pPr>
        <w:pStyle w:val="BulletList"/>
        <w:numPr>
          <w:ilvl w:val="0"/>
          <w:numId w:val="0"/>
        </w:numPr>
        <w:spacing w:after="60"/>
        <w:ind w:left="1775"/>
        <w:contextualSpacing w:val="0"/>
      </w:pPr>
      <w:r>
        <w:t>Equipment shall automatically shut off when a failure occurs or shall record any failure.</w:t>
      </w:r>
    </w:p>
    <w:p w14:paraId="6201FB95" w14:textId="77777777" w:rsidR="0069543D" w:rsidRDefault="00385C2E" w:rsidP="008757DE">
      <w:pPr>
        <w:pStyle w:val="BulletList"/>
        <w:keepNext/>
        <w:keepLines/>
        <w:spacing w:before="120" w:after="0"/>
        <w:ind w:left="1775" w:hanging="357"/>
        <w:contextualSpacing w:val="0"/>
      </w:pPr>
      <w:r>
        <w:tab/>
        <w:t>Data Points:</w:t>
      </w:r>
    </w:p>
    <w:p w14:paraId="02096B89" w14:textId="4E3BAA52" w:rsidR="00385C2E" w:rsidRDefault="00385C2E" w:rsidP="0069543D">
      <w:pPr>
        <w:pStyle w:val="BulletList"/>
        <w:numPr>
          <w:ilvl w:val="0"/>
          <w:numId w:val="0"/>
        </w:numPr>
        <w:spacing w:after="60"/>
        <w:ind w:left="1775"/>
        <w:contextualSpacing w:val="0"/>
      </w:pPr>
      <w:r>
        <w:t xml:space="preserve">On completion of testing, the relay case to ground fuse shall be checked for continuity. Blowing of this fuse shall constitute a failure. </w:t>
      </w:r>
    </w:p>
    <w:p w14:paraId="3E6F2004" w14:textId="038EFA0F" w:rsidR="00385C2E" w:rsidRDefault="00385C2E" w:rsidP="0069543D">
      <w:pPr>
        <w:pStyle w:val="BulletList"/>
        <w:numPr>
          <w:ilvl w:val="0"/>
          <w:numId w:val="0"/>
        </w:numPr>
        <w:spacing w:after="60"/>
        <w:ind w:left="1775"/>
        <w:contextualSpacing w:val="0"/>
      </w:pPr>
      <w:r>
        <w:t>After the fuse continuity test, electrical measurements as specified in Intermediate and End</w:t>
      </w:r>
      <w:r w:rsidR="001B2B80">
        <w:noBreakHyphen/>
      </w:r>
      <w:r>
        <w:t>Point Electrical Measurements in the Detail Specification shall be performed.</w:t>
      </w:r>
    </w:p>
    <w:p w14:paraId="482C0A9A" w14:textId="77777777" w:rsidR="00385C2E" w:rsidRDefault="00385C2E" w:rsidP="00332608">
      <w:pPr>
        <w:pStyle w:val="Heading2"/>
      </w:pPr>
      <w:bookmarkStart w:id="267" w:name="_Ref487716936"/>
      <w:bookmarkStart w:id="268" w:name="_Ref493078220"/>
      <w:bookmarkStart w:id="269" w:name="_Toc104191395"/>
      <w:r>
        <w:t>COIL LIFE</w:t>
      </w:r>
      <w:bookmarkEnd w:id="267"/>
      <w:bookmarkEnd w:id="268"/>
      <w:bookmarkEnd w:id="269"/>
    </w:p>
    <w:p w14:paraId="5C9F9BEC" w14:textId="6A6B2016" w:rsidR="00E7163E" w:rsidRDefault="00E7163E" w:rsidP="00725C1E">
      <w:pPr>
        <w:keepNext/>
        <w:spacing w:after="120"/>
      </w:pPr>
      <w:r>
        <w:t>The relays shall be subjected to temperature cycling in accordance with the following</w:t>
      </w:r>
      <w:r w:rsidR="005C2673">
        <w:t xml:space="preserve"> details:</w:t>
      </w:r>
    </w:p>
    <w:p w14:paraId="722D8EBD" w14:textId="77777777" w:rsidR="00E7163E" w:rsidRDefault="00E7163E" w:rsidP="0069543D">
      <w:pPr>
        <w:pStyle w:val="BulletList"/>
        <w:spacing w:after="60"/>
        <w:ind w:left="1775" w:hanging="357"/>
        <w:contextualSpacing w:val="0"/>
      </w:pPr>
      <w:r>
        <w:t>Mounting: Each relay may be attached by its normal mounting means to a 1.6mm thick minimum, flat aluminium plate heat-sink. The heat-sink shall be designed to position each relay in the centre of its own square space whose total surface area (both sides) is 8 times the outside surface area of the relay, excluding mounting. Relays without mounts shall be held to the heat-sink with a metal strap with a width of 6.35mm and a maximum thickness of 0.3mm. The heat-sink assembly shall be suspended by any non-heat-conducting material in a plane parallel to the normal air flow in the oven. Test leads shall not constitute a heat-sink.</w:t>
      </w:r>
    </w:p>
    <w:p w14:paraId="58C9D8FA" w14:textId="77777777" w:rsidR="00E7163E" w:rsidRDefault="00E7163E" w:rsidP="005339C9">
      <w:pPr>
        <w:pStyle w:val="BulletList"/>
        <w:keepNext/>
        <w:spacing w:after="0"/>
        <w:ind w:left="1775" w:hanging="357"/>
        <w:contextualSpacing w:val="0"/>
      </w:pPr>
      <w:r>
        <w:t xml:space="preserve">Temperature Cycling: Each relay assembly shall be subjected to 4 temperature cycles, each with the following steps. At temperature extremes the oven temperature shall be controlled to </w:t>
      </w:r>
      <w:r>
        <w:lastRenderedPageBreak/>
        <w:t>maintain the specified temperature. The rate of change of ambient temperature between steps shall not exceed 1°C/s.</w:t>
      </w:r>
    </w:p>
    <w:p w14:paraId="5295D373" w14:textId="77777777" w:rsidR="00E7163E" w:rsidRDefault="00E7163E" w:rsidP="005339C9">
      <w:pPr>
        <w:pStyle w:val="ListParagraph"/>
        <w:keepNext/>
        <w:numPr>
          <w:ilvl w:val="0"/>
          <w:numId w:val="12"/>
        </w:numPr>
        <w:spacing w:after="60"/>
        <w:ind w:left="2114" w:hanging="357"/>
        <w:contextualSpacing w:val="0"/>
      </w:pPr>
      <w:r>
        <w:t>Step 1: Room ambient temperature for a period of 24 (+0 -12) hours.</w:t>
      </w:r>
    </w:p>
    <w:p w14:paraId="58DDBA71" w14:textId="77777777" w:rsidR="00E7163E" w:rsidRDefault="00E7163E" w:rsidP="005339C9">
      <w:pPr>
        <w:pStyle w:val="ListParagraph"/>
        <w:keepNext/>
        <w:numPr>
          <w:ilvl w:val="0"/>
          <w:numId w:val="12"/>
        </w:numPr>
        <w:spacing w:after="60"/>
        <w:ind w:left="2114" w:hanging="357"/>
        <w:contextualSpacing w:val="0"/>
      </w:pPr>
      <w:r>
        <w:t>Step 2: Maximum operating temperature (+0 -3°C) as specified in Maximum Ratings in the Detail Specification for a period of 100 (+24 -0) hours.</w:t>
      </w:r>
    </w:p>
    <w:p w14:paraId="4D466ED2" w14:textId="77777777" w:rsidR="00E7163E" w:rsidRDefault="00E7163E" w:rsidP="005339C9">
      <w:pPr>
        <w:pStyle w:val="ListParagraph"/>
        <w:keepNext/>
        <w:numPr>
          <w:ilvl w:val="0"/>
          <w:numId w:val="12"/>
        </w:numPr>
        <w:spacing w:after="60"/>
        <w:ind w:left="2114" w:hanging="357"/>
        <w:contextualSpacing w:val="0"/>
      </w:pPr>
      <w:r>
        <w:t>Step 3: Minimum operating temperature (-0 +3°C) as specified in Maximum Ratings in the Detail Specification for a period of 12 (+2 -0) hours.</w:t>
      </w:r>
    </w:p>
    <w:p w14:paraId="22164C1A" w14:textId="77777777" w:rsidR="00E7163E" w:rsidRDefault="00E7163E" w:rsidP="005339C9">
      <w:pPr>
        <w:pStyle w:val="ListParagraph"/>
        <w:keepNext/>
        <w:numPr>
          <w:ilvl w:val="0"/>
          <w:numId w:val="12"/>
        </w:numPr>
        <w:spacing w:after="60"/>
        <w:ind w:left="2114" w:hanging="357"/>
        <w:contextualSpacing w:val="0"/>
      </w:pPr>
      <w:r>
        <w:t>Step 4: Maximum operating temperature (+0 -3°C) as specified in Maximum Ratings in the Detail Specification for a period of 100 (+24 -0) hours.</w:t>
      </w:r>
    </w:p>
    <w:p w14:paraId="4C7244CE" w14:textId="77777777" w:rsidR="00E7163E" w:rsidRDefault="00E7163E" w:rsidP="001A4756">
      <w:pPr>
        <w:pStyle w:val="ListParagraph"/>
        <w:numPr>
          <w:ilvl w:val="0"/>
          <w:numId w:val="12"/>
        </w:numPr>
        <w:spacing w:after="120"/>
        <w:ind w:left="2114" w:hanging="357"/>
        <w:contextualSpacing w:val="0"/>
      </w:pPr>
      <w:r>
        <w:t>Step 5: Minimum operating temperature (-0 +3°C) as specified in Maximum Ratings in the Detail Specification for a period of 12 (+2 -0) hours.</w:t>
      </w:r>
    </w:p>
    <w:p w14:paraId="56C677FD" w14:textId="274FF4CF" w:rsidR="00385C2E" w:rsidRDefault="00385C2E" w:rsidP="0069543D">
      <w:pPr>
        <w:pStyle w:val="BulletList"/>
        <w:spacing w:after="60"/>
        <w:ind w:left="1775" w:hanging="357"/>
        <w:contextualSpacing w:val="0"/>
      </w:pPr>
      <w:r>
        <w:t xml:space="preserve">Coil and Contact Load Conditions: During steps 2 and 4 at high temperature, </w:t>
      </w:r>
      <w:r w:rsidR="00E37F31">
        <w:t>Rated Coil Voltage shall be applied continuously to each coil in turn for half of each step period. During application of the coil voltage at least half of the closed contacts shall carry the contact load current and voltage as specified for Rated Resistive Load Contact Current in Maximum Ratings in the Detail Specification. During the other steps the coils and the contacts shall not be loaded</w:t>
      </w:r>
      <w:r>
        <w:t>.</w:t>
      </w:r>
    </w:p>
    <w:p w14:paraId="16F606FE" w14:textId="1F4BFB2A" w:rsidR="00385C2E" w:rsidRDefault="00385C2E" w:rsidP="008757DE">
      <w:pPr>
        <w:pStyle w:val="BulletList"/>
        <w:keepNext/>
        <w:keepLines/>
        <w:spacing w:before="120" w:after="0"/>
        <w:ind w:left="1775" w:hanging="357"/>
        <w:contextualSpacing w:val="0"/>
      </w:pPr>
      <w:r>
        <w:t>Data Points:</w:t>
      </w:r>
    </w:p>
    <w:p w14:paraId="77770F31" w14:textId="77777777" w:rsidR="00385C2E" w:rsidRDefault="00385C2E" w:rsidP="00DB2B45">
      <w:pPr>
        <w:pStyle w:val="BulletList"/>
        <w:numPr>
          <w:ilvl w:val="0"/>
          <w:numId w:val="0"/>
        </w:numPr>
        <w:spacing w:after="60"/>
        <w:ind w:left="1775"/>
        <w:contextualSpacing w:val="0"/>
      </w:pPr>
      <w:r>
        <w:tab/>
      </w:r>
      <w:r>
        <w:tab/>
        <w:t>During step 1 of each cycle at room ambient temperature Contact Voltage Drop and Coil Resistance shall be measured as specified in Intermediate and End-Point Electrical Measurements in the Detail Specification.</w:t>
      </w:r>
    </w:p>
    <w:p w14:paraId="2D8ED199" w14:textId="3FBC42F4" w:rsidR="00385C2E" w:rsidRDefault="00385C2E" w:rsidP="00DB2B45">
      <w:pPr>
        <w:pStyle w:val="BulletList"/>
        <w:numPr>
          <w:ilvl w:val="0"/>
          <w:numId w:val="0"/>
        </w:numPr>
        <w:spacing w:after="60"/>
        <w:ind w:left="1775"/>
        <w:contextualSpacing w:val="0"/>
      </w:pPr>
      <w:r>
        <w:tab/>
      </w:r>
      <w:r>
        <w:tab/>
        <w:t xml:space="preserve">During step 3 of the first cycle at low temperature, after allowing the relay to stabilise with the coil de-energised, Contact Voltage Drop, </w:t>
      </w:r>
      <w:r w:rsidR="009234F1">
        <w:t>Latch</w:t>
      </w:r>
      <w:r>
        <w:t xml:space="preserve"> Time and </w:t>
      </w:r>
      <w:r w:rsidR="009234F1">
        <w:t>Reset</w:t>
      </w:r>
      <w:r>
        <w:t xml:space="preserve"> Time shall be measured as specified in Intermediate and End-Point Electrical Measurements in the Detail Specification.</w:t>
      </w:r>
    </w:p>
    <w:p w14:paraId="5B0BABBA" w14:textId="713021BA" w:rsidR="00385C2E" w:rsidRDefault="00385C2E" w:rsidP="00DB2B45">
      <w:pPr>
        <w:pStyle w:val="BulletList"/>
        <w:numPr>
          <w:ilvl w:val="0"/>
          <w:numId w:val="0"/>
        </w:numPr>
        <w:spacing w:after="60"/>
        <w:ind w:left="1775"/>
        <w:contextualSpacing w:val="0"/>
      </w:pPr>
      <w:r>
        <w:tab/>
      </w:r>
      <w:r>
        <w:tab/>
        <w:t xml:space="preserve">During steps 4 and 5 of the fourth cycle at high and low temperatures, after allowing the relay to stabilise with the coil de-energised, </w:t>
      </w:r>
      <w:r w:rsidR="009234F1">
        <w:t>Latch</w:t>
      </w:r>
      <w:r>
        <w:t xml:space="preserve"> Voltage and </w:t>
      </w:r>
      <w:r w:rsidR="009234F1">
        <w:t>Reset</w:t>
      </w:r>
      <w:r>
        <w:t xml:space="preserve"> Voltage shall be measured as specified in Intermediate and End-Point Electrical Measurements in the Detail Specification.</w:t>
      </w:r>
    </w:p>
    <w:p w14:paraId="69C7F3E8" w14:textId="36B6C90F" w:rsidR="00385C2E" w:rsidRDefault="00385C2E" w:rsidP="00DB2B45">
      <w:pPr>
        <w:pStyle w:val="BulletList"/>
        <w:numPr>
          <w:ilvl w:val="0"/>
          <w:numId w:val="0"/>
        </w:numPr>
        <w:spacing w:after="60"/>
        <w:ind w:left="1775"/>
        <w:contextualSpacing w:val="0"/>
      </w:pPr>
      <w:r>
        <w:t xml:space="preserve">On completion of testing, at room ambient temperature, Voltage Proof, Insulation Resistance, Contact Voltage Drop, Coil Resistance, </w:t>
      </w:r>
      <w:r w:rsidR="009234F1">
        <w:t>Latch</w:t>
      </w:r>
      <w:r>
        <w:t xml:space="preserve"> Time, </w:t>
      </w:r>
      <w:r w:rsidR="009234F1">
        <w:t>Reset</w:t>
      </w:r>
      <w:r>
        <w:t xml:space="preserve"> Time and Bounce Time shall be measured as specified in Intermediate and End-Point Electrical Measurements in the Detail Specification. Relays shall be visually examined and there shall be no evidence of damage or loosening of parts.</w:t>
      </w:r>
    </w:p>
    <w:p w14:paraId="36E4F65B" w14:textId="77777777" w:rsidR="00385C2E" w:rsidRDefault="00385C2E" w:rsidP="00332608">
      <w:pPr>
        <w:pStyle w:val="Heading2"/>
      </w:pPr>
      <w:r>
        <w:tab/>
      </w:r>
      <w:bookmarkStart w:id="270" w:name="_Ref487716989"/>
      <w:bookmarkStart w:id="271" w:name="_Ref493078233"/>
      <w:bookmarkStart w:id="272" w:name="_Toc104191396"/>
      <w:r>
        <w:t>INTERMEDIATE CURRENT</w:t>
      </w:r>
      <w:bookmarkEnd w:id="270"/>
      <w:bookmarkEnd w:id="271"/>
      <w:bookmarkEnd w:id="272"/>
    </w:p>
    <w:p w14:paraId="08CBCA31" w14:textId="26B82E4A" w:rsidR="00385C2E" w:rsidRDefault="00385C2E" w:rsidP="00E7163E">
      <w:pPr>
        <w:pStyle w:val="Heading3"/>
      </w:pPr>
      <w:bookmarkStart w:id="273" w:name="_Ref489260363"/>
      <w:bookmarkStart w:id="274" w:name="_Toc104191397"/>
      <w:r>
        <w:t>Relays with Rated Resistive Load Contact Current Less Than 5A</w:t>
      </w:r>
      <w:bookmarkEnd w:id="273"/>
      <w:bookmarkEnd w:id="274"/>
    </w:p>
    <w:p w14:paraId="0D187812" w14:textId="102DA452" w:rsidR="00385C2E" w:rsidRDefault="00EA6A10" w:rsidP="003F7ADB">
      <w:pPr>
        <w:spacing w:after="120"/>
      </w:pPr>
      <w:hyperlink r:id="rId94" w:history="1">
        <w:r w:rsidR="00385C2E" w:rsidRPr="00CF18C5">
          <w:rPr>
            <w:rStyle w:val="Hyperlink"/>
          </w:rPr>
          <w:t>MIL-STD-202, Test Method 312</w:t>
        </w:r>
      </w:hyperlink>
      <w:r w:rsidR="00385C2E">
        <w:t xml:space="preserve"> with the following</w:t>
      </w:r>
      <w:r w:rsidR="005C2673">
        <w:t xml:space="preserve"> details:</w:t>
      </w:r>
    </w:p>
    <w:p w14:paraId="7EC2FBD7" w14:textId="77777777" w:rsidR="00385C2E" w:rsidRDefault="00385C2E" w:rsidP="00DB2B45">
      <w:pPr>
        <w:pStyle w:val="BulletList"/>
        <w:spacing w:after="60"/>
        <w:ind w:left="1775" w:hanging="357"/>
        <w:contextualSpacing w:val="0"/>
      </w:pPr>
      <w:r>
        <w:t>Test Temperature: Maximum operating temperature (+0 -3°C) as specified in Maximum Ratings in the Detail Specification.</w:t>
      </w:r>
    </w:p>
    <w:p w14:paraId="194454E1" w14:textId="77777777" w:rsidR="00385C2E" w:rsidRDefault="00385C2E" w:rsidP="00DB2B45">
      <w:pPr>
        <w:pStyle w:val="BulletList"/>
        <w:spacing w:after="60"/>
        <w:ind w:left="1775" w:hanging="357"/>
        <w:contextualSpacing w:val="0"/>
      </w:pPr>
      <w:r>
        <w:t>Number of Cycles of Operation: 50000.</w:t>
      </w:r>
    </w:p>
    <w:p w14:paraId="6D78F342" w14:textId="3D0A1FFB" w:rsidR="00385C2E" w:rsidRDefault="00385C2E" w:rsidP="00DB2B45">
      <w:pPr>
        <w:pStyle w:val="BulletList"/>
        <w:spacing w:after="60"/>
        <w:ind w:left="1775" w:hanging="357"/>
        <w:contextualSpacing w:val="0"/>
      </w:pPr>
      <w:r>
        <w:t xml:space="preserve">Cycling rate: 10 </w:t>
      </w:r>
      <w:r w:rsidR="005A08E8">
        <w:rPr>
          <w:rFonts w:cs="Arial"/>
        </w:rPr>
        <w:t>±</w:t>
      </w:r>
      <w:r>
        <w:t xml:space="preserve">2 ON/OFF </w:t>
      </w:r>
      <w:r w:rsidR="00E37F31">
        <w:t>(latch/reset) cycles per minute and the ON and OFF times shall be approximately equal. Rated Coil Voltage shall be applied only for contact switch over</w:t>
      </w:r>
      <w:r>
        <w:t>.</w:t>
      </w:r>
    </w:p>
    <w:p w14:paraId="54191BAB" w14:textId="77777777" w:rsidR="00385C2E" w:rsidRDefault="00385C2E" w:rsidP="00DB2B45">
      <w:pPr>
        <w:pStyle w:val="BulletList"/>
        <w:spacing w:after="60"/>
        <w:ind w:left="1775" w:hanging="357"/>
        <w:contextualSpacing w:val="0"/>
      </w:pPr>
      <w:r>
        <w:t>Contact Load: The test current and voltage shall be 100mA and 28Vdc. All contacts in each sample unit shall make, carry and break identical loads.</w:t>
      </w:r>
    </w:p>
    <w:p w14:paraId="62475027" w14:textId="77777777" w:rsidR="00385C2E" w:rsidRDefault="00385C2E" w:rsidP="00DB2B45">
      <w:pPr>
        <w:pStyle w:val="BulletList"/>
        <w:spacing w:after="60"/>
        <w:ind w:left="1775" w:hanging="357"/>
        <w:contextualSpacing w:val="0"/>
      </w:pPr>
      <w:r>
        <w:tab/>
        <w:t xml:space="preserve">Monitoring: The opening and closing of the contacts shall be continuously monitored to detect switching. The Voltage Drop shall be monitored for 40% minimum of each ON and OFF period during the switching cycle. The voltage across open contacts shall not be less than 95% of the </w:t>
      </w:r>
      <w:r>
        <w:lastRenderedPageBreak/>
        <w:t>load voltage. The maximum Voltage Drop across closed contacts shall be as specified in Intermediate and End-Point Electrical Measurements in the Detail Specification.</w:t>
      </w:r>
    </w:p>
    <w:p w14:paraId="32DB18EF" w14:textId="77777777" w:rsidR="00012AA6" w:rsidRDefault="00385C2E" w:rsidP="008757DE">
      <w:pPr>
        <w:pStyle w:val="BulletList"/>
        <w:keepNext/>
        <w:keepLines/>
        <w:spacing w:before="120" w:after="0"/>
        <w:ind w:left="1775" w:hanging="357"/>
        <w:contextualSpacing w:val="0"/>
      </w:pPr>
      <w:r>
        <w:t>Data Points:</w:t>
      </w:r>
    </w:p>
    <w:p w14:paraId="64DACA9F" w14:textId="2D3DB1CF" w:rsidR="00385C2E" w:rsidRDefault="00385C2E" w:rsidP="00012AA6">
      <w:pPr>
        <w:pStyle w:val="BulletList"/>
        <w:numPr>
          <w:ilvl w:val="0"/>
          <w:numId w:val="0"/>
        </w:numPr>
        <w:spacing w:after="60"/>
        <w:ind w:left="1775"/>
        <w:contextualSpacing w:val="0"/>
      </w:pPr>
      <w:r>
        <w:t>On completion of testing, electrical measurements as specified in Intermediate and End-Point Electrical Measurements in the Detail Specification shall be performed.</w:t>
      </w:r>
    </w:p>
    <w:p w14:paraId="389C2987" w14:textId="77777777" w:rsidR="00385C2E" w:rsidRDefault="00385C2E" w:rsidP="00E7163E">
      <w:pPr>
        <w:pStyle w:val="Heading3"/>
      </w:pPr>
      <w:r>
        <w:tab/>
      </w:r>
      <w:bookmarkStart w:id="275" w:name="_Toc104191398"/>
      <w:r>
        <w:t>Relays with Rated Resistive Load Contact Current of 5A to 20A</w:t>
      </w:r>
      <w:bookmarkEnd w:id="275"/>
    </w:p>
    <w:p w14:paraId="59F1EBDF" w14:textId="4205A8DE" w:rsidR="00385C2E" w:rsidRDefault="00EA6A10" w:rsidP="00B457AB">
      <w:pPr>
        <w:spacing w:after="120"/>
      </w:pPr>
      <w:hyperlink r:id="rId95" w:history="1">
        <w:r w:rsidR="00CF18C5" w:rsidRPr="00CF18C5">
          <w:rPr>
            <w:rStyle w:val="Hyperlink"/>
          </w:rPr>
          <w:t>MIL-STD-202, Test Method 312</w:t>
        </w:r>
      </w:hyperlink>
      <w:r w:rsidR="00385C2E">
        <w:t xml:space="preserve"> with the following</w:t>
      </w:r>
      <w:r w:rsidR="005C2673">
        <w:t xml:space="preserve"> details:</w:t>
      </w:r>
    </w:p>
    <w:p w14:paraId="30F29CF5" w14:textId="77777777" w:rsidR="00385C2E" w:rsidRDefault="00385C2E" w:rsidP="00DB2B45">
      <w:pPr>
        <w:pStyle w:val="BulletList"/>
        <w:spacing w:after="60"/>
        <w:ind w:left="1775" w:hanging="357"/>
        <w:contextualSpacing w:val="0"/>
      </w:pPr>
      <w:r>
        <w:t>Test Temperature: Maximum operating temperature (+0 -3°C) as specified in Maximum Ratings in the Detail Specification.</w:t>
      </w:r>
    </w:p>
    <w:p w14:paraId="667C3FC3" w14:textId="77777777" w:rsidR="00385C2E" w:rsidRDefault="00385C2E" w:rsidP="00DB2B45">
      <w:pPr>
        <w:pStyle w:val="BulletList"/>
        <w:spacing w:after="60"/>
        <w:ind w:left="1775" w:hanging="357"/>
        <w:contextualSpacing w:val="0"/>
      </w:pPr>
      <w:r>
        <w:t>Number of Cycles of Operation: 5000.</w:t>
      </w:r>
    </w:p>
    <w:p w14:paraId="47A71719" w14:textId="1218C824" w:rsidR="00385C2E" w:rsidRDefault="00385C2E" w:rsidP="00DB2B45">
      <w:pPr>
        <w:pStyle w:val="BulletList"/>
        <w:spacing w:after="60"/>
        <w:ind w:left="1775" w:hanging="357"/>
        <w:contextualSpacing w:val="0"/>
      </w:pPr>
      <w:r>
        <w:t xml:space="preserve">Cycling rate: 10 </w:t>
      </w:r>
      <w:r w:rsidR="00076256">
        <w:rPr>
          <w:rFonts w:cs="Arial"/>
        </w:rPr>
        <w:t>±</w:t>
      </w:r>
      <w:r>
        <w:t xml:space="preserve">2 ON/OFF </w:t>
      </w:r>
      <w:r w:rsidR="00E37F31">
        <w:t>(latch/reset) cycles per minute and the ON and OFF times shall be approximately equal. Rated Coil Voltage shall be applied only for contact switch over</w:t>
      </w:r>
      <w:r>
        <w:t>.</w:t>
      </w:r>
    </w:p>
    <w:p w14:paraId="702DEC33" w14:textId="77777777" w:rsidR="00385C2E" w:rsidRDefault="00385C2E" w:rsidP="00DB2B45">
      <w:pPr>
        <w:pStyle w:val="BulletList"/>
        <w:spacing w:after="0"/>
        <w:ind w:left="1775" w:hanging="357"/>
        <w:contextualSpacing w:val="0"/>
      </w:pPr>
      <w:r>
        <w:t>Contact Load:</w:t>
      </w:r>
    </w:p>
    <w:p w14:paraId="2CCB63BA" w14:textId="77777777" w:rsidR="00385C2E" w:rsidRPr="00DB2B45" w:rsidRDefault="00385C2E" w:rsidP="001A4756">
      <w:pPr>
        <w:pStyle w:val="ListParagraph"/>
        <w:numPr>
          <w:ilvl w:val="0"/>
          <w:numId w:val="13"/>
        </w:numPr>
        <w:spacing w:after="0"/>
        <w:ind w:left="2115"/>
        <w:contextualSpacing w:val="0"/>
      </w:pPr>
      <w:r w:rsidRPr="00DB2B45">
        <w:t>For 1 pole double throw or 2 pole single throw relays:</w:t>
      </w:r>
    </w:p>
    <w:p w14:paraId="11BDB283" w14:textId="3498AEC0" w:rsidR="00385C2E" w:rsidRPr="00DB2B45" w:rsidRDefault="00E37F31" w:rsidP="00DB2B45">
      <w:pPr>
        <w:pStyle w:val="ListParagraph"/>
        <w:spacing w:after="60"/>
        <w:ind w:left="2115"/>
        <w:contextualSpacing w:val="0"/>
      </w:pPr>
      <w:r w:rsidRPr="00DB2B45">
        <w:t>All contacts shall make, carry and break a contact load current and voltage as specified for Rated Resistive Load Contact Current in Maximum Ratings in the Detail Specification</w:t>
      </w:r>
      <w:r w:rsidR="00385C2E" w:rsidRPr="00DB2B45">
        <w:t>.</w:t>
      </w:r>
    </w:p>
    <w:p w14:paraId="3575FA32" w14:textId="77777777" w:rsidR="00385C2E" w:rsidRDefault="00385C2E" w:rsidP="001A4756">
      <w:pPr>
        <w:pStyle w:val="ListParagraph"/>
        <w:numPr>
          <w:ilvl w:val="0"/>
          <w:numId w:val="13"/>
        </w:numPr>
        <w:spacing w:after="0"/>
        <w:ind w:left="2115"/>
        <w:contextualSpacing w:val="0"/>
      </w:pPr>
      <w:r>
        <w:t>For 2 pole double throw relays:</w:t>
      </w:r>
    </w:p>
    <w:p w14:paraId="0A0C2942" w14:textId="22F1134E" w:rsidR="00385C2E" w:rsidRDefault="00385C2E" w:rsidP="00DB2B45">
      <w:pPr>
        <w:pStyle w:val="ListParagraph"/>
        <w:spacing w:after="60"/>
        <w:ind w:left="2115"/>
        <w:contextualSpacing w:val="0"/>
      </w:pPr>
      <w:r>
        <w:t xml:space="preserve">The relays shall be separated into 3 equal groups. </w:t>
      </w:r>
    </w:p>
    <w:p w14:paraId="0F977B55" w14:textId="5DC93979" w:rsidR="00385C2E" w:rsidRDefault="00E37F31" w:rsidP="00DB2B45">
      <w:pPr>
        <w:pStyle w:val="ListParagraph"/>
        <w:spacing w:after="60"/>
        <w:ind w:left="2115"/>
        <w:contextualSpacing w:val="0"/>
      </w:pPr>
      <w:r w:rsidRPr="00E37F31">
        <w:t xml:space="preserve">All contacts of one pole of each relay </w:t>
      </w:r>
      <w:r w:rsidR="00385C2E">
        <w:t>shall make, carry and break a contact load current and voltage as specified for Rated Resistive Load Contact Current in Maximum Ratings in the Detail Specification.</w:t>
      </w:r>
    </w:p>
    <w:p w14:paraId="416321C1" w14:textId="77777777" w:rsidR="00385C2E" w:rsidRDefault="00385C2E" w:rsidP="00DB2B45">
      <w:pPr>
        <w:pStyle w:val="ListParagraph"/>
        <w:spacing w:after="60"/>
        <w:ind w:left="2115"/>
        <w:contextualSpacing w:val="0"/>
      </w:pPr>
      <w:r>
        <w:t>The remaining pole of each relay in the 3 groups shall make, carry and break the following contact load:</w:t>
      </w:r>
    </w:p>
    <w:p w14:paraId="1312B398" w14:textId="24E74BD7" w:rsidR="00385C2E" w:rsidRDefault="00385C2E" w:rsidP="001A4756">
      <w:pPr>
        <w:pStyle w:val="ListParagraph"/>
        <w:numPr>
          <w:ilvl w:val="0"/>
          <w:numId w:val="14"/>
        </w:numPr>
        <w:spacing w:after="0"/>
        <w:ind w:left="2458"/>
        <w:contextualSpacing w:val="0"/>
      </w:pPr>
      <w:r>
        <w:t>Group 1: 0.5A resistive at 28Vdc</w:t>
      </w:r>
    </w:p>
    <w:p w14:paraId="4F8096D3" w14:textId="29E3B066" w:rsidR="00385C2E" w:rsidRDefault="00385C2E" w:rsidP="001A4756">
      <w:pPr>
        <w:pStyle w:val="ListParagraph"/>
        <w:numPr>
          <w:ilvl w:val="0"/>
          <w:numId w:val="14"/>
        </w:numPr>
        <w:spacing w:after="0"/>
        <w:ind w:left="2458"/>
        <w:contextualSpacing w:val="0"/>
      </w:pPr>
      <w:r>
        <w:t>Group 2: 0.3A inductive at 28Vdc; L/R = 15ms</w:t>
      </w:r>
    </w:p>
    <w:p w14:paraId="1326F6DE" w14:textId="1EF30F13" w:rsidR="00385C2E" w:rsidRDefault="00385C2E" w:rsidP="001A4756">
      <w:pPr>
        <w:pStyle w:val="ListParagraph"/>
        <w:numPr>
          <w:ilvl w:val="0"/>
          <w:numId w:val="14"/>
        </w:numPr>
        <w:spacing w:after="120"/>
        <w:ind w:left="2458"/>
        <w:contextualSpacing w:val="0"/>
      </w:pPr>
      <w:r>
        <w:t>Group 3: 0.1A resistive at 28Vdc</w:t>
      </w:r>
    </w:p>
    <w:p w14:paraId="58D970CC" w14:textId="77777777" w:rsidR="00385C2E" w:rsidRDefault="00385C2E" w:rsidP="001A4756">
      <w:pPr>
        <w:pStyle w:val="ListParagraph"/>
        <w:numPr>
          <w:ilvl w:val="0"/>
          <w:numId w:val="13"/>
        </w:numPr>
        <w:spacing w:after="0"/>
        <w:ind w:left="2115"/>
        <w:contextualSpacing w:val="0"/>
      </w:pPr>
      <w:r>
        <w:t>For 4 pole double throw relays:</w:t>
      </w:r>
    </w:p>
    <w:p w14:paraId="28C92D42" w14:textId="3825D49A" w:rsidR="00385C2E" w:rsidRDefault="00E37F31" w:rsidP="00DB2B45">
      <w:pPr>
        <w:pStyle w:val="ListParagraph"/>
        <w:spacing w:after="60"/>
        <w:ind w:left="2115"/>
        <w:contextualSpacing w:val="0"/>
      </w:pPr>
      <w:r w:rsidRPr="00E37F31">
        <w:t xml:space="preserve">All contacts of </w:t>
      </w:r>
      <w:r>
        <w:t>all</w:t>
      </w:r>
      <w:r w:rsidRPr="00E37F31">
        <w:t xml:space="preserve"> pole</w:t>
      </w:r>
      <w:r>
        <w:t>s</w:t>
      </w:r>
      <w:r w:rsidRPr="00E37F31">
        <w:t xml:space="preserve"> of each relay </w:t>
      </w:r>
      <w:r w:rsidR="00385C2E">
        <w:t>shall make, carry and break each of the following contact loads:</w:t>
      </w:r>
    </w:p>
    <w:p w14:paraId="48DA0D13" w14:textId="6D961375" w:rsidR="00385C2E" w:rsidRDefault="00385C2E" w:rsidP="001A4756">
      <w:pPr>
        <w:pStyle w:val="ListParagraph"/>
        <w:numPr>
          <w:ilvl w:val="0"/>
          <w:numId w:val="14"/>
        </w:numPr>
        <w:spacing w:after="0"/>
        <w:ind w:left="2458"/>
        <w:contextualSpacing w:val="0"/>
      </w:pPr>
      <w:r>
        <w:t>Pole 1: Contact load current and voltage as specified for Rated Resistive Load Contact Current in Maximum Ratings in the Detail Specification.</w:t>
      </w:r>
    </w:p>
    <w:p w14:paraId="70347268" w14:textId="31755B41" w:rsidR="00385C2E" w:rsidRDefault="00385C2E" w:rsidP="001A4756">
      <w:pPr>
        <w:pStyle w:val="ListParagraph"/>
        <w:numPr>
          <w:ilvl w:val="0"/>
          <w:numId w:val="14"/>
        </w:numPr>
        <w:spacing w:after="0"/>
        <w:ind w:left="2458"/>
        <w:contextualSpacing w:val="0"/>
      </w:pPr>
      <w:r>
        <w:t>Pole 2: 0.5A resistive at 28Vdc</w:t>
      </w:r>
    </w:p>
    <w:p w14:paraId="2715FE30" w14:textId="7E3A87E1" w:rsidR="00385C2E" w:rsidRDefault="00385C2E" w:rsidP="001A4756">
      <w:pPr>
        <w:pStyle w:val="ListParagraph"/>
        <w:numPr>
          <w:ilvl w:val="0"/>
          <w:numId w:val="14"/>
        </w:numPr>
        <w:spacing w:after="0"/>
        <w:ind w:left="2458"/>
        <w:contextualSpacing w:val="0"/>
      </w:pPr>
      <w:r>
        <w:t>Pole 3: 0.3A inductive at 28Vdc; L/R = 15ms</w:t>
      </w:r>
    </w:p>
    <w:p w14:paraId="11C53B67" w14:textId="267BB694" w:rsidR="00385C2E" w:rsidRDefault="00385C2E" w:rsidP="001A4756">
      <w:pPr>
        <w:pStyle w:val="ListParagraph"/>
        <w:numPr>
          <w:ilvl w:val="0"/>
          <w:numId w:val="14"/>
        </w:numPr>
        <w:spacing w:after="0"/>
        <w:ind w:left="2458"/>
        <w:contextualSpacing w:val="0"/>
      </w:pPr>
      <w:r>
        <w:t>Pole 4: 0.1A resistive at 28Vdc</w:t>
      </w:r>
    </w:p>
    <w:p w14:paraId="5684883A" w14:textId="77777777" w:rsidR="00385C2E" w:rsidRDefault="00385C2E" w:rsidP="00DB2B45">
      <w:pPr>
        <w:pStyle w:val="BulletList"/>
        <w:spacing w:after="60"/>
        <w:ind w:left="1775" w:hanging="357"/>
        <w:contextualSpacing w:val="0"/>
      </w:pPr>
      <w:r>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w:t>
      </w:r>
    </w:p>
    <w:p w14:paraId="0A170418" w14:textId="77777777" w:rsidR="00012AA6" w:rsidRDefault="00385C2E" w:rsidP="008757DE">
      <w:pPr>
        <w:pStyle w:val="BulletList"/>
        <w:keepNext/>
        <w:keepLines/>
        <w:spacing w:before="120" w:after="0"/>
        <w:ind w:left="1775" w:hanging="357"/>
        <w:contextualSpacing w:val="0"/>
      </w:pPr>
      <w:r>
        <w:t>Data Points:</w:t>
      </w:r>
    </w:p>
    <w:p w14:paraId="356B008C" w14:textId="48C0089B" w:rsidR="00385C2E" w:rsidRDefault="00385C2E" w:rsidP="00012AA6">
      <w:pPr>
        <w:pStyle w:val="BulletList"/>
        <w:numPr>
          <w:ilvl w:val="0"/>
          <w:numId w:val="0"/>
        </w:numPr>
        <w:spacing w:after="60"/>
        <w:ind w:left="1775"/>
        <w:contextualSpacing w:val="0"/>
      </w:pPr>
      <w:r>
        <w:t>On completion of testing, electrical measurements as specified in Intermediate and End-Point Electrical Measurements in the Detail Specification shall be performed.</w:t>
      </w:r>
    </w:p>
    <w:p w14:paraId="6500CEC7" w14:textId="77777777" w:rsidR="00385C2E" w:rsidRDefault="00385C2E" w:rsidP="00E7163E">
      <w:pPr>
        <w:pStyle w:val="Heading3"/>
      </w:pPr>
      <w:bookmarkStart w:id="276" w:name="_Toc104191399"/>
      <w:r>
        <w:t>Relays with Rated Resistive Load Contact Current Greater Than 20A</w:t>
      </w:r>
      <w:bookmarkEnd w:id="276"/>
    </w:p>
    <w:p w14:paraId="6B0992EA" w14:textId="6E2C26A3" w:rsidR="00385C2E" w:rsidRDefault="00EA6A10" w:rsidP="009D0AA5">
      <w:pPr>
        <w:spacing w:after="120"/>
      </w:pPr>
      <w:hyperlink r:id="rId96" w:history="1">
        <w:r w:rsidR="00CF18C5" w:rsidRPr="00CF18C5">
          <w:rPr>
            <w:rStyle w:val="Hyperlink"/>
          </w:rPr>
          <w:t>MIL-STD-202, Test Method 312</w:t>
        </w:r>
      </w:hyperlink>
      <w:r w:rsidR="00385C2E">
        <w:t xml:space="preserve"> with the following</w:t>
      </w:r>
      <w:r w:rsidR="005C2673">
        <w:t xml:space="preserve"> details:</w:t>
      </w:r>
    </w:p>
    <w:p w14:paraId="6956070D" w14:textId="77777777" w:rsidR="00385C2E" w:rsidRDefault="00385C2E" w:rsidP="00DB2B45">
      <w:pPr>
        <w:pStyle w:val="BulletList"/>
        <w:spacing w:after="60"/>
        <w:ind w:left="1775" w:hanging="357"/>
        <w:contextualSpacing w:val="0"/>
      </w:pPr>
      <w:r>
        <w:lastRenderedPageBreak/>
        <w:t>Test Temperature: Maximum operating temperature (+0 -3°C) as specified in Maximum Ratings in the Detail Specification.</w:t>
      </w:r>
    </w:p>
    <w:p w14:paraId="24597B14" w14:textId="77777777" w:rsidR="00385C2E" w:rsidRDefault="00385C2E" w:rsidP="00DB2B45">
      <w:pPr>
        <w:pStyle w:val="BulletList"/>
        <w:spacing w:after="60"/>
        <w:ind w:left="1775" w:hanging="357"/>
        <w:contextualSpacing w:val="0"/>
      </w:pPr>
      <w:r>
        <w:t>Number of Cycles of Operation: 5000.</w:t>
      </w:r>
    </w:p>
    <w:p w14:paraId="17D383B0" w14:textId="6EB7D4D6" w:rsidR="00385C2E" w:rsidRDefault="00385C2E" w:rsidP="00DB2B45">
      <w:pPr>
        <w:pStyle w:val="BulletList"/>
        <w:spacing w:after="60"/>
        <w:ind w:left="1775" w:hanging="357"/>
        <w:contextualSpacing w:val="0"/>
      </w:pPr>
      <w:r>
        <w:t xml:space="preserve">Cycling rate: 10 </w:t>
      </w:r>
      <w:r w:rsidR="00076256">
        <w:rPr>
          <w:rFonts w:cs="Arial"/>
        </w:rPr>
        <w:t>±</w:t>
      </w:r>
      <w:r>
        <w:t xml:space="preserve">2 ON/OFF </w:t>
      </w:r>
      <w:r w:rsidR="00E37F31">
        <w:t>(latch/reset) cycles per minute and the ON and OFF times shall be approximately equal. Rated Coil Voltage shall be applied only for contact switch over</w:t>
      </w:r>
      <w:r>
        <w:t>.</w:t>
      </w:r>
    </w:p>
    <w:p w14:paraId="286FAD1D" w14:textId="77777777" w:rsidR="00385C2E" w:rsidRDefault="00385C2E" w:rsidP="00DB2B45">
      <w:pPr>
        <w:pStyle w:val="BulletList"/>
        <w:spacing w:after="0"/>
        <w:ind w:left="1775" w:hanging="357"/>
        <w:contextualSpacing w:val="0"/>
      </w:pPr>
      <w:r>
        <w:t>Contact Load:</w:t>
      </w:r>
    </w:p>
    <w:p w14:paraId="5F50F186" w14:textId="77777777" w:rsidR="00385C2E" w:rsidRDefault="00385C2E" w:rsidP="001A4756">
      <w:pPr>
        <w:pStyle w:val="ListParagraph"/>
        <w:numPr>
          <w:ilvl w:val="0"/>
          <w:numId w:val="15"/>
        </w:numPr>
        <w:spacing w:after="0"/>
        <w:ind w:left="2115"/>
        <w:contextualSpacing w:val="0"/>
      </w:pPr>
      <w:r>
        <w:t>For 1 pole double throw or 2 pole single throw relays:</w:t>
      </w:r>
    </w:p>
    <w:p w14:paraId="3F4E802A" w14:textId="2C29CB0A" w:rsidR="00385C2E" w:rsidRDefault="00E37F31" w:rsidP="00DB2B45">
      <w:pPr>
        <w:pStyle w:val="ListParagraph"/>
        <w:spacing w:after="60"/>
        <w:ind w:left="2115"/>
        <w:contextualSpacing w:val="0"/>
      </w:pPr>
      <w:r w:rsidRPr="00E37F31">
        <w:t>All contacts shall make, carry and break a contact load current and voltage as specified for Rated Resistive Load Contact Current in Maximum Ratings in the Detail Specification</w:t>
      </w:r>
      <w:r w:rsidR="00385C2E">
        <w:t>.</w:t>
      </w:r>
    </w:p>
    <w:p w14:paraId="4197A6F8" w14:textId="77777777" w:rsidR="00385C2E" w:rsidRDefault="00385C2E" w:rsidP="001A4756">
      <w:pPr>
        <w:pStyle w:val="ListParagraph"/>
        <w:numPr>
          <w:ilvl w:val="0"/>
          <w:numId w:val="15"/>
        </w:numPr>
        <w:spacing w:after="0"/>
        <w:ind w:left="2115"/>
        <w:contextualSpacing w:val="0"/>
      </w:pPr>
      <w:r>
        <w:t xml:space="preserve">For all other relays: </w:t>
      </w:r>
    </w:p>
    <w:p w14:paraId="71ED5E85" w14:textId="73B8E1CC" w:rsidR="00385C2E" w:rsidRDefault="00385C2E" w:rsidP="00DB2B45">
      <w:pPr>
        <w:pStyle w:val="ListParagraph"/>
        <w:spacing w:after="60"/>
        <w:ind w:left="2115"/>
        <w:contextualSpacing w:val="0"/>
      </w:pPr>
      <w:r>
        <w:t xml:space="preserve">One pole of each relay shall make, carry and break a contact load current and voltage as specified for Rated Resistive Load Contact Current in Maximum Ratings in the Detail Specification. All other poles shall make, carry and break 10% of the same contact load. Any Auxiliary contacts shall be simultaneously tested in accordance with Para. </w:t>
      </w:r>
      <w:r w:rsidR="00355218">
        <w:fldChar w:fldCharType="begin"/>
      </w:r>
      <w:r w:rsidR="00355218">
        <w:instrText xml:space="preserve"> REF _Ref489260363 \r \h </w:instrText>
      </w:r>
      <w:r w:rsidR="00355218">
        <w:fldChar w:fldCharType="separate"/>
      </w:r>
      <w:r w:rsidR="00EA6A10">
        <w:t>8.13.1</w:t>
      </w:r>
      <w:r w:rsidR="00355218">
        <w:fldChar w:fldCharType="end"/>
      </w:r>
      <w:r>
        <w:t>.</w:t>
      </w:r>
    </w:p>
    <w:p w14:paraId="3A4FF9C5" w14:textId="77777777" w:rsidR="00385C2E" w:rsidRDefault="00385C2E" w:rsidP="00DB2B45">
      <w:pPr>
        <w:pStyle w:val="BulletList"/>
        <w:spacing w:after="60"/>
        <w:ind w:left="1775" w:hanging="357"/>
        <w:contextualSpacing w:val="0"/>
      </w:pPr>
      <w:r>
        <w:tab/>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w:t>
      </w:r>
    </w:p>
    <w:p w14:paraId="76890DD5" w14:textId="77777777" w:rsidR="00012AA6" w:rsidRDefault="00385C2E" w:rsidP="008757DE">
      <w:pPr>
        <w:pStyle w:val="BulletList"/>
        <w:keepNext/>
        <w:keepLines/>
        <w:spacing w:before="120" w:after="0"/>
        <w:ind w:left="1775" w:hanging="357"/>
        <w:contextualSpacing w:val="0"/>
      </w:pPr>
      <w:r>
        <w:t>Data Points:</w:t>
      </w:r>
    </w:p>
    <w:p w14:paraId="292DD229" w14:textId="418A6D1F" w:rsidR="00385C2E" w:rsidRDefault="00385C2E" w:rsidP="00012AA6">
      <w:pPr>
        <w:pStyle w:val="BulletList"/>
        <w:numPr>
          <w:ilvl w:val="0"/>
          <w:numId w:val="0"/>
        </w:numPr>
        <w:spacing w:after="60"/>
        <w:ind w:left="1775"/>
        <w:contextualSpacing w:val="0"/>
      </w:pPr>
      <w:r>
        <w:t>On completion of testing, electrical measurements as specified in Intermediate and End-Point Electrical Measurements in the Detail Specification shall be performed.</w:t>
      </w:r>
    </w:p>
    <w:p w14:paraId="5DE42F55" w14:textId="77777777" w:rsidR="00385C2E" w:rsidRDefault="00385C2E" w:rsidP="00332608">
      <w:pPr>
        <w:pStyle w:val="Heading2"/>
      </w:pPr>
      <w:r>
        <w:tab/>
      </w:r>
      <w:r>
        <w:tab/>
      </w:r>
      <w:bookmarkStart w:id="277" w:name="_Ref487717001"/>
      <w:bookmarkStart w:id="278" w:name="_Ref493078247"/>
      <w:bookmarkStart w:id="279" w:name="_Toc104191400"/>
      <w:r>
        <w:t>MECHANICAL LIFE</w:t>
      </w:r>
      <w:bookmarkEnd w:id="277"/>
      <w:bookmarkEnd w:id="278"/>
      <w:bookmarkEnd w:id="279"/>
    </w:p>
    <w:p w14:paraId="15F8B1D0" w14:textId="77777777" w:rsidR="00385C2E" w:rsidRDefault="00385C2E" w:rsidP="00385C2E">
      <w:r>
        <w:t>Only applicable to relays with Rated Resistive Load Contact Current greater than or equal to 5A.</w:t>
      </w:r>
    </w:p>
    <w:p w14:paraId="00CA3B8D" w14:textId="77777777" w:rsidR="00385C2E" w:rsidRDefault="00385C2E" w:rsidP="009B0DE2">
      <w:pPr>
        <w:spacing w:after="120"/>
      </w:pPr>
      <w:r>
        <w:t>Relays shall be operated with contacts loaded in accordance with the following conditions.</w:t>
      </w:r>
    </w:p>
    <w:p w14:paraId="695B5288" w14:textId="77777777" w:rsidR="00385C2E" w:rsidRDefault="00385C2E" w:rsidP="00DB2B45">
      <w:pPr>
        <w:pStyle w:val="BulletList"/>
        <w:spacing w:after="60"/>
        <w:ind w:left="1775" w:hanging="357"/>
        <w:contextualSpacing w:val="0"/>
      </w:pPr>
      <w:r>
        <w:t>Test Temperature: Room ambient temperature.</w:t>
      </w:r>
    </w:p>
    <w:p w14:paraId="6F7A2217" w14:textId="77777777" w:rsidR="00385C2E" w:rsidRDefault="00385C2E" w:rsidP="00DB2B45">
      <w:pPr>
        <w:pStyle w:val="BulletList"/>
        <w:spacing w:after="60"/>
        <w:ind w:left="1775" w:hanging="357"/>
        <w:contextualSpacing w:val="0"/>
      </w:pPr>
      <w:r>
        <w:t>Number of Cycles of Operation: 350000 minimum.</w:t>
      </w:r>
    </w:p>
    <w:p w14:paraId="3B7ACD3C" w14:textId="3BC0832E" w:rsidR="00385C2E" w:rsidRDefault="00385C2E" w:rsidP="00DB2B45">
      <w:pPr>
        <w:pStyle w:val="BulletList"/>
        <w:spacing w:after="60"/>
        <w:ind w:left="1775" w:hanging="357"/>
        <w:contextualSpacing w:val="0"/>
      </w:pPr>
      <w:r>
        <w:t xml:space="preserve">Cycling rate: The minimum ON/OFF </w:t>
      </w:r>
      <w:r w:rsidR="00E37F31">
        <w:t>(latch/reset) cycle time shall be 10 times the sum of the maximum Latch Time and Reset Time as specified in Room Temperature Electrical Measurements in the Detail Specification, for the relay under test and the ON and OFF times shall be approximately equal. Rated Coil Voltage shall be applied only for contact switch over</w:t>
      </w:r>
      <w:r>
        <w:t>.</w:t>
      </w:r>
    </w:p>
    <w:p w14:paraId="71203A74" w14:textId="77777777" w:rsidR="00385C2E" w:rsidRDefault="00385C2E" w:rsidP="00DB2B45">
      <w:pPr>
        <w:pStyle w:val="BulletList"/>
        <w:spacing w:after="60"/>
        <w:ind w:left="1775" w:hanging="357"/>
        <w:contextualSpacing w:val="0"/>
      </w:pPr>
      <w:r>
        <w:t>Contact Load: No load.</w:t>
      </w:r>
    </w:p>
    <w:p w14:paraId="7C6F752A" w14:textId="77777777" w:rsidR="00385C2E" w:rsidRDefault="00385C2E" w:rsidP="00DB2B45">
      <w:pPr>
        <w:pStyle w:val="BulletList"/>
        <w:spacing w:after="60"/>
        <w:ind w:left="1775" w:hanging="357"/>
        <w:contextualSpacing w:val="0"/>
      </w:pPr>
      <w:r>
        <w:t>Monitoring: No monitoring.</w:t>
      </w:r>
    </w:p>
    <w:p w14:paraId="1348F834" w14:textId="77777777" w:rsidR="00012AA6" w:rsidRDefault="00385C2E" w:rsidP="008757DE">
      <w:pPr>
        <w:pStyle w:val="BulletList"/>
        <w:keepNext/>
        <w:keepLines/>
        <w:spacing w:before="120" w:after="0"/>
        <w:ind w:left="1775" w:hanging="357"/>
        <w:contextualSpacing w:val="0"/>
      </w:pPr>
      <w:r>
        <w:t>Data Points:</w:t>
      </w:r>
    </w:p>
    <w:p w14:paraId="5AEEC437" w14:textId="17FB0058" w:rsidR="00385C2E" w:rsidRDefault="00385C2E" w:rsidP="00012AA6">
      <w:pPr>
        <w:pStyle w:val="BulletList"/>
        <w:numPr>
          <w:ilvl w:val="0"/>
          <w:numId w:val="0"/>
        </w:numPr>
        <w:spacing w:after="60"/>
        <w:ind w:left="1775"/>
        <w:contextualSpacing w:val="0"/>
      </w:pPr>
      <w:r>
        <w:t xml:space="preserve">On completion of testing, Contact Voltage Drop, </w:t>
      </w:r>
      <w:r w:rsidR="009234F1">
        <w:t>Latch</w:t>
      </w:r>
      <w:r>
        <w:t xml:space="preserve"> Voltage, </w:t>
      </w:r>
      <w:r w:rsidR="009234F1">
        <w:t>Reset</w:t>
      </w:r>
      <w:r>
        <w:t xml:space="preserve"> Voltage, </w:t>
      </w:r>
      <w:r w:rsidR="009234F1">
        <w:t>Latch</w:t>
      </w:r>
      <w:r>
        <w:t xml:space="preserve"> Time, </w:t>
      </w:r>
      <w:r w:rsidR="009234F1">
        <w:t>Reset</w:t>
      </w:r>
      <w:r>
        <w:t xml:space="preserve"> Time, Bounce Time and Coil Resistance shall be measured as specified in Intermediate and End-Point Electrical Measurements in the Detail Specification.</w:t>
      </w:r>
    </w:p>
    <w:p w14:paraId="14EA6AD8" w14:textId="77777777" w:rsidR="00385C2E" w:rsidRDefault="00385C2E" w:rsidP="00332608">
      <w:pPr>
        <w:pStyle w:val="Heading2"/>
      </w:pPr>
      <w:bookmarkStart w:id="280" w:name="_Ref487717243"/>
      <w:bookmarkStart w:id="281" w:name="_Ref493078270"/>
      <w:bookmarkStart w:id="282" w:name="_Toc104191401"/>
      <w:r>
        <w:t>SOLDERABILITY</w:t>
      </w:r>
      <w:bookmarkEnd w:id="280"/>
      <w:bookmarkEnd w:id="281"/>
      <w:bookmarkEnd w:id="282"/>
    </w:p>
    <w:p w14:paraId="0011936D" w14:textId="16BB4473" w:rsidR="00385C2E" w:rsidRDefault="00EA6A10" w:rsidP="00385C2E">
      <w:hyperlink r:id="rId97" w:history="1">
        <w:r w:rsidR="00385C2E" w:rsidRPr="000D45C8">
          <w:rPr>
            <w:rStyle w:val="Hyperlink"/>
          </w:rPr>
          <w:t>MIL-STD-202, Test Method 208</w:t>
        </w:r>
      </w:hyperlink>
      <w:r w:rsidR="00385C2E">
        <w:t>. All terminals shall be tested.</w:t>
      </w:r>
    </w:p>
    <w:p w14:paraId="3D515D7E" w14:textId="0E826086" w:rsidR="00385C2E" w:rsidRDefault="00385C2E" w:rsidP="00332608">
      <w:pPr>
        <w:pStyle w:val="Heading2"/>
      </w:pPr>
      <w:bookmarkStart w:id="283" w:name="_Ref487717255"/>
      <w:bookmarkStart w:id="284" w:name="_Ref493078281"/>
      <w:bookmarkStart w:id="285" w:name="_Toc104191402"/>
      <w:r>
        <w:lastRenderedPageBreak/>
        <w:t>OVERLOAD</w:t>
      </w:r>
      <w:bookmarkEnd w:id="283"/>
      <w:bookmarkEnd w:id="284"/>
      <w:bookmarkEnd w:id="285"/>
    </w:p>
    <w:p w14:paraId="757C7AA5" w14:textId="56B850CE" w:rsidR="00385C2E" w:rsidRDefault="00385C2E" w:rsidP="00A35A9B">
      <w:pPr>
        <w:pStyle w:val="Heading3"/>
      </w:pPr>
      <w:bookmarkStart w:id="286" w:name="_Toc104191403"/>
      <w:r>
        <w:t>Relays with Rated Resistive Load Contact Current Less Than 5A</w:t>
      </w:r>
      <w:bookmarkEnd w:id="286"/>
    </w:p>
    <w:p w14:paraId="437A0B8B" w14:textId="77777777" w:rsidR="00385C2E" w:rsidRDefault="00385C2E" w:rsidP="009B0DE2">
      <w:pPr>
        <w:spacing w:after="120"/>
      </w:pPr>
      <w:r>
        <w:t>Relays shall be operated with contacts loaded in accordance with the following conditions.</w:t>
      </w:r>
    </w:p>
    <w:p w14:paraId="3C19BA39" w14:textId="77777777" w:rsidR="00385C2E" w:rsidRDefault="00385C2E" w:rsidP="00DB2B45">
      <w:pPr>
        <w:pStyle w:val="BulletList"/>
        <w:spacing w:after="60"/>
        <w:ind w:left="1775" w:hanging="357"/>
        <w:contextualSpacing w:val="0"/>
      </w:pPr>
      <w:r>
        <w:t>Test Temperature: Room ambient temperature.</w:t>
      </w:r>
    </w:p>
    <w:p w14:paraId="4209F7AC" w14:textId="77777777" w:rsidR="00385C2E" w:rsidRDefault="00385C2E" w:rsidP="00DB2B45">
      <w:pPr>
        <w:pStyle w:val="BulletList"/>
        <w:spacing w:after="60"/>
        <w:ind w:left="1775" w:hanging="357"/>
        <w:contextualSpacing w:val="0"/>
      </w:pPr>
      <w:r>
        <w:t>Number of Cycles of Operation: 100.</w:t>
      </w:r>
    </w:p>
    <w:p w14:paraId="136F4898" w14:textId="5BDF1AA5" w:rsidR="00385C2E" w:rsidRDefault="00385C2E" w:rsidP="00DB2B45">
      <w:pPr>
        <w:pStyle w:val="BulletList"/>
        <w:spacing w:after="60"/>
        <w:ind w:left="1775" w:hanging="357"/>
        <w:contextualSpacing w:val="0"/>
      </w:pPr>
      <w:r>
        <w:t xml:space="preserve">Cycling rate: 20 </w:t>
      </w:r>
      <w:r w:rsidR="00076256">
        <w:rPr>
          <w:rFonts w:cs="Arial"/>
        </w:rPr>
        <w:t>±</w:t>
      </w:r>
      <w:r>
        <w:t xml:space="preserve">2 ON/OFF </w:t>
      </w:r>
      <w:r w:rsidR="00E37F31">
        <w:t>(latch/reset) cycles per minute and the ON and OFF times shall be approximately equal. Rated Coil Voltage shall be applied only for contact switch over</w:t>
      </w:r>
      <w:r>
        <w:t>.</w:t>
      </w:r>
    </w:p>
    <w:p w14:paraId="5E2AF99C" w14:textId="77777777" w:rsidR="003B03A2" w:rsidRDefault="00385C2E" w:rsidP="00DB2B45">
      <w:pPr>
        <w:pStyle w:val="BulletList"/>
        <w:spacing w:after="60"/>
        <w:ind w:left="1775" w:hanging="357"/>
        <w:contextualSpacing w:val="0"/>
      </w:pPr>
      <w:r>
        <w:t>Contact Load: The test current and voltage shall be as specified for Overload Current in Maximum Ratings in the Detail Specification. All contacts in each sample unit shall make, carry and break identical loads.</w:t>
      </w:r>
    </w:p>
    <w:p w14:paraId="2F40B128" w14:textId="31B6B86E" w:rsidR="00385C2E" w:rsidRDefault="00385C2E" w:rsidP="00DA13B5">
      <w:pPr>
        <w:pStyle w:val="BulletList"/>
        <w:numPr>
          <w:ilvl w:val="0"/>
          <w:numId w:val="0"/>
        </w:numPr>
        <w:spacing w:after="60"/>
        <w:ind w:left="1775"/>
        <w:contextualSpacing w:val="0"/>
      </w:pPr>
      <w:r>
        <w:t xml:space="preserve">All loads shall be connected between the fixed contacts and power supply ground. The moveable contacts shall be connected to the power supply. </w:t>
      </w:r>
    </w:p>
    <w:p w14:paraId="5FD91F60" w14:textId="66BC1D68" w:rsidR="00385C2E" w:rsidRDefault="00385C2E" w:rsidP="00DA13B5">
      <w:pPr>
        <w:pStyle w:val="BulletList"/>
        <w:numPr>
          <w:ilvl w:val="0"/>
          <w:numId w:val="0"/>
        </w:numPr>
        <w:spacing w:after="60"/>
        <w:ind w:left="1775"/>
        <w:contextualSpacing w:val="0"/>
      </w:pPr>
      <w:r>
        <w:t xml:space="preserve">For double throw relays, separate tests may be performed </w:t>
      </w:r>
      <w:r w:rsidR="003B03A2" w:rsidRPr="003B03A2">
        <w:t>for each contact position. If both contact positions of double pole relays are tested simultaneously</w:t>
      </w:r>
      <w:r>
        <w:t>, a separate load shall be provided for each contact.</w:t>
      </w:r>
    </w:p>
    <w:p w14:paraId="27958988" w14:textId="76494C55" w:rsidR="00385C2E" w:rsidRDefault="00385C2E" w:rsidP="00DA13B5">
      <w:pPr>
        <w:pStyle w:val="BulletList"/>
        <w:numPr>
          <w:ilvl w:val="0"/>
          <w:numId w:val="0"/>
        </w:numPr>
        <w:spacing w:after="60"/>
        <w:ind w:left="1775"/>
        <w:contextualSpacing w:val="0"/>
      </w:pPr>
      <w:r>
        <w:t>The relay case shall be connected to the system ground through a normal</w:t>
      </w:r>
      <w:r w:rsidR="009B0DE2">
        <w:t>-blow fuse rated at 100mA or 5</w:t>
      </w:r>
      <w:r>
        <w:t>% of the test current, whichever is greater.</w:t>
      </w:r>
    </w:p>
    <w:p w14:paraId="2EC9F036" w14:textId="77777777" w:rsidR="00385C2E" w:rsidRDefault="00385C2E" w:rsidP="00DB2B45">
      <w:pPr>
        <w:pStyle w:val="BulletList"/>
        <w:spacing w:after="60"/>
        <w:ind w:left="1775" w:hanging="357"/>
        <w:contextualSpacing w:val="0"/>
      </w:pPr>
      <w:r>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 Equipment shall automatically shut off when a failure occurs or shall record any failure.</w:t>
      </w:r>
    </w:p>
    <w:p w14:paraId="47448180" w14:textId="77777777" w:rsidR="00012AA6" w:rsidRDefault="00385C2E" w:rsidP="008757DE">
      <w:pPr>
        <w:pStyle w:val="BulletList"/>
        <w:keepNext/>
        <w:keepLines/>
        <w:spacing w:before="120" w:after="0"/>
        <w:ind w:left="1775" w:hanging="357"/>
        <w:contextualSpacing w:val="0"/>
      </w:pPr>
      <w:r>
        <w:t>Data Points:</w:t>
      </w:r>
    </w:p>
    <w:p w14:paraId="14111E3D" w14:textId="0BAB5765" w:rsidR="00385C2E" w:rsidRDefault="00385C2E" w:rsidP="00012AA6">
      <w:pPr>
        <w:pStyle w:val="BulletList"/>
        <w:numPr>
          <w:ilvl w:val="0"/>
          <w:numId w:val="0"/>
        </w:numPr>
        <w:spacing w:after="60"/>
        <w:ind w:left="1775"/>
        <w:contextualSpacing w:val="0"/>
      </w:pPr>
      <w:r>
        <w:t xml:space="preserve">On completion of testing, the relay case to ground fuse shall be checked for continuity. Blowing of this fuse shall constitute a failure. </w:t>
      </w:r>
    </w:p>
    <w:p w14:paraId="6FC1BCBC" w14:textId="090516C3" w:rsidR="00385C2E" w:rsidRDefault="00385C2E" w:rsidP="00DA13B5">
      <w:pPr>
        <w:pStyle w:val="BulletList"/>
        <w:numPr>
          <w:ilvl w:val="0"/>
          <w:numId w:val="0"/>
        </w:numPr>
        <w:spacing w:after="60"/>
        <w:ind w:left="1775"/>
        <w:contextualSpacing w:val="0"/>
      </w:pPr>
      <w:r>
        <w:t>After the fuse continuity test, electrical measurements as specified in Intermediate and End</w:t>
      </w:r>
      <w:r w:rsidR="001B2B80">
        <w:noBreakHyphen/>
      </w:r>
      <w:r>
        <w:t>Point Electrical Measurements in the Detail Specification shall be performed.</w:t>
      </w:r>
    </w:p>
    <w:p w14:paraId="76726970" w14:textId="77777777" w:rsidR="00385C2E" w:rsidRDefault="00385C2E" w:rsidP="00A35A9B">
      <w:pPr>
        <w:pStyle w:val="Heading3"/>
      </w:pPr>
      <w:bookmarkStart w:id="287" w:name="_Toc104191404"/>
      <w:r>
        <w:t>Relays with Rated Resistive Load Contact Current of 5A to 20A</w:t>
      </w:r>
      <w:bookmarkEnd w:id="287"/>
    </w:p>
    <w:p w14:paraId="1E43D22B" w14:textId="77777777" w:rsidR="00385C2E" w:rsidRDefault="00385C2E" w:rsidP="00506DE3">
      <w:pPr>
        <w:spacing w:after="120"/>
      </w:pPr>
      <w:r>
        <w:t>Relays shall be operated with contacts loaded in accordance with the following conditions.</w:t>
      </w:r>
    </w:p>
    <w:p w14:paraId="2AE2856D" w14:textId="77777777" w:rsidR="00385C2E" w:rsidRDefault="00385C2E" w:rsidP="00DA13B5">
      <w:pPr>
        <w:pStyle w:val="BulletList"/>
        <w:spacing w:after="60"/>
        <w:ind w:left="1775" w:hanging="357"/>
        <w:contextualSpacing w:val="0"/>
      </w:pPr>
      <w:r>
        <w:t>Test Temperature: Room ambient temperature.</w:t>
      </w:r>
    </w:p>
    <w:p w14:paraId="4F257D37" w14:textId="77777777" w:rsidR="00385C2E" w:rsidRDefault="00385C2E" w:rsidP="00DA13B5">
      <w:pPr>
        <w:pStyle w:val="BulletList"/>
        <w:spacing w:after="60"/>
        <w:ind w:left="1775" w:hanging="357"/>
        <w:contextualSpacing w:val="0"/>
      </w:pPr>
      <w:r>
        <w:t>Number of Cycles of Operation: 50.</w:t>
      </w:r>
    </w:p>
    <w:p w14:paraId="6C417FEB" w14:textId="49D0A360" w:rsidR="00385C2E" w:rsidRDefault="00385C2E" w:rsidP="00DA13B5">
      <w:pPr>
        <w:pStyle w:val="BulletList"/>
        <w:spacing w:after="60"/>
        <w:ind w:left="1775" w:hanging="357"/>
        <w:contextualSpacing w:val="0"/>
      </w:pPr>
      <w:r>
        <w:t xml:space="preserve">Cycling rate: The ON time </w:t>
      </w:r>
      <w:r w:rsidR="00744621" w:rsidRPr="00744621">
        <w:t xml:space="preserve">(in the latch position) shall be 0.2 </w:t>
      </w:r>
      <w:r w:rsidR="00744621">
        <w:t>±</w:t>
      </w:r>
      <w:r w:rsidR="00744621" w:rsidRPr="00744621">
        <w:t xml:space="preserve">0.05s and the OFF time (in the reset position) shall be 20 </w:t>
      </w:r>
      <w:r w:rsidR="00744621">
        <w:t>±</w:t>
      </w:r>
      <w:r w:rsidR="00744621" w:rsidRPr="00744621">
        <w:t>1s. Rated Coil Voltage shall be applied only for contact switch over</w:t>
      </w:r>
      <w:r>
        <w:t>.</w:t>
      </w:r>
    </w:p>
    <w:p w14:paraId="27D54B84" w14:textId="77777777" w:rsidR="00385C2E" w:rsidRDefault="00385C2E" w:rsidP="00DA13B5">
      <w:pPr>
        <w:pStyle w:val="BulletList"/>
        <w:spacing w:after="60"/>
        <w:ind w:left="1775" w:hanging="357"/>
        <w:contextualSpacing w:val="0"/>
      </w:pPr>
      <w:r>
        <w:t>Contact Load:</w:t>
      </w:r>
      <w:r w:rsidR="00076256">
        <w:t xml:space="preserve"> </w:t>
      </w:r>
      <w:r>
        <w:t xml:space="preserve">The test current and voltage shall be as specified for Overload Current in Maximum Ratings in the Detail Specification. All contacts in each sample unit shall make, carry and break identical loads. </w:t>
      </w:r>
    </w:p>
    <w:p w14:paraId="3CBEC512" w14:textId="35455BD8" w:rsidR="00385C2E" w:rsidRDefault="00385C2E" w:rsidP="00DA13B5">
      <w:pPr>
        <w:pStyle w:val="BulletList"/>
        <w:numPr>
          <w:ilvl w:val="0"/>
          <w:numId w:val="0"/>
        </w:numPr>
        <w:spacing w:after="60"/>
        <w:ind w:left="1775"/>
        <w:contextualSpacing w:val="0"/>
      </w:pPr>
      <w:r>
        <w:t xml:space="preserve">All loads shall be connected between the fixed contacts and power supply ground. The moveable contacts shall be connected to the power supply. </w:t>
      </w:r>
    </w:p>
    <w:p w14:paraId="7D9B0D44" w14:textId="4D39603E" w:rsidR="00385C2E" w:rsidRDefault="00385C2E" w:rsidP="00DA13B5">
      <w:pPr>
        <w:pStyle w:val="BulletList"/>
        <w:numPr>
          <w:ilvl w:val="0"/>
          <w:numId w:val="0"/>
        </w:numPr>
        <w:spacing w:after="60"/>
        <w:ind w:left="1775"/>
        <w:contextualSpacing w:val="0"/>
      </w:pPr>
      <w:r>
        <w:t xml:space="preserve">For double throw relays, separate tests may be performed for </w:t>
      </w:r>
      <w:r w:rsidR="00744621">
        <w:t xml:space="preserve">each </w:t>
      </w:r>
      <w:r>
        <w:t>contact</w:t>
      </w:r>
      <w:r w:rsidR="00744621">
        <w:t xml:space="preserve"> po</w:t>
      </w:r>
      <w:r>
        <w:t>s</w:t>
      </w:r>
      <w:r w:rsidR="00744621">
        <w:t xml:space="preserve">ition. If both </w:t>
      </w:r>
      <w:r>
        <w:t>contact</w:t>
      </w:r>
      <w:r w:rsidR="00744621">
        <w:t xml:space="preserve"> position</w:t>
      </w:r>
      <w:r>
        <w:t>s of double pole relays are tested simultaneously, a separate load shall be provided for each contact.</w:t>
      </w:r>
    </w:p>
    <w:p w14:paraId="4058DFB7" w14:textId="444B9487" w:rsidR="00385C2E" w:rsidRDefault="00385C2E" w:rsidP="00DA13B5">
      <w:pPr>
        <w:pStyle w:val="BulletList"/>
        <w:numPr>
          <w:ilvl w:val="0"/>
          <w:numId w:val="0"/>
        </w:numPr>
        <w:spacing w:after="60"/>
        <w:ind w:left="1775"/>
        <w:contextualSpacing w:val="0"/>
      </w:pPr>
      <w:r>
        <w:t>The relay case shall be connected to the system ground through a normal-blow fuse rated</w:t>
      </w:r>
      <w:r w:rsidR="00506DE3">
        <w:t xml:space="preserve"> at 100mA or 5</w:t>
      </w:r>
      <w:r>
        <w:t>% of the test current, whichever is greater.</w:t>
      </w:r>
    </w:p>
    <w:p w14:paraId="2C8B4C9E" w14:textId="77777777" w:rsidR="00385C2E" w:rsidRDefault="00385C2E" w:rsidP="00DA13B5">
      <w:pPr>
        <w:pStyle w:val="BulletList"/>
        <w:spacing w:after="60"/>
        <w:ind w:left="1775" w:hanging="357"/>
        <w:contextualSpacing w:val="0"/>
      </w:pPr>
      <w:r>
        <w:lastRenderedPageBreak/>
        <w:t>Monitoring: The opening and closing of the contacts shall be continuously monitored to detect switching. The Voltage Drop shall be monitored for 10%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 Equipment shall automatically shut off when a failure occurs or shall record any failure.</w:t>
      </w:r>
    </w:p>
    <w:p w14:paraId="4C5A55A5" w14:textId="77777777" w:rsidR="00012AA6" w:rsidRDefault="00385C2E" w:rsidP="008757DE">
      <w:pPr>
        <w:pStyle w:val="BulletList"/>
        <w:keepNext/>
        <w:keepLines/>
        <w:spacing w:before="120" w:after="0"/>
        <w:ind w:left="1775" w:hanging="357"/>
        <w:contextualSpacing w:val="0"/>
      </w:pPr>
      <w:r>
        <w:t>Data Points:</w:t>
      </w:r>
    </w:p>
    <w:p w14:paraId="77071AC4" w14:textId="002952CE" w:rsidR="00385C2E" w:rsidRDefault="00385C2E" w:rsidP="00012AA6">
      <w:pPr>
        <w:pStyle w:val="BulletList"/>
        <w:numPr>
          <w:ilvl w:val="0"/>
          <w:numId w:val="0"/>
        </w:numPr>
        <w:spacing w:after="60"/>
        <w:ind w:left="1775"/>
        <w:contextualSpacing w:val="0"/>
      </w:pPr>
      <w:r>
        <w:t xml:space="preserve">On completion of testing, the relay case to ground fuse shall be checked for continuity. Blowing of this fuse shall constitute a failure. </w:t>
      </w:r>
    </w:p>
    <w:p w14:paraId="669ADB72" w14:textId="73BA4A08" w:rsidR="00385C2E" w:rsidRDefault="00385C2E" w:rsidP="00DA13B5">
      <w:pPr>
        <w:pStyle w:val="BulletList"/>
        <w:numPr>
          <w:ilvl w:val="0"/>
          <w:numId w:val="0"/>
        </w:numPr>
        <w:spacing w:after="60"/>
        <w:ind w:left="1775"/>
        <w:contextualSpacing w:val="0"/>
      </w:pPr>
      <w:r>
        <w:t>After the fuse continuity test, electrical measurements as specified in Intermediate and End</w:t>
      </w:r>
      <w:r w:rsidR="001B2B80">
        <w:noBreakHyphen/>
      </w:r>
      <w:r>
        <w:t>Point Electrical Measurements in the Detail Specification shall be performed.</w:t>
      </w:r>
    </w:p>
    <w:p w14:paraId="5DE18332" w14:textId="77777777" w:rsidR="00385C2E" w:rsidRDefault="00385C2E" w:rsidP="00A35A9B">
      <w:pPr>
        <w:pStyle w:val="Heading3"/>
      </w:pPr>
      <w:bookmarkStart w:id="288" w:name="_Toc104191405"/>
      <w:r>
        <w:t>Relays with Rated Resistive Load Contact Current Greater Than 20A</w:t>
      </w:r>
      <w:bookmarkEnd w:id="288"/>
    </w:p>
    <w:p w14:paraId="2F730CC0" w14:textId="77777777" w:rsidR="00385C2E" w:rsidRDefault="00385C2E" w:rsidP="00506DE3">
      <w:pPr>
        <w:spacing w:after="120"/>
      </w:pPr>
      <w:r>
        <w:t>Relays shall be operated with contacts loaded in accordance with the following conditions.</w:t>
      </w:r>
    </w:p>
    <w:p w14:paraId="6BBCF7B1" w14:textId="77777777" w:rsidR="00385C2E" w:rsidRDefault="00385C2E" w:rsidP="00DA13B5">
      <w:pPr>
        <w:pStyle w:val="BulletList"/>
        <w:spacing w:after="60"/>
        <w:ind w:left="1775" w:hanging="357"/>
        <w:contextualSpacing w:val="0"/>
      </w:pPr>
      <w:r>
        <w:t>Test Temperature: Room ambient temperature.</w:t>
      </w:r>
    </w:p>
    <w:p w14:paraId="4B772840" w14:textId="77777777" w:rsidR="00385C2E" w:rsidRDefault="00385C2E" w:rsidP="00DA13B5">
      <w:pPr>
        <w:pStyle w:val="BulletList"/>
        <w:spacing w:after="60"/>
        <w:ind w:left="1775" w:hanging="357"/>
        <w:contextualSpacing w:val="0"/>
      </w:pPr>
      <w:r>
        <w:t>Number of Cycles of Operation: 50.</w:t>
      </w:r>
    </w:p>
    <w:p w14:paraId="35500F1E" w14:textId="5C38C53A" w:rsidR="00385C2E" w:rsidRDefault="00385C2E" w:rsidP="00DA13B5">
      <w:pPr>
        <w:pStyle w:val="BulletList"/>
        <w:spacing w:after="60"/>
        <w:ind w:left="1775" w:hanging="357"/>
        <w:contextualSpacing w:val="0"/>
      </w:pPr>
      <w:r>
        <w:t xml:space="preserve">Cycling rate: The ON time </w:t>
      </w:r>
      <w:r w:rsidR="005813B7" w:rsidRPr="005813B7">
        <w:t xml:space="preserve">(in the latch position) shall be 0.2 </w:t>
      </w:r>
      <w:r w:rsidR="005813B7">
        <w:t>±</w:t>
      </w:r>
      <w:r w:rsidR="005813B7" w:rsidRPr="005813B7">
        <w:t xml:space="preserve">0.05s and the OFF time (in the reset position) shall be 20 </w:t>
      </w:r>
      <w:r w:rsidR="005813B7">
        <w:t>±</w:t>
      </w:r>
      <w:r w:rsidR="005813B7" w:rsidRPr="005813B7">
        <w:t>1s. Rated Coil Voltage shall be applied only for contact switch over</w:t>
      </w:r>
      <w:r>
        <w:t>.</w:t>
      </w:r>
    </w:p>
    <w:p w14:paraId="5B60D301" w14:textId="77777777" w:rsidR="00385C2E" w:rsidRDefault="00385C2E" w:rsidP="00DA13B5">
      <w:pPr>
        <w:pStyle w:val="BulletList"/>
        <w:spacing w:after="60"/>
        <w:ind w:left="1775" w:hanging="357"/>
        <w:contextualSpacing w:val="0"/>
      </w:pPr>
      <w:r>
        <w:t xml:space="preserve">Contact Load: The test current and voltage shall be as specified for Overload Current in Maximum Ratings in the Detail Specification. All contacts in each sample unit shall make, carry and break identical loads. </w:t>
      </w:r>
    </w:p>
    <w:p w14:paraId="2C8BB6CA" w14:textId="31F07C4E" w:rsidR="00385C2E" w:rsidRDefault="00385C2E" w:rsidP="00DA13B5">
      <w:pPr>
        <w:pStyle w:val="BulletList"/>
        <w:numPr>
          <w:ilvl w:val="0"/>
          <w:numId w:val="0"/>
        </w:numPr>
        <w:spacing w:after="60"/>
        <w:ind w:left="1775"/>
        <w:contextualSpacing w:val="0"/>
      </w:pPr>
      <w:r>
        <w:t xml:space="preserve">All loads shall be connected between the fixed contacts and power supply ground. The moveable contacts shall be connected to the power supply. </w:t>
      </w:r>
    </w:p>
    <w:p w14:paraId="06F02CAB" w14:textId="47DE80F9" w:rsidR="00385C2E" w:rsidRDefault="00385C2E" w:rsidP="00DA13B5">
      <w:pPr>
        <w:pStyle w:val="BulletList"/>
        <w:numPr>
          <w:ilvl w:val="0"/>
          <w:numId w:val="0"/>
        </w:numPr>
        <w:spacing w:after="60"/>
        <w:ind w:left="1775"/>
        <w:contextualSpacing w:val="0"/>
      </w:pPr>
      <w:r>
        <w:t xml:space="preserve">For double throw relays, separate tests may be performed for </w:t>
      </w:r>
      <w:r w:rsidR="005813B7">
        <w:t>each</w:t>
      </w:r>
      <w:r>
        <w:t xml:space="preserve"> contact</w:t>
      </w:r>
      <w:r w:rsidR="005813B7">
        <w:t xml:space="preserve"> </w:t>
      </w:r>
      <w:proofErr w:type="spellStart"/>
      <w:r w:rsidR="005813B7">
        <w:t>po</w:t>
      </w:r>
      <w:r>
        <w:t>s</w:t>
      </w:r>
      <w:r w:rsidR="005813B7">
        <w:t>tion</w:t>
      </w:r>
      <w:proofErr w:type="spellEnd"/>
      <w:r>
        <w:t>. If both contact</w:t>
      </w:r>
      <w:r w:rsidR="005813B7">
        <w:t xml:space="preserve"> po</w:t>
      </w:r>
      <w:r>
        <w:t>s</w:t>
      </w:r>
      <w:r w:rsidR="005813B7">
        <w:t>itions</w:t>
      </w:r>
      <w:r>
        <w:t xml:space="preserve"> of double pole relays are tested simultaneously, a separate load shall be provided for each contact.</w:t>
      </w:r>
    </w:p>
    <w:p w14:paraId="46EE41F6" w14:textId="7A310469" w:rsidR="00385C2E" w:rsidRDefault="00385C2E" w:rsidP="00DA13B5">
      <w:pPr>
        <w:pStyle w:val="BulletList"/>
        <w:numPr>
          <w:ilvl w:val="0"/>
          <w:numId w:val="0"/>
        </w:numPr>
        <w:spacing w:after="60"/>
        <w:ind w:left="1775"/>
        <w:contextualSpacing w:val="0"/>
      </w:pPr>
      <w:r>
        <w:t xml:space="preserve">Any Auxiliary contacts shall be simultaneously tested with a test current and voltage as specified for Rated Resistive Load Contact </w:t>
      </w:r>
      <w:r>
        <w:tab/>
      </w:r>
      <w:r w:rsidR="00506DE3">
        <w:t>Current in Maximum Ratings</w:t>
      </w:r>
      <w:r>
        <w:t xml:space="preserve"> in the Detail Specification.</w:t>
      </w:r>
    </w:p>
    <w:p w14:paraId="3D6549CB" w14:textId="577D3A43" w:rsidR="00385C2E" w:rsidRDefault="00385C2E" w:rsidP="00DA13B5">
      <w:pPr>
        <w:pStyle w:val="BulletList"/>
        <w:numPr>
          <w:ilvl w:val="0"/>
          <w:numId w:val="0"/>
        </w:numPr>
        <w:spacing w:after="60"/>
        <w:ind w:left="1775"/>
        <w:contextualSpacing w:val="0"/>
      </w:pPr>
      <w:r>
        <w:t>The relay case shall be connected to the system ground through a normal</w:t>
      </w:r>
      <w:r w:rsidR="00506DE3">
        <w:t>-blow fuse rated at 100mA or 5</w:t>
      </w:r>
      <w:r>
        <w:t>% of the test current, whichever is greater.</w:t>
      </w:r>
    </w:p>
    <w:p w14:paraId="71CCB8E6" w14:textId="77777777" w:rsidR="00385C2E" w:rsidRDefault="00385C2E" w:rsidP="00DA13B5">
      <w:pPr>
        <w:pStyle w:val="BulletList"/>
        <w:spacing w:after="60"/>
        <w:ind w:left="1775" w:hanging="357"/>
        <w:contextualSpacing w:val="0"/>
      </w:pPr>
      <w:r>
        <w:t>Monitoring: The opening and closing of the contacts shall be continuously monitored to detect switching. The Voltage Drop shall be monitored for 40% minimum of each ON and OFF period during the switching cycle. The voltage across open contacts shall not be less than 95% of the load voltage. The maximum Voltage Drop across closed contacts shall be as specified in Intermediate and End-Point Electrical Measurements in the Detail Specification. Equipment shall automatically shut off when a failure occurs or shall record any failure.</w:t>
      </w:r>
    </w:p>
    <w:p w14:paraId="1E9F8E4A" w14:textId="77777777" w:rsidR="00012AA6" w:rsidRDefault="00385C2E" w:rsidP="008757DE">
      <w:pPr>
        <w:pStyle w:val="BulletList"/>
        <w:keepNext/>
        <w:keepLines/>
        <w:spacing w:before="120" w:after="0"/>
        <w:ind w:left="1775" w:hanging="357"/>
        <w:contextualSpacing w:val="0"/>
      </w:pPr>
      <w:r>
        <w:tab/>
        <w:t>Data Points:</w:t>
      </w:r>
    </w:p>
    <w:p w14:paraId="55DE4CAF" w14:textId="182355CE" w:rsidR="00385C2E" w:rsidRDefault="00385C2E" w:rsidP="00012AA6">
      <w:pPr>
        <w:pStyle w:val="BulletList"/>
        <w:numPr>
          <w:ilvl w:val="0"/>
          <w:numId w:val="0"/>
        </w:numPr>
        <w:spacing w:after="60"/>
        <w:ind w:left="1775"/>
        <w:contextualSpacing w:val="0"/>
      </w:pPr>
      <w:r>
        <w:t xml:space="preserve">On completion of testing, the relay case to ground fuse shall be checked for continuity. Blowing of this fuse shall constitute a failure. </w:t>
      </w:r>
    </w:p>
    <w:p w14:paraId="4C30BC73" w14:textId="277DBBD0" w:rsidR="00385C2E" w:rsidRDefault="00385C2E" w:rsidP="00DA13B5">
      <w:pPr>
        <w:pStyle w:val="BulletList"/>
        <w:numPr>
          <w:ilvl w:val="0"/>
          <w:numId w:val="0"/>
        </w:numPr>
        <w:spacing w:after="60"/>
        <w:ind w:left="1775"/>
        <w:contextualSpacing w:val="0"/>
      </w:pPr>
      <w:r>
        <w:t>After the fuse continuity test, electrical measurements as specified in Intermediate and End</w:t>
      </w:r>
      <w:r w:rsidR="001B2B80">
        <w:noBreakHyphen/>
      </w:r>
      <w:r>
        <w:t>Point Electrical Measurements in the Detail Specification shall be performed.</w:t>
      </w:r>
    </w:p>
    <w:p w14:paraId="04BA70AE" w14:textId="77777777" w:rsidR="00385C2E" w:rsidRDefault="00385C2E" w:rsidP="00332608">
      <w:pPr>
        <w:pStyle w:val="Heading2"/>
      </w:pPr>
      <w:r>
        <w:tab/>
      </w:r>
      <w:bookmarkStart w:id="289" w:name="_Ref487717273"/>
      <w:bookmarkStart w:id="290" w:name="_Ref493078293"/>
      <w:bookmarkStart w:id="291" w:name="_Toc104191406"/>
      <w:r>
        <w:t>PERMANENCE OF MARKING</w:t>
      </w:r>
      <w:bookmarkEnd w:id="289"/>
      <w:bookmarkEnd w:id="290"/>
      <w:bookmarkEnd w:id="291"/>
    </w:p>
    <w:p w14:paraId="7F818212" w14:textId="293DB4A3" w:rsidR="00385C2E" w:rsidRDefault="00385C2E" w:rsidP="00385C2E">
      <w:r>
        <w:t xml:space="preserve">ESCC Basic Specification No. </w:t>
      </w:r>
      <w:hyperlink r:id="rId98" w:history="1">
        <w:r w:rsidR="008241AE" w:rsidRPr="00311D31">
          <w:rPr>
            <w:rStyle w:val="Hyperlink"/>
          </w:rPr>
          <w:t>24800</w:t>
        </w:r>
      </w:hyperlink>
      <w:r>
        <w:t>.</w:t>
      </w:r>
    </w:p>
    <w:p w14:paraId="2667FBF4" w14:textId="77777777" w:rsidR="00385C2E" w:rsidRDefault="00385C2E" w:rsidP="00332608">
      <w:pPr>
        <w:pStyle w:val="Heading2"/>
      </w:pPr>
      <w:r>
        <w:lastRenderedPageBreak/>
        <w:tab/>
      </w:r>
      <w:r>
        <w:tab/>
      </w:r>
      <w:bookmarkStart w:id="292" w:name="_Ref487717285"/>
      <w:bookmarkStart w:id="293" w:name="_Ref493078302"/>
      <w:bookmarkStart w:id="294" w:name="_Toc104191407"/>
      <w:r>
        <w:t>TERMINAL STRENGTH</w:t>
      </w:r>
      <w:bookmarkEnd w:id="292"/>
      <w:bookmarkEnd w:id="293"/>
      <w:bookmarkEnd w:id="294"/>
    </w:p>
    <w:p w14:paraId="7E398C70" w14:textId="77777777" w:rsidR="00385C2E" w:rsidRDefault="00385C2E" w:rsidP="00385C2E">
      <w:r>
        <w:t>Unless otherwise specified, 2 terminals of each discrete design, size and configuration shall be tested. On completion of testing, relays shall be visually examined and there shall be no evidence of loosening or breaking of the terminals or any other damage that could adversely affect their normal operation.</w:t>
      </w:r>
    </w:p>
    <w:p w14:paraId="00CDABDD" w14:textId="77777777" w:rsidR="00385C2E" w:rsidRDefault="00385C2E" w:rsidP="00A35A9B">
      <w:pPr>
        <w:pStyle w:val="Heading3"/>
      </w:pPr>
      <w:bookmarkStart w:id="295" w:name="_Toc104191408"/>
      <w:r>
        <w:t>All Relays - Pull Test</w:t>
      </w:r>
      <w:bookmarkEnd w:id="295"/>
    </w:p>
    <w:p w14:paraId="6D46E478" w14:textId="3F47A848" w:rsidR="00385C2E" w:rsidRDefault="00EA6A10" w:rsidP="00354096">
      <w:pPr>
        <w:spacing w:after="120"/>
      </w:pPr>
      <w:hyperlink r:id="rId99" w:history="1">
        <w:r w:rsidR="00385C2E" w:rsidRPr="000D45C8">
          <w:rPr>
            <w:rStyle w:val="Hyperlink"/>
          </w:rPr>
          <w:t>MIL-STD-202, Test Method 211</w:t>
        </w:r>
      </w:hyperlink>
      <w:r w:rsidR="00385C2E">
        <w:t>, Test Condition A with the following</w:t>
      </w:r>
      <w:r w:rsidR="005C2673">
        <w:t xml:space="preserve"> details:</w:t>
      </w:r>
    </w:p>
    <w:p w14:paraId="53B7CFB9" w14:textId="77777777" w:rsidR="00385C2E" w:rsidRDefault="00385C2E" w:rsidP="00DA13B5">
      <w:pPr>
        <w:pStyle w:val="BulletList"/>
        <w:spacing w:after="60"/>
        <w:ind w:left="1775" w:hanging="357"/>
        <w:contextualSpacing w:val="0"/>
      </w:pPr>
      <w:r>
        <w:t>Applied Force: As specified in the Detail Specification.</w:t>
      </w:r>
    </w:p>
    <w:p w14:paraId="4DA8C273" w14:textId="77777777" w:rsidR="00385C2E" w:rsidRDefault="00385C2E" w:rsidP="00A35A9B">
      <w:pPr>
        <w:pStyle w:val="Heading3"/>
      </w:pPr>
      <w:r>
        <w:tab/>
      </w:r>
      <w:bookmarkStart w:id="296" w:name="_Toc104191409"/>
      <w:r>
        <w:t>Relays with Flat Terminals - Bend Test</w:t>
      </w:r>
      <w:bookmarkEnd w:id="296"/>
    </w:p>
    <w:p w14:paraId="5E38923D" w14:textId="3B0FAE8B" w:rsidR="00385C2E" w:rsidRDefault="00EA6A10" w:rsidP="00354096">
      <w:pPr>
        <w:spacing w:after="120"/>
      </w:pPr>
      <w:hyperlink r:id="rId100" w:history="1">
        <w:r w:rsidR="000D45C8" w:rsidRPr="000D45C8">
          <w:rPr>
            <w:rStyle w:val="Hyperlink"/>
          </w:rPr>
          <w:t>MIL-STD-202, Test Method 211</w:t>
        </w:r>
      </w:hyperlink>
      <w:r w:rsidR="00385C2E">
        <w:t>, Test Condition B with the following</w:t>
      </w:r>
      <w:r w:rsidR="005C2673">
        <w:t xml:space="preserve"> details:</w:t>
      </w:r>
    </w:p>
    <w:p w14:paraId="3B4F0D8B" w14:textId="7EDE3398" w:rsidR="00385C2E" w:rsidRDefault="00385C2E" w:rsidP="00DA13B5">
      <w:pPr>
        <w:pStyle w:val="BulletList"/>
        <w:spacing w:after="60"/>
        <w:ind w:left="1775" w:hanging="357"/>
        <w:contextualSpacing w:val="0"/>
      </w:pPr>
      <w:r>
        <w:tab/>
      </w:r>
      <w:r>
        <w:tab/>
        <w:t>Number of Bending Operations: 2</w:t>
      </w:r>
    </w:p>
    <w:p w14:paraId="62C7701A" w14:textId="77777777" w:rsidR="00385C2E" w:rsidRDefault="00385C2E" w:rsidP="00A35A9B">
      <w:pPr>
        <w:pStyle w:val="Heading3"/>
      </w:pPr>
      <w:r>
        <w:tab/>
      </w:r>
      <w:bookmarkStart w:id="297" w:name="_Toc104191410"/>
      <w:r>
        <w:t>Relays with Wire Lead Terminals - Bend Test</w:t>
      </w:r>
      <w:bookmarkEnd w:id="297"/>
    </w:p>
    <w:p w14:paraId="182470C9" w14:textId="63A7E2E9" w:rsidR="00385C2E" w:rsidRDefault="00EA6A10" w:rsidP="00354096">
      <w:pPr>
        <w:spacing w:after="120"/>
      </w:pPr>
      <w:hyperlink r:id="rId101" w:history="1">
        <w:r w:rsidR="000D45C8" w:rsidRPr="000D45C8">
          <w:rPr>
            <w:rStyle w:val="Hyperlink"/>
          </w:rPr>
          <w:t>MIL-STD-202, Test Method 211</w:t>
        </w:r>
      </w:hyperlink>
      <w:r w:rsidR="00385C2E">
        <w:t>, Test Condition C with the following</w:t>
      </w:r>
      <w:r w:rsidR="005C2673">
        <w:t xml:space="preserve"> details:</w:t>
      </w:r>
    </w:p>
    <w:p w14:paraId="4907929B" w14:textId="2D6E55EA" w:rsidR="00385C2E" w:rsidRDefault="00385C2E" w:rsidP="00DA13B5">
      <w:pPr>
        <w:pStyle w:val="BulletList"/>
        <w:spacing w:after="60"/>
        <w:ind w:left="1775" w:hanging="357"/>
        <w:contextualSpacing w:val="0"/>
      </w:pPr>
      <w:r>
        <w:tab/>
      </w:r>
      <w:r>
        <w:tab/>
        <w:t>Load: As specified in the Detail Specification.</w:t>
      </w:r>
    </w:p>
    <w:p w14:paraId="42901801" w14:textId="77777777" w:rsidR="00385C2E" w:rsidRDefault="00385C2E" w:rsidP="00A35A9B">
      <w:pPr>
        <w:pStyle w:val="Heading3"/>
      </w:pPr>
      <w:r>
        <w:tab/>
      </w:r>
      <w:bookmarkStart w:id="298" w:name="_Toc104191411"/>
      <w:r>
        <w:t>Relays with Wire Lead Terminals - Twist Test</w:t>
      </w:r>
      <w:bookmarkEnd w:id="298"/>
    </w:p>
    <w:p w14:paraId="2CF5B415" w14:textId="3AB8EB5F" w:rsidR="00385C2E" w:rsidRDefault="00EA6A10" w:rsidP="00354096">
      <w:pPr>
        <w:spacing w:after="120"/>
      </w:pPr>
      <w:hyperlink r:id="rId102" w:history="1">
        <w:r w:rsidR="000D45C8" w:rsidRPr="000D45C8">
          <w:rPr>
            <w:rStyle w:val="Hyperlink"/>
          </w:rPr>
          <w:t>MIL-STD-202, Test Method 211</w:t>
        </w:r>
      </w:hyperlink>
      <w:r w:rsidR="00385C2E">
        <w:t>, Test Condition D with the following</w:t>
      </w:r>
      <w:r w:rsidR="005C2673">
        <w:t xml:space="preserve"> details:</w:t>
      </w:r>
    </w:p>
    <w:p w14:paraId="690A5BAC" w14:textId="77777777" w:rsidR="00385C2E" w:rsidRDefault="00385C2E" w:rsidP="00DA13B5">
      <w:pPr>
        <w:pStyle w:val="BulletList"/>
        <w:spacing w:after="60"/>
        <w:ind w:left="1775" w:hanging="357"/>
        <w:contextualSpacing w:val="0"/>
      </w:pPr>
      <w:r>
        <w:t xml:space="preserve">Application of Torsion: Each terminal shall be rotated by 45° in one direction, then returned to start; followed by a rotation of 45° in the opposite </w:t>
      </w:r>
      <w:r w:rsidR="00A35A9B">
        <w:t>direction</w:t>
      </w:r>
      <w:r>
        <w:t xml:space="preserve">, then returned to start. Each terminal shall be subjected to 2 such sequences of rotations and returns. </w:t>
      </w:r>
    </w:p>
    <w:p w14:paraId="4D6BD1B7" w14:textId="236E189C" w:rsidR="00385C2E" w:rsidRDefault="00385C2E" w:rsidP="00DA13B5">
      <w:pPr>
        <w:pStyle w:val="BulletList"/>
        <w:numPr>
          <w:ilvl w:val="0"/>
          <w:numId w:val="0"/>
        </w:numPr>
        <w:spacing w:after="60"/>
        <w:ind w:left="1775"/>
        <w:contextualSpacing w:val="0"/>
      </w:pPr>
      <w:r>
        <w:t xml:space="preserve">Subsequently each terminal shall be held at a point 19mm from the emergence from the relay and, in one plane, be rotated by 20 </w:t>
      </w:r>
      <w:r w:rsidR="00A35A9B">
        <w:rPr>
          <w:rFonts w:cs="Arial"/>
        </w:rPr>
        <w:t>±</w:t>
      </w:r>
      <w:r>
        <w:t xml:space="preserve">5° in one direction, then return to start; followed by a rotation of 20 </w:t>
      </w:r>
      <w:r w:rsidR="00A35A9B">
        <w:rPr>
          <w:rFonts w:cs="Arial"/>
        </w:rPr>
        <w:t>±</w:t>
      </w:r>
      <w:r>
        <w:t>5° in the opposite direction, then returned to start. This sequence shall then be repeated in the perpendicular plane.</w:t>
      </w:r>
    </w:p>
    <w:p w14:paraId="3C593977" w14:textId="77777777" w:rsidR="00A35A9B" w:rsidRPr="00A35A9B" w:rsidRDefault="00A35A9B" w:rsidP="005339C9">
      <w:pPr>
        <w:pStyle w:val="Heading1"/>
      </w:pPr>
      <w:bookmarkStart w:id="299" w:name="_Toc430606655"/>
      <w:bookmarkStart w:id="300" w:name="_Ref493065407"/>
      <w:bookmarkStart w:id="301" w:name="_Toc104191412"/>
      <w:r w:rsidRPr="00A35A9B">
        <w:lastRenderedPageBreak/>
        <w:t>DATA DOCUMENTATION</w:t>
      </w:r>
      <w:bookmarkEnd w:id="299"/>
      <w:bookmarkEnd w:id="300"/>
      <w:bookmarkEnd w:id="301"/>
    </w:p>
    <w:p w14:paraId="45FE57DB" w14:textId="77777777" w:rsidR="00A35A9B" w:rsidRPr="00A35A9B" w:rsidRDefault="00A35A9B" w:rsidP="005339C9">
      <w:pPr>
        <w:pStyle w:val="Heading2"/>
      </w:pPr>
      <w:bookmarkStart w:id="302" w:name="_Toc430606656"/>
      <w:bookmarkStart w:id="303" w:name="_Ref489260380"/>
      <w:bookmarkStart w:id="304" w:name="_Toc104191413"/>
      <w:r w:rsidRPr="00A35A9B">
        <w:t>GENERAL</w:t>
      </w:r>
      <w:bookmarkEnd w:id="302"/>
      <w:bookmarkEnd w:id="303"/>
      <w:bookmarkEnd w:id="304"/>
    </w:p>
    <w:p w14:paraId="497D4D4A" w14:textId="77777777" w:rsidR="00A35A9B" w:rsidRPr="00A35A9B" w:rsidRDefault="00A35A9B" w:rsidP="005339C9">
      <w:pPr>
        <w:keepNext/>
      </w:pPr>
      <w:r w:rsidRPr="00A35A9B">
        <w:t>For the qualification, qualification maintenance and procurement for each lot a data documentation package shall exist in a printed or electronic form.</w:t>
      </w:r>
    </w:p>
    <w:p w14:paraId="670AFCD4" w14:textId="77777777" w:rsidR="00A35A9B" w:rsidRPr="00A35A9B" w:rsidRDefault="00A35A9B" w:rsidP="005339C9">
      <w:pPr>
        <w:keepNext/>
        <w:spacing w:after="120"/>
      </w:pPr>
      <w:r w:rsidRPr="00A35A9B">
        <w:t>This package shall be compiled from:</w:t>
      </w:r>
    </w:p>
    <w:p w14:paraId="2B922EE7" w14:textId="77777777" w:rsidR="00A35A9B" w:rsidRPr="00A35A9B" w:rsidRDefault="00A35A9B"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Cover sheet (or sheets).</w:t>
      </w:r>
    </w:p>
    <w:p w14:paraId="221E1E40" w14:textId="77777777" w:rsidR="00A35A9B" w:rsidRPr="00A35A9B" w:rsidRDefault="00A35A9B"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List of equipment (testing and measuring).</w:t>
      </w:r>
    </w:p>
    <w:p w14:paraId="787B37EA" w14:textId="77777777" w:rsidR="00A35A9B" w:rsidRPr="00A35A9B" w:rsidRDefault="00A35A9B"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List of test references.</w:t>
      </w:r>
    </w:p>
    <w:p w14:paraId="2A1D14D4" w14:textId="77777777" w:rsidR="00A35A9B" w:rsidRPr="00A35A9B" w:rsidRDefault="00A35A9B"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Special In-Process Controls data (Chart F2).</w:t>
      </w:r>
    </w:p>
    <w:p w14:paraId="38B4D66B" w14:textId="77777777" w:rsidR="00A35A9B" w:rsidRPr="00A35A9B" w:rsidRDefault="00A35A9B"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Screening Tests data (Chart F3).</w:t>
      </w:r>
    </w:p>
    <w:p w14:paraId="0C9292B4" w14:textId="2A004169" w:rsidR="00A35A9B" w:rsidRPr="00A35A9B" w:rsidRDefault="00EC385E"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CE1FC5">
        <w:rPr>
          <w:highlight w:val="yellow"/>
        </w:rPr>
        <w:t>Qualification, Periodic Testing and Lot Validation Testing (when applicable)</w:t>
      </w:r>
      <w:r>
        <w:t xml:space="preserve"> </w:t>
      </w:r>
      <w:r w:rsidRPr="00A35A9B">
        <w:rPr>
          <w:lang w:eastAsia="fr-FR"/>
        </w:rPr>
        <w:t>data</w:t>
      </w:r>
      <w:r w:rsidR="00A35A9B" w:rsidRPr="00A35A9B">
        <w:rPr>
          <w:lang w:eastAsia="fr-FR"/>
        </w:rPr>
        <w:t xml:space="preserve"> (Chart F4).</w:t>
      </w:r>
    </w:p>
    <w:p w14:paraId="6E12AFF8" w14:textId="77777777" w:rsidR="00A35A9B" w:rsidRPr="00A35A9B" w:rsidRDefault="00A35A9B"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Failed components list and failure analysis report (when applicable).</w:t>
      </w:r>
    </w:p>
    <w:p w14:paraId="5DF5C037" w14:textId="77777777" w:rsidR="00A35A9B" w:rsidRPr="00A35A9B" w:rsidRDefault="00A35A9B" w:rsidP="005339C9">
      <w:pPr>
        <w:keepNext/>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Certificate of Conformity.</w:t>
      </w:r>
    </w:p>
    <w:p w14:paraId="37DBF93D" w14:textId="77777777" w:rsidR="00A35A9B" w:rsidRPr="00A35A9B" w:rsidRDefault="00A35A9B" w:rsidP="005339C9">
      <w:pPr>
        <w:keepNext/>
        <w:spacing w:before="240" w:after="120"/>
      </w:pPr>
      <w:r w:rsidRPr="00A35A9B">
        <w:t xml:space="preserve">Items (a) to (h) inclusive shall be grouped, preferably as </w:t>
      </w:r>
      <w:proofErr w:type="spellStart"/>
      <w:r w:rsidRPr="00A35A9B">
        <w:t>subpackages</w:t>
      </w:r>
      <w:proofErr w:type="spellEnd"/>
      <w:r w:rsidRPr="00A35A9B">
        <w:t xml:space="preserve"> and, for identification purposes, each page shall include the following information:</w:t>
      </w:r>
    </w:p>
    <w:p w14:paraId="0CF56B49" w14:textId="77777777" w:rsidR="00A35A9B" w:rsidRPr="00A35A9B" w:rsidRDefault="00A35A9B" w:rsidP="005339C9">
      <w:pPr>
        <w:pStyle w:val="BulletList"/>
        <w:keepNext/>
        <w:spacing w:after="60"/>
        <w:ind w:left="2143" w:hanging="357"/>
        <w:contextualSpacing w:val="0"/>
      </w:pPr>
      <w:r w:rsidRPr="00A35A9B">
        <w:t>ESCC Component Number.</w:t>
      </w:r>
    </w:p>
    <w:p w14:paraId="3E2185FE" w14:textId="77777777" w:rsidR="00A35A9B" w:rsidRPr="00A35A9B" w:rsidRDefault="00A35A9B" w:rsidP="005339C9">
      <w:pPr>
        <w:pStyle w:val="BulletList"/>
        <w:keepNext/>
        <w:spacing w:after="60"/>
        <w:ind w:left="2143" w:hanging="357"/>
        <w:contextualSpacing w:val="0"/>
      </w:pPr>
      <w:r w:rsidRPr="00A35A9B">
        <w:t>Manufacturer’s name.</w:t>
      </w:r>
    </w:p>
    <w:p w14:paraId="271E3D23" w14:textId="77777777" w:rsidR="00A35A9B" w:rsidRPr="00A35A9B" w:rsidRDefault="00A35A9B" w:rsidP="005339C9">
      <w:pPr>
        <w:pStyle w:val="BulletList"/>
        <w:keepNext/>
        <w:spacing w:after="60"/>
        <w:ind w:left="2143" w:hanging="357"/>
        <w:contextualSpacing w:val="0"/>
      </w:pPr>
      <w:r w:rsidRPr="00A35A9B">
        <w:t>Lot identification.</w:t>
      </w:r>
    </w:p>
    <w:p w14:paraId="4E1C35B7" w14:textId="77777777" w:rsidR="00A35A9B" w:rsidRPr="00A35A9B" w:rsidRDefault="00A35A9B" w:rsidP="005339C9">
      <w:pPr>
        <w:pStyle w:val="BulletList"/>
        <w:keepNext/>
        <w:spacing w:after="60"/>
        <w:ind w:left="2143" w:hanging="357"/>
        <w:contextualSpacing w:val="0"/>
      </w:pPr>
      <w:r w:rsidRPr="00A35A9B">
        <w:t>Date of establishment of the document.</w:t>
      </w:r>
    </w:p>
    <w:p w14:paraId="2B458AB1" w14:textId="77777777" w:rsidR="00A35A9B" w:rsidRPr="00A35A9B" w:rsidRDefault="00A35A9B" w:rsidP="005339C9">
      <w:pPr>
        <w:pStyle w:val="BulletList"/>
        <w:keepNext/>
        <w:spacing w:after="60"/>
        <w:ind w:left="2143" w:hanging="357"/>
        <w:contextualSpacing w:val="0"/>
      </w:pPr>
      <w:r w:rsidRPr="00A35A9B">
        <w:t>Page number.</w:t>
      </w:r>
    </w:p>
    <w:p w14:paraId="25E680A5" w14:textId="77777777" w:rsidR="00A35A9B" w:rsidRPr="00A35A9B" w:rsidRDefault="00A35A9B" w:rsidP="00A35A9B">
      <w:pPr>
        <w:spacing w:before="240"/>
      </w:pPr>
      <w:r w:rsidRPr="00A35A9B">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16E1F357" w14:textId="77777777" w:rsidR="00A35A9B" w:rsidRPr="00A35A9B" w:rsidRDefault="00A35A9B" w:rsidP="00C62CA9">
      <w:pPr>
        <w:pStyle w:val="Heading3"/>
      </w:pPr>
      <w:bookmarkStart w:id="305" w:name="_Toc430606657"/>
      <w:bookmarkStart w:id="306" w:name="_Ref493077546"/>
      <w:bookmarkStart w:id="307" w:name="_Toc104191414"/>
      <w:r w:rsidRPr="00A35A9B">
        <w:t>Qualification and Qualification Maintenance</w:t>
      </w:r>
      <w:bookmarkEnd w:id="305"/>
      <w:bookmarkEnd w:id="306"/>
      <w:bookmarkEnd w:id="307"/>
    </w:p>
    <w:p w14:paraId="75410953" w14:textId="6F0FED6D" w:rsidR="00A35A9B" w:rsidRPr="00A35A9B" w:rsidRDefault="00A35A9B" w:rsidP="00A35A9B">
      <w:r w:rsidRPr="00A35A9B">
        <w:t xml:space="preserve">In the case of qualification or qualification maintenance, the items listed in Para. </w:t>
      </w:r>
      <w:r w:rsidR="00355218">
        <w:fldChar w:fldCharType="begin"/>
      </w:r>
      <w:r w:rsidR="00355218">
        <w:instrText xml:space="preserve"> REF _Ref489260380 \r \h </w:instrText>
      </w:r>
      <w:r w:rsidR="00355218">
        <w:fldChar w:fldCharType="separate"/>
      </w:r>
      <w:r w:rsidR="00EA6A10">
        <w:t>9.1</w:t>
      </w:r>
      <w:r w:rsidR="00355218">
        <w:fldChar w:fldCharType="end"/>
      </w:r>
      <w:r w:rsidRPr="00A35A9B">
        <w:t>(a) to (h) are required.</w:t>
      </w:r>
    </w:p>
    <w:p w14:paraId="5B0FA23F" w14:textId="77777777" w:rsidR="00A35A9B" w:rsidRPr="00A35A9B" w:rsidRDefault="00A35A9B" w:rsidP="00C62CA9">
      <w:pPr>
        <w:pStyle w:val="Heading3"/>
      </w:pPr>
      <w:bookmarkStart w:id="308" w:name="_Toc430606658"/>
      <w:bookmarkStart w:id="309" w:name="_Ref493077558"/>
      <w:bookmarkStart w:id="310" w:name="_Toc104191415"/>
      <w:r w:rsidRPr="00A35A9B">
        <w:t>Component Procurement and Delivery</w:t>
      </w:r>
      <w:bookmarkEnd w:id="308"/>
      <w:bookmarkEnd w:id="309"/>
      <w:bookmarkEnd w:id="310"/>
    </w:p>
    <w:p w14:paraId="01D036B6" w14:textId="77777777" w:rsidR="00A35A9B" w:rsidRPr="00A35A9B" w:rsidRDefault="00A35A9B" w:rsidP="00DA13B5">
      <w:pPr>
        <w:spacing w:after="120"/>
      </w:pPr>
      <w:r w:rsidRPr="00A35A9B">
        <w:t>For all deliveries of components procured to this specification, the following documentation shall be supplied:</w:t>
      </w:r>
    </w:p>
    <w:p w14:paraId="2BCFA635"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Cover sheet (if all of the information is not included on the Certificate of Conformity).</w:t>
      </w:r>
    </w:p>
    <w:p w14:paraId="5827FAAC"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Certificate of Conformity (including range of delivered serial numbers).</w:t>
      </w:r>
    </w:p>
    <w:p w14:paraId="10C88AE7" w14:textId="77777777" w:rsidR="00A35A9B" w:rsidRPr="00A35A9B" w:rsidRDefault="00A35A9B" w:rsidP="00C62CA9">
      <w:pPr>
        <w:pStyle w:val="Heading3"/>
      </w:pPr>
      <w:bookmarkStart w:id="311" w:name="_Toc430606659"/>
      <w:bookmarkStart w:id="312" w:name="_Toc104191416"/>
      <w:r w:rsidRPr="00A35A9B">
        <w:t>Additional Documentation</w:t>
      </w:r>
      <w:bookmarkEnd w:id="311"/>
      <w:bookmarkEnd w:id="312"/>
    </w:p>
    <w:p w14:paraId="78858167" w14:textId="77777777" w:rsidR="00A35A9B" w:rsidRPr="00A35A9B" w:rsidRDefault="00A35A9B" w:rsidP="00A35A9B">
      <w:r w:rsidRPr="00A35A9B">
        <w:t>The Manufacturer shall deliver additional documentation containing data and reports to the Orderer, if stipulated in the Purchase Order.</w:t>
      </w:r>
    </w:p>
    <w:p w14:paraId="34C2432E" w14:textId="77777777" w:rsidR="00A35A9B" w:rsidRPr="00A35A9B" w:rsidRDefault="00A35A9B" w:rsidP="00C62CA9">
      <w:pPr>
        <w:pStyle w:val="Heading3"/>
      </w:pPr>
      <w:bookmarkStart w:id="313" w:name="_Toc430606660"/>
      <w:bookmarkStart w:id="314" w:name="_Toc104191417"/>
      <w:r w:rsidRPr="00A35A9B">
        <w:t>Data Retention/Data Access</w:t>
      </w:r>
      <w:bookmarkEnd w:id="313"/>
      <w:bookmarkEnd w:id="314"/>
    </w:p>
    <w:p w14:paraId="1B9811CE" w14:textId="77777777" w:rsidR="00A35A9B" w:rsidRPr="00A35A9B" w:rsidRDefault="00A35A9B" w:rsidP="00A35A9B">
      <w:r w:rsidRPr="00A35A9B">
        <w:t>If not delivered, all data shall be retained by the Manufacturer for a minimum of 10 years during which time it shall be available for review, if requested, by the Orderer or the ESCC Executive (for qualified components).</w:t>
      </w:r>
    </w:p>
    <w:p w14:paraId="33EFDA5D" w14:textId="77777777" w:rsidR="00A35A9B" w:rsidRPr="00A35A9B" w:rsidRDefault="00A35A9B" w:rsidP="00332608">
      <w:pPr>
        <w:pStyle w:val="Heading2"/>
      </w:pPr>
      <w:r w:rsidRPr="00A35A9B">
        <w:lastRenderedPageBreak/>
        <w:tab/>
      </w:r>
      <w:bookmarkStart w:id="315" w:name="_Toc430606661"/>
      <w:bookmarkStart w:id="316" w:name="_Toc104191418"/>
      <w:r w:rsidRPr="00A35A9B">
        <w:t>COVER SHEET(S)</w:t>
      </w:r>
      <w:bookmarkEnd w:id="315"/>
      <w:bookmarkEnd w:id="316"/>
    </w:p>
    <w:p w14:paraId="1398E30D" w14:textId="77777777" w:rsidR="00A35A9B" w:rsidRPr="00A35A9B" w:rsidRDefault="00A35A9B" w:rsidP="00DA13B5">
      <w:pPr>
        <w:spacing w:after="120"/>
      </w:pPr>
      <w:r w:rsidRPr="00A35A9B">
        <w:t>The cover sheet(s) of the data documentation package shall include as a minimum:</w:t>
      </w:r>
    </w:p>
    <w:p w14:paraId="6B4B2537"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Reference to the Detail Specification, including issue and date.</w:t>
      </w:r>
    </w:p>
    <w:p w14:paraId="3CDF915D"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Reference to the applicable ESCC Generic Specification, including issue and date.</w:t>
      </w:r>
    </w:p>
    <w:p w14:paraId="67D8634A"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ESCC Component Number and the Manufacturer’s part type number.</w:t>
      </w:r>
    </w:p>
    <w:p w14:paraId="73660B29"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Lot identification.</w:t>
      </w:r>
    </w:p>
    <w:p w14:paraId="2CC718B6"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Range of delivered serial numbers.</w:t>
      </w:r>
    </w:p>
    <w:p w14:paraId="6D0BB87C"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Number of the Purchase Order.</w:t>
      </w:r>
    </w:p>
    <w:p w14:paraId="75B159FD"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Information relative to any additions to this specification and/or the Detail Specification.</w:t>
      </w:r>
    </w:p>
    <w:p w14:paraId="2FD64329"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Manufacturer’s name and address.</w:t>
      </w:r>
    </w:p>
    <w:p w14:paraId="49DB464C"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Location of the manufacturing plant (specify place of assembly and test).</w:t>
      </w:r>
    </w:p>
    <w:p w14:paraId="7C24B99B"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Signature on behalf of Manufacturer.</w:t>
      </w:r>
    </w:p>
    <w:p w14:paraId="27F17402"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Total number of pages of the data package.</w:t>
      </w:r>
    </w:p>
    <w:p w14:paraId="74FC3E93" w14:textId="77777777" w:rsidR="00A35A9B" w:rsidRPr="00A35A9B" w:rsidRDefault="00A35A9B" w:rsidP="00332608">
      <w:pPr>
        <w:pStyle w:val="Heading2"/>
      </w:pPr>
      <w:bookmarkStart w:id="317" w:name="_Toc430606662"/>
      <w:bookmarkStart w:id="318" w:name="_Toc104191419"/>
      <w:r w:rsidRPr="00A35A9B">
        <w:t>LIST OF EQUIPMENT USED</w:t>
      </w:r>
      <w:bookmarkEnd w:id="317"/>
      <w:bookmarkEnd w:id="318"/>
    </w:p>
    <w:p w14:paraId="0BF9830B" w14:textId="77777777" w:rsidR="00A35A9B" w:rsidRPr="00A35A9B" w:rsidRDefault="00A35A9B" w:rsidP="00A35A9B">
      <w:r w:rsidRPr="00A35A9B">
        <w:t>A list of equipment used for tests and measurements shall be prepared. Where applicable, this list shall contain inventory number, Manufacturer’s type number, serial number, etc. This list shall indicate for which tests such equipment was used.</w:t>
      </w:r>
    </w:p>
    <w:p w14:paraId="7E24F736" w14:textId="77777777" w:rsidR="00A35A9B" w:rsidRPr="00A35A9B" w:rsidRDefault="00A35A9B" w:rsidP="00332608">
      <w:pPr>
        <w:pStyle w:val="Heading2"/>
      </w:pPr>
      <w:bookmarkStart w:id="319" w:name="_Toc430606663"/>
      <w:bookmarkStart w:id="320" w:name="_Toc104191420"/>
      <w:r w:rsidRPr="00A35A9B">
        <w:t>LIST OF TEST REFERENCES</w:t>
      </w:r>
      <w:bookmarkEnd w:id="319"/>
      <w:bookmarkEnd w:id="320"/>
    </w:p>
    <w:p w14:paraId="6B2CD7FD" w14:textId="77777777" w:rsidR="00A35A9B" w:rsidRPr="00A35A9B" w:rsidRDefault="00A35A9B" w:rsidP="00A35A9B">
      <w:r w:rsidRPr="00A35A9B">
        <w:t>This list shall include all Manufacturer’s references or codes which are necessary to correlate the test data provided with the applicable tests specified in the tables of the Detail Specification.</w:t>
      </w:r>
    </w:p>
    <w:p w14:paraId="3266EB0A" w14:textId="77777777" w:rsidR="00A35A9B" w:rsidRPr="00A35A9B" w:rsidRDefault="00A35A9B" w:rsidP="00332608">
      <w:pPr>
        <w:pStyle w:val="Heading2"/>
      </w:pPr>
      <w:bookmarkStart w:id="321" w:name="_Toc430606664"/>
      <w:bookmarkStart w:id="322" w:name="_Ref489260170"/>
      <w:bookmarkStart w:id="323" w:name="_Toc104191421"/>
      <w:r w:rsidRPr="00A35A9B">
        <w:t>SPECIAL IN-PROCESS CONTROLS DATA (CHART F2)</w:t>
      </w:r>
      <w:bookmarkEnd w:id="321"/>
      <w:bookmarkEnd w:id="322"/>
      <w:bookmarkEnd w:id="323"/>
    </w:p>
    <w:p w14:paraId="3153A84A" w14:textId="77777777" w:rsidR="00A35A9B" w:rsidRPr="00A35A9B" w:rsidRDefault="00A35A9B" w:rsidP="00A35A9B">
      <w:r w:rsidRPr="00A35A9B">
        <w:t>A test result summary shall be compiled showing the total number of components submitted to, and the total number rejected after each of the tests. For each test requiring electrical measurements the results shall be recorded against component serial number.</w:t>
      </w:r>
    </w:p>
    <w:p w14:paraId="716BE790" w14:textId="77777777" w:rsidR="00A35A9B" w:rsidRPr="00A35A9B" w:rsidRDefault="00A35A9B" w:rsidP="00332608">
      <w:pPr>
        <w:pStyle w:val="Heading2"/>
      </w:pPr>
      <w:bookmarkStart w:id="324" w:name="_Toc430606665"/>
      <w:bookmarkStart w:id="325" w:name="_Ref489260263"/>
      <w:bookmarkStart w:id="326" w:name="_Toc104191422"/>
      <w:r w:rsidRPr="00A35A9B">
        <w:t>SCREENING TESTS DATA (CHART F3)</w:t>
      </w:r>
      <w:bookmarkEnd w:id="324"/>
      <w:bookmarkEnd w:id="325"/>
      <w:bookmarkEnd w:id="326"/>
    </w:p>
    <w:p w14:paraId="539F607E" w14:textId="77777777" w:rsidR="00A35A9B" w:rsidRPr="00A35A9B" w:rsidRDefault="00A35A9B" w:rsidP="00A35A9B">
      <w:r w:rsidRPr="00A35A9B">
        <w:t>A test result summary shall be compiled showing the total number of components submitted to and the total number rejected after each of the tests. For each test requiring electrical measurements the results shall be recorded against component serial number.</w:t>
      </w:r>
    </w:p>
    <w:p w14:paraId="2445B23E" w14:textId="3C966E0A" w:rsidR="00A35A9B" w:rsidRPr="00A35A9B" w:rsidRDefault="009A26AA" w:rsidP="00332608">
      <w:pPr>
        <w:pStyle w:val="Heading2"/>
      </w:pPr>
      <w:bookmarkStart w:id="327" w:name="_Toc430606666"/>
      <w:bookmarkStart w:id="328" w:name="_Ref489260342"/>
      <w:bookmarkStart w:id="329" w:name="_Toc104191423"/>
      <w:r w:rsidRPr="00D81705">
        <w:rPr>
          <w:highlight w:val="yellow"/>
        </w:rPr>
        <w:t>QUALIFICATION, PERIODIC TESTING AND LOT VALIDATION TESTING</w:t>
      </w:r>
      <w:r w:rsidR="00A35A9B" w:rsidRPr="00A35A9B">
        <w:t xml:space="preserve"> (CHART F4)</w:t>
      </w:r>
      <w:bookmarkEnd w:id="327"/>
      <w:bookmarkEnd w:id="328"/>
      <w:bookmarkEnd w:id="329"/>
    </w:p>
    <w:p w14:paraId="20D3C0A7" w14:textId="3C464D65" w:rsidR="00A35A9B" w:rsidRPr="00A35A9B" w:rsidRDefault="00A35A9B" w:rsidP="00C62CA9">
      <w:pPr>
        <w:pStyle w:val="Heading3"/>
      </w:pPr>
      <w:bookmarkStart w:id="330" w:name="_Toc430606667"/>
      <w:bookmarkStart w:id="331" w:name="_Toc104191424"/>
      <w:r w:rsidRPr="00A35A9B">
        <w:t>Qualification Testing</w:t>
      </w:r>
      <w:bookmarkEnd w:id="330"/>
      <w:bookmarkEnd w:id="331"/>
    </w:p>
    <w:p w14:paraId="76928F1F" w14:textId="77777777" w:rsidR="00A35A9B" w:rsidRPr="00A35A9B" w:rsidRDefault="00A35A9B" w:rsidP="00A35A9B">
      <w:r w:rsidRPr="00A35A9B">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 Measurement of leak rate during Seal Fine Leak testing shall be recorded against component serial number.</w:t>
      </w:r>
    </w:p>
    <w:p w14:paraId="6F898AE6" w14:textId="77777777" w:rsidR="00A35A9B" w:rsidRPr="00A35A9B" w:rsidRDefault="00A35A9B" w:rsidP="00C62CA9">
      <w:pPr>
        <w:pStyle w:val="Heading3"/>
      </w:pPr>
      <w:bookmarkStart w:id="332" w:name="_Toc430606668"/>
      <w:bookmarkStart w:id="333" w:name="_Toc104191425"/>
      <w:r w:rsidRPr="00A35A9B">
        <w:lastRenderedPageBreak/>
        <w:t>Periodic Testing for Qualification Maintenance</w:t>
      </w:r>
      <w:bookmarkEnd w:id="332"/>
      <w:bookmarkEnd w:id="333"/>
    </w:p>
    <w:p w14:paraId="0AA29650" w14:textId="77777777" w:rsidR="00A35A9B" w:rsidRPr="00A35A9B" w:rsidRDefault="00A35A9B" w:rsidP="00EF3695">
      <w:pPr>
        <w:keepLines/>
      </w:pPr>
      <w:r w:rsidRPr="00A35A9B">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 Measurement of leak rate during Seal Fine Leak testing shall be recorded against component serial number.</w:t>
      </w:r>
    </w:p>
    <w:p w14:paraId="1A6D3F2D" w14:textId="77777777" w:rsidR="00A35A9B" w:rsidRPr="00A35A9B" w:rsidRDefault="00A35A9B" w:rsidP="00A35A9B">
      <w:r w:rsidRPr="00A35A9B">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6C1D5918" w14:textId="77777777" w:rsidR="00A35A9B" w:rsidRPr="00A35A9B" w:rsidRDefault="00A35A9B" w:rsidP="00C62CA9">
      <w:pPr>
        <w:pStyle w:val="Heading3"/>
      </w:pPr>
      <w:bookmarkStart w:id="334" w:name="_Toc430606669"/>
      <w:bookmarkStart w:id="335" w:name="_Toc104191426"/>
      <w:r w:rsidRPr="00A35A9B">
        <w:t>Lot Validation Testing</w:t>
      </w:r>
      <w:bookmarkEnd w:id="334"/>
      <w:bookmarkEnd w:id="335"/>
    </w:p>
    <w:p w14:paraId="3CEFCCF4" w14:textId="77777777" w:rsidR="00A35A9B" w:rsidRPr="00A35A9B" w:rsidRDefault="00A35A9B" w:rsidP="00A35A9B">
      <w:r w:rsidRPr="00A35A9B">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 If applicable, measurement of leak rate during Seal Fine Leak testing shall be recorded against component serial number.</w:t>
      </w:r>
    </w:p>
    <w:p w14:paraId="56968162" w14:textId="77777777" w:rsidR="00A35A9B" w:rsidRPr="00A35A9B" w:rsidRDefault="00A35A9B" w:rsidP="00332608">
      <w:pPr>
        <w:pStyle w:val="Heading2"/>
      </w:pPr>
      <w:bookmarkStart w:id="336" w:name="_Toc430606670"/>
      <w:bookmarkStart w:id="337" w:name="_Toc104191427"/>
      <w:r w:rsidRPr="00A35A9B">
        <w:t>FAILED COMPONENTS LIST AND FAILURE ANALYSIS REPORT</w:t>
      </w:r>
      <w:bookmarkEnd w:id="336"/>
      <w:bookmarkEnd w:id="337"/>
    </w:p>
    <w:p w14:paraId="66EE7726" w14:textId="77777777" w:rsidR="00A35A9B" w:rsidRPr="00A35A9B" w:rsidRDefault="00A35A9B" w:rsidP="00DA13B5">
      <w:pPr>
        <w:spacing w:after="120"/>
      </w:pPr>
      <w:r w:rsidRPr="00A35A9B">
        <w:t>The failed components list and failure analysis report shall provide full details of:</w:t>
      </w:r>
    </w:p>
    <w:p w14:paraId="655DD1E2" w14:textId="5A4C9C69"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reference and description of the test or measurement performed as defined in this specification and/or the Detail Specification during Special In-Process Controls, Screening Tests</w:t>
      </w:r>
      <w:r w:rsidR="00C17655">
        <w:rPr>
          <w:lang w:eastAsia="fr-FR"/>
        </w:rPr>
        <w:t>,</w:t>
      </w:r>
      <w:r w:rsidRPr="00A35A9B">
        <w:rPr>
          <w:lang w:eastAsia="fr-FR"/>
        </w:rPr>
        <w:t xml:space="preserve"> </w:t>
      </w:r>
      <w:r w:rsidR="009A26AA" w:rsidRPr="00255284">
        <w:rPr>
          <w:highlight w:val="yellow"/>
        </w:rPr>
        <w:t>and Qualification, Periodic Testing and Lot Validation Testing</w:t>
      </w:r>
      <w:r w:rsidRPr="00A35A9B">
        <w:rPr>
          <w:lang w:eastAsia="fr-FR"/>
        </w:rPr>
        <w:t>.</w:t>
      </w:r>
    </w:p>
    <w:p w14:paraId="5B49A637"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Traceability information including serial number (if applicable) of the failed component.</w:t>
      </w:r>
    </w:p>
    <w:p w14:paraId="337A6106"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failed parameter and the failure mode of the component.</w:t>
      </w:r>
    </w:p>
    <w:p w14:paraId="78E9033C"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Detailed failure analysis (if requested by the ESCC Executive or Orderer).</w:t>
      </w:r>
    </w:p>
    <w:p w14:paraId="1E2E0FC2" w14:textId="77777777" w:rsidR="00A35A9B" w:rsidRPr="00A35A9B" w:rsidRDefault="00A35A9B" w:rsidP="00332608">
      <w:pPr>
        <w:pStyle w:val="Heading2"/>
      </w:pPr>
      <w:bookmarkStart w:id="338" w:name="_Toc430606671"/>
      <w:bookmarkStart w:id="339" w:name="_Toc104191428"/>
      <w:r w:rsidRPr="00A35A9B">
        <w:t>CERTIFICATE OF CONFORMITY</w:t>
      </w:r>
      <w:bookmarkEnd w:id="338"/>
      <w:bookmarkEnd w:id="339"/>
    </w:p>
    <w:p w14:paraId="681F3BCC" w14:textId="35029CEC" w:rsidR="00A35A9B" w:rsidRPr="00A35A9B" w:rsidRDefault="00A35A9B" w:rsidP="00A35A9B">
      <w:r w:rsidRPr="00A35A9B">
        <w:t>A Certificate of Conformity shall be established in accordance with the requirements of ESCC Basic Specification Nos.</w:t>
      </w:r>
      <w:hyperlink r:id="rId103" w:history="1">
        <w:r w:rsidR="00A82890" w:rsidRPr="00A82890">
          <w:t xml:space="preserve"> </w:t>
        </w:r>
        <w:hyperlink r:id="rId104" w:history="1">
          <w:r w:rsidR="00A82890" w:rsidRPr="007C273D">
            <w:rPr>
              <w:rStyle w:val="Hyperlink"/>
            </w:rPr>
            <w:t>20100</w:t>
          </w:r>
        </w:hyperlink>
      </w:hyperlink>
      <w:r w:rsidRPr="00A35A9B">
        <w:t xml:space="preserve"> or </w:t>
      </w:r>
      <w:hyperlink r:id="rId105" w:history="1">
        <w:hyperlink r:id="rId106" w:history="1">
          <w:r w:rsidR="008241AE" w:rsidRPr="007C273D">
            <w:rPr>
              <w:rStyle w:val="Hyperlink"/>
            </w:rPr>
            <w:t>25400</w:t>
          </w:r>
        </w:hyperlink>
      </w:hyperlink>
      <w:r w:rsidRPr="00A35A9B">
        <w:t>.</w:t>
      </w:r>
    </w:p>
    <w:p w14:paraId="1145F567" w14:textId="77777777" w:rsidR="00A35A9B" w:rsidRPr="00A35A9B" w:rsidRDefault="00A35A9B" w:rsidP="00C62CA9">
      <w:pPr>
        <w:pStyle w:val="Heading1"/>
      </w:pPr>
      <w:bookmarkStart w:id="340" w:name="_Toc430606672"/>
      <w:bookmarkStart w:id="341" w:name="_Toc104191429"/>
      <w:r w:rsidRPr="00A35A9B">
        <w:t>DELIVERY</w:t>
      </w:r>
      <w:bookmarkEnd w:id="340"/>
      <w:bookmarkEnd w:id="341"/>
    </w:p>
    <w:p w14:paraId="43E4204C" w14:textId="77777777" w:rsidR="00A35A9B" w:rsidRPr="00A35A9B" w:rsidRDefault="00A35A9B" w:rsidP="00DA13B5">
      <w:pPr>
        <w:spacing w:after="120"/>
      </w:pPr>
      <w:r w:rsidRPr="00A35A9B">
        <w:t>For procurement, for each order, the items forming the delivery are:</w:t>
      </w:r>
    </w:p>
    <w:p w14:paraId="21B7E013"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delivery lot.</w:t>
      </w:r>
    </w:p>
    <w:p w14:paraId="261BF1ED" w14:textId="77777777"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The components used for Lot Validation Testing (as applicable), but not forming part of the delivery lot, if stipulated in the Purchase Order.</w:t>
      </w:r>
    </w:p>
    <w:p w14:paraId="191CCD58" w14:textId="01C60CC2" w:rsidR="00A35A9B" w:rsidRPr="00A35A9B" w:rsidRDefault="00A35A9B" w:rsidP="001A4756">
      <w:pPr>
        <w:numPr>
          <w:ilvl w:val="5"/>
          <w:numId w:val="5"/>
        </w:numPr>
        <w:overflowPunct w:val="0"/>
        <w:autoSpaceDE w:val="0"/>
        <w:autoSpaceDN w:val="0"/>
        <w:adjustRightInd w:val="0"/>
        <w:spacing w:after="60" w:line="240" w:lineRule="auto"/>
        <w:ind w:left="1872" w:right="0" w:hanging="454"/>
        <w:jc w:val="left"/>
        <w:textAlignment w:val="baseline"/>
        <w:rPr>
          <w:lang w:eastAsia="fr-FR"/>
        </w:rPr>
      </w:pPr>
      <w:r w:rsidRPr="00A35A9B">
        <w:rPr>
          <w:lang w:eastAsia="fr-FR"/>
        </w:rPr>
        <w:t xml:space="preserve">The relevant documentation in accordance with the requirements of Paras. </w:t>
      </w:r>
      <w:r w:rsidR="00D563E3">
        <w:rPr>
          <w:lang w:eastAsia="fr-FR"/>
        </w:rPr>
        <w:fldChar w:fldCharType="begin"/>
      </w:r>
      <w:r w:rsidR="00D563E3">
        <w:rPr>
          <w:lang w:eastAsia="fr-FR"/>
        </w:rPr>
        <w:instrText xml:space="preserve"> REF _Ref493077546 \r \h </w:instrText>
      </w:r>
      <w:r w:rsidR="00D563E3">
        <w:rPr>
          <w:lang w:eastAsia="fr-FR"/>
        </w:rPr>
      </w:r>
      <w:r w:rsidR="00D563E3">
        <w:rPr>
          <w:lang w:eastAsia="fr-FR"/>
        </w:rPr>
        <w:fldChar w:fldCharType="separate"/>
      </w:r>
      <w:r w:rsidR="00EA6A10">
        <w:rPr>
          <w:lang w:eastAsia="fr-FR"/>
        </w:rPr>
        <w:t>9.1.2</w:t>
      </w:r>
      <w:r w:rsidR="00D563E3">
        <w:rPr>
          <w:lang w:eastAsia="fr-FR"/>
        </w:rPr>
        <w:fldChar w:fldCharType="end"/>
      </w:r>
      <w:r w:rsidRPr="00A35A9B">
        <w:rPr>
          <w:lang w:eastAsia="fr-FR"/>
        </w:rPr>
        <w:t xml:space="preserve"> and </w:t>
      </w:r>
      <w:r w:rsidR="00D563E3">
        <w:rPr>
          <w:lang w:eastAsia="fr-FR"/>
        </w:rPr>
        <w:fldChar w:fldCharType="begin"/>
      </w:r>
      <w:r w:rsidR="00D563E3">
        <w:rPr>
          <w:lang w:eastAsia="fr-FR"/>
        </w:rPr>
        <w:instrText xml:space="preserve"> REF _Ref493077558 \r \h </w:instrText>
      </w:r>
      <w:r w:rsidR="00D563E3">
        <w:rPr>
          <w:lang w:eastAsia="fr-FR"/>
        </w:rPr>
      </w:r>
      <w:r w:rsidR="00D563E3">
        <w:rPr>
          <w:lang w:eastAsia="fr-FR"/>
        </w:rPr>
        <w:fldChar w:fldCharType="separate"/>
      </w:r>
      <w:r w:rsidR="00EA6A10">
        <w:rPr>
          <w:lang w:eastAsia="fr-FR"/>
        </w:rPr>
        <w:t>9.1.3</w:t>
      </w:r>
      <w:r w:rsidR="00D563E3">
        <w:rPr>
          <w:lang w:eastAsia="fr-FR"/>
        </w:rPr>
        <w:fldChar w:fldCharType="end"/>
      </w:r>
      <w:r w:rsidRPr="00A35A9B">
        <w:rPr>
          <w:lang w:eastAsia="fr-FR"/>
        </w:rPr>
        <w:t>.</w:t>
      </w:r>
    </w:p>
    <w:p w14:paraId="00FE5DF2" w14:textId="77777777" w:rsidR="00A35A9B" w:rsidRPr="00A35A9B" w:rsidRDefault="00A35A9B" w:rsidP="00A35A9B">
      <w:pPr>
        <w:spacing w:before="240"/>
      </w:pPr>
      <w:r w:rsidRPr="00A35A9B">
        <w:t>In the case of a component for which a valid qualification is in force, all data of all components submitted to Lot Validation Testing shall also be copied, when requested, to the ESCC Executive.</w:t>
      </w:r>
    </w:p>
    <w:p w14:paraId="3966D080" w14:textId="28F89156" w:rsidR="00A35A9B" w:rsidRPr="00A35A9B" w:rsidRDefault="00A35A9B" w:rsidP="00A35A9B">
      <w:r w:rsidRPr="00A35A9B">
        <w:t xml:space="preserve">For qualification or qualification maintenance, the disposition of the Qualification Test Lot and its related documentation shall be as specified in ESCC Basic Specification Nos. </w:t>
      </w:r>
      <w:hyperlink r:id="rId107" w:history="1">
        <w:hyperlink r:id="rId108" w:history="1">
          <w:r w:rsidR="00A82890" w:rsidRPr="007C273D">
            <w:rPr>
              <w:rStyle w:val="Hyperlink"/>
            </w:rPr>
            <w:t>20100</w:t>
          </w:r>
        </w:hyperlink>
      </w:hyperlink>
      <w:r w:rsidRPr="00A35A9B">
        <w:t xml:space="preserve"> or </w:t>
      </w:r>
      <w:hyperlink r:id="rId109" w:history="1">
        <w:hyperlink r:id="rId110" w:history="1">
          <w:r w:rsidR="008241AE" w:rsidRPr="007C273D">
            <w:rPr>
              <w:rStyle w:val="Hyperlink"/>
            </w:rPr>
            <w:t>25400</w:t>
          </w:r>
        </w:hyperlink>
      </w:hyperlink>
      <w:r w:rsidRPr="00A35A9B">
        <w:t xml:space="preserve"> and the relevant paragraphs of Section </w:t>
      </w:r>
      <w:r w:rsidR="00DD4FD2">
        <w:fldChar w:fldCharType="begin"/>
      </w:r>
      <w:r w:rsidR="00DD4FD2">
        <w:instrText xml:space="preserve"> REF _Ref493065407 \r \h </w:instrText>
      </w:r>
      <w:r w:rsidR="00DD4FD2">
        <w:fldChar w:fldCharType="separate"/>
      </w:r>
      <w:r w:rsidR="00EA6A10">
        <w:t>9</w:t>
      </w:r>
      <w:r w:rsidR="00DD4FD2">
        <w:fldChar w:fldCharType="end"/>
      </w:r>
      <w:r w:rsidRPr="00A35A9B">
        <w:t xml:space="preserve"> of this specification.</w:t>
      </w:r>
    </w:p>
    <w:p w14:paraId="38599232" w14:textId="77777777" w:rsidR="00A35A9B" w:rsidRPr="00A35A9B" w:rsidRDefault="00A35A9B" w:rsidP="00C62CA9">
      <w:pPr>
        <w:pStyle w:val="Heading1"/>
      </w:pPr>
      <w:bookmarkStart w:id="342" w:name="_Toc430606673"/>
      <w:bookmarkStart w:id="343" w:name="_Toc104191430"/>
      <w:r w:rsidRPr="00A35A9B">
        <w:lastRenderedPageBreak/>
        <w:t>PACKAGING AND DISPATCH</w:t>
      </w:r>
      <w:bookmarkEnd w:id="342"/>
      <w:bookmarkEnd w:id="343"/>
    </w:p>
    <w:p w14:paraId="5F4A6958" w14:textId="62EC5E04" w:rsidR="00A35A9B" w:rsidRDefault="00A35A9B" w:rsidP="00A35A9B">
      <w:r w:rsidRPr="00A35A9B">
        <w:t xml:space="preserve">The packaging and dispatch of components to this specification shall be in accordance with the requirements of ESCC Basic Specification No. </w:t>
      </w:r>
      <w:hyperlink r:id="rId111" w:history="1">
        <w:r w:rsidR="008241AE" w:rsidRPr="00D62905">
          <w:rPr>
            <w:rStyle w:val="Hyperlink"/>
          </w:rPr>
          <w:t>20600</w:t>
        </w:r>
      </w:hyperlink>
      <w:r w:rsidRPr="00A35A9B">
        <w:t>.</w:t>
      </w:r>
    </w:p>
    <w:p w14:paraId="6178E6CB" w14:textId="77777777" w:rsidR="00DA13B5" w:rsidRDefault="00DA13B5">
      <w:pPr>
        <w:spacing w:after="0" w:line="240" w:lineRule="auto"/>
        <w:ind w:left="0" w:right="0"/>
        <w:jc w:val="left"/>
        <w:rPr>
          <w:b/>
          <w:bCs/>
          <w:caps/>
          <w:u w:val="single"/>
        </w:rPr>
      </w:pPr>
      <w:r>
        <w:br w:type="page"/>
      </w:r>
    </w:p>
    <w:p w14:paraId="6C49C5F1" w14:textId="5EA7ABDB" w:rsidR="00385C2E" w:rsidRPr="00C62CA9" w:rsidRDefault="00385C2E" w:rsidP="00C62CA9">
      <w:pPr>
        <w:pStyle w:val="Heading1"/>
      </w:pPr>
      <w:bookmarkStart w:id="344" w:name="_Toc104191431"/>
      <w:r w:rsidRPr="00C62CA9">
        <w:lastRenderedPageBreak/>
        <w:t>CHARTS</w:t>
      </w:r>
      <w:bookmarkEnd w:id="344"/>
    </w:p>
    <w:p w14:paraId="653BA17D" w14:textId="17A406D2" w:rsidR="00F135D2" w:rsidRDefault="00385C2E" w:rsidP="00332608">
      <w:pPr>
        <w:pStyle w:val="Heading2"/>
      </w:pPr>
      <w:bookmarkStart w:id="345" w:name="_Toc104191432"/>
      <w:r>
        <w:t>CHART F1 - GENERAL FLOW FOR PROCUREMENT</w:t>
      </w:r>
      <w:bookmarkEnd w:id="345"/>
    </w:p>
    <w:p w14:paraId="3BAF2AAD" w14:textId="76CB0EA5" w:rsidR="00A35A9B" w:rsidRDefault="00324005" w:rsidP="00324005">
      <w:pPr>
        <w:pStyle w:val="Bodyjustified"/>
        <w:spacing w:before="120"/>
        <w:ind w:left="1418"/>
        <w:jc w:val="left"/>
      </w:pPr>
      <w:r w:rsidRPr="000D45C8">
        <w:rPr>
          <w:noProof/>
        </w:rPr>
        <mc:AlternateContent>
          <mc:Choice Requires="wps">
            <w:drawing>
              <wp:anchor distT="0" distB="0" distL="114300" distR="114300" simplePos="0" relativeHeight="251761664" behindDoc="0" locked="0" layoutInCell="1" allowOverlap="1" wp14:anchorId="3410D920" wp14:editId="184AB622">
                <wp:simplePos x="0" y="0"/>
                <wp:positionH relativeFrom="column">
                  <wp:posOffset>2740343</wp:posOffset>
                </wp:positionH>
                <wp:positionV relativeFrom="paragraph">
                  <wp:posOffset>3777399</wp:posOffset>
                </wp:positionV>
                <wp:extent cx="1499235" cy="284855"/>
                <wp:effectExtent l="0" t="0" r="24765" b="20320"/>
                <wp:wrapNone/>
                <wp:docPr id="82" name="TextBox 31"/>
                <wp:cNvGraphicFramePr/>
                <a:graphic xmlns:a="http://schemas.openxmlformats.org/drawingml/2006/main">
                  <a:graphicData uri="http://schemas.microsoft.com/office/word/2010/wordprocessingShape">
                    <wps:wsp>
                      <wps:cNvSpPr txBox="1"/>
                      <wps:spPr>
                        <a:xfrm>
                          <a:off x="0" y="0"/>
                          <a:ext cx="1499235" cy="284855"/>
                        </a:xfrm>
                        <a:prstGeom prst="rect">
                          <a:avLst/>
                        </a:prstGeom>
                        <a:noFill/>
                        <a:ln w="12700">
                          <a:solidFill>
                            <a:sysClr val="windowText" lastClr="000000"/>
                          </a:solidFill>
                        </a:ln>
                      </wps:spPr>
                      <wps:txbx>
                        <w:txbxContent>
                          <w:p w14:paraId="7ADA9031" w14:textId="77777777" w:rsidR="000D45C8" w:rsidRDefault="000D45C8" w:rsidP="000D45C8">
                            <w:pPr>
                              <w:pStyle w:val="NormalWeb"/>
                              <w:spacing w:before="0" w:beforeAutospacing="0" w:after="0" w:afterAutospacing="0"/>
                              <w:jc w:val="center"/>
                            </w:pPr>
                            <w:r w:rsidRPr="00B10C03">
                              <w:rPr>
                                <w:rFonts w:ascii="Arial" w:hAnsi="Arial" w:cs="Arial"/>
                                <w:color w:val="000000" w:themeColor="text1"/>
                                <w:kern w:val="24"/>
                                <w:sz w:val="18"/>
                                <w:szCs w:val="18"/>
                              </w:rPr>
                              <w:t>Rele</w:t>
                            </w:r>
                            <w:r>
                              <w:rPr>
                                <w:rFonts w:ascii="Arial" w:hAnsi="Arial" w:cs="Arial"/>
                                <w:color w:val="000000" w:themeColor="text1"/>
                                <w:kern w:val="24"/>
                                <w:sz w:val="18"/>
                                <w:szCs w:val="18"/>
                              </w:rPr>
                              <w:t>ase</w:t>
                            </w:r>
                          </w:p>
                        </w:txbxContent>
                      </wps:txbx>
                      <wps:bodyPr wrap="square" lIns="18000" tIns="36000" rIns="18000" bIns="36000" rtlCol="0" anchor="ctr">
                        <a:noAutofit/>
                      </wps:bodyPr>
                    </wps:wsp>
                  </a:graphicData>
                </a:graphic>
                <wp14:sizeRelV relativeFrom="margin">
                  <wp14:pctHeight>0</wp14:pctHeight>
                </wp14:sizeRelV>
              </wp:anchor>
            </w:drawing>
          </mc:Choice>
          <mc:Fallback>
            <w:pict>
              <v:shape w14:anchorId="3410D920" id="TextBox 31" o:spid="_x0000_s1027" type="#_x0000_t202" style="position:absolute;left:0;text-align:left;margin-left:215.8pt;margin-top:297.45pt;width:118.05pt;height:22.45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" filled="f" strokecolor="windowText" strokeweight="1pt">
                <v:textbox inset=".5mm,1mm,.5mm,1mm">
                  <w:txbxContent>
                    <w:p w14:paraId="7ADA9031" w14:textId="77777777" w:rsidR="000D45C8" w:rsidRDefault="000D45C8" w:rsidP="000D45C8">
                      <w:pPr>
                        <w:pStyle w:val="NormalWeb"/>
                        <w:spacing w:before="0" w:beforeAutospacing="0" w:after="0" w:afterAutospacing="0"/>
                        <w:jc w:val="center"/>
                      </w:pPr>
                      <w:r w:rsidRPr="00B10C03">
                        <w:rPr>
                          <w:rFonts w:ascii="Arial" w:hAnsi="Arial" w:cs="Arial"/>
                          <w:color w:val="000000" w:themeColor="text1"/>
                          <w:kern w:val="24"/>
                          <w:sz w:val="18"/>
                          <w:szCs w:val="18"/>
                        </w:rPr>
                        <w:t>Rele</w:t>
                      </w:r>
                      <w:r>
                        <w:rPr>
                          <w:rFonts w:ascii="Arial" w:hAnsi="Arial" w:cs="Arial"/>
                          <w:color w:val="000000" w:themeColor="text1"/>
                          <w:kern w:val="24"/>
                          <w:sz w:val="18"/>
                          <w:szCs w:val="18"/>
                        </w:rPr>
                        <w:t>ase</w:t>
                      </w:r>
                    </w:p>
                  </w:txbxContent>
                </v:textbox>
              </v:shape>
            </w:pict>
          </mc:Fallback>
        </mc:AlternateContent>
      </w:r>
      <w:r w:rsidRPr="000D45C8">
        <w:rPr>
          <w:noProof/>
        </w:rPr>
        <mc:AlternateContent>
          <mc:Choice Requires="wps">
            <w:drawing>
              <wp:anchor distT="0" distB="0" distL="114300" distR="114300" simplePos="0" relativeHeight="251691008" behindDoc="0" locked="0" layoutInCell="1" allowOverlap="1" wp14:anchorId="448C7A66" wp14:editId="7C880922">
                <wp:simplePos x="0" y="0"/>
                <wp:positionH relativeFrom="column">
                  <wp:posOffset>4575175</wp:posOffset>
                </wp:positionH>
                <wp:positionV relativeFrom="paragraph">
                  <wp:posOffset>1633855</wp:posOffset>
                </wp:positionV>
                <wp:extent cx="1499870" cy="287655"/>
                <wp:effectExtent l="0" t="0" r="5080" b="0"/>
                <wp:wrapNone/>
                <wp:docPr id="83" name="TextBox 28"/>
                <wp:cNvGraphicFramePr/>
                <a:graphic xmlns:a="http://schemas.openxmlformats.org/drawingml/2006/main">
                  <a:graphicData uri="http://schemas.microsoft.com/office/word/2010/wordprocessingShape">
                    <wps:wsp>
                      <wps:cNvSpPr txBox="1"/>
                      <wps:spPr>
                        <a:xfrm>
                          <a:off x="0" y="0"/>
                          <a:ext cx="1499870" cy="287655"/>
                        </a:xfrm>
                        <a:prstGeom prst="rect">
                          <a:avLst/>
                        </a:prstGeom>
                        <a:noFill/>
                        <a:ln w="12700">
                          <a:noFill/>
                        </a:ln>
                      </wps:spPr>
                      <wps:txbx>
                        <w:txbxContent>
                          <w:p w14:paraId="2DDA9D84"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Not ESCC Qualified</w:t>
                            </w:r>
                          </w:p>
                        </w:txbxContent>
                      </wps:txbx>
                      <wps:bodyPr wrap="square" lIns="18000" tIns="36000" rIns="18000" bIns="36000" rtlCol="0" anchor="ctr">
                        <a:noAutofit/>
                      </wps:bodyPr>
                    </wps:wsp>
                  </a:graphicData>
                </a:graphic>
              </wp:anchor>
            </w:drawing>
          </mc:Choice>
          <mc:Fallback>
            <w:pict>
              <v:shape w14:anchorId="448C7A66" id="TextBox 28" o:spid="_x0000_s1028" type="#_x0000_t202" style="position:absolute;left:0;text-align:left;margin-left:360.25pt;margin-top:128.65pt;width:118.1pt;height:22.6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" filled="f" stroked="f" strokeweight="1pt">
                <v:textbox inset=".5mm,1mm,.5mm,1mm">
                  <w:txbxContent>
                    <w:p w14:paraId="2DDA9D84"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Not ESCC Qualified</w:t>
                      </w:r>
                    </w:p>
                  </w:txbxContent>
                </v:textbox>
              </v:shape>
            </w:pict>
          </mc:Fallback>
        </mc:AlternateContent>
      </w:r>
      <w:r w:rsidRPr="000D45C8">
        <w:rPr>
          <w:noProof/>
        </w:rPr>
        <mc:AlternateContent>
          <mc:Choice Requires="wps">
            <w:drawing>
              <wp:anchor distT="0" distB="0" distL="114300" distR="114300" simplePos="0" relativeHeight="251760640" behindDoc="0" locked="0" layoutInCell="1" allowOverlap="1" wp14:anchorId="2EBA7369" wp14:editId="3AD15BEB">
                <wp:simplePos x="0" y="0"/>
                <wp:positionH relativeFrom="column">
                  <wp:posOffset>895110</wp:posOffset>
                </wp:positionH>
                <wp:positionV relativeFrom="paragraph">
                  <wp:posOffset>1633855</wp:posOffset>
                </wp:positionV>
                <wp:extent cx="1499870" cy="287655"/>
                <wp:effectExtent l="0" t="0" r="5080" b="0"/>
                <wp:wrapNone/>
                <wp:docPr id="84" name="TextBox 28"/>
                <wp:cNvGraphicFramePr/>
                <a:graphic xmlns:a="http://schemas.openxmlformats.org/drawingml/2006/main">
                  <a:graphicData uri="http://schemas.microsoft.com/office/word/2010/wordprocessingShape">
                    <wps:wsp>
                      <wps:cNvSpPr txBox="1"/>
                      <wps:spPr>
                        <a:xfrm>
                          <a:off x="0" y="0"/>
                          <a:ext cx="1499870" cy="287655"/>
                        </a:xfrm>
                        <a:prstGeom prst="rect">
                          <a:avLst/>
                        </a:prstGeom>
                        <a:noFill/>
                        <a:ln w="12700">
                          <a:noFill/>
                        </a:ln>
                      </wps:spPr>
                      <wps:txbx>
                        <w:txbxContent>
                          <w:p w14:paraId="36D99237"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ESCC Qualified</w:t>
                            </w:r>
                          </w:p>
                        </w:txbxContent>
                      </wps:txbx>
                      <wps:bodyPr wrap="square" lIns="18000" tIns="36000" rIns="18000" bIns="36000" rtlCol="0" anchor="ctr">
                        <a:noAutofit/>
                      </wps:bodyPr>
                    </wps:wsp>
                  </a:graphicData>
                </a:graphic>
              </wp:anchor>
            </w:drawing>
          </mc:Choice>
          <mc:Fallback>
            <w:pict>
              <v:shape w14:anchorId="2EBA7369" id="_x0000_s1029" type="#_x0000_t202" style="position:absolute;left:0;text-align:left;margin-left:70.5pt;margin-top:128.65pt;width:118.1pt;height:22.6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" filled="f" stroked="f" strokeweight="1pt">
                <v:textbox inset=".5mm,1mm,.5mm,1mm">
                  <w:txbxContent>
                    <w:p w14:paraId="36D99237"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ESCC Qualified</w:t>
                      </w:r>
                    </w:p>
                  </w:txbxContent>
                </v:textbox>
              </v:shape>
            </w:pict>
          </mc:Fallback>
        </mc:AlternateContent>
      </w:r>
      <w:r w:rsidR="000D45C8" w:rsidRPr="00D36E6C">
        <w:rPr>
          <w:noProof/>
          <w:lang w:eastAsia="en-GB"/>
        </w:rPr>
        <mc:AlternateContent>
          <mc:Choice Requires="wpg">
            <w:drawing>
              <wp:inline distT="0" distB="0" distL="0" distR="0" wp14:anchorId="288F9CE2" wp14:editId="1D61326F">
                <wp:extent cx="5179606" cy="4759430"/>
                <wp:effectExtent l="0" t="0" r="21590" b="22225"/>
                <wp:docPr id="3" name="Group 3"/>
                <wp:cNvGraphicFramePr/>
                <a:graphic xmlns:a="http://schemas.openxmlformats.org/drawingml/2006/main">
                  <a:graphicData uri="http://schemas.microsoft.com/office/word/2010/wordprocessingGroup">
                    <wpg:wgp>
                      <wpg:cNvGrpSpPr/>
                      <wpg:grpSpPr>
                        <a:xfrm>
                          <a:off x="0" y="0"/>
                          <a:ext cx="5179606" cy="4759430"/>
                          <a:chOff x="205297" y="188701"/>
                          <a:chExt cx="5179606" cy="4759430"/>
                        </a:xfrm>
                      </wpg:grpSpPr>
                      <wps:wsp>
                        <wps:cNvPr id="19" name="Straight Arrow Connector 19"/>
                        <wps:cNvCnPr>
                          <a:endCxn id="10" idx="0"/>
                        </wps:cNvCnPr>
                        <wps:spPr>
                          <a:xfrm>
                            <a:off x="2795284" y="4167769"/>
                            <a:ext cx="976" cy="496241"/>
                          </a:xfrm>
                          <a:prstGeom prst="straightConnector1">
                            <a:avLst/>
                          </a:prstGeom>
                          <a:noFill/>
                          <a:ln w="12700" cap="flat" cmpd="sng" algn="ctr">
                            <a:solidFill>
                              <a:sysClr val="windowText" lastClr="000000"/>
                            </a:solidFill>
                            <a:prstDash val="solid"/>
                            <a:tailEnd type="triangle" w="med" len="lg"/>
                          </a:ln>
                          <a:effectLst/>
                        </wps:spPr>
                        <wps:bodyPr/>
                      </wps:wsp>
                      <wps:wsp>
                        <wps:cNvPr id="4" name="TextBox 61"/>
                        <wps:cNvSpPr txBox="1"/>
                        <wps:spPr>
                          <a:xfrm>
                            <a:off x="2045431" y="188701"/>
                            <a:ext cx="1501200" cy="479035"/>
                          </a:xfrm>
                          <a:prstGeom prst="rect">
                            <a:avLst/>
                          </a:prstGeom>
                          <a:noFill/>
                          <a:ln w="12700">
                            <a:solidFill>
                              <a:sysClr val="windowText" lastClr="000000"/>
                            </a:solidFill>
                          </a:ln>
                        </wps:spPr>
                        <wps:txbx>
                          <w:txbxContent>
                            <w:p w14:paraId="6EB45BF3"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183879C8"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49A4B4EA" w14:textId="6971F17F"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_Ref493077613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5</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wps:txbx>
                        <wps:bodyPr wrap="square" lIns="18000" tIns="36000" rIns="18000" bIns="36000" rtlCol="0" anchor="ctr">
                          <a:spAutoFit/>
                        </wps:bodyPr>
                      </wps:wsp>
                      <wps:wsp>
                        <wps:cNvPr id="5" name="Straight Arrow Connector 5"/>
                        <wps:cNvCnPr>
                          <a:stCxn id="4" idx="2"/>
                          <a:endCxn id="7" idx="0"/>
                        </wps:cNvCnPr>
                        <wps:spPr>
                          <a:xfrm flipH="1">
                            <a:off x="2795634" y="667725"/>
                            <a:ext cx="124" cy="683990"/>
                          </a:xfrm>
                          <a:prstGeom prst="straightConnector1">
                            <a:avLst/>
                          </a:prstGeom>
                          <a:noFill/>
                          <a:ln w="12700" cap="flat" cmpd="sng" algn="ctr">
                            <a:solidFill>
                              <a:sysClr val="windowText" lastClr="000000"/>
                            </a:solidFill>
                            <a:prstDash val="solid"/>
                            <a:tailEnd type="triangle" w="med" len="lg"/>
                          </a:ln>
                          <a:effectLst/>
                        </wps:spPr>
                        <wps:bodyPr/>
                      </wps:wsp>
                      <wps:wsp>
                        <wps:cNvPr id="6" name="Elbow Connector 6"/>
                        <wps:cNvCnPr>
                          <a:stCxn id="7" idx="2"/>
                          <a:endCxn id="14" idx="0"/>
                        </wps:cNvCnPr>
                        <wps:spPr>
                          <a:xfrm rot="16200000" flipH="1">
                            <a:off x="3379635" y="1115295"/>
                            <a:ext cx="670963" cy="1838965"/>
                          </a:xfrm>
                          <a:prstGeom prst="bentConnector3">
                            <a:avLst>
                              <a:gd name="adj1" fmla="val 50000"/>
                            </a:avLst>
                          </a:prstGeom>
                          <a:noFill/>
                          <a:ln w="12700" cap="flat" cmpd="sng" algn="ctr">
                            <a:solidFill>
                              <a:sysClr val="windowText" lastClr="000000"/>
                            </a:solidFill>
                            <a:prstDash val="solid"/>
                            <a:tailEnd type="triangle" w="med" len="lg"/>
                          </a:ln>
                          <a:effectLst/>
                        </wps:spPr>
                        <wps:bodyPr/>
                      </wps:wsp>
                      <wps:wsp>
                        <wps:cNvPr id="7" name="TextBox 25"/>
                        <wps:cNvSpPr txBox="1"/>
                        <wps:spPr>
                          <a:xfrm>
                            <a:off x="2046069" y="1351741"/>
                            <a:ext cx="1499675" cy="347590"/>
                          </a:xfrm>
                          <a:prstGeom prst="rect">
                            <a:avLst/>
                          </a:prstGeom>
                          <a:noFill/>
                          <a:ln w="12700">
                            <a:solidFill>
                              <a:sysClr val="windowText" lastClr="000000"/>
                            </a:solidFill>
                          </a:ln>
                        </wps:spPr>
                        <wps:txbx>
                          <w:txbxContent>
                            <w:p w14:paraId="4E085DB4"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31FFA6CC" w14:textId="272BBF09"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_Ref493077628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6</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wps:txbx>
                        <wps:bodyPr wrap="square" lIns="18000" tIns="36000" rIns="18000" bIns="36000" rtlCol="0" anchor="ctr">
                          <a:spAutoFit/>
                        </wps:bodyPr>
                      </wps:wsp>
                      <wps:wsp>
                        <wps:cNvPr id="8" name="TextBox 26"/>
                        <wps:cNvSpPr txBox="1"/>
                        <wps:spPr>
                          <a:xfrm>
                            <a:off x="205399" y="2370466"/>
                            <a:ext cx="1499675" cy="479035"/>
                          </a:xfrm>
                          <a:prstGeom prst="rect">
                            <a:avLst/>
                          </a:prstGeom>
                          <a:noFill/>
                          <a:ln w="12700">
                            <a:solidFill>
                              <a:sysClr val="windowText" lastClr="000000"/>
                            </a:solidFill>
                          </a:ln>
                        </wps:spPr>
                        <wps:txbx>
                          <w:txbxContent>
                            <w:p w14:paraId="41AB18C8"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5BE28D57" w14:textId="6AD8C63A"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_Ref493077638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7.4</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1D5536E6"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(Note 1)</w:t>
                              </w:r>
                            </w:p>
                          </w:txbxContent>
                        </wps:txbx>
                        <wps:bodyPr wrap="square" lIns="18000" tIns="36000" rIns="18000" bIns="36000" rtlCol="0" anchor="ctr">
                          <a:spAutoFit/>
                        </wps:bodyPr>
                      </wps:wsp>
                      <wps:wsp>
                        <wps:cNvPr id="9" name="TextBox 28"/>
                        <wps:cNvSpPr txBox="1"/>
                        <wps:spPr>
                          <a:xfrm>
                            <a:off x="2045786" y="3601745"/>
                            <a:ext cx="1500212" cy="288000"/>
                          </a:xfrm>
                          <a:prstGeom prst="rect">
                            <a:avLst/>
                          </a:prstGeom>
                          <a:noFill/>
                          <a:ln w="12700">
                            <a:solidFill>
                              <a:sysClr val="windowText" lastClr="000000"/>
                            </a:solidFill>
                          </a:ln>
                        </wps:spPr>
                        <wps:txbx>
                          <w:txbxContent>
                            <w:p w14:paraId="35CE0FC9"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wps:txbx>
                        <wps:bodyPr wrap="square" lIns="18000" tIns="36000" rIns="18000" bIns="36000" rtlCol="0" anchor="ctr">
                          <a:noAutofit/>
                        </wps:bodyPr>
                      </wps:wsp>
                      <wps:wsp>
                        <wps:cNvPr id="10" name="TextBox 30"/>
                        <wps:cNvSpPr txBox="1"/>
                        <wps:spPr>
                          <a:xfrm>
                            <a:off x="2046060" y="4664109"/>
                            <a:ext cx="1500945" cy="284022"/>
                          </a:xfrm>
                          <a:prstGeom prst="rect">
                            <a:avLst/>
                          </a:prstGeom>
                          <a:noFill/>
                          <a:ln w="12700">
                            <a:solidFill>
                              <a:sysClr val="windowText" lastClr="000000"/>
                            </a:solidFill>
                          </a:ln>
                        </wps:spPr>
                        <wps:txbx>
                          <w:txbxContent>
                            <w:p w14:paraId="6C4B5F05"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lIns="18000" tIns="36000" rIns="18000" bIns="36000" rtlCol="0" anchor="ctr">
                          <a:noAutofit/>
                        </wps:bodyPr>
                      </wps:wsp>
                      <wps:wsp>
                        <wps:cNvPr id="13" name="TextBox 31"/>
                        <wps:cNvSpPr txBox="1"/>
                        <wps:spPr>
                          <a:xfrm>
                            <a:off x="205297" y="3879853"/>
                            <a:ext cx="1499675" cy="347590"/>
                          </a:xfrm>
                          <a:prstGeom prst="rect">
                            <a:avLst/>
                          </a:prstGeom>
                          <a:noFill/>
                          <a:ln w="12700">
                            <a:solidFill>
                              <a:sysClr val="windowText" lastClr="000000"/>
                            </a:solidFill>
                          </a:ln>
                        </wps:spPr>
                        <wps:txbx>
                          <w:txbxContent>
                            <w:p w14:paraId="071665FB"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0153027D" w14:textId="52972431"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_Ref493077657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7.3</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wps:txbx>
                        <wps:bodyPr wrap="square" lIns="18000" tIns="36000" rIns="18000" bIns="36000" rtlCol="0" anchor="ctr">
                          <a:spAutoFit/>
                        </wps:bodyPr>
                      </wps:wsp>
                      <wps:wsp>
                        <wps:cNvPr id="14" name="TextBox 33"/>
                        <wps:cNvSpPr txBox="1"/>
                        <wps:spPr>
                          <a:xfrm>
                            <a:off x="3885228" y="2370308"/>
                            <a:ext cx="1499675" cy="479035"/>
                          </a:xfrm>
                          <a:prstGeom prst="rect">
                            <a:avLst/>
                          </a:prstGeom>
                          <a:noFill/>
                          <a:ln w="12700">
                            <a:solidFill>
                              <a:sysClr val="windowText" lastClr="000000"/>
                            </a:solidFill>
                          </a:ln>
                        </wps:spPr>
                        <wps:txbx>
                          <w:txbxContent>
                            <w:p w14:paraId="6F582C5C"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24AAC999" w14:textId="2F87ED2F"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_Ref493077638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7.4</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4704B5F1"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(Note 2)</w:t>
                              </w:r>
                            </w:p>
                          </w:txbxContent>
                        </wps:txbx>
                        <wps:bodyPr wrap="square" lIns="18000" tIns="36000" rIns="18000" bIns="36000" rtlCol="0" anchor="ctr">
                          <a:spAutoFit/>
                        </wps:bodyPr>
                      </wps:wsp>
                      <wps:wsp>
                        <wps:cNvPr id="15" name="Elbow Connector 15"/>
                        <wps:cNvCnPr>
                          <a:stCxn id="7" idx="2"/>
                          <a:endCxn id="8" idx="0"/>
                        </wps:cNvCnPr>
                        <wps:spPr>
                          <a:xfrm rot="5400000">
                            <a:off x="1539836" y="1114619"/>
                            <a:ext cx="671121" cy="1840476"/>
                          </a:xfrm>
                          <a:prstGeom prst="bentConnector3">
                            <a:avLst>
                              <a:gd name="adj1" fmla="val 50000"/>
                            </a:avLst>
                          </a:prstGeom>
                          <a:noFill/>
                          <a:ln w="12700" cap="flat" cmpd="sng" algn="ctr">
                            <a:solidFill>
                              <a:sysClr val="windowText" lastClr="000000"/>
                            </a:solidFill>
                            <a:prstDash val="solid"/>
                            <a:tailEnd type="triangle" w="med" len="lg"/>
                          </a:ln>
                          <a:effectLst/>
                        </wps:spPr>
                        <wps:bodyPr/>
                      </wps:wsp>
                      <wps:wsp>
                        <wps:cNvPr id="16" name="Elbow Connector 16"/>
                        <wps:cNvCnPr/>
                        <wps:spPr>
                          <a:xfrm rot="5400000">
                            <a:off x="3644629" y="2748726"/>
                            <a:ext cx="900000" cy="1101600"/>
                          </a:xfrm>
                          <a:prstGeom prst="bentConnector3">
                            <a:avLst>
                              <a:gd name="adj1" fmla="val 99580"/>
                            </a:avLst>
                          </a:prstGeom>
                          <a:noFill/>
                          <a:ln w="12700" cap="flat" cmpd="sng" algn="ctr">
                            <a:solidFill>
                              <a:sysClr val="windowText" lastClr="000000"/>
                            </a:solidFill>
                            <a:prstDash val="solid"/>
                            <a:tailEnd type="triangle" w="med" len="lg"/>
                          </a:ln>
                          <a:effectLst/>
                        </wps:spPr>
                        <wps:bodyPr/>
                      </wps:wsp>
                      <wps:wsp>
                        <wps:cNvPr id="17" name="Elbow Connector 17"/>
                        <wps:cNvCnPr/>
                        <wps:spPr>
                          <a:xfrm rot="16200000" flipH="1">
                            <a:off x="1049875" y="2750306"/>
                            <a:ext cx="900000" cy="1098000"/>
                          </a:xfrm>
                          <a:prstGeom prst="bentConnector2">
                            <a:avLst/>
                          </a:prstGeom>
                          <a:noFill/>
                          <a:ln w="12700" cap="flat" cmpd="sng" algn="ctr">
                            <a:solidFill>
                              <a:sysClr val="windowText" lastClr="000000"/>
                            </a:solidFill>
                            <a:prstDash val="solid"/>
                            <a:tailEnd type="triangle" w="med" len="lg"/>
                          </a:ln>
                          <a:effectLst/>
                        </wps:spPr>
                        <wps:bodyPr/>
                      </wps:wsp>
                      <wps:wsp>
                        <wps:cNvPr id="18" name="Straight Arrow Connector 18"/>
                        <wps:cNvCnPr>
                          <a:stCxn id="7" idx="2"/>
                          <a:endCxn id="9" idx="0"/>
                        </wps:cNvCnPr>
                        <wps:spPr>
                          <a:xfrm flipH="1">
                            <a:off x="2795619" y="1699297"/>
                            <a:ext cx="15" cy="1902373"/>
                          </a:xfrm>
                          <a:prstGeom prst="straightConnector1">
                            <a:avLst/>
                          </a:prstGeom>
                          <a:noFill/>
                          <a:ln w="12700" cap="flat" cmpd="sng" algn="ctr">
                            <a:solidFill>
                              <a:sysClr val="windowText" lastClr="000000"/>
                            </a:solidFill>
                            <a:prstDash val="solid"/>
                            <a:tailEnd type="triangle" w="med" len="lg"/>
                          </a:ln>
                          <a:effectLst/>
                        </wps:spPr>
                        <wps:bodyPr/>
                      </wps:wsp>
                      <wps:wsp>
                        <wps:cNvPr id="20" name="Straight Arrow Connector 20"/>
                        <wps:cNvCnPr/>
                        <wps:spPr>
                          <a:xfrm>
                            <a:off x="1705509" y="4061482"/>
                            <a:ext cx="342000" cy="0"/>
                          </a:xfrm>
                          <a:prstGeom prst="straightConnector1">
                            <a:avLst/>
                          </a:prstGeom>
                          <a:noFill/>
                          <a:ln w="12700" cap="flat" cmpd="sng" algn="ctr">
                            <a:solidFill>
                              <a:sysClr val="windowText" lastClr="000000"/>
                            </a:solidFill>
                            <a:prstDash val="solid"/>
                            <a:tailEnd type="triangle" w="med" len="lg"/>
                          </a:ln>
                          <a:effectLst/>
                        </wps:spPr>
                        <wps:bodyPr/>
                      </wps:wsp>
                    </wpg:wgp>
                  </a:graphicData>
                </a:graphic>
              </wp:inline>
            </w:drawing>
          </mc:Choice>
          <mc:Fallback>
            <w:pict>
              <v:group w14:anchorId="288F9CE2" id="Group 3" o:spid="_x0000_s1030" style="width:407.85pt;height:374.75pt;mso-position-horizontal-relative:char;mso-position-vertical-relative:line" coordorigin="2052,1887" coordsize="51796,47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">
                <v:shapetype id="_x0000_t32" coordsize="21600,21600" o:spt="32" o:oned="t" path="m,l21600,21600e" filled="f">
                  <v:path arrowok="t" fillok="f" o:connecttype="none"/>
                  <o:lock v:ext="edit" shapetype="t"/>
                </v:shapetype>
                <v:shape id="Straight Arrow Connector 19" o:spid="_x0000_s1031" type="#_x0000_t32" style="position:absolute;left:27952;top:41677;width:10;height:49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" strokecolor="windowText" strokeweight="1pt">
                  <v:stroke endarrow="block" endarrowlength="long"/>
                </v:shape>
                <v:shape id="TextBox 61" o:spid="_x0000_s1032" type="#_x0000_t202" style="position:absolute;left:20454;top:1887;width:15012;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" filled="f" strokecolor="windowText" strokeweight="1pt">
                  <v:textbox style="mso-fit-shape-to-text:t" inset=".5mm,1mm,.5mm,1mm">
                    <w:txbxContent>
                      <w:p w14:paraId="6EB45BF3"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183879C8"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49A4B4EA" w14:textId="6971F17F"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_Ref493077613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5</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v:textbox>
                </v:shape>
                <v:shape id="Straight Arrow Connector 5" o:spid="_x0000_s1033" type="#_x0000_t32" style="position:absolute;left:27956;top:6677;width:1;height:68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" strokecolor="windowText" strokeweight="1pt">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 o:spid="_x0000_s1034" type="#_x0000_t34" style="position:absolute;left:33796;top:11152;width:6710;height:1838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" strokecolor="windowText" strokeweight="1pt">
                  <v:stroke endarrow="block" endarrowlength="long"/>
                </v:shape>
                <v:shape id="TextBox 25" o:spid="_x0000_s1035" type="#_x0000_t202" style="position:absolute;left:20460;top:13517;width:14997;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" filled="f" strokecolor="windowText" strokeweight="1pt">
                  <v:textbox style="mso-fit-shape-to-text:t" inset=".5mm,1mm,.5mm,1mm">
                    <w:txbxContent>
                      <w:p w14:paraId="4E085DB4"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31FFA6CC" w14:textId="272BBF09"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_Ref493077628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6</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v:textbox>
                </v:shape>
                <v:shape id="TextBox 26" o:spid="_x0000_s1036" type="#_x0000_t202" style="position:absolute;left:2053;top:23704;width:14997;height:47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" filled="f" strokecolor="windowText" strokeweight="1pt">
                  <v:textbox style="mso-fit-shape-to-text:t" inset=".5mm,1mm,.5mm,1mm">
                    <w:txbxContent>
                      <w:p w14:paraId="41AB18C8"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5BE28D57" w14:textId="6AD8C63A"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_Ref493077638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7.4</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1D5536E6"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(Note 1)</w:t>
                        </w:r>
                      </w:p>
                    </w:txbxContent>
                  </v:textbox>
                </v:shape>
                <v:shape id="_x0000_s1037" type="#_x0000_t202" style="position:absolute;left:20457;top:36017;width:15002;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" filled="f" strokecolor="windowText" strokeweight="1pt">
                  <v:textbox inset=".5mm,1mm,.5mm,1mm">
                    <w:txbxContent>
                      <w:p w14:paraId="35CE0FC9"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v:textbox>
                </v:shape>
                <v:shape id="TextBox 30" o:spid="_x0000_s1038" type="#_x0000_t202" style="position:absolute;left:20460;top:46641;width:15010;height:2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" filled="f" strokecolor="windowText" strokeweight="1pt">
                  <v:textbox inset=".5mm,1mm,.5mm,1mm">
                    <w:txbxContent>
                      <w:p w14:paraId="6C4B5F05"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 id="_x0000_s1039" type="#_x0000_t202" style="position:absolute;left:2052;top:38798;width:14997;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" filled="f" strokecolor="windowText" strokeweight="1pt">
                  <v:textbox style="mso-fit-shape-to-text:t" inset=".5mm,1mm,.5mm,1mm">
                    <w:txbxContent>
                      <w:p w14:paraId="071665FB"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0153027D" w14:textId="52972431"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_Ref493077657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7.3</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v:textbox>
                </v:shape>
                <v:shape id="TextBox 33" o:spid="_x0000_s1040" type="#_x0000_t202" style="position:absolute;left:38852;top:23703;width:14997;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" filled="f" strokecolor="windowText" strokeweight="1pt">
                  <v:textbox style="mso-fit-shape-to-text:t" inset=".5mm,1mm,.5mm,1mm">
                    <w:txbxContent>
                      <w:p w14:paraId="6F582C5C"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24AAC999" w14:textId="2F87ED2F"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 xml:space="preserve">Para. </w:t>
                        </w:r>
                        <w:r w:rsidR="00D563E3">
                          <w:rPr>
                            <w:rFonts w:ascii="Arial" w:hAnsi="Arial" w:cs="Arial"/>
                            <w:color w:val="000000" w:themeColor="text1"/>
                            <w:kern w:val="24"/>
                            <w:sz w:val="18"/>
                            <w:szCs w:val="18"/>
                          </w:rPr>
                          <w:fldChar w:fldCharType="begin"/>
                        </w:r>
                        <w:r w:rsidR="00D563E3">
                          <w:rPr>
                            <w:rFonts w:ascii="Arial" w:hAnsi="Arial" w:cs="Arial"/>
                            <w:color w:val="000000" w:themeColor="text1"/>
                            <w:kern w:val="24"/>
                            <w:sz w:val="18"/>
                            <w:szCs w:val="18"/>
                          </w:rPr>
                          <w:instrText xml:space="preserve"> REF _Ref493077638 \r \h </w:instrText>
                        </w:r>
                        <w:r w:rsidR="00D563E3">
                          <w:rPr>
                            <w:rFonts w:ascii="Arial" w:hAnsi="Arial" w:cs="Arial"/>
                            <w:color w:val="000000" w:themeColor="text1"/>
                            <w:kern w:val="24"/>
                            <w:sz w:val="18"/>
                            <w:szCs w:val="18"/>
                          </w:rPr>
                        </w:r>
                        <w:r w:rsidR="00D563E3">
                          <w:rPr>
                            <w:rFonts w:ascii="Arial" w:hAnsi="Arial" w:cs="Arial"/>
                            <w:color w:val="000000" w:themeColor="text1"/>
                            <w:kern w:val="24"/>
                            <w:sz w:val="18"/>
                            <w:szCs w:val="18"/>
                          </w:rPr>
                          <w:fldChar w:fldCharType="separate"/>
                        </w:r>
                        <w:r w:rsidR="00D563E3">
                          <w:rPr>
                            <w:rFonts w:ascii="Arial" w:hAnsi="Arial" w:cs="Arial"/>
                            <w:color w:val="000000" w:themeColor="text1"/>
                            <w:kern w:val="24"/>
                            <w:sz w:val="18"/>
                            <w:szCs w:val="18"/>
                          </w:rPr>
                          <w:t>7.4</w:t>
                        </w:r>
                        <w:r w:rsidR="00D563E3">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4704B5F1"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18"/>
                            <w:szCs w:val="18"/>
                          </w:rPr>
                          <w:t>(Note 2)</w:t>
                        </w:r>
                      </w:p>
                    </w:txbxContent>
                  </v:textbox>
                </v:shape>
                <v:shape id="Elbow Connector 15" o:spid="_x0000_s1041" type="#_x0000_t34" style="position:absolute;left:15398;top:11145;width:6712;height:1840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" strokecolor="windowText" strokeweight="1pt">
                  <v:stroke endarrow="block" endarrowlength="long"/>
                </v:shape>
                <v:shape id="Elbow Connector 16" o:spid="_x0000_s1042" type="#_x0000_t34" style="position:absolute;left:36446;top:27487;width:9000;height:1101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" adj="21509" strokecolor="windowText" strokeweight="1pt">
                  <v:stroke endarrow="block" endarrowlength="long"/>
                </v:shape>
                <v:shapetype id="_x0000_t33" coordsize="21600,21600" o:spt="33" o:oned="t" path="m,l21600,r,21600e" filled="f">
                  <v:stroke joinstyle="miter"/>
                  <v:path arrowok="t" fillok="f" o:connecttype="none"/>
                  <o:lock v:ext="edit" shapetype="t"/>
                </v:shapetype>
                <v:shape id="Elbow Connector 17" o:spid="_x0000_s1043" type="#_x0000_t33" style="position:absolute;left:10498;top:27503;width:9000;height:1098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" strokecolor="windowText" strokeweight="1pt">
                  <v:stroke endarrow="block" endarrowlength="long"/>
                </v:shape>
                <v:shape id="Straight Arrow Connector 18" o:spid="_x0000_s1044" type="#_x0000_t32" style="position:absolute;left:27956;top:16992;width:0;height:190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" strokecolor="windowText" strokeweight="1pt">
                  <v:stroke endarrow="block" endarrowlength="long"/>
                </v:shape>
                <v:shape id="Straight Arrow Connector 20" o:spid="_x0000_s1045" type="#_x0000_t32" style="position:absolute;left:17055;top:40614;width:34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" strokecolor="windowText" strokeweight="1pt">
                  <v:stroke endarrow="block" endarrowlength="long"/>
                </v:shape>
                <w10:anchorlock/>
              </v:group>
            </w:pict>
          </mc:Fallback>
        </mc:AlternateContent>
      </w:r>
    </w:p>
    <w:p w14:paraId="4A0508C3" w14:textId="77777777" w:rsidR="005A08E8" w:rsidRDefault="005A08E8" w:rsidP="00501B39">
      <w:pPr>
        <w:pStyle w:val="NOTES"/>
        <w:spacing w:before="0"/>
      </w:pPr>
      <w:r>
        <w:t>NOTES:</w:t>
      </w:r>
    </w:p>
    <w:p w14:paraId="3E2DF97B" w14:textId="77777777" w:rsidR="005A08E8" w:rsidRDefault="005A08E8" w:rsidP="00DA13B5">
      <w:pPr>
        <w:pStyle w:val="numericallist"/>
        <w:spacing w:after="60"/>
      </w:pPr>
      <w:r>
        <w:t>Lot Validation Testing is not required for qualified components unless specifically stipulated in the Purchase Order.</w:t>
      </w:r>
    </w:p>
    <w:p w14:paraId="04C8B8F5" w14:textId="4027BFF7" w:rsidR="005A08E8" w:rsidRDefault="005A08E8" w:rsidP="00DA13B5">
      <w:pPr>
        <w:pStyle w:val="numericallist"/>
        <w:spacing w:after="60"/>
      </w:pPr>
      <w:r>
        <w:t xml:space="preserve">For unqualified components the need for Lot Validation Testing shall be determined by the Orderer and the required testing shall be as stipulated in the Purchase Order (ref. ESCC Basic Specification No. </w:t>
      </w:r>
      <w:hyperlink r:id="rId112" w:history="1">
        <w:hyperlink r:id="rId113" w:history="1">
          <w:r w:rsidR="008241AE" w:rsidRPr="007C273D">
            <w:rPr>
              <w:rStyle w:val="Hyperlink"/>
            </w:rPr>
            <w:t>23100</w:t>
          </w:r>
        </w:hyperlink>
      </w:hyperlink>
      <w:r>
        <w:t>).</w:t>
      </w:r>
    </w:p>
    <w:p w14:paraId="09900DC2" w14:textId="77777777" w:rsidR="00A35A9B" w:rsidRDefault="005A08E8" w:rsidP="00332608">
      <w:pPr>
        <w:pStyle w:val="Heading2"/>
      </w:pPr>
      <w:bookmarkStart w:id="346" w:name="_Toc104191433"/>
      <w:r w:rsidRPr="005A08E8">
        <w:lastRenderedPageBreak/>
        <w:t>CHART F2 - PRODUCTION CONTROL</w:t>
      </w:r>
      <w:bookmarkEnd w:id="346"/>
    </w:p>
    <w:p w14:paraId="766C82D8" w14:textId="120DFE68" w:rsidR="005A08E8" w:rsidRDefault="000D45C8" w:rsidP="00DA13B5">
      <w:pPr>
        <w:pStyle w:val="Bodyjustified"/>
        <w:spacing w:before="120"/>
        <w:ind w:left="1418"/>
        <w:jc w:val="left"/>
      </w:pPr>
      <w:r w:rsidRPr="00CB6F5C">
        <w:rPr>
          <w:noProof/>
          <w:lang w:eastAsia="en-GB"/>
        </w:rPr>
        <mc:AlternateContent>
          <mc:Choice Requires="wpg">
            <w:drawing>
              <wp:inline distT="0" distB="0" distL="0" distR="0" wp14:anchorId="243CF700" wp14:editId="0125E74C">
                <wp:extent cx="4923968" cy="5288374"/>
                <wp:effectExtent l="0" t="0" r="10160" b="26670"/>
                <wp:docPr id="85" name="Group 4"/>
                <wp:cNvGraphicFramePr/>
                <a:graphic xmlns:a="http://schemas.openxmlformats.org/drawingml/2006/main">
                  <a:graphicData uri="http://schemas.microsoft.com/office/word/2010/wordprocessingGroup">
                    <wpg:wgp>
                      <wpg:cNvGrpSpPr/>
                      <wpg:grpSpPr>
                        <a:xfrm>
                          <a:off x="0" y="0"/>
                          <a:ext cx="4923968" cy="5288374"/>
                          <a:chOff x="0" y="0"/>
                          <a:chExt cx="4923968" cy="5288374"/>
                        </a:xfrm>
                      </wpg:grpSpPr>
                      <wps:wsp>
                        <wps:cNvPr id="86" name="Rectangle 86"/>
                        <wps:cNvSpPr/>
                        <wps:spPr>
                          <a:xfrm>
                            <a:off x="3" y="0"/>
                            <a:ext cx="4923939" cy="365381"/>
                          </a:xfrm>
                          <a:prstGeom prst="rect">
                            <a:avLst/>
                          </a:prstGeom>
                          <a:solidFill>
                            <a:sysClr val="window" lastClr="FFFFFF"/>
                          </a:solidFill>
                          <a:ln w="12700" cap="flat" cmpd="sng" algn="ctr">
                            <a:solidFill>
                              <a:sysClr val="windowText" lastClr="000000"/>
                            </a:solidFill>
                            <a:prstDash val="solid"/>
                          </a:ln>
                          <a:effectLst/>
                        </wps:spPr>
                        <wps:txbx>
                          <w:txbxContent>
                            <w:p w14:paraId="4455644D"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COMPONENT LOT MANUFACTURING</w:t>
                              </w:r>
                            </w:p>
                          </w:txbxContent>
                        </wps:txbx>
                        <wps:bodyPr rtlCol="0" anchor="ctr"/>
                      </wps:wsp>
                      <wps:wsp>
                        <wps:cNvPr id="87" name="Rectangle 87"/>
                        <wps:cNvSpPr/>
                        <wps:spPr>
                          <a:xfrm>
                            <a:off x="0" y="4922993"/>
                            <a:ext cx="4923939" cy="365381"/>
                          </a:xfrm>
                          <a:prstGeom prst="rect">
                            <a:avLst/>
                          </a:prstGeom>
                          <a:solidFill>
                            <a:sysClr val="window" lastClr="FFFFFF"/>
                          </a:solidFill>
                          <a:ln w="12700" cap="flat" cmpd="sng" algn="ctr">
                            <a:solidFill>
                              <a:sysClr val="windowText" lastClr="000000"/>
                            </a:solidFill>
                            <a:prstDash val="solid"/>
                          </a:ln>
                          <a:effectLst/>
                        </wps:spPr>
                        <wps:txbx>
                          <w:txbxContent>
                            <w:p w14:paraId="1AF5C5E7"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wps:txbx>
                        <wps:bodyPr rtlCol="0" anchor="ctr"/>
                      </wps:wsp>
                      <wps:wsp>
                        <wps:cNvPr id="88" name="Straight Connector 88"/>
                        <wps:cNvCnPr/>
                        <wps:spPr>
                          <a:xfrm flipH="1">
                            <a:off x="2461970" y="365381"/>
                            <a:ext cx="3" cy="4557612"/>
                          </a:xfrm>
                          <a:prstGeom prst="line">
                            <a:avLst/>
                          </a:prstGeom>
                          <a:noFill/>
                          <a:ln w="12700" cap="flat" cmpd="sng" algn="ctr">
                            <a:solidFill>
                              <a:sysClr val="windowText" lastClr="000000"/>
                            </a:solidFill>
                            <a:prstDash val="solid"/>
                          </a:ln>
                          <a:effectLst/>
                        </wps:spPr>
                        <wps:bodyPr/>
                      </wps:wsp>
                      <wps:wsp>
                        <wps:cNvPr id="89" name="Rectangle 89"/>
                        <wps:cNvSpPr/>
                        <wps:spPr>
                          <a:xfrm>
                            <a:off x="12" y="1178644"/>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61B5DFEB" w14:textId="5491C0BA"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_Ref493077674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5.2.1</w:t>
                              </w:r>
                              <w:r w:rsidR="00D563E3">
                                <w:rPr>
                                  <w:rFonts w:ascii="Arial" w:hAnsi="Arial" w:cs="Arial"/>
                                  <w:color w:val="000000" w:themeColor="text1"/>
                                  <w:kern w:val="24"/>
                                  <w:sz w:val="20"/>
                                  <w:szCs w:val="20"/>
                                </w:rPr>
                                <w:fldChar w:fldCharType="end"/>
                              </w:r>
                            </w:p>
                          </w:txbxContent>
                        </wps:txbx>
                        <wps:bodyPr rtlCol="0" anchor="ctr"/>
                      </wps:wsp>
                      <wps:wsp>
                        <wps:cNvPr id="90" name="Rectangle 90"/>
                        <wps:cNvSpPr/>
                        <wps:spPr>
                          <a:xfrm>
                            <a:off x="957351" y="1178643"/>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195C32A2"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Internal Visual Inspection</w:t>
                              </w:r>
                            </w:p>
                          </w:txbxContent>
                        </wps:txbx>
                        <wps:bodyPr rtlCol="0" anchor="ctr"/>
                      </wps:wsp>
                      <wps:wsp>
                        <wps:cNvPr id="91" name="Rectangle 91"/>
                        <wps:cNvSpPr/>
                        <wps:spPr>
                          <a:xfrm>
                            <a:off x="12" y="811445"/>
                            <a:ext cx="4923939" cy="367200"/>
                          </a:xfrm>
                          <a:prstGeom prst="rect">
                            <a:avLst/>
                          </a:prstGeom>
                          <a:solidFill>
                            <a:sysClr val="window" lastClr="FFFFFF"/>
                          </a:solidFill>
                          <a:ln w="12700" cap="flat" cmpd="sng" algn="ctr">
                            <a:solidFill>
                              <a:sysClr val="windowText" lastClr="000000"/>
                            </a:solidFill>
                            <a:prstDash val="solid"/>
                          </a:ln>
                          <a:effectLst/>
                        </wps:spPr>
                        <wps:txbx>
                          <w:txbxContent>
                            <w:p w14:paraId="010F38C9"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wps:txbx>
                        <wps:bodyPr rtlCol="0" anchor="ctr"/>
                      </wps:wsp>
                      <wps:wsp>
                        <wps:cNvPr id="92" name="Rectangle 92"/>
                        <wps:cNvSpPr/>
                        <wps:spPr>
                          <a:xfrm>
                            <a:off x="10" y="1545846"/>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304D02FB"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w:t>
                              </w:r>
                            </w:p>
                          </w:txbxContent>
                        </wps:txbx>
                        <wps:bodyPr rtlCol="0" anchor="ctr"/>
                      </wps:wsp>
                      <wps:wsp>
                        <wps:cNvPr id="93" name="Rectangle 93"/>
                        <wps:cNvSpPr/>
                        <wps:spPr>
                          <a:xfrm>
                            <a:off x="957349" y="1545845"/>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3D0C3B3A"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Encapsulation</w:t>
                              </w:r>
                            </w:p>
                          </w:txbxContent>
                        </wps:txbx>
                        <wps:bodyPr rtlCol="0" anchor="ctr"/>
                      </wps:wsp>
                      <wps:wsp>
                        <wps:cNvPr id="94" name="Rectangle 94"/>
                        <wps:cNvSpPr/>
                        <wps:spPr>
                          <a:xfrm>
                            <a:off x="10" y="1913047"/>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1D32ADA4"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w:t>
                              </w:r>
                            </w:p>
                          </w:txbxContent>
                        </wps:txbx>
                        <wps:bodyPr rtlCol="0" anchor="ctr"/>
                      </wps:wsp>
                      <wps:wsp>
                        <wps:cNvPr id="95" name="Rectangle 95"/>
                        <wps:cNvSpPr/>
                        <wps:spPr>
                          <a:xfrm>
                            <a:off x="957349" y="1913046"/>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6C9A88BE"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Serialisation</w:t>
                              </w:r>
                            </w:p>
                          </w:txbxContent>
                        </wps:txbx>
                        <wps:bodyPr rtlCol="0" anchor="ctr"/>
                      </wps:wsp>
                      <wps:wsp>
                        <wps:cNvPr id="96" name="Rectangle 96"/>
                        <wps:cNvSpPr/>
                        <wps:spPr>
                          <a:xfrm>
                            <a:off x="7" y="2280247"/>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73553133" w14:textId="3755ECF1"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_Ref493077683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5.2.2</w:t>
                              </w:r>
                              <w:r w:rsidR="00D563E3">
                                <w:rPr>
                                  <w:rFonts w:ascii="Arial" w:hAnsi="Arial" w:cs="Arial"/>
                                  <w:color w:val="000000" w:themeColor="text1"/>
                                  <w:kern w:val="24"/>
                                  <w:sz w:val="20"/>
                                  <w:szCs w:val="20"/>
                                </w:rPr>
                                <w:fldChar w:fldCharType="end"/>
                              </w:r>
                            </w:p>
                          </w:txbxContent>
                        </wps:txbx>
                        <wps:bodyPr rtlCol="0" anchor="ctr"/>
                      </wps:wsp>
                      <wps:wsp>
                        <wps:cNvPr id="97" name="Rectangle 97"/>
                        <wps:cNvSpPr/>
                        <wps:spPr>
                          <a:xfrm>
                            <a:off x="957346" y="2280246"/>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0125864F"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Thermal Shock</w:t>
                              </w:r>
                            </w:p>
                          </w:txbxContent>
                        </wps:txbx>
                        <wps:bodyPr rtlCol="0" anchor="ctr"/>
                      </wps:wsp>
                      <wps:wsp>
                        <wps:cNvPr id="98" name="Rectangle 98"/>
                        <wps:cNvSpPr/>
                        <wps:spPr>
                          <a:xfrm>
                            <a:off x="1" y="2647447"/>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2C70816D" w14:textId="220A29A2"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_Ref493077692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5.2.3</w:t>
                              </w:r>
                              <w:r w:rsidR="00D563E3">
                                <w:rPr>
                                  <w:rFonts w:ascii="Arial" w:hAnsi="Arial" w:cs="Arial"/>
                                  <w:color w:val="000000" w:themeColor="text1"/>
                                  <w:kern w:val="24"/>
                                  <w:sz w:val="20"/>
                                  <w:szCs w:val="20"/>
                                </w:rPr>
                                <w:fldChar w:fldCharType="end"/>
                              </w:r>
                            </w:p>
                          </w:txbxContent>
                        </wps:txbx>
                        <wps:bodyPr rtlCol="0" anchor="ctr"/>
                      </wps:wsp>
                      <wps:wsp>
                        <wps:cNvPr id="99" name="Rectangle 99"/>
                        <wps:cNvSpPr/>
                        <wps:spPr>
                          <a:xfrm>
                            <a:off x="957340" y="2647446"/>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7B2BB2F7"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Room Temperature Electrical Measurements</w:t>
                              </w:r>
                            </w:p>
                          </w:txbxContent>
                        </wps:txbx>
                        <wps:bodyPr rtlCol="0" anchor="ctr"/>
                      </wps:wsp>
                      <wps:wsp>
                        <wps:cNvPr id="100" name="Rectangle 100"/>
                        <wps:cNvSpPr/>
                        <wps:spPr>
                          <a:xfrm>
                            <a:off x="0" y="3014648"/>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2E52BDE6" w14:textId="616E01E6"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_Ref493077700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5.2.4</w:t>
                              </w:r>
                              <w:r w:rsidR="00D563E3">
                                <w:rPr>
                                  <w:rFonts w:ascii="Arial" w:hAnsi="Arial" w:cs="Arial"/>
                                  <w:color w:val="000000" w:themeColor="text1"/>
                                  <w:kern w:val="24"/>
                                  <w:sz w:val="20"/>
                                  <w:szCs w:val="20"/>
                                </w:rPr>
                                <w:fldChar w:fldCharType="end"/>
                              </w:r>
                            </w:p>
                          </w:txbxContent>
                        </wps:txbx>
                        <wps:bodyPr rtlCol="0" anchor="ctr"/>
                      </wps:wsp>
                      <wps:wsp>
                        <wps:cNvPr id="101" name="Rectangle 101"/>
                        <wps:cNvSpPr/>
                        <wps:spPr>
                          <a:xfrm>
                            <a:off x="957339" y="3014647"/>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796A1F81"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Seal (Fine and Gross Leak) </w:t>
                              </w:r>
                              <w:r>
                                <w:rPr>
                                  <w:rFonts w:ascii="Arial" w:hAnsi="Arial" w:cs="Arial"/>
                                  <w:color w:val="000000" w:themeColor="text1"/>
                                  <w:kern w:val="24"/>
                                  <w:sz w:val="20"/>
                                  <w:szCs w:val="20"/>
                                </w:rPr>
                                <w:tab/>
                                <w:t>(1)</w:t>
                              </w:r>
                            </w:p>
                          </w:txbxContent>
                        </wps:txbx>
                        <wps:bodyPr rtlCol="0" anchor="ctr"/>
                      </wps:wsp>
                      <wps:wsp>
                        <wps:cNvPr id="102" name="Rectangle 102"/>
                        <wps:cNvSpPr/>
                        <wps:spPr>
                          <a:xfrm>
                            <a:off x="13" y="3381848"/>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1253A279" w14:textId="072DFD3D"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_Ref493077712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5.2.5</w:t>
                              </w:r>
                              <w:r w:rsidR="00D563E3">
                                <w:rPr>
                                  <w:rFonts w:ascii="Arial" w:hAnsi="Arial" w:cs="Arial"/>
                                  <w:color w:val="000000" w:themeColor="text1"/>
                                  <w:kern w:val="24"/>
                                  <w:sz w:val="20"/>
                                  <w:szCs w:val="20"/>
                                </w:rPr>
                                <w:fldChar w:fldCharType="end"/>
                              </w:r>
                            </w:p>
                          </w:txbxContent>
                        </wps:txbx>
                        <wps:bodyPr rtlCol="0" anchor="ctr"/>
                      </wps:wsp>
                      <wps:wsp>
                        <wps:cNvPr id="103" name="Rectangle 103"/>
                        <wps:cNvSpPr/>
                        <wps:spPr>
                          <a:xfrm>
                            <a:off x="957352" y="3381847"/>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09F67E35"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 xml:space="preserve">External Visual Inspection </w:t>
                              </w:r>
                              <w:r>
                                <w:rPr>
                                  <w:rFonts w:ascii="Arial" w:hAnsi="Arial" w:cs="Arial"/>
                                  <w:color w:val="000000" w:themeColor="text1"/>
                                  <w:kern w:val="24"/>
                                  <w:sz w:val="20"/>
                                  <w:szCs w:val="20"/>
                                </w:rPr>
                                <w:tab/>
                                <w:t>(1)</w:t>
                              </w:r>
                            </w:p>
                          </w:txbxContent>
                        </wps:txbx>
                        <wps:bodyPr rtlCol="0" anchor="ctr"/>
                      </wps:wsp>
                      <wps:wsp>
                        <wps:cNvPr id="153" name="Rectangle 153"/>
                        <wps:cNvSpPr/>
                        <wps:spPr>
                          <a:xfrm>
                            <a:off x="14" y="3709145"/>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4FBDAE8E" w14:textId="46DEE058"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_Ref493077723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5.2.6</w:t>
                              </w:r>
                              <w:r w:rsidR="00D563E3">
                                <w:rPr>
                                  <w:rFonts w:ascii="Arial" w:hAnsi="Arial" w:cs="Arial"/>
                                  <w:color w:val="000000" w:themeColor="text1"/>
                                  <w:kern w:val="24"/>
                                  <w:sz w:val="20"/>
                                  <w:szCs w:val="20"/>
                                </w:rPr>
                                <w:fldChar w:fldCharType="end"/>
                              </w:r>
                            </w:p>
                          </w:txbxContent>
                        </wps:txbx>
                        <wps:bodyPr rtlCol="0" anchor="ctr"/>
                      </wps:wsp>
                      <wps:wsp>
                        <wps:cNvPr id="154" name="Rectangle 154"/>
                        <wps:cNvSpPr/>
                        <wps:spPr>
                          <a:xfrm>
                            <a:off x="957353" y="3709144"/>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010BA869"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t>(2)</w:t>
                              </w:r>
                            </w:p>
                          </w:txbxContent>
                        </wps:txbx>
                        <wps:bodyPr rtlCol="0" anchor="ctr"/>
                      </wps:wsp>
                      <wps:wsp>
                        <wps:cNvPr id="155" name="Rectangle 155"/>
                        <wps:cNvSpPr/>
                        <wps:spPr>
                          <a:xfrm>
                            <a:off x="28" y="4076347"/>
                            <a:ext cx="957340" cy="367200"/>
                          </a:xfrm>
                          <a:prstGeom prst="rect">
                            <a:avLst/>
                          </a:prstGeom>
                          <a:solidFill>
                            <a:sysClr val="window" lastClr="FFFFFF"/>
                          </a:solidFill>
                          <a:ln w="12700" cap="flat" cmpd="sng" algn="ctr">
                            <a:solidFill>
                              <a:sysClr val="windowText" lastClr="000000"/>
                            </a:solidFill>
                            <a:prstDash val="solid"/>
                          </a:ln>
                          <a:effectLst/>
                        </wps:spPr>
                        <wps:txbx>
                          <w:txbxContent>
                            <w:p w14:paraId="6F47C148" w14:textId="14643AC4"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_Ref493077736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5.2.7</w:t>
                              </w:r>
                              <w:r w:rsidR="00D563E3">
                                <w:rPr>
                                  <w:rFonts w:ascii="Arial" w:hAnsi="Arial" w:cs="Arial"/>
                                  <w:color w:val="000000" w:themeColor="text1"/>
                                  <w:kern w:val="24"/>
                                  <w:sz w:val="20"/>
                                  <w:szCs w:val="20"/>
                                </w:rPr>
                                <w:fldChar w:fldCharType="end"/>
                              </w:r>
                            </w:p>
                          </w:txbxContent>
                        </wps:txbx>
                        <wps:bodyPr rtlCol="0" anchor="ctr"/>
                      </wps:wsp>
                      <wps:wsp>
                        <wps:cNvPr id="156" name="Rectangle 156"/>
                        <wps:cNvSpPr/>
                        <wps:spPr>
                          <a:xfrm>
                            <a:off x="957367" y="4076346"/>
                            <a:ext cx="3966601" cy="367200"/>
                          </a:xfrm>
                          <a:prstGeom prst="rect">
                            <a:avLst/>
                          </a:prstGeom>
                          <a:solidFill>
                            <a:sysClr val="window" lastClr="FFFFFF"/>
                          </a:solidFill>
                          <a:ln w="12700" cap="flat" cmpd="sng" algn="ctr">
                            <a:solidFill>
                              <a:sysClr val="windowText" lastClr="000000"/>
                            </a:solidFill>
                            <a:prstDash val="solid"/>
                          </a:ln>
                          <a:effectLst/>
                        </wps:spPr>
                        <wps:txbx>
                          <w:txbxContent>
                            <w:p w14:paraId="5019026A"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 xml:space="preserve">Weight </w:t>
                              </w:r>
                              <w:r>
                                <w:rPr>
                                  <w:rFonts w:ascii="Arial" w:hAnsi="Arial" w:cs="Arial"/>
                                  <w:color w:val="000000" w:themeColor="text1"/>
                                  <w:kern w:val="24"/>
                                  <w:sz w:val="20"/>
                                  <w:szCs w:val="20"/>
                                </w:rPr>
                                <w:tab/>
                                <w:t>(3)</w:t>
                              </w:r>
                            </w:p>
                          </w:txbxContent>
                        </wps:txbx>
                        <wps:bodyPr rtlCol="0" anchor="ctr"/>
                      </wps:wsp>
                    </wpg:wgp>
                  </a:graphicData>
                </a:graphic>
              </wp:inline>
            </w:drawing>
          </mc:Choice>
          <mc:Fallback>
            <w:pict>
              <v:group w14:anchorId="243CF700" id="Group 4" o:spid="_x0000_s1046" style="width:387.7pt;height:416.4pt;mso-position-horizontal-relative:char;mso-position-vertical-relative:line" coordsize="49239,52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">
                <v:rect id="Rectangle 86" o:spid="_x0000_s1047" style="position:absolute;width:49239;height:3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" fillcolor="window" strokecolor="windowText" strokeweight="1pt">
                  <v:textbox>
                    <w:txbxContent>
                      <w:p w14:paraId="4455644D"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COMPONENT LOT MANUFACTURING</w:t>
                        </w:r>
                      </w:p>
                    </w:txbxContent>
                  </v:textbox>
                </v:rect>
                <v:rect id="Rectangle 87" o:spid="_x0000_s1048" style="position:absolute;top:49229;width:49239;height:3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" fillcolor="window" strokecolor="windowText" strokeweight="1pt">
                  <v:textbox>
                    <w:txbxContent>
                      <w:p w14:paraId="1AF5C5E7"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v:textbox>
                </v:rect>
                <v:line id="Straight Connector 88" o:spid="_x0000_s1049" style="position:absolute;flip:x;visibility:visible;mso-wrap-style:square" from="24619,3653" to="24619,492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" strokecolor="windowText" strokeweight="1pt"/>
                <v:rect id="Rectangle 89" o:spid="_x0000_s1050" style="position:absolute;top:11786;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" fillcolor="window" strokecolor="windowText" strokeweight="1pt">
                  <v:textbox>
                    <w:txbxContent>
                      <w:p w14:paraId="61B5DFEB" w14:textId="5491C0BA"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_Ref493077674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5.2.1</w:t>
                        </w:r>
                        <w:r w:rsidR="00D563E3">
                          <w:rPr>
                            <w:rFonts w:ascii="Arial" w:hAnsi="Arial" w:cs="Arial"/>
                            <w:color w:val="000000" w:themeColor="text1"/>
                            <w:kern w:val="24"/>
                            <w:sz w:val="20"/>
                            <w:szCs w:val="20"/>
                          </w:rPr>
                          <w:fldChar w:fldCharType="end"/>
                        </w:r>
                      </w:p>
                    </w:txbxContent>
                  </v:textbox>
                </v:rect>
                <v:rect id="Rectangle 90" o:spid="_x0000_s1051" style="position:absolute;left:9573;top:11786;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" fillcolor="window" strokecolor="windowText" strokeweight="1pt">
                  <v:textbox>
                    <w:txbxContent>
                      <w:p w14:paraId="195C32A2"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Internal Visual Inspection</w:t>
                        </w:r>
                      </w:p>
                    </w:txbxContent>
                  </v:textbox>
                </v:rect>
                <v:rect id="Rectangle 91" o:spid="_x0000_s1052" style="position:absolute;top:8114;width:49239;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" fillcolor="window" strokecolor="windowText" strokeweight="1pt">
                  <v:textbox>
                    <w:txbxContent>
                      <w:p w14:paraId="010F38C9"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v:textbox>
                </v:rect>
                <v:rect id="Rectangle 92" o:spid="_x0000_s1053" style="position:absolute;top:15458;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" fillcolor="window" strokecolor="windowText" strokeweight="1pt">
                  <v:textbox>
                    <w:txbxContent>
                      <w:p w14:paraId="304D02FB"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w:t>
                        </w:r>
                      </w:p>
                    </w:txbxContent>
                  </v:textbox>
                </v:rect>
                <v:rect id="Rectangle 93" o:spid="_x0000_s1054" style="position:absolute;left:9573;top:15458;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" fillcolor="window" strokecolor="windowText" strokeweight="1pt">
                  <v:textbox>
                    <w:txbxContent>
                      <w:p w14:paraId="3D0C3B3A"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Encapsulation</w:t>
                        </w:r>
                      </w:p>
                    </w:txbxContent>
                  </v:textbox>
                </v:rect>
                <v:rect id="Rectangle 94" o:spid="_x0000_s1055" style="position:absolute;top:19130;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" fillcolor="window" strokecolor="windowText" strokeweight="1pt">
                  <v:textbox>
                    <w:txbxContent>
                      <w:p w14:paraId="1D32ADA4"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w:t>
                        </w:r>
                      </w:p>
                    </w:txbxContent>
                  </v:textbox>
                </v:rect>
                <v:rect id="Rectangle 95" o:spid="_x0000_s1056" style="position:absolute;left:9573;top:19130;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" fillcolor="window" strokecolor="windowText" strokeweight="1pt">
                  <v:textbox>
                    <w:txbxContent>
                      <w:p w14:paraId="6C9A88BE"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Serialisation</w:t>
                        </w:r>
                      </w:p>
                    </w:txbxContent>
                  </v:textbox>
                </v:rect>
                <v:rect id="Rectangle 96" o:spid="_x0000_s1057" style="position:absolute;top:22802;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" fillcolor="window" strokecolor="windowText" strokeweight="1pt">
                  <v:textbox>
                    <w:txbxContent>
                      <w:p w14:paraId="73553133" w14:textId="3755ECF1"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_Ref493077683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5.2.2</w:t>
                        </w:r>
                        <w:r w:rsidR="00D563E3">
                          <w:rPr>
                            <w:rFonts w:ascii="Arial" w:hAnsi="Arial" w:cs="Arial"/>
                            <w:color w:val="000000" w:themeColor="text1"/>
                            <w:kern w:val="24"/>
                            <w:sz w:val="20"/>
                            <w:szCs w:val="20"/>
                          </w:rPr>
                          <w:fldChar w:fldCharType="end"/>
                        </w:r>
                      </w:p>
                    </w:txbxContent>
                  </v:textbox>
                </v:rect>
                <v:rect id="Rectangle 97" o:spid="_x0000_s1058" style="position:absolute;left:9573;top:22802;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" fillcolor="window" strokecolor="windowText" strokeweight="1pt">
                  <v:textbox>
                    <w:txbxContent>
                      <w:p w14:paraId="0125864F"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Thermal Shock</w:t>
                        </w:r>
                      </w:p>
                    </w:txbxContent>
                  </v:textbox>
                </v:rect>
                <v:rect id="Rectangle 98" o:spid="_x0000_s1059" style="position:absolute;top:26474;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" fillcolor="window" strokecolor="windowText" strokeweight="1pt">
                  <v:textbox>
                    <w:txbxContent>
                      <w:p w14:paraId="2C70816D" w14:textId="220A29A2"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_Ref493077692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5.2.3</w:t>
                        </w:r>
                        <w:r w:rsidR="00D563E3">
                          <w:rPr>
                            <w:rFonts w:ascii="Arial" w:hAnsi="Arial" w:cs="Arial"/>
                            <w:color w:val="000000" w:themeColor="text1"/>
                            <w:kern w:val="24"/>
                            <w:sz w:val="20"/>
                            <w:szCs w:val="20"/>
                          </w:rPr>
                          <w:fldChar w:fldCharType="end"/>
                        </w:r>
                      </w:p>
                    </w:txbxContent>
                  </v:textbox>
                </v:rect>
                <v:rect id="Rectangle 99" o:spid="_x0000_s1060" style="position:absolute;left:9573;top:26474;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" fillcolor="window" strokecolor="windowText" strokeweight="1pt">
                  <v:textbox>
                    <w:txbxContent>
                      <w:p w14:paraId="7B2BB2F7"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Room Temperature Electrical Measurements</w:t>
                        </w:r>
                      </w:p>
                    </w:txbxContent>
                  </v:textbox>
                </v:rect>
                <v:rect id="Rectangle 100" o:spid="_x0000_s1061" style="position:absolute;top:30146;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" fillcolor="window" strokecolor="windowText" strokeweight="1pt">
                  <v:textbox>
                    <w:txbxContent>
                      <w:p w14:paraId="2E52BDE6" w14:textId="616E01E6"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_Ref493077700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5.2.4</w:t>
                        </w:r>
                        <w:r w:rsidR="00D563E3">
                          <w:rPr>
                            <w:rFonts w:ascii="Arial" w:hAnsi="Arial" w:cs="Arial"/>
                            <w:color w:val="000000" w:themeColor="text1"/>
                            <w:kern w:val="24"/>
                            <w:sz w:val="20"/>
                            <w:szCs w:val="20"/>
                          </w:rPr>
                          <w:fldChar w:fldCharType="end"/>
                        </w:r>
                      </w:p>
                    </w:txbxContent>
                  </v:textbox>
                </v:rect>
                <v:rect id="Rectangle 101" o:spid="_x0000_s1062" style="position:absolute;left:9573;top:30146;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" fillcolor="window" strokecolor="windowText" strokeweight="1pt">
                  <v:textbox>
                    <w:txbxContent>
                      <w:p w14:paraId="796A1F81"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Seal (Fine and Gross Leak) </w:t>
                        </w:r>
                        <w:r>
                          <w:rPr>
                            <w:rFonts w:ascii="Arial" w:hAnsi="Arial" w:cs="Arial"/>
                            <w:color w:val="000000" w:themeColor="text1"/>
                            <w:kern w:val="24"/>
                            <w:sz w:val="20"/>
                            <w:szCs w:val="20"/>
                          </w:rPr>
                          <w:tab/>
                          <w:t>(1)</w:t>
                        </w:r>
                      </w:p>
                    </w:txbxContent>
                  </v:textbox>
                </v:rect>
                <v:rect id="Rectangle 102" o:spid="_x0000_s1063" style="position:absolute;top:33818;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" fillcolor="window" strokecolor="windowText" strokeweight="1pt">
                  <v:textbox>
                    <w:txbxContent>
                      <w:p w14:paraId="1253A279" w14:textId="072DFD3D"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_Ref493077712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5.2.5</w:t>
                        </w:r>
                        <w:r w:rsidR="00D563E3">
                          <w:rPr>
                            <w:rFonts w:ascii="Arial" w:hAnsi="Arial" w:cs="Arial"/>
                            <w:color w:val="000000" w:themeColor="text1"/>
                            <w:kern w:val="24"/>
                            <w:sz w:val="20"/>
                            <w:szCs w:val="20"/>
                          </w:rPr>
                          <w:fldChar w:fldCharType="end"/>
                        </w:r>
                      </w:p>
                    </w:txbxContent>
                  </v:textbox>
                </v:rect>
                <v:rect id="Rectangle 103" o:spid="_x0000_s1064" style="position:absolute;left:9573;top:33818;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" fillcolor="window" strokecolor="windowText" strokeweight="1pt">
                  <v:textbox>
                    <w:txbxContent>
                      <w:p w14:paraId="09F67E35"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 xml:space="preserve">External Visual Inspection </w:t>
                        </w:r>
                        <w:r>
                          <w:rPr>
                            <w:rFonts w:ascii="Arial" w:hAnsi="Arial" w:cs="Arial"/>
                            <w:color w:val="000000" w:themeColor="text1"/>
                            <w:kern w:val="24"/>
                            <w:sz w:val="20"/>
                            <w:szCs w:val="20"/>
                          </w:rPr>
                          <w:tab/>
                          <w:t>(1)</w:t>
                        </w:r>
                      </w:p>
                    </w:txbxContent>
                  </v:textbox>
                </v:rect>
                <v:rect id="Rectangle 153" o:spid="_x0000_s1065" style="position:absolute;top:37091;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" fillcolor="window" strokecolor="windowText" strokeweight="1pt">
                  <v:textbox>
                    <w:txbxContent>
                      <w:p w14:paraId="4FBDAE8E" w14:textId="46DEE058"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_Ref493077723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5.2.6</w:t>
                        </w:r>
                        <w:r w:rsidR="00D563E3">
                          <w:rPr>
                            <w:rFonts w:ascii="Arial" w:hAnsi="Arial" w:cs="Arial"/>
                            <w:color w:val="000000" w:themeColor="text1"/>
                            <w:kern w:val="24"/>
                            <w:sz w:val="20"/>
                            <w:szCs w:val="20"/>
                          </w:rPr>
                          <w:fldChar w:fldCharType="end"/>
                        </w:r>
                      </w:p>
                    </w:txbxContent>
                  </v:textbox>
                </v:rect>
                <v:rect id="Rectangle 154" o:spid="_x0000_s1066" style="position:absolute;left:9573;top:37091;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" fillcolor="window" strokecolor="windowText" strokeweight="1pt">
                  <v:textbox>
                    <w:txbxContent>
                      <w:p w14:paraId="010BA869"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t>(2)</w:t>
                        </w:r>
                      </w:p>
                    </w:txbxContent>
                  </v:textbox>
                </v:rect>
                <v:rect id="Rectangle 155" o:spid="_x0000_s1067" style="position:absolute;top:40763;width:9573;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" fillcolor="window" strokecolor="windowText" strokeweight="1pt">
                  <v:textbox>
                    <w:txbxContent>
                      <w:p w14:paraId="6F47C148" w14:textId="14643AC4"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_Ref493077736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5.2.7</w:t>
                        </w:r>
                        <w:r w:rsidR="00D563E3">
                          <w:rPr>
                            <w:rFonts w:ascii="Arial" w:hAnsi="Arial" w:cs="Arial"/>
                            <w:color w:val="000000" w:themeColor="text1"/>
                            <w:kern w:val="24"/>
                            <w:sz w:val="20"/>
                            <w:szCs w:val="20"/>
                          </w:rPr>
                          <w:fldChar w:fldCharType="end"/>
                        </w:r>
                      </w:p>
                    </w:txbxContent>
                  </v:textbox>
                </v:rect>
                <v:rect id="Rectangle 156" o:spid="_x0000_s1068" style="position:absolute;left:9573;top:40763;width:39666;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" fillcolor="window" strokecolor="windowText" strokeweight="1pt">
                  <v:textbox>
                    <w:txbxContent>
                      <w:p w14:paraId="5019026A" w14:textId="77777777" w:rsidR="000D45C8" w:rsidRDefault="000D45C8" w:rsidP="000D45C8">
                        <w:pPr>
                          <w:pStyle w:val="NormalWeb"/>
                          <w:tabs>
                            <w:tab w:val="left" w:pos="5648"/>
                          </w:tabs>
                          <w:spacing w:before="0" w:beforeAutospacing="0" w:after="0" w:afterAutospacing="0"/>
                        </w:pPr>
                        <w:r>
                          <w:rPr>
                            <w:rFonts w:ascii="Arial" w:hAnsi="Arial" w:cs="Arial"/>
                            <w:color w:val="000000" w:themeColor="text1"/>
                            <w:kern w:val="24"/>
                            <w:sz w:val="20"/>
                            <w:szCs w:val="20"/>
                          </w:rPr>
                          <w:t xml:space="preserve">Weight </w:t>
                        </w:r>
                        <w:r>
                          <w:rPr>
                            <w:rFonts w:ascii="Arial" w:hAnsi="Arial" w:cs="Arial"/>
                            <w:color w:val="000000" w:themeColor="text1"/>
                            <w:kern w:val="24"/>
                            <w:sz w:val="20"/>
                            <w:szCs w:val="20"/>
                          </w:rPr>
                          <w:tab/>
                          <w:t>(3)</w:t>
                        </w:r>
                      </w:p>
                    </w:txbxContent>
                  </v:textbox>
                </v:rect>
                <w10:anchorlock/>
              </v:group>
            </w:pict>
          </mc:Fallback>
        </mc:AlternateContent>
      </w:r>
    </w:p>
    <w:p w14:paraId="3BE4A197" w14:textId="77777777" w:rsidR="005A08E8" w:rsidRDefault="005A08E8" w:rsidP="005A08E8">
      <w:pPr>
        <w:pStyle w:val="NOTES"/>
      </w:pPr>
      <w:r>
        <w:t>NOTES:</w:t>
      </w:r>
    </w:p>
    <w:p w14:paraId="4D17E0C4" w14:textId="77777777" w:rsidR="005A08E8" w:rsidRDefault="005A08E8" w:rsidP="00DA13B5">
      <w:pPr>
        <w:pStyle w:val="numericallist"/>
        <w:spacing w:after="60"/>
      </w:pPr>
      <w:r>
        <w:t>Performed at the Manufacturer’s discretion.</w:t>
      </w:r>
    </w:p>
    <w:p w14:paraId="2816A0E9" w14:textId="77777777" w:rsidR="005A08E8" w:rsidRDefault="005A08E8" w:rsidP="00DA13B5">
      <w:pPr>
        <w:pStyle w:val="numericallist"/>
        <w:spacing w:after="60"/>
      </w:pPr>
      <w:r>
        <w:t>Performed on a sample basis.</w:t>
      </w:r>
    </w:p>
    <w:p w14:paraId="0727DF18" w14:textId="77777777" w:rsidR="005A08E8" w:rsidRDefault="005A08E8" w:rsidP="00DA13B5">
      <w:pPr>
        <w:pStyle w:val="numericallist"/>
        <w:spacing w:after="60"/>
      </w:pPr>
      <w:r>
        <w:t>Guaranteed but not tested.</w:t>
      </w:r>
    </w:p>
    <w:p w14:paraId="488CB61B" w14:textId="77777777" w:rsidR="005A08E8" w:rsidRDefault="005A08E8" w:rsidP="002C3ABF">
      <w:pPr>
        <w:pStyle w:val="Heading2"/>
        <w:spacing w:after="240"/>
      </w:pPr>
      <w:bookmarkStart w:id="347" w:name="_Toc104191434"/>
      <w:r w:rsidRPr="005A08E8">
        <w:lastRenderedPageBreak/>
        <w:t>CHART F3 - SCREENING TESTS</w:t>
      </w:r>
      <w:bookmarkEnd w:id="347"/>
    </w:p>
    <w:p w14:paraId="5933036C" w14:textId="071B16D9" w:rsidR="005A08E8" w:rsidRDefault="000D45C8" w:rsidP="00DA13B5">
      <w:pPr>
        <w:pStyle w:val="Bodyjustified"/>
        <w:ind w:left="1418"/>
        <w:jc w:val="left"/>
      </w:pPr>
      <w:r w:rsidRPr="00EE0420">
        <w:rPr>
          <w:noProof/>
          <w:lang w:eastAsia="en-GB"/>
        </w:rPr>
        <mc:AlternateContent>
          <mc:Choice Requires="wpg">
            <w:drawing>
              <wp:inline distT="0" distB="0" distL="0" distR="0" wp14:anchorId="239B1868" wp14:editId="1004115F">
                <wp:extent cx="4923948" cy="5428797"/>
                <wp:effectExtent l="0" t="0" r="10160" b="19685"/>
                <wp:docPr id="157" name="Group 1"/>
                <wp:cNvGraphicFramePr/>
                <a:graphic xmlns:a="http://schemas.openxmlformats.org/drawingml/2006/main">
                  <a:graphicData uri="http://schemas.microsoft.com/office/word/2010/wordprocessingGroup">
                    <wpg:wgp>
                      <wpg:cNvGrpSpPr/>
                      <wpg:grpSpPr>
                        <a:xfrm>
                          <a:off x="0" y="0"/>
                          <a:ext cx="4923948" cy="5428797"/>
                          <a:chOff x="0" y="0"/>
                          <a:chExt cx="4923948" cy="5428797"/>
                        </a:xfrm>
                      </wpg:grpSpPr>
                      <wps:wsp>
                        <wps:cNvPr id="158" name="Rectangle 158"/>
                        <wps:cNvSpPr/>
                        <wps:spPr>
                          <a:xfrm>
                            <a:off x="0" y="0"/>
                            <a:ext cx="4923939" cy="338400"/>
                          </a:xfrm>
                          <a:prstGeom prst="rect">
                            <a:avLst/>
                          </a:prstGeom>
                          <a:solidFill>
                            <a:sysClr val="window" lastClr="FFFFFF"/>
                          </a:solidFill>
                          <a:ln w="12700" cap="flat" cmpd="sng" algn="ctr">
                            <a:solidFill>
                              <a:sysClr val="windowText" lastClr="000000"/>
                            </a:solidFill>
                            <a:prstDash val="solid"/>
                          </a:ln>
                          <a:effectLst/>
                        </wps:spPr>
                        <wps:txbx>
                          <w:txbxContent>
                            <w:p w14:paraId="4FA459A7"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wps:txbx>
                        <wps:bodyPr rtlCol="0" anchor="ctr"/>
                      </wps:wsp>
                      <wps:wsp>
                        <wps:cNvPr id="159" name="Rectangle 159"/>
                        <wps:cNvSpPr/>
                        <wps:spPr>
                          <a:xfrm>
                            <a:off x="4" y="5090397"/>
                            <a:ext cx="4923939" cy="338400"/>
                          </a:xfrm>
                          <a:prstGeom prst="rect">
                            <a:avLst/>
                          </a:prstGeom>
                          <a:solidFill>
                            <a:sysClr val="window" lastClr="FFFFFF"/>
                          </a:solidFill>
                          <a:ln w="12700" cap="flat" cmpd="sng" algn="ctr">
                            <a:solidFill>
                              <a:sysClr val="windowText" lastClr="000000"/>
                            </a:solidFill>
                            <a:prstDash val="solid"/>
                          </a:ln>
                          <a:effectLst/>
                        </wps:spPr>
                        <wps:txbx>
                          <w:txbxContent>
                            <w:p w14:paraId="6F102CBD"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wps:txbx>
                        <wps:bodyPr rtlCol="0" anchor="ctr"/>
                      </wps:wsp>
                      <wps:wsp>
                        <wps:cNvPr id="160" name="Straight Connector 160"/>
                        <wps:cNvCnPr/>
                        <wps:spPr>
                          <a:xfrm>
                            <a:off x="2461970" y="338402"/>
                            <a:ext cx="0" cy="4752000"/>
                          </a:xfrm>
                          <a:prstGeom prst="line">
                            <a:avLst/>
                          </a:prstGeom>
                          <a:noFill/>
                          <a:ln w="12700" cap="flat" cmpd="sng" algn="ctr">
                            <a:solidFill>
                              <a:sysClr val="windowText" lastClr="000000"/>
                            </a:solidFill>
                            <a:prstDash val="solid"/>
                          </a:ln>
                          <a:effectLst/>
                        </wps:spPr>
                        <wps:bodyPr/>
                      </wps:wsp>
                      <wps:wsp>
                        <wps:cNvPr id="161" name="Rectangle 161"/>
                        <wps:cNvSpPr/>
                        <wps:spPr>
                          <a:xfrm>
                            <a:off x="5" y="583481"/>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5A913D07" w14:textId="24D90B4B"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_Ref493077786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8.3.2</w:t>
                              </w:r>
                              <w:r w:rsidR="00D563E3">
                                <w:rPr>
                                  <w:rFonts w:ascii="Arial" w:hAnsi="Arial" w:cs="Arial"/>
                                  <w:color w:val="000000" w:themeColor="text1"/>
                                  <w:kern w:val="24"/>
                                  <w:sz w:val="20"/>
                                  <w:szCs w:val="20"/>
                                </w:rPr>
                                <w:fldChar w:fldCharType="end"/>
                              </w:r>
                            </w:p>
                          </w:txbxContent>
                        </wps:txbx>
                        <wps:bodyPr lIns="72000" rIns="18000" rtlCol="0" anchor="ctr"/>
                      </wps:wsp>
                      <wps:wsp>
                        <wps:cNvPr id="162" name="Rectangle 162"/>
                        <wps:cNvSpPr/>
                        <wps:spPr>
                          <a:xfrm>
                            <a:off x="957344" y="583480"/>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10DF24D1"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(Initial Measurements) </w:t>
                              </w:r>
                              <w:r>
                                <w:rPr>
                                  <w:rFonts w:ascii="Arial" w:hAnsi="Arial" w:cs="Arial"/>
                                  <w:color w:val="000000" w:themeColor="text1"/>
                                  <w:kern w:val="24"/>
                                  <w:sz w:val="20"/>
                                  <w:szCs w:val="20"/>
                                </w:rPr>
                                <w:tab/>
                                <w:t>(1) (2)</w:t>
                              </w:r>
                            </w:p>
                          </w:txbxContent>
                        </wps:txbx>
                        <wps:bodyPr rtlCol="0" anchor="ctr"/>
                      </wps:wsp>
                      <wps:wsp>
                        <wps:cNvPr id="163" name="Rectangle 163"/>
                        <wps:cNvSpPr/>
                        <wps:spPr>
                          <a:xfrm>
                            <a:off x="8" y="1065523"/>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5B940F49" w14:textId="3BF3F61E"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_Ref493077813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8.6</w:t>
                              </w:r>
                              <w:r w:rsidR="00D563E3">
                                <w:rPr>
                                  <w:rFonts w:ascii="Arial" w:hAnsi="Arial" w:cs="Arial"/>
                                  <w:color w:val="000000" w:themeColor="text1"/>
                                  <w:kern w:val="24"/>
                                  <w:sz w:val="20"/>
                                  <w:szCs w:val="20"/>
                                </w:rPr>
                                <w:fldChar w:fldCharType="end"/>
                              </w:r>
                            </w:p>
                          </w:txbxContent>
                        </wps:txbx>
                        <wps:bodyPr lIns="72000" rIns="18000" rtlCol="0" anchor="ctr"/>
                      </wps:wsp>
                      <wps:wsp>
                        <wps:cNvPr id="164" name="Rectangle 164"/>
                        <wps:cNvSpPr/>
                        <wps:spPr>
                          <a:xfrm>
                            <a:off x="957347" y="1065522"/>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5A1B478C"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Vibration Scan</w:t>
                              </w:r>
                            </w:p>
                          </w:txbxContent>
                        </wps:txbx>
                        <wps:bodyPr rtlCol="0" anchor="ctr"/>
                      </wps:wsp>
                      <wps:wsp>
                        <wps:cNvPr id="165" name="Rectangle 165"/>
                        <wps:cNvSpPr/>
                        <wps:spPr>
                          <a:xfrm>
                            <a:off x="4" y="1554878"/>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6394B281" w14:textId="1EF52E1D"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_Ref493077824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8.7</w:t>
                              </w:r>
                              <w:r w:rsidR="00D563E3">
                                <w:rPr>
                                  <w:rFonts w:ascii="Arial" w:hAnsi="Arial" w:cs="Arial"/>
                                  <w:color w:val="000000" w:themeColor="text1"/>
                                  <w:kern w:val="24"/>
                                  <w:sz w:val="20"/>
                                  <w:szCs w:val="20"/>
                                </w:rPr>
                                <w:fldChar w:fldCharType="end"/>
                              </w:r>
                            </w:p>
                          </w:txbxContent>
                        </wps:txbx>
                        <wps:bodyPr lIns="72000" rIns="18000" rtlCol="0" anchor="ctr"/>
                      </wps:wsp>
                      <wps:wsp>
                        <wps:cNvPr id="166" name="Rectangle 166"/>
                        <wps:cNvSpPr/>
                        <wps:spPr>
                          <a:xfrm>
                            <a:off x="957343" y="1554877"/>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5A90E73D"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Run-in</w:t>
                              </w:r>
                            </w:p>
                          </w:txbxContent>
                        </wps:txbx>
                        <wps:bodyPr rtlCol="0" anchor="ctr"/>
                      </wps:wsp>
                      <wps:wsp>
                        <wps:cNvPr id="167" name="Rectangle 167"/>
                        <wps:cNvSpPr/>
                        <wps:spPr>
                          <a:xfrm>
                            <a:off x="7" y="2022286"/>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0403E9FA" w14:textId="22D996B7"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_Ref493077838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8.3.2</w:t>
                              </w:r>
                              <w:r w:rsidR="00D563E3">
                                <w:rPr>
                                  <w:rFonts w:ascii="Arial" w:hAnsi="Arial" w:cs="Arial"/>
                                  <w:color w:val="000000" w:themeColor="text1"/>
                                  <w:kern w:val="24"/>
                                  <w:sz w:val="20"/>
                                  <w:szCs w:val="20"/>
                                </w:rPr>
                                <w:fldChar w:fldCharType="end"/>
                              </w:r>
                            </w:p>
                          </w:txbxContent>
                        </wps:txbx>
                        <wps:bodyPr lIns="72000" rIns="18000" rtlCol="0" anchor="ctr"/>
                      </wps:wsp>
                      <wps:wsp>
                        <wps:cNvPr id="168" name="Rectangle 168"/>
                        <wps:cNvSpPr/>
                        <wps:spPr>
                          <a:xfrm>
                            <a:off x="957346" y="2022285"/>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2533D4FE"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(Final Measurements) </w:t>
                              </w:r>
                              <w:r>
                                <w:rPr>
                                  <w:rFonts w:ascii="Arial" w:hAnsi="Arial" w:cs="Arial"/>
                                  <w:color w:val="000000" w:themeColor="text1"/>
                                  <w:kern w:val="24"/>
                                  <w:sz w:val="20"/>
                                  <w:szCs w:val="20"/>
                                </w:rPr>
                                <w:tab/>
                                <w:t>(1) (3)</w:t>
                              </w:r>
                            </w:p>
                          </w:txbxContent>
                        </wps:txbx>
                        <wps:bodyPr rtlCol="0" anchor="ctr"/>
                      </wps:wsp>
                      <wps:wsp>
                        <wps:cNvPr id="169" name="Rectangle 169"/>
                        <wps:cNvSpPr/>
                        <wps:spPr>
                          <a:xfrm>
                            <a:off x="4" y="2497007"/>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507EDE74" w14:textId="6D8627FA"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_Ref493077853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8.3.4</w:t>
                              </w:r>
                              <w:r w:rsidR="00D563E3">
                                <w:rPr>
                                  <w:rFonts w:ascii="Arial" w:hAnsi="Arial" w:cs="Arial"/>
                                  <w:color w:val="000000" w:themeColor="text1"/>
                                  <w:kern w:val="24"/>
                                  <w:sz w:val="20"/>
                                  <w:szCs w:val="20"/>
                                </w:rPr>
                                <w:fldChar w:fldCharType="end"/>
                              </w:r>
                            </w:p>
                          </w:txbxContent>
                        </wps:txbx>
                        <wps:bodyPr lIns="72000" rIns="18000" rtlCol="0" anchor="ctr"/>
                      </wps:wsp>
                      <wps:wsp>
                        <wps:cNvPr id="170" name="Rectangle 170"/>
                        <wps:cNvSpPr/>
                        <wps:spPr>
                          <a:xfrm>
                            <a:off x="957343" y="2497006"/>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2E28DB3D"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High and Low Temperatures Electrical Measurements </w:t>
                              </w:r>
                              <w:r>
                                <w:rPr>
                                  <w:rFonts w:ascii="Arial" w:hAnsi="Arial" w:cs="Arial"/>
                                  <w:color w:val="000000" w:themeColor="text1"/>
                                  <w:kern w:val="24"/>
                                  <w:sz w:val="20"/>
                                  <w:szCs w:val="20"/>
                                </w:rPr>
                                <w:tab/>
                                <w:t>(4)</w:t>
                              </w:r>
                              <w:r>
                                <w:rPr>
                                  <w:rFonts w:ascii="Arial" w:hAnsi="Arial" w:cs="Arial"/>
                                  <w:color w:val="000000" w:themeColor="text1"/>
                                  <w:kern w:val="24"/>
                                  <w:sz w:val="20"/>
                                  <w:szCs w:val="20"/>
                                </w:rPr>
                                <w:tab/>
                              </w:r>
                            </w:p>
                          </w:txbxContent>
                        </wps:txbx>
                        <wps:bodyPr rtlCol="0" anchor="ctr"/>
                      </wps:wsp>
                      <wps:wsp>
                        <wps:cNvPr id="171" name="Rectangle 171"/>
                        <wps:cNvSpPr/>
                        <wps:spPr>
                          <a:xfrm>
                            <a:off x="5" y="2971241"/>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706F777E" w14:textId="0C666B1D"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_Ref493077864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8.3.3</w:t>
                              </w:r>
                              <w:r w:rsidR="00D563E3">
                                <w:rPr>
                                  <w:rFonts w:ascii="Arial" w:hAnsi="Arial" w:cs="Arial"/>
                                  <w:color w:val="000000" w:themeColor="text1"/>
                                  <w:kern w:val="24"/>
                                  <w:sz w:val="20"/>
                                  <w:szCs w:val="20"/>
                                </w:rPr>
                                <w:fldChar w:fldCharType="end"/>
                              </w:r>
                            </w:p>
                          </w:txbxContent>
                        </wps:txbx>
                        <wps:bodyPr lIns="72000" rIns="18000" rtlCol="0" anchor="ctr"/>
                      </wps:wsp>
                      <wps:wsp>
                        <wps:cNvPr id="172" name="Rectangle 172"/>
                        <wps:cNvSpPr/>
                        <wps:spPr>
                          <a:xfrm>
                            <a:off x="957344" y="2971240"/>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7F480FC9"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Room Temperatures Electrical Measurements </w:t>
                              </w:r>
                              <w:r>
                                <w:rPr>
                                  <w:rFonts w:ascii="Arial" w:hAnsi="Arial" w:cs="Arial"/>
                                  <w:color w:val="000000" w:themeColor="text1"/>
                                  <w:kern w:val="24"/>
                                  <w:sz w:val="20"/>
                                  <w:szCs w:val="20"/>
                                </w:rPr>
                                <w:tab/>
                                <w:t>(4)</w:t>
                              </w:r>
                            </w:p>
                          </w:txbxContent>
                        </wps:txbx>
                        <wps:bodyPr rtlCol="0" anchor="ctr"/>
                      </wps:wsp>
                      <wps:wsp>
                        <wps:cNvPr id="173" name="Rectangle 173"/>
                        <wps:cNvSpPr/>
                        <wps:spPr>
                          <a:xfrm>
                            <a:off x="4" y="3458312"/>
                            <a:ext cx="957340" cy="432000"/>
                          </a:xfrm>
                          <a:prstGeom prst="rect">
                            <a:avLst/>
                          </a:prstGeom>
                          <a:solidFill>
                            <a:sysClr val="window" lastClr="FFFFFF"/>
                          </a:solidFill>
                          <a:ln w="12700" cap="flat" cmpd="sng" algn="ctr">
                            <a:solidFill>
                              <a:sysClr val="windowText" lastClr="000000"/>
                            </a:solidFill>
                            <a:prstDash val="solid"/>
                          </a:ln>
                          <a:effectLst/>
                        </wps:spPr>
                        <wps:txbx>
                          <w:txbxContent>
                            <w:p w14:paraId="0A928B55" w14:textId="26AC663E"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Paras.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_Ref493077878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8.4.1.1</w:t>
                              </w:r>
                              <w:r w:rsidR="00D563E3">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and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_Ref493077889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8.4.2</w:t>
                              </w:r>
                              <w:r w:rsidR="00D563E3">
                                <w:rPr>
                                  <w:rFonts w:ascii="Arial" w:hAnsi="Arial" w:cs="Arial"/>
                                  <w:color w:val="000000" w:themeColor="text1"/>
                                  <w:kern w:val="24"/>
                                  <w:sz w:val="20"/>
                                  <w:szCs w:val="20"/>
                                </w:rPr>
                                <w:fldChar w:fldCharType="end"/>
                              </w:r>
                            </w:p>
                          </w:txbxContent>
                        </wps:txbx>
                        <wps:bodyPr lIns="72000" rIns="18000" rtlCol="0" anchor="t"/>
                      </wps:wsp>
                      <wps:wsp>
                        <wps:cNvPr id="174" name="Rectangle 174"/>
                        <wps:cNvSpPr/>
                        <wps:spPr>
                          <a:xfrm>
                            <a:off x="957343" y="3458311"/>
                            <a:ext cx="3966601" cy="432000"/>
                          </a:xfrm>
                          <a:prstGeom prst="rect">
                            <a:avLst/>
                          </a:prstGeom>
                          <a:solidFill>
                            <a:sysClr val="window" lastClr="FFFFFF"/>
                          </a:solidFill>
                          <a:ln w="12700" cap="flat" cmpd="sng" algn="ctr">
                            <a:solidFill>
                              <a:sysClr val="windowText" lastClr="000000"/>
                            </a:solidFill>
                            <a:prstDash val="solid"/>
                          </a:ln>
                          <a:effectLst/>
                        </wps:spPr>
                        <wps:txbx>
                          <w:txbxContent>
                            <w:p w14:paraId="32F7F25A"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Seal (Fine and Gross Leak)</w:t>
                              </w:r>
                            </w:p>
                          </w:txbxContent>
                        </wps:txbx>
                        <wps:bodyPr rtlCol="0" anchor="t"/>
                      </wps:wsp>
                      <wps:wsp>
                        <wps:cNvPr id="175" name="Rectangle 175"/>
                        <wps:cNvSpPr/>
                        <wps:spPr>
                          <a:xfrm>
                            <a:off x="4" y="4040606"/>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6D19428E" w14:textId="046EF7CB"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_Ref493077901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8.5</w:t>
                              </w:r>
                              <w:r w:rsidR="00D563E3">
                                <w:rPr>
                                  <w:rFonts w:ascii="Arial" w:hAnsi="Arial" w:cs="Arial"/>
                                  <w:color w:val="000000" w:themeColor="text1"/>
                                  <w:kern w:val="24"/>
                                  <w:sz w:val="20"/>
                                  <w:szCs w:val="20"/>
                                </w:rPr>
                                <w:fldChar w:fldCharType="end"/>
                              </w:r>
                            </w:p>
                          </w:txbxContent>
                        </wps:txbx>
                        <wps:bodyPr lIns="72000" rIns="18000" rtlCol="0" anchor="ctr"/>
                      </wps:wsp>
                      <wps:wsp>
                        <wps:cNvPr id="176" name="Rectangle 176"/>
                        <wps:cNvSpPr/>
                        <wps:spPr>
                          <a:xfrm>
                            <a:off x="957343" y="4040605"/>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7D1B35F2"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External Visual Inspection</w:t>
                              </w:r>
                            </w:p>
                          </w:txbxContent>
                        </wps:txbx>
                        <wps:bodyPr rtlCol="0" anchor="ctr"/>
                      </wps:wsp>
                      <wps:wsp>
                        <wps:cNvPr id="177" name="Rectangle 177"/>
                        <wps:cNvSpPr/>
                        <wps:spPr>
                          <a:xfrm>
                            <a:off x="8" y="4528726"/>
                            <a:ext cx="957340" cy="338400"/>
                          </a:xfrm>
                          <a:prstGeom prst="rect">
                            <a:avLst/>
                          </a:prstGeom>
                          <a:solidFill>
                            <a:sysClr val="window" lastClr="FFFFFF"/>
                          </a:solidFill>
                          <a:ln w="12700" cap="flat" cmpd="sng" algn="ctr">
                            <a:solidFill>
                              <a:sysClr val="windowText" lastClr="000000"/>
                            </a:solidFill>
                            <a:prstDash val="solid"/>
                          </a:ln>
                          <a:effectLst/>
                        </wps:spPr>
                        <wps:txbx>
                          <w:txbxContent>
                            <w:p w14:paraId="17F18891" w14:textId="47018EB4"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_Ref493077914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6.4</w:t>
                              </w:r>
                              <w:r w:rsidR="00D563E3">
                                <w:rPr>
                                  <w:rFonts w:ascii="Arial" w:hAnsi="Arial" w:cs="Arial"/>
                                  <w:color w:val="000000" w:themeColor="text1"/>
                                  <w:kern w:val="24"/>
                                  <w:sz w:val="20"/>
                                  <w:szCs w:val="20"/>
                                </w:rPr>
                                <w:fldChar w:fldCharType="end"/>
                              </w:r>
                            </w:p>
                          </w:txbxContent>
                        </wps:txbx>
                        <wps:bodyPr lIns="72000" rIns="18000" rtlCol="0" anchor="ctr"/>
                      </wps:wsp>
                      <wps:wsp>
                        <wps:cNvPr id="178" name="Rectangle 178"/>
                        <wps:cNvSpPr/>
                        <wps:spPr>
                          <a:xfrm>
                            <a:off x="957343" y="4528721"/>
                            <a:ext cx="3966601" cy="338400"/>
                          </a:xfrm>
                          <a:prstGeom prst="rect">
                            <a:avLst/>
                          </a:prstGeom>
                          <a:solidFill>
                            <a:sysClr val="window" lastClr="FFFFFF"/>
                          </a:solidFill>
                          <a:ln w="12700" cap="flat" cmpd="sng" algn="ctr">
                            <a:solidFill>
                              <a:sysClr val="windowText" lastClr="000000"/>
                            </a:solidFill>
                            <a:prstDash val="solid"/>
                          </a:ln>
                          <a:effectLst/>
                        </wps:spPr>
                        <wps:txbx>
                          <w:txbxContent>
                            <w:p w14:paraId="2810DBB3"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(5)</w:t>
                              </w:r>
                            </w:p>
                          </w:txbxContent>
                        </wps:txbx>
                        <wps:bodyPr rtlCol="0" anchor="ctr"/>
                      </wps:wsp>
                    </wpg:wgp>
                  </a:graphicData>
                </a:graphic>
              </wp:inline>
            </w:drawing>
          </mc:Choice>
          <mc:Fallback>
            <w:pict>
              <v:group w14:anchorId="239B1868" id="Group 1" o:spid="_x0000_s1069" style="width:387.7pt;height:427.45pt;mso-position-horizontal-relative:char;mso-position-vertical-relative:line" coordsize="49239,54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">
                <v:rect id="Rectangle 158" o:spid="_x0000_s1070" style="position:absolute;width:49239;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" fillcolor="window" strokecolor="windowText" strokeweight="1pt">
                  <v:textbox>
                    <w:txbxContent>
                      <w:p w14:paraId="4FA459A7"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v:textbox>
                </v:rect>
                <v:rect id="Rectangle 159" o:spid="_x0000_s1071" style="position:absolute;top:50903;width:49239;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" fillcolor="window" strokecolor="windowText" strokeweight="1pt">
                  <v:textbox>
                    <w:txbxContent>
                      <w:p w14:paraId="6F102CBD" w14:textId="77777777" w:rsidR="000D45C8" w:rsidRDefault="000D45C8" w:rsidP="000D45C8">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v:textbox>
                </v:rect>
                <v:line id="Straight Connector 160" o:spid="_x0000_s1072" style="position:absolute;visibility:visible;mso-wrap-style:square" from="24619,3384" to="24619,50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" strokecolor="windowText" strokeweight="1pt"/>
                <v:rect id="Rectangle 161" o:spid="_x0000_s1073" style="position:absolute;top:5834;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" fillcolor="window" strokecolor="windowText" strokeweight="1pt">
                  <v:textbox inset="2mm,,.5mm">
                    <w:txbxContent>
                      <w:p w14:paraId="5A913D07" w14:textId="24D90B4B"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_Ref493077786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8.3.2</w:t>
                        </w:r>
                        <w:r w:rsidR="00D563E3">
                          <w:rPr>
                            <w:rFonts w:ascii="Arial" w:hAnsi="Arial" w:cs="Arial"/>
                            <w:color w:val="000000" w:themeColor="text1"/>
                            <w:kern w:val="24"/>
                            <w:sz w:val="20"/>
                            <w:szCs w:val="20"/>
                          </w:rPr>
                          <w:fldChar w:fldCharType="end"/>
                        </w:r>
                      </w:p>
                    </w:txbxContent>
                  </v:textbox>
                </v:rect>
                <v:rect id="Rectangle 162" o:spid="_x0000_s1074" style="position:absolute;left:9573;top:5834;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" fillcolor="window" strokecolor="windowText" strokeweight="1pt">
                  <v:textbox>
                    <w:txbxContent>
                      <w:p w14:paraId="10DF24D1"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(Initial Measurements) </w:t>
                        </w:r>
                        <w:r>
                          <w:rPr>
                            <w:rFonts w:ascii="Arial" w:hAnsi="Arial" w:cs="Arial"/>
                            <w:color w:val="000000" w:themeColor="text1"/>
                            <w:kern w:val="24"/>
                            <w:sz w:val="20"/>
                            <w:szCs w:val="20"/>
                          </w:rPr>
                          <w:tab/>
                          <w:t>(1) (2)</w:t>
                        </w:r>
                      </w:p>
                    </w:txbxContent>
                  </v:textbox>
                </v:rect>
                <v:rect id="Rectangle 163" o:spid="_x0000_s1075" style="position:absolute;top:10655;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" fillcolor="window" strokecolor="windowText" strokeweight="1pt">
                  <v:textbox inset="2mm,,.5mm">
                    <w:txbxContent>
                      <w:p w14:paraId="5B940F49" w14:textId="3BF3F61E"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_Ref493077813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8.6</w:t>
                        </w:r>
                        <w:r w:rsidR="00D563E3">
                          <w:rPr>
                            <w:rFonts w:ascii="Arial" w:hAnsi="Arial" w:cs="Arial"/>
                            <w:color w:val="000000" w:themeColor="text1"/>
                            <w:kern w:val="24"/>
                            <w:sz w:val="20"/>
                            <w:szCs w:val="20"/>
                          </w:rPr>
                          <w:fldChar w:fldCharType="end"/>
                        </w:r>
                      </w:p>
                    </w:txbxContent>
                  </v:textbox>
                </v:rect>
                <v:rect id="Rectangle 164" o:spid="_x0000_s1076" style="position:absolute;left:9573;top:10655;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" fillcolor="window" strokecolor="windowText" strokeweight="1pt">
                  <v:textbox>
                    <w:txbxContent>
                      <w:p w14:paraId="5A1B478C"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Vibration Scan</w:t>
                        </w:r>
                      </w:p>
                    </w:txbxContent>
                  </v:textbox>
                </v:rect>
                <v:rect id="Rectangle 165" o:spid="_x0000_s1077" style="position:absolute;top:15548;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" fillcolor="window" strokecolor="windowText" strokeweight="1pt">
                  <v:textbox inset="2mm,,.5mm">
                    <w:txbxContent>
                      <w:p w14:paraId="6394B281" w14:textId="1EF52E1D"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_Ref493077824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8.7</w:t>
                        </w:r>
                        <w:r w:rsidR="00D563E3">
                          <w:rPr>
                            <w:rFonts w:ascii="Arial" w:hAnsi="Arial" w:cs="Arial"/>
                            <w:color w:val="000000" w:themeColor="text1"/>
                            <w:kern w:val="24"/>
                            <w:sz w:val="20"/>
                            <w:szCs w:val="20"/>
                          </w:rPr>
                          <w:fldChar w:fldCharType="end"/>
                        </w:r>
                      </w:p>
                    </w:txbxContent>
                  </v:textbox>
                </v:rect>
                <v:rect id="Rectangle 166" o:spid="_x0000_s1078" style="position:absolute;left:9573;top:15548;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" fillcolor="window" strokecolor="windowText" strokeweight="1pt">
                  <v:textbox>
                    <w:txbxContent>
                      <w:p w14:paraId="5A90E73D"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Run-in</w:t>
                        </w:r>
                      </w:p>
                    </w:txbxContent>
                  </v:textbox>
                </v:rect>
                <v:rect id="Rectangle 167" o:spid="_x0000_s1079" style="position:absolute;top:20222;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" fillcolor="window" strokecolor="windowText" strokeweight="1pt">
                  <v:textbox inset="2mm,,.5mm">
                    <w:txbxContent>
                      <w:p w14:paraId="0403E9FA" w14:textId="22D996B7"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_Ref493077838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8.3.2</w:t>
                        </w:r>
                        <w:r w:rsidR="00D563E3">
                          <w:rPr>
                            <w:rFonts w:ascii="Arial" w:hAnsi="Arial" w:cs="Arial"/>
                            <w:color w:val="000000" w:themeColor="text1"/>
                            <w:kern w:val="24"/>
                            <w:sz w:val="20"/>
                            <w:szCs w:val="20"/>
                          </w:rPr>
                          <w:fldChar w:fldCharType="end"/>
                        </w:r>
                      </w:p>
                    </w:txbxContent>
                  </v:textbox>
                </v:rect>
                <v:rect id="Rectangle 168" o:spid="_x0000_s1080" style="position:absolute;left:9573;top:20222;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" fillcolor="window" strokecolor="windowText" strokeweight="1pt">
                  <v:textbox>
                    <w:txbxContent>
                      <w:p w14:paraId="2533D4FE"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 xml:space="preserve">Parameter Drift Values (Final Measurements) </w:t>
                        </w:r>
                        <w:r>
                          <w:rPr>
                            <w:rFonts w:ascii="Arial" w:hAnsi="Arial" w:cs="Arial"/>
                            <w:color w:val="000000" w:themeColor="text1"/>
                            <w:kern w:val="24"/>
                            <w:sz w:val="20"/>
                            <w:szCs w:val="20"/>
                          </w:rPr>
                          <w:tab/>
                          <w:t>(1) (3)</w:t>
                        </w:r>
                      </w:p>
                    </w:txbxContent>
                  </v:textbox>
                </v:rect>
                <v:rect id="Rectangle 169" o:spid="_x0000_s1081" style="position:absolute;top:24970;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" fillcolor="window" strokecolor="windowText" strokeweight="1pt">
                  <v:textbox inset="2mm,,.5mm">
                    <w:txbxContent>
                      <w:p w14:paraId="507EDE74" w14:textId="6D8627FA"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_Ref493077853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8.3.4</w:t>
                        </w:r>
                        <w:r w:rsidR="00D563E3">
                          <w:rPr>
                            <w:rFonts w:ascii="Arial" w:hAnsi="Arial" w:cs="Arial"/>
                            <w:color w:val="000000" w:themeColor="text1"/>
                            <w:kern w:val="24"/>
                            <w:sz w:val="20"/>
                            <w:szCs w:val="20"/>
                          </w:rPr>
                          <w:fldChar w:fldCharType="end"/>
                        </w:r>
                      </w:p>
                    </w:txbxContent>
                  </v:textbox>
                </v:rect>
                <v:rect id="Rectangle 170" o:spid="_x0000_s1082" style="position:absolute;left:9573;top:24970;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" fillcolor="window" strokecolor="windowText" strokeweight="1pt">
                  <v:textbox>
                    <w:txbxContent>
                      <w:p w14:paraId="2E28DB3D"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High and Low Temperatures Electrical Measurements </w:t>
                        </w:r>
                        <w:r>
                          <w:rPr>
                            <w:rFonts w:ascii="Arial" w:hAnsi="Arial" w:cs="Arial"/>
                            <w:color w:val="000000" w:themeColor="text1"/>
                            <w:kern w:val="24"/>
                            <w:sz w:val="20"/>
                            <w:szCs w:val="20"/>
                          </w:rPr>
                          <w:tab/>
                          <w:t>(4)</w:t>
                        </w:r>
                        <w:r>
                          <w:rPr>
                            <w:rFonts w:ascii="Arial" w:hAnsi="Arial" w:cs="Arial"/>
                            <w:color w:val="000000" w:themeColor="text1"/>
                            <w:kern w:val="24"/>
                            <w:sz w:val="20"/>
                            <w:szCs w:val="20"/>
                          </w:rPr>
                          <w:tab/>
                        </w:r>
                      </w:p>
                    </w:txbxContent>
                  </v:textbox>
                </v:rect>
                <v:rect id="Rectangle 171" o:spid="_x0000_s1083" style="position:absolute;top:29712;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" fillcolor="window" strokecolor="windowText" strokeweight="1pt">
                  <v:textbox inset="2mm,,.5mm">
                    <w:txbxContent>
                      <w:p w14:paraId="706F777E" w14:textId="0C666B1D"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_Ref493077864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8.3.3</w:t>
                        </w:r>
                        <w:r w:rsidR="00D563E3">
                          <w:rPr>
                            <w:rFonts w:ascii="Arial" w:hAnsi="Arial" w:cs="Arial"/>
                            <w:color w:val="000000" w:themeColor="text1"/>
                            <w:kern w:val="24"/>
                            <w:sz w:val="20"/>
                            <w:szCs w:val="20"/>
                          </w:rPr>
                          <w:fldChar w:fldCharType="end"/>
                        </w:r>
                      </w:p>
                    </w:txbxContent>
                  </v:textbox>
                </v:rect>
                <v:rect id="Rectangle 172" o:spid="_x0000_s1084" style="position:absolute;left:9573;top:29712;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" fillcolor="window" strokecolor="windowText" strokeweight="1pt">
                  <v:textbox>
                    <w:txbxContent>
                      <w:p w14:paraId="7F480FC9"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Room Temperatures Electrical Measurements </w:t>
                        </w:r>
                        <w:r>
                          <w:rPr>
                            <w:rFonts w:ascii="Arial" w:hAnsi="Arial" w:cs="Arial"/>
                            <w:color w:val="000000" w:themeColor="text1"/>
                            <w:kern w:val="24"/>
                            <w:sz w:val="20"/>
                            <w:szCs w:val="20"/>
                          </w:rPr>
                          <w:tab/>
                          <w:t>(4)</w:t>
                        </w:r>
                      </w:p>
                    </w:txbxContent>
                  </v:textbox>
                </v:rect>
                <v:rect id="Rectangle 173" o:spid="_x0000_s1085" style="position:absolute;top:34583;width:9573;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" fillcolor="window" strokecolor="windowText" strokeweight="1pt">
                  <v:textbox inset="2mm,,.5mm">
                    <w:txbxContent>
                      <w:p w14:paraId="0A928B55" w14:textId="26AC663E"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Paras.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_Ref493077878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8.4.1.1</w:t>
                        </w:r>
                        <w:r w:rsidR="00D563E3">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and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_Ref493077889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8.4.2</w:t>
                        </w:r>
                        <w:r w:rsidR="00D563E3">
                          <w:rPr>
                            <w:rFonts w:ascii="Arial" w:hAnsi="Arial" w:cs="Arial"/>
                            <w:color w:val="000000" w:themeColor="text1"/>
                            <w:kern w:val="24"/>
                            <w:sz w:val="20"/>
                            <w:szCs w:val="20"/>
                          </w:rPr>
                          <w:fldChar w:fldCharType="end"/>
                        </w:r>
                      </w:p>
                    </w:txbxContent>
                  </v:textbox>
                </v:rect>
                <v:rect id="Rectangle 174" o:spid="_x0000_s1086" style="position:absolute;left:9573;top:34583;width:39666;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" fillcolor="window" strokecolor="windowText" strokeweight="1pt">
                  <v:textbox>
                    <w:txbxContent>
                      <w:p w14:paraId="32F7F25A"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Seal (Fine and Gross Leak)</w:t>
                        </w:r>
                      </w:p>
                    </w:txbxContent>
                  </v:textbox>
                </v:rect>
                <v:rect id="Rectangle 175" o:spid="_x0000_s1087" style="position:absolute;top:40406;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" fillcolor="window" strokecolor="windowText" strokeweight="1pt">
                  <v:textbox inset="2mm,,.5mm">
                    <w:txbxContent>
                      <w:p w14:paraId="6D19428E" w14:textId="046EF7CB"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_Ref493077901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8.5</w:t>
                        </w:r>
                        <w:r w:rsidR="00D563E3">
                          <w:rPr>
                            <w:rFonts w:ascii="Arial" w:hAnsi="Arial" w:cs="Arial"/>
                            <w:color w:val="000000" w:themeColor="text1"/>
                            <w:kern w:val="24"/>
                            <w:sz w:val="20"/>
                            <w:szCs w:val="20"/>
                          </w:rPr>
                          <w:fldChar w:fldCharType="end"/>
                        </w:r>
                      </w:p>
                    </w:txbxContent>
                  </v:textbox>
                </v:rect>
                <v:rect id="Rectangle 176" o:spid="_x0000_s1088" style="position:absolute;left:9573;top:40406;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" fillcolor="window" strokecolor="windowText" strokeweight="1pt">
                  <v:textbox>
                    <w:txbxContent>
                      <w:p w14:paraId="7D1B35F2" w14:textId="77777777" w:rsidR="000D45C8" w:rsidRDefault="000D45C8" w:rsidP="000D45C8">
                        <w:pPr>
                          <w:pStyle w:val="NormalWeb"/>
                          <w:tabs>
                            <w:tab w:val="left" w:pos="5365"/>
                          </w:tabs>
                          <w:spacing w:before="0" w:beforeAutospacing="0" w:after="0" w:afterAutospacing="0"/>
                        </w:pPr>
                        <w:r>
                          <w:rPr>
                            <w:rFonts w:ascii="Arial" w:hAnsi="Arial" w:cs="Arial"/>
                            <w:color w:val="000000" w:themeColor="text1"/>
                            <w:kern w:val="24"/>
                            <w:sz w:val="20"/>
                            <w:szCs w:val="20"/>
                          </w:rPr>
                          <w:t>External Visual Inspection</w:t>
                        </w:r>
                      </w:p>
                    </w:txbxContent>
                  </v:textbox>
                </v:rect>
                <v:rect id="Rectangle 177" o:spid="_x0000_s1089" style="position:absolute;top:45287;width:9573;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" fillcolor="window" strokecolor="windowText" strokeweight="1pt">
                  <v:textbox inset="2mm,,.5mm">
                    <w:txbxContent>
                      <w:p w14:paraId="17F18891" w14:textId="47018EB4" w:rsidR="000D45C8" w:rsidRDefault="000D45C8" w:rsidP="000D45C8">
                        <w:pPr>
                          <w:pStyle w:val="NormalWeb"/>
                          <w:spacing w:before="0" w:beforeAutospacing="0" w:after="0" w:afterAutospacing="0"/>
                        </w:pPr>
                        <w:r>
                          <w:rPr>
                            <w:rFonts w:ascii="Arial" w:hAnsi="Arial" w:cs="Arial"/>
                            <w:color w:val="000000" w:themeColor="text1"/>
                            <w:kern w:val="24"/>
                            <w:sz w:val="20"/>
                            <w:szCs w:val="20"/>
                          </w:rPr>
                          <w:t xml:space="preserve">Para. </w:t>
                        </w:r>
                        <w:r w:rsidR="00D563E3">
                          <w:rPr>
                            <w:rFonts w:ascii="Arial" w:hAnsi="Arial" w:cs="Arial"/>
                            <w:color w:val="000000" w:themeColor="text1"/>
                            <w:kern w:val="24"/>
                            <w:sz w:val="20"/>
                            <w:szCs w:val="20"/>
                          </w:rPr>
                          <w:fldChar w:fldCharType="begin"/>
                        </w:r>
                        <w:r w:rsidR="00D563E3">
                          <w:rPr>
                            <w:rFonts w:ascii="Arial" w:hAnsi="Arial" w:cs="Arial"/>
                            <w:color w:val="000000" w:themeColor="text1"/>
                            <w:kern w:val="24"/>
                            <w:sz w:val="20"/>
                            <w:szCs w:val="20"/>
                          </w:rPr>
                          <w:instrText xml:space="preserve"> REF _Ref493077914 \r \h </w:instrText>
                        </w:r>
                        <w:r w:rsidR="00D563E3">
                          <w:rPr>
                            <w:rFonts w:ascii="Arial" w:hAnsi="Arial" w:cs="Arial"/>
                            <w:color w:val="000000" w:themeColor="text1"/>
                            <w:kern w:val="24"/>
                            <w:sz w:val="20"/>
                            <w:szCs w:val="20"/>
                          </w:rPr>
                        </w:r>
                        <w:r w:rsidR="00D563E3">
                          <w:rPr>
                            <w:rFonts w:ascii="Arial" w:hAnsi="Arial" w:cs="Arial"/>
                            <w:color w:val="000000" w:themeColor="text1"/>
                            <w:kern w:val="24"/>
                            <w:sz w:val="20"/>
                            <w:szCs w:val="20"/>
                          </w:rPr>
                          <w:fldChar w:fldCharType="separate"/>
                        </w:r>
                        <w:r w:rsidR="00D563E3">
                          <w:rPr>
                            <w:rFonts w:ascii="Arial" w:hAnsi="Arial" w:cs="Arial"/>
                            <w:color w:val="000000" w:themeColor="text1"/>
                            <w:kern w:val="24"/>
                            <w:sz w:val="20"/>
                            <w:szCs w:val="20"/>
                          </w:rPr>
                          <w:t>6.4</w:t>
                        </w:r>
                        <w:r w:rsidR="00D563E3">
                          <w:rPr>
                            <w:rFonts w:ascii="Arial" w:hAnsi="Arial" w:cs="Arial"/>
                            <w:color w:val="000000" w:themeColor="text1"/>
                            <w:kern w:val="24"/>
                            <w:sz w:val="20"/>
                            <w:szCs w:val="20"/>
                          </w:rPr>
                          <w:fldChar w:fldCharType="end"/>
                        </w:r>
                      </w:p>
                    </w:txbxContent>
                  </v:textbox>
                </v:rect>
                <v:rect id="Rectangle 178" o:spid="_x0000_s1090" style="position:absolute;left:9573;top:45287;width:39666;height:3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" fillcolor="window" strokecolor="windowText" strokeweight="1pt">
                  <v:textbox>
                    <w:txbxContent>
                      <w:p w14:paraId="2810DBB3" w14:textId="77777777" w:rsidR="000D45C8" w:rsidRDefault="000D45C8" w:rsidP="000D45C8">
                        <w:pPr>
                          <w:pStyle w:val="NormalWeb"/>
                          <w:tabs>
                            <w:tab w:val="left" w:pos="5643"/>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(5)</w:t>
                        </w:r>
                      </w:p>
                    </w:txbxContent>
                  </v:textbox>
                </v:rect>
                <w10:anchorlock/>
              </v:group>
            </w:pict>
          </mc:Fallback>
        </mc:AlternateContent>
      </w:r>
    </w:p>
    <w:p w14:paraId="1517295E" w14:textId="77777777" w:rsidR="005A08E8" w:rsidRDefault="005A08E8" w:rsidP="002C3ABF">
      <w:pPr>
        <w:pStyle w:val="NOTES"/>
      </w:pPr>
      <w:r>
        <w:t>NOTES:</w:t>
      </w:r>
    </w:p>
    <w:p w14:paraId="349ABA8A" w14:textId="77777777" w:rsidR="005A08E8" w:rsidRDefault="005A08E8" w:rsidP="00DA13B5">
      <w:pPr>
        <w:pStyle w:val="numericallist"/>
        <w:spacing w:after="60"/>
      </w:pPr>
      <w:r>
        <w:t>If specified in the Detail Specification.</w:t>
      </w:r>
    </w:p>
    <w:p w14:paraId="2EF30D3C" w14:textId="77777777" w:rsidR="005A08E8" w:rsidRDefault="005A08E8" w:rsidP="00DA13B5">
      <w:pPr>
        <w:pStyle w:val="numericallist"/>
        <w:spacing w:after="60"/>
      </w:pPr>
      <w:r>
        <w:t>Electrical measurements from Special In-Process Controls may be used for the initial</w:t>
      </w:r>
    </w:p>
    <w:p w14:paraId="3D4F8D1D" w14:textId="77777777" w:rsidR="005A08E8" w:rsidRDefault="005A08E8" w:rsidP="00DA13B5">
      <w:pPr>
        <w:pStyle w:val="numericallist"/>
        <w:numPr>
          <w:ilvl w:val="0"/>
          <w:numId w:val="0"/>
        </w:numPr>
        <w:spacing w:after="60"/>
        <w:ind w:left="1984"/>
      </w:pPr>
      <w:r>
        <w:t>measurements.</w:t>
      </w:r>
    </w:p>
    <w:p w14:paraId="2FE574F7" w14:textId="77777777" w:rsidR="005A08E8" w:rsidRDefault="005A08E8" w:rsidP="00DA13B5">
      <w:pPr>
        <w:pStyle w:val="numericallist"/>
        <w:spacing w:after="60"/>
      </w:pPr>
      <w:r>
        <w:t>May be performed during Room Temperature Electrical Measurements.</w:t>
      </w:r>
    </w:p>
    <w:p w14:paraId="10C502FF" w14:textId="1BFDEA70" w:rsidR="005A08E8" w:rsidRDefault="005A08E8" w:rsidP="00DA13B5">
      <w:pPr>
        <w:pStyle w:val="numericallist"/>
        <w:spacing w:after="60"/>
      </w:pPr>
      <w:r>
        <w:t xml:space="preserve">The lot failure criteria of Para. </w:t>
      </w:r>
      <w:r w:rsidR="00355218">
        <w:fldChar w:fldCharType="begin"/>
      </w:r>
      <w:r w:rsidR="00355218">
        <w:instrText xml:space="preserve"> REF _Ref489260405 \r \h </w:instrText>
      </w:r>
      <w:r w:rsidR="00355218">
        <w:fldChar w:fldCharType="separate"/>
      </w:r>
      <w:r w:rsidR="00EA6A10">
        <w:t>6.4</w:t>
      </w:r>
      <w:r w:rsidR="00355218">
        <w:fldChar w:fldCharType="end"/>
      </w:r>
      <w:r>
        <w:t xml:space="preserve"> apply to this test.</w:t>
      </w:r>
    </w:p>
    <w:p w14:paraId="7110AD40" w14:textId="381BAE2F" w:rsidR="005A08E8" w:rsidRDefault="005A08E8" w:rsidP="00DA13B5">
      <w:pPr>
        <w:pStyle w:val="numericallist"/>
        <w:spacing w:after="60"/>
      </w:pPr>
      <w:r>
        <w:t>Check for Lot Failure shall take into account all electrical parameter limit failures that may occur during Screening Tests in accordance with Para</w:t>
      </w:r>
      <w:r w:rsidR="00BB49C3">
        <w:t>s</w:t>
      </w:r>
      <w:r>
        <w:t xml:space="preserve">. </w:t>
      </w:r>
      <w:r w:rsidR="002D653F">
        <w:fldChar w:fldCharType="begin"/>
      </w:r>
      <w:r w:rsidR="002D653F">
        <w:instrText xml:space="preserve"> REF _Ref487718564 \r \h </w:instrText>
      </w:r>
      <w:r w:rsidR="002D653F">
        <w:fldChar w:fldCharType="separate"/>
      </w:r>
      <w:r w:rsidR="00EA6A10">
        <w:t>8.3.3</w:t>
      </w:r>
      <w:r w:rsidR="002D653F">
        <w:fldChar w:fldCharType="end"/>
      </w:r>
      <w:r w:rsidR="00BB49C3">
        <w:t xml:space="preserve"> and</w:t>
      </w:r>
      <w:r>
        <w:t xml:space="preserve"> </w:t>
      </w:r>
      <w:r w:rsidR="002D653F">
        <w:fldChar w:fldCharType="begin"/>
      </w:r>
      <w:r w:rsidR="002D653F">
        <w:instrText xml:space="preserve"> REF _Ref487718576 \r \h </w:instrText>
      </w:r>
      <w:r w:rsidR="002D653F">
        <w:fldChar w:fldCharType="separate"/>
      </w:r>
      <w:r w:rsidR="00EA6A10">
        <w:t>8.3.4</w:t>
      </w:r>
      <w:r w:rsidR="002D653F">
        <w:fldChar w:fldCharType="end"/>
      </w:r>
      <w:r>
        <w:t>, with the exception of parameter drift failures during measurement of Parameter Drift Values.</w:t>
      </w:r>
    </w:p>
    <w:p w14:paraId="7540474D" w14:textId="381B5563" w:rsidR="005A08E8" w:rsidRDefault="005A08E8" w:rsidP="00332608">
      <w:pPr>
        <w:pStyle w:val="Heading2"/>
      </w:pPr>
      <w:bookmarkStart w:id="348" w:name="_Toc104191435"/>
      <w:r w:rsidRPr="005A08E8">
        <w:lastRenderedPageBreak/>
        <w:t xml:space="preserve">CHART F4 - </w:t>
      </w:r>
      <w:r w:rsidR="00C17655" w:rsidRPr="00134FB8">
        <w:rPr>
          <w:highlight w:val="yellow"/>
        </w:rPr>
        <w:t xml:space="preserve">QUALIFICATION, PERIODIC TESTING AND LOT </w:t>
      </w:r>
      <w:r w:rsidR="00C17655" w:rsidRPr="006C5DFA">
        <w:rPr>
          <w:highlight w:val="yellow"/>
        </w:rPr>
        <w:t>VALIDATION TESTING</w:t>
      </w:r>
      <w:bookmarkEnd w:id="348"/>
    </w:p>
    <w:p w14:paraId="3DFC50E8" w14:textId="6AC48C5C" w:rsidR="005A08E8" w:rsidRDefault="000D45C8" w:rsidP="002007CC">
      <w:pPr>
        <w:pStyle w:val="Bodyjustified"/>
        <w:spacing w:before="240"/>
        <w:jc w:val="left"/>
      </w:pPr>
      <w:r w:rsidRPr="004F0355">
        <w:rPr>
          <w:noProof/>
          <w:lang w:eastAsia="en-GB"/>
        </w:rPr>
        <mc:AlternateContent>
          <mc:Choice Requires="wpg">
            <w:drawing>
              <wp:inline distT="0" distB="0" distL="0" distR="0" wp14:anchorId="069A6F46" wp14:editId="3BC28EF0">
                <wp:extent cx="6905625" cy="6238875"/>
                <wp:effectExtent l="0" t="0" r="28575" b="28575"/>
                <wp:docPr id="179" name="Group 157"/>
                <wp:cNvGraphicFramePr/>
                <a:graphic xmlns:a="http://schemas.openxmlformats.org/drawingml/2006/main">
                  <a:graphicData uri="http://schemas.microsoft.com/office/word/2010/wordprocessingGroup">
                    <wpg:wgp>
                      <wpg:cNvGrpSpPr/>
                      <wpg:grpSpPr>
                        <a:xfrm>
                          <a:off x="0" y="0"/>
                          <a:ext cx="6905625" cy="6238875"/>
                          <a:chOff x="0" y="0"/>
                          <a:chExt cx="6286200" cy="5297939"/>
                        </a:xfrm>
                      </wpg:grpSpPr>
                      <wps:wsp>
                        <wps:cNvPr id="214" name="Elbow Connector 214"/>
                        <wps:cNvCnPr>
                          <a:stCxn id="195" idx="2"/>
                          <a:endCxn id="219" idx="0"/>
                        </wps:cNvCnPr>
                        <wps:spPr>
                          <a:xfrm rot="16200000" flipH="1">
                            <a:off x="156478" y="4139020"/>
                            <a:ext cx="978683" cy="500913"/>
                          </a:xfrm>
                          <a:prstGeom prst="bentConnector3">
                            <a:avLst>
                              <a:gd name="adj1" fmla="val 11580"/>
                            </a:avLst>
                          </a:prstGeom>
                          <a:noFill/>
                          <a:ln w="9525" cap="flat" cmpd="sng" algn="ctr">
                            <a:solidFill>
                              <a:sysClr val="windowText" lastClr="000000"/>
                            </a:solidFill>
                            <a:prstDash val="solid"/>
                          </a:ln>
                          <a:effectLst/>
                        </wps:spPr>
                        <wps:bodyPr/>
                      </wps:wsp>
                      <wps:wsp>
                        <wps:cNvPr id="188" name="Elbow Connector 188"/>
                        <wps:cNvCnPr>
                          <a:stCxn id="219" idx="0"/>
                          <a:endCxn id="196" idx="2"/>
                        </wps:cNvCnPr>
                        <wps:spPr>
                          <a:xfrm rot="5400000" flipH="1" flipV="1">
                            <a:off x="-230422" y="3355609"/>
                            <a:ext cx="2649908" cy="396511"/>
                          </a:xfrm>
                          <a:prstGeom prst="bentConnector3">
                            <a:avLst>
                              <a:gd name="adj1" fmla="val 32701"/>
                            </a:avLst>
                          </a:prstGeom>
                          <a:noFill/>
                          <a:ln w="9525" cap="flat" cmpd="sng" algn="ctr">
                            <a:solidFill>
                              <a:sysClr val="windowText" lastClr="000000"/>
                            </a:solidFill>
                            <a:prstDash val="solid"/>
                          </a:ln>
                          <a:effectLst/>
                        </wps:spPr>
                        <wps:bodyPr/>
                      </wps:wsp>
                      <wps:wsp>
                        <wps:cNvPr id="180" name="Straight Connector 180"/>
                        <wps:cNvCnPr>
                          <a:stCxn id="212" idx="2"/>
                          <a:endCxn id="226" idx="0"/>
                        </wps:cNvCnPr>
                        <wps:spPr>
                          <a:xfrm>
                            <a:off x="4918393" y="417600"/>
                            <a:ext cx="442" cy="2145721"/>
                          </a:xfrm>
                          <a:prstGeom prst="line">
                            <a:avLst/>
                          </a:prstGeom>
                          <a:noFill/>
                          <a:ln w="9525" cap="flat" cmpd="sng" algn="ctr">
                            <a:solidFill>
                              <a:sysClr val="windowText" lastClr="000000"/>
                            </a:solidFill>
                            <a:prstDash val="solid"/>
                          </a:ln>
                          <a:effectLst/>
                        </wps:spPr>
                        <wps:bodyPr/>
                      </wps:wsp>
                      <wps:wsp>
                        <wps:cNvPr id="181" name="Straight Connector 181"/>
                        <wps:cNvCnPr>
                          <a:stCxn id="213" idx="2"/>
                          <a:endCxn id="209" idx="0"/>
                        </wps:cNvCnPr>
                        <wps:spPr>
                          <a:xfrm flipH="1">
                            <a:off x="5854123" y="417501"/>
                            <a:ext cx="92" cy="3046158"/>
                          </a:xfrm>
                          <a:prstGeom prst="line">
                            <a:avLst/>
                          </a:prstGeom>
                          <a:noFill/>
                          <a:ln w="9525" cap="flat" cmpd="sng" algn="ctr">
                            <a:solidFill>
                              <a:sysClr val="windowText" lastClr="000000"/>
                            </a:solidFill>
                            <a:prstDash val="solid"/>
                          </a:ln>
                          <a:effectLst/>
                        </wps:spPr>
                        <wps:bodyPr/>
                      </wps:wsp>
                      <wps:wsp>
                        <wps:cNvPr id="182" name="Straight Connector 182"/>
                        <wps:cNvCnPr>
                          <a:stCxn id="211" idx="2"/>
                          <a:endCxn id="206" idx="0"/>
                        </wps:cNvCnPr>
                        <wps:spPr>
                          <a:xfrm>
                            <a:off x="3154614" y="419230"/>
                            <a:ext cx="644" cy="2118382"/>
                          </a:xfrm>
                          <a:prstGeom prst="line">
                            <a:avLst/>
                          </a:prstGeom>
                          <a:noFill/>
                          <a:ln w="9525" cap="flat" cmpd="sng" algn="ctr">
                            <a:solidFill>
                              <a:sysClr val="windowText" lastClr="000000"/>
                            </a:solidFill>
                            <a:prstDash val="solid"/>
                          </a:ln>
                          <a:effectLst/>
                        </wps:spPr>
                        <wps:bodyPr/>
                      </wps:wsp>
                      <wps:wsp>
                        <wps:cNvPr id="183" name="Elbow Connector 183"/>
                        <wps:cNvCnPr>
                          <a:stCxn id="211" idx="2"/>
                        </wps:cNvCnPr>
                        <wps:spPr>
                          <a:xfrm rot="5400000">
                            <a:off x="1353655" y="1333623"/>
                            <a:ext cx="2715352" cy="886567"/>
                          </a:xfrm>
                          <a:prstGeom prst="bentConnector3">
                            <a:avLst>
                              <a:gd name="adj1" fmla="val 5579"/>
                            </a:avLst>
                          </a:prstGeom>
                          <a:noFill/>
                          <a:ln w="9525" cap="flat" cmpd="sng" algn="ctr">
                            <a:solidFill>
                              <a:sysClr val="windowText" lastClr="000000"/>
                            </a:solidFill>
                            <a:prstDash val="solid"/>
                          </a:ln>
                          <a:effectLst/>
                        </wps:spPr>
                        <wps:bodyPr/>
                      </wps:wsp>
                      <wps:wsp>
                        <wps:cNvPr id="184" name="Elbow Connector 184"/>
                        <wps:cNvCnPr>
                          <a:stCxn id="210" idx="2"/>
                          <a:endCxn id="196" idx="0"/>
                        </wps:cNvCnPr>
                        <wps:spPr>
                          <a:xfrm rot="16200000" flipH="1">
                            <a:off x="374432" y="892955"/>
                            <a:ext cx="1392080" cy="444629"/>
                          </a:xfrm>
                          <a:prstGeom prst="bentConnector3">
                            <a:avLst>
                              <a:gd name="adj1" fmla="val 11153"/>
                            </a:avLst>
                          </a:prstGeom>
                          <a:noFill/>
                          <a:ln w="9525" cap="flat" cmpd="sng" algn="ctr">
                            <a:solidFill>
                              <a:sysClr val="windowText" lastClr="000000"/>
                            </a:solidFill>
                            <a:prstDash val="solid"/>
                          </a:ln>
                          <a:effectLst/>
                        </wps:spPr>
                        <wps:bodyPr/>
                      </wps:wsp>
                      <wps:wsp>
                        <wps:cNvPr id="185" name="Elbow Connector 185"/>
                        <wps:cNvCnPr>
                          <a:stCxn id="210" idx="2"/>
                          <a:endCxn id="195" idx="0"/>
                        </wps:cNvCnPr>
                        <wps:spPr>
                          <a:xfrm rot="5400000">
                            <a:off x="-909130" y="1723725"/>
                            <a:ext cx="3061783" cy="452795"/>
                          </a:xfrm>
                          <a:prstGeom prst="bentConnector3">
                            <a:avLst>
                              <a:gd name="adj1" fmla="val 5086"/>
                            </a:avLst>
                          </a:prstGeom>
                          <a:noFill/>
                          <a:ln w="9525" cap="flat" cmpd="sng" algn="ctr">
                            <a:solidFill>
                              <a:sysClr val="windowText" lastClr="000000"/>
                            </a:solidFill>
                            <a:prstDash val="solid"/>
                          </a:ln>
                          <a:effectLst/>
                        </wps:spPr>
                        <wps:bodyPr/>
                      </wps:wsp>
                      <wps:wsp>
                        <wps:cNvPr id="186" name="Elbow Connector 186"/>
                        <wps:cNvCnPr>
                          <a:stCxn id="211" idx="2"/>
                          <a:endCxn id="222" idx="0"/>
                        </wps:cNvCnPr>
                        <wps:spPr>
                          <a:xfrm rot="16200000" flipH="1">
                            <a:off x="2238947" y="1334897"/>
                            <a:ext cx="2719938" cy="888604"/>
                          </a:xfrm>
                          <a:prstGeom prst="bentConnector3">
                            <a:avLst>
                              <a:gd name="adj1" fmla="val 5576"/>
                            </a:avLst>
                          </a:prstGeom>
                          <a:noFill/>
                          <a:ln w="9525" cap="flat" cmpd="sng" algn="ctr">
                            <a:solidFill>
                              <a:sysClr val="windowText" lastClr="000000"/>
                            </a:solidFill>
                            <a:prstDash val="solid"/>
                          </a:ln>
                          <a:effectLst/>
                        </wps:spPr>
                        <wps:bodyPr/>
                      </wps:wsp>
                      <wps:wsp>
                        <wps:cNvPr id="187" name="Rectangle 187"/>
                        <wps:cNvSpPr>
                          <a:spLocks/>
                        </wps:cNvSpPr>
                        <wps:spPr>
                          <a:xfrm>
                            <a:off x="2471" y="729043"/>
                            <a:ext cx="792000" cy="324000"/>
                          </a:xfrm>
                          <a:prstGeom prst="rect">
                            <a:avLst/>
                          </a:prstGeom>
                          <a:solidFill>
                            <a:sysClr val="window" lastClr="FFFFFF"/>
                          </a:solidFill>
                          <a:ln w="9525" cap="flat" cmpd="sng" algn="ctr">
                            <a:solidFill>
                              <a:sysClr val="windowText" lastClr="000000"/>
                            </a:solidFill>
                            <a:prstDash val="solid"/>
                          </a:ln>
                          <a:effectLst/>
                        </wps:spPr>
                        <wps:txbx>
                          <w:txbxContent>
                            <w:p w14:paraId="609181A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4926E35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189" name="Rectangle 189"/>
                        <wps:cNvSpPr>
                          <a:spLocks/>
                        </wps:cNvSpPr>
                        <wps:spPr>
                          <a:xfrm>
                            <a:off x="899895" y="729262"/>
                            <a:ext cx="792000" cy="324000"/>
                          </a:xfrm>
                          <a:prstGeom prst="rect">
                            <a:avLst/>
                          </a:prstGeom>
                          <a:solidFill>
                            <a:sysClr val="window" lastClr="FFFFFF"/>
                          </a:solidFill>
                          <a:ln w="9525" cap="flat" cmpd="sng" algn="ctr">
                            <a:solidFill>
                              <a:sysClr val="windowText" lastClr="000000"/>
                            </a:solidFill>
                            <a:prstDash val="solid"/>
                          </a:ln>
                          <a:effectLst/>
                        </wps:spPr>
                        <wps:txbx>
                          <w:txbxContent>
                            <w:p w14:paraId="73EB6E7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29FAD056"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190" name="Rectangle 190"/>
                        <wps:cNvSpPr>
                          <a:spLocks/>
                        </wps:cNvSpPr>
                        <wps:spPr>
                          <a:xfrm>
                            <a:off x="1872682" y="729264"/>
                            <a:ext cx="792000" cy="324000"/>
                          </a:xfrm>
                          <a:prstGeom prst="rect">
                            <a:avLst/>
                          </a:prstGeom>
                          <a:solidFill>
                            <a:sysClr val="window" lastClr="FFFFFF"/>
                          </a:solidFill>
                          <a:ln w="9525" cap="flat" cmpd="sng" algn="ctr">
                            <a:solidFill>
                              <a:sysClr val="windowText" lastClr="000000"/>
                            </a:solidFill>
                            <a:prstDash val="solid"/>
                          </a:ln>
                          <a:effectLst/>
                        </wps:spPr>
                        <wps:txbx>
                          <w:txbxContent>
                            <w:p w14:paraId="161730C3"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3 </w:t>
                              </w:r>
                            </w:p>
                            <w:p w14:paraId="12B6613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191" name="Rectangle 191"/>
                        <wps:cNvSpPr>
                          <a:spLocks/>
                        </wps:cNvSpPr>
                        <wps:spPr>
                          <a:xfrm>
                            <a:off x="2761432" y="729264"/>
                            <a:ext cx="792000" cy="324000"/>
                          </a:xfrm>
                          <a:prstGeom prst="rect">
                            <a:avLst/>
                          </a:prstGeom>
                          <a:solidFill>
                            <a:sysClr val="window" lastClr="FFFFFF"/>
                          </a:solidFill>
                          <a:ln w="9525" cap="flat" cmpd="sng" algn="ctr">
                            <a:solidFill>
                              <a:sysClr val="windowText" lastClr="000000"/>
                            </a:solidFill>
                            <a:prstDash val="solid"/>
                          </a:ln>
                          <a:effectLst/>
                        </wps:spPr>
                        <wps:txbx>
                          <w:txbxContent>
                            <w:p w14:paraId="79BB38B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1E7AB85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192" name="Rectangle 192"/>
                        <wps:cNvSpPr>
                          <a:spLocks/>
                        </wps:cNvSpPr>
                        <wps:spPr>
                          <a:xfrm>
                            <a:off x="3650326" y="729264"/>
                            <a:ext cx="792000" cy="324000"/>
                          </a:xfrm>
                          <a:prstGeom prst="rect">
                            <a:avLst/>
                          </a:prstGeom>
                          <a:solidFill>
                            <a:sysClr val="window" lastClr="FFFFFF"/>
                          </a:solidFill>
                          <a:ln w="9525" cap="flat" cmpd="sng" algn="ctr">
                            <a:solidFill>
                              <a:sysClr val="windowText" lastClr="000000"/>
                            </a:solidFill>
                            <a:prstDash val="solid"/>
                          </a:ln>
                          <a:effectLst/>
                        </wps:spPr>
                        <wps:txbx>
                          <w:txbxContent>
                            <w:p w14:paraId="64FFAE83"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3FD6B28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193" name="Rectangle 193"/>
                        <wps:cNvSpPr>
                          <a:spLocks/>
                        </wps:cNvSpPr>
                        <wps:spPr>
                          <a:xfrm>
                            <a:off x="4525285" y="729263"/>
                            <a:ext cx="792000" cy="324000"/>
                          </a:xfrm>
                          <a:prstGeom prst="rect">
                            <a:avLst/>
                          </a:prstGeom>
                          <a:solidFill>
                            <a:sysClr val="window" lastClr="FFFFFF"/>
                          </a:solidFill>
                          <a:ln w="9525" cap="flat" cmpd="sng" algn="ctr">
                            <a:solidFill>
                              <a:sysClr val="windowText" lastClr="000000"/>
                            </a:solidFill>
                            <a:prstDash val="solid"/>
                          </a:ln>
                          <a:effectLst/>
                        </wps:spPr>
                        <wps:txbx>
                          <w:txbxContent>
                            <w:p w14:paraId="2A8CB8B2"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7396469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194" name="Rectangle 194"/>
                        <wps:cNvSpPr>
                          <a:spLocks/>
                        </wps:cNvSpPr>
                        <wps:spPr>
                          <a:xfrm>
                            <a:off x="5458056" y="729262"/>
                            <a:ext cx="792000" cy="324000"/>
                          </a:xfrm>
                          <a:prstGeom prst="rect">
                            <a:avLst/>
                          </a:prstGeom>
                          <a:solidFill>
                            <a:sysClr val="window" lastClr="FFFFFF"/>
                          </a:solidFill>
                          <a:ln w="9525" cap="flat" cmpd="sng" algn="ctr">
                            <a:solidFill>
                              <a:sysClr val="windowText" lastClr="000000"/>
                            </a:solidFill>
                            <a:prstDash val="solid"/>
                          </a:ln>
                          <a:effectLst/>
                        </wps:spPr>
                        <wps:txbx>
                          <w:txbxContent>
                            <w:p w14:paraId="671F55CA"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382B0A1D"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wps:txbx>
                        <wps:bodyPr lIns="18000" tIns="36000" rIns="18000" bIns="36000" rtlCol="0" anchor="ctr">
                          <a:noAutofit/>
                        </wps:bodyPr>
                      </wps:wsp>
                      <wps:wsp>
                        <wps:cNvPr id="195" name="Rectangle 195"/>
                        <wps:cNvSpPr>
                          <a:spLocks/>
                        </wps:cNvSpPr>
                        <wps:spPr>
                          <a:xfrm>
                            <a:off x="0" y="3481014"/>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662FCB4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Resistance to Soldering Heat</w:t>
                              </w:r>
                            </w:p>
                            <w:p w14:paraId="52976832" w14:textId="3115D4E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_Ref493078047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8.10</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96" name="Rectangle 196"/>
                        <wps:cNvSpPr>
                          <a:spLocks/>
                        </wps:cNvSpPr>
                        <wps:spPr>
                          <a:xfrm>
                            <a:off x="897424" y="1811311"/>
                            <a:ext cx="790726" cy="417600"/>
                          </a:xfrm>
                          <a:prstGeom prst="rect">
                            <a:avLst/>
                          </a:prstGeom>
                          <a:solidFill>
                            <a:sysClr val="window" lastClr="FFFFFF"/>
                          </a:solidFill>
                          <a:ln w="9525" cap="flat" cmpd="sng" algn="ctr">
                            <a:solidFill>
                              <a:sysClr val="windowText" lastClr="000000"/>
                            </a:solidFill>
                            <a:prstDash val="solid"/>
                          </a:ln>
                          <a:effectLst/>
                        </wps:spPr>
                        <wps:txbx>
                          <w:txbxContent>
                            <w:p w14:paraId="15851F7B"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High Level Mechanical Shock</w:t>
                              </w:r>
                            </w:p>
                            <w:p w14:paraId="2F1578F1" w14:textId="00F36B3E"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_Ref493078176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8.9.2</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97" name="Rectangle 197"/>
                        <wps:cNvSpPr>
                          <a:spLocks/>
                        </wps:cNvSpPr>
                        <wps:spPr>
                          <a:xfrm>
                            <a:off x="500913" y="4126807"/>
                            <a:ext cx="790726" cy="486000"/>
                          </a:xfrm>
                          <a:prstGeom prst="rect">
                            <a:avLst/>
                          </a:prstGeom>
                          <a:solidFill>
                            <a:sysClr val="window" lastClr="FFFFFF"/>
                          </a:solidFill>
                          <a:ln w="9525" cap="flat" cmpd="sng" algn="ctr">
                            <a:solidFill>
                              <a:sysClr val="windowText" lastClr="000000"/>
                            </a:solidFill>
                            <a:prstDash val="solid"/>
                          </a:ln>
                          <a:effectLst/>
                        </wps:spPr>
                        <wps:txbx>
                          <w:txbxContent>
                            <w:p w14:paraId="65CD856C"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18847234" w14:textId="6C60286B"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98" name="Rectangle 198"/>
                        <wps:cNvSpPr>
                          <a:spLocks/>
                        </wps:cNvSpPr>
                        <wps:spPr>
                          <a:xfrm>
                            <a:off x="2759895" y="1285907"/>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2C1DF2EF"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Coil Life</w:t>
                              </w:r>
                            </w:p>
                            <w:p w14:paraId="13FD7D97" w14:textId="3CDCEF00"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_Ref493078220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8.12</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199" name="Rectangle 199"/>
                        <wps:cNvSpPr>
                          <a:spLocks/>
                        </wps:cNvSpPr>
                        <wps:spPr>
                          <a:xfrm>
                            <a:off x="4523449" y="1285907"/>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7EC7B742"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Resistive Life</w:t>
                              </w:r>
                            </w:p>
                            <w:p w14:paraId="4ECE6207" w14:textId="5A17C189"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_Ref493078259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8.11.3</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0" name="Rectangle 200"/>
                        <wps:cNvSpPr>
                          <a:spLocks/>
                        </wps:cNvSpPr>
                        <wps:spPr>
                          <a:xfrm>
                            <a:off x="5458302" y="1285907"/>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5E93748B"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Solderability</w:t>
                              </w:r>
                            </w:p>
                            <w:p w14:paraId="59EAD5B5" w14:textId="46FB269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_Ref493078270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8.15</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1" name="Rectangle 201"/>
                        <wps:cNvSpPr>
                          <a:spLocks/>
                        </wps:cNvSpPr>
                        <wps:spPr>
                          <a:xfrm>
                            <a:off x="5458302" y="1811311"/>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2115591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Overload</w:t>
                              </w:r>
                            </w:p>
                            <w:p w14:paraId="4B07CD7A" w14:textId="427D1CBF"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_Ref493078281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8.16</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2" name="Rectangle 202"/>
                        <wps:cNvSpPr>
                          <a:spLocks/>
                        </wps:cNvSpPr>
                        <wps:spPr>
                          <a:xfrm>
                            <a:off x="5458648" y="2939812"/>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0562A06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Terminal Strength</w:t>
                              </w:r>
                            </w:p>
                            <w:p w14:paraId="33B07C84" w14:textId="6D69781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_Ref493078302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8.18</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3" name="Rectangle 203"/>
                        <wps:cNvSpPr>
                          <a:spLocks/>
                        </wps:cNvSpPr>
                        <wps:spPr>
                          <a:xfrm>
                            <a:off x="1872682" y="2382571"/>
                            <a:ext cx="790726" cy="486000"/>
                          </a:xfrm>
                          <a:prstGeom prst="rect">
                            <a:avLst/>
                          </a:prstGeom>
                          <a:solidFill>
                            <a:sysClr val="window" lastClr="FFFFFF"/>
                          </a:solidFill>
                          <a:ln w="9525" cap="flat" cmpd="sng" algn="ctr">
                            <a:solidFill>
                              <a:sysClr val="windowText" lastClr="000000"/>
                            </a:solidFill>
                            <a:prstDash val="solid"/>
                          </a:ln>
                          <a:effectLst/>
                        </wps:spPr>
                        <wps:txbx>
                          <w:txbxContent>
                            <w:p w14:paraId="14A5996A"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2FFB3999" w14:textId="6A55AD49"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4" name="Rectangle 204"/>
                        <wps:cNvSpPr>
                          <a:spLocks/>
                        </wps:cNvSpPr>
                        <wps:spPr>
                          <a:xfrm>
                            <a:off x="1872682" y="3134582"/>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53DD5E0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6E6C0169" w14:textId="419D4973"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5" name="Rectangle 205"/>
                        <wps:cNvSpPr>
                          <a:spLocks/>
                        </wps:cNvSpPr>
                        <wps:spPr>
                          <a:xfrm>
                            <a:off x="2759895" y="1811311"/>
                            <a:ext cx="790726" cy="486000"/>
                          </a:xfrm>
                          <a:prstGeom prst="rect">
                            <a:avLst/>
                          </a:prstGeom>
                          <a:solidFill>
                            <a:sysClr val="window" lastClr="FFFFFF"/>
                          </a:solidFill>
                          <a:ln w="9525" cap="flat" cmpd="sng" algn="ctr">
                            <a:solidFill>
                              <a:sysClr val="windowText" lastClr="000000"/>
                            </a:solidFill>
                            <a:prstDash val="solid"/>
                          </a:ln>
                          <a:effectLst/>
                        </wps:spPr>
                        <wps:txbx>
                          <w:txbxContent>
                            <w:p w14:paraId="407F0A1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64B1D776" w14:textId="4DEF189E"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6" name="Rectangle 206"/>
                        <wps:cNvSpPr>
                          <a:spLocks/>
                        </wps:cNvSpPr>
                        <wps:spPr>
                          <a:xfrm>
                            <a:off x="2759895" y="2537612"/>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15A3A6E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4247C2DD" w14:textId="48799451"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7" name="Rectangle 207"/>
                        <wps:cNvSpPr>
                          <a:spLocks/>
                        </wps:cNvSpPr>
                        <wps:spPr>
                          <a:xfrm>
                            <a:off x="3647855" y="2387157"/>
                            <a:ext cx="790726" cy="486000"/>
                          </a:xfrm>
                          <a:prstGeom prst="rect">
                            <a:avLst/>
                          </a:prstGeom>
                          <a:solidFill>
                            <a:sysClr val="window" lastClr="FFFFFF"/>
                          </a:solidFill>
                          <a:ln w="9525" cap="flat" cmpd="sng" algn="ctr">
                            <a:solidFill>
                              <a:sysClr val="windowText" lastClr="000000"/>
                            </a:solidFill>
                            <a:prstDash val="solid"/>
                          </a:ln>
                          <a:effectLst/>
                        </wps:spPr>
                        <wps:txbx>
                          <w:txbxContent>
                            <w:p w14:paraId="560B804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12454EDB" w14:textId="7FD9E436"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8" name="Rectangle 208"/>
                        <wps:cNvSpPr>
                          <a:spLocks/>
                        </wps:cNvSpPr>
                        <wps:spPr>
                          <a:xfrm>
                            <a:off x="4523472" y="1811310"/>
                            <a:ext cx="790726" cy="486000"/>
                          </a:xfrm>
                          <a:prstGeom prst="rect">
                            <a:avLst/>
                          </a:prstGeom>
                          <a:solidFill>
                            <a:sysClr val="window" lastClr="FFFFFF"/>
                          </a:solidFill>
                          <a:ln w="9525" cap="flat" cmpd="sng" algn="ctr">
                            <a:solidFill>
                              <a:sysClr val="windowText" lastClr="000000"/>
                            </a:solidFill>
                            <a:prstDash val="solid"/>
                          </a:ln>
                          <a:effectLst/>
                        </wps:spPr>
                        <wps:txbx>
                          <w:txbxContent>
                            <w:p w14:paraId="07EEF557"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7546AC8C" w14:textId="6B718E0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09" name="Rectangle 209"/>
                        <wps:cNvSpPr>
                          <a:spLocks/>
                        </wps:cNvSpPr>
                        <wps:spPr>
                          <a:xfrm>
                            <a:off x="5458760" y="3463659"/>
                            <a:ext cx="790726" cy="486000"/>
                          </a:xfrm>
                          <a:prstGeom prst="rect">
                            <a:avLst/>
                          </a:prstGeom>
                          <a:solidFill>
                            <a:sysClr val="window" lastClr="FFFFFF"/>
                          </a:solidFill>
                          <a:ln w="9525" cap="flat" cmpd="sng" algn="ctr">
                            <a:solidFill>
                              <a:sysClr val="windowText" lastClr="000000"/>
                            </a:solidFill>
                            <a:prstDash val="solid"/>
                          </a:ln>
                          <a:effectLst/>
                        </wps:spPr>
                        <wps:txbx>
                          <w:txbxContent>
                            <w:p w14:paraId="33565B9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130381F3" w14:textId="1CECB69B"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10" name="Rectangle 210"/>
                        <wps:cNvSpPr>
                          <a:spLocks/>
                        </wps:cNvSpPr>
                        <wps:spPr>
                          <a:xfrm>
                            <a:off x="344157" y="110"/>
                            <a:ext cx="1008000" cy="419121"/>
                          </a:xfrm>
                          <a:prstGeom prst="rect">
                            <a:avLst/>
                          </a:prstGeom>
                          <a:solidFill>
                            <a:sysClr val="window" lastClr="FFFFFF"/>
                          </a:solidFill>
                          <a:ln w="9525" cap="flat" cmpd="sng" algn="ctr">
                            <a:solidFill>
                              <a:sysClr val="windowText" lastClr="000000"/>
                            </a:solidFill>
                            <a:prstDash val="solid"/>
                          </a:ln>
                          <a:effectLst/>
                        </wps:spPr>
                        <wps:txbx>
                          <w:txbxContent>
                            <w:p w14:paraId="0BAB148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Environmental/</w:t>
                              </w:r>
                              <w:r>
                                <w:rPr>
                                  <w:rFonts w:ascii="Arial" w:eastAsia="Times New Roman" w:hAnsi="Arial" w:cstheme="minorBidi"/>
                                  <w:color w:val="000000"/>
                                  <w:kern w:val="24"/>
                                  <w:sz w:val="14"/>
                                  <w:szCs w:val="14"/>
                                </w:rPr>
                                <w:br/>
                                <w:t>Mechanical Subgroup</w:t>
                              </w:r>
                            </w:p>
                            <w:p w14:paraId="3D3E3257"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wps:txbx>
                        <wps:bodyPr lIns="18000" tIns="36000" rIns="18000" bIns="36000" rtlCol="0" anchor="ctr">
                          <a:noAutofit/>
                        </wps:bodyPr>
                      </wps:wsp>
                      <wps:wsp>
                        <wps:cNvPr id="211" name="Rectangle 211"/>
                        <wps:cNvSpPr>
                          <a:spLocks/>
                        </wps:cNvSpPr>
                        <wps:spPr>
                          <a:xfrm>
                            <a:off x="2758614" y="109"/>
                            <a:ext cx="792000" cy="419121"/>
                          </a:xfrm>
                          <a:prstGeom prst="rect">
                            <a:avLst/>
                          </a:prstGeom>
                          <a:solidFill>
                            <a:sysClr val="window" lastClr="FFFFFF"/>
                          </a:solidFill>
                          <a:ln w="9525" cap="flat" cmpd="sng" algn="ctr">
                            <a:solidFill>
                              <a:sysClr val="windowText" lastClr="000000"/>
                            </a:solidFill>
                            <a:prstDash val="solid"/>
                          </a:ln>
                          <a:effectLst/>
                        </wps:spPr>
                        <wps:txbx>
                          <w:txbxContent>
                            <w:p w14:paraId="18923020" w14:textId="77777777" w:rsidR="000D45C8" w:rsidRDefault="000D45C8" w:rsidP="000D45C8">
                              <w:pPr>
                                <w:pStyle w:val="NormalWeb"/>
                                <w:spacing w:before="0" w:beforeAutospacing="0" w:after="0" w:afterAutospacing="0"/>
                                <w:jc w:val="center"/>
                                <w:rPr>
                                  <w:rFonts w:ascii="Arial" w:eastAsia="Times New Roman" w:hAnsi="Arial" w:cstheme="minorBidi"/>
                                  <w:color w:val="000000"/>
                                  <w:kern w:val="24"/>
                                  <w:sz w:val="14"/>
                                  <w:szCs w:val="14"/>
                                </w:rPr>
                              </w:pPr>
                              <w:r>
                                <w:rPr>
                                  <w:rFonts w:ascii="Arial" w:eastAsia="Times New Roman" w:hAnsi="Arial" w:cstheme="minorBidi"/>
                                  <w:color w:val="000000"/>
                                  <w:kern w:val="24"/>
                                  <w:sz w:val="14"/>
                                  <w:szCs w:val="14"/>
                                </w:rPr>
                                <w:t>Endurance</w:t>
                              </w:r>
                            </w:p>
                            <w:p w14:paraId="3B4CFAF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Subgroup 1</w:t>
                              </w:r>
                            </w:p>
                            <w:p w14:paraId="1343B5B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wps:txbx>
                        <wps:bodyPr lIns="18000" tIns="36000" rIns="18000" bIns="36000" rtlCol="0" anchor="ctr">
                          <a:noAutofit/>
                        </wps:bodyPr>
                      </wps:wsp>
                      <wps:wsp>
                        <wps:cNvPr id="212" name="Rectangle 212"/>
                        <wps:cNvSpPr>
                          <a:spLocks/>
                        </wps:cNvSpPr>
                        <wps:spPr>
                          <a:xfrm>
                            <a:off x="4522393" y="0"/>
                            <a:ext cx="792000" cy="417600"/>
                          </a:xfrm>
                          <a:prstGeom prst="rect">
                            <a:avLst/>
                          </a:prstGeom>
                          <a:solidFill>
                            <a:sysClr val="window" lastClr="FFFFFF"/>
                          </a:solidFill>
                          <a:ln w="9525" cap="flat" cmpd="sng" algn="ctr">
                            <a:solidFill>
                              <a:sysClr val="windowText" lastClr="000000"/>
                            </a:solidFill>
                            <a:prstDash val="solid"/>
                          </a:ln>
                          <a:effectLst/>
                        </wps:spPr>
                        <wps:txbx>
                          <w:txbxContent>
                            <w:p w14:paraId="6D01B725"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Endurance Subgroup 2</w:t>
                              </w:r>
                            </w:p>
                            <w:p w14:paraId="75DBE53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wps:txbx>
                        <wps:bodyPr lIns="18000" tIns="36000" rIns="18000" bIns="36000" rtlCol="0" anchor="ctr">
                          <a:noAutofit/>
                        </wps:bodyPr>
                      </wps:wsp>
                      <wps:wsp>
                        <wps:cNvPr id="213" name="Rectangle 213"/>
                        <wps:cNvSpPr>
                          <a:spLocks/>
                        </wps:cNvSpPr>
                        <wps:spPr>
                          <a:xfrm>
                            <a:off x="5422231" y="0"/>
                            <a:ext cx="863969" cy="417501"/>
                          </a:xfrm>
                          <a:prstGeom prst="rect">
                            <a:avLst/>
                          </a:prstGeom>
                          <a:solidFill>
                            <a:sysClr val="window" lastClr="FFFFFF"/>
                          </a:solidFill>
                          <a:ln w="9525" cap="flat" cmpd="sng" algn="ctr">
                            <a:solidFill>
                              <a:sysClr val="windowText" lastClr="000000"/>
                            </a:solidFill>
                            <a:prstDash val="solid"/>
                          </a:ln>
                          <a:effectLst/>
                        </wps:spPr>
                        <wps:txbx>
                          <w:txbxContent>
                            <w:p w14:paraId="5FEEFA22"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Assembly Capability Subgroup</w:t>
                              </w:r>
                            </w:p>
                            <w:p w14:paraId="6DFED426"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wps:txbx>
                        <wps:bodyPr lIns="18000" tIns="36000" rIns="18000" bIns="36000" rtlCol="0" anchor="ctr">
                          <a:noAutofit/>
                        </wps:bodyPr>
                      </wps:wsp>
                      <wps:wsp>
                        <wps:cNvPr id="215" name="Rectangle 215"/>
                        <wps:cNvSpPr>
                          <a:spLocks/>
                        </wps:cNvSpPr>
                        <wps:spPr>
                          <a:xfrm>
                            <a:off x="0" y="1285907"/>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5FD9DF22" w14:textId="20A5428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Thermal Shock 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_Ref493077991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8.2.2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16" name="Rectangle 216"/>
                        <wps:cNvSpPr>
                          <a:spLocks/>
                        </wps:cNvSpPr>
                        <wps:spPr>
                          <a:xfrm>
                            <a:off x="0" y="1811311"/>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16FBCD3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Low Level Sine Vibration</w:t>
                              </w:r>
                            </w:p>
                            <w:p w14:paraId="54FB8DA4" w14:textId="115B3F73"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_Ref493078005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8.8.1</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17" name="Rectangle 217"/>
                        <wps:cNvSpPr>
                          <a:spLocks/>
                        </wps:cNvSpPr>
                        <wps:spPr>
                          <a:xfrm>
                            <a:off x="0" y="2353761"/>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2C5287F4"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Random Vibration (3)</w:t>
                              </w:r>
                            </w:p>
                            <w:p w14:paraId="75367254" w14:textId="71981A3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_Ref493078020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8.8.2</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18" name="Rectangle 218"/>
                        <wps:cNvSpPr>
                          <a:spLocks/>
                        </wps:cNvSpPr>
                        <wps:spPr>
                          <a:xfrm>
                            <a:off x="0" y="2896065"/>
                            <a:ext cx="790726" cy="417600"/>
                          </a:xfrm>
                          <a:prstGeom prst="rect">
                            <a:avLst/>
                          </a:prstGeom>
                          <a:solidFill>
                            <a:sysClr val="window" lastClr="FFFFFF"/>
                          </a:solidFill>
                          <a:ln w="9525" cap="flat" cmpd="sng" algn="ctr">
                            <a:solidFill>
                              <a:sysClr val="windowText" lastClr="000000"/>
                            </a:solidFill>
                            <a:prstDash val="solid"/>
                          </a:ln>
                          <a:effectLst/>
                        </wps:spPr>
                        <wps:txbx>
                          <w:txbxContent>
                            <w:p w14:paraId="088A3A0B"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Low Level Mechanical Shock</w:t>
                              </w:r>
                            </w:p>
                            <w:p w14:paraId="39E1767D" w14:textId="63247DFE"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_Ref493078035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8.9.1</w:t>
                              </w:r>
                              <w:r w:rsidR="00D563E3">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19" name="Rectangle 219"/>
                        <wps:cNvSpPr>
                          <a:spLocks/>
                        </wps:cNvSpPr>
                        <wps:spPr>
                          <a:xfrm>
                            <a:off x="500913" y="4878818"/>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12E011CF"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3917EAC5" w14:textId="34CD8C6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0" name="Rectangle 220"/>
                        <wps:cNvSpPr>
                          <a:spLocks/>
                        </wps:cNvSpPr>
                        <wps:spPr>
                          <a:xfrm>
                            <a:off x="1872682" y="1285907"/>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55EFBB45"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Low Level Life (3)</w:t>
                              </w:r>
                            </w:p>
                            <w:p w14:paraId="68F02DC4" w14:textId="62E1A5F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_Ref493078186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8.11.1</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1" name="Rectangle 221"/>
                        <wps:cNvSpPr>
                          <a:spLocks/>
                        </wps:cNvSpPr>
                        <wps:spPr>
                          <a:xfrm>
                            <a:off x="1872682" y="1811311"/>
                            <a:ext cx="790726" cy="324000"/>
                          </a:xfrm>
                          <a:prstGeom prst="rect">
                            <a:avLst/>
                          </a:prstGeom>
                          <a:solidFill>
                            <a:sysClr val="window" lastClr="FFFFFF"/>
                          </a:solidFill>
                          <a:ln w="9525" cap="flat" cmpd="sng" algn="ctr">
                            <a:solidFill>
                              <a:sysClr val="windowText" lastClr="000000"/>
                            </a:solidFill>
                            <a:prstDash val="solid"/>
                          </a:ln>
                          <a:effectLst/>
                        </wps:spPr>
                        <wps:txbx>
                          <w:txbxContent>
                            <w:p w14:paraId="08E667C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Inductive Life (4)</w:t>
                              </w:r>
                            </w:p>
                            <w:p w14:paraId="0A2910A6" w14:textId="1FFFF21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_Ref493078204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8.11.2</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2" name="Rectangle 222"/>
                        <wps:cNvSpPr>
                          <a:spLocks/>
                        </wps:cNvSpPr>
                        <wps:spPr>
                          <a:xfrm>
                            <a:off x="3647855" y="3139168"/>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44AE387A"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6AB98279" w14:textId="3FC82FFC"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3" name="Rectangle 223"/>
                        <wps:cNvSpPr>
                          <a:spLocks/>
                        </wps:cNvSpPr>
                        <wps:spPr>
                          <a:xfrm>
                            <a:off x="897424" y="1285907"/>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52C4A5E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High Level Sine Vibration</w:t>
                              </w:r>
                            </w:p>
                            <w:p w14:paraId="5D1E6CE8" w14:textId="3A20F3F3"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_Ref493078165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8.8.3</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4" name="Rectangle 224"/>
                        <wps:cNvSpPr>
                          <a:spLocks/>
                        </wps:cNvSpPr>
                        <wps:spPr>
                          <a:xfrm>
                            <a:off x="3647855" y="1285907"/>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35FD2B94"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Intermediate Current</w:t>
                              </w:r>
                            </w:p>
                            <w:p w14:paraId="4C7D9778" w14:textId="56D048E8"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_Ref493078233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8.13</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5" name="Rectangle 225"/>
                        <wps:cNvSpPr>
                          <a:spLocks/>
                        </wps:cNvSpPr>
                        <wps:spPr>
                          <a:xfrm>
                            <a:off x="3647855" y="1811311"/>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79923DA8"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Mechanical Life (4)</w:t>
                              </w:r>
                            </w:p>
                            <w:p w14:paraId="7A544BAA" w14:textId="7F6D5ABF"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_Ref493078247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8.14</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6" name="Rectangle 226"/>
                        <wps:cNvSpPr>
                          <a:spLocks/>
                        </wps:cNvSpPr>
                        <wps:spPr>
                          <a:xfrm>
                            <a:off x="4523472" y="2563321"/>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6BB7FB37"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0C2D51D6" w14:textId="70DD49ED"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s:wsp>
                        <wps:cNvPr id="227" name="Rectangle 227"/>
                        <wps:cNvSpPr>
                          <a:spLocks/>
                        </wps:cNvSpPr>
                        <wps:spPr>
                          <a:xfrm>
                            <a:off x="5458648" y="2382571"/>
                            <a:ext cx="790726" cy="419121"/>
                          </a:xfrm>
                          <a:prstGeom prst="rect">
                            <a:avLst/>
                          </a:prstGeom>
                          <a:solidFill>
                            <a:sysClr val="window" lastClr="FFFFFF"/>
                          </a:solidFill>
                          <a:ln w="9525" cap="flat" cmpd="sng" algn="ctr">
                            <a:solidFill>
                              <a:sysClr val="windowText" lastClr="000000"/>
                            </a:solidFill>
                            <a:prstDash val="solid"/>
                          </a:ln>
                          <a:effectLst/>
                        </wps:spPr>
                        <wps:txbx>
                          <w:txbxContent>
                            <w:p w14:paraId="15CCBF6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Permanence of Marking</w:t>
                              </w:r>
                            </w:p>
                            <w:p w14:paraId="6AD88F4A" w14:textId="362EFB0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_Ref493078293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8.17</w:t>
                              </w:r>
                              <w:r w:rsidR="00F775C8">
                                <w:rPr>
                                  <w:rFonts w:ascii="Arial" w:eastAsia="Times New Roman" w:hAnsi="Arial" w:cstheme="minorBidi"/>
                                  <w:color w:val="000000"/>
                                  <w:kern w:val="24"/>
                                  <w:sz w:val="14"/>
                                  <w:szCs w:val="14"/>
                                </w:rPr>
                                <w:fldChar w:fldCharType="end"/>
                              </w:r>
                            </w:p>
                          </w:txbxContent>
                        </wps:txbx>
                        <wps:bodyPr lIns="18000" tIns="36000" rIns="18000" bIns="36000" rtlCol="0" anchor="ctr">
                          <a:noAutofit/>
                        </wps:bodyPr>
                      </wps:wsp>
                    </wpg:wgp>
                  </a:graphicData>
                </a:graphic>
              </wp:inline>
            </w:drawing>
          </mc:Choice>
          <mc:Fallback>
            <w:pict>
              <v:group w14:anchorId="069A6F46" id="Group 157" o:spid="_x0000_s1091" style="width:543.75pt;height:491.25pt;mso-position-horizontal-relative:char;mso-position-vertical-relative:line" coordsize="62862,52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">
                <v:shape id="Elbow Connector 214" o:spid="_x0000_s1092" type="#_x0000_t34" style="position:absolute;left:1564;top:41390;width:9787;height:500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" adj="2501" strokecolor="windowText"/>
                <v:shape id="Elbow Connector 188" o:spid="_x0000_s1093" type="#_x0000_t34" style="position:absolute;left:-2305;top:33556;width:26499;height:3965;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" adj="7063" strokecolor="windowText"/>
                <v:line id="Straight Connector 180" o:spid="_x0000_s1094" style="position:absolute;visibility:visible;mso-wrap-style:square" from="49183,4176" to="49188,256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" strokecolor="windowText"/>
                <v:line id="Straight Connector 181" o:spid="_x0000_s1095" style="position:absolute;flip:x;visibility:visible;mso-wrap-style:square" from="58541,4175" to="58542,346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" strokecolor="windowText"/>
                <v:line id="Straight Connector 182" o:spid="_x0000_s1096" style="position:absolute;visibility:visible;mso-wrap-style:square" from="31546,4192" to="31552,25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" strokecolor="windowText"/>
                <v:shape id="Elbow Connector 183" o:spid="_x0000_s1097" type="#_x0000_t34" style="position:absolute;left:13536;top:13336;width:27153;height:886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" adj="1205" strokecolor="windowText"/>
                <v:shape id="Elbow Connector 184" o:spid="_x0000_s1098" type="#_x0000_t34" style="position:absolute;left:3743;top:8930;width:13921;height:444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" adj="2409" strokecolor="windowText"/>
                <v:shape id="Elbow Connector 185" o:spid="_x0000_s1099" type="#_x0000_t34" style="position:absolute;left:-9092;top:17237;width:30618;height:452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" adj="1099" strokecolor="windowText"/>
                <v:shape id="Elbow Connector 186" o:spid="_x0000_s1100" type="#_x0000_t34" style="position:absolute;left:22389;top:13349;width:27199;height:888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" adj="1204" strokecolor="windowText"/>
                <v:rect id="Rectangle 187" o:spid="_x0000_s1101" style="position:absolute;left:24;top:7290;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" fillcolor="window" strokecolor="windowText">
                  <v:path arrowok="t"/>
                  <v:textbox inset=".5mm,1mm,.5mm,1mm">
                    <w:txbxContent>
                      <w:p w14:paraId="609181A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4926E35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189" o:spid="_x0000_s1102" style="position:absolute;left:8998;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" fillcolor="window" strokecolor="windowText">
                  <v:path arrowok="t"/>
                  <v:textbox inset=".5mm,1mm,.5mm,1mm">
                    <w:txbxContent>
                      <w:p w14:paraId="73EB6E7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29FAD056"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190" o:spid="_x0000_s1103" style="position:absolute;left:18726;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" fillcolor="window" strokecolor="windowText">
                  <v:path arrowok="t"/>
                  <v:textbox inset=".5mm,1mm,.5mm,1mm">
                    <w:txbxContent>
                      <w:p w14:paraId="161730C3"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3 </w:t>
                        </w:r>
                      </w:p>
                      <w:p w14:paraId="12B6613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191" o:spid="_x0000_s1104" style="position:absolute;left:27614;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" fillcolor="window" strokecolor="windowText">
                  <v:path arrowok="t"/>
                  <v:textbox inset=".5mm,1mm,.5mm,1mm">
                    <w:txbxContent>
                      <w:p w14:paraId="79BB38B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1E7AB85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192" o:spid="_x0000_s1105" style="position:absolute;left:36503;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" fillcolor="window" strokecolor="windowText">
                  <v:path arrowok="t"/>
                  <v:textbox inset=".5mm,1mm,.5mm,1mm">
                    <w:txbxContent>
                      <w:p w14:paraId="64FFAE83"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3FD6B28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193" o:spid="_x0000_s1106" style="position:absolute;left:45252;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" fillcolor="window" strokecolor="windowText">
                  <v:path arrowok="t"/>
                  <v:textbox inset=".5mm,1mm,.5mm,1mm">
                    <w:txbxContent>
                      <w:p w14:paraId="2A8CB8B2"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6 </w:t>
                        </w:r>
                      </w:p>
                      <w:p w14:paraId="7396469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194" o:spid="_x0000_s1107" style="position:absolute;left:54580;top:7292;width:7920;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" fillcolor="window" strokecolor="windowText">
                  <v:path arrowok="t"/>
                  <v:textbox inset=".5mm,1mm,.5mm,1mm">
                    <w:txbxContent>
                      <w:p w14:paraId="671F55CA"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3</w:t>
                        </w:r>
                      </w:p>
                      <w:p w14:paraId="382B0A1D"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Components (1)(2)</w:t>
                        </w:r>
                      </w:p>
                    </w:txbxContent>
                  </v:textbox>
                </v:rect>
                <v:rect id="Rectangle 195" o:spid="_x0000_s1108" style="position:absolute;top:34810;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" fillcolor="window" strokecolor="windowText">
                  <v:path arrowok="t"/>
                  <v:textbox inset=".5mm,1mm,.5mm,1mm">
                    <w:txbxContent>
                      <w:p w14:paraId="662FCB4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Resistance to Soldering Heat</w:t>
                        </w:r>
                      </w:p>
                      <w:p w14:paraId="52976832" w14:textId="3115D4E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_Ref493078047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8.10</w:t>
                        </w:r>
                        <w:r w:rsidR="00D563E3">
                          <w:rPr>
                            <w:rFonts w:ascii="Arial" w:eastAsia="Times New Roman" w:hAnsi="Arial" w:cstheme="minorBidi"/>
                            <w:color w:val="000000"/>
                            <w:kern w:val="24"/>
                            <w:sz w:val="14"/>
                            <w:szCs w:val="14"/>
                          </w:rPr>
                          <w:fldChar w:fldCharType="end"/>
                        </w:r>
                      </w:p>
                    </w:txbxContent>
                  </v:textbox>
                </v:rect>
                <v:rect id="Rectangle 196" o:spid="_x0000_s1109" style="position:absolute;left:8974;top:18113;width:7907;height:4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" fillcolor="window" strokecolor="windowText">
                  <v:path arrowok="t"/>
                  <v:textbox inset=".5mm,1mm,.5mm,1mm">
                    <w:txbxContent>
                      <w:p w14:paraId="15851F7B"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High Level Mechanical Shock</w:t>
                        </w:r>
                      </w:p>
                      <w:p w14:paraId="2F1578F1" w14:textId="00F36B3E"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_Ref493078176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8.9.2</w:t>
                        </w:r>
                        <w:r w:rsidR="00F775C8">
                          <w:rPr>
                            <w:rFonts w:ascii="Arial" w:eastAsia="Times New Roman" w:hAnsi="Arial" w:cstheme="minorBidi"/>
                            <w:color w:val="000000"/>
                            <w:kern w:val="24"/>
                            <w:sz w:val="14"/>
                            <w:szCs w:val="14"/>
                          </w:rPr>
                          <w:fldChar w:fldCharType="end"/>
                        </w:r>
                      </w:p>
                    </w:txbxContent>
                  </v:textbox>
                </v:rect>
                <v:rect id="Rectangle 197" o:spid="_x0000_s1110" style="position:absolute;left:5009;top:41268;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" fillcolor="window" strokecolor="windowText">
                  <v:path arrowok="t"/>
                  <v:textbox inset=".5mm,1mm,.5mm,1mm">
                    <w:txbxContent>
                      <w:p w14:paraId="65CD856C"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18847234" w14:textId="6C60286B"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v:textbox>
                </v:rect>
                <v:rect id="Rectangle 198" o:spid="_x0000_s1111" style="position:absolute;left:27598;top:12859;width:7908;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" fillcolor="window" strokecolor="windowText">
                  <v:path arrowok="t"/>
                  <v:textbox inset=".5mm,1mm,.5mm,1mm">
                    <w:txbxContent>
                      <w:p w14:paraId="2C1DF2EF"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Coil Life</w:t>
                        </w:r>
                      </w:p>
                      <w:p w14:paraId="13FD7D97" w14:textId="3CDCEF00"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_Ref493078220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8.12</w:t>
                        </w:r>
                        <w:r w:rsidR="00F775C8">
                          <w:rPr>
                            <w:rFonts w:ascii="Arial" w:eastAsia="Times New Roman" w:hAnsi="Arial" w:cstheme="minorBidi"/>
                            <w:color w:val="000000"/>
                            <w:kern w:val="24"/>
                            <w:sz w:val="14"/>
                            <w:szCs w:val="14"/>
                          </w:rPr>
                          <w:fldChar w:fldCharType="end"/>
                        </w:r>
                      </w:p>
                    </w:txbxContent>
                  </v:textbox>
                </v:rect>
                <v:rect id="Rectangle 199" o:spid="_x0000_s1112" style="position:absolute;left:45234;top:12859;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" fillcolor="window" strokecolor="windowText">
                  <v:path arrowok="t"/>
                  <v:textbox inset=".5mm,1mm,.5mm,1mm">
                    <w:txbxContent>
                      <w:p w14:paraId="7EC7B742"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Resistive Life</w:t>
                        </w:r>
                      </w:p>
                      <w:p w14:paraId="4ECE6207" w14:textId="5A17C189"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_Ref493078259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8.11.3</w:t>
                        </w:r>
                        <w:r w:rsidR="00F775C8">
                          <w:rPr>
                            <w:rFonts w:ascii="Arial" w:eastAsia="Times New Roman" w:hAnsi="Arial" w:cstheme="minorBidi"/>
                            <w:color w:val="000000"/>
                            <w:kern w:val="24"/>
                            <w:sz w:val="14"/>
                            <w:szCs w:val="14"/>
                          </w:rPr>
                          <w:fldChar w:fldCharType="end"/>
                        </w:r>
                      </w:p>
                    </w:txbxContent>
                  </v:textbox>
                </v:rect>
                <v:rect id="Rectangle 200" o:spid="_x0000_s1113" style="position:absolute;left:54583;top:12859;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" fillcolor="window" strokecolor="windowText">
                  <v:path arrowok="t"/>
                  <v:textbox inset=".5mm,1mm,.5mm,1mm">
                    <w:txbxContent>
                      <w:p w14:paraId="5E93748B"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Solderability</w:t>
                        </w:r>
                      </w:p>
                      <w:p w14:paraId="59EAD5B5" w14:textId="46FB269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_Ref493078270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8.15</w:t>
                        </w:r>
                        <w:r w:rsidR="00F775C8">
                          <w:rPr>
                            <w:rFonts w:ascii="Arial" w:eastAsia="Times New Roman" w:hAnsi="Arial" w:cstheme="minorBidi"/>
                            <w:color w:val="000000"/>
                            <w:kern w:val="24"/>
                            <w:sz w:val="14"/>
                            <w:szCs w:val="14"/>
                          </w:rPr>
                          <w:fldChar w:fldCharType="end"/>
                        </w:r>
                      </w:p>
                    </w:txbxContent>
                  </v:textbox>
                </v:rect>
                <v:rect id="Rectangle 201" o:spid="_x0000_s1114" style="position:absolute;left:54583;top:18113;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" fillcolor="window" strokecolor="windowText">
                  <v:path arrowok="t"/>
                  <v:textbox inset=".5mm,1mm,.5mm,1mm">
                    <w:txbxContent>
                      <w:p w14:paraId="2115591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Overload</w:t>
                        </w:r>
                      </w:p>
                      <w:p w14:paraId="4B07CD7A" w14:textId="427D1CBF"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_Ref493078281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8.16</w:t>
                        </w:r>
                        <w:r w:rsidR="00F775C8">
                          <w:rPr>
                            <w:rFonts w:ascii="Arial" w:eastAsia="Times New Roman" w:hAnsi="Arial" w:cstheme="minorBidi"/>
                            <w:color w:val="000000"/>
                            <w:kern w:val="24"/>
                            <w:sz w:val="14"/>
                            <w:szCs w:val="14"/>
                          </w:rPr>
                          <w:fldChar w:fldCharType="end"/>
                        </w:r>
                      </w:p>
                    </w:txbxContent>
                  </v:textbox>
                </v:rect>
                <v:rect id="Rectangle 202" o:spid="_x0000_s1115" style="position:absolute;left:54586;top:29398;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" fillcolor="window" strokecolor="windowText">
                  <v:path arrowok="t"/>
                  <v:textbox inset=".5mm,1mm,.5mm,1mm">
                    <w:txbxContent>
                      <w:p w14:paraId="0562A06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Terminal Strength</w:t>
                        </w:r>
                      </w:p>
                      <w:p w14:paraId="33B07C84" w14:textId="6D69781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_Ref493078302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8.18</w:t>
                        </w:r>
                        <w:r w:rsidR="00F775C8">
                          <w:rPr>
                            <w:rFonts w:ascii="Arial" w:eastAsia="Times New Roman" w:hAnsi="Arial" w:cstheme="minorBidi"/>
                            <w:color w:val="000000"/>
                            <w:kern w:val="24"/>
                            <w:sz w:val="14"/>
                            <w:szCs w:val="14"/>
                          </w:rPr>
                          <w:fldChar w:fldCharType="end"/>
                        </w:r>
                      </w:p>
                    </w:txbxContent>
                  </v:textbox>
                </v:rect>
                <v:rect id="Rectangle 203" o:spid="_x0000_s1116" style="position:absolute;left:18726;top:23825;width:7908;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" fillcolor="window" strokecolor="windowText">
                  <v:path arrowok="t"/>
                  <v:textbox inset=".5mm,1mm,.5mm,1mm">
                    <w:txbxContent>
                      <w:p w14:paraId="14A5996A"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2FFB3999" w14:textId="6A55AD49"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v:textbox>
                </v:rect>
                <v:rect id="Rectangle 204" o:spid="_x0000_s1117" style="position:absolute;left:18726;top:31345;width:7908;height:4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" fillcolor="window" strokecolor="windowText">
                  <v:path arrowok="t"/>
                  <v:textbox inset=".5mm,1mm,.5mm,1mm">
                    <w:txbxContent>
                      <w:p w14:paraId="53DD5E0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6E6C0169" w14:textId="419D4973"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v:textbox>
                </v:rect>
                <v:rect id="Rectangle 205" o:spid="_x0000_s1118" style="position:absolute;left:27598;top:18113;width:7908;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" fillcolor="window" strokecolor="windowText">
                  <v:path arrowok="t"/>
                  <v:textbox inset=".5mm,1mm,.5mm,1mm">
                    <w:txbxContent>
                      <w:p w14:paraId="407F0A1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64B1D776" w14:textId="4DEF189E"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v:textbox>
                </v:rect>
                <v:rect id="Rectangle 206" o:spid="_x0000_s1119" style="position:absolute;left:27598;top:25376;width:7908;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" fillcolor="window" strokecolor="windowText">
                  <v:path arrowok="t"/>
                  <v:textbox inset=".5mm,1mm,.5mm,1mm">
                    <w:txbxContent>
                      <w:p w14:paraId="15A3A6E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4247C2DD" w14:textId="48799451"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v:textbox>
                </v:rect>
                <v:rect id="Rectangle 207" o:spid="_x0000_s1120" style="position:absolute;left:36478;top:23871;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" fillcolor="window" strokecolor="windowText">
                  <v:path arrowok="t"/>
                  <v:textbox inset=".5mm,1mm,.5mm,1mm">
                    <w:txbxContent>
                      <w:p w14:paraId="560B804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12454EDB" w14:textId="7FD9E436"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v:textbox>
                </v:rect>
                <v:rect id="Rectangle 208" o:spid="_x0000_s1121" style="position:absolute;left:45234;top:18113;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" fillcolor="window" strokecolor="windowText">
                  <v:path arrowok="t"/>
                  <v:textbox inset=".5mm,1mm,.5mm,1mm">
                    <w:txbxContent>
                      <w:p w14:paraId="07EEF557"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7546AC8C" w14:textId="6B718E0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v:textbox>
                </v:rect>
                <v:rect id="Rectangle 209" o:spid="_x0000_s1122" style="position:absolute;left:54587;top:34636;width:7907;height: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" fillcolor="window" strokecolor="windowText">
                  <v:path arrowok="t"/>
                  <v:textbox inset=".5mm,1mm,.5mm,1mm">
                    <w:txbxContent>
                      <w:p w14:paraId="33565B9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Seal (Fine and Gross Leak)</w:t>
                        </w:r>
                      </w:p>
                      <w:p w14:paraId="130381F3" w14:textId="1CECB69B"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Paras.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_Ref493078058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8.4.1.2</w:t>
                        </w:r>
                        <w:r w:rsidR="00D563E3">
                          <w:rPr>
                            <w:rFonts w:ascii="Arial" w:eastAsia="Times New Roman" w:hAnsi="Arial" w:cstheme="minorBidi"/>
                            <w:color w:val="000000"/>
                            <w:kern w:val="24"/>
                            <w:sz w:val="14"/>
                            <w:szCs w:val="14"/>
                          </w:rPr>
                          <w:fldChar w:fldCharType="end"/>
                        </w:r>
                        <w:r w:rsidR="00D563E3">
                          <w:rPr>
                            <w:rFonts w:ascii="Arial" w:eastAsia="Times New Roman" w:hAnsi="Arial" w:cstheme="minorBidi"/>
                            <w:color w:val="000000"/>
                            <w:kern w:val="24"/>
                            <w:sz w:val="14"/>
                            <w:szCs w:val="14"/>
                          </w:rPr>
                          <w:t xml:space="preserve"> and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_Ref493078071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8.4.2</w:t>
                        </w:r>
                        <w:r w:rsidR="00D563E3">
                          <w:rPr>
                            <w:rFonts w:ascii="Arial" w:eastAsia="Times New Roman" w:hAnsi="Arial" w:cstheme="minorBidi"/>
                            <w:color w:val="000000"/>
                            <w:kern w:val="24"/>
                            <w:sz w:val="14"/>
                            <w:szCs w:val="14"/>
                          </w:rPr>
                          <w:fldChar w:fldCharType="end"/>
                        </w:r>
                      </w:p>
                    </w:txbxContent>
                  </v:textbox>
                </v:rect>
                <v:rect id="Rectangle 210" o:spid="_x0000_s1123" style="position:absolute;left:3441;top:1;width:10080;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" fillcolor="window" strokecolor="windowText">
                  <v:path arrowok="t"/>
                  <v:textbox inset=".5mm,1mm,.5mm,1mm">
                    <w:txbxContent>
                      <w:p w14:paraId="0BAB148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Environmental/</w:t>
                        </w:r>
                        <w:r>
                          <w:rPr>
                            <w:rFonts w:ascii="Arial" w:eastAsia="Times New Roman" w:hAnsi="Arial" w:cstheme="minorBidi"/>
                            <w:color w:val="000000"/>
                            <w:kern w:val="24"/>
                            <w:sz w:val="14"/>
                            <w:szCs w:val="14"/>
                          </w:rPr>
                          <w:br/>
                          <w:t>Mechanical Subgroup</w:t>
                        </w:r>
                      </w:p>
                      <w:p w14:paraId="3D3E3257"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v:textbox>
                </v:rect>
                <v:rect id="Rectangle 211" o:spid="_x0000_s1124" style="position:absolute;left:27586;top:1;width:7920;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" fillcolor="window" strokecolor="windowText">
                  <v:path arrowok="t"/>
                  <v:textbox inset=".5mm,1mm,.5mm,1mm">
                    <w:txbxContent>
                      <w:p w14:paraId="18923020" w14:textId="77777777" w:rsidR="000D45C8" w:rsidRDefault="000D45C8" w:rsidP="000D45C8">
                        <w:pPr>
                          <w:pStyle w:val="NormalWeb"/>
                          <w:spacing w:before="0" w:beforeAutospacing="0" w:after="0" w:afterAutospacing="0"/>
                          <w:jc w:val="center"/>
                          <w:rPr>
                            <w:rFonts w:ascii="Arial" w:eastAsia="Times New Roman" w:hAnsi="Arial" w:cstheme="minorBidi"/>
                            <w:color w:val="000000"/>
                            <w:kern w:val="24"/>
                            <w:sz w:val="14"/>
                            <w:szCs w:val="14"/>
                          </w:rPr>
                        </w:pPr>
                        <w:r>
                          <w:rPr>
                            <w:rFonts w:ascii="Arial" w:eastAsia="Times New Roman" w:hAnsi="Arial" w:cstheme="minorBidi"/>
                            <w:color w:val="000000"/>
                            <w:kern w:val="24"/>
                            <w:sz w:val="14"/>
                            <w:szCs w:val="14"/>
                          </w:rPr>
                          <w:t>Endurance</w:t>
                        </w:r>
                      </w:p>
                      <w:p w14:paraId="3B4CFAF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Subgroup 1</w:t>
                        </w:r>
                      </w:p>
                      <w:p w14:paraId="1343B5B0"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24 Months Period</w:t>
                        </w:r>
                      </w:p>
                    </w:txbxContent>
                  </v:textbox>
                </v:rect>
                <v:rect id="Rectangle 212" o:spid="_x0000_s1125" style="position:absolute;left:45223;width:7920;height:4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" fillcolor="window" strokecolor="windowText">
                  <v:path arrowok="t"/>
                  <v:textbox inset=".5mm,1mm,.5mm,1mm">
                    <w:txbxContent>
                      <w:p w14:paraId="6D01B725"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Endurance Subgroup 2</w:t>
                        </w:r>
                      </w:p>
                      <w:p w14:paraId="75DBE539"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v:textbox>
                </v:rect>
                <v:rect id="Rectangle 213" o:spid="_x0000_s1126" style="position:absolute;left:54222;width:8640;height:4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" fillcolor="window" strokecolor="windowText">
                  <v:path arrowok="t"/>
                  <v:textbox inset=".5mm,1mm,.5mm,1mm">
                    <w:txbxContent>
                      <w:p w14:paraId="5FEEFA22"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Assembly Capability Subgroup</w:t>
                        </w:r>
                      </w:p>
                      <w:p w14:paraId="6DFED426"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12 Months Period</w:t>
                        </w:r>
                      </w:p>
                    </w:txbxContent>
                  </v:textbox>
                </v:rect>
                <v:rect id="Rectangle 215" o:spid="_x0000_s1127" style="position:absolute;top:12859;width:7907;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" fillcolor="window" strokecolor="windowText">
                  <v:path arrowok="t"/>
                  <v:textbox inset=".5mm,1mm,.5mm,1mm">
                    <w:txbxContent>
                      <w:p w14:paraId="5FD9DF22" w14:textId="20A5428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Thermal Shock 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_Ref493077991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8.2.2</w:t>
                        </w:r>
                        <w:r w:rsidR="00D563E3">
                          <w:rPr>
                            <w:rFonts w:ascii="Arial" w:eastAsia="Times New Roman" w:hAnsi="Arial" w:cstheme="minorBidi"/>
                            <w:color w:val="000000"/>
                            <w:kern w:val="24"/>
                            <w:sz w:val="14"/>
                            <w:szCs w:val="14"/>
                          </w:rPr>
                          <w:fldChar w:fldCharType="end"/>
                        </w:r>
                      </w:p>
                    </w:txbxContent>
                  </v:textbox>
                </v:rect>
                <v:rect id="Rectangle 216" o:spid="_x0000_s1128" style="position:absolute;top:18113;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" fillcolor="window" strokecolor="windowText">
                  <v:path arrowok="t"/>
                  <v:textbox inset=".5mm,1mm,.5mm,1mm">
                    <w:txbxContent>
                      <w:p w14:paraId="16FBCD31"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Low Level Sine Vibration</w:t>
                        </w:r>
                      </w:p>
                      <w:p w14:paraId="54FB8DA4" w14:textId="115B3F73"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_Ref493078005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8.8.1</w:t>
                        </w:r>
                        <w:r w:rsidR="00D563E3">
                          <w:rPr>
                            <w:rFonts w:ascii="Arial" w:eastAsia="Times New Roman" w:hAnsi="Arial" w:cstheme="minorBidi"/>
                            <w:color w:val="000000"/>
                            <w:kern w:val="24"/>
                            <w:sz w:val="14"/>
                            <w:szCs w:val="14"/>
                          </w:rPr>
                          <w:fldChar w:fldCharType="end"/>
                        </w:r>
                      </w:p>
                    </w:txbxContent>
                  </v:textbox>
                </v:rect>
                <v:rect id="Rectangle 217" o:spid="_x0000_s1129" style="position:absolute;top:23537;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" fillcolor="window" strokecolor="windowText">
                  <v:path arrowok="t"/>
                  <v:textbox inset=".5mm,1mm,.5mm,1mm">
                    <w:txbxContent>
                      <w:p w14:paraId="2C5287F4"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Random Vibration (3)</w:t>
                        </w:r>
                      </w:p>
                      <w:p w14:paraId="75367254" w14:textId="71981A3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_Ref493078020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8.8.2</w:t>
                        </w:r>
                        <w:r w:rsidR="00D563E3">
                          <w:rPr>
                            <w:rFonts w:ascii="Arial" w:eastAsia="Times New Roman" w:hAnsi="Arial" w:cstheme="minorBidi"/>
                            <w:color w:val="000000"/>
                            <w:kern w:val="24"/>
                            <w:sz w:val="14"/>
                            <w:szCs w:val="14"/>
                          </w:rPr>
                          <w:fldChar w:fldCharType="end"/>
                        </w:r>
                      </w:p>
                    </w:txbxContent>
                  </v:textbox>
                </v:rect>
                <v:rect id="Rectangle 218" o:spid="_x0000_s1130" style="position:absolute;top:28960;width:7907;height:4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" fillcolor="window" strokecolor="windowText">
                  <v:path arrowok="t"/>
                  <v:textbox inset=".5mm,1mm,.5mm,1mm">
                    <w:txbxContent>
                      <w:p w14:paraId="088A3A0B"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Low Level Mechanical Shock</w:t>
                        </w:r>
                      </w:p>
                      <w:p w14:paraId="39E1767D" w14:textId="63247DFE"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D563E3">
                          <w:rPr>
                            <w:rFonts w:ascii="Arial" w:eastAsia="Times New Roman" w:hAnsi="Arial" w:cstheme="minorBidi"/>
                            <w:color w:val="000000"/>
                            <w:kern w:val="24"/>
                            <w:sz w:val="14"/>
                            <w:szCs w:val="14"/>
                          </w:rPr>
                          <w:fldChar w:fldCharType="begin"/>
                        </w:r>
                        <w:r w:rsidR="00D563E3">
                          <w:rPr>
                            <w:rFonts w:ascii="Arial" w:eastAsia="Times New Roman" w:hAnsi="Arial" w:cstheme="minorBidi"/>
                            <w:color w:val="000000"/>
                            <w:kern w:val="24"/>
                            <w:sz w:val="14"/>
                            <w:szCs w:val="14"/>
                          </w:rPr>
                          <w:instrText xml:space="preserve"> REF _Ref493078035 \r \h </w:instrText>
                        </w:r>
                        <w:r w:rsidR="00D563E3">
                          <w:rPr>
                            <w:rFonts w:ascii="Arial" w:eastAsia="Times New Roman" w:hAnsi="Arial" w:cstheme="minorBidi"/>
                            <w:color w:val="000000"/>
                            <w:kern w:val="24"/>
                            <w:sz w:val="14"/>
                            <w:szCs w:val="14"/>
                          </w:rPr>
                        </w:r>
                        <w:r w:rsidR="00D563E3">
                          <w:rPr>
                            <w:rFonts w:ascii="Arial" w:eastAsia="Times New Roman" w:hAnsi="Arial" w:cstheme="minorBidi"/>
                            <w:color w:val="000000"/>
                            <w:kern w:val="24"/>
                            <w:sz w:val="14"/>
                            <w:szCs w:val="14"/>
                          </w:rPr>
                          <w:fldChar w:fldCharType="separate"/>
                        </w:r>
                        <w:r w:rsidR="00D563E3">
                          <w:rPr>
                            <w:rFonts w:ascii="Arial" w:eastAsia="Times New Roman" w:hAnsi="Arial" w:cstheme="minorBidi"/>
                            <w:color w:val="000000"/>
                            <w:kern w:val="24"/>
                            <w:sz w:val="14"/>
                            <w:szCs w:val="14"/>
                          </w:rPr>
                          <w:t>8.9.1</w:t>
                        </w:r>
                        <w:r w:rsidR="00D563E3">
                          <w:rPr>
                            <w:rFonts w:ascii="Arial" w:eastAsia="Times New Roman" w:hAnsi="Arial" w:cstheme="minorBidi"/>
                            <w:color w:val="000000"/>
                            <w:kern w:val="24"/>
                            <w:sz w:val="14"/>
                            <w:szCs w:val="14"/>
                          </w:rPr>
                          <w:fldChar w:fldCharType="end"/>
                        </w:r>
                      </w:p>
                    </w:txbxContent>
                  </v:textbox>
                </v:rect>
                <v:rect id="Rectangle 219" o:spid="_x0000_s1131" style="position:absolute;left:5009;top:48788;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" fillcolor="window" strokecolor="windowText">
                  <v:path arrowok="t"/>
                  <v:textbox inset=".5mm,1mm,.5mm,1mm">
                    <w:txbxContent>
                      <w:p w14:paraId="12E011CF"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3917EAC5" w14:textId="34CD8C6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v:textbox>
                </v:rect>
                <v:rect id="Rectangle 220" o:spid="_x0000_s1132" style="position:absolute;left:18726;top:12859;width:7908;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" fillcolor="window" strokecolor="windowText">
                  <v:path arrowok="t"/>
                  <v:textbox inset=".5mm,1mm,.5mm,1mm">
                    <w:txbxContent>
                      <w:p w14:paraId="55EFBB45"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Low Level Life (3)</w:t>
                        </w:r>
                      </w:p>
                      <w:p w14:paraId="68F02DC4" w14:textId="62E1A5F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_Ref493078186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8.11.1</w:t>
                        </w:r>
                        <w:r w:rsidR="00F775C8">
                          <w:rPr>
                            <w:rFonts w:ascii="Arial" w:eastAsia="Times New Roman" w:hAnsi="Arial" w:cstheme="minorBidi"/>
                            <w:color w:val="000000"/>
                            <w:kern w:val="24"/>
                            <w:sz w:val="14"/>
                            <w:szCs w:val="14"/>
                          </w:rPr>
                          <w:fldChar w:fldCharType="end"/>
                        </w:r>
                      </w:p>
                    </w:txbxContent>
                  </v:textbox>
                </v:rect>
                <v:rect id="Rectangle 221" o:spid="_x0000_s1133" style="position:absolute;left:18726;top:18113;width:7908;height:3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" fillcolor="window" strokecolor="windowText">
                  <v:path arrowok="t"/>
                  <v:textbox inset=".5mm,1mm,.5mm,1mm">
                    <w:txbxContent>
                      <w:p w14:paraId="08E667C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Inductive Life (4)</w:t>
                        </w:r>
                      </w:p>
                      <w:p w14:paraId="0A2910A6" w14:textId="1FFFF215"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_Ref493078204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8.11.2</w:t>
                        </w:r>
                        <w:r w:rsidR="00F775C8">
                          <w:rPr>
                            <w:rFonts w:ascii="Arial" w:eastAsia="Times New Roman" w:hAnsi="Arial" w:cstheme="minorBidi"/>
                            <w:color w:val="000000"/>
                            <w:kern w:val="24"/>
                            <w:sz w:val="14"/>
                            <w:szCs w:val="14"/>
                          </w:rPr>
                          <w:fldChar w:fldCharType="end"/>
                        </w:r>
                      </w:p>
                    </w:txbxContent>
                  </v:textbox>
                </v:rect>
                <v:rect id="Rectangle 222" o:spid="_x0000_s1134" style="position:absolute;left:36478;top:31391;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" fillcolor="window" strokecolor="windowText">
                  <v:path arrowok="t"/>
                  <v:textbox inset=".5mm,1mm,.5mm,1mm">
                    <w:txbxContent>
                      <w:p w14:paraId="44AE387A"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6AB98279" w14:textId="3FC82FFC"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v:textbox>
                </v:rect>
                <v:rect id="Rectangle 223" o:spid="_x0000_s1135" style="position:absolute;left:8974;top:12859;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" fillcolor="window" strokecolor="windowText">
                  <v:path arrowok="t"/>
                  <v:textbox inset=".5mm,1mm,.5mm,1mm">
                    <w:txbxContent>
                      <w:p w14:paraId="52C4A5E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High Level Sine Vibration</w:t>
                        </w:r>
                      </w:p>
                      <w:p w14:paraId="5D1E6CE8" w14:textId="3A20F3F3"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_Ref493078165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8.8.3</w:t>
                        </w:r>
                        <w:r w:rsidR="00F775C8">
                          <w:rPr>
                            <w:rFonts w:ascii="Arial" w:eastAsia="Times New Roman" w:hAnsi="Arial" w:cstheme="minorBidi"/>
                            <w:color w:val="000000"/>
                            <w:kern w:val="24"/>
                            <w:sz w:val="14"/>
                            <w:szCs w:val="14"/>
                          </w:rPr>
                          <w:fldChar w:fldCharType="end"/>
                        </w:r>
                      </w:p>
                    </w:txbxContent>
                  </v:textbox>
                </v:rect>
                <v:rect id="Rectangle 224" o:spid="_x0000_s1136" style="position:absolute;left:36478;top:12859;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" fillcolor="window" strokecolor="windowText">
                  <v:path arrowok="t"/>
                  <v:textbox inset=".5mm,1mm,.5mm,1mm">
                    <w:txbxContent>
                      <w:p w14:paraId="35FD2B94"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Intermediate Current</w:t>
                        </w:r>
                      </w:p>
                      <w:p w14:paraId="4C7D9778" w14:textId="56D048E8"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_Ref493078233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8.13</w:t>
                        </w:r>
                        <w:r w:rsidR="00F775C8">
                          <w:rPr>
                            <w:rFonts w:ascii="Arial" w:eastAsia="Times New Roman" w:hAnsi="Arial" w:cstheme="minorBidi"/>
                            <w:color w:val="000000"/>
                            <w:kern w:val="24"/>
                            <w:sz w:val="14"/>
                            <w:szCs w:val="14"/>
                          </w:rPr>
                          <w:fldChar w:fldCharType="end"/>
                        </w:r>
                      </w:p>
                    </w:txbxContent>
                  </v:textbox>
                </v:rect>
                <v:rect id="Rectangle 225" o:spid="_x0000_s1137" style="position:absolute;left:36478;top:18113;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" fillcolor="window" strokecolor="windowText">
                  <v:path arrowok="t"/>
                  <v:textbox inset=".5mm,1mm,.5mm,1mm">
                    <w:txbxContent>
                      <w:p w14:paraId="79923DA8"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Mechanical Life (4)</w:t>
                        </w:r>
                      </w:p>
                      <w:p w14:paraId="7A544BAA" w14:textId="7F6D5ABF"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_Ref493078247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8.14</w:t>
                        </w:r>
                        <w:r w:rsidR="00F775C8">
                          <w:rPr>
                            <w:rFonts w:ascii="Arial" w:eastAsia="Times New Roman" w:hAnsi="Arial" w:cstheme="minorBidi"/>
                            <w:color w:val="000000"/>
                            <w:kern w:val="24"/>
                            <w:sz w:val="14"/>
                            <w:szCs w:val="14"/>
                          </w:rPr>
                          <w:fldChar w:fldCharType="end"/>
                        </w:r>
                      </w:p>
                    </w:txbxContent>
                  </v:textbox>
                </v:rect>
                <v:rect id="Rectangle 226" o:spid="_x0000_s1138" style="position:absolute;left:45234;top:25633;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" fillcolor="window" strokecolor="windowText">
                  <v:path arrowok="t"/>
                  <v:textbox inset=".5mm,1mm,.5mm,1mm">
                    <w:txbxContent>
                      <w:p w14:paraId="6BB7FB37"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External Visual Inspection</w:t>
                        </w:r>
                      </w:p>
                      <w:p w14:paraId="0C2D51D6" w14:textId="70DD49ED"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_Ref493078128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8.5</w:t>
                        </w:r>
                        <w:r w:rsidR="00F775C8">
                          <w:rPr>
                            <w:rFonts w:ascii="Arial" w:eastAsia="Times New Roman" w:hAnsi="Arial" w:cstheme="minorBidi"/>
                            <w:color w:val="000000"/>
                            <w:kern w:val="24"/>
                            <w:sz w:val="14"/>
                            <w:szCs w:val="14"/>
                          </w:rPr>
                          <w:fldChar w:fldCharType="end"/>
                        </w:r>
                      </w:p>
                    </w:txbxContent>
                  </v:textbox>
                </v:rect>
                <v:rect id="Rectangle 227" o:spid="_x0000_s1139" style="position:absolute;left:54586;top:23825;width:7907;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" fillcolor="window" strokecolor="windowText">
                  <v:path arrowok="t"/>
                  <v:textbox inset=".5mm,1mm,.5mm,1mm">
                    <w:txbxContent>
                      <w:p w14:paraId="15CCBF6E" w14:textId="77777777"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Permanence of Marking</w:t>
                        </w:r>
                      </w:p>
                      <w:p w14:paraId="6AD88F4A" w14:textId="362EFB0A" w:rsidR="000D45C8" w:rsidRDefault="000D45C8" w:rsidP="000D45C8">
                        <w:pPr>
                          <w:pStyle w:val="NormalWeb"/>
                          <w:spacing w:before="0" w:beforeAutospacing="0" w:after="0" w:afterAutospacing="0"/>
                          <w:jc w:val="center"/>
                        </w:pPr>
                        <w:r>
                          <w:rPr>
                            <w:rFonts w:ascii="Arial" w:eastAsia="Times New Roman" w:hAnsi="Arial" w:cstheme="minorBidi"/>
                            <w:color w:val="000000"/>
                            <w:kern w:val="24"/>
                            <w:sz w:val="14"/>
                            <w:szCs w:val="14"/>
                          </w:rPr>
                          <w:t xml:space="preserve">Para. </w:t>
                        </w:r>
                        <w:r w:rsidR="00F775C8">
                          <w:rPr>
                            <w:rFonts w:ascii="Arial" w:eastAsia="Times New Roman" w:hAnsi="Arial" w:cstheme="minorBidi"/>
                            <w:color w:val="000000"/>
                            <w:kern w:val="24"/>
                            <w:sz w:val="14"/>
                            <w:szCs w:val="14"/>
                          </w:rPr>
                          <w:fldChar w:fldCharType="begin"/>
                        </w:r>
                        <w:r w:rsidR="00F775C8">
                          <w:rPr>
                            <w:rFonts w:ascii="Arial" w:eastAsia="Times New Roman" w:hAnsi="Arial" w:cstheme="minorBidi"/>
                            <w:color w:val="000000"/>
                            <w:kern w:val="24"/>
                            <w:sz w:val="14"/>
                            <w:szCs w:val="14"/>
                          </w:rPr>
                          <w:instrText xml:space="preserve"> REF _Ref493078293 \r \h </w:instrText>
                        </w:r>
                        <w:r w:rsidR="00F775C8">
                          <w:rPr>
                            <w:rFonts w:ascii="Arial" w:eastAsia="Times New Roman" w:hAnsi="Arial" w:cstheme="minorBidi"/>
                            <w:color w:val="000000"/>
                            <w:kern w:val="24"/>
                            <w:sz w:val="14"/>
                            <w:szCs w:val="14"/>
                          </w:rPr>
                        </w:r>
                        <w:r w:rsidR="00F775C8">
                          <w:rPr>
                            <w:rFonts w:ascii="Arial" w:eastAsia="Times New Roman" w:hAnsi="Arial" w:cstheme="minorBidi"/>
                            <w:color w:val="000000"/>
                            <w:kern w:val="24"/>
                            <w:sz w:val="14"/>
                            <w:szCs w:val="14"/>
                          </w:rPr>
                          <w:fldChar w:fldCharType="separate"/>
                        </w:r>
                        <w:r w:rsidR="00F775C8">
                          <w:rPr>
                            <w:rFonts w:ascii="Arial" w:eastAsia="Times New Roman" w:hAnsi="Arial" w:cstheme="minorBidi"/>
                            <w:color w:val="000000"/>
                            <w:kern w:val="24"/>
                            <w:sz w:val="14"/>
                            <w:szCs w:val="14"/>
                          </w:rPr>
                          <w:t>8.17</w:t>
                        </w:r>
                        <w:r w:rsidR="00F775C8">
                          <w:rPr>
                            <w:rFonts w:ascii="Arial" w:eastAsia="Times New Roman" w:hAnsi="Arial" w:cstheme="minorBidi"/>
                            <w:color w:val="000000"/>
                            <w:kern w:val="24"/>
                            <w:sz w:val="14"/>
                            <w:szCs w:val="14"/>
                          </w:rPr>
                          <w:fldChar w:fldCharType="end"/>
                        </w:r>
                      </w:p>
                    </w:txbxContent>
                  </v:textbox>
                </v:rect>
                <w10:anchorlock/>
              </v:group>
            </w:pict>
          </mc:Fallback>
        </mc:AlternateContent>
      </w:r>
    </w:p>
    <w:p w14:paraId="13B89865" w14:textId="77777777" w:rsidR="005A08E8" w:rsidRDefault="005A08E8" w:rsidP="00512505">
      <w:pPr>
        <w:pStyle w:val="NOTES"/>
      </w:pPr>
      <w:r>
        <w:t>NOTES:</w:t>
      </w:r>
    </w:p>
    <w:p w14:paraId="2BBB1271" w14:textId="486B5D28" w:rsidR="005A08E8" w:rsidRDefault="005A08E8" w:rsidP="00DA13B5">
      <w:pPr>
        <w:pStyle w:val="numericallist"/>
        <w:spacing w:after="60"/>
      </w:pPr>
      <w:r>
        <w:t xml:space="preserve">For distribution within the subgroups see Para. </w:t>
      </w:r>
      <w:r w:rsidR="00355218">
        <w:fldChar w:fldCharType="begin"/>
      </w:r>
      <w:r w:rsidR="00355218">
        <w:instrText xml:space="preserve"> REF _Ref489260419 \r \h </w:instrText>
      </w:r>
      <w:r w:rsidR="00355218">
        <w:fldChar w:fldCharType="separate"/>
      </w:r>
      <w:r w:rsidR="00EA6A10">
        <w:t>7.1.2</w:t>
      </w:r>
      <w:r w:rsidR="00355218">
        <w:fldChar w:fldCharType="end"/>
      </w:r>
      <w:r>
        <w:t xml:space="preserve"> for qualification and qualification maintenance and Para. </w:t>
      </w:r>
      <w:r w:rsidR="00355218">
        <w:fldChar w:fldCharType="begin"/>
      </w:r>
      <w:r w:rsidR="00355218">
        <w:instrText xml:space="preserve"> REF _Ref489260431 \r \h </w:instrText>
      </w:r>
      <w:r w:rsidR="00355218">
        <w:fldChar w:fldCharType="separate"/>
      </w:r>
      <w:r w:rsidR="00EA6A10">
        <w:t>7.4</w:t>
      </w:r>
      <w:r w:rsidR="00355218">
        <w:fldChar w:fldCharType="end"/>
      </w:r>
      <w:r>
        <w:t xml:space="preserve"> for Lot Validation Testing.</w:t>
      </w:r>
    </w:p>
    <w:p w14:paraId="42BF31EC" w14:textId="7DBB9E8E" w:rsidR="005A08E8" w:rsidRDefault="005A08E8" w:rsidP="00DA13B5">
      <w:pPr>
        <w:pStyle w:val="numericallist"/>
        <w:spacing w:after="60"/>
      </w:pPr>
      <w:r>
        <w:t>No failures are permitted.</w:t>
      </w:r>
    </w:p>
    <w:p w14:paraId="3BEAFF67" w14:textId="7D785AC8" w:rsidR="005A08E8" w:rsidRDefault="005A08E8" w:rsidP="00DA13B5">
      <w:pPr>
        <w:pStyle w:val="numericallist"/>
        <w:spacing w:after="60"/>
      </w:pPr>
      <w:r>
        <w:t>Only applicable to relays with Rated Resistive Load Contact Current less than 5A.</w:t>
      </w:r>
    </w:p>
    <w:p w14:paraId="4154F5FF" w14:textId="70D9DCA0" w:rsidR="005A08E8" w:rsidRPr="005A08E8" w:rsidRDefault="005A08E8" w:rsidP="00DA13B5">
      <w:pPr>
        <w:pStyle w:val="numericallist"/>
        <w:spacing w:after="60"/>
      </w:pPr>
      <w:r>
        <w:t>Only applicable to relays with Rated Resistive Load Contact Current greater than or equal to 5A.</w:t>
      </w:r>
    </w:p>
    <w:sectPr w:rsidR="005A08E8" w:rsidRPr="005A08E8" w:rsidSect="006D5E3B">
      <w:headerReference w:type="default" r:id="rId114"/>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5628F" w14:textId="77777777" w:rsidR="00E90231" w:rsidRDefault="00E90231" w:rsidP="00546706">
      <w:r>
        <w:separator/>
      </w:r>
    </w:p>
    <w:p w14:paraId="0B02F98B" w14:textId="77777777" w:rsidR="00E90231" w:rsidRDefault="00E90231" w:rsidP="00546706"/>
    <w:p w14:paraId="0C2C0B10" w14:textId="77777777" w:rsidR="00E90231" w:rsidRDefault="00E90231" w:rsidP="00546706"/>
    <w:p w14:paraId="10B115D2" w14:textId="77777777" w:rsidR="00E90231" w:rsidRDefault="00E90231" w:rsidP="00546706"/>
    <w:p w14:paraId="749EC4D2" w14:textId="77777777" w:rsidR="00E90231" w:rsidRDefault="00E90231"/>
    <w:p w14:paraId="09F19A96" w14:textId="77777777" w:rsidR="00E90231" w:rsidRDefault="00E90231"/>
    <w:p w14:paraId="14C42E5B" w14:textId="77777777" w:rsidR="00E90231" w:rsidRDefault="00E90231"/>
  </w:endnote>
  <w:endnote w:type="continuationSeparator" w:id="0">
    <w:p w14:paraId="56432999" w14:textId="77777777" w:rsidR="00E90231" w:rsidRDefault="00E90231" w:rsidP="00546706">
      <w:r>
        <w:continuationSeparator/>
      </w:r>
    </w:p>
    <w:p w14:paraId="699FC25F" w14:textId="77777777" w:rsidR="00E90231" w:rsidRDefault="00E90231" w:rsidP="00546706"/>
    <w:p w14:paraId="30F0B704" w14:textId="77777777" w:rsidR="00E90231" w:rsidRDefault="00E90231" w:rsidP="00546706"/>
    <w:p w14:paraId="1DA9DBA3" w14:textId="77777777" w:rsidR="00E90231" w:rsidRDefault="00E90231" w:rsidP="00546706"/>
    <w:p w14:paraId="185BC51F" w14:textId="77777777" w:rsidR="00E90231" w:rsidRDefault="00E90231"/>
    <w:p w14:paraId="13A605FD" w14:textId="77777777" w:rsidR="00E90231" w:rsidRDefault="00E90231"/>
    <w:p w14:paraId="63407893" w14:textId="77777777" w:rsidR="00E90231" w:rsidRDefault="00E902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00728" w14:textId="77777777" w:rsidR="00E90231" w:rsidRDefault="00E90231" w:rsidP="00546706">
      <w:r>
        <w:separator/>
      </w:r>
    </w:p>
    <w:p w14:paraId="6BCF695D" w14:textId="77777777" w:rsidR="00E90231" w:rsidRDefault="00E90231" w:rsidP="00546706"/>
    <w:p w14:paraId="0F0A11D8" w14:textId="77777777" w:rsidR="00E90231" w:rsidRDefault="00E90231" w:rsidP="00546706"/>
    <w:p w14:paraId="105B4518" w14:textId="77777777" w:rsidR="00E90231" w:rsidRDefault="00E90231" w:rsidP="00546706"/>
    <w:p w14:paraId="187650FC" w14:textId="77777777" w:rsidR="00E90231" w:rsidRDefault="00E90231"/>
    <w:p w14:paraId="0E0D8DEB" w14:textId="77777777" w:rsidR="00E90231" w:rsidRDefault="00E90231"/>
    <w:p w14:paraId="390A36F4" w14:textId="77777777" w:rsidR="00E90231" w:rsidRDefault="00E90231"/>
  </w:footnote>
  <w:footnote w:type="continuationSeparator" w:id="0">
    <w:p w14:paraId="6F4C615F" w14:textId="77777777" w:rsidR="00E90231" w:rsidRDefault="00E90231" w:rsidP="00546706">
      <w:r>
        <w:continuationSeparator/>
      </w:r>
    </w:p>
    <w:p w14:paraId="60405A8B" w14:textId="77777777" w:rsidR="00E90231" w:rsidRDefault="00E90231" w:rsidP="00546706"/>
    <w:p w14:paraId="1FDE6907" w14:textId="77777777" w:rsidR="00E90231" w:rsidRDefault="00E90231" w:rsidP="00546706"/>
    <w:p w14:paraId="327005EA" w14:textId="77777777" w:rsidR="00E90231" w:rsidRDefault="00E90231" w:rsidP="00546706"/>
    <w:p w14:paraId="0E9FA9B8" w14:textId="77777777" w:rsidR="00E90231" w:rsidRDefault="00E90231"/>
    <w:p w14:paraId="1E3EA4CE" w14:textId="77777777" w:rsidR="00E90231" w:rsidRDefault="00E90231"/>
    <w:p w14:paraId="644525B6" w14:textId="77777777" w:rsidR="00E90231" w:rsidRDefault="00E902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636"/>
      <w:gridCol w:w="3680"/>
      <w:gridCol w:w="2841"/>
    </w:tblGrid>
    <w:tr w:rsidR="00F021FC" w:rsidRPr="00566CE2" w14:paraId="7BAFABF9" w14:textId="77777777" w:rsidTr="006D5E3B">
      <w:trPr>
        <w:trHeight w:val="771"/>
      </w:trPr>
      <w:tc>
        <w:tcPr>
          <w:tcW w:w="3579" w:type="dxa"/>
          <w:shd w:val="clear" w:color="auto" w:fill="auto"/>
        </w:tcPr>
        <w:p w14:paraId="46CC1255" w14:textId="77777777" w:rsidR="00F021FC" w:rsidRPr="00566CE2" w:rsidRDefault="00F021FC" w:rsidP="00457B2F">
          <w:pPr>
            <w:spacing w:after="0"/>
            <w:ind w:left="180"/>
          </w:pPr>
          <w:r>
            <w:rPr>
              <w:noProof/>
              <w:lang w:eastAsia="en-GB"/>
            </w:rPr>
            <w:drawing>
              <wp:inline distT="0" distB="0" distL="0" distR="0" wp14:anchorId="6A25F26D" wp14:editId="4CD22799">
                <wp:extent cx="2057400" cy="57277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3" w:type="dxa"/>
          <w:shd w:val="clear" w:color="auto" w:fill="auto"/>
        </w:tcPr>
        <w:p w14:paraId="1DE8249E" w14:textId="59298F45" w:rsidR="00F021FC" w:rsidRDefault="00F021FC" w:rsidP="006E4A0A">
          <w:pPr>
            <w:ind w:left="570"/>
            <w:jc w:val="center"/>
          </w:pPr>
          <w:r>
            <w:t>ESCC Generic Specification</w:t>
          </w:r>
        </w:p>
        <w:p w14:paraId="6DD17DCA" w14:textId="1D900395" w:rsidR="00F021FC" w:rsidRPr="00566CE2" w:rsidRDefault="00F021FC" w:rsidP="00457B2F">
          <w:pPr>
            <w:spacing w:after="0"/>
            <w:ind w:left="570"/>
            <w:jc w:val="center"/>
          </w:pPr>
          <w:r>
            <w:t>No. 3602</w:t>
          </w:r>
        </w:p>
      </w:tc>
      <w:tc>
        <w:tcPr>
          <w:tcW w:w="2911" w:type="dxa"/>
          <w:shd w:val="clear" w:color="auto" w:fill="auto"/>
        </w:tcPr>
        <w:p w14:paraId="18D397A9" w14:textId="77777777" w:rsidR="00F021FC" w:rsidRPr="00566CE2" w:rsidRDefault="00F021FC" w:rsidP="00566CE2">
          <w:r w:rsidRPr="00566CE2">
            <w:t xml:space="preserve">PAGE </w:t>
          </w:r>
          <w:r w:rsidRPr="00566CE2">
            <w:fldChar w:fldCharType="begin"/>
          </w:r>
          <w:r w:rsidRPr="00566CE2">
            <w:instrText xml:space="preserve"> PAGE  \* Arabic  \* MERGEFORMAT </w:instrText>
          </w:r>
          <w:r w:rsidRPr="00566CE2">
            <w:fldChar w:fldCharType="separate"/>
          </w:r>
          <w:r w:rsidR="00F775C8">
            <w:rPr>
              <w:noProof/>
            </w:rPr>
            <w:t>21</w:t>
          </w:r>
          <w:r w:rsidRPr="00566CE2">
            <w:fldChar w:fldCharType="end"/>
          </w:r>
        </w:p>
        <w:p w14:paraId="086DE9D1" w14:textId="5018A5FD" w:rsidR="00F021FC" w:rsidRPr="00566CE2" w:rsidRDefault="00F021FC" w:rsidP="00457B2F">
          <w:pPr>
            <w:spacing w:after="0"/>
          </w:pPr>
          <w:r>
            <w:t xml:space="preserve">ISSUE </w:t>
          </w:r>
          <w:r w:rsidR="006D5E3B">
            <w:t>5</w:t>
          </w:r>
        </w:p>
      </w:tc>
    </w:tr>
  </w:tbl>
  <w:p w14:paraId="1D656060" w14:textId="77777777" w:rsidR="00F021FC" w:rsidRDefault="00F021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30EA3E1A"/>
    <w:multiLevelType w:val="hybridMultilevel"/>
    <w:tmpl w:val="BBE82608"/>
    <w:lvl w:ilvl="0" w:tplc="FFFFFFFF">
      <w:start w:val="1"/>
      <w:numFmt w:val="lowerLetter"/>
      <w:lvlText w:val="(%1)"/>
      <w:lvlJc w:val="left"/>
      <w:pPr>
        <w:ind w:left="1440" w:hanging="360"/>
      </w:pPr>
      <w:rPr>
        <w:rFonts w:ascii="Arial" w:hAnsi="Arial" w:hint="default"/>
        <w:b w:val="0"/>
        <w:i w:val="0"/>
        <w:sz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511737B9"/>
    <w:multiLevelType w:val="hybridMultilevel"/>
    <w:tmpl w:val="F7E24480"/>
    <w:lvl w:ilvl="0" w:tplc="08090003">
      <w:start w:val="1"/>
      <w:numFmt w:val="bullet"/>
      <w:lvlText w:val="o"/>
      <w:lvlJc w:val="left"/>
      <w:pPr>
        <w:ind w:left="1440" w:hanging="360"/>
      </w:pPr>
      <w:rPr>
        <w:rFonts w:ascii="Courier New" w:hAnsi="Courier New" w:cs="Courier New" w:hint="default"/>
        <w:b w:val="0"/>
        <w:i w:val="0"/>
        <w:sz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54230C3E"/>
    <w:multiLevelType w:val="hybridMultilevel"/>
    <w:tmpl w:val="92AC6FC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5B716C3"/>
    <w:multiLevelType w:val="hybridMultilevel"/>
    <w:tmpl w:val="BBE82608"/>
    <w:lvl w:ilvl="0" w:tplc="7C08B91A">
      <w:start w:val="1"/>
      <w:numFmt w:val="lowerLetter"/>
      <w:lvlText w:val="(%1)"/>
      <w:lvlJc w:val="left"/>
      <w:pPr>
        <w:ind w:left="1440" w:hanging="360"/>
      </w:pPr>
      <w:rPr>
        <w:rFonts w:ascii="Arial" w:hAnsi="Arial" w:hint="default"/>
        <w:b w:val="0"/>
        <w:i w:val="0"/>
        <w:sz w:val="2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7FC1ECB"/>
    <w:multiLevelType w:val="hybridMultilevel"/>
    <w:tmpl w:val="F66C261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F71143D"/>
    <w:multiLevelType w:val="hybridMultilevel"/>
    <w:tmpl w:val="3028F15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15:restartNumberingAfterBreak="0">
    <w:nsid w:val="79E22981"/>
    <w:multiLevelType w:val="hybridMultilevel"/>
    <w:tmpl w:val="D61A4A4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41977600">
    <w:abstractNumId w:val="1"/>
  </w:num>
  <w:num w:numId="2" w16cid:durableId="1467703937">
    <w:abstractNumId w:val="0"/>
  </w:num>
  <w:num w:numId="3" w16cid:durableId="635111862">
    <w:abstractNumId w:val="13"/>
  </w:num>
  <w:num w:numId="4" w16cid:durableId="1517428043">
    <w:abstractNumId w:val="2"/>
  </w:num>
  <w:num w:numId="5" w16cid:durableId="1393581181">
    <w:abstractNumId w:val="3"/>
  </w:num>
  <w:num w:numId="6" w16cid:durableId="1405300592">
    <w:abstractNumId w:val="6"/>
  </w:num>
  <w:num w:numId="7" w16cid:durableId="1114210205">
    <w:abstractNumId w:val="7"/>
  </w:num>
  <w:num w:numId="8" w16cid:durableId="1651863434">
    <w:abstractNumId w:val="5"/>
  </w:num>
  <w:num w:numId="9" w16cid:durableId="967276756">
    <w:abstractNumId w:val="11"/>
  </w:num>
  <w:num w:numId="10" w16cid:durableId="221521583">
    <w:abstractNumId w:val="12"/>
  </w:num>
  <w:num w:numId="11" w16cid:durableId="54935339">
    <w:abstractNumId w:val="9"/>
  </w:num>
  <w:num w:numId="12" w16cid:durableId="1241669900">
    <w:abstractNumId w:val="14"/>
  </w:num>
  <w:num w:numId="13" w16cid:durableId="454299024">
    <w:abstractNumId w:val="10"/>
  </w:num>
  <w:num w:numId="14" w16cid:durableId="1402868322">
    <w:abstractNumId w:val="8"/>
  </w:num>
  <w:num w:numId="15" w16cid:durableId="1569075165">
    <w:abstractNumId w:val="4"/>
  </w:num>
  <w:num w:numId="16" w16cid:durableId="1690136641">
    <w:abstractNumId w:val="2"/>
  </w:num>
  <w:num w:numId="17" w16cid:durableId="1162891379">
    <w:abstractNumId w:val="2"/>
  </w:num>
  <w:num w:numId="18" w16cid:durableId="233785679">
    <w:abstractNumId w:val="2"/>
  </w:num>
  <w:num w:numId="19" w16cid:durableId="1387531048">
    <w:abstractNumId w:val="2"/>
  </w:num>
  <w:num w:numId="20" w16cid:durableId="92748640">
    <w:abstractNumId w:val="2"/>
  </w:num>
  <w:num w:numId="21" w16cid:durableId="558058956">
    <w:abstractNumId w:val="2"/>
  </w:num>
  <w:num w:numId="22" w16cid:durableId="1555504738">
    <w:abstractNumId w:val="2"/>
  </w:num>
  <w:num w:numId="23" w16cid:durableId="2047753230">
    <w:abstractNumId w:val="2"/>
  </w:num>
  <w:num w:numId="24" w16cid:durableId="1441535937">
    <w:abstractNumId w:val="2"/>
  </w:num>
  <w:num w:numId="25" w16cid:durableId="355350904">
    <w:abstractNumId w:val="2"/>
  </w:num>
  <w:num w:numId="26" w16cid:durableId="858008716">
    <w:abstractNumId w:val="2"/>
  </w:num>
  <w:num w:numId="27" w16cid:durableId="390083256">
    <w:abstractNumId w:val="2"/>
  </w:num>
  <w:num w:numId="28" w16cid:durableId="2004237895">
    <w:abstractNumId w:val="2"/>
  </w:num>
  <w:num w:numId="29" w16cid:durableId="666055354">
    <w:abstractNumId w:val="2"/>
  </w:num>
  <w:num w:numId="30" w16cid:durableId="871839499">
    <w:abstractNumId w:val="2"/>
  </w:num>
  <w:num w:numId="31" w16cid:durableId="76488601">
    <w:abstractNumId w:val="2"/>
  </w:num>
  <w:num w:numId="32" w16cid:durableId="1659922956">
    <w:abstractNumId w:val="2"/>
  </w:num>
  <w:num w:numId="33" w16cid:durableId="1190030375">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B7C"/>
    <w:rsid w:val="00001C80"/>
    <w:rsid w:val="00003AE4"/>
    <w:rsid w:val="0000439C"/>
    <w:rsid w:val="00012AA6"/>
    <w:rsid w:val="00025EDD"/>
    <w:rsid w:val="000335CA"/>
    <w:rsid w:val="0003564C"/>
    <w:rsid w:val="0003657B"/>
    <w:rsid w:val="00036F5E"/>
    <w:rsid w:val="00045B2B"/>
    <w:rsid w:val="00053D04"/>
    <w:rsid w:val="000547FA"/>
    <w:rsid w:val="000548D0"/>
    <w:rsid w:val="00055A7F"/>
    <w:rsid w:val="000663FE"/>
    <w:rsid w:val="000671EC"/>
    <w:rsid w:val="0007527B"/>
    <w:rsid w:val="00076256"/>
    <w:rsid w:val="00080FC5"/>
    <w:rsid w:val="00082F30"/>
    <w:rsid w:val="0008396F"/>
    <w:rsid w:val="00085EC7"/>
    <w:rsid w:val="000864D5"/>
    <w:rsid w:val="00092DA4"/>
    <w:rsid w:val="00093F97"/>
    <w:rsid w:val="000A5EC7"/>
    <w:rsid w:val="000B0055"/>
    <w:rsid w:val="000B4302"/>
    <w:rsid w:val="000B4DEC"/>
    <w:rsid w:val="000C11E9"/>
    <w:rsid w:val="000C151B"/>
    <w:rsid w:val="000C1E12"/>
    <w:rsid w:val="000C6596"/>
    <w:rsid w:val="000D313F"/>
    <w:rsid w:val="000D3BA4"/>
    <w:rsid w:val="000D45C8"/>
    <w:rsid w:val="000D5575"/>
    <w:rsid w:val="000E52F9"/>
    <w:rsid w:val="000E7EAB"/>
    <w:rsid w:val="000F24BA"/>
    <w:rsid w:val="000F2AD2"/>
    <w:rsid w:val="000F315F"/>
    <w:rsid w:val="000F3340"/>
    <w:rsid w:val="000F4755"/>
    <w:rsid w:val="000F647D"/>
    <w:rsid w:val="00101739"/>
    <w:rsid w:val="001038A1"/>
    <w:rsid w:val="0011099A"/>
    <w:rsid w:val="00112EE0"/>
    <w:rsid w:val="0011461F"/>
    <w:rsid w:val="00115B90"/>
    <w:rsid w:val="0012267E"/>
    <w:rsid w:val="00123098"/>
    <w:rsid w:val="0012548A"/>
    <w:rsid w:val="00130DC1"/>
    <w:rsid w:val="00137215"/>
    <w:rsid w:val="00146B81"/>
    <w:rsid w:val="001473B1"/>
    <w:rsid w:val="00151C40"/>
    <w:rsid w:val="00151C66"/>
    <w:rsid w:val="001551A6"/>
    <w:rsid w:val="0015525A"/>
    <w:rsid w:val="001560BA"/>
    <w:rsid w:val="00157303"/>
    <w:rsid w:val="00164D15"/>
    <w:rsid w:val="00167AD8"/>
    <w:rsid w:val="001807FF"/>
    <w:rsid w:val="0018153C"/>
    <w:rsid w:val="00182349"/>
    <w:rsid w:val="001866E1"/>
    <w:rsid w:val="001910B0"/>
    <w:rsid w:val="00192035"/>
    <w:rsid w:val="00192E81"/>
    <w:rsid w:val="001A333C"/>
    <w:rsid w:val="001A4756"/>
    <w:rsid w:val="001A5F64"/>
    <w:rsid w:val="001A6C8D"/>
    <w:rsid w:val="001A7198"/>
    <w:rsid w:val="001A7D31"/>
    <w:rsid w:val="001B2B80"/>
    <w:rsid w:val="001B4CDC"/>
    <w:rsid w:val="001B4F51"/>
    <w:rsid w:val="001B7C3A"/>
    <w:rsid w:val="001C6E75"/>
    <w:rsid w:val="001C7582"/>
    <w:rsid w:val="001D2BC9"/>
    <w:rsid w:val="001D5074"/>
    <w:rsid w:val="001E04D9"/>
    <w:rsid w:val="001E1317"/>
    <w:rsid w:val="001E24A5"/>
    <w:rsid w:val="001E4227"/>
    <w:rsid w:val="001F0C25"/>
    <w:rsid w:val="001F2832"/>
    <w:rsid w:val="001F48EF"/>
    <w:rsid w:val="001F54FA"/>
    <w:rsid w:val="001F773B"/>
    <w:rsid w:val="0020029C"/>
    <w:rsid w:val="002007CC"/>
    <w:rsid w:val="0021205D"/>
    <w:rsid w:val="002209BF"/>
    <w:rsid w:val="00221B15"/>
    <w:rsid w:val="002237AC"/>
    <w:rsid w:val="00226D54"/>
    <w:rsid w:val="00231000"/>
    <w:rsid w:val="002333CB"/>
    <w:rsid w:val="00236E62"/>
    <w:rsid w:val="00240DB1"/>
    <w:rsid w:val="00241FF4"/>
    <w:rsid w:val="002433E6"/>
    <w:rsid w:val="00247CE8"/>
    <w:rsid w:val="002550BE"/>
    <w:rsid w:val="00256720"/>
    <w:rsid w:val="00272BD0"/>
    <w:rsid w:val="00276809"/>
    <w:rsid w:val="002769FE"/>
    <w:rsid w:val="002839B8"/>
    <w:rsid w:val="0028477E"/>
    <w:rsid w:val="00286B9E"/>
    <w:rsid w:val="00296C62"/>
    <w:rsid w:val="002A0A41"/>
    <w:rsid w:val="002A4C33"/>
    <w:rsid w:val="002A6062"/>
    <w:rsid w:val="002A7591"/>
    <w:rsid w:val="002B1A90"/>
    <w:rsid w:val="002B510A"/>
    <w:rsid w:val="002C0D47"/>
    <w:rsid w:val="002C393A"/>
    <w:rsid w:val="002C3ABF"/>
    <w:rsid w:val="002C6E8F"/>
    <w:rsid w:val="002D0A07"/>
    <w:rsid w:val="002D3B45"/>
    <w:rsid w:val="002D3EC0"/>
    <w:rsid w:val="002D4BB4"/>
    <w:rsid w:val="002D653F"/>
    <w:rsid w:val="002D75EC"/>
    <w:rsid w:val="002D77CF"/>
    <w:rsid w:val="002E33A6"/>
    <w:rsid w:val="002E755E"/>
    <w:rsid w:val="002F1DE3"/>
    <w:rsid w:val="002F48B0"/>
    <w:rsid w:val="003060C2"/>
    <w:rsid w:val="00306ACC"/>
    <w:rsid w:val="00313E84"/>
    <w:rsid w:val="003179E6"/>
    <w:rsid w:val="003203B1"/>
    <w:rsid w:val="0032193E"/>
    <w:rsid w:val="00324005"/>
    <w:rsid w:val="00325C1C"/>
    <w:rsid w:val="003273E4"/>
    <w:rsid w:val="00331148"/>
    <w:rsid w:val="00332608"/>
    <w:rsid w:val="00332B2D"/>
    <w:rsid w:val="003356D4"/>
    <w:rsid w:val="00342DA2"/>
    <w:rsid w:val="00342DCF"/>
    <w:rsid w:val="00343105"/>
    <w:rsid w:val="003432C5"/>
    <w:rsid w:val="00344846"/>
    <w:rsid w:val="003448D9"/>
    <w:rsid w:val="00344F6A"/>
    <w:rsid w:val="00354096"/>
    <w:rsid w:val="00355218"/>
    <w:rsid w:val="0035659C"/>
    <w:rsid w:val="00357275"/>
    <w:rsid w:val="00364662"/>
    <w:rsid w:val="00365B17"/>
    <w:rsid w:val="00367EC4"/>
    <w:rsid w:val="00370073"/>
    <w:rsid w:val="0037029A"/>
    <w:rsid w:val="00374AAD"/>
    <w:rsid w:val="00383EFC"/>
    <w:rsid w:val="00385C2E"/>
    <w:rsid w:val="003A0780"/>
    <w:rsid w:val="003B03A2"/>
    <w:rsid w:val="003B4579"/>
    <w:rsid w:val="003B66D8"/>
    <w:rsid w:val="003C36F5"/>
    <w:rsid w:val="003C47CE"/>
    <w:rsid w:val="003C5D0C"/>
    <w:rsid w:val="003D00BA"/>
    <w:rsid w:val="003D3049"/>
    <w:rsid w:val="003D5224"/>
    <w:rsid w:val="003E0F7C"/>
    <w:rsid w:val="003E0F86"/>
    <w:rsid w:val="003E4D25"/>
    <w:rsid w:val="003E6DCA"/>
    <w:rsid w:val="003E7919"/>
    <w:rsid w:val="003F2E01"/>
    <w:rsid w:val="003F7119"/>
    <w:rsid w:val="003F7ADB"/>
    <w:rsid w:val="00400149"/>
    <w:rsid w:val="00403B4F"/>
    <w:rsid w:val="0040702E"/>
    <w:rsid w:val="00407763"/>
    <w:rsid w:val="0041202E"/>
    <w:rsid w:val="004125E9"/>
    <w:rsid w:val="00422841"/>
    <w:rsid w:val="00422AD7"/>
    <w:rsid w:val="0042310A"/>
    <w:rsid w:val="00424D1B"/>
    <w:rsid w:val="00435703"/>
    <w:rsid w:val="0044205B"/>
    <w:rsid w:val="00447A0B"/>
    <w:rsid w:val="00451A0B"/>
    <w:rsid w:val="00452B1D"/>
    <w:rsid w:val="00453697"/>
    <w:rsid w:val="00456E16"/>
    <w:rsid w:val="00457178"/>
    <w:rsid w:val="00457B2F"/>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B279B"/>
    <w:rsid w:val="004B5A27"/>
    <w:rsid w:val="004C1599"/>
    <w:rsid w:val="004C630F"/>
    <w:rsid w:val="004D1369"/>
    <w:rsid w:val="004D1E63"/>
    <w:rsid w:val="004D4AD7"/>
    <w:rsid w:val="004D6C06"/>
    <w:rsid w:val="004E606D"/>
    <w:rsid w:val="004F5851"/>
    <w:rsid w:val="004F75C7"/>
    <w:rsid w:val="00500295"/>
    <w:rsid w:val="00501391"/>
    <w:rsid w:val="00501729"/>
    <w:rsid w:val="00501B39"/>
    <w:rsid w:val="00501B6A"/>
    <w:rsid w:val="00506DE3"/>
    <w:rsid w:val="00510E8F"/>
    <w:rsid w:val="00512505"/>
    <w:rsid w:val="005153F8"/>
    <w:rsid w:val="005204EC"/>
    <w:rsid w:val="00521F43"/>
    <w:rsid w:val="00522415"/>
    <w:rsid w:val="005240B3"/>
    <w:rsid w:val="00527C68"/>
    <w:rsid w:val="005313F3"/>
    <w:rsid w:val="005339C9"/>
    <w:rsid w:val="0053603F"/>
    <w:rsid w:val="005373E2"/>
    <w:rsid w:val="00537EB9"/>
    <w:rsid w:val="00540811"/>
    <w:rsid w:val="0054256F"/>
    <w:rsid w:val="00545BC4"/>
    <w:rsid w:val="00546706"/>
    <w:rsid w:val="00554A05"/>
    <w:rsid w:val="00563774"/>
    <w:rsid w:val="00563B85"/>
    <w:rsid w:val="00566CE2"/>
    <w:rsid w:val="00571C91"/>
    <w:rsid w:val="00574742"/>
    <w:rsid w:val="005813B7"/>
    <w:rsid w:val="00581D9F"/>
    <w:rsid w:val="00582032"/>
    <w:rsid w:val="005867BC"/>
    <w:rsid w:val="00586CFF"/>
    <w:rsid w:val="0059008E"/>
    <w:rsid w:val="005A08E8"/>
    <w:rsid w:val="005A2BA9"/>
    <w:rsid w:val="005A360D"/>
    <w:rsid w:val="005A437B"/>
    <w:rsid w:val="005A4407"/>
    <w:rsid w:val="005B045E"/>
    <w:rsid w:val="005B3BBE"/>
    <w:rsid w:val="005B7CF2"/>
    <w:rsid w:val="005C2673"/>
    <w:rsid w:val="005C28AF"/>
    <w:rsid w:val="005C4D4A"/>
    <w:rsid w:val="005D39DC"/>
    <w:rsid w:val="005D3F79"/>
    <w:rsid w:val="005D52F9"/>
    <w:rsid w:val="005D6E6E"/>
    <w:rsid w:val="005E000B"/>
    <w:rsid w:val="005E43AC"/>
    <w:rsid w:val="005E6707"/>
    <w:rsid w:val="005F38D6"/>
    <w:rsid w:val="0060581B"/>
    <w:rsid w:val="00605D7C"/>
    <w:rsid w:val="0060751D"/>
    <w:rsid w:val="00607AF4"/>
    <w:rsid w:val="00611CF5"/>
    <w:rsid w:val="00615817"/>
    <w:rsid w:val="00616619"/>
    <w:rsid w:val="00637701"/>
    <w:rsid w:val="006429D9"/>
    <w:rsid w:val="006431B0"/>
    <w:rsid w:val="006474F5"/>
    <w:rsid w:val="00647C0F"/>
    <w:rsid w:val="00647DC7"/>
    <w:rsid w:val="006537D6"/>
    <w:rsid w:val="00655561"/>
    <w:rsid w:val="006622DF"/>
    <w:rsid w:val="006660CA"/>
    <w:rsid w:val="0066662A"/>
    <w:rsid w:val="00667189"/>
    <w:rsid w:val="00692DC9"/>
    <w:rsid w:val="006940DC"/>
    <w:rsid w:val="0069543D"/>
    <w:rsid w:val="006A037A"/>
    <w:rsid w:val="006A2045"/>
    <w:rsid w:val="006A27C5"/>
    <w:rsid w:val="006A3DA7"/>
    <w:rsid w:val="006A6A96"/>
    <w:rsid w:val="006A743B"/>
    <w:rsid w:val="006B3E85"/>
    <w:rsid w:val="006B573D"/>
    <w:rsid w:val="006C0DEB"/>
    <w:rsid w:val="006C541D"/>
    <w:rsid w:val="006D20D2"/>
    <w:rsid w:val="006D23D3"/>
    <w:rsid w:val="006D3B4E"/>
    <w:rsid w:val="006D5E3B"/>
    <w:rsid w:val="006D6823"/>
    <w:rsid w:val="006E2C32"/>
    <w:rsid w:val="006E4A0A"/>
    <w:rsid w:val="006E6594"/>
    <w:rsid w:val="006E696E"/>
    <w:rsid w:val="006F0A85"/>
    <w:rsid w:val="006F2EF8"/>
    <w:rsid w:val="006F306D"/>
    <w:rsid w:val="006F3A91"/>
    <w:rsid w:val="007005C4"/>
    <w:rsid w:val="007017AD"/>
    <w:rsid w:val="00706F27"/>
    <w:rsid w:val="00707BCD"/>
    <w:rsid w:val="0071096B"/>
    <w:rsid w:val="00713289"/>
    <w:rsid w:val="00715898"/>
    <w:rsid w:val="00717274"/>
    <w:rsid w:val="0071790D"/>
    <w:rsid w:val="007179BB"/>
    <w:rsid w:val="00717DC0"/>
    <w:rsid w:val="00721196"/>
    <w:rsid w:val="00725C1E"/>
    <w:rsid w:val="00742352"/>
    <w:rsid w:val="007444E8"/>
    <w:rsid w:val="00744621"/>
    <w:rsid w:val="00745064"/>
    <w:rsid w:val="007454D2"/>
    <w:rsid w:val="00745CB9"/>
    <w:rsid w:val="00753471"/>
    <w:rsid w:val="00755661"/>
    <w:rsid w:val="00760FD2"/>
    <w:rsid w:val="007638F8"/>
    <w:rsid w:val="00765FC1"/>
    <w:rsid w:val="00777808"/>
    <w:rsid w:val="00781600"/>
    <w:rsid w:val="00783083"/>
    <w:rsid w:val="00784003"/>
    <w:rsid w:val="007865ED"/>
    <w:rsid w:val="0079596A"/>
    <w:rsid w:val="007959BD"/>
    <w:rsid w:val="007A19C9"/>
    <w:rsid w:val="007A2A1C"/>
    <w:rsid w:val="007A41EF"/>
    <w:rsid w:val="007A45A3"/>
    <w:rsid w:val="007B3676"/>
    <w:rsid w:val="007C115A"/>
    <w:rsid w:val="007C4F6B"/>
    <w:rsid w:val="007C5CAB"/>
    <w:rsid w:val="007C7AE9"/>
    <w:rsid w:val="007D2625"/>
    <w:rsid w:val="007D2B79"/>
    <w:rsid w:val="007D77C5"/>
    <w:rsid w:val="007E589F"/>
    <w:rsid w:val="007F0891"/>
    <w:rsid w:val="007F38A6"/>
    <w:rsid w:val="007F5AFE"/>
    <w:rsid w:val="008035F9"/>
    <w:rsid w:val="00806B6A"/>
    <w:rsid w:val="008071B7"/>
    <w:rsid w:val="0081025B"/>
    <w:rsid w:val="00812102"/>
    <w:rsid w:val="0081358E"/>
    <w:rsid w:val="00814EBE"/>
    <w:rsid w:val="0081614E"/>
    <w:rsid w:val="008241AE"/>
    <w:rsid w:val="008268DF"/>
    <w:rsid w:val="00830B59"/>
    <w:rsid w:val="00832160"/>
    <w:rsid w:val="00832A13"/>
    <w:rsid w:val="00834DD6"/>
    <w:rsid w:val="00844D06"/>
    <w:rsid w:val="00851FCC"/>
    <w:rsid w:val="00852759"/>
    <w:rsid w:val="00862678"/>
    <w:rsid w:val="00866232"/>
    <w:rsid w:val="00871E47"/>
    <w:rsid w:val="00873BE4"/>
    <w:rsid w:val="008757DE"/>
    <w:rsid w:val="00891A50"/>
    <w:rsid w:val="00892CBF"/>
    <w:rsid w:val="00894164"/>
    <w:rsid w:val="008941ED"/>
    <w:rsid w:val="008A0E6C"/>
    <w:rsid w:val="008A7BB0"/>
    <w:rsid w:val="008B0DE3"/>
    <w:rsid w:val="008B1A2E"/>
    <w:rsid w:val="008B5CFD"/>
    <w:rsid w:val="008C2367"/>
    <w:rsid w:val="008D0546"/>
    <w:rsid w:val="008D0CFB"/>
    <w:rsid w:val="008E0269"/>
    <w:rsid w:val="008E0EEA"/>
    <w:rsid w:val="008E2648"/>
    <w:rsid w:val="008E3946"/>
    <w:rsid w:val="008E4AAB"/>
    <w:rsid w:val="008F4225"/>
    <w:rsid w:val="00902242"/>
    <w:rsid w:val="009029A7"/>
    <w:rsid w:val="00902AA0"/>
    <w:rsid w:val="00903614"/>
    <w:rsid w:val="00907473"/>
    <w:rsid w:val="00911036"/>
    <w:rsid w:val="00914318"/>
    <w:rsid w:val="00916E42"/>
    <w:rsid w:val="00921E04"/>
    <w:rsid w:val="009234F1"/>
    <w:rsid w:val="0092590A"/>
    <w:rsid w:val="00935397"/>
    <w:rsid w:val="00936226"/>
    <w:rsid w:val="0094184D"/>
    <w:rsid w:val="00945491"/>
    <w:rsid w:val="00945D09"/>
    <w:rsid w:val="00953864"/>
    <w:rsid w:val="00956116"/>
    <w:rsid w:val="00963DEB"/>
    <w:rsid w:val="00970A11"/>
    <w:rsid w:val="00974AAC"/>
    <w:rsid w:val="0098141A"/>
    <w:rsid w:val="009912F5"/>
    <w:rsid w:val="00991AFF"/>
    <w:rsid w:val="00995DCE"/>
    <w:rsid w:val="009966F3"/>
    <w:rsid w:val="009969F4"/>
    <w:rsid w:val="00996C18"/>
    <w:rsid w:val="009A09CE"/>
    <w:rsid w:val="009A1554"/>
    <w:rsid w:val="009A26AA"/>
    <w:rsid w:val="009B0DE2"/>
    <w:rsid w:val="009B2155"/>
    <w:rsid w:val="009B3F3A"/>
    <w:rsid w:val="009C0B50"/>
    <w:rsid w:val="009C0B67"/>
    <w:rsid w:val="009C1E6C"/>
    <w:rsid w:val="009C342E"/>
    <w:rsid w:val="009C5D8A"/>
    <w:rsid w:val="009D0AA5"/>
    <w:rsid w:val="009D6906"/>
    <w:rsid w:val="009E2341"/>
    <w:rsid w:val="009E38DB"/>
    <w:rsid w:val="009E58BF"/>
    <w:rsid w:val="009E7E5A"/>
    <w:rsid w:val="009F080F"/>
    <w:rsid w:val="009F6C39"/>
    <w:rsid w:val="00A001BF"/>
    <w:rsid w:val="00A00EE6"/>
    <w:rsid w:val="00A02CD1"/>
    <w:rsid w:val="00A05B5E"/>
    <w:rsid w:val="00A0662C"/>
    <w:rsid w:val="00A10285"/>
    <w:rsid w:val="00A12E55"/>
    <w:rsid w:val="00A13280"/>
    <w:rsid w:val="00A14E45"/>
    <w:rsid w:val="00A20016"/>
    <w:rsid w:val="00A202ED"/>
    <w:rsid w:val="00A22730"/>
    <w:rsid w:val="00A268B8"/>
    <w:rsid w:val="00A27031"/>
    <w:rsid w:val="00A313AE"/>
    <w:rsid w:val="00A31B20"/>
    <w:rsid w:val="00A34F84"/>
    <w:rsid w:val="00A35366"/>
    <w:rsid w:val="00A35A9B"/>
    <w:rsid w:val="00A432EE"/>
    <w:rsid w:val="00A4372A"/>
    <w:rsid w:val="00A44693"/>
    <w:rsid w:val="00A44E6C"/>
    <w:rsid w:val="00A463A0"/>
    <w:rsid w:val="00A47B6C"/>
    <w:rsid w:val="00A50C9C"/>
    <w:rsid w:val="00A5106F"/>
    <w:rsid w:val="00A5431C"/>
    <w:rsid w:val="00A57644"/>
    <w:rsid w:val="00A60219"/>
    <w:rsid w:val="00A61D6C"/>
    <w:rsid w:val="00A6210F"/>
    <w:rsid w:val="00A67D54"/>
    <w:rsid w:val="00A7154D"/>
    <w:rsid w:val="00A717F2"/>
    <w:rsid w:val="00A81082"/>
    <w:rsid w:val="00A81A43"/>
    <w:rsid w:val="00A82890"/>
    <w:rsid w:val="00AA2393"/>
    <w:rsid w:val="00AB4C14"/>
    <w:rsid w:val="00AB5418"/>
    <w:rsid w:val="00AC06D8"/>
    <w:rsid w:val="00AC10C5"/>
    <w:rsid w:val="00AC1F0E"/>
    <w:rsid w:val="00AC721C"/>
    <w:rsid w:val="00AD14E6"/>
    <w:rsid w:val="00AE24A5"/>
    <w:rsid w:val="00AE2B68"/>
    <w:rsid w:val="00AE2EDF"/>
    <w:rsid w:val="00AE4504"/>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7AB"/>
    <w:rsid w:val="00B45B07"/>
    <w:rsid w:val="00B56821"/>
    <w:rsid w:val="00B57472"/>
    <w:rsid w:val="00B74390"/>
    <w:rsid w:val="00B74C5F"/>
    <w:rsid w:val="00B84AEF"/>
    <w:rsid w:val="00B84F03"/>
    <w:rsid w:val="00B85AEE"/>
    <w:rsid w:val="00B86C87"/>
    <w:rsid w:val="00B87AD1"/>
    <w:rsid w:val="00BA55D8"/>
    <w:rsid w:val="00BB1FC0"/>
    <w:rsid w:val="00BB49C3"/>
    <w:rsid w:val="00BC0DEC"/>
    <w:rsid w:val="00BC2B60"/>
    <w:rsid w:val="00BC39C1"/>
    <w:rsid w:val="00BD3D05"/>
    <w:rsid w:val="00BD4FE4"/>
    <w:rsid w:val="00BD701B"/>
    <w:rsid w:val="00BD7530"/>
    <w:rsid w:val="00BD7FB9"/>
    <w:rsid w:val="00BE0CA8"/>
    <w:rsid w:val="00BE1A50"/>
    <w:rsid w:val="00BE2676"/>
    <w:rsid w:val="00BE5026"/>
    <w:rsid w:val="00BE6068"/>
    <w:rsid w:val="00BE737D"/>
    <w:rsid w:val="00BF4135"/>
    <w:rsid w:val="00BF4D4A"/>
    <w:rsid w:val="00C02167"/>
    <w:rsid w:val="00C034C0"/>
    <w:rsid w:val="00C035CB"/>
    <w:rsid w:val="00C047BE"/>
    <w:rsid w:val="00C04C8B"/>
    <w:rsid w:val="00C072F7"/>
    <w:rsid w:val="00C102B8"/>
    <w:rsid w:val="00C13770"/>
    <w:rsid w:val="00C17655"/>
    <w:rsid w:val="00C34AD3"/>
    <w:rsid w:val="00C36845"/>
    <w:rsid w:val="00C37D42"/>
    <w:rsid w:val="00C420EE"/>
    <w:rsid w:val="00C47C91"/>
    <w:rsid w:val="00C47E78"/>
    <w:rsid w:val="00C573A2"/>
    <w:rsid w:val="00C61034"/>
    <w:rsid w:val="00C615DB"/>
    <w:rsid w:val="00C62CA9"/>
    <w:rsid w:val="00C67E68"/>
    <w:rsid w:val="00C7379D"/>
    <w:rsid w:val="00C76484"/>
    <w:rsid w:val="00C77B84"/>
    <w:rsid w:val="00C857BE"/>
    <w:rsid w:val="00C946C8"/>
    <w:rsid w:val="00C94ECA"/>
    <w:rsid w:val="00CA192B"/>
    <w:rsid w:val="00CA4C9A"/>
    <w:rsid w:val="00CB7FBE"/>
    <w:rsid w:val="00CC0DD5"/>
    <w:rsid w:val="00CC337F"/>
    <w:rsid w:val="00CC545D"/>
    <w:rsid w:val="00CC5BE7"/>
    <w:rsid w:val="00CC73C5"/>
    <w:rsid w:val="00CD1EB1"/>
    <w:rsid w:val="00CD36AD"/>
    <w:rsid w:val="00CD4AF6"/>
    <w:rsid w:val="00CD5C06"/>
    <w:rsid w:val="00CD6231"/>
    <w:rsid w:val="00CD63D5"/>
    <w:rsid w:val="00CD692F"/>
    <w:rsid w:val="00CE0851"/>
    <w:rsid w:val="00CE6C13"/>
    <w:rsid w:val="00CF18C5"/>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33D5D"/>
    <w:rsid w:val="00D4074C"/>
    <w:rsid w:val="00D40B7C"/>
    <w:rsid w:val="00D527F1"/>
    <w:rsid w:val="00D52E59"/>
    <w:rsid w:val="00D563E3"/>
    <w:rsid w:val="00D56DF1"/>
    <w:rsid w:val="00D653D3"/>
    <w:rsid w:val="00D763A1"/>
    <w:rsid w:val="00D767B3"/>
    <w:rsid w:val="00D76F1D"/>
    <w:rsid w:val="00D82E9B"/>
    <w:rsid w:val="00D85DAD"/>
    <w:rsid w:val="00D87110"/>
    <w:rsid w:val="00D90146"/>
    <w:rsid w:val="00D91628"/>
    <w:rsid w:val="00D91710"/>
    <w:rsid w:val="00D92FA9"/>
    <w:rsid w:val="00DA13B5"/>
    <w:rsid w:val="00DA5F74"/>
    <w:rsid w:val="00DB2B45"/>
    <w:rsid w:val="00DB49DC"/>
    <w:rsid w:val="00DB5F20"/>
    <w:rsid w:val="00DB63D0"/>
    <w:rsid w:val="00DC30C8"/>
    <w:rsid w:val="00DD13FD"/>
    <w:rsid w:val="00DD3A87"/>
    <w:rsid w:val="00DD3BAA"/>
    <w:rsid w:val="00DD4FD2"/>
    <w:rsid w:val="00DD503D"/>
    <w:rsid w:val="00DD624E"/>
    <w:rsid w:val="00DD7683"/>
    <w:rsid w:val="00DE5353"/>
    <w:rsid w:val="00DE5D44"/>
    <w:rsid w:val="00DE5D5B"/>
    <w:rsid w:val="00DF4D8C"/>
    <w:rsid w:val="00E00A68"/>
    <w:rsid w:val="00E0260A"/>
    <w:rsid w:val="00E040F8"/>
    <w:rsid w:val="00E118C3"/>
    <w:rsid w:val="00E17704"/>
    <w:rsid w:val="00E20A4C"/>
    <w:rsid w:val="00E24310"/>
    <w:rsid w:val="00E24C9E"/>
    <w:rsid w:val="00E33C01"/>
    <w:rsid w:val="00E344A6"/>
    <w:rsid w:val="00E37996"/>
    <w:rsid w:val="00E37F31"/>
    <w:rsid w:val="00E50179"/>
    <w:rsid w:val="00E52133"/>
    <w:rsid w:val="00E5485E"/>
    <w:rsid w:val="00E60D78"/>
    <w:rsid w:val="00E63FA4"/>
    <w:rsid w:val="00E65A9B"/>
    <w:rsid w:val="00E70ABC"/>
    <w:rsid w:val="00E7163E"/>
    <w:rsid w:val="00E72754"/>
    <w:rsid w:val="00E754B3"/>
    <w:rsid w:val="00E75962"/>
    <w:rsid w:val="00E90231"/>
    <w:rsid w:val="00E93071"/>
    <w:rsid w:val="00E932F4"/>
    <w:rsid w:val="00E946A1"/>
    <w:rsid w:val="00E966CB"/>
    <w:rsid w:val="00EA09C2"/>
    <w:rsid w:val="00EA53EB"/>
    <w:rsid w:val="00EA5C6C"/>
    <w:rsid w:val="00EA6A10"/>
    <w:rsid w:val="00EA71DD"/>
    <w:rsid w:val="00EB3CE6"/>
    <w:rsid w:val="00EB436F"/>
    <w:rsid w:val="00EC0559"/>
    <w:rsid w:val="00EC0B79"/>
    <w:rsid w:val="00EC385E"/>
    <w:rsid w:val="00EC4F58"/>
    <w:rsid w:val="00EC5887"/>
    <w:rsid w:val="00EC6AFB"/>
    <w:rsid w:val="00EE0A29"/>
    <w:rsid w:val="00EE0E48"/>
    <w:rsid w:val="00EE4939"/>
    <w:rsid w:val="00EE495F"/>
    <w:rsid w:val="00EE5F42"/>
    <w:rsid w:val="00EE7859"/>
    <w:rsid w:val="00EE79F4"/>
    <w:rsid w:val="00EE7B86"/>
    <w:rsid w:val="00EF3695"/>
    <w:rsid w:val="00EF4B0B"/>
    <w:rsid w:val="00EF6518"/>
    <w:rsid w:val="00F00394"/>
    <w:rsid w:val="00F01A7E"/>
    <w:rsid w:val="00F021FC"/>
    <w:rsid w:val="00F04B11"/>
    <w:rsid w:val="00F051C9"/>
    <w:rsid w:val="00F113AA"/>
    <w:rsid w:val="00F125B0"/>
    <w:rsid w:val="00F135D2"/>
    <w:rsid w:val="00F136DF"/>
    <w:rsid w:val="00F1427A"/>
    <w:rsid w:val="00F16774"/>
    <w:rsid w:val="00F16B56"/>
    <w:rsid w:val="00F22EF7"/>
    <w:rsid w:val="00F24D9C"/>
    <w:rsid w:val="00F30B0C"/>
    <w:rsid w:val="00F30EC8"/>
    <w:rsid w:val="00F335D7"/>
    <w:rsid w:val="00F3617B"/>
    <w:rsid w:val="00F375FA"/>
    <w:rsid w:val="00F417D9"/>
    <w:rsid w:val="00F528B0"/>
    <w:rsid w:val="00F607A8"/>
    <w:rsid w:val="00F70BBC"/>
    <w:rsid w:val="00F738F5"/>
    <w:rsid w:val="00F775C8"/>
    <w:rsid w:val="00F7799A"/>
    <w:rsid w:val="00F81138"/>
    <w:rsid w:val="00F81CC3"/>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B2702"/>
  <w15:docId w15:val="{9161576D-A2DD-48EC-9B20-CD8AE931A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96B"/>
    <w:pPr>
      <w:spacing w:after="240" w:line="276" w:lineRule="auto"/>
      <w:ind w:left="1418" w:right="-57"/>
      <w:jc w:val="both"/>
    </w:pPr>
    <w:rPr>
      <w:lang w:val="en-GB"/>
    </w:rPr>
  </w:style>
  <w:style w:type="paragraph" w:styleId="Heading1">
    <w:name w:val="heading 1"/>
    <w:basedOn w:val="Normal"/>
    <w:next w:val="Normal"/>
    <w:link w:val="Heading1Char"/>
    <w:autoRedefine/>
    <w:qFormat/>
    <w:rsid w:val="0071096B"/>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71096B"/>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71096B"/>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71096B"/>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71096B"/>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71096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71096B"/>
    <w:pPr>
      <w:spacing w:after="0"/>
      <w:ind w:left="0"/>
      <w:outlineLvl w:val="6"/>
    </w:pPr>
    <w:rPr>
      <w:i/>
      <w:iCs/>
    </w:rPr>
  </w:style>
  <w:style w:type="paragraph" w:styleId="Heading8">
    <w:name w:val="heading 8"/>
    <w:basedOn w:val="Normal"/>
    <w:next w:val="Normal"/>
    <w:link w:val="Heading8Char"/>
    <w:uiPriority w:val="9"/>
    <w:semiHidden/>
    <w:qFormat/>
    <w:rsid w:val="0071096B"/>
    <w:pPr>
      <w:numPr>
        <w:ilvl w:val="7"/>
        <w:numId w:val="5"/>
      </w:numPr>
      <w:spacing w:after="0"/>
      <w:outlineLvl w:val="7"/>
    </w:pPr>
  </w:style>
  <w:style w:type="paragraph" w:styleId="Heading9">
    <w:name w:val="heading 9"/>
    <w:basedOn w:val="Normal"/>
    <w:next w:val="Normal"/>
    <w:link w:val="Heading9Char"/>
    <w:uiPriority w:val="9"/>
    <w:semiHidden/>
    <w:qFormat/>
    <w:rsid w:val="0071096B"/>
    <w:pPr>
      <w:spacing w:after="0"/>
      <w:ind w:left="1584" w:hanging="1584"/>
      <w:outlineLvl w:val="8"/>
    </w:pPr>
    <w:rPr>
      <w:i/>
      <w:iCs/>
      <w:spacing w:val="5"/>
    </w:rPr>
  </w:style>
  <w:style w:type="character" w:default="1" w:styleId="DefaultParagraphFont">
    <w:name w:val="Default Paragraph Font"/>
    <w:uiPriority w:val="1"/>
    <w:semiHidden/>
    <w:unhideWhenUsed/>
    <w:rsid w:val="0071096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1096B"/>
  </w:style>
  <w:style w:type="character" w:customStyle="1" w:styleId="Heading1Char">
    <w:name w:val="Heading 1 Char"/>
    <w:link w:val="Heading1"/>
    <w:rsid w:val="0071096B"/>
    <w:rPr>
      <w:b/>
      <w:bCs/>
      <w:caps/>
      <w:u w:val="single"/>
      <w:lang w:val="en-GB"/>
    </w:rPr>
  </w:style>
  <w:style w:type="character" w:customStyle="1" w:styleId="Heading2Char">
    <w:name w:val="Heading 2 Char"/>
    <w:link w:val="Heading2"/>
    <w:rsid w:val="0071096B"/>
    <w:rPr>
      <w:bCs/>
      <w:caps/>
      <w:u w:val="single"/>
      <w:lang w:val="en-GB"/>
    </w:rPr>
  </w:style>
  <w:style w:type="character" w:customStyle="1" w:styleId="Heading3Char">
    <w:name w:val="Heading 3 Char"/>
    <w:link w:val="Heading3"/>
    <w:rsid w:val="0071096B"/>
    <w:rPr>
      <w:bCs/>
      <w:u w:val="single"/>
      <w:lang w:val="en-GB"/>
    </w:rPr>
  </w:style>
  <w:style w:type="character" w:customStyle="1" w:styleId="Heading4Char">
    <w:name w:val="Heading 4 Char"/>
    <w:link w:val="Heading4"/>
    <w:rsid w:val="0071096B"/>
    <w:rPr>
      <w:bCs/>
      <w:i/>
      <w:iCs/>
      <w:lang w:val="en-GB"/>
    </w:rPr>
  </w:style>
  <w:style w:type="character" w:customStyle="1" w:styleId="Heading5Char">
    <w:name w:val="Heading 5 Char"/>
    <w:link w:val="Heading5"/>
    <w:rsid w:val="0071096B"/>
    <w:rPr>
      <w:bCs/>
      <w:color w:val="000000"/>
      <w:lang w:val="en-GB"/>
    </w:rPr>
  </w:style>
  <w:style w:type="character" w:customStyle="1" w:styleId="Heading6Char">
    <w:name w:val="Heading 6 Char"/>
    <w:link w:val="Heading6"/>
    <w:uiPriority w:val="59"/>
    <w:semiHidden/>
    <w:rsid w:val="0071096B"/>
    <w:rPr>
      <w:b/>
      <w:bCs/>
      <w:i/>
      <w:iCs/>
      <w:color w:val="7F7F7F"/>
      <w:lang w:val="en-GB"/>
    </w:rPr>
  </w:style>
  <w:style w:type="character" w:customStyle="1" w:styleId="Heading7Char">
    <w:name w:val="Heading 7 Char"/>
    <w:link w:val="Heading7"/>
    <w:uiPriority w:val="9"/>
    <w:semiHidden/>
    <w:rsid w:val="0071096B"/>
    <w:rPr>
      <w:i/>
      <w:iCs/>
      <w:lang w:val="en-GB"/>
    </w:rPr>
  </w:style>
  <w:style w:type="character" w:customStyle="1" w:styleId="Heading8Char">
    <w:name w:val="Heading 8 Char"/>
    <w:link w:val="Heading8"/>
    <w:uiPriority w:val="9"/>
    <w:semiHidden/>
    <w:rsid w:val="0071096B"/>
    <w:rPr>
      <w:lang w:val="en-GB"/>
    </w:rPr>
  </w:style>
  <w:style w:type="character" w:customStyle="1" w:styleId="Heading9Char">
    <w:name w:val="Heading 9 Char"/>
    <w:link w:val="Heading9"/>
    <w:uiPriority w:val="9"/>
    <w:semiHidden/>
    <w:rsid w:val="0071096B"/>
    <w:rPr>
      <w:i/>
      <w:iCs/>
      <w:spacing w:val="5"/>
      <w:lang w:val="en-GB"/>
    </w:rPr>
  </w:style>
  <w:style w:type="paragraph" w:styleId="Title">
    <w:name w:val="Title"/>
    <w:aliases w:val="Title Bold"/>
    <w:basedOn w:val="Normal"/>
    <w:next w:val="Normal"/>
    <w:link w:val="TitleChar"/>
    <w:qFormat/>
    <w:rsid w:val="0071096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71096B"/>
    <w:rPr>
      <w:b/>
      <w:caps/>
      <w:spacing w:val="5"/>
      <w:u w:val="single"/>
      <w:lang w:val="en-GB"/>
    </w:rPr>
  </w:style>
  <w:style w:type="paragraph" w:styleId="Subtitle">
    <w:name w:val="Subtitle"/>
    <w:basedOn w:val="Normal"/>
    <w:next w:val="Normal"/>
    <w:link w:val="SubtitleChar"/>
    <w:qFormat/>
    <w:rsid w:val="0071096B"/>
    <w:pPr>
      <w:spacing w:after="600"/>
    </w:pPr>
    <w:rPr>
      <w:i/>
      <w:iCs/>
      <w:spacing w:val="13"/>
      <w:sz w:val="24"/>
      <w:szCs w:val="24"/>
    </w:rPr>
  </w:style>
  <w:style w:type="character" w:customStyle="1" w:styleId="SubtitleChar">
    <w:name w:val="Subtitle Char"/>
    <w:link w:val="Subtitle"/>
    <w:rsid w:val="0071096B"/>
    <w:rPr>
      <w:i/>
      <w:iCs/>
      <w:spacing w:val="13"/>
      <w:sz w:val="24"/>
      <w:szCs w:val="24"/>
      <w:lang w:val="en-GB"/>
    </w:rPr>
  </w:style>
  <w:style w:type="paragraph" w:customStyle="1" w:styleId="CoverPageTitle">
    <w:name w:val="Cover Page Title"/>
    <w:basedOn w:val="Normal"/>
    <w:link w:val="CoverPageTitleChar"/>
    <w:qFormat/>
    <w:rsid w:val="0071096B"/>
    <w:pPr>
      <w:spacing w:line="360" w:lineRule="auto"/>
      <w:ind w:left="1701" w:right="1650"/>
      <w:jc w:val="center"/>
    </w:pPr>
    <w:rPr>
      <w:rFonts w:cs="Arial"/>
      <w:b/>
      <w:sz w:val="28"/>
      <w:szCs w:val="28"/>
    </w:rPr>
  </w:style>
  <w:style w:type="character" w:customStyle="1" w:styleId="CoverPageTitleChar">
    <w:name w:val="Cover Page Title Char"/>
    <w:link w:val="CoverPageTitle"/>
    <w:rsid w:val="0071096B"/>
    <w:rPr>
      <w:rFonts w:cs="Arial"/>
      <w:b/>
      <w:sz w:val="28"/>
      <w:szCs w:val="28"/>
      <w:lang w:val="en-GB"/>
    </w:rPr>
  </w:style>
  <w:style w:type="paragraph" w:styleId="ListParagraph">
    <w:name w:val="List Paragraph"/>
    <w:basedOn w:val="Normal"/>
    <w:link w:val="ListParagraphChar"/>
    <w:uiPriority w:val="34"/>
    <w:rsid w:val="0071096B"/>
    <w:pPr>
      <w:ind w:left="720"/>
      <w:contextualSpacing/>
    </w:pPr>
  </w:style>
  <w:style w:type="character" w:customStyle="1" w:styleId="ListParagraphChar">
    <w:name w:val="List Paragraph Char"/>
    <w:link w:val="ListParagraph"/>
    <w:uiPriority w:val="34"/>
    <w:rsid w:val="0071096B"/>
    <w:rPr>
      <w:lang w:val="en-GB"/>
    </w:rPr>
  </w:style>
  <w:style w:type="table" w:styleId="TableGrid">
    <w:name w:val="Table Grid"/>
    <w:basedOn w:val="TableNormal"/>
    <w:uiPriority w:val="59"/>
    <w:rsid w:val="0071096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09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096B"/>
    <w:rPr>
      <w:rFonts w:ascii="Tahoma" w:hAnsi="Tahoma" w:cs="Tahoma"/>
      <w:sz w:val="16"/>
      <w:szCs w:val="16"/>
      <w:lang w:val="en-GB"/>
    </w:rPr>
  </w:style>
  <w:style w:type="paragraph" w:customStyle="1" w:styleId="FigureTitle">
    <w:name w:val="Figure Title"/>
    <w:basedOn w:val="Normal"/>
    <w:link w:val="FigureTitleChar"/>
    <w:qFormat/>
    <w:rsid w:val="0071096B"/>
    <w:pPr>
      <w:keepNext/>
      <w:keepLines/>
      <w:spacing w:before="240" w:after="80"/>
      <w:jc w:val="center"/>
    </w:pPr>
    <w:rPr>
      <w:b/>
      <w:caps/>
      <w:u w:val="single"/>
    </w:rPr>
  </w:style>
  <w:style w:type="paragraph" w:styleId="TOC1">
    <w:name w:val="toc 1"/>
    <w:basedOn w:val="Normal"/>
    <w:next w:val="Normal"/>
    <w:autoRedefine/>
    <w:uiPriority w:val="39"/>
    <w:unhideWhenUsed/>
    <w:rsid w:val="0071096B"/>
    <w:pPr>
      <w:tabs>
        <w:tab w:val="right" w:pos="10149"/>
      </w:tabs>
      <w:spacing w:after="100"/>
      <w:ind w:left="1077" w:hanging="1077"/>
    </w:pPr>
    <w:rPr>
      <w:caps/>
    </w:rPr>
  </w:style>
  <w:style w:type="paragraph" w:styleId="TOC2">
    <w:name w:val="toc 2"/>
    <w:basedOn w:val="Normal"/>
    <w:next w:val="Normal"/>
    <w:autoRedefine/>
    <w:uiPriority w:val="39"/>
    <w:unhideWhenUsed/>
    <w:rsid w:val="0071096B"/>
    <w:pPr>
      <w:tabs>
        <w:tab w:val="right" w:pos="10147"/>
      </w:tabs>
      <w:spacing w:after="100"/>
      <w:ind w:left="1077" w:hanging="1077"/>
    </w:pPr>
    <w:rPr>
      <w:caps/>
    </w:rPr>
  </w:style>
  <w:style w:type="paragraph" w:styleId="TOC3">
    <w:name w:val="toc 3"/>
    <w:basedOn w:val="Normal"/>
    <w:next w:val="Normal"/>
    <w:autoRedefine/>
    <w:uiPriority w:val="39"/>
    <w:unhideWhenUsed/>
    <w:rsid w:val="0071096B"/>
    <w:pPr>
      <w:tabs>
        <w:tab w:val="right" w:pos="10149"/>
      </w:tabs>
      <w:spacing w:after="100"/>
      <w:ind w:left="1077" w:hanging="1077"/>
    </w:pPr>
  </w:style>
  <w:style w:type="paragraph" w:styleId="TOC4">
    <w:name w:val="toc 4"/>
    <w:basedOn w:val="Normal"/>
    <w:next w:val="Normal"/>
    <w:autoRedefine/>
    <w:uiPriority w:val="39"/>
    <w:unhideWhenUsed/>
    <w:rsid w:val="0071096B"/>
    <w:pPr>
      <w:tabs>
        <w:tab w:val="right" w:pos="10149"/>
      </w:tabs>
      <w:spacing w:after="100"/>
      <w:ind w:left="1077" w:hanging="1077"/>
    </w:pPr>
  </w:style>
  <w:style w:type="paragraph" w:styleId="TOC5">
    <w:name w:val="toc 5"/>
    <w:basedOn w:val="Normal"/>
    <w:next w:val="Normal"/>
    <w:autoRedefine/>
    <w:uiPriority w:val="39"/>
    <w:unhideWhenUsed/>
    <w:rsid w:val="0071096B"/>
    <w:pPr>
      <w:tabs>
        <w:tab w:val="right" w:pos="10149"/>
      </w:tabs>
      <w:spacing w:after="100"/>
      <w:ind w:left="1077" w:hanging="1077"/>
    </w:pPr>
  </w:style>
  <w:style w:type="paragraph" w:customStyle="1" w:styleId="Dashlist">
    <w:name w:val="Dash list"/>
    <w:basedOn w:val="Normal"/>
    <w:link w:val="DashlistChar"/>
    <w:qFormat/>
    <w:rsid w:val="0071096B"/>
    <w:pPr>
      <w:numPr>
        <w:numId w:val="3"/>
      </w:numPr>
      <w:spacing w:after="0" w:line="240" w:lineRule="auto"/>
      <w:ind w:left="1777" w:right="0"/>
    </w:pPr>
  </w:style>
  <w:style w:type="character" w:customStyle="1" w:styleId="DashlistChar">
    <w:name w:val="Dash list Char"/>
    <w:link w:val="Dashlist"/>
    <w:rsid w:val="0071096B"/>
    <w:rPr>
      <w:lang w:val="en-GB"/>
    </w:rPr>
  </w:style>
  <w:style w:type="paragraph" w:customStyle="1" w:styleId="Bodyjustified">
    <w:name w:val="Body justified"/>
    <w:link w:val="BodyjustifiedChar"/>
    <w:uiPriority w:val="99"/>
    <w:rsid w:val="0071096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71096B"/>
    <w:rPr>
      <w:rFonts w:eastAsia="Arial" w:cs="Helvetica"/>
      <w:color w:val="000000"/>
      <w:w w:val="0"/>
      <w:lang w:val="en-GB"/>
    </w:rPr>
  </w:style>
  <w:style w:type="paragraph" w:customStyle="1" w:styleId="BulletList">
    <w:name w:val="Bullet List"/>
    <w:basedOn w:val="ListParagraph"/>
    <w:link w:val="BulletListChar"/>
    <w:qFormat/>
    <w:rsid w:val="0071096B"/>
    <w:pPr>
      <w:numPr>
        <w:numId w:val="4"/>
      </w:numPr>
      <w:ind w:left="1777" w:right="0"/>
    </w:pPr>
  </w:style>
  <w:style w:type="character" w:customStyle="1" w:styleId="BulletListChar">
    <w:name w:val="Bullet List Char"/>
    <w:link w:val="BulletList"/>
    <w:rsid w:val="0071096B"/>
    <w:rPr>
      <w:lang w:val="en-GB"/>
    </w:rPr>
  </w:style>
  <w:style w:type="paragraph" w:customStyle="1" w:styleId="numericallist">
    <w:name w:val="numerical list"/>
    <w:basedOn w:val="Normal"/>
    <w:link w:val="numericallistChar"/>
    <w:qFormat/>
    <w:rsid w:val="0071096B"/>
    <w:pPr>
      <w:numPr>
        <w:ilvl w:val="6"/>
        <w:numId w:val="5"/>
      </w:numPr>
      <w:spacing w:after="0" w:line="240" w:lineRule="auto"/>
    </w:pPr>
  </w:style>
  <w:style w:type="character" w:customStyle="1" w:styleId="numericallistChar">
    <w:name w:val="numerical list Char"/>
    <w:link w:val="numericallist"/>
    <w:rsid w:val="0071096B"/>
    <w:rPr>
      <w:lang w:val="en-GB"/>
    </w:rPr>
  </w:style>
  <w:style w:type="character" w:styleId="PlaceholderText">
    <w:name w:val="Placeholder Text"/>
    <w:basedOn w:val="DefaultParagraphFont"/>
    <w:uiPriority w:val="99"/>
    <w:semiHidden/>
    <w:rsid w:val="0071096B"/>
    <w:rPr>
      <w:color w:val="808080"/>
    </w:rPr>
  </w:style>
  <w:style w:type="paragraph" w:customStyle="1" w:styleId="Leftalign">
    <w:name w:val="Left align"/>
    <w:basedOn w:val="Normal"/>
    <w:link w:val="LeftalignChar"/>
    <w:qFormat/>
    <w:rsid w:val="0071096B"/>
    <w:pPr>
      <w:spacing w:after="0" w:line="240" w:lineRule="auto"/>
      <w:ind w:left="0" w:right="0"/>
    </w:pPr>
    <w:rPr>
      <w:rFonts w:eastAsia="Arial" w:cs="Arial"/>
    </w:rPr>
  </w:style>
  <w:style w:type="character" w:customStyle="1" w:styleId="LeftalignChar">
    <w:name w:val="Left align Char"/>
    <w:link w:val="Leftalign"/>
    <w:rsid w:val="0071096B"/>
    <w:rPr>
      <w:rFonts w:eastAsia="Arial" w:cs="Arial"/>
      <w:lang w:val="en-GB"/>
    </w:rPr>
  </w:style>
  <w:style w:type="character" w:styleId="Hyperlink">
    <w:name w:val="Hyperlink"/>
    <w:basedOn w:val="DefaultParagraphFont"/>
    <w:uiPriority w:val="99"/>
    <w:rsid w:val="0071096B"/>
    <w:rPr>
      <w:color w:val="0000FF" w:themeColor="hyperlink"/>
      <w:u w:val="none"/>
    </w:rPr>
  </w:style>
  <w:style w:type="character" w:customStyle="1" w:styleId="FigureTitleChar">
    <w:name w:val="Figure Title Char"/>
    <w:basedOn w:val="DefaultParagraphFont"/>
    <w:link w:val="FigureTitle"/>
    <w:rsid w:val="0071096B"/>
    <w:rPr>
      <w:b/>
      <w:caps/>
      <w:u w:val="single"/>
      <w:lang w:val="en-GB"/>
    </w:rPr>
  </w:style>
  <w:style w:type="paragraph" w:customStyle="1" w:styleId="BASEDON">
    <w:name w:val="BASED ON"/>
    <w:basedOn w:val="CoverPageTitle"/>
    <w:link w:val="BASEDONChar"/>
    <w:qFormat/>
    <w:rsid w:val="0071096B"/>
    <w:pPr>
      <w:spacing w:before="360" w:after="480"/>
    </w:pPr>
    <w:rPr>
      <w:caps/>
    </w:rPr>
  </w:style>
  <w:style w:type="character" w:customStyle="1" w:styleId="BASEDONChar">
    <w:name w:val="BASED ON Char"/>
    <w:link w:val="BASEDON"/>
    <w:rsid w:val="0071096B"/>
    <w:rPr>
      <w:rFonts w:cs="Arial"/>
      <w:b/>
      <w:caps/>
      <w:sz w:val="28"/>
      <w:szCs w:val="28"/>
      <w:lang w:val="en-GB"/>
    </w:rPr>
  </w:style>
  <w:style w:type="paragraph" w:customStyle="1" w:styleId="NOTES">
    <w:name w:val="NOTES"/>
    <w:link w:val="NOTESChar"/>
    <w:qFormat/>
    <w:rsid w:val="0071096B"/>
    <w:pPr>
      <w:keepNext/>
      <w:spacing w:before="240"/>
      <w:ind w:firstLine="1440"/>
    </w:pPr>
    <w:rPr>
      <w:rFonts w:eastAsia="Arial" w:cs="Helvetica"/>
      <w:b/>
      <w:caps/>
      <w:color w:val="000000"/>
      <w:u w:val="single"/>
      <w:lang w:val="en-GB"/>
    </w:rPr>
  </w:style>
  <w:style w:type="character" w:customStyle="1" w:styleId="NOTESChar">
    <w:name w:val="NOTES Char"/>
    <w:link w:val="NOTES"/>
    <w:rsid w:val="0071096B"/>
    <w:rPr>
      <w:rFonts w:eastAsia="Arial" w:cs="Helvetica"/>
      <w:b/>
      <w:caps/>
      <w:color w:val="000000"/>
      <w:u w:val="single"/>
      <w:lang w:val="en-GB"/>
    </w:rPr>
  </w:style>
  <w:style w:type="paragraph" w:customStyle="1" w:styleId="TableTitle">
    <w:name w:val="Table Title"/>
    <w:basedOn w:val="BodyText"/>
    <w:link w:val="TableTitleChar"/>
    <w:qFormat/>
    <w:rsid w:val="0071096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71096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71096B"/>
    <w:rPr>
      <w:lang w:val="fr-FR" w:eastAsia="fr-FR"/>
    </w:rPr>
  </w:style>
  <w:style w:type="character" w:customStyle="1" w:styleId="TableTitleChar">
    <w:name w:val="Table Title Char"/>
    <w:link w:val="TableTitle"/>
    <w:rsid w:val="0071096B"/>
    <w:rPr>
      <w:b/>
      <w:caps/>
      <w:u w:val="single"/>
      <w:lang w:eastAsia="fr-FR"/>
    </w:rPr>
  </w:style>
  <w:style w:type="paragraph" w:customStyle="1" w:styleId="Bullet2">
    <w:name w:val="Bullet 2"/>
    <w:qFormat/>
    <w:rsid w:val="0071096B"/>
    <w:pPr>
      <w:numPr>
        <w:numId w:val="6"/>
      </w:numPr>
      <w:ind w:left="2344"/>
    </w:pPr>
    <w:rPr>
      <w:lang w:val="en-GB"/>
    </w:rPr>
  </w:style>
  <w:style w:type="paragraph" w:customStyle="1" w:styleId="Aligncenter">
    <w:name w:val="Align center"/>
    <w:basedOn w:val="Bodyjustified"/>
    <w:link w:val="AligncenterChar"/>
    <w:qFormat/>
    <w:rsid w:val="0071096B"/>
    <w:pPr>
      <w:keepNext/>
    </w:pPr>
  </w:style>
  <w:style w:type="character" w:customStyle="1" w:styleId="AligncenterChar">
    <w:name w:val="Align center Char"/>
    <w:link w:val="Aligncenter"/>
    <w:rsid w:val="0071096B"/>
    <w:rPr>
      <w:rFonts w:eastAsia="Arial" w:cs="Helvetica"/>
      <w:color w:val="000000"/>
      <w:w w:val="0"/>
      <w:lang w:val="en-GB"/>
    </w:rPr>
  </w:style>
  <w:style w:type="paragraph" w:customStyle="1" w:styleId="alphabeticallist">
    <w:name w:val="alphabetical list"/>
    <w:basedOn w:val="BodyText"/>
    <w:link w:val="alphabeticallistChar"/>
    <w:qFormat/>
    <w:rsid w:val="0071096B"/>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71096B"/>
    <w:rPr>
      <w:lang w:val="en-GB" w:eastAsia="fr-FR"/>
    </w:rPr>
  </w:style>
  <w:style w:type="paragraph" w:styleId="ListNumber">
    <w:name w:val="List Number"/>
    <w:basedOn w:val="Normal"/>
    <w:uiPriority w:val="99"/>
    <w:semiHidden/>
    <w:unhideWhenUsed/>
    <w:rsid w:val="0071096B"/>
    <w:pPr>
      <w:numPr>
        <w:numId w:val="1"/>
      </w:numPr>
      <w:contextualSpacing/>
    </w:pPr>
  </w:style>
  <w:style w:type="paragraph" w:styleId="ListNumber2">
    <w:name w:val="List Number 2"/>
    <w:basedOn w:val="Normal"/>
    <w:uiPriority w:val="99"/>
    <w:semiHidden/>
    <w:unhideWhenUsed/>
    <w:rsid w:val="0071096B"/>
    <w:pPr>
      <w:numPr>
        <w:numId w:val="2"/>
      </w:numPr>
      <w:contextualSpacing/>
    </w:pPr>
  </w:style>
  <w:style w:type="paragraph" w:customStyle="1" w:styleId="Title2">
    <w:name w:val="Title 2"/>
    <w:basedOn w:val="Normal"/>
    <w:link w:val="Title2Char"/>
    <w:qFormat/>
    <w:rsid w:val="0071096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71096B"/>
    <w:rPr>
      <w:caps/>
      <w:u w:val="single"/>
      <w:lang w:val="en-GB"/>
    </w:rPr>
  </w:style>
  <w:style w:type="paragraph" w:customStyle="1" w:styleId="NB">
    <w:name w:val="N.B."/>
    <w:link w:val="NBChar"/>
    <w:qFormat/>
    <w:rsid w:val="0071096B"/>
    <w:pPr>
      <w:keepNext/>
      <w:spacing w:before="240"/>
      <w:ind w:left="1418"/>
    </w:pPr>
    <w:rPr>
      <w:b/>
      <w:caps/>
      <w:u w:val="single"/>
      <w:lang w:val="en-GB"/>
    </w:rPr>
  </w:style>
  <w:style w:type="character" w:customStyle="1" w:styleId="NBChar">
    <w:name w:val="N.B. Char"/>
    <w:basedOn w:val="DefaultParagraphFont"/>
    <w:link w:val="NB"/>
    <w:rsid w:val="0071096B"/>
    <w:rPr>
      <w:b/>
      <w:caps/>
      <w:u w:val="single"/>
      <w:lang w:val="en-GB"/>
    </w:rPr>
  </w:style>
  <w:style w:type="paragraph" w:customStyle="1" w:styleId="AppendixTitle">
    <w:name w:val="Appendix Title"/>
    <w:basedOn w:val="Normal"/>
    <w:qFormat/>
    <w:rsid w:val="0071096B"/>
    <w:pPr>
      <w:keepNext/>
      <w:keepLines/>
      <w:spacing w:after="0"/>
      <w:jc w:val="center"/>
    </w:pPr>
    <w:rPr>
      <w:b/>
      <w:caps/>
      <w:spacing w:val="5"/>
      <w:u w:val="single"/>
    </w:rPr>
  </w:style>
  <w:style w:type="paragraph" w:styleId="Header">
    <w:name w:val="header"/>
    <w:basedOn w:val="Normal"/>
    <w:link w:val="HeaderChar"/>
    <w:uiPriority w:val="99"/>
    <w:unhideWhenUsed/>
    <w:rsid w:val="0071096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71096B"/>
    <w:rPr>
      <w:lang w:val="en-GB"/>
    </w:rPr>
  </w:style>
  <w:style w:type="paragraph" w:styleId="Footer">
    <w:name w:val="footer"/>
    <w:basedOn w:val="Normal"/>
    <w:link w:val="FooterChar"/>
    <w:uiPriority w:val="99"/>
    <w:unhideWhenUsed/>
    <w:rsid w:val="007109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096B"/>
    <w:rPr>
      <w:lang w:val="en-GB"/>
    </w:rPr>
  </w:style>
  <w:style w:type="paragraph" w:customStyle="1" w:styleId="Rightalign">
    <w:name w:val="Right align"/>
    <w:basedOn w:val="Normal"/>
    <w:link w:val="RightalignChar"/>
    <w:qFormat/>
    <w:rsid w:val="0071096B"/>
    <w:pPr>
      <w:spacing w:after="0" w:line="240" w:lineRule="auto"/>
      <w:ind w:left="0" w:right="0"/>
    </w:pPr>
    <w:rPr>
      <w:rFonts w:eastAsia="Arial" w:cs="Arial"/>
    </w:rPr>
  </w:style>
  <w:style w:type="character" w:customStyle="1" w:styleId="RightalignChar">
    <w:name w:val="Right align Char"/>
    <w:link w:val="Rightalign"/>
    <w:rsid w:val="0071096B"/>
    <w:rPr>
      <w:rFonts w:eastAsia="Arial" w:cs="Arial"/>
      <w:lang w:val="en-GB"/>
    </w:rPr>
  </w:style>
  <w:style w:type="numbering" w:customStyle="1" w:styleId="NoList1">
    <w:name w:val="No List1"/>
    <w:next w:val="NoList"/>
    <w:uiPriority w:val="99"/>
    <w:semiHidden/>
    <w:unhideWhenUsed/>
    <w:rsid w:val="0071096B"/>
  </w:style>
  <w:style w:type="paragraph" w:customStyle="1" w:styleId="Tableofcontents">
    <w:name w:val="Table of contents"/>
    <w:basedOn w:val="Normal"/>
    <w:link w:val="TableofcontentsChar"/>
    <w:qFormat/>
    <w:rsid w:val="0071096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71096B"/>
    <w:rPr>
      <w:b/>
      <w:bCs/>
      <w:caps/>
      <w:u w:val="single"/>
      <w:lang w:val="en-GB" w:bidi="en-US"/>
    </w:rPr>
  </w:style>
  <w:style w:type="paragraph" w:customStyle="1" w:styleId="superscript">
    <w:name w:val="superscript"/>
    <w:basedOn w:val="Normal"/>
    <w:link w:val="superscriptChar"/>
    <w:qFormat/>
    <w:rsid w:val="0071096B"/>
    <w:pPr>
      <w:spacing w:after="0" w:line="240" w:lineRule="auto"/>
      <w:ind w:left="0" w:right="0"/>
    </w:pPr>
    <w:rPr>
      <w:vertAlign w:val="superscript"/>
    </w:rPr>
  </w:style>
  <w:style w:type="character" w:customStyle="1" w:styleId="superscriptChar">
    <w:name w:val="superscript Char"/>
    <w:link w:val="superscript"/>
    <w:rsid w:val="0071096B"/>
    <w:rPr>
      <w:vertAlign w:val="superscript"/>
      <w:lang w:val="en-GB"/>
    </w:rPr>
  </w:style>
  <w:style w:type="paragraph" w:customStyle="1" w:styleId="subscript">
    <w:name w:val="subscript"/>
    <w:basedOn w:val="Normal"/>
    <w:link w:val="subscriptChar"/>
    <w:qFormat/>
    <w:rsid w:val="0071096B"/>
    <w:pPr>
      <w:spacing w:after="0" w:line="240" w:lineRule="auto"/>
      <w:ind w:left="0" w:right="0"/>
    </w:pPr>
    <w:rPr>
      <w:vertAlign w:val="subscript"/>
    </w:rPr>
  </w:style>
  <w:style w:type="character" w:customStyle="1" w:styleId="subscriptChar">
    <w:name w:val="subscript Char"/>
    <w:link w:val="subscript"/>
    <w:rsid w:val="0071096B"/>
    <w:rPr>
      <w:vertAlign w:val="subscript"/>
      <w:lang w:val="en-GB"/>
    </w:rPr>
  </w:style>
  <w:style w:type="numbering" w:customStyle="1" w:styleId="NoList2">
    <w:name w:val="No List2"/>
    <w:next w:val="NoList"/>
    <w:uiPriority w:val="99"/>
    <w:semiHidden/>
    <w:unhideWhenUsed/>
    <w:rsid w:val="0071096B"/>
  </w:style>
  <w:style w:type="numbering" w:customStyle="1" w:styleId="NoList11">
    <w:name w:val="No List11"/>
    <w:next w:val="NoList"/>
    <w:uiPriority w:val="99"/>
    <w:semiHidden/>
    <w:unhideWhenUsed/>
    <w:rsid w:val="0071096B"/>
  </w:style>
  <w:style w:type="paragraph" w:customStyle="1" w:styleId="rightindent">
    <w:name w:val="right indent"/>
    <w:basedOn w:val="Rightalign"/>
    <w:link w:val="rightindentChar"/>
    <w:qFormat/>
    <w:rsid w:val="0071096B"/>
    <w:pPr>
      <w:tabs>
        <w:tab w:val="left" w:pos="7920"/>
      </w:tabs>
    </w:pPr>
  </w:style>
  <w:style w:type="character" w:customStyle="1" w:styleId="rightindentChar">
    <w:name w:val="right indent Char"/>
    <w:link w:val="rightindent"/>
    <w:rsid w:val="0071096B"/>
    <w:rPr>
      <w:rFonts w:eastAsia="Arial" w:cs="Arial"/>
      <w:lang w:val="en-GB"/>
    </w:rPr>
  </w:style>
  <w:style w:type="paragraph" w:styleId="TOCHeading">
    <w:name w:val="TOC Heading"/>
    <w:basedOn w:val="Heading1"/>
    <w:next w:val="Normal"/>
    <w:link w:val="TOCHeadingChar"/>
    <w:uiPriority w:val="39"/>
    <w:semiHidden/>
    <w:unhideWhenUsed/>
    <w:qFormat/>
    <w:rsid w:val="0071096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71096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71096B"/>
    <w:pPr>
      <w:numPr>
        <w:numId w:val="7"/>
      </w:numPr>
      <w:ind w:left="2344"/>
    </w:pPr>
    <w:rPr>
      <w:lang w:val="en-GB"/>
    </w:rPr>
  </w:style>
  <w:style w:type="paragraph" w:customStyle="1" w:styleId="numericalroman">
    <w:name w:val="numerical roman"/>
    <w:basedOn w:val="ListParagraph"/>
    <w:qFormat/>
    <w:rsid w:val="0071096B"/>
    <w:pPr>
      <w:numPr>
        <w:numId w:val="8"/>
      </w:numPr>
      <w:ind w:right="0"/>
    </w:pPr>
  </w:style>
  <w:style w:type="paragraph" w:styleId="TOC6">
    <w:name w:val="toc 6"/>
    <w:basedOn w:val="Normal"/>
    <w:next w:val="Normal"/>
    <w:autoRedefine/>
    <w:uiPriority w:val="39"/>
    <w:unhideWhenUsed/>
    <w:rsid w:val="005A08E8"/>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5A08E8"/>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5A08E8"/>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5A08E8"/>
    <w:pPr>
      <w:spacing w:after="100"/>
      <w:ind w:left="1760" w:right="0"/>
      <w:jc w:val="left"/>
    </w:pPr>
    <w:rPr>
      <w:rFonts w:asciiTheme="minorHAnsi" w:eastAsiaTheme="minorEastAsia" w:hAnsiTheme="minorHAnsi" w:cstheme="minorBidi"/>
      <w:sz w:val="22"/>
      <w:szCs w:val="22"/>
      <w:lang w:val="en-US"/>
    </w:rPr>
  </w:style>
  <w:style w:type="paragraph" w:styleId="Caption">
    <w:name w:val="caption"/>
    <w:basedOn w:val="Normal"/>
    <w:next w:val="Normal"/>
    <w:rsid w:val="0071096B"/>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71096B"/>
    <w:rPr>
      <w:color w:val="800080" w:themeColor="followedHyperlink"/>
      <w:u w:val="single"/>
    </w:rPr>
  </w:style>
  <w:style w:type="character" w:styleId="BookTitle">
    <w:name w:val="Book Title"/>
    <w:basedOn w:val="DefaultParagraphFont"/>
    <w:uiPriority w:val="99"/>
    <w:rsid w:val="0071096B"/>
    <w:rPr>
      <w:b/>
      <w:bCs/>
      <w:i/>
      <w:iCs/>
      <w:spacing w:val="5"/>
    </w:rPr>
  </w:style>
  <w:style w:type="character" w:styleId="Emphasis">
    <w:name w:val="Emphasis"/>
    <w:basedOn w:val="DefaultParagraphFont"/>
    <w:uiPriority w:val="20"/>
    <w:rsid w:val="0071096B"/>
    <w:rPr>
      <w:i/>
      <w:iCs/>
    </w:rPr>
  </w:style>
  <w:style w:type="character" w:styleId="IntenseEmphasis">
    <w:name w:val="Intense Emphasis"/>
    <w:basedOn w:val="DefaultParagraphFont"/>
    <w:uiPriority w:val="21"/>
    <w:rsid w:val="0071096B"/>
    <w:rPr>
      <w:i/>
      <w:iCs/>
      <w:color w:val="4F81BD" w:themeColor="accent1"/>
    </w:rPr>
  </w:style>
  <w:style w:type="paragraph" w:styleId="IntenseQuote">
    <w:name w:val="Intense Quote"/>
    <w:basedOn w:val="Normal"/>
    <w:next w:val="Normal"/>
    <w:link w:val="IntenseQuoteChar"/>
    <w:uiPriority w:val="30"/>
    <w:rsid w:val="0071096B"/>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1096B"/>
    <w:rPr>
      <w:i/>
      <w:iCs/>
      <w:color w:val="4F81BD" w:themeColor="accent1"/>
      <w:lang w:val="en-GB"/>
    </w:rPr>
  </w:style>
  <w:style w:type="character" w:styleId="IntenseReference">
    <w:name w:val="Intense Reference"/>
    <w:basedOn w:val="DefaultParagraphFont"/>
    <w:uiPriority w:val="32"/>
    <w:rsid w:val="0071096B"/>
    <w:rPr>
      <w:b/>
      <w:bCs/>
      <w:smallCaps/>
      <w:color w:val="4F81BD" w:themeColor="accent1"/>
      <w:spacing w:val="5"/>
    </w:rPr>
  </w:style>
  <w:style w:type="paragraph" w:styleId="NoSpacing">
    <w:name w:val="No Spacing"/>
    <w:uiPriority w:val="1"/>
    <w:rsid w:val="0071096B"/>
    <w:pPr>
      <w:ind w:left="1418" w:right="-57"/>
      <w:jc w:val="both"/>
    </w:pPr>
    <w:rPr>
      <w:lang w:val="en-GB"/>
    </w:rPr>
  </w:style>
  <w:style w:type="paragraph" w:styleId="Quote">
    <w:name w:val="Quote"/>
    <w:basedOn w:val="Normal"/>
    <w:next w:val="Normal"/>
    <w:link w:val="QuoteChar"/>
    <w:uiPriority w:val="29"/>
    <w:rsid w:val="0071096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1096B"/>
    <w:rPr>
      <w:i/>
      <w:iCs/>
      <w:color w:val="404040" w:themeColor="text1" w:themeTint="BF"/>
      <w:lang w:val="en-GB"/>
    </w:rPr>
  </w:style>
  <w:style w:type="character" w:styleId="Strong">
    <w:name w:val="Strong"/>
    <w:basedOn w:val="DefaultParagraphFont"/>
    <w:uiPriority w:val="22"/>
    <w:rsid w:val="0071096B"/>
    <w:rPr>
      <w:b/>
      <w:bCs/>
    </w:rPr>
  </w:style>
  <w:style w:type="character" w:styleId="SubtleEmphasis">
    <w:name w:val="Subtle Emphasis"/>
    <w:basedOn w:val="DefaultParagraphFont"/>
    <w:uiPriority w:val="19"/>
    <w:rsid w:val="0071096B"/>
    <w:rPr>
      <w:i/>
      <w:iCs/>
      <w:color w:val="404040" w:themeColor="text1" w:themeTint="BF"/>
    </w:rPr>
  </w:style>
  <w:style w:type="character" w:styleId="SubtleReference">
    <w:name w:val="Subtle Reference"/>
    <w:basedOn w:val="DefaultParagraphFont"/>
    <w:uiPriority w:val="31"/>
    <w:rsid w:val="0071096B"/>
    <w:rPr>
      <w:smallCaps/>
      <w:color w:val="5A5A5A" w:themeColor="text1" w:themeTint="A5"/>
    </w:rPr>
  </w:style>
  <w:style w:type="paragraph" w:styleId="NormalWeb">
    <w:name w:val="Normal (Web)"/>
    <w:basedOn w:val="Normal"/>
    <w:uiPriority w:val="99"/>
    <w:semiHidden/>
    <w:unhideWhenUsed/>
    <w:rsid w:val="00332608"/>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UnresolvedMention">
    <w:name w:val="Unresolved Mention"/>
    <w:basedOn w:val="DefaultParagraphFont"/>
    <w:uiPriority w:val="99"/>
    <w:semiHidden/>
    <w:unhideWhenUsed/>
    <w:rsid w:val="00EA6A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1700.pdf" TargetMode="External"/><Relationship Id="rId21" Type="http://schemas.openxmlformats.org/officeDocument/2006/relationships/hyperlink" Target="http://escies.org/escc-specs/published/20100.pdf" TargetMode="External"/><Relationship Id="rId42" Type="http://schemas.openxmlformats.org/officeDocument/2006/relationships/hyperlink" Target="https://escies.org/specfamily/searchSpecification?text=%2220100%22" TargetMode="External"/><Relationship Id="rId47" Type="http://schemas.openxmlformats.org/officeDocument/2006/relationships/hyperlink" Target="http://escies.org/escc-specs/published/20100.pdf" TargetMode="External"/><Relationship Id="rId63" Type="http://schemas.openxmlformats.org/officeDocument/2006/relationships/hyperlink" Target="https://escies.org/specfamily/searchSpecification?text=%2220100%22" TargetMode="External"/><Relationship Id="rId68" Type="http://schemas.openxmlformats.org/officeDocument/2006/relationships/hyperlink" Target="http://escies.org/escc-specs/published/23100.pdf" TargetMode="External"/><Relationship Id="rId84" Type="http://schemas.openxmlformats.org/officeDocument/2006/relationships/hyperlink" Target="https://landandmaritimeapps.dla.mil/Downloads/MilSpec/Docs/MIL-STD-202/std202mthd311.pdf" TargetMode="External"/><Relationship Id="rId89" Type="http://schemas.openxmlformats.org/officeDocument/2006/relationships/hyperlink" Target="https://landandmaritimeapps.dla.mil/Downloads/MilSpec/Docs/MIL-STD-202/std202mthd204.pdf" TargetMode="External"/><Relationship Id="rId112" Type="http://schemas.openxmlformats.org/officeDocument/2006/relationships/hyperlink" Target="https://escies.org/specfamily/searchSpecification?text=%2223100%22" TargetMode="External"/><Relationship Id="rId16" Type="http://schemas.openxmlformats.org/officeDocument/2006/relationships/hyperlink" Target="https://escies.org/specfamily/searchSpecification?text=%2220100%22" TargetMode="External"/><Relationship Id="rId107" Type="http://schemas.openxmlformats.org/officeDocument/2006/relationships/hyperlink" Target="https://escies.org/specfamily/searchSpecification?text=%2220100%22" TargetMode="External"/><Relationship Id="rId11" Type="http://schemas.openxmlformats.org/officeDocument/2006/relationships/image" Target="media/image1.jpg"/><Relationship Id="rId24" Type="http://schemas.openxmlformats.org/officeDocument/2006/relationships/hyperlink" Target="http://escies.org/escc-specs/published/20600.pdf" TargetMode="External"/><Relationship Id="rId32" Type="http://schemas.openxmlformats.org/officeDocument/2006/relationships/hyperlink" Target="http://escies.org/escc-specs/published/24600.pdf" TargetMode="External"/><Relationship Id="rId37" Type="http://schemas.openxmlformats.org/officeDocument/2006/relationships/hyperlink" Target="http://escies.org/escc-specs/published/22800.pdf" TargetMode="External"/><Relationship Id="rId40" Type="http://schemas.openxmlformats.org/officeDocument/2006/relationships/hyperlink" Target="https://landandmaritimeapps.dla.mil/programs/milspec/ListDocs.aspx?BasicDoc=MIL-STD-202" TargetMode="External"/><Relationship Id="rId45" Type="http://schemas.openxmlformats.org/officeDocument/2006/relationships/hyperlink" Target="http://escies.org/escc-specs/published/25400.pdf" TargetMode="External"/><Relationship Id="rId53" Type="http://schemas.openxmlformats.org/officeDocument/2006/relationships/hyperlink" Target="http://escies.org/escc-specs/published/21700.pdf" TargetMode="External"/><Relationship Id="rId58" Type="http://schemas.openxmlformats.org/officeDocument/2006/relationships/hyperlink" Target="http://escies.org/escc-specs/published/25400.pdf" TargetMode="External"/><Relationship Id="rId66" Type="http://schemas.openxmlformats.org/officeDocument/2006/relationships/hyperlink" Target="http://escies.org/escc-specs/published/25400.pdf" TargetMode="External"/><Relationship Id="rId74" Type="http://schemas.openxmlformats.org/officeDocument/2006/relationships/hyperlink" Target="https://landandmaritimeapps.dla.mil/Downloads/MilSpec/Docs/MIL-STD-202/std202mthd301.pdf" TargetMode="External"/><Relationship Id="rId79" Type="http://schemas.openxmlformats.org/officeDocument/2006/relationships/hyperlink" Target="http://escies.org/escc-specs/published/20500.pdf" TargetMode="External"/><Relationship Id="rId87" Type="http://schemas.openxmlformats.org/officeDocument/2006/relationships/hyperlink" Target="https://landandmaritimeapps.dla.mil/Downloads/MilSpec/Docs/MIL-STD-202/std202mthd214.pdf" TargetMode="External"/><Relationship Id="rId102" Type="http://schemas.openxmlformats.org/officeDocument/2006/relationships/hyperlink" Target="https://landandmaritimeapps.dla.mil/Downloads/MilSpec/Docs/MIL-STD-202/std202mthd211.pdf" TargetMode="External"/><Relationship Id="rId110" Type="http://schemas.openxmlformats.org/officeDocument/2006/relationships/hyperlink" Target="http://escies.org/escc-specs/published/25400.pdf" TargetMode="External"/><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escies.org/specfamily/searchSpecification?text=%2225400%22" TargetMode="External"/><Relationship Id="rId82" Type="http://schemas.openxmlformats.org/officeDocument/2006/relationships/hyperlink" Target="https://landandmaritimeapps.dla.mil/Downloads/MilSpec/Docs/MIL-STD-202/std202mthd204.pdf" TargetMode="External"/><Relationship Id="rId90" Type="http://schemas.openxmlformats.org/officeDocument/2006/relationships/hyperlink" Target="https://landandmaritimeapps.dla.mil/Downloads/MilSpec/Docs/MIL-STD-202/std202mthd213.pdf" TargetMode="External"/><Relationship Id="rId95" Type="http://schemas.openxmlformats.org/officeDocument/2006/relationships/hyperlink" Target="https://landandmaritimeapps.dla.mil/Downloads/MilSpec/Docs/MIL-STD-202/std202mthd312.pdf" TargetMode="External"/><Relationship Id="rId19" Type="http://schemas.openxmlformats.org/officeDocument/2006/relationships/hyperlink" Target="http://escies.org/escc-specs/published/25400.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0400.pdf" TargetMode="External"/><Relationship Id="rId27" Type="http://schemas.openxmlformats.org/officeDocument/2006/relationships/hyperlink" Target="http://escies.org/escc-specs/published/22600.pdf" TargetMode="External"/><Relationship Id="rId30" Type="http://schemas.openxmlformats.org/officeDocument/2006/relationships/hyperlink" Target="http://escies.org/escc-specs/published/23100.pdf" TargetMode="External"/><Relationship Id="rId35" Type="http://schemas.openxmlformats.org/officeDocument/2006/relationships/hyperlink" Target="http://escies.org/escc-specs/published/20100.pdf" TargetMode="External"/><Relationship Id="rId43" Type="http://schemas.openxmlformats.org/officeDocument/2006/relationships/hyperlink" Target="http://escies.org/escc-specs/published/20100.pdf" TargetMode="External"/><Relationship Id="rId48" Type="http://schemas.openxmlformats.org/officeDocument/2006/relationships/hyperlink" Target="https://escies.org/specfamily/searchSpecification?text=%2225400%22" TargetMode="External"/><Relationship Id="rId56" Type="http://schemas.openxmlformats.org/officeDocument/2006/relationships/hyperlink" Target="http://escies.org/escc-specs/published/20100.pdf" TargetMode="External"/><Relationship Id="rId64" Type="http://schemas.openxmlformats.org/officeDocument/2006/relationships/hyperlink" Target="http://escies.org/escc-specs/published/20100.pdf" TargetMode="External"/><Relationship Id="rId69" Type="http://schemas.openxmlformats.org/officeDocument/2006/relationships/hyperlink" Target="http://escies.org/escc-specs/published/20400.pdf" TargetMode="External"/><Relationship Id="rId77" Type="http://schemas.openxmlformats.org/officeDocument/2006/relationships/hyperlink" Target="https://landandmaritimeapps.dla.mil/Downloads/MilSpec/Docs/MIL-STD-202/std202mthd112.pdf" TargetMode="External"/><Relationship Id="rId100" Type="http://schemas.openxmlformats.org/officeDocument/2006/relationships/hyperlink" Target="https://landandmaritimeapps.dla.mil/Downloads/MilSpec/Docs/MIL-STD-202/std202mthd211.pdf" TargetMode="External"/><Relationship Id="rId105" Type="http://schemas.openxmlformats.org/officeDocument/2006/relationships/hyperlink" Target="https://escies.org/specfamily/searchSpecification?text=%2225400%22" TargetMode="External"/><Relationship Id="rId113" Type="http://schemas.openxmlformats.org/officeDocument/2006/relationships/hyperlink" Target="http://escies.org/escc-specs/published/23100.pdf" TargetMode="External"/><Relationship Id="rId8" Type="http://schemas.openxmlformats.org/officeDocument/2006/relationships/webSettings" Target="webSettings.xml"/><Relationship Id="rId51" Type="http://schemas.openxmlformats.org/officeDocument/2006/relationships/hyperlink" Target="http://escies.org/escc-specs/published/22800.pdf" TargetMode="External"/><Relationship Id="rId72" Type="http://schemas.openxmlformats.org/officeDocument/2006/relationships/hyperlink" Target="https://landandmaritimeapps.dla.mil/Downloads/MilSpec/Docs/MIL-STD-202/std202mthd307.pdf" TargetMode="External"/><Relationship Id="rId80" Type="http://schemas.openxmlformats.org/officeDocument/2006/relationships/hyperlink" Target="https://escies.org/specfamily/searchSpecification?text=%2220500%22" TargetMode="External"/><Relationship Id="rId85" Type="http://schemas.openxmlformats.org/officeDocument/2006/relationships/hyperlink" Target="https://landandmaritimeapps.dla.mil/Downloads/MilSpec/Docs/MIL-STD-202/std202mthd204.pdf" TargetMode="External"/><Relationship Id="rId93" Type="http://schemas.openxmlformats.org/officeDocument/2006/relationships/hyperlink" Target="https://landandmaritimeapps.dla.mil/Downloads/MilSpec/Docs/MIL-STD-202/std202mthd210.pdf" TargetMode="External"/><Relationship Id="rId98" Type="http://schemas.openxmlformats.org/officeDocument/2006/relationships/hyperlink" Target="http://escies.org/escc-specs/published/248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1300.pdf" TargetMode="External"/><Relationship Id="rId33" Type="http://schemas.openxmlformats.org/officeDocument/2006/relationships/hyperlink" Target="http://escies.org/escc-specs/published/24800.pdf" TargetMode="External"/><Relationship Id="rId38" Type="http://schemas.openxmlformats.org/officeDocument/2006/relationships/hyperlink" Target="http://escies.org/escc-specs/published/24600.pdf" TargetMode="External"/><Relationship Id="rId46" Type="http://schemas.openxmlformats.org/officeDocument/2006/relationships/hyperlink" Target="https://escies.org/specfamily/searchSpecification?text=%2220100%22" TargetMode="External"/><Relationship Id="rId59" Type="http://schemas.openxmlformats.org/officeDocument/2006/relationships/hyperlink" Target="https://escies.org/specfamily/searchSpecification?text=%2220100%22" TargetMode="External"/><Relationship Id="rId67" Type="http://schemas.openxmlformats.org/officeDocument/2006/relationships/hyperlink" Target="https://escies.org/specfamily/searchSpecification?text=%2223100%22" TargetMode="External"/><Relationship Id="rId103" Type="http://schemas.openxmlformats.org/officeDocument/2006/relationships/hyperlink" Target="https://escies.org/specfamily/searchSpecification?text=%2220100%22" TargetMode="External"/><Relationship Id="rId108" Type="http://schemas.openxmlformats.org/officeDocument/2006/relationships/hyperlink" Target="http://escies.org/escc-specs/published/20100.pdf" TargetMode="External"/><Relationship Id="rId116" Type="http://schemas.openxmlformats.org/officeDocument/2006/relationships/theme" Target="theme/theme1.xml"/><Relationship Id="rId20" Type="http://schemas.openxmlformats.org/officeDocument/2006/relationships/hyperlink" Target="http://escies.org/escc-specs/published/23100.pdf" TargetMode="External"/><Relationship Id="rId41" Type="http://schemas.openxmlformats.org/officeDocument/2006/relationships/hyperlink" Target="http://escies.org/escc-specs/published/21300.pdf" TargetMode="External"/><Relationship Id="rId54" Type="http://schemas.openxmlformats.org/officeDocument/2006/relationships/hyperlink" Target="http://escies.org/escc-specs/published/22600.pdf" TargetMode="External"/><Relationship Id="rId62" Type="http://schemas.openxmlformats.org/officeDocument/2006/relationships/hyperlink" Target="http://escies.org/escc-specs/published/25400.pdf" TargetMode="External"/><Relationship Id="rId70" Type="http://schemas.openxmlformats.org/officeDocument/2006/relationships/hyperlink" Target="https://landandmaritimeapps.dla.mil/Downloads/MilSpec/Docs/MIL-STD-202/std202mthd107.pdf" TargetMode="External"/><Relationship Id="rId75" Type="http://schemas.openxmlformats.org/officeDocument/2006/relationships/hyperlink" Target="https://landandmaritimeapps.dla.mil/Downloads/MilSpec/Docs/MIL-STD-202/std202mthd302.pdf" TargetMode="External"/><Relationship Id="rId83" Type="http://schemas.openxmlformats.org/officeDocument/2006/relationships/hyperlink" Target="https://landandmaritimeapps.dla.mil/Downloads/MilSpec/Docs/MIL-STD-202/std202mthd310.pdf" TargetMode="External"/><Relationship Id="rId88" Type="http://schemas.openxmlformats.org/officeDocument/2006/relationships/hyperlink" Target="https://landandmaritimeapps.dla.mil/Downloads/MilSpec/Docs/MIL-STD-202/std202mthd310.pdf" TargetMode="External"/><Relationship Id="rId91" Type="http://schemas.openxmlformats.org/officeDocument/2006/relationships/hyperlink" Target="https://landandmaritimeapps.dla.mil/Downloads/MilSpec/Docs/MIL-STD-202/std202mthd310.pdf" TargetMode="External"/><Relationship Id="rId96" Type="http://schemas.openxmlformats.org/officeDocument/2006/relationships/hyperlink" Target="https://landandmaritimeapps.dla.mil/Downloads/MilSpec/Docs/MIL-STD-202/std202mthd312.pdf" TargetMode="External"/><Relationship Id="rId111" Type="http://schemas.openxmlformats.org/officeDocument/2006/relationships/hyperlink" Target="http://escies.org/escc-specs/published/20600.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1127" TargetMode="External"/><Relationship Id="rId23" Type="http://schemas.openxmlformats.org/officeDocument/2006/relationships/hyperlink" Target="http://escies.org/escc-specs/published/20500.pdf" TargetMode="External"/><Relationship Id="rId28" Type="http://schemas.openxmlformats.org/officeDocument/2006/relationships/hyperlink" Target="http://escies.org/escc-specs/published/22800.pdf" TargetMode="External"/><Relationship Id="rId36" Type="http://schemas.openxmlformats.org/officeDocument/2006/relationships/hyperlink" Target="http://escies.org/escc-specs/published/21700.pdf" TargetMode="External"/><Relationship Id="rId49" Type="http://schemas.openxmlformats.org/officeDocument/2006/relationships/hyperlink" Target="http://escies.org/escc-specs/published/25400.pdf" TargetMode="External"/><Relationship Id="rId57" Type="http://schemas.openxmlformats.org/officeDocument/2006/relationships/hyperlink" Target="https://escies.org/specfamily/searchSpecification?text=%2225400%22" TargetMode="External"/><Relationship Id="rId106" Type="http://schemas.openxmlformats.org/officeDocument/2006/relationships/hyperlink" Target="http://escies.org/escc-specs/published/25400.pdf" TargetMode="External"/><Relationship Id="rId114"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escies.org/escc-specs/published/23500.pdf" TargetMode="External"/><Relationship Id="rId44" Type="http://schemas.openxmlformats.org/officeDocument/2006/relationships/hyperlink" Target="https://escies.org/specfamily/searchSpecification?text=%2225400%22" TargetMode="External"/><Relationship Id="rId52" Type="http://schemas.openxmlformats.org/officeDocument/2006/relationships/hyperlink" Target="https://escies.org/specfamily/searchSpecification?text=%2221700%22" TargetMode="External"/><Relationship Id="rId60" Type="http://schemas.openxmlformats.org/officeDocument/2006/relationships/hyperlink" Target="http://escies.org/escc-specs/published/20100.pdf" TargetMode="External"/><Relationship Id="rId65" Type="http://schemas.openxmlformats.org/officeDocument/2006/relationships/hyperlink" Target="https://escies.org/specfamily/searchSpecification?text=%2225400%22" TargetMode="External"/><Relationship Id="rId73" Type="http://schemas.openxmlformats.org/officeDocument/2006/relationships/hyperlink" Target="https://landandmaritimeapps.dla.mil/Downloads/MilSpec/Docs/MIL-STD-202/std202mthd303.pdf" TargetMode="External"/><Relationship Id="rId78" Type="http://schemas.openxmlformats.org/officeDocument/2006/relationships/hyperlink" Target="https://landandmaritimeapps.dla.mil/Downloads/MilSpec/Docs/MIL-STD-202/std202mthd112.pdf" TargetMode="External"/><Relationship Id="rId81" Type="http://schemas.openxmlformats.org/officeDocument/2006/relationships/hyperlink" Target="http://escies.org/escc-specs/published/20500.pdf" TargetMode="External"/><Relationship Id="rId86" Type="http://schemas.openxmlformats.org/officeDocument/2006/relationships/hyperlink" Target="https://landandmaritimeapps.dla.mil/Downloads/MilSpec/Docs/MIL-STD-202/std202mthd310.pdf" TargetMode="External"/><Relationship Id="rId94" Type="http://schemas.openxmlformats.org/officeDocument/2006/relationships/hyperlink" Target="https://landandmaritimeapps.dla.mil/Downloads/MilSpec/Docs/MIL-STD-202/std202mthd312.pdf" TargetMode="External"/><Relationship Id="rId99" Type="http://schemas.openxmlformats.org/officeDocument/2006/relationships/hyperlink" Target="https://landandmaritimeapps.dla.mil/Downloads/MilSpec/Docs/MIL-STD-202/std202mthd211.pdf" TargetMode="External"/><Relationship Id="rId101" Type="http://schemas.openxmlformats.org/officeDocument/2006/relationships/hyperlink" Target="https://landandmaritimeapps.dla.mil/Downloads/MilSpec/Docs/MIL-STD-202/std202mthd211.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5400%22" TargetMode="External"/><Relationship Id="rId39" Type="http://schemas.openxmlformats.org/officeDocument/2006/relationships/hyperlink" Target="http://escies.org/escc-specs/published/25400.pdf" TargetMode="External"/><Relationship Id="rId109" Type="http://schemas.openxmlformats.org/officeDocument/2006/relationships/hyperlink" Target="https://escies.org/specfamily/searchSpecification?text=%2225400%22" TargetMode="External"/><Relationship Id="rId34" Type="http://schemas.openxmlformats.org/officeDocument/2006/relationships/hyperlink" Target="http://escies.org/escc-specs/published/25400.pdf" TargetMode="External"/><Relationship Id="rId50" Type="http://schemas.openxmlformats.org/officeDocument/2006/relationships/hyperlink" Target="https://escies.org/specfamily/searchSpecification?text=%2222800%22" TargetMode="External"/><Relationship Id="rId55" Type="http://schemas.openxmlformats.org/officeDocument/2006/relationships/hyperlink" Target="https://escies.org/specfamily/searchSpecification?text=%2220100%22" TargetMode="External"/><Relationship Id="rId76" Type="http://schemas.openxmlformats.org/officeDocument/2006/relationships/hyperlink" Target="https://landandmaritimeapps.dla.mil/Downloads/MilSpec/Docs/MIL-STD-202/std202mthd112.pdf" TargetMode="External"/><Relationship Id="rId97" Type="http://schemas.openxmlformats.org/officeDocument/2006/relationships/hyperlink" Target="https://landandmaritimeapps.dla.mil/Downloads/MilSpec/Docs/MIL-STD-202/std202mthd208.pdf" TargetMode="External"/><Relationship Id="rId104" Type="http://schemas.openxmlformats.org/officeDocument/2006/relationships/hyperlink" Target="http://escies.org/escc-specs/published/20100.pdf" TargetMode="External"/><Relationship Id="rId7" Type="http://schemas.openxmlformats.org/officeDocument/2006/relationships/settings" Target="settings.xml"/><Relationship Id="rId71" Type="http://schemas.openxmlformats.org/officeDocument/2006/relationships/hyperlink" Target="https://landandmaritimeapps.dla.mil/Downloads/MilSpec/Docs/MIL-STD-202/std202mthd107.pdf" TargetMode="External"/><Relationship Id="rId92" Type="http://schemas.openxmlformats.org/officeDocument/2006/relationships/hyperlink" Target="https://landandmaritimeapps.dla.mil/Downloads/MilSpec/Docs/MIL-STD-202/std202mthd213.pdf" TargetMode="External"/><Relationship Id="rId2" Type="http://schemas.openxmlformats.org/officeDocument/2006/relationships/customXml" Target="../customXml/item2.xml"/><Relationship Id="rId29" Type="http://schemas.openxmlformats.org/officeDocument/2006/relationships/hyperlink" Target="http://escies.org/escc-specs/published/231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281CF4-3F78-4954-9C3B-53429D10799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7AE4FF-8456-4F49-8223-6A91ECAED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162C16-C397-4DAD-AEE2-5D8F23D27A9C}">
  <ds:schemaRefs>
    <ds:schemaRef ds:uri="http://schemas.openxmlformats.org/officeDocument/2006/bibliography"/>
  </ds:schemaRefs>
</ds:datastoreItem>
</file>

<file path=customXml/itemProps4.xml><?xml version="1.0" encoding="utf-8"?>
<ds:datastoreItem xmlns:ds="http://schemas.openxmlformats.org/officeDocument/2006/customXml" ds:itemID="{EDEA2496-0422-42D1-9C85-BC24F2E736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3</TotalTime>
  <Pages>38</Pages>
  <Words>13718</Words>
  <Characters>78198</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RELAYS, ELECTROMAGNETIC,NON-LATCHING</vt:lpstr>
    </vt:vector>
  </TitlesOfParts>
  <Company>Hewlett-Packard Company</Company>
  <LinksUpToDate>false</LinksUpToDate>
  <CharactersWithSpaces>91733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RELAYS, ELECTROMAGNETIC,NON-LATCHING</dc:title>
  <dc:creator>james weiss</dc:creator>
  <cp:lastModifiedBy>Steve Thacker</cp:lastModifiedBy>
  <cp:revision>6</cp:revision>
  <cp:lastPrinted>2017-07-13T09:22:00Z</cp:lastPrinted>
  <dcterms:created xsi:type="dcterms:W3CDTF">2022-05-23T08:30:00Z</dcterms:created>
  <dcterms:modified xsi:type="dcterms:W3CDTF">2022-05-23T08:39:00Z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