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475F1" w14:textId="36D7E860" w:rsidR="00FE4F6A" w:rsidRPr="000A4E9B" w:rsidRDefault="000A4E9B">
      <w:pPr>
        <w:rPr>
          <w:lang w:val="en-US"/>
        </w:rPr>
      </w:pPr>
      <w:r w:rsidRPr="000A4E9B">
        <w:rPr>
          <w:lang w:val="en-US"/>
        </w:rPr>
        <w:t>DCR generated b</w:t>
      </w:r>
      <w:r>
        <w:rPr>
          <w:lang w:val="en-US"/>
        </w:rPr>
        <w:t>y S LEROY --- SMITHS INTERCONNECT ------ 5/4/2022</w:t>
      </w:r>
    </w:p>
    <w:p w14:paraId="1420828F" w14:textId="3E3D7580" w:rsidR="000A4E9B" w:rsidRPr="000A4E9B" w:rsidRDefault="000A4E9B">
      <w:pPr>
        <w:rPr>
          <w:lang w:val="en-US"/>
        </w:rPr>
      </w:pPr>
    </w:p>
    <w:p w14:paraId="56D18943" w14:textId="76F21365" w:rsidR="000A4E9B" w:rsidRPr="000A4E9B" w:rsidRDefault="000A4E9B">
      <w:pPr>
        <w:rPr>
          <w:lang w:val="en-US"/>
        </w:rPr>
      </w:pPr>
      <w:r w:rsidRPr="000A4E9B">
        <w:rPr>
          <w:lang w:val="en-US"/>
        </w:rPr>
        <w:t xml:space="preserve">Standard ESCC 3401- 065 </w:t>
      </w:r>
    </w:p>
    <w:p w14:paraId="127815AE" w14:textId="5F00945C" w:rsidR="000A4E9B" w:rsidRDefault="00275CDA">
      <w:pPr>
        <w:rPr>
          <w:lang w:val="en-US"/>
        </w:rPr>
      </w:pPr>
      <w:r>
        <w:rPr>
          <w:lang w:val="en-US"/>
        </w:rPr>
        <w:t>We have inside the standard - the guide 121 for contact</w:t>
      </w:r>
      <w:r w:rsidR="00B639D9">
        <w:rPr>
          <w:lang w:val="en-US"/>
        </w:rPr>
        <w:t>s</w:t>
      </w:r>
      <w:r w:rsidR="00CC53DA">
        <w:rPr>
          <w:lang w:val="en-US"/>
        </w:rPr>
        <w:t xml:space="preserve"> </w:t>
      </w:r>
      <w:r w:rsidR="00BF532B" w:rsidRPr="00B639D9">
        <w:rPr>
          <w:lang w:val="en-US"/>
        </w:rPr>
        <w:t>30</w:t>
      </w:r>
      <w:r w:rsidR="00CC53DA">
        <w:rPr>
          <w:lang w:val="en-US"/>
        </w:rPr>
        <w:t xml:space="preserve"> </w:t>
      </w:r>
      <w:r w:rsidR="00B639D9">
        <w:rPr>
          <w:lang w:val="en-US"/>
        </w:rPr>
        <w:t>/31</w:t>
      </w:r>
    </w:p>
    <w:p w14:paraId="2A24D8D5" w14:textId="41E28317" w:rsidR="00CC53DA" w:rsidRDefault="00CC53DA">
      <w:pPr>
        <w:rPr>
          <w:lang w:val="en-US"/>
        </w:rPr>
      </w:pPr>
      <w:r w:rsidRPr="00CC53DA">
        <w:rPr>
          <w:lang w:val="en-US"/>
        </w:rPr>
        <w:drawing>
          <wp:inline distT="0" distB="0" distL="0" distR="0" wp14:anchorId="34C694CE" wp14:editId="2FEA7AE7">
            <wp:extent cx="3196545" cy="2663301"/>
            <wp:effectExtent l="0" t="0" r="4445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8235"/>
                    <a:stretch/>
                  </pic:blipFill>
                  <pic:spPr bwMode="auto">
                    <a:xfrm>
                      <a:off x="0" y="0"/>
                      <a:ext cx="3201500" cy="2667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F532B" w:rsidRPr="00BF532B">
        <w:rPr>
          <w:lang w:val="en-US"/>
        </w:rPr>
        <w:drawing>
          <wp:inline distT="0" distB="0" distL="0" distR="0" wp14:anchorId="29CBE718" wp14:editId="1F1699F3">
            <wp:extent cx="3575613" cy="1598600"/>
            <wp:effectExtent l="0" t="0" r="6350" b="190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81924" cy="1601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4D63E" w14:textId="1C323598" w:rsidR="00B639D9" w:rsidRDefault="00B639D9">
      <w:pPr>
        <w:rPr>
          <w:lang w:val="en-US"/>
        </w:rPr>
      </w:pPr>
    </w:p>
    <w:p w14:paraId="7ADBAB86" w14:textId="77777777" w:rsidR="00B639D9" w:rsidRDefault="00B639D9" w:rsidP="00B639D9">
      <w:pPr>
        <w:rPr>
          <w:lang w:val="en-US"/>
        </w:rPr>
      </w:pPr>
      <w:r>
        <w:rPr>
          <w:lang w:val="en-US"/>
        </w:rPr>
        <w:t>We purpose to update the ESCC 3401-065 to incorporate the guide 122 just after code 121 sheet 26</w:t>
      </w:r>
    </w:p>
    <w:p w14:paraId="70CAB063" w14:textId="2ADDACC5" w:rsidR="00555555" w:rsidRDefault="00B639D9">
      <w:pPr>
        <w:rPr>
          <w:lang w:val="en-US"/>
        </w:rPr>
      </w:pPr>
      <w:r>
        <w:rPr>
          <w:lang w:val="en-US"/>
        </w:rPr>
        <w:t xml:space="preserve">This guide 122 is more suitable for contact code 31 and often required by our customers (Airbus, </w:t>
      </w:r>
      <w:proofErr w:type="spellStart"/>
      <w:r>
        <w:rPr>
          <w:lang w:val="en-US"/>
        </w:rPr>
        <w:t>Crisa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Tesat</w:t>
      </w:r>
      <w:proofErr w:type="spellEnd"/>
      <w:r>
        <w:rPr>
          <w:lang w:val="en-US"/>
        </w:rPr>
        <w:t xml:space="preserve"> …). </w:t>
      </w:r>
    </w:p>
    <w:p w14:paraId="1539BD23" w14:textId="2E2C0CEC" w:rsidR="00555555" w:rsidRDefault="00555555">
      <w:pPr>
        <w:rPr>
          <w:lang w:val="en-US"/>
        </w:rPr>
      </w:pPr>
      <w:r>
        <w:rPr>
          <w:lang w:val="en-US"/>
        </w:rPr>
        <w:t xml:space="preserve">Until now, we provide these connectors (example MHD2004431122) in “according to” to ours </w:t>
      </w:r>
      <w:proofErr w:type="gramStart"/>
      <w:r>
        <w:rPr>
          <w:lang w:val="en-US"/>
        </w:rPr>
        <w:t>customers :</w:t>
      </w:r>
      <w:proofErr w:type="gramEnd"/>
      <w:r>
        <w:rPr>
          <w:lang w:val="en-US"/>
        </w:rPr>
        <w:t xml:space="preserve"> AIRBUS, CRISA, TESAT, FILCON, TECNOBIT, THALES SPAIN</w:t>
      </w:r>
    </w:p>
    <w:p w14:paraId="03A16E3E" w14:textId="2224973C" w:rsidR="00275CDA" w:rsidRDefault="00CC53DA">
      <w:pPr>
        <w:rPr>
          <w:lang w:val="en-US"/>
        </w:rPr>
      </w:pPr>
      <w:r w:rsidRPr="00CC53DA">
        <w:rPr>
          <w:lang w:val="en-US"/>
        </w:rPr>
        <w:lastRenderedPageBreak/>
        <w:drawing>
          <wp:inline distT="0" distB="0" distL="0" distR="0" wp14:anchorId="48917EFD" wp14:editId="58847871">
            <wp:extent cx="2662663" cy="2764155"/>
            <wp:effectExtent l="0" t="0" r="444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69473" cy="277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D242C" w14:textId="0EA67FED" w:rsidR="00275CDA" w:rsidRDefault="00555555" w:rsidP="00CC53DA">
      <w:pPr>
        <w:jc w:val="center"/>
        <w:rPr>
          <w:lang w:val="en-US"/>
        </w:rPr>
      </w:pPr>
      <w:r>
        <w:rPr>
          <w:lang w:val="en-US"/>
        </w:rPr>
        <w:t>CODE</w:t>
      </w:r>
      <w:r w:rsidR="00CC53DA">
        <w:rPr>
          <w:lang w:val="en-US"/>
        </w:rPr>
        <w:t xml:space="preserve"> 122</w:t>
      </w:r>
    </w:p>
    <w:p w14:paraId="164E3DD3" w14:textId="03C0D12D" w:rsidR="000B50CE" w:rsidRDefault="000B50CE" w:rsidP="00CC53DA">
      <w:pPr>
        <w:jc w:val="center"/>
        <w:rPr>
          <w:lang w:val="en-US"/>
        </w:rPr>
      </w:pPr>
      <w:r w:rsidRPr="000B50CE">
        <w:rPr>
          <w:lang w:val="en-US"/>
        </w:rPr>
        <w:drawing>
          <wp:inline distT="0" distB="0" distL="0" distR="0" wp14:anchorId="6C13495E" wp14:editId="3AF27D61">
            <wp:extent cx="2600688" cy="1848108"/>
            <wp:effectExtent l="0" t="0" r="9525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00688" cy="184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256425" w14:textId="71795928" w:rsidR="000B50CE" w:rsidRDefault="000B50CE" w:rsidP="00CC53DA">
      <w:pPr>
        <w:jc w:val="center"/>
        <w:rPr>
          <w:lang w:val="en-US"/>
        </w:rPr>
      </w:pPr>
    </w:p>
    <w:tbl>
      <w:tblPr>
        <w:tblStyle w:val="Grilledutableau"/>
        <w:tblW w:w="0" w:type="auto"/>
        <w:tblInd w:w="2734" w:type="dxa"/>
        <w:tblLook w:val="04A0" w:firstRow="1" w:lastRow="0" w:firstColumn="1" w:lastColumn="0" w:noHBand="0" w:noVBand="1"/>
      </w:tblPr>
      <w:tblGrid>
        <w:gridCol w:w="1200"/>
        <w:gridCol w:w="1154"/>
        <w:gridCol w:w="1246"/>
      </w:tblGrid>
      <w:tr w:rsidR="000B50CE" w:rsidRPr="000B50CE" w14:paraId="5B29CE6B" w14:textId="77777777" w:rsidTr="000B50CE">
        <w:trPr>
          <w:trHeight w:val="300"/>
        </w:trPr>
        <w:tc>
          <w:tcPr>
            <w:tcW w:w="1200" w:type="dxa"/>
            <w:vMerge w:val="restart"/>
            <w:noWrap/>
            <w:hideMark/>
          </w:tcPr>
          <w:p w14:paraId="548029B0" w14:textId="77777777" w:rsidR="000B50CE" w:rsidRPr="000B50CE" w:rsidRDefault="000B50CE">
            <w:pPr>
              <w:jc w:val="center"/>
            </w:pPr>
            <w:r w:rsidRPr="000B50CE">
              <w:t>Symbol</w:t>
            </w:r>
          </w:p>
        </w:tc>
        <w:tc>
          <w:tcPr>
            <w:tcW w:w="2400" w:type="dxa"/>
            <w:gridSpan w:val="2"/>
            <w:noWrap/>
            <w:hideMark/>
          </w:tcPr>
          <w:p w14:paraId="53CC2EBC" w14:textId="77777777" w:rsidR="000B50CE" w:rsidRPr="000B50CE" w:rsidRDefault="000B50CE">
            <w:pPr>
              <w:jc w:val="center"/>
            </w:pPr>
            <w:proofErr w:type="spellStart"/>
            <w:proofErr w:type="gramStart"/>
            <w:r w:rsidRPr="000B50CE">
              <w:t>millimetres</w:t>
            </w:r>
            <w:proofErr w:type="spellEnd"/>
            <w:proofErr w:type="gramEnd"/>
          </w:p>
        </w:tc>
      </w:tr>
      <w:tr w:rsidR="000B50CE" w:rsidRPr="000B50CE" w14:paraId="0749222E" w14:textId="77777777" w:rsidTr="000B50CE">
        <w:trPr>
          <w:trHeight w:val="300"/>
        </w:trPr>
        <w:tc>
          <w:tcPr>
            <w:tcW w:w="1200" w:type="dxa"/>
            <w:vMerge/>
            <w:hideMark/>
          </w:tcPr>
          <w:p w14:paraId="6DE0BCD4" w14:textId="77777777" w:rsidR="000B50CE" w:rsidRPr="000B50CE" w:rsidRDefault="000B50CE" w:rsidP="000B50CE">
            <w:pPr>
              <w:jc w:val="center"/>
            </w:pPr>
          </w:p>
        </w:tc>
        <w:tc>
          <w:tcPr>
            <w:tcW w:w="1154" w:type="dxa"/>
            <w:noWrap/>
            <w:hideMark/>
          </w:tcPr>
          <w:p w14:paraId="61B908AD" w14:textId="77777777" w:rsidR="000B50CE" w:rsidRPr="000B50CE" w:rsidRDefault="000B50CE">
            <w:pPr>
              <w:jc w:val="center"/>
            </w:pPr>
            <w:r w:rsidRPr="000B50CE">
              <w:t>Min.</w:t>
            </w:r>
          </w:p>
        </w:tc>
        <w:tc>
          <w:tcPr>
            <w:tcW w:w="1246" w:type="dxa"/>
            <w:noWrap/>
            <w:hideMark/>
          </w:tcPr>
          <w:p w14:paraId="128EB1D6" w14:textId="77777777" w:rsidR="000B50CE" w:rsidRPr="000B50CE" w:rsidRDefault="000B50CE">
            <w:pPr>
              <w:jc w:val="center"/>
            </w:pPr>
            <w:r w:rsidRPr="000B50CE">
              <w:t>Max.</w:t>
            </w:r>
          </w:p>
        </w:tc>
      </w:tr>
      <w:tr w:rsidR="000B50CE" w:rsidRPr="000B50CE" w14:paraId="2023E817" w14:textId="77777777" w:rsidTr="000B50CE">
        <w:trPr>
          <w:trHeight w:val="300"/>
        </w:trPr>
        <w:tc>
          <w:tcPr>
            <w:tcW w:w="1200" w:type="dxa"/>
            <w:noWrap/>
            <w:hideMark/>
          </w:tcPr>
          <w:p w14:paraId="1BB10479" w14:textId="77777777" w:rsidR="000B50CE" w:rsidRPr="000B50CE" w:rsidRDefault="000B50CE">
            <w:pPr>
              <w:jc w:val="center"/>
            </w:pPr>
            <w:r w:rsidRPr="000B50CE">
              <w:t>B</w:t>
            </w:r>
          </w:p>
        </w:tc>
        <w:tc>
          <w:tcPr>
            <w:tcW w:w="1154" w:type="dxa"/>
            <w:noWrap/>
            <w:hideMark/>
          </w:tcPr>
          <w:p w14:paraId="71054D8D" w14:textId="77777777" w:rsidR="000B50CE" w:rsidRPr="000B50CE" w:rsidRDefault="000B50CE">
            <w:pPr>
              <w:jc w:val="center"/>
            </w:pPr>
            <w:r w:rsidRPr="000B50CE">
              <w:t>0,45</w:t>
            </w:r>
          </w:p>
        </w:tc>
        <w:tc>
          <w:tcPr>
            <w:tcW w:w="1246" w:type="dxa"/>
            <w:noWrap/>
            <w:hideMark/>
          </w:tcPr>
          <w:p w14:paraId="737D11E1" w14:textId="77777777" w:rsidR="000B50CE" w:rsidRPr="000B50CE" w:rsidRDefault="000B50CE">
            <w:pPr>
              <w:jc w:val="center"/>
            </w:pPr>
            <w:r w:rsidRPr="000B50CE">
              <w:t>0,55</w:t>
            </w:r>
          </w:p>
        </w:tc>
      </w:tr>
      <w:tr w:rsidR="000B50CE" w:rsidRPr="000B50CE" w14:paraId="170ED428" w14:textId="77777777" w:rsidTr="000B50CE">
        <w:trPr>
          <w:trHeight w:val="300"/>
        </w:trPr>
        <w:tc>
          <w:tcPr>
            <w:tcW w:w="1200" w:type="dxa"/>
            <w:noWrap/>
            <w:hideMark/>
          </w:tcPr>
          <w:p w14:paraId="1C8B7DDE" w14:textId="77777777" w:rsidR="000B50CE" w:rsidRPr="000B50CE" w:rsidRDefault="000B50CE">
            <w:pPr>
              <w:jc w:val="center"/>
            </w:pPr>
            <w:r w:rsidRPr="000B50CE">
              <w:t>C</w:t>
            </w:r>
          </w:p>
        </w:tc>
        <w:tc>
          <w:tcPr>
            <w:tcW w:w="1154" w:type="dxa"/>
            <w:noWrap/>
            <w:hideMark/>
          </w:tcPr>
          <w:p w14:paraId="2E687A60" w14:textId="77777777" w:rsidR="000B50CE" w:rsidRPr="000B50CE" w:rsidRDefault="000B50CE">
            <w:pPr>
              <w:jc w:val="center"/>
            </w:pPr>
            <w:r w:rsidRPr="000B50CE">
              <w:t>1,9</w:t>
            </w:r>
          </w:p>
        </w:tc>
        <w:tc>
          <w:tcPr>
            <w:tcW w:w="1246" w:type="dxa"/>
            <w:noWrap/>
            <w:hideMark/>
          </w:tcPr>
          <w:p w14:paraId="792B8EB6" w14:textId="5DC39A41" w:rsidR="000B50CE" w:rsidRPr="000B50CE" w:rsidRDefault="000B50CE">
            <w:pPr>
              <w:jc w:val="center"/>
            </w:pPr>
            <w:r w:rsidRPr="000B50CE">
              <w:t>2,</w:t>
            </w:r>
            <w:r w:rsidR="00555555">
              <w:t>1</w:t>
            </w:r>
          </w:p>
        </w:tc>
      </w:tr>
      <w:tr w:rsidR="000B50CE" w:rsidRPr="000B50CE" w14:paraId="057818E8" w14:textId="77777777" w:rsidTr="000B50CE">
        <w:trPr>
          <w:trHeight w:val="300"/>
        </w:trPr>
        <w:tc>
          <w:tcPr>
            <w:tcW w:w="1200" w:type="dxa"/>
            <w:noWrap/>
            <w:hideMark/>
          </w:tcPr>
          <w:p w14:paraId="2EEDB5B5" w14:textId="77777777" w:rsidR="000B50CE" w:rsidRPr="000B50CE" w:rsidRDefault="000B50CE">
            <w:pPr>
              <w:jc w:val="center"/>
            </w:pPr>
            <w:r w:rsidRPr="000B50CE">
              <w:t>D</w:t>
            </w:r>
          </w:p>
        </w:tc>
        <w:tc>
          <w:tcPr>
            <w:tcW w:w="1154" w:type="dxa"/>
            <w:noWrap/>
            <w:hideMark/>
          </w:tcPr>
          <w:p w14:paraId="7060BCEA" w14:textId="77777777" w:rsidR="000B50CE" w:rsidRPr="000B50CE" w:rsidRDefault="000B50CE">
            <w:pPr>
              <w:jc w:val="center"/>
            </w:pPr>
            <w:r w:rsidRPr="000B50CE">
              <w:t>_</w:t>
            </w:r>
          </w:p>
        </w:tc>
        <w:tc>
          <w:tcPr>
            <w:tcW w:w="1246" w:type="dxa"/>
            <w:noWrap/>
            <w:hideMark/>
          </w:tcPr>
          <w:p w14:paraId="4A3C46E2" w14:textId="77777777" w:rsidR="000B50CE" w:rsidRPr="000B50CE" w:rsidRDefault="000B50CE">
            <w:pPr>
              <w:jc w:val="center"/>
            </w:pPr>
            <w:r w:rsidRPr="000B50CE">
              <w:t>7</w:t>
            </w:r>
          </w:p>
        </w:tc>
      </w:tr>
    </w:tbl>
    <w:p w14:paraId="575E40DA" w14:textId="3B46110F" w:rsidR="000B50CE" w:rsidRDefault="000B50CE" w:rsidP="00CC53DA">
      <w:pPr>
        <w:jc w:val="center"/>
        <w:rPr>
          <w:lang w:val="en-US"/>
        </w:rPr>
      </w:pPr>
    </w:p>
    <w:p w14:paraId="0A094C83" w14:textId="7A1C4307" w:rsidR="000B50CE" w:rsidRDefault="000B50CE" w:rsidP="00CC53DA">
      <w:pPr>
        <w:jc w:val="center"/>
        <w:rPr>
          <w:lang w:val="en-US"/>
        </w:rPr>
      </w:pPr>
      <w:r w:rsidRPr="000B50CE">
        <w:rPr>
          <w:lang w:val="en-US"/>
        </w:rPr>
        <w:drawing>
          <wp:inline distT="0" distB="0" distL="0" distR="0" wp14:anchorId="6014B261" wp14:editId="150C13AD">
            <wp:extent cx="1448002" cy="514422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48002" cy="51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468FE" w14:textId="603E35F7" w:rsidR="00BF532B" w:rsidRDefault="00BF532B" w:rsidP="00CC53DA">
      <w:pPr>
        <w:jc w:val="center"/>
        <w:rPr>
          <w:lang w:val="en-US"/>
        </w:rPr>
      </w:pPr>
    </w:p>
    <w:p w14:paraId="4DA937E5" w14:textId="6FD22CFF" w:rsidR="00BF532B" w:rsidRDefault="00BF532B" w:rsidP="00CC53DA">
      <w:pPr>
        <w:jc w:val="center"/>
        <w:rPr>
          <w:lang w:val="en-US"/>
        </w:rPr>
      </w:pPr>
    </w:p>
    <w:p w14:paraId="6D15268C" w14:textId="5F74C90F" w:rsidR="00BF532B" w:rsidRDefault="00BF532B" w:rsidP="00CC53DA">
      <w:pPr>
        <w:jc w:val="center"/>
        <w:rPr>
          <w:lang w:val="en-US"/>
        </w:rPr>
      </w:pPr>
    </w:p>
    <w:p w14:paraId="1E523C90" w14:textId="53EA1A4E" w:rsidR="00BF532B" w:rsidRDefault="00BF532B" w:rsidP="00CC53DA">
      <w:pPr>
        <w:jc w:val="center"/>
        <w:rPr>
          <w:lang w:val="en-US"/>
        </w:rPr>
      </w:pPr>
    </w:p>
    <w:p w14:paraId="570012CD" w14:textId="77777777" w:rsidR="00BF532B" w:rsidRDefault="00BF532B" w:rsidP="00CC53DA">
      <w:pPr>
        <w:jc w:val="center"/>
        <w:rPr>
          <w:lang w:val="en-US"/>
        </w:rPr>
      </w:pPr>
    </w:p>
    <w:p w14:paraId="07EFB50F" w14:textId="575CEA4B" w:rsidR="00BF532B" w:rsidRDefault="00BF532B" w:rsidP="00BF532B">
      <w:pPr>
        <w:rPr>
          <w:lang w:val="en-US"/>
        </w:rPr>
      </w:pPr>
      <w:r>
        <w:rPr>
          <w:lang w:val="en-US"/>
        </w:rPr>
        <w:lastRenderedPageBreak/>
        <w:t xml:space="preserve">We need also update the </w:t>
      </w:r>
      <w:proofErr w:type="spellStart"/>
      <w:r>
        <w:rPr>
          <w:lang w:val="en-US"/>
        </w:rPr>
        <w:t>Guidind</w:t>
      </w:r>
      <w:proofErr w:type="spellEnd"/>
      <w:r>
        <w:rPr>
          <w:lang w:val="en-US"/>
        </w:rPr>
        <w:t xml:space="preserve"> and locking devices sheet 7</w:t>
      </w:r>
    </w:p>
    <w:tbl>
      <w:tblPr>
        <w:tblW w:w="6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3"/>
        <w:gridCol w:w="2400"/>
        <w:gridCol w:w="1191"/>
        <w:gridCol w:w="146"/>
      </w:tblGrid>
      <w:tr w:rsidR="00BF532B" w:rsidRPr="00BF532B" w14:paraId="3A60EAA3" w14:textId="77777777" w:rsidTr="00BF532B">
        <w:trPr>
          <w:gridAfter w:val="1"/>
          <w:wAfter w:w="36" w:type="dxa"/>
          <w:trHeight w:val="408"/>
        </w:trPr>
        <w:tc>
          <w:tcPr>
            <w:tcW w:w="2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9AA41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en-US"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val="en-US" w:eastAsia="fr-FR"/>
              </w:rPr>
              <w:t>Guiding and Locking Devices code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5558F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Mounting</w:t>
            </w:r>
            <w:proofErr w:type="spellEnd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On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00F8A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Max, </w:t>
            </w:r>
            <w:proofErr w:type="spellStart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Weight</w:t>
            </w:r>
            <w:proofErr w:type="spellEnd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(g)</w:t>
            </w:r>
          </w:p>
        </w:tc>
      </w:tr>
      <w:tr w:rsidR="00BF532B" w:rsidRPr="00BF532B" w14:paraId="48A1EFBC" w14:textId="77777777" w:rsidTr="00BF532B">
        <w:trPr>
          <w:trHeight w:val="300"/>
        </w:trPr>
        <w:tc>
          <w:tcPr>
            <w:tcW w:w="2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65053" w14:textId="77777777" w:rsidR="00BF532B" w:rsidRPr="00BF532B" w:rsidRDefault="00BF532B" w:rsidP="00BF53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4336" w14:textId="77777777" w:rsidR="00BF532B" w:rsidRPr="00BF532B" w:rsidRDefault="00BF532B" w:rsidP="00BF53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35E42" w14:textId="77777777" w:rsidR="00BF532B" w:rsidRPr="00BF532B" w:rsidRDefault="00BF532B" w:rsidP="00BF532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FCB1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BF532B" w:rsidRPr="00BF532B" w14:paraId="3C528DD8" w14:textId="77777777" w:rsidTr="00BF532B">
        <w:trPr>
          <w:trHeight w:val="300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6EC8C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110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D63E3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Plug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E020A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0,55</w:t>
            </w:r>
          </w:p>
        </w:tc>
        <w:tc>
          <w:tcPr>
            <w:tcW w:w="36" w:type="dxa"/>
            <w:vAlign w:val="center"/>
            <w:hideMark/>
          </w:tcPr>
          <w:p w14:paraId="4730F5CD" w14:textId="77777777" w:rsidR="00BF532B" w:rsidRPr="00BF532B" w:rsidRDefault="00BF532B" w:rsidP="00BF5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BF532B" w:rsidRPr="00BF532B" w14:paraId="253401E6" w14:textId="77777777" w:rsidTr="00BF532B">
        <w:trPr>
          <w:trHeight w:val="300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85F2D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111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814AB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Plug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DBD5C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1,35</w:t>
            </w:r>
          </w:p>
        </w:tc>
        <w:tc>
          <w:tcPr>
            <w:tcW w:w="36" w:type="dxa"/>
            <w:vAlign w:val="center"/>
            <w:hideMark/>
          </w:tcPr>
          <w:p w14:paraId="47265913" w14:textId="77777777" w:rsidR="00BF532B" w:rsidRPr="00BF532B" w:rsidRDefault="00BF532B" w:rsidP="00BF5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BF532B" w:rsidRPr="00BF532B" w14:paraId="76324546" w14:textId="77777777" w:rsidTr="00BF532B">
        <w:trPr>
          <w:trHeight w:val="300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99FC8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121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3A395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Receptacle</w:t>
            </w:r>
            <w:proofErr w:type="spellEnd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7627E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0,65</w:t>
            </w:r>
          </w:p>
        </w:tc>
        <w:tc>
          <w:tcPr>
            <w:tcW w:w="36" w:type="dxa"/>
            <w:vAlign w:val="center"/>
            <w:hideMark/>
          </w:tcPr>
          <w:p w14:paraId="10AA7409" w14:textId="77777777" w:rsidR="00BF532B" w:rsidRPr="00BF532B" w:rsidRDefault="00BF532B" w:rsidP="00BF5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BF532B" w:rsidRPr="00BF532B" w14:paraId="459CC268" w14:textId="77777777" w:rsidTr="00BF532B">
        <w:trPr>
          <w:trHeight w:val="300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87DA1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122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82BE1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Receptacle</w:t>
            </w:r>
            <w:proofErr w:type="spellEnd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83EE5" w14:textId="6157E634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 </w:t>
            </w:r>
            <w:r w:rsidR="00555555">
              <w:rPr>
                <w:rFonts w:ascii="Calibri" w:eastAsia="Times New Roman" w:hAnsi="Calibri" w:cs="Calibri"/>
                <w:color w:val="000000"/>
                <w:lang w:eastAsia="fr-FR"/>
              </w:rPr>
              <w:t>0,68</w:t>
            </w:r>
          </w:p>
        </w:tc>
        <w:tc>
          <w:tcPr>
            <w:tcW w:w="36" w:type="dxa"/>
            <w:vAlign w:val="center"/>
            <w:hideMark/>
          </w:tcPr>
          <w:p w14:paraId="48718233" w14:textId="77777777" w:rsidR="00BF532B" w:rsidRPr="00BF532B" w:rsidRDefault="00BF532B" w:rsidP="00BF5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BF532B" w:rsidRPr="00BF532B" w14:paraId="7A42B17D" w14:textId="77777777" w:rsidTr="00BF532B">
        <w:trPr>
          <w:trHeight w:val="300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AEE7E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124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C2207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Receptacle</w:t>
            </w:r>
            <w:proofErr w:type="spellEnd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2409C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1,5</w:t>
            </w:r>
          </w:p>
        </w:tc>
        <w:tc>
          <w:tcPr>
            <w:tcW w:w="36" w:type="dxa"/>
            <w:vAlign w:val="center"/>
            <w:hideMark/>
          </w:tcPr>
          <w:p w14:paraId="066560E4" w14:textId="77777777" w:rsidR="00BF532B" w:rsidRPr="00BF532B" w:rsidRDefault="00BF532B" w:rsidP="00BF5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BF532B" w:rsidRPr="00BF532B" w14:paraId="4D32542E" w14:textId="77777777" w:rsidTr="00BF532B">
        <w:trPr>
          <w:trHeight w:val="300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FFE1F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134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4D2E2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proofErr w:type="spellStart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Receptacle</w:t>
            </w:r>
            <w:proofErr w:type="spellEnd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B3066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1,3</w:t>
            </w:r>
          </w:p>
        </w:tc>
        <w:tc>
          <w:tcPr>
            <w:tcW w:w="36" w:type="dxa"/>
            <w:vAlign w:val="center"/>
            <w:hideMark/>
          </w:tcPr>
          <w:p w14:paraId="0CFC7C1E" w14:textId="77777777" w:rsidR="00BF532B" w:rsidRPr="00BF532B" w:rsidRDefault="00BF532B" w:rsidP="00BF5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  <w:tr w:rsidR="00BF532B" w:rsidRPr="00BF532B" w14:paraId="4C2C41A7" w14:textId="77777777" w:rsidTr="00BF532B">
        <w:trPr>
          <w:trHeight w:val="300"/>
        </w:trPr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434EA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201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EC46E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Saver </w:t>
            </w:r>
            <w:proofErr w:type="spellStart"/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Receptacle</w:t>
            </w:r>
            <w:proofErr w:type="spellEnd"/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29E7B" w14:textId="77777777" w:rsidR="00BF532B" w:rsidRPr="00BF532B" w:rsidRDefault="00BF532B" w:rsidP="00BF532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F532B">
              <w:rPr>
                <w:rFonts w:ascii="Calibri" w:eastAsia="Times New Roman" w:hAnsi="Calibri" w:cs="Calibri"/>
                <w:color w:val="000000"/>
                <w:lang w:eastAsia="fr-FR"/>
              </w:rPr>
              <w:t>_</w:t>
            </w:r>
          </w:p>
        </w:tc>
        <w:tc>
          <w:tcPr>
            <w:tcW w:w="36" w:type="dxa"/>
            <w:vAlign w:val="center"/>
            <w:hideMark/>
          </w:tcPr>
          <w:p w14:paraId="6246AB73" w14:textId="77777777" w:rsidR="00BF532B" w:rsidRPr="00BF532B" w:rsidRDefault="00BF532B" w:rsidP="00BF53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FR"/>
              </w:rPr>
            </w:pPr>
          </w:p>
        </w:tc>
      </w:tr>
    </w:tbl>
    <w:p w14:paraId="5E989D4A" w14:textId="1FD6F874" w:rsidR="00BF532B" w:rsidRDefault="00BF532B" w:rsidP="00CC53DA">
      <w:pPr>
        <w:jc w:val="center"/>
        <w:rPr>
          <w:lang w:val="en-US"/>
        </w:rPr>
      </w:pPr>
    </w:p>
    <w:p w14:paraId="15062D8B" w14:textId="290DF834" w:rsidR="00BF532B" w:rsidRDefault="00BF532B" w:rsidP="00CC53DA">
      <w:pPr>
        <w:jc w:val="center"/>
        <w:rPr>
          <w:lang w:val="en-US"/>
        </w:rPr>
      </w:pPr>
    </w:p>
    <w:p w14:paraId="17F79A0A" w14:textId="77777777" w:rsidR="00BF532B" w:rsidRPr="000A4E9B" w:rsidRDefault="00BF532B" w:rsidP="00CC53DA">
      <w:pPr>
        <w:jc w:val="center"/>
        <w:rPr>
          <w:lang w:val="en-US"/>
        </w:rPr>
      </w:pPr>
    </w:p>
    <w:sectPr w:rsidR="00BF532B" w:rsidRPr="000A4E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3F06A" w14:textId="77777777" w:rsidR="000A4E9B" w:rsidRDefault="000A4E9B" w:rsidP="000A4E9B">
      <w:pPr>
        <w:spacing w:after="0" w:line="240" w:lineRule="auto"/>
      </w:pPr>
      <w:r>
        <w:separator/>
      </w:r>
    </w:p>
  </w:endnote>
  <w:endnote w:type="continuationSeparator" w:id="0">
    <w:p w14:paraId="097B1D36" w14:textId="77777777" w:rsidR="000A4E9B" w:rsidRDefault="000A4E9B" w:rsidP="000A4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63CA5" w14:textId="77777777" w:rsidR="000A4E9B" w:rsidRDefault="000A4E9B" w:rsidP="000A4E9B">
      <w:pPr>
        <w:spacing w:after="0" w:line="240" w:lineRule="auto"/>
      </w:pPr>
      <w:r>
        <w:separator/>
      </w:r>
    </w:p>
  </w:footnote>
  <w:footnote w:type="continuationSeparator" w:id="0">
    <w:p w14:paraId="1A27B377" w14:textId="77777777" w:rsidR="000A4E9B" w:rsidRDefault="000A4E9B" w:rsidP="000A4E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E9B"/>
    <w:rsid w:val="000A4E9B"/>
    <w:rsid w:val="000B50CE"/>
    <w:rsid w:val="00275CDA"/>
    <w:rsid w:val="00555555"/>
    <w:rsid w:val="00587C37"/>
    <w:rsid w:val="00B639D9"/>
    <w:rsid w:val="00BF532B"/>
    <w:rsid w:val="00CC53DA"/>
    <w:rsid w:val="00FE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16E92"/>
  <w15:chartTrackingRefBased/>
  <w15:docId w15:val="{D8ABC4EF-C231-4D65-B721-BED9CDE97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0B50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0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136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Leroy, Sylvain (SHYF)</dc:creator>
  <cp:keywords/>
  <dc:description/>
  <cp:lastModifiedBy>Leroy, Sylvain (SHYF)</cp:lastModifiedBy>
  <cp:revision>5</cp:revision>
  <dcterms:created xsi:type="dcterms:W3CDTF">2022-04-05T06:07:00Z</dcterms:created>
  <dcterms:modified xsi:type="dcterms:W3CDTF">2022-04-05T12:29:00Z</dcterms:modified>
</cp:coreProperties>
</file>