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D59F73" w14:textId="77777777" w:rsidR="00B238AF" w:rsidRPr="00240DB1" w:rsidRDefault="00566CE2" w:rsidP="0037029A">
      <w:pPr>
        <w:ind w:left="0" w:right="-58"/>
        <w:jc w:val="center"/>
      </w:pPr>
      <w:r w:rsidRPr="00240DB1">
        <w:rPr>
          <w:noProof/>
          <w:lang w:eastAsia="en-GB"/>
        </w:rPr>
        <w:drawing>
          <wp:anchor distT="0" distB="0" distL="114300" distR="114300" simplePos="0" relativeHeight="251658240" behindDoc="0" locked="0" layoutInCell="1" allowOverlap="1" wp14:anchorId="0AD5A29A" wp14:editId="0AD5A29B">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0AD59F74" w14:textId="77777777" w:rsidR="00B238AF" w:rsidRPr="00240DB1" w:rsidRDefault="00B238AF" w:rsidP="00546706">
      <w:pPr>
        <w:rPr>
          <w:rFonts w:cs="Arial"/>
        </w:rPr>
      </w:pPr>
    </w:p>
    <w:p w14:paraId="0AD59F75" w14:textId="77777777" w:rsidR="007F5AFE" w:rsidRPr="00240DB1" w:rsidRDefault="007F5AFE" w:rsidP="008D0546"/>
    <w:p w14:paraId="0AD59F76"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1312" behindDoc="0" locked="0" layoutInCell="1" allowOverlap="1" wp14:anchorId="0AD5A29C" wp14:editId="0F56DC41">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D5A2CA" w14:textId="77777777" w:rsidR="005D7942" w:rsidRPr="007100D2" w:rsidRDefault="005D7942" w:rsidP="00566CE2">
                            <w:pPr>
                              <w:ind w:left="0"/>
                            </w:pPr>
                            <w:r w:rsidRPr="007100D2">
                              <w:t xml:space="preserve">Page </w:t>
                            </w:r>
                            <w:r w:rsidRPr="007100D2">
                              <w:fldChar w:fldCharType="begin"/>
                            </w:r>
                            <w:r w:rsidRPr="007100D2">
                              <w:instrText xml:space="preserve"> PAGE  \* Arabic  \* MERGEFORMAT </w:instrText>
                            </w:r>
                            <w:r w:rsidRPr="007100D2">
                              <w:fldChar w:fldCharType="separate"/>
                            </w:r>
                            <w:r>
                              <w:rPr>
                                <w:noProof/>
                              </w:rPr>
                              <w:t>1</w:t>
                            </w:r>
                            <w:r w:rsidRPr="007100D2">
                              <w:fldChar w:fldCharType="end"/>
                            </w:r>
                            <w:r w:rsidRPr="007100D2">
                              <w:t xml:space="preserve"> of </w:t>
                            </w:r>
                            <w:r>
                              <w:rPr>
                                <w:noProof/>
                              </w:rPr>
                              <w:fldChar w:fldCharType="begin"/>
                            </w:r>
                            <w:r>
                              <w:rPr>
                                <w:noProof/>
                              </w:rPr>
                              <w:instrText xml:space="preserve"> NUMPAGES  \* Arabic  \* MERGEFORMAT </w:instrText>
                            </w:r>
                            <w:r>
                              <w:rPr>
                                <w:noProof/>
                              </w:rPr>
                              <w:fldChar w:fldCharType="separate"/>
                            </w:r>
                            <w:r>
                              <w:rPr>
                                <w:noProof/>
                              </w:rPr>
                              <w:t>38</w:t>
                            </w:r>
                            <w:r>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AD5A29C"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" fillcolor="white [3201]" stroked="f" strokeweight=".5pt">
                <v:textbox>
                  <w:txbxContent>
                    <w:p w14:paraId="0AD5A2CA" w14:textId="77777777" w:rsidR="005D7942" w:rsidRPr="007100D2" w:rsidRDefault="005D7942" w:rsidP="00566CE2">
                      <w:pPr>
                        <w:ind w:left="0"/>
                      </w:pPr>
                      <w:r w:rsidRPr="007100D2">
                        <w:t xml:space="preserve">Page </w:t>
                      </w:r>
                      <w:r w:rsidRPr="007100D2">
                        <w:fldChar w:fldCharType="begin"/>
                      </w:r>
                      <w:r w:rsidRPr="007100D2">
                        <w:instrText xml:space="preserve"> PAGE  \* Arabic  \* MERGEFORMAT </w:instrText>
                      </w:r>
                      <w:r w:rsidRPr="007100D2">
                        <w:fldChar w:fldCharType="separate"/>
                      </w:r>
                      <w:r>
                        <w:rPr>
                          <w:noProof/>
                        </w:rPr>
                        <w:t>1</w:t>
                      </w:r>
                      <w:r w:rsidRPr="007100D2">
                        <w:fldChar w:fldCharType="end"/>
                      </w:r>
                      <w:r w:rsidRPr="007100D2">
                        <w:t xml:space="preserve"> of </w:t>
                      </w:r>
                      <w:r>
                        <w:rPr>
                          <w:noProof/>
                        </w:rPr>
                        <w:fldChar w:fldCharType="begin"/>
                      </w:r>
                      <w:r>
                        <w:rPr>
                          <w:noProof/>
                        </w:rPr>
                        <w:instrText xml:space="preserve"> NUMPAGES  \* Arabic  \* MERGEFORMAT </w:instrText>
                      </w:r>
                      <w:r>
                        <w:rPr>
                          <w:noProof/>
                        </w:rPr>
                        <w:fldChar w:fldCharType="separate"/>
                      </w:r>
                      <w:r>
                        <w:rPr>
                          <w:noProof/>
                        </w:rPr>
                        <w:t>38</w:t>
                      </w:r>
                      <w:r>
                        <w:rPr>
                          <w:noProof/>
                        </w:rPr>
                        <w:fldChar w:fldCharType="end"/>
                      </w:r>
                    </w:p>
                  </w:txbxContent>
                </v:textbox>
              </v:shape>
            </w:pict>
          </mc:Fallback>
        </mc:AlternateContent>
      </w:r>
    </w:p>
    <w:p w14:paraId="0AD59F77" w14:textId="77777777" w:rsidR="00CF38B9" w:rsidRDefault="00CF38B9" w:rsidP="00CF38B9">
      <w:pPr>
        <w:pStyle w:val="CoverPageTitle"/>
      </w:pPr>
      <w:r w:rsidRPr="00CF38B9">
        <w:t>CRYSTAL CONTROLLED OSCILLATORS</w:t>
      </w:r>
    </w:p>
    <w:p w14:paraId="0AD59F78" w14:textId="77777777" w:rsidR="007F5AFE" w:rsidRPr="00240DB1" w:rsidRDefault="007F5AFE" w:rsidP="006E2C32">
      <w:pPr>
        <w:pStyle w:val="CoverPageTitle"/>
      </w:pPr>
      <w:r w:rsidRPr="00240DB1">
        <w:t xml:space="preserve">ESCC </w:t>
      </w:r>
      <w:r w:rsidR="00D7702C">
        <w:t xml:space="preserve">Generic </w:t>
      </w:r>
      <w:r w:rsidR="007A41EF" w:rsidRPr="00240DB1">
        <w:t>Specification</w:t>
      </w:r>
      <w:r w:rsidR="00A202ED" w:rsidRPr="00240DB1">
        <w:t xml:space="preserve"> No.</w:t>
      </w:r>
      <w:r w:rsidR="00407763">
        <w:t xml:space="preserve"> </w:t>
      </w:r>
      <w:r w:rsidR="00737052">
        <w:t>3503</w:t>
      </w:r>
    </w:p>
    <w:p w14:paraId="0AD59F79" w14:textId="77777777" w:rsidR="007F5AFE" w:rsidRPr="00240DB1" w:rsidRDefault="007F5AFE" w:rsidP="006E2C32">
      <w:pPr>
        <w:pStyle w:val="CoverPageTitle"/>
      </w:pPr>
    </w:p>
    <w:p w14:paraId="0AD59F7A" w14:textId="77777777" w:rsidR="00C946C8" w:rsidRDefault="00C946C8" w:rsidP="00BC7C5C">
      <w:pPr>
        <w:pStyle w:val="CoverPageTitle"/>
        <w:spacing w:after="1440"/>
      </w:pPr>
    </w:p>
    <w:p w14:paraId="0AD59F7B" w14:textId="77777777" w:rsidR="00946839" w:rsidRDefault="00946839" w:rsidP="006E2C32">
      <w:pPr>
        <w:pStyle w:val="CoverPageTitle"/>
      </w:pPr>
    </w:p>
    <w:p w14:paraId="0AD59F7C" w14:textId="77777777" w:rsidR="00946839" w:rsidRDefault="00946839" w:rsidP="006E2C32">
      <w:pPr>
        <w:pStyle w:val="CoverPageTitle"/>
      </w:pPr>
    </w:p>
    <w:p w14:paraId="0AD59F7D" w14:textId="77777777" w:rsidR="00946839" w:rsidRPr="00240DB1" w:rsidRDefault="00946839" w:rsidP="006E2C32">
      <w:pPr>
        <w:pStyle w:val="CoverPageTitle"/>
      </w:pPr>
    </w:p>
    <w:p w14:paraId="0AD59F7E" w14:textId="77777777" w:rsidR="003273E4" w:rsidRPr="00240DB1"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0AD59F81" w14:textId="77777777" w:rsidTr="00C946C8">
        <w:trPr>
          <w:trHeight w:val="365"/>
          <w:jc w:val="center"/>
        </w:trPr>
        <w:tc>
          <w:tcPr>
            <w:tcW w:w="4401" w:type="dxa"/>
            <w:shd w:val="clear" w:color="auto" w:fill="auto"/>
            <w:vAlign w:val="center"/>
          </w:tcPr>
          <w:p w14:paraId="0AD59F7F" w14:textId="1811E326" w:rsidR="008B5CFD" w:rsidRPr="00240DB1" w:rsidRDefault="008B5CFD" w:rsidP="00803F14">
            <w:pPr>
              <w:pStyle w:val="Leftalign"/>
              <w:jc w:val="left"/>
            </w:pPr>
            <w:r w:rsidRPr="00494447">
              <w:rPr>
                <w:highlight w:val="yellow"/>
              </w:rPr>
              <w:t xml:space="preserve">Issue </w:t>
            </w:r>
            <w:r w:rsidR="00494447" w:rsidRPr="00494447">
              <w:rPr>
                <w:highlight w:val="yellow"/>
              </w:rPr>
              <w:t>5 Draft A</w:t>
            </w:r>
          </w:p>
        </w:tc>
        <w:tc>
          <w:tcPr>
            <w:tcW w:w="4349" w:type="dxa"/>
            <w:shd w:val="clear" w:color="auto" w:fill="auto"/>
            <w:vAlign w:val="center"/>
          </w:tcPr>
          <w:p w14:paraId="0AD59F80" w14:textId="5E3A0AAB" w:rsidR="008B5CFD" w:rsidRPr="00240DB1" w:rsidRDefault="00494447" w:rsidP="00803F14">
            <w:pPr>
              <w:pStyle w:val="Leftalign"/>
              <w:jc w:val="left"/>
            </w:pPr>
            <w:r w:rsidRPr="00494447">
              <w:rPr>
                <w:highlight w:val="yellow"/>
              </w:rPr>
              <w:t>December</w:t>
            </w:r>
            <w:r w:rsidR="00A604C0" w:rsidRPr="00494447">
              <w:rPr>
                <w:highlight w:val="yellow"/>
              </w:rPr>
              <w:t xml:space="preserve"> </w:t>
            </w:r>
            <w:r w:rsidR="0076043F" w:rsidRPr="00494447">
              <w:rPr>
                <w:highlight w:val="yellow"/>
              </w:rPr>
              <w:t>20</w:t>
            </w:r>
            <w:r w:rsidR="00803F14" w:rsidRPr="00494447">
              <w:rPr>
                <w:highlight w:val="yellow"/>
              </w:rPr>
              <w:t>2</w:t>
            </w:r>
            <w:r w:rsidR="006C09DB" w:rsidRPr="00494447">
              <w:rPr>
                <w:highlight w:val="yellow"/>
              </w:rPr>
              <w:t>1</w:t>
            </w:r>
          </w:p>
        </w:tc>
      </w:tr>
    </w:tbl>
    <w:p w14:paraId="0AD59F82" w14:textId="77777777" w:rsidR="008B5CFD" w:rsidRPr="00240DB1" w:rsidRDefault="008B5CFD" w:rsidP="006E2C32">
      <w:pPr>
        <w:pStyle w:val="CoverPageTitle"/>
      </w:pPr>
    </w:p>
    <w:p w14:paraId="0AD59F83" w14:textId="77777777" w:rsidR="00C946C8" w:rsidRPr="00240DB1" w:rsidRDefault="00C946C8" w:rsidP="006E2C32">
      <w:pPr>
        <w:pStyle w:val="CoverPageTitle"/>
      </w:pPr>
      <w:r w:rsidRPr="00240DB1">
        <w:rPr>
          <w:noProof/>
          <w:lang w:eastAsia="en-GB"/>
        </w:rPr>
        <w:drawing>
          <wp:anchor distT="0" distB="0" distL="114300" distR="114300" simplePos="0" relativeHeight="251655168" behindDoc="1" locked="0" layoutInCell="1" allowOverlap="1" wp14:anchorId="0AD5A29E" wp14:editId="124C614A">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0AD59F84" w14:textId="77777777" w:rsidR="00C946C8" w:rsidRPr="00240DB1" w:rsidRDefault="00C946C8" w:rsidP="00C946C8"/>
    <w:p w14:paraId="0AD59F85" w14:textId="77777777" w:rsidR="00C946C8" w:rsidRPr="00240DB1" w:rsidRDefault="00C946C8" w:rsidP="00C946C8"/>
    <w:p w14:paraId="0AD59F86" w14:textId="77777777" w:rsidR="003273E4" w:rsidRPr="00240DB1" w:rsidRDefault="003273E4" w:rsidP="00C946C8"/>
    <w:p w14:paraId="0AD59F87" w14:textId="2FBADE7D"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https://escies.org</w:t>
        </w:r>
      </w:hyperlink>
      <w:r w:rsidRPr="00240DB1">
        <w:br w:type="page"/>
      </w:r>
    </w:p>
    <w:p w14:paraId="0AD59F88" w14:textId="77777777" w:rsidR="00080FC5" w:rsidRPr="00240DB1" w:rsidRDefault="00080FC5" w:rsidP="00546706">
      <w:pPr>
        <w:pStyle w:val="Title"/>
        <w:rPr>
          <w:rFonts w:cs="Arial"/>
        </w:rPr>
      </w:pPr>
      <w:r w:rsidRPr="00240DB1">
        <w:rPr>
          <w:rFonts w:cs="Arial"/>
        </w:rPr>
        <w:lastRenderedPageBreak/>
        <w:t>Legal Disclaimer and Copyright</w:t>
      </w:r>
    </w:p>
    <w:p w14:paraId="0AD59F89" w14:textId="5092A61E"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803F14">
        <w:rPr>
          <w:rFonts w:cs="Arial"/>
        </w:rPr>
        <w:t>202</w:t>
      </w:r>
      <w:r w:rsidR="00A50C32">
        <w:rPr>
          <w:rFonts w:cs="Arial"/>
        </w:rPr>
        <w:t>1</w:t>
      </w:r>
      <w:r w:rsidR="005F7A25">
        <w:rPr>
          <w:rFonts w:cs="Arial"/>
        </w:rPr>
        <w:t>.</w:t>
      </w:r>
      <w:r w:rsidRPr="00240DB1">
        <w:rPr>
          <w:rFonts w:cs="Arial"/>
        </w:rPr>
        <w:t xml:space="preserve"> All rights reserved.</w:t>
      </w:r>
    </w:p>
    <w:p w14:paraId="0AD59F8A"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0AD59F8B" w14:textId="77777777" w:rsidR="00080FC5" w:rsidRPr="00240DB1" w:rsidRDefault="00080FC5" w:rsidP="00546706">
      <w:pPr>
        <w:rPr>
          <w:rFonts w:cs="Arial"/>
        </w:rPr>
      </w:pPr>
      <w:r w:rsidRPr="00240DB1">
        <w:rPr>
          <w:rFonts w:cs="Arial"/>
        </w:rPr>
        <w:t xml:space="preserve">This publication, without </w:t>
      </w:r>
      <w:r w:rsidR="00AE36F7">
        <w:rPr>
          <w:rFonts w:cs="Arial"/>
        </w:rPr>
        <w:t xml:space="preserve">the </w:t>
      </w:r>
      <w:r w:rsidRPr="00240DB1">
        <w:rPr>
          <w:rFonts w:cs="Arial"/>
        </w:rPr>
        <w:t xml:space="preserve">prior permission of the European Space Agency and provided </w:t>
      </w:r>
      <w:r w:rsidR="00AE36F7">
        <w:rPr>
          <w:rFonts w:cs="Arial"/>
        </w:rPr>
        <w:t xml:space="preserve">that </w:t>
      </w:r>
      <w:r w:rsidRPr="00240DB1">
        <w:rPr>
          <w:rFonts w:cs="Arial"/>
        </w:rPr>
        <w:t>it is not used for a commercial purpose, may be:</w:t>
      </w:r>
    </w:p>
    <w:p w14:paraId="0AD59F8C" w14:textId="77777777" w:rsidR="000D313F" w:rsidRPr="00240DB1" w:rsidRDefault="000547FA" w:rsidP="008D5E3A">
      <w:pPr>
        <w:pStyle w:val="Dashlist"/>
        <w:spacing w:after="40"/>
        <w:rPr>
          <w:rFonts w:cs="Arial"/>
        </w:rPr>
      </w:pPr>
      <w:r w:rsidRPr="00240DB1">
        <w:rPr>
          <w:rFonts w:cs="Arial"/>
        </w:rPr>
        <w:t>copi</w:t>
      </w:r>
      <w:r w:rsidR="000D313F" w:rsidRPr="00240DB1">
        <w:rPr>
          <w:rFonts w:cs="Arial"/>
        </w:rPr>
        <w:t>ed in whole, in any medium, without alteration or modification.</w:t>
      </w:r>
    </w:p>
    <w:p w14:paraId="0AD59F8D" w14:textId="77777777" w:rsidR="00306ACC" w:rsidRPr="00240DB1" w:rsidRDefault="000547FA" w:rsidP="008D5E3A">
      <w:pPr>
        <w:pStyle w:val="Dashlist"/>
        <w:spacing w:after="40"/>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0AD59F8E" w14:textId="77777777" w:rsidR="006C0DEB" w:rsidRPr="00240DB1" w:rsidRDefault="006C0DEB" w:rsidP="00546706">
      <w:pPr>
        <w:rPr>
          <w:rFonts w:cs="Arial"/>
        </w:rPr>
      </w:pPr>
      <w:r w:rsidRPr="00240DB1">
        <w:rPr>
          <w:rFonts w:cs="Arial"/>
        </w:rPr>
        <w:br w:type="page"/>
      </w:r>
    </w:p>
    <w:p w14:paraId="0AD59F8F" w14:textId="77777777" w:rsidR="00B22DBF" w:rsidRPr="00240DB1" w:rsidRDefault="00B22DBF" w:rsidP="00546706">
      <w:pPr>
        <w:pStyle w:val="Title"/>
        <w:rPr>
          <w:rFonts w:cs="Arial"/>
        </w:rPr>
      </w:pPr>
      <w:r w:rsidRPr="00240DB1">
        <w:rPr>
          <w:rFonts w:cs="Arial"/>
        </w:rPr>
        <w:lastRenderedPageBreak/>
        <w:t>DOCUMENTATION CHANGE NOTICE</w:t>
      </w:r>
    </w:p>
    <w:p w14:paraId="0AD59F90" w14:textId="2EF6242C" w:rsidR="007005C4" w:rsidRPr="00240DB1" w:rsidRDefault="007005C4" w:rsidP="007005C4">
      <w:pPr>
        <w:jc w:val="center"/>
      </w:pPr>
      <w:r w:rsidRPr="00240DB1">
        <w:t xml:space="preserve">(Refer to </w:t>
      </w:r>
      <w:hyperlink r:id="rId14" w:history="1">
        <w:r w:rsidRPr="00240DB1">
          <w:rPr>
            <w:rStyle w:val="Hyperlink"/>
          </w:rPr>
          <w:t>https://escies.org</w:t>
        </w:r>
      </w:hyperlink>
      <w:r w:rsidRPr="00240DB1">
        <w:t xml:space="preserve"> for ESCC DCR content)</w:t>
      </w:r>
    </w:p>
    <w:tbl>
      <w:tblPr>
        <w:tblW w:w="8854"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7153"/>
      </w:tblGrid>
      <w:tr w:rsidR="00B22DBF" w:rsidRPr="00240DB1" w14:paraId="0AD59F93" w14:textId="77777777" w:rsidTr="00AE36F7">
        <w:trPr>
          <w:trHeight w:val="365"/>
        </w:trPr>
        <w:tc>
          <w:tcPr>
            <w:tcW w:w="1701" w:type="dxa"/>
            <w:shd w:val="clear" w:color="auto" w:fill="auto"/>
            <w:vAlign w:val="center"/>
          </w:tcPr>
          <w:p w14:paraId="0AD59F91" w14:textId="77777777" w:rsidR="00B22DBF" w:rsidRPr="00240DB1" w:rsidRDefault="00B22DBF" w:rsidP="00DC30C8">
            <w:pPr>
              <w:pStyle w:val="Bodyjustified"/>
              <w:jc w:val="left"/>
            </w:pPr>
            <w:r w:rsidRPr="00240DB1">
              <w:t>DCR No.</w:t>
            </w:r>
          </w:p>
        </w:tc>
        <w:tc>
          <w:tcPr>
            <w:tcW w:w="7153" w:type="dxa"/>
            <w:shd w:val="clear" w:color="auto" w:fill="auto"/>
            <w:vAlign w:val="center"/>
          </w:tcPr>
          <w:p w14:paraId="0AD59F92" w14:textId="77777777" w:rsidR="00B22DBF" w:rsidRPr="00240DB1" w:rsidRDefault="00B22DBF" w:rsidP="00DC30C8">
            <w:pPr>
              <w:pStyle w:val="Bodyjustified"/>
              <w:jc w:val="left"/>
            </w:pPr>
            <w:r w:rsidRPr="00240DB1">
              <w:t>CHANGE DESCRIPTION</w:t>
            </w:r>
          </w:p>
        </w:tc>
      </w:tr>
      <w:tr w:rsidR="00B22DBF" w:rsidRPr="00240DB1" w14:paraId="0AD59F96" w14:textId="77777777" w:rsidTr="008318A6">
        <w:trPr>
          <w:trHeight w:val="365"/>
        </w:trPr>
        <w:tc>
          <w:tcPr>
            <w:tcW w:w="1701" w:type="dxa"/>
            <w:shd w:val="clear" w:color="auto" w:fill="auto"/>
            <w:vAlign w:val="center"/>
          </w:tcPr>
          <w:p w14:paraId="0AD59F94" w14:textId="3234D87A" w:rsidR="00B22DBF" w:rsidRPr="006007EF" w:rsidRDefault="009D7172" w:rsidP="008318A6">
            <w:pPr>
              <w:pStyle w:val="Bodyjustified"/>
              <w:jc w:val="left"/>
            </w:pPr>
            <w:hyperlink r:id="rId15" w:history="1">
              <w:r w:rsidR="00494447">
                <w:rPr>
                  <w:rStyle w:val="Hyperlink"/>
                </w:rPr>
                <w:t>TBA</w:t>
              </w:r>
            </w:hyperlink>
          </w:p>
        </w:tc>
        <w:tc>
          <w:tcPr>
            <w:tcW w:w="7153" w:type="dxa"/>
            <w:shd w:val="clear" w:color="auto" w:fill="auto"/>
            <w:vAlign w:val="center"/>
          </w:tcPr>
          <w:p w14:paraId="0AD59F95" w14:textId="6CC06BCA" w:rsidR="007C6016" w:rsidRPr="006007EF" w:rsidRDefault="008318A6" w:rsidP="00803F14">
            <w:pPr>
              <w:pStyle w:val="Bodyjustified"/>
              <w:jc w:val="left"/>
            </w:pPr>
            <w:r>
              <w:t>Specification upissued to incorporate change per DCR.</w:t>
            </w:r>
          </w:p>
        </w:tc>
      </w:tr>
      <w:tr w:rsidR="00494447" w:rsidRPr="00240DB1" w14:paraId="21B1C3CD" w14:textId="77777777" w:rsidTr="008318A6">
        <w:trPr>
          <w:trHeight w:val="365"/>
        </w:trPr>
        <w:tc>
          <w:tcPr>
            <w:tcW w:w="1701" w:type="dxa"/>
            <w:shd w:val="clear" w:color="auto" w:fill="auto"/>
            <w:vAlign w:val="center"/>
          </w:tcPr>
          <w:p w14:paraId="11B8FF6C" w14:textId="77777777" w:rsidR="00494447" w:rsidRDefault="00494447" w:rsidP="008318A6">
            <w:pPr>
              <w:pStyle w:val="Bodyjustified"/>
              <w:jc w:val="left"/>
            </w:pPr>
            <w:r>
              <w:t>Draft 5A</w:t>
            </w:r>
          </w:p>
          <w:p w14:paraId="626E1A67" w14:textId="54F9E452" w:rsidR="00494447" w:rsidRDefault="00494447" w:rsidP="008318A6">
            <w:pPr>
              <w:pStyle w:val="Bodyjustified"/>
              <w:jc w:val="left"/>
            </w:pPr>
            <w:r>
              <w:t>10/12/2021 S.Thacker (ESCC-TW)</w:t>
            </w:r>
          </w:p>
        </w:tc>
        <w:tc>
          <w:tcPr>
            <w:tcW w:w="7153" w:type="dxa"/>
            <w:shd w:val="clear" w:color="auto" w:fill="auto"/>
            <w:vAlign w:val="center"/>
          </w:tcPr>
          <w:p w14:paraId="528D5D84" w14:textId="43C39F88" w:rsidR="00494447" w:rsidRDefault="00494447" w:rsidP="00803F14">
            <w:pPr>
              <w:pStyle w:val="Bodyjustified"/>
              <w:jc w:val="left"/>
            </w:pPr>
            <w:r>
              <w:t>Initial draft mark-up implementing the changes proposed per DCRTBA raised 10/12/2021.</w:t>
            </w:r>
          </w:p>
          <w:p w14:paraId="34F7CE4A" w14:textId="344C749E" w:rsidR="00494447" w:rsidRDefault="00494447" w:rsidP="00494447">
            <w:pPr>
              <w:pStyle w:val="Bodyjustified"/>
              <w:spacing w:before="240"/>
              <w:jc w:val="left"/>
            </w:pPr>
            <w:r>
              <w:t xml:space="preserve">Changes are highlighted </w:t>
            </w:r>
            <w:r w:rsidRPr="00494447">
              <w:rPr>
                <w:highlight w:val="yellow"/>
              </w:rPr>
              <w:t>yellow</w:t>
            </w:r>
            <w:r>
              <w:t xml:space="preserve"> for information (see Page</w:t>
            </w:r>
            <w:r w:rsidR="009F0019">
              <w:t xml:space="preserve">s </w:t>
            </w:r>
            <w:r w:rsidR="004B3813">
              <w:t xml:space="preserve">19, </w:t>
            </w:r>
            <w:r w:rsidR="009F0019">
              <w:t>26 &amp; 35</w:t>
            </w:r>
            <w:r>
              <w:t>)</w:t>
            </w:r>
          </w:p>
        </w:tc>
      </w:tr>
    </w:tbl>
    <w:p w14:paraId="0AD59F97" w14:textId="77777777" w:rsidR="00306ACC" w:rsidRPr="00240DB1" w:rsidRDefault="00B22DBF" w:rsidP="0037029A">
      <w:pPr>
        <w:ind w:left="0"/>
      </w:pPr>
      <w:r w:rsidRPr="00240DB1">
        <w:br w:type="page"/>
      </w:r>
    </w:p>
    <w:p w14:paraId="0AD59F98" w14:textId="77777777" w:rsidR="007638F8" w:rsidRPr="00240DB1" w:rsidRDefault="007638F8" w:rsidP="006E2C32">
      <w:pPr>
        <w:pStyle w:val="Tableofcontents"/>
      </w:pPr>
      <w:r w:rsidRPr="00240DB1">
        <w:lastRenderedPageBreak/>
        <w:t>TABLE OF CONTENTS</w:t>
      </w:r>
    </w:p>
    <w:p w14:paraId="78418D04" w14:textId="74974F48" w:rsidR="005E53DA"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bCs/>
          <w:szCs w:val="24"/>
        </w:rPr>
        <w:fldChar w:fldCharType="begin"/>
      </w:r>
      <w:r w:rsidRPr="00240DB1">
        <w:rPr>
          <w:rFonts w:cs="Arial"/>
        </w:rPr>
        <w:instrText xml:space="preserve"> TOC \o "1-4" \h \z \u </w:instrText>
      </w:r>
      <w:r w:rsidRPr="00240DB1">
        <w:rPr>
          <w:rFonts w:cs="Arial"/>
          <w:bCs/>
          <w:szCs w:val="24"/>
        </w:rPr>
        <w:fldChar w:fldCharType="separate"/>
      </w:r>
      <w:hyperlink w:anchor="_Toc90034391" w:history="1">
        <w:r w:rsidR="005E53DA" w:rsidRPr="003417AE">
          <w:rPr>
            <w:rStyle w:val="Hyperlink"/>
            <w:noProof/>
          </w:rPr>
          <w:t>1</w:t>
        </w:r>
        <w:r w:rsidR="005E53DA">
          <w:rPr>
            <w:rFonts w:asciiTheme="minorHAnsi" w:eastAsiaTheme="minorEastAsia" w:hAnsiTheme="minorHAnsi" w:cstheme="minorBidi"/>
            <w:caps w:val="0"/>
            <w:noProof/>
            <w:sz w:val="22"/>
            <w:szCs w:val="22"/>
            <w:lang w:eastAsia="en-GB"/>
          </w:rPr>
          <w:tab/>
        </w:r>
        <w:r w:rsidR="005E53DA" w:rsidRPr="003417AE">
          <w:rPr>
            <w:rStyle w:val="Hyperlink"/>
            <w:noProof/>
          </w:rPr>
          <w:t>INTRODUCTION</w:t>
        </w:r>
        <w:r w:rsidR="005E53DA">
          <w:rPr>
            <w:noProof/>
            <w:webHidden/>
          </w:rPr>
          <w:tab/>
        </w:r>
        <w:r w:rsidR="005E53DA">
          <w:rPr>
            <w:noProof/>
            <w:webHidden/>
          </w:rPr>
          <w:fldChar w:fldCharType="begin"/>
        </w:r>
        <w:r w:rsidR="005E53DA">
          <w:rPr>
            <w:noProof/>
            <w:webHidden/>
          </w:rPr>
          <w:instrText xml:space="preserve"> PAGEREF _Toc90034391 \h </w:instrText>
        </w:r>
        <w:r w:rsidR="005E53DA">
          <w:rPr>
            <w:noProof/>
            <w:webHidden/>
          </w:rPr>
        </w:r>
        <w:r w:rsidR="005E53DA">
          <w:rPr>
            <w:noProof/>
            <w:webHidden/>
          </w:rPr>
          <w:fldChar w:fldCharType="separate"/>
        </w:r>
        <w:r w:rsidR="005E53DA">
          <w:rPr>
            <w:noProof/>
            <w:webHidden/>
          </w:rPr>
          <w:t>8</w:t>
        </w:r>
        <w:r w:rsidR="005E53DA">
          <w:rPr>
            <w:noProof/>
            <w:webHidden/>
          </w:rPr>
          <w:fldChar w:fldCharType="end"/>
        </w:r>
      </w:hyperlink>
    </w:p>
    <w:p w14:paraId="05CBD3A2" w14:textId="572A3F72" w:rsidR="005E53DA" w:rsidRDefault="005E53DA">
      <w:pPr>
        <w:pStyle w:val="TOC2"/>
        <w:rPr>
          <w:rFonts w:asciiTheme="minorHAnsi" w:eastAsiaTheme="minorEastAsia" w:hAnsiTheme="minorHAnsi" w:cstheme="minorBidi"/>
          <w:caps w:val="0"/>
          <w:noProof/>
          <w:sz w:val="22"/>
          <w:szCs w:val="22"/>
          <w:lang w:eastAsia="en-GB"/>
        </w:rPr>
      </w:pPr>
      <w:hyperlink w:anchor="_Toc90034392" w:history="1">
        <w:r w:rsidRPr="003417AE">
          <w:rPr>
            <w:rStyle w:val="Hyperlink"/>
            <w:noProof/>
          </w:rPr>
          <w:t>1.1</w:t>
        </w:r>
        <w:r>
          <w:rPr>
            <w:rFonts w:asciiTheme="minorHAnsi" w:eastAsiaTheme="minorEastAsia" w:hAnsiTheme="minorHAnsi" w:cstheme="minorBidi"/>
            <w:caps w:val="0"/>
            <w:noProof/>
            <w:sz w:val="22"/>
            <w:szCs w:val="22"/>
            <w:lang w:eastAsia="en-GB"/>
          </w:rPr>
          <w:tab/>
        </w:r>
        <w:r w:rsidRPr="003417AE">
          <w:rPr>
            <w:rStyle w:val="Hyperlink"/>
            <w:noProof/>
          </w:rPr>
          <w:t>SCOPE</w:t>
        </w:r>
        <w:r>
          <w:rPr>
            <w:noProof/>
            <w:webHidden/>
          </w:rPr>
          <w:tab/>
        </w:r>
        <w:r>
          <w:rPr>
            <w:noProof/>
            <w:webHidden/>
          </w:rPr>
          <w:fldChar w:fldCharType="begin"/>
        </w:r>
        <w:r>
          <w:rPr>
            <w:noProof/>
            <w:webHidden/>
          </w:rPr>
          <w:instrText xml:space="preserve"> PAGEREF _Toc90034392 \h </w:instrText>
        </w:r>
        <w:r>
          <w:rPr>
            <w:noProof/>
            <w:webHidden/>
          </w:rPr>
        </w:r>
        <w:r>
          <w:rPr>
            <w:noProof/>
            <w:webHidden/>
          </w:rPr>
          <w:fldChar w:fldCharType="separate"/>
        </w:r>
        <w:r>
          <w:rPr>
            <w:noProof/>
            <w:webHidden/>
          </w:rPr>
          <w:t>8</w:t>
        </w:r>
        <w:r>
          <w:rPr>
            <w:noProof/>
            <w:webHidden/>
          </w:rPr>
          <w:fldChar w:fldCharType="end"/>
        </w:r>
      </w:hyperlink>
    </w:p>
    <w:p w14:paraId="7782A705" w14:textId="6DA804D4" w:rsidR="005E53DA" w:rsidRDefault="005E53DA">
      <w:pPr>
        <w:pStyle w:val="TOC2"/>
        <w:rPr>
          <w:rFonts w:asciiTheme="minorHAnsi" w:eastAsiaTheme="minorEastAsia" w:hAnsiTheme="minorHAnsi" w:cstheme="minorBidi"/>
          <w:caps w:val="0"/>
          <w:noProof/>
          <w:sz w:val="22"/>
          <w:szCs w:val="22"/>
          <w:lang w:eastAsia="en-GB"/>
        </w:rPr>
      </w:pPr>
      <w:hyperlink w:anchor="_Toc90034393" w:history="1">
        <w:r w:rsidRPr="003417AE">
          <w:rPr>
            <w:rStyle w:val="Hyperlink"/>
            <w:noProof/>
          </w:rPr>
          <w:t>1.2</w:t>
        </w:r>
        <w:r>
          <w:rPr>
            <w:rFonts w:asciiTheme="minorHAnsi" w:eastAsiaTheme="minorEastAsia" w:hAnsiTheme="minorHAnsi" w:cstheme="minorBidi"/>
            <w:caps w:val="0"/>
            <w:noProof/>
            <w:sz w:val="22"/>
            <w:szCs w:val="22"/>
            <w:lang w:eastAsia="en-GB"/>
          </w:rPr>
          <w:tab/>
        </w:r>
        <w:r w:rsidRPr="003417AE">
          <w:rPr>
            <w:rStyle w:val="Hyperlink"/>
            <w:noProof/>
          </w:rPr>
          <w:t>APPLICABILITY</w:t>
        </w:r>
        <w:r>
          <w:rPr>
            <w:noProof/>
            <w:webHidden/>
          </w:rPr>
          <w:tab/>
        </w:r>
        <w:r>
          <w:rPr>
            <w:noProof/>
            <w:webHidden/>
          </w:rPr>
          <w:fldChar w:fldCharType="begin"/>
        </w:r>
        <w:r>
          <w:rPr>
            <w:noProof/>
            <w:webHidden/>
          </w:rPr>
          <w:instrText xml:space="preserve"> PAGEREF _Toc90034393 \h </w:instrText>
        </w:r>
        <w:r>
          <w:rPr>
            <w:noProof/>
            <w:webHidden/>
          </w:rPr>
        </w:r>
        <w:r>
          <w:rPr>
            <w:noProof/>
            <w:webHidden/>
          </w:rPr>
          <w:fldChar w:fldCharType="separate"/>
        </w:r>
        <w:r>
          <w:rPr>
            <w:noProof/>
            <w:webHidden/>
          </w:rPr>
          <w:t>8</w:t>
        </w:r>
        <w:r>
          <w:rPr>
            <w:noProof/>
            <w:webHidden/>
          </w:rPr>
          <w:fldChar w:fldCharType="end"/>
        </w:r>
      </w:hyperlink>
    </w:p>
    <w:p w14:paraId="6A4E5B5B" w14:textId="7C3149EB" w:rsidR="005E53DA" w:rsidRDefault="005E53DA">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90034394" w:history="1">
        <w:r w:rsidRPr="003417AE">
          <w:rPr>
            <w:rStyle w:val="Hyperlink"/>
            <w:noProof/>
          </w:rPr>
          <w:t>2</w:t>
        </w:r>
        <w:r>
          <w:rPr>
            <w:rFonts w:asciiTheme="minorHAnsi" w:eastAsiaTheme="minorEastAsia" w:hAnsiTheme="minorHAnsi" w:cstheme="minorBidi"/>
            <w:caps w:val="0"/>
            <w:noProof/>
            <w:sz w:val="22"/>
            <w:szCs w:val="22"/>
            <w:lang w:eastAsia="en-GB"/>
          </w:rPr>
          <w:tab/>
        </w:r>
        <w:r w:rsidRPr="003417AE">
          <w:rPr>
            <w:rStyle w:val="Hyperlink"/>
            <w:noProof/>
          </w:rPr>
          <w:t>APPLICABLE DOCUMENTS</w:t>
        </w:r>
        <w:r>
          <w:rPr>
            <w:noProof/>
            <w:webHidden/>
          </w:rPr>
          <w:tab/>
        </w:r>
        <w:r>
          <w:rPr>
            <w:noProof/>
            <w:webHidden/>
          </w:rPr>
          <w:fldChar w:fldCharType="begin"/>
        </w:r>
        <w:r>
          <w:rPr>
            <w:noProof/>
            <w:webHidden/>
          </w:rPr>
          <w:instrText xml:space="preserve"> PAGEREF _Toc90034394 \h </w:instrText>
        </w:r>
        <w:r>
          <w:rPr>
            <w:noProof/>
            <w:webHidden/>
          </w:rPr>
        </w:r>
        <w:r>
          <w:rPr>
            <w:noProof/>
            <w:webHidden/>
          </w:rPr>
          <w:fldChar w:fldCharType="separate"/>
        </w:r>
        <w:r>
          <w:rPr>
            <w:noProof/>
            <w:webHidden/>
          </w:rPr>
          <w:t>8</w:t>
        </w:r>
        <w:r>
          <w:rPr>
            <w:noProof/>
            <w:webHidden/>
          </w:rPr>
          <w:fldChar w:fldCharType="end"/>
        </w:r>
      </w:hyperlink>
    </w:p>
    <w:p w14:paraId="5B13ABAA" w14:textId="475DE2A5" w:rsidR="005E53DA" w:rsidRDefault="005E53DA">
      <w:pPr>
        <w:pStyle w:val="TOC2"/>
        <w:rPr>
          <w:rFonts w:asciiTheme="minorHAnsi" w:eastAsiaTheme="minorEastAsia" w:hAnsiTheme="minorHAnsi" w:cstheme="minorBidi"/>
          <w:caps w:val="0"/>
          <w:noProof/>
          <w:sz w:val="22"/>
          <w:szCs w:val="22"/>
          <w:lang w:eastAsia="en-GB"/>
        </w:rPr>
      </w:pPr>
      <w:hyperlink w:anchor="_Toc90034395" w:history="1">
        <w:r w:rsidRPr="003417AE">
          <w:rPr>
            <w:rStyle w:val="Hyperlink"/>
            <w:noProof/>
          </w:rPr>
          <w:t>2.1</w:t>
        </w:r>
        <w:r>
          <w:rPr>
            <w:rFonts w:asciiTheme="minorHAnsi" w:eastAsiaTheme="minorEastAsia" w:hAnsiTheme="minorHAnsi" w:cstheme="minorBidi"/>
            <w:caps w:val="0"/>
            <w:noProof/>
            <w:sz w:val="22"/>
            <w:szCs w:val="22"/>
            <w:lang w:eastAsia="en-GB"/>
          </w:rPr>
          <w:tab/>
        </w:r>
        <w:r w:rsidRPr="003417AE">
          <w:rPr>
            <w:rStyle w:val="Hyperlink"/>
            <w:noProof/>
          </w:rPr>
          <w:t>ESCC SPECIFICATIONS</w:t>
        </w:r>
        <w:r>
          <w:rPr>
            <w:noProof/>
            <w:webHidden/>
          </w:rPr>
          <w:tab/>
        </w:r>
        <w:r>
          <w:rPr>
            <w:noProof/>
            <w:webHidden/>
          </w:rPr>
          <w:fldChar w:fldCharType="begin"/>
        </w:r>
        <w:r>
          <w:rPr>
            <w:noProof/>
            <w:webHidden/>
          </w:rPr>
          <w:instrText xml:space="preserve"> PAGEREF _Toc90034395 \h </w:instrText>
        </w:r>
        <w:r>
          <w:rPr>
            <w:noProof/>
            <w:webHidden/>
          </w:rPr>
        </w:r>
        <w:r>
          <w:rPr>
            <w:noProof/>
            <w:webHidden/>
          </w:rPr>
          <w:fldChar w:fldCharType="separate"/>
        </w:r>
        <w:r>
          <w:rPr>
            <w:noProof/>
            <w:webHidden/>
          </w:rPr>
          <w:t>8</w:t>
        </w:r>
        <w:r>
          <w:rPr>
            <w:noProof/>
            <w:webHidden/>
          </w:rPr>
          <w:fldChar w:fldCharType="end"/>
        </w:r>
      </w:hyperlink>
    </w:p>
    <w:p w14:paraId="1CAD9165" w14:textId="5BB2C449" w:rsidR="005E53DA" w:rsidRDefault="005E53DA">
      <w:pPr>
        <w:pStyle w:val="TOC2"/>
        <w:rPr>
          <w:rFonts w:asciiTheme="minorHAnsi" w:eastAsiaTheme="minorEastAsia" w:hAnsiTheme="minorHAnsi" w:cstheme="minorBidi"/>
          <w:caps w:val="0"/>
          <w:noProof/>
          <w:sz w:val="22"/>
          <w:szCs w:val="22"/>
          <w:lang w:eastAsia="en-GB"/>
        </w:rPr>
      </w:pPr>
      <w:hyperlink w:anchor="_Toc90034396" w:history="1">
        <w:r w:rsidRPr="003417AE">
          <w:rPr>
            <w:rStyle w:val="Hyperlink"/>
            <w:noProof/>
          </w:rPr>
          <w:t>2.2</w:t>
        </w:r>
        <w:r>
          <w:rPr>
            <w:rFonts w:asciiTheme="minorHAnsi" w:eastAsiaTheme="minorEastAsia" w:hAnsiTheme="minorHAnsi" w:cstheme="minorBidi"/>
            <w:caps w:val="0"/>
            <w:noProof/>
            <w:sz w:val="22"/>
            <w:szCs w:val="22"/>
            <w:lang w:eastAsia="en-GB"/>
          </w:rPr>
          <w:tab/>
        </w:r>
        <w:r w:rsidRPr="003417AE">
          <w:rPr>
            <w:rStyle w:val="Hyperlink"/>
            <w:noProof/>
          </w:rPr>
          <w:t>OTHER APPLICABLE DOCUMENTS</w:t>
        </w:r>
        <w:r>
          <w:rPr>
            <w:noProof/>
            <w:webHidden/>
          </w:rPr>
          <w:tab/>
        </w:r>
        <w:r>
          <w:rPr>
            <w:noProof/>
            <w:webHidden/>
          </w:rPr>
          <w:fldChar w:fldCharType="begin"/>
        </w:r>
        <w:r>
          <w:rPr>
            <w:noProof/>
            <w:webHidden/>
          </w:rPr>
          <w:instrText xml:space="preserve"> PAGEREF _Toc90034396 \h </w:instrText>
        </w:r>
        <w:r>
          <w:rPr>
            <w:noProof/>
            <w:webHidden/>
          </w:rPr>
        </w:r>
        <w:r>
          <w:rPr>
            <w:noProof/>
            <w:webHidden/>
          </w:rPr>
          <w:fldChar w:fldCharType="separate"/>
        </w:r>
        <w:r>
          <w:rPr>
            <w:noProof/>
            <w:webHidden/>
          </w:rPr>
          <w:t>9</w:t>
        </w:r>
        <w:r>
          <w:rPr>
            <w:noProof/>
            <w:webHidden/>
          </w:rPr>
          <w:fldChar w:fldCharType="end"/>
        </w:r>
      </w:hyperlink>
    </w:p>
    <w:p w14:paraId="49AF941A" w14:textId="072C3D90" w:rsidR="005E53DA" w:rsidRDefault="005E53DA">
      <w:pPr>
        <w:pStyle w:val="TOC2"/>
        <w:rPr>
          <w:rFonts w:asciiTheme="minorHAnsi" w:eastAsiaTheme="minorEastAsia" w:hAnsiTheme="minorHAnsi" w:cstheme="minorBidi"/>
          <w:caps w:val="0"/>
          <w:noProof/>
          <w:sz w:val="22"/>
          <w:szCs w:val="22"/>
          <w:lang w:eastAsia="en-GB"/>
        </w:rPr>
      </w:pPr>
      <w:hyperlink w:anchor="_Toc90034397" w:history="1">
        <w:r w:rsidRPr="003417AE">
          <w:rPr>
            <w:rStyle w:val="Hyperlink"/>
            <w:noProof/>
          </w:rPr>
          <w:t>2.3</w:t>
        </w:r>
        <w:r>
          <w:rPr>
            <w:rFonts w:asciiTheme="minorHAnsi" w:eastAsiaTheme="minorEastAsia" w:hAnsiTheme="minorHAnsi" w:cstheme="minorBidi"/>
            <w:caps w:val="0"/>
            <w:noProof/>
            <w:sz w:val="22"/>
            <w:szCs w:val="22"/>
            <w:lang w:eastAsia="en-GB"/>
          </w:rPr>
          <w:tab/>
        </w:r>
        <w:r w:rsidRPr="003417AE">
          <w:rPr>
            <w:rStyle w:val="Hyperlink"/>
            <w:noProof/>
          </w:rPr>
          <w:t>OTHER (REFERENCE) DOCUMENTS</w:t>
        </w:r>
        <w:r>
          <w:rPr>
            <w:noProof/>
            <w:webHidden/>
          </w:rPr>
          <w:tab/>
        </w:r>
        <w:r>
          <w:rPr>
            <w:noProof/>
            <w:webHidden/>
          </w:rPr>
          <w:fldChar w:fldCharType="begin"/>
        </w:r>
        <w:r>
          <w:rPr>
            <w:noProof/>
            <w:webHidden/>
          </w:rPr>
          <w:instrText xml:space="preserve"> PAGEREF _Toc90034397 \h </w:instrText>
        </w:r>
        <w:r>
          <w:rPr>
            <w:noProof/>
            <w:webHidden/>
          </w:rPr>
        </w:r>
        <w:r>
          <w:rPr>
            <w:noProof/>
            <w:webHidden/>
          </w:rPr>
          <w:fldChar w:fldCharType="separate"/>
        </w:r>
        <w:r>
          <w:rPr>
            <w:noProof/>
            <w:webHidden/>
          </w:rPr>
          <w:t>9</w:t>
        </w:r>
        <w:r>
          <w:rPr>
            <w:noProof/>
            <w:webHidden/>
          </w:rPr>
          <w:fldChar w:fldCharType="end"/>
        </w:r>
      </w:hyperlink>
    </w:p>
    <w:p w14:paraId="6FD17D10" w14:textId="43F01C44" w:rsidR="005E53DA" w:rsidRDefault="005E53DA">
      <w:pPr>
        <w:pStyle w:val="TOC2"/>
        <w:rPr>
          <w:rFonts w:asciiTheme="minorHAnsi" w:eastAsiaTheme="minorEastAsia" w:hAnsiTheme="minorHAnsi" w:cstheme="minorBidi"/>
          <w:caps w:val="0"/>
          <w:noProof/>
          <w:sz w:val="22"/>
          <w:szCs w:val="22"/>
          <w:lang w:eastAsia="en-GB"/>
        </w:rPr>
      </w:pPr>
      <w:hyperlink w:anchor="_Toc90034398" w:history="1">
        <w:r w:rsidRPr="003417AE">
          <w:rPr>
            <w:rStyle w:val="Hyperlink"/>
            <w:noProof/>
          </w:rPr>
          <w:t>2.4</w:t>
        </w:r>
        <w:r>
          <w:rPr>
            <w:rFonts w:asciiTheme="minorHAnsi" w:eastAsiaTheme="minorEastAsia" w:hAnsiTheme="minorHAnsi" w:cstheme="minorBidi"/>
            <w:caps w:val="0"/>
            <w:noProof/>
            <w:sz w:val="22"/>
            <w:szCs w:val="22"/>
            <w:lang w:eastAsia="en-GB"/>
          </w:rPr>
          <w:tab/>
        </w:r>
        <w:r w:rsidRPr="003417AE">
          <w:rPr>
            <w:rStyle w:val="Hyperlink"/>
            <w:noProof/>
          </w:rPr>
          <w:t>ORDER OF PRECEDENCE</w:t>
        </w:r>
        <w:r>
          <w:rPr>
            <w:noProof/>
            <w:webHidden/>
          </w:rPr>
          <w:tab/>
        </w:r>
        <w:r>
          <w:rPr>
            <w:noProof/>
            <w:webHidden/>
          </w:rPr>
          <w:fldChar w:fldCharType="begin"/>
        </w:r>
        <w:r>
          <w:rPr>
            <w:noProof/>
            <w:webHidden/>
          </w:rPr>
          <w:instrText xml:space="preserve"> PAGEREF _Toc90034398 \h </w:instrText>
        </w:r>
        <w:r>
          <w:rPr>
            <w:noProof/>
            <w:webHidden/>
          </w:rPr>
        </w:r>
        <w:r>
          <w:rPr>
            <w:noProof/>
            <w:webHidden/>
          </w:rPr>
          <w:fldChar w:fldCharType="separate"/>
        </w:r>
        <w:r>
          <w:rPr>
            <w:noProof/>
            <w:webHidden/>
          </w:rPr>
          <w:t>10</w:t>
        </w:r>
        <w:r>
          <w:rPr>
            <w:noProof/>
            <w:webHidden/>
          </w:rPr>
          <w:fldChar w:fldCharType="end"/>
        </w:r>
      </w:hyperlink>
    </w:p>
    <w:p w14:paraId="52B7C3ED" w14:textId="1A35ECF4" w:rsidR="005E53DA" w:rsidRDefault="005E53DA">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90034399" w:history="1">
        <w:r w:rsidRPr="003417AE">
          <w:rPr>
            <w:rStyle w:val="Hyperlink"/>
            <w:noProof/>
          </w:rPr>
          <w:t>3</w:t>
        </w:r>
        <w:r>
          <w:rPr>
            <w:rFonts w:asciiTheme="minorHAnsi" w:eastAsiaTheme="minorEastAsia" w:hAnsiTheme="minorHAnsi" w:cstheme="minorBidi"/>
            <w:caps w:val="0"/>
            <w:noProof/>
            <w:sz w:val="22"/>
            <w:szCs w:val="22"/>
            <w:lang w:eastAsia="en-GB"/>
          </w:rPr>
          <w:tab/>
        </w:r>
        <w:r w:rsidRPr="003417AE">
          <w:rPr>
            <w:rStyle w:val="Hyperlink"/>
            <w:noProof/>
          </w:rPr>
          <w:t>TERMS, DEFINITIONS, ABBREVIATIONS, SYMBOLS AND UNITS</w:t>
        </w:r>
        <w:r>
          <w:rPr>
            <w:noProof/>
            <w:webHidden/>
          </w:rPr>
          <w:tab/>
        </w:r>
        <w:r>
          <w:rPr>
            <w:noProof/>
            <w:webHidden/>
          </w:rPr>
          <w:fldChar w:fldCharType="begin"/>
        </w:r>
        <w:r>
          <w:rPr>
            <w:noProof/>
            <w:webHidden/>
          </w:rPr>
          <w:instrText xml:space="preserve"> PAGEREF _Toc90034399 \h </w:instrText>
        </w:r>
        <w:r>
          <w:rPr>
            <w:noProof/>
            <w:webHidden/>
          </w:rPr>
        </w:r>
        <w:r>
          <w:rPr>
            <w:noProof/>
            <w:webHidden/>
          </w:rPr>
          <w:fldChar w:fldCharType="separate"/>
        </w:r>
        <w:r>
          <w:rPr>
            <w:noProof/>
            <w:webHidden/>
          </w:rPr>
          <w:t>10</w:t>
        </w:r>
        <w:r>
          <w:rPr>
            <w:noProof/>
            <w:webHidden/>
          </w:rPr>
          <w:fldChar w:fldCharType="end"/>
        </w:r>
      </w:hyperlink>
    </w:p>
    <w:p w14:paraId="6EE43156" w14:textId="6C470842" w:rsidR="005E53DA" w:rsidRDefault="005E53DA">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90034400" w:history="1">
        <w:r w:rsidRPr="003417AE">
          <w:rPr>
            <w:rStyle w:val="Hyperlink"/>
            <w:noProof/>
          </w:rPr>
          <w:t>4</w:t>
        </w:r>
        <w:r>
          <w:rPr>
            <w:rFonts w:asciiTheme="minorHAnsi" w:eastAsiaTheme="minorEastAsia" w:hAnsiTheme="minorHAnsi" w:cstheme="minorBidi"/>
            <w:caps w:val="0"/>
            <w:noProof/>
            <w:sz w:val="22"/>
            <w:szCs w:val="22"/>
            <w:lang w:eastAsia="en-GB"/>
          </w:rPr>
          <w:tab/>
        </w:r>
        <w:r w:rsidRPr="003417AE">
          <w:rPr>
            <w:rStyle w:val="Hyperlink"/>
            <w:noProof/>
          </w:rPr>
          <w:t>REQUIREMENTS</w:t>
        </w:r>
        <w:r>
          <w:rPr>
            <w:noProof/>
            <w:webHidden/>
          </w:rPr>
          <w:tab/>
        </w:r>
        <w:r>
          <w:rPr>
            <w:noProof/>
            <w:webHidden/>
          </w:rPr>
          <w:fldChar w:fldCharType="begin"/>
        </w:r>
        <w:r>
          <w:rPr>
            <w:noProof/>
            <w:webHidden/>
          </w:rPr>
          <w:instrText xml:space="preserve"> PAGEREF _Toc90034400 \h </w:instrText>
        </w:r>
        <w:r>
          <w:rPr>
            <w:noProof/>
            <w:webHidden/>
          </w:rPr>
        </w:r>
        <w:r>
          <w:rPr>
            <w:noProof/>
            <w:webHidden/>
          </w:rPr>
          <w:fldChar w:fldCharType="separate"/>
        </w:r>
        <w:r>
          <w:rPr>
            <w:noProof/>
            <w:webHidden/>
          </w:rPr>
          <w:t>11</w:t>
        </w:r>
        <w:r>
          <w:rPr>
            <w:noProof/>
            <w:webHidden/>
          </w:rPr>
          <w:fldChar w:fldCharType="end"/>
        </w:r>
      </w:hyperlink>
    </w:p>
    <w:p w14:paraId="4345B311" w14:textId="4D6D4095" w:rsidR="005E53DA" w:rsidRDefault="005E53DA">
      <w:pPr>
        <w:pStyle w:val="TOC2"/>
        <w:rPr>
          <w:rFonts w:asciiTheme="minorHAnsi" w:eastAsiaTheme="minorEastAsia" w:hAnsiTheme="minorHAnsi" w:cstheme="minorBidi"/>
          <w:caps w:val="0"/>
          <w:noProof/>
          <w:sz w:val="22"/>
          <w:szCs w:val="22"/>
          <w:lang w:eastAsia="en-GB"/>
        </w:rPr>
      </w:pPr>
      <w:hyperlink w:anchor="_Toc90034401" w:history="1">
        <w:r w:rsidRPr="003417AE">
          <w:rPr>
            <w:rStyle w:val="Hyperlink"/>
            <w:noProof/>
          </w:rPr>
          <w:t>4.1</w:t>
        </w:r>
        <w:r>
          <w:rPr>
            <w:rFonts w:asciiTheme="minorHAnsi" w:eastAsiaTheme="minorEastAsia" w:hAnsiTheme="minorHAnsi" w:cstheme="minorBidi"/>
            <w:caps w:val="0"/>
            <w:noProof/>
            <w:sz w:val="22"/>
            <w:szCs w:val="22"/>
            <w:lang w:eastAsia="en-GB"/>
          </w:rPr>
          <w:tab/>
        </w:r>
        <w:r w:rsidRPr="003417AE">
          <w:rPr>
            <w:rStyle w:val="Hyperlink"/>
            <w:noProof/>
          </w:rPr>
          <w:t>GENERAL</w:t>
        </w:r>
        <w:r>
          <w:rPr>
            <w:noProof/>
            <w:webHidden/>
          </w:rPr>
          <w:tab/>
        </w:r>
        <w:r>
          <w:rPr>
            <w:noProof/>
            <w:webHidden/>
          </w:rPr>
          <w:fldChar w:fldCharType="begin"/>
        </w:r>
        <w:r>
          <w:rPr>
            <w:noProof/>
            <w:webHidden/>
          </w:rPr>
          <w:instrText xml:space="preserve"> PAGEREF _Toc90034401 \h </w:instrText>
        </w:r>
        <w:r>
          <w:rPr>
            <w:noProof/>
            <w:webHidden/>
          </w:rPr>
        </w:r>
        <w:r>
          <w:rPr>
            <w:noProof/>
            <w:webHidden/>
          </w:rPr>
          <w:fldChar w:fldCharType="separate"/>
        </w:r>
        <w:r>
          <w:rPr>
            <w:noProof/>
            <w:webHidden/>
          </w:rPr>
          <w:t>11</w:t>
        </w:r>
        <w:r>
          <w:rPr>
            <w:noProof/>
            <w:webHidden/>
          </w:rPr>
          <w:fldChar w:fldCharType="end"/>
        </w:r>
      </w:hyperlink>
    </w:p>
    <w:p w14:paraId="63F372B5" w14:textId="57CFE625" w:rsidR="005E53DA" w:rsidRDefault="005E53DA">
      <w:pPr>
        <w:pStyle w:val="TOC3"/>
        <w:tabs>
          <w:tab w:val="left" w:pos="1080"/>
          <w:tab w:val="right" w:pos="10147"/>
        </w:tabs>
        <w:rPr>
          <w:rFonts w:asciiTheme="minorHAnsi" w:eastAsiaTheme="minorEastAsia" w:hAnsiTheme="minorHAnsi" w:cstheme="minorBidi"/>
          <w:noProof/>
          <w:sz w:val="22"/>
          <w:szCs w:val="22"/>
          <w:lang w:eastAsia="en-GB"/>
        </w:rPr>
      </w:pPr>
      <w:hyperlink w:anchor="_Toc90034402" w:history="1">
        <w:r w:rsidRPr="003417AE">
          <w:rPr>
            <w:rStyle w:val="Hyperlink"/>
            <w:noProof/>
          </w:rPr>
          <w:t>4.1.1</w:t>
        </w:r>
        <w:r>
          <w:rPr>
            <w:rFonts w:asciiTheme="minorHAnsi" w:eastAsiaTheme="minorEastAsia" w:hAnsiTheme="minorHAnsi" w:cstheme="minorBidi"/>
            <w:noProof/>
            <w:sz w:val="22"/>
            <w:szCs w:val="22"/>
            <w:lang w:eastAsia="en-GB"/>
          </w:rPr>
          <w:tab/>
        </w:r>
        <w:r w:rsidRPr="003417AE">
          <w:rPr>
            <w:rStyle w:val="Hyperlink"/>
            <w:noProof/>
          </w:rPr>
          <w:t>Specifications</w:t>
        </w:r>
        <w:r>
          <w:rPr>
            <w:noProof/>
            <w:webHidden/>
          </w:rPr>
          <w:tab/>
        </w:r>
        <w:r>
          <w:rPr>
            <w:noProof/>
            <w:webHidden/>
          </w:rPr>
          <w:fldChar w:fldCharType="begin"/>
        </w:r>
        <w:r>
          <w:rPr>
            <w:noProof/>
            <w:webHidden/>
          </w:rPr>
          <w:instrText xml:space="preserve"> PAGEREF _Toc90034402 \h </w:instrText>
        </w:r>
        <w:r>
          <w:rPr>
            <w:noProof/>
            <w:webHidden/>
          </w:rPr>
        </w:r>
        <w:r>
          <w:rPr>
            <w:noProof/>
            <w:webHidden/>
          </w:rPr>
          <w:fldChar w:fldCharType="separate"/>
        </w:r>
        <w:r>
          <w:rPr>
            <w:noProof/>
            <w:webHidden/>
          </w:rPr>
          <w:t>11</w:t>
        </w:r>
        <w:r>
          <w:rPr>
            <w:noProof/>
            <w:webHidden/>
          </w:rPr>
          <w:fldChar w:fldCharType="end"/>
        </w:r>
      </w:hyperlink>
    </w:p>
    <w:p w14:paraId="0D847A4D" w14:textId="46BEBA8E" w:rsidR="005E53DA" w:rsidRDefault="005E53DA">
      <w:pPr>
        <w:pStyle w:val="TOC3"/>
        <w:tabs>
          <w:tab w:val="left" w:pos="1080"/>
          <w:tab w:val="right" w:pos="10147"/>
        </w:tabs>
        <w:rPr>
          <w:rFonts w:asciiTheme="minorHAnsi" w:eastAsiaTheme="minorEastAsia" w:hAnsiTheme="minorHAnsi" w:cstheme="minorBidi"/>
          <w:noProof/>
          <w:sz w:val="22"/>
          <w:szCs w:val="22"/>
          <w:lang w:eastAsia="en-GB"/>
        </w:rPr>
      </w:pPr>
      <w:hyperlink w:anchor="_Toc90034403" w:history="1">
        <w:r w:rsidRPr="003417AE">
          <w:rPr>
            <w:rStyle w:val="Hyperlink"/>
            <w:noProof/>
          </w:rPr>
          <w:t>4.1.2</w:t>
        </w:r>
        <w:r>
          <w:rPr>
            <w:rFonts w:asciiTheme="minorHAnsi" w:eastAsiaTheme="minorEastAsia" w:hAnsiTheme="minorHAnsi" w:cstheme="minorBidi"/>
            <w:noProof/>
            <w:sz w:val="22"/>
            <w:szCs w:val="22"/>
            <w:lang w:eastAsia="en-GB"/>
          </w:rPr>
          <w:tab/>
        </w:r>
        <w:r w:rsidRPr="003417AE">
          <w:rPr>
            <w:rStyle w:val="Hyperlink"/>
            <w:noProof/>
          </w:rPr>
          <w:t>Conditions And Methods Of Test</w:t>
        </w:r>
        <w:r>
          <w:rPr>
            <w:noProof/>
            <w:webHidden/>
          </w:rPr>
          <w:tab/>
        </w:r>
        <w:r>
          <w:rPr>
            <w:noProof/>
            <w:webHidden/>
          </w:rPr>
          <w:fldChar w:fldCharType="begin"/>
        </w:r>
        <w:r>
          <w:rPr>
            <w:noProof/>
            <w:webHidden/>
          </w:rPr>
          <w:instrText xml:space="preserve"> PAGEREF _Toc90034403 \h </w:instrText>
        </w:r>
        <w:r>
          <w:rPr>
            <w:noProof/>
            <w:webHidden/>
          </w:rPr>
        </w:r>
        <w:r>
          <w:rPr>
            <w:noProof/>
            <w:webHidden/>
          </w:rPr>
          <w:fldChar w:fldCharType="separate"/>
        </w:r>
        <w:r>
          <w:rPr>
            <w:noProof/>
            <w:webHidden/>
          </w:rPr>
          <w:t>11</w:t>
        </w:r>
        <w:r>
          <w:rPr>
            <w:noProof/>
            <w:webHidden/>
          </w:rPr>
          <w:fldChar w:fldCharType="end"/>
        </w:r>
      </w:hyperlink>
    </w:p>
    <w:p w14:paraId="2E5488B5" w14:textId="1D9DE244" w:rsidR="005E53DA" w:rsidRDefault="005E53DA">
      <w:pPr>
        <w:pStyle w:val="TOC3"/>
        <w:tabs>
          <w:tab w:val="left" w:pos="1080"/>
          <w:tab w:val="right" w:pos="10147"/>
        </w:tabs>
        <w:rPr>
          <w:rFonts w:asciiTheme="minorHAnsi" w:eastAsiaTheme="minorEastAsia" w:hAnsiTheme="minorHAnsi" w:cstheme="minorBidi"/>
          <w:noProof/>
          <w:sz w:val="22"/>
          <w:szCs w:val="22"/>
          <w:lang w:eastAsia="en-GB"/>
        </w:rPr>
      </w:pPr>
      <w:hyperlink w:anchor="_Toc90034404" w:history="1">
        <w:r w:rsidRPr="003417AE">
          <w:rPr>
            <w:rStyle w:val="Hyperlink"/>
            <w:noProof/>
          </w:rPr>
          <w:t>4.1.3</w:t>
        </w:r>
        <w:r>
          <w:rPr>
            <w:rFonts w:asciiTheme="minorHAnsi" w:eastAsiaTheme="minorEastAsia" w:hAnsiTheme="minorHAnsi" w:cstheme="minorBidi"/>
            <w:noProof/>
            <w:sz w:val="22"/>
            <w:szCs w:val="22"/>
            <w:lang w:eastAsia="en-GB"/>
          </w:rPr>
          <w:tab/>
        </w:r>
        <w:r w:rsidRPr="003417AE">
          <w:rPr>
            <w:rStyle w:val="Hyperlink"/>
            <w:noProof/>
          </w:rPr>
          <w:t>Manufacturer’s Responsibility For Performance Of Tests And Inspections</w:t>
        </w:r>
        <w:r>
          <w:rPr>
            <w:noProof/>
            <w:webHidden/>
          </w:rPr>
          <w:tab/>
        </w:r>
        <w:r>
          <w:rPr>
            <w:noProof/>
            <w:webHidden/>
          </w:rPr>
          <w:fldChar w:fldCharType="begin"/>
        </w:r>
        <w:r>
          <w:rPr>
            <w:noProof/>
            <w:webHidden/>
          </w:rPr>
          <w:instrText xml:space="preserve"> PAGEREF _Toc90034404 \h </w:instrText>
        </w:r>
        <w:r>
          <w:rPr>
            <w:noProof/>
            <w:webHidden/>
          </w:rPr>
        </w:r>
        <w:r>
          <w:rPr>
            <w:noProof/>
            <w:webHidden/>
          </w:rPr>
          <w:fldChar w:fldCharType="separate"/>
        </w:r>
        <w:r>
          <w:rPr>
            <w:noProof/>
            <w:webHidden/>
          </w:rPr>
          <w:t>11</w:t>
        </w:r>
        <w:r>
          <w:rPr>
            <w:noProof/>
            <w:webHidden/>
          </w:rPr>
          <w:fldChar w:fldCharType="end"/>
        </w:r>
      </w:hyperlink>
    </w:p>
    <w:p w14:paraId="7C0D4C16" w14:textId="046BFB43" w:rsidR="005E53DA" w:rsidRDefault="005E53DA">
      <w:pPr>
        <w:pStyle w:val="TOC3"/>
        <w:tabs>
          <w:tab w:val="left" w:pos="1080"/>
          <w:tab w:val="right" w:pos="10147"/>
        </w:tabs>
        <w:rPr>
          <w:rFonts w:asciiTheme="minorHAnsi" w:eastAsiaTheme="minorEastAsia" w:hAnsiTheme="minorHAnsi" w:cstheme="minorBidi"/>
          <w:noProof/>
          <w:sz w:val="22"/>
          <w:szCs w:val="22"/>
          <w:lang w:eastAsia="en-GB"/>
        </w:rPr>
      </w:pPr>
      <w:hyperlink w:anchor="_Toc90034405" w:history="1">
        <w:r w:rsidRPr="003417AE">
          <w:rPr>
            <w:rStyle w:val="Hyperlink"/>
            <w:noProof/>
          </w:rPr>
          <w:t>4.1.4</w:t>
        </w:r>
        <w:r>
          <w:rPr>
            <w:rFonts w:asciiTheme="minorHAnsi" w:eastAsiaTheme="minorEastAsia" w:hAnsiTheme="minorHAnsi" w:cstheme="minorBidi"/>
            <w:noProof/>
            <w:sz w:val="22"/>
            <w:szCs w:val="22"/>
            <w:lang w:eastAsia="en-GB"/>
          </w:rPr>
          <w:tab/>
        </w:r>
        <w:r w:rsidRPr="003417AE">
          <w:rPr>
            <w:rStyle w:val="Hyperlink"/>
            <w:noProof/>
          </w:rPr>
          <w:t>Inspection Rights</w:t>
        </w:r>
        <w:r>
          <w:rPr>
            <w:noProof/>
            <w:webHidden/>
          </w:rPr>
          <w:tab/>
        </w:r>
        <w:r>
          <w:rPr>
            <w:noProof/>
            <w:webHidden/>
          </w:rPr>
          <w:fldChar w:fldCharType="begin"/>
        </w:r>
        <w:r>
          <w:rPr>
            <w:noProof/>
            <w:webHidden/>
          </w:rPr>
          <w:instrText xml:space="preserve"> PAGEREF _Toc90034405 \h </w:instrText>
        </w:r>
        <w:r>
          <w:rPr>
            <w:noProof/>
            <w:webHidden/>
          </w:rPr>
        </w:r>
        <w:r>
          <w:rPr>
            <w:noProof/>
            <w:webHidden/>
          </w:rPr>
          <w:fldChar w:fldCharType="separate"/>
        </w:r>
        <w:r>
          <w:rPr>
            <w:noProof/>
            <w:webHidden/>
          </w:rPr>
          <w:t>11</w:t>
        </w:r>
        <w:r>
          <w:rPr>
            <w:noProof/>
            <w:webHidden/>
          </w:rPr>
          <w:fldChar w:fldCharType="end"/>
        </w:r>
      </w:hyperlink>
    </w:p>
    <w:p w14:paraId="252CDB02" w14:textId="4EF8061A" w:rsidR="005E53DA" w:rsidRDefault="005E53DA">
      <w:pPr>
        <w:pStyle w:val="TOC3"/>
        <w:tabs>
          <w:tab w:val="left" w:pos="1080"/>
          <w:tab w:val="right" w:pos="10147"/>
        </w:tabs>
        <w:rPr>
          <w:rFonts w:asciiTheme="minorHAnsi" w:eastAsiaTheme="minorEastAsia" w:hAnsiTheme="minorHAnsi" w:cstheme="minorBidi"/>
          <w:noProof/>
          <w:sz w:val="22"/>
          <w:szCs w:val="22"/>
          <w:lang w:eastAsia="en-GB"/>
        </w:rPr>
      </w:pPr>
      <w:hyperlink w:anchor="_Toc90034406" w:history="1">
        <w:r w:rsidRPr="003417AE">
          <w:rPr>
            <w:rStyle w:val="Hyperlink"/>
            <w:noProof/>
          </w:rPr>
          <w:t>4.1.5</w:t>
        </w:r>
        <w:r>
          <w:rPr>
            <w:rFonts w:asciiTheme="minorHAnsi" w:eastAsiaTheme="minorEastAsia" w:hAnsiTheme="minorHAnsi" w:cstheme="minorBidi"/>
            <w:noProof/>
            <w:sz w:val="22"/>
            <w:szCs w:val="22"/>
            <w:lang w:eastAsia="en-GB"/>
          </w:rPr>
          <w:tab/>
        </w:r>
        <w:r w:rsidRPr="003417AE">
          <w:rPr>
            <w:rStyle w:val="Hyperlink"/>
            <w:noProof/>
          </w:rPr>
          <w:t>Pre-Encapsulation Customer Source Inspection</w:t>
        </w:r>
        <w:r>
          <w:rPr>
            <w:noProof/>
            <w:webHidden/>
          </w:rPr>
          <w:tab/>
        </w:r>
        <w:r>
          <w:rPr>
            <w:noProof/>
            <w:webHidden/>
          </w:rPr>
          <w:fldChar w:fldCharType="begin"/>
        </w:r>
        <w:r>
          <w:rPr>
            <w:noProof/>
            <w:webHidden/>
          </w:rPr>
          <w:instrText xml:space="preserve"> PAGEREF _Toc90034406 \h </w:instrText>
        </w:r>
        <w:r>
          <w:rPr>
            <w:noProof/>
            <w:webHidden/>
          </w:rPr>
        </w:r>
        <w:r>
          <w:rPr>
            <w:noProof/>
            <w:webHidden/>
          </w:rPr>
          <w:fldChar w:fldCharType="separate"/>
        </w:r>
        <w:r>
          <w:rPr>
            <w:noProof/>
            <w:webHidden/>
          </w:rPr>
          <w:t>12</w:t>
        </w:r>
        <w:r>
          <w:rPr>
            <w:noProof/>
            <w:webHidden/>
          </w:rPr>
          <w:fldChar w:fldCharType="end"/>
        </w:r>
      </w:hyperlink>
    </w:p>
    <w:p w14:paraId="44DAAEAC" w14:textId="7F4A73BD" w:rsidR="005E53DA" w:rsidRDefault="005E53DA">
      <w:pPr>
        <w:pStyle w:val="TOC2"/>
        <w:rPr>
          <w:rFonts w:asciiTheme="minorHAnsi" w:eastAsiaTheme="minorEastAsia" w:hAnsiTheme="minorHAnsi" w:cstheme="minorBidi"/>
          <w:caps w:val="0"/>
          <w:noProof/>
          <w:sz w:val="22"/>
          <w:szCs w:val="22"/>
          <w:lang w:eastAsia="en-GB"/>
        </w:rPr>
      </w:pPr>
      <w:hyperlink w:anchor="_Toc90034407" w:history="1">
        <w:r w:rsidRPr="003417AE">
          <w:rPr>
            <w:rStyle w:val="Hyperlink"/>
            <w:noProof/>
          </w:rPr>
          <w:t>4.2</w:t>
        </w:r>
        <w:r>
          <w:rPr>
            <w:rFonts w:asciiTheme="minorHAnsi" w:eastAsiaTheme="minorEastAsia" w:hAnsiTheme="minorHAnsi" w:cstheme="minorBidi"/>
            <w:caps w:val="0"/>
            <w:noProof/>
            <w:sz w:val="22"/>
            <w:szCs w:val="22"/>
            <w:lang w:eastAsia="en-GB"/>
          </w:rPr>
          <w:tab/>
        </w:r>
        <w:r w:rsidRPr="003417AE">
          <w:rPr>
            <w:rStyle w:val="Hyperlink"/>
            <w:noProof/>
          </w:rPr>
          <w:t>QUALIFICATION AND QUALIFICATION MAINTENANCE REQUIREMENTS ON A MANUFACTURER</w:t>
        </w:r>
        <w:r>
          <w:rPr>
            <w:noProof/>
            <w:webHidden/>
          </w:rPr>
          <w:tab/>
        </w:r>
        <w:r>
          <w:rPr>
            <w:noProof/>
            <w:webHidden/>
          </w:rPr>
          <w:fldChar w:fldCharType="begin"/>
        </w:r>
        <w:r>
          <w:rPr>
            <w:noProof/>
            <w:webHidden/>
          </w:rPr>
          <w:instrText xml:space="preserve"> PAGEREF _Toc90034407 \h </w:instrText>
        </w:r>
        <w:r>
          <w:rPr>
            <w:noProof/>
            <w:webHidden/>
          </w:rPr>
        </w:r>
        <w:r>
          <w:rPr>
            <w:noProof/>
            <w:webHidden/>
          </w:rPr>
          <w:fldChar w:fldCharType="separate"/>
        </w:r>
        <w:r>
          <w:rPr>
            <w:noProof/>
            <w:webHidden/>
          </w:rPr>
          <w:t>12</w:t>
        </w:r>
        <w:r>
          <w:rPr>
            <w:noProof/>
            <w:webHidden/>
          </w:rPr>
          <w:fldChar w:fldCharType="end"/>
        </w:r>
      </w:hyperlink>
    </w:p>
    <w:p w14:paraId="146BD940" w14:textId="22163E22" w:rsidR="005E53DA" w:rsidRDefault="005E53DA">
      <w:pPr>
        <w:pStyle w:val="TOC2"/>
        <w:rPr>
          <w:rFonts w:asciiTheme="minorHAnsi" w:eastAsiaTheme="minorEastAsia" w:hAnsiTheme="minorHAnsi" w:cstheme="minorBidi"/>
          <w:caps w:val="0"/>
          <w:noProof/>
          <w:sz w:val="22"/>
          <w:szCs w:val="22"/>
          <w:lang w:eastAsia="en-GB"/>
        </w:rPr>
      </w:pPr>
      <w:hyperlink w:anchor="_Toc90034408" w:history="1">
        <w:r w:rsidRPr="003417AE">
          <w:rPr>
            <w:rStyle w:val="Hyperlink"/>
            <w:noProof/>
          </w:rPr>
          <w:t>4.3</w:t>
        </w:r>
        <w:r>
          <w:rPr>
            <w:rFonts w:asciiTheme="minorHAnsi" w:eastAsiaTheme="minorEastAsia" w:hAnsiTheme="minorHAnsi" w:cstheme="minorBidi"/>
            <w:caps w:val="0"/>
            <w:noProof/>
            <w:sz w:val="22"/>
            <w:szCs w:val="22"/>
            <w:lang w:eastAsia="en-GB"/>
          </w:rPr>
          <w:tab/>
        </w:r>
        <w:r w:rsidRPr="003417AE">
          <w:rPr>
            <w:rStyle w:val="Hyperlink"/>
            <w:noProof/>
          </w:rPr>
          <w:t>DELIVERABLE COMPONENTS</w:t>
        </w:r>
        <w:r>
          <w:rPr>
            <w:noProof/>
            <w:webHidden/>
          </w:rPr>
          <w:tab/>
        </w:r>
        <w:r>
          <w:rPr>
            <w:noProof/>
            <w:webHidden/>
          </w:rPr>
          <w:fldChar w:fldCharType="begin"/>
        </w:r>
        <w:r>
          <w:rPr>
            <w:noProof/>
            <w:webHidden/>
          </w:rPr>
          <w:instrText xml:space="preserve"> PAGEREF _Toc90034408 \h </w:instrText>
        </w:r>
        <w:r>
          <w:rPr>
            <w:noProof/>
            <w:webHidden/>
          </w:rPr>
        </w:r>
        <w:r>
          <w:rPr>
            <w:noProof/>
            <w:webHidden/>
          </w:rPr>
          <w:fldChar w:fldCharType="separate"/>
        </w:r>
        <w:r>
          <w:rPr>
            <w:noProof/>
            <w:webHidden/>
          </w:rPr>
          <w:t>12</w:t>
        </w:r>
        <w:r>
          <w:rPr>
            <w:noProof/>
            <w:webHidden/>
          </w:rPr>
          <w:fldChar w:fldCharType="end"/>
        </w:r>
      </w:hyperlink>
    </w:p>
    <w:p w14:paraId="087A1AC9" w14:textId="6565BA88" w:rsidR="005E53DA" w:rsidRDefault="005E53DA">
      <w:pPr>
        <w:pStyle w:val="TOC3"/>
        <w:tabs>
          <w:tab w:val="left" w:pos="1080"/>
          <w:tab w:val="right" w:pos="10147"/>
        </w:tabs>
        <w:rPr>
          <w:rFonts w:asciiTheme="minorHAnsi" w:eastAsiaTheme="minorEastAsia" w:hAnsiTheme="minorHAnsi" w:cstheme="minorBidi"/>
          <w:noProof/>
          <w:sz w:val="22"/>
          <w:szCs w:val="22"/>
          <w:lang w:eastAsia="en-GB"/>
        </w:rPr>
      </w:pPr>
      <w:hyperlink w:anchor="_Toc90034409" w:history="1">
        <w:r w:rsidRPr="003417AE">
          <w:rPr>
            <w:rStyle w:val="Hyperlink"/>
            <w:noProof/>
          </w:rPr>
          <w:t>4.3.1</w:t>
        </w:r>
        <w:r>
          <w:rPr>
            <w:rFonts w:asciiTheme="minorHAnsi" w:eastAsiaTheme="minorEastAsia" w:hAnsiTheme="minorHAnsi" w:cstheme="minorBidi"/>
            <w:noProof/>
            <w:sz w:val="22"/>
            <w:szCs w:val="22"/>
            <w:lang w:eastAsia="en-GB"/>
          </w:rPr>
          <w:tab/>
        </w:r>
        <w:r w:rsidRPr="003417AE">
          <w:rPr>
            <w:rStyle w:val="Hyperlink"/>
            <w:noProof/>
          </w:rPr>
          <w:t>ESCC Qualified Oscillators</w:t>
        </w:r>
        <w:r>
          <w:rPr>
            <w:noProof/>
            <w:webHidden/>
          </w:rPr>
          <w:tab/>
        </w:r>
        <w:r>
          <w:rPr>
            <w:noProof/>
            <w:webHidden/>
          </w:rPr>
          <w:fldChar w:fldCharType="begin"/>
        </w:r>
        <w:r>
          <w:rPr>
            <w:noProof/>
            <w:webHidden/>
          </w:rPr>
          <w:instrText xml:space="preserve"> PAGEREF _Toc90034409 \h </w:instrText>
        </w:r>
        <w:r>
          <w:rPr>
            <w:noProof/>
            <w:webHidden/>
          </w:rPr>
        </w:r>
        <w:r>
          <w:rPr>
            <w:noProof/>
            <w:webHidden/>
          </w:rPr>
          <w:fldChar w:fldCharType="separate"/>
        </w:r>
        <w:r>
          <w:rPr>
            <w:noProof/>
            <w:webHidden/>
          </w:rPr>
          <w:t>12</w:t>
        </w:r>
        <w:r>
          <w:rPr>
            <w:noProof/>
            <w:webHidden/>
          </w:rPr>
          <w:fldChar w:fldCharType="end"/>
        </w:r>
      </w:hyperlink>
    </w:p>
    <w:p w14:paraId="4F623CC7" w14:textId="0881EB9A" w:rsidR="005E53DA" w:rsidRDefault="005E53DA">
      <w:pPr>
        <w:pStyle w:val="TOC3"/>
        <w:tabs>
          <w:tab w:val="left" w:pos="1080"/>
          <w:tab w:val="right" w:pos="10147"/>
        </w:tabs>
        <w:rPr>
          <w:rFonts w:asciiTheme="minorHAnsi" w:eastAsiaTheme="minorEastAsia" w:hAnsiTheme="minorHAnsi" w:cstheme="minorBidi"/>
          <w:noProof/>
          <w:sz w:val="22"/>
          <w:szCs w:val="22"/>
          <w:lang w:eastAsia="en-GB"/>
        </w:rPr>
      </w:pPr>
      <w:hyperlink w:anchor="_Toc90034410" w:history="1">
        <w:r w:rsidRPr="003417AE">
          <w:rPr>
            <w:rStyle w:val="Hyperlink"/>
            <w:noProof/>
          </w:rPr>
          <w:t>4.3.2</w:t>
        </w:r>
        <w:r>
          <w:rPr>
            <w:rFonts w:asciiTheme="minorHAnsi" w:eastAsiaTheme="minorEastAsia" w:hAnsiTheme="minorHAnsi" w:cstheme="minorBidi"/>
            <w:noProof/>
            <w:sz w:val="22"/>
            <w:szCs w:val="22"/>
            <w:lang w:eastAsia="en-GB"/>
          </w:rPr>
          <w:tab/>
        </w:r>
        <w:r w:rsidRPr="003417AE">
          <w:rPr>
            <w:rStyle w:val="Hyperlink"/>
            <w:noProof/>
          </w:rPr>
          <w:t>ESCC Oscillators</w:t>
        </w:r>
        <w:r>
          <w:rPr>
            <w:noProof/>
            <w:webHidden/>
          </w:rPr>
          <w:tab/>
        </w:r>
        <w:r>
          <w:rPr>
            <w:noProof/>
            <w:webHidden/>
          </w:rPr>
          <w:fldChar w:fldCharType="begin"/>
        </w:r>
        <w:r>
          <w:rPr>
            <w:noProof/>
            <w:webHidden/>
          </w:rPr>
          <w:instrText xml:space="preserve"> PAGEREF _Toc90034410 \h </w:instrText>
        </w:r>
        <w:r>
          <w:rPr>
            <w:noProof/>
            <w:webHidden/>
          </w:rPr>
        </w:r>
        <w:r>
          <w:rPr>
            <w:noProof/>
            <w:webHidden/>
          </w:rPr>
          <w:fldChar w:fldCharType="separate"/>
        </w:r>
        <w:r>
          <w:rPr>
            <w:noProof/>
            <w:webHidden/>
          </w:rPr>
          <w:t>12</w:t>
        </w:r>
        <w:r>
          <w:rPr>
            <w:noProof/>
            <w:webHidden/>
          </w:rPr>
          <w:fldChar w:fldCharType="end"/>
        </w:r>
      </w:hyperlink>
    </w:p>
    <w:p w14:paraId="06C27B22" w14:textId="46B5C019" w:rsidR="005E53DA" w:rsidRDefault="005E53DA">
      <w:pPr>
        <w:pStyle w:val="TOC3"/>
        <w:tabs>
          <w:tab w:val="left" w:pos="1080"/>
          <w:tab w:val="right" w:pos="10147"/>
        </w:tabs>
        <w:rPr>
          <w:rFonts w:asciiTheme="minorHAnsi" w:eastAsiaTheme="minorEastAsia" w:hAnsiTheme="minorHAnsi" w:cstheme="minorBidi"/>
          <w:noProof/>
          <w:sz w:val="22"/>
          <w:szCs w:val="22"/>
          <w:lang w:eastAsia="en-GB"/>
        </w:rPr>
      </w:pPr>
      <w:hyperlink w:anchor="_Toc90034411" w:history="1">
        <w:r w:rsidRPr="003417AE">
          <w:rPr>
            <w:rStyle w:val="Hyperlink"/>
            <w:noProof/>
          </w:rPr>
          <w:t>4.3.3</w:t>
        </w:r>
        <w:r>
          <w:rPr>
            <w:rFonts w:asciiTheme="minorHAnsi" w:eastAsiaTheme="minorEastAsia" w:hAnsiTheme="minorHAnsi" w:cstheme="minorBidi"/>
            <w:noProof/>
            <w:sz w:val="22"/>
            <w:szCs w:val="22"/>
            <w:lang w:eastAsia="en-GB"/>
          </w:rPr>
          <w:tab/>
        </w:r>
        <w:r w:rsidRPr="003417AE">
          <w:rPr>
            <w:rStyle w:val="Hyperlink"/>
            <w:noProof/>
          </w:rPr>
          <w:t>Lot Failure</w:t>
        </w:r>
        <w:r>
          <w:rPr>
            <w:noProof/>
            <w:webHidden/>
          </w:rPr>
          <w:tab/>
        </w:r>
        <w:r>
          <w:rPr>
            <w:noProof/>
            <w:webHidden/>
          </w:rPr>
          <w:fldChar w:fldCharType="begin"/>
        </w:r>
        <w:r>
          <w:rPr>
            <w:noProof/>
            <w:webHidden/>
          </w:rPr>
          <w:instrText xml:space="preserve"> PAGEREF _Toc90034411 \h </w:instrText>
        </w:r>
        <w:r>
          <w:rPr>
            <w:noProof/>
            <w:webHidden/>
          </w:rPr>
        </w:r>
        <w:r>
          <w:rPr>
            <w:noProof/>
            <w:webHidden/>
          </w:rPr>
          <w:fldChar w:fldCharType="separate"/>
        </w:r>
        <w:r>
          <w:rPr>
            <w:noProof/>
            <w:webHidden/>
          </w:rPr>
          <w:t>13</w:t>
        </w:r>
        <w:r>
          <w:rPr>
            <w:noProof/>
            <w:webHidden/>
          </w:rPr>
          <w:fldChar w:fldCharType="end"/>
        </w:r>
      </w:hyperlink>
    </w:p>
    <w:p w14:paraId="6DFA7CD9" w14:textId="578686B0" w:rsidR="005E53DA" w:rsidRDefault="005E53DA">
      <w:pPr>
        <w:pStyle w:val="TOC2"/>
        <w:rPr>
          <w:rFonts w:asciiTheme="minorHAnsi" w:eastAsiaTheme="minorEastAsia" w:hAnsiTheme="minorHAnsi" w:cstheme="minorBidi"/>
          <w:caps w:val="0"/>
          <w:noProof/>
          <w:sz w:val="22"/>
          <w:szCs w:val="22"/>
          <w:lang w:eastAsia="en-GB"/>
        </w:rPr>
      </w:pPr>
      <w:hyperlink w:anchor="_Toc90034412" w:history="1">
        <w:r w:rsidRPr="003417AE">
          <w:rPr>
            <w:rStyle w:val="Hyperlink"/>
            <w:noProof/>
          </w:rPr>
          <w:t>4.4</w:t>
        </w:r>
        <w:r>
          <w:rPr>
            <w:rFonts w:asciiTheme="minorHAnsi" w:eastAsiaTheme="minorEastAsia" w:hAnsiTheme="minorHAnsi" w:cstheme="minorBidi"/>
            <w:caps w:val="0"/>
            <w:noProof/>
            <w:sz w:val="22"/>
            <w:szCs w:val="22"/>
            <w:lang w:eastAsia="en-GB"/>
          </w:rPr>
          <w:tab/>
        </w:r>
        <w:r w:rsidRPr="003417AE">
          <w:rPr>
            <w:rStyle w:val="Hyperlink"/>
            <w:noProof/>
          </w:rPr>
          <w:t>MARKING</w:t>
        </w:r>
        <w:r>
          <w:rPr>
            <w:noProof/>
            <w:webHidden/>
          </w:rPr>
          <w:tab/>
        </w:r>
        <w:r>
          <w:rPr>
            <w:noProof/>
            <w:webHidden/>
          </w:rPr>
          <w:fldChar w:fldCharType="begin"/>
        </w:r>
        <w:r>
          <w:rPr>
            <w:noProof/>
            <w:webHidden/>
          </w:rPr>
          <w:instrText xml:space="preserve"> PAGEREF _Toc90034412 \h </w:instrText>
        </w:r>
        <w:r>
          <w:rPr>
            <w:noProof/>
            <w:webHidden/>
          </w:rPr>
        </w:r>
        <w:r>
          <w:rPr>
            <w:noProof/>
            <w:webHidden/>
          </w:rPr>
          <w:fldChar w:fldCharType="separate"/>
        </w:r>
        <w:r>
          <w:rPr>
            <w:noProof/>
            <w:webHidden/>
          </w:rPr>
          <w:t>13</w:t>
        </w:r>
        <w:r>
          <w:rPr>
            <w:noProof/>
            <w:webHidden/>
          </w:rPr>
          <w:fldChar w:fldCharType="end"/>
        </w:r>
      </w:hyperlink>
    </w:p>
    <w:p w14:paraId="3D948532" w14:textId="74918CB3" w:rsidR="005E53DA" w:rsidRDefault="005E53DA">
      <w:pPr>
        <w:pStyle w:val="TOC2"/>
        <w:rPr>
          <w:rFonts w:asciiTheme="minorHAnsi" w:eastAsiaTheme="minorEastAsia" w:hAnsiTheme="minorHAnsi" w:cstheme="minorBidi"/>
          <w:caps w:val="0"/>
          <w:noProof/>
          <w:sz w:val="22"/>
          <w:szCs w:val="22"/>
          <w:lang w:eastAsia="en-GB"/>
        </w:rPr>
      </w:pPr>
      <w:hyperlink w:anchor="_Toc90034413" w:history="1">
        <w:r w:rsidRPr="003417AE">
          <w:rPr>
            <w:rStyle w:val="Hyperlink"/>
            <w:noProof/>
          </w:rPr>
          <w:t>4.5</w:t>
        </w:r>
        <w:r>
          <w:rPr>
            <w:rFonts w:asciiTheme="minorHAnsi" w:eastAsiaTheme="minorEastAsia" w:hAnsiTheme="minorHAnsi" w:cstheme="minorBidi"/>
            <w:caps w:val="0"/>
            <w:noProof/>
            <w:sz w:val="22"/>
            <w:szCs w:val="22"/>
            <w:lang w:eastAsia="en-GB"/>
          </w:rPr>
          <w:tab/>
        </w:r>
        <w:r w:rsidRPr="003417AE">
          <w:rPr>
            <w:rStyle w:val="Hyperlink"/>
            <w:noProof/>
          </w:rPr>
          <w:t>MATERIALS AND FINISHES</w:t>
        </w:r>
        <w:r>
          <w:rPr>
            <w:noProof/>
            <w:webHidden/>
          </w:rPr>
          <w:tab/>
        </w:r>
        <w:r>
          <w:rPr>
            <w:noProof/>
            <w:webHidden/>
          </w:rPr>
          <w:fldChar w:fldCharType="begin"/>
        </w:r>
        <w:r>
          <w:rPr>
            <w:noProof/>
            <w:webHidden/>
          </w:rPr>
          <w:instrText xml:space="preserve"> PAGEREF _Toc90034413 \h </w:instrText>
        </w:r>
        <w:r>
          <w:rPr>
            <w:noProof/>
            <w:webHidden/>
          </w:rPr>
        </w:r>
        <w:r>
          <w:rPr>
            <w:noProof/>
            <w:webHidden/>
          </w:rPr>
          <w:fldChar w:fldCharType="separate"/>
        </w:r>
        <w:r>
          <w:rPr>
            <w:noProof/>
            <w:webHidden/>
          </w:rPr>
          <w:t>13</w:t>
        </w:r>
        <w:r>
          <w:rPr>
            <w:noProof/>
            <w:webHidden/>
          </w:rPr>
          <w:fldChar w:fldCharType="end"/>
        </w:r>
      </w:hyperlink>
    </w:p>
    <w:p w14:paraId="05C6AC74" w14:textId="5ACDDC3E" w:rsidR="005E53DA" w:rsidRDefault="005E53DA">
      <w:pPr>
        <w:pStyle w:val="TOC2"/>
        <w:rPr>
          <w:rFonts w:asciiTheme="minorHAnsi" w:eastAsiaTheme="minorEastAsia" w:hAnsiTheme="minorHAnsi" w:cstheme="minorBidi"/>
          <w:caps w:val="0"/>
          <w:noProof/>
          <w:sz w:val="22"/>
          <w:szCs w:val="22"/>
          <w:lang w:eastAsia="en-GB"/>
        </w:rPr>
      </w:pPr>
      <w:hyperlink w:anchor="_Toc90034414" w:history="1">
        <w:r w:rsidRPr="003417AE">
          <w:rPr>
            <w:rStyle w:val="Hyperlink"/>
            <w:noProof/>
          </w:rPr>
          <w:t>4.6</w:t>
        </w:r>
        <w:r>
          <w:rPr>
            <w:rFonts w:asciiTheme="minorHAnsi" w:eastAsiaTheme="minorEastAsia" w:hAnsiTheme="minorHAnsi" w:cstheme="minorBidi"/>
            <w:caps w:val="0"/>
            <w:noProof/>
            <w:sz w:val="22"/>
            <w:szCs w:val="22"/>
            <w:lang w:eastAsia="en-GB"/>
          </w:rPr>
          <w:tab/>
        </w:r>
        <w:r w:rsidRPr="003417AE">
          <w:rPr>
            <w:rStyle w:val="Hyperlink"/>
            <w:noProof/>
          </w:rPr>
          <w:t>RADIATION TESTING</w:t>
        </w:r>
        <w:r>
          <w:rPr>
            <w:noProof/>
            <w:webHidden/>
          </w:rPr>
          <w:tab/>
        </w:r>
        <w:r>
          <w:rPr>
            <w:noProof/>
            <w:webHidden/>
          </w:rPr>
          <w:fldChar w:fldCharType="begin"/>
        </w:r>
        <w:r>
          <w:rPr>
            <w:noProof/>
            <w:webHidden/>
          </w:rPr>
          <w:instrText xml:space="preserve"> PAGEREF _Toc90034414 \h </w:instrText>
        </w:r>
        <w:r>
          <w:rPr>
            <w:noProof/>
            <w:webHidden/>
          </w:rPr>
        </w:r>
        <w:r>
          <w:rPr>
            <w:noProof/>
            <w:webHidden/>
          </w:rPr>
          <w:fldChar w:fldCharType="separate"/>
        </w:r>
        <w:r>
          <w:rPr>
            <w:noProof/>
            <w:webHidden/>
          </w:rPr>
          <w:t>13</w:t>
        </w:r>
        <w:r>
          <w:rPr>
            <w:noProof/>
            <w:webHidden/>
          </w:rPr>
          <w:fldChar w:fldCharType="end"/>
        </w:r>
      </w:hyperlink>
    </w:p>
    <w:p w14:paraId="31D29716" w14:textId="567ED111" w:rsidR="005E53DA" w:rsidRDefault="005E53DA">
      <w:pPr>
        <w:pStyle w:val="TOC2"/>
        <w:rPr>
          <w:rFonts w:asciiTheme="minorHAnsi" w:eastAsiaTheme="minorEastAsia" w:hAnsiTheme="minorHAnsi" w:cstheme="minorBidi"/>
          <w:caps w:val="0"/>
          <w:noProof/>
          <w:sz w:val="22"/>
          <w:szCs w:val="22"/>
          <w:lang w:eastAsia="en-GB"/>
        </w:rPr>
      </w:pPr>
      <w:hyperlink w:anchor="_Toc90034415" w:history="1">
        <w:r w:rsidRPr="003417AE">
          <w:rPr>
            <w:rStyle w:val="Hyperlink"/>
            <w:noProof/>
          </w:rPr>
          <w:t>4.7</w:t>
        </w:r>
        <w:r>
          <w:rPr>
            <w:rFonts w:asciiTheme="minorHAnsi" w:eastAsiaTheme="minorEastAsia" w:hAnsiTheme="minorHAnsi" w:cstheme="minorBidi"/>
            <w:caps w:val="0"/>
            <w:noProof/>
            <w:sz w:val="22"/>
            <w:szCs w:val="22"/>
            <w:lang w:eastAsia="en-GB"/>
          </w:rPr>
          <w:tab/>
        </w:r>
        <w:r w:rsidRPr="003417AE">
          <w:rPr>
            <w:rStyle w:val="Hyperlink"/>
            <w:noProof/>
          </w:rPr>
          <w:t>ADD-ON COMPONENTS AND MATERIALS</w:t>
        </w:r>
        <w:r>
          <w:rPr>
            <w:noProof/>
            <w:webHidden/>
          </w:rPr>
          <w:tab/>
        </w:r>
        <w:r>
          <w:rPr>
            <w:noProof/>
            <w:webHidden/>
          </w:rPr>
          <w:fldChar w:fldCharType="begin"/>
        </w:r>
        <w:r>
          <w:rPr>
            <w:noProof/>
            <w:webHidden/>
          </w:rPr>
          <w:instrText xml:space="preserve"> PAGEREF _Toc90034415 \h </w:instrText>
        </w:r>
        <w:r>
          <w:rPr>
            <w:noProof/>
            <w:webHidden/>
          </w:rPr>
        </w:r>
        <w:r>
          <w:rPr>
            <w:noProof/>
            <w:webHidden/>
          </w:rPr>
          <w:fldChar w:fldCharType="separate"/>
        </w:r>
        <w:r>
          <w:rPr>
            <w:noProof/>
            <w:webHidden/>
          </w:rPr>
          <w:t>14</w:t>
        </w:r>
        <w:r>
          <w:rPr>
            <w:noProof/>
            <w:webHidden/>
          </w:rPr>
          <w:fldChar w:fldCharType="end"/>
        </w:r>
      </w:hyperlink>
    </w:p>
    <w:p w14:paraId="76FB02A0" w14:textId="239491CB" w:rsidR="005E53DA" w:rsidRDefault="005E53DA">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90034416" w:history="1">
        <w:r w:rsidRPr="003417AE">
          <w:rPr>
            <w:rStyle w:val="Hyperlink"/>
            <w:noProof/>
          </w:rPr>
          <w:t>5</w:t>
        </w:r>
        <w:r>
          <w:rPr>
            <w:rFonts w:asciiTheme="minorHAnsi" w:eastAsiaTheme="minorEastAsia" w:hAnsiTheme="minorHAnsi" w:cstheme="minorBidi"/>
            <w:caps w:val="0"/>
            <w:noProof/>
            <w:sz w:val="22"/>
            <w:szCs w:val="22"/>
            <w:lang w:eastAsia="en-GB"/>
          </w:rPr>
          <w:tab/>
        </w:r>
        <w:r w:rsidRPr="003417AE">
          <w:rPr>
            <w:rStyle w:val="Hyperlink"/>
            <w:noProof/>
          </w:rPr>
          <w:t>PRODUCTION CONTROL</w:t>
        </w:r>
        <w:r>
          <w:rPr>
            <w:noProof/>
            <w:webHidden/>
          </w:rPr>
          <w:tab/>
        </w:r>
        <w:r>
          <w:rPr>
            <w:noProof/>
            <w:webHidden/>
          </w:rPr>
          <w:fldChar w:fldCharType="begin"/>
        </w:r>
        <w:r>
          <w:rPr>
            <w:noProof/>
            <w:webHidden/>
          </w:rPr>
          <w:instrText xml:space="preserve"> PAGEREF _Toc90034416 \h </w:instrText>
        </w:r>
        <w:r>
          <w:rPr>
            <w:noProof/>
            <w:webHidden/>
          </w:rPr>
        </w:r>
        <w:r>
          <w:rPr>
            <w:noProof/>
            <w:webHidden/>
          </w:rPr>
          <w:fldChar w:fldCharType="separate"/>
        </w:r>
        <w:r>
          <w:rPr>
            <w:noProof/>
            <w:webHidden/>
          </w:rPr>
          <w:t>14</w:t>
        </w:r>
        <w:r>
          <w:rPr>
            <w:noProof/>
            <w:webHidden/>
          </w:rPr>
          <w:fldChar w:fldCharType="end"/>
        </w:r>
      </w:hyperlink>
    </w:p>
    <w:p w14:paraId="16A0B9F3" w14:textId="088F9BBF" w:rsidR="005E53DA" w:rsidRDefault="005E53DA">
      <w:pPr>
        <w:pStyle w:val="TOC2"/>
        <w:rPr>
          <w:rFonts w:asciiTheme="minorHAnsi" w:eastAsiaTheme="minorEastAsia" w:hAnsiTheme="minorHAnsi" w:cstheme="minorBidi"/>
          <w:caps w:val="0"/>
          <w:noProof/>
          <w:sz w:val="22"/>
          <w:szCs w:val="22"/>
          <w:lang w:eastAsia="en-GB"/>
        </w:rPr>
      </w:pPr>
      <w:hyperlink w:anchor="_Toc90034417" w:history="1">
        <w:r w:rsidRPr="003417AE">
          <w:rPr>
            <w:rStyle w:val="Hyperlink"/>
            <w:noProof/>
          </w:rPr>
          <w:t>5.1</w:t>
        </w:r>
        <w:r>
          <w:rPr>
            <w:rFonts w:asciiTheme="minorHAnsi" w:eastAsiaTheme="minorEastAsia" w:hAnsiTheme="minorHAnsi" w:cstheme="minorBidi"/>
            <w:caps w:val="0"/>
            <w:noProof/>
            <w:sz w:val="22"/>
            <w:szCs w:val="22"/>
            <w:lang w:eastAsia="en-GB"/>
          </w:rPr>
          <w:tab/>
        </w:r>
        <w:r w:rsidRPr="003417AE">
          <w:rPr>
            <w:rStyle w:val="Hyperlink"/>
            <w:noProof/>
          </w:rPr>
          <w:t>GENERAL</w:t>
        </w:r>
        <w:r>
          <w:rPr>
            <w:noProof/>
            <w:webHidden/>
          </w:rPr>
          <w:tab/>
        </w:r>
        <w:r>
          <w:rPr>
            <w:noProof/>
            <w:webHidden/>
          </w:rPr>
          <w:fldChar w:fldCharType="begin"/>
        </w:r>
        <w:r>
          <w:rPr>
            <w:noProof/>
            <w:webHidden/>
          </w:rPr>
          <w:instrText xml:space="preserve"> PAGEREF _Toc90034417 \h </w:instrText>
        </w:r>
        <w:r>
          <w:rPr>
            <w:noProof/>
            <w:webHidden/>
          </w:rPr>
        </w:r>
        <w:r>
          <w:rPr>
            <w:noProof/>
            <w:webHidden/>
          </w:rPr>
          <w:fldChar w:fldCharType="separate"/>
        </w:r>
        <w:r>
          <w:rPr>
            <w:noProof/>
            <w:webHidden/>
          </w:rPr>
          <w:t>14</w:t>
        </w:r>
        <w:r>
          <w:rPr>
            <w:noProof/>
            <w:webHidden/>
          </w:rPr>
          <w:fldChar w:fldCharType="end"/>
        </w:r>
      </w:hyperlink>
    </w:p>
    <w:p w14:paraId="2F0A62A4" w14:textId="726A0605" w:rsidR="005E53DA" w:rsidRDefault="005E53DA">
      <w:pPr>
        <w:pStyle w:val="TOC2"/>
        <w:rPr>
          <w:rFonts w:asciiTheme="minorHAnsi" w:eastAsiaTheme="minorEastAsia" w:hAnsiTheme="minorHAnsi" w:cstheme="minorBidi"/>
          <w:caps w:val="0"/>
          <w:noProof/>
          <w:sz w:val="22"/>
          <w:szCs w:val="22"/>
          <w:lang w:eastAsia="en-GB"/>
        </w:rPr>
      </w:pPr>
      <w:hyperlink w:anchor="_Toc90034418" w:history="1">
        <w:r w:rsidRPr="003417AE">
          <w:rPr>
            <w:rStyle w:val="Hyperlink"/>
            <w:noProof/>
          </w:rPr>
          <w:t>5.2</w:t>
        </w:r>
        <w:r>
          <w:rPr>
            <w:rFonts w:asciiTheme="minorHAnsi" w:eastAsiaTheme="minorEastAsia" w:hAnsiTheme="minorHAnsi" w:cstheme="minorBidi"/>
            <w:caps w:val="0"/>
            <w:noProof/>
            <w:sz w:val="22"/>
            <w:szCs w:val="22"/>
            <w:lang w:eastAsia="en-GB"/>
          </w:rPr>
          <w:tab/>
        </w:r>
        <w:r w:rsidRPr="003417AE">
          <w:rPr>
            <w:rStyle w:val="Hyperlink"/>
            <w:noProof/>
          </w:rPr>
          <w:t>REQUIREMENTS FOR ADD-ON COMPONENTS AND MATERIALS</w:t>
        </w:r>
        <w:r>
          <w:rPr>
            <w:noProof/>
            <w:webHidden/>
          </w:rPr>
          <w:tab/>
        </w:r>
        <w:r>
          <w:rPr>
            <w:noProof/>
            <w:webHidden/>
          </w:rPr>
          <w:fldChar w:fldCharType="begin"/>
        </w:r>
        <w:r>
          <w:rPr>
            <w:noProof/>
            <w:webHidden/>
          </w:rPr>
          <w:instrText xml:space="preserve"> PAGEREF _Toc90034418 \h </w:instrText>
        </w:r>
        <w:r>
          <w:rPr>
            <w:noProof/>
            <w:webHidden/>
          </w:rPr>
        </w:r>
        <w:r>
          <w:rPr>
            <w:noProof/>
            <w:webHidden/>
          </w:rPr>
          <w:fldChar w:fldCharType="separate"/>
        </w:r>
        <w:r>
          <w:rPr>
            <w:noProof/>
            <w:webHidden/>
          </w:rPr>
          <w:t>14</w:t>
        </w:r>
        <w:r>
          <w:rPr>
            <w:noProof/>
            <w:webHidden/>
          </w:rPr>
          <w:fldChar w:fldCharType="end"/>
        </w:r>
      </w:hyperlink>
    </w:p>
    <w:p w14:paraId="3C76EC5E" w14:textId="5227362D" w:rsidR="005E53DA" w:rsidRDefault="005E53DA">
      <w:pPr>
        <w:pStyle w:val="TOC3"/>
        <w:tabs>
          <w:tab w:val="left" w:pos="1080"/>
          <w:tab w:val="right" w:pos="10147"/>
        </w:tabs>
        <w:rPr>
          <w:rFonts w:asciiTheme="minorHAnsi" w:eastAsiaTheme="minorEastAsia" w:hAnsiTheme="minorHAnsi" w:cstheme="minorBidi"/>
          <w:noProof/>
          <w:sz w:val="22"/>
          <w:szCs w:val="22"/>
          <w:lang w:eastAsia="en-GB"/>
        </w:rPr>
      </w:pPr>
      <w:hyperlink w:anchor="_Toc90034419" w:history="1">
        <w:r w:rsidRPr="003417AE">
          <w:rPr>
            <w:rStyle w:val="Hyperlink"/>
            <w:noProof/>
          </w:rPr>
          <w:t>5.2.1</w:t>
        </w:r>
        <w:r>
          <w:rPr>
            <w:rFonts w:asciiTheme="minorHAnsi" w:eastAsiaTheme="minorEastAsia" w:hAnsiTheme="minorHAnsi" w:cstheme="minorBidi"/>
            <w:noProof/>
            <w:sz w:val="22"/>
            <w:szCs w:val="22"/>
            <w:lang w:eastAsia="en-GB"/>
          </w:rPr>
          <w:tab/>
        </w:r>
        <w:r w:rsidRPr="003417AE">
          <w:rPr>
            <w:rStyle w:val="Hyperlink"/>
            <w:noProof/>
          </w:rPr>
          <w:t>Selection of Add-On Components And Materials</w:t>
        </w:r>
        <w:r>
          <w:rPr>
            <w:noProof/>
            <w:webHidden/>
          </w:rPr>
          <w:tab/>
        </w:r>
        <w:r>
          <w:rPr>
            <w:noProof/>
            <w:webHidden/>
          </w:rPr>
          <w:fldChar w:fldCharType="begin"/>
        </w:r>
        <w:r>
          <w:rPr>
            <w:noProof/>
            <w:webHidden/>
          </w:rPr>
          <w:instrText xml:space="preserve"> PAGEREF _Toc90034419 \h </w:instrText>
        </w:r>
        <w:r>
          <w:rPr>
            <w:noProof/>
            <w:webHidden/>
          </w:rPr>
        </w:r>
        <w:r>
          <w:rPr>
            <w:noProof/>
            <w:webHidden/>
          </w:rPr>
          <w:fldChar w:fldCharType="separate"/>
        </w:r>
        <w:r>
          <w:rPr>
            <w:noProof/>
            <w:webHidden/>
          </w:rPr>
          <w:t>14</w:t>
        </w:r>
        <w:r>
          <w:rPr>
            <w:noProof/>
            <w:webHidden/>
          </w:rPr>
          <w:fldChar w:fldCharType="end"/>
        </w:r>
      </w:hyperlink>
    </w:p>
    <w:p w14:paraId="3956B43B" w14:textId="1B1DF84E" w:rsidR="005E53DA" w:rsidRDefault="005E53DA">
      <w:pPr>
        <w:pStyle w:val="TOC3"/>
        <w:tabs>
          <w:tab w:val="left" w:pos="1080"/>
          <w:tab w:val="right" w:pos="10147"/>
        </w:tabs>
        <w:rPr>
          <w:rFonts w:asciiTheme="minorHAnsi" w:eastAsiaTheme="minorEastAsia" w:hAnsiTheme="minorHAnsi" w:cstheme="minorBidi"/>
          <w:noProof/>
          <w:sz w:val="22"/>
          <w:szCs w:val="22"/>
          <w:lang w:eastAsia="en-GB"/>
        </w:rPr>
      </w:pPr>
      <w:hyperlink w:anchor="_Toc90034420" w:history="1">
        <w:r w:rsidRPr="003417AE">
          <w:rPr>
            <w:rStyle w:val="Hyperlink"/>
            <w:noProof/>
          </w:rPr>
          <w:t>5.2.2</w:t>
        </w:r>
        <w:r>
          <w:rPr>
            <w:rFonts w:asciiTheme="minorHAnsi" w:eastAsiaTheme="minorEastAsia" w:hAnsiTheme="minorHAnsi" w:cstheme="minorBidi"/>
            <w:noProof/>
            <w:sz w:val="22"/>
            <w:szCs w:val="22"/>
            <w:lang w:eastAsia="en-GB"/>
          </w:rPr>
          <w:tab/>
        </w:r>
        <w:r w:rsidRPr="003417AE">
          <w:rPr>
            <w:rStyle w:val="Hyperlink"/>
            <w:noProof/>
          </w:rPr>
          <w:t>Specifications and Test Requirements For Add-On Components</w:t>
        </w:r>
        <w:r>
          <w:rPr>
            <w:noProof/>
            <w:webHidden/>
          </w:rPr>
          <w:tab/>
        </w:r>
        <w:r>
          <w:rPr>
            <w:noProof/>
            <w:webHidden/>
          </w:rPr>
          <w:fldChar w:fldCharType="begin"/>
        </w:r>
        <w:r>
          <w:rPr>
            <w:noProof/>
            <w:webHidden/>
          </w:rPr>
          <w:instrText xml:space="preserve"> PAGEREF _Toc90034420 \h </w:instrText>
        </w:r>
        <w:r>
          <w:rPr>
            <w:noProof/>
            <w:webHidden/>
          </w:rPr>
        </w:r>
        <w:r>
          <w:rPr>
            <w:noProof/>
            <w:webHidden/>
          </w:rPr>
          <w:fldChar w:fldCharType="separate"/>
        </w:r>
        <w:r>
          <w:rPr>
            <w:noProof/>
            <w:webHidden/>
          </w:rPr>
          <w:t>15</w:t>
        </w:r>
        <w:r>
          <w:rPr>
            <w:noProof/>
            <w:webHidden/>
          </w:rPr>
          <w:fldChar w:fldCharType="end"/>
        </w:r>
      </w:hyperlink>
    </w:p>
    <w:p w14:paraId="4E4D0C5B" w14:textId="6670B2C9" w:rsidR="005E53DA" w:rsidRDefault="005E53DA">
      <w:pPr>
        <w:pStyle w:val="TOC4"/>
        <w:tabs>
          <w:tab w:val="left" w:pos="1080"/>
          <w:tab w:val="right" w:pos="10147"/>
        </w:tabs>
        <w:rPr>
          <w:rFonts w:asciiTheme="minorHAnsi" w:eastAsiaTheme="minorEastAsia" w:hAnsiTheme="minorHAnsi" w:cstheme="minorBidi"/>
          <w:noProof/>
          <w:sz w:val="22"/>
          <w:szCs w:val="22"/>
          <w:lang w:eastAsia="en-GB"/>
        </w:rPr>
      </w:pPr>
      <w:hyperlink w:anchor="_Toc90034421" w:history="1">
        <w:r w:rsidRPr="003417AE">
          <w:rPr>
            <w:rStyle w:val="Hyperlink"/>
            <w:noProof/>
          </w:rPr>
          <w:t>5.2.2.1</w:t>
        </w:r>
        <w:r>
          <w:rPr>
            <w:rFonts w:asciiTheme="minorHAnsi" w:eastAsiaTheme="minorEastAsia" w:hAnsiTheme="minorHAnsi" w:cstheme="minorBidi"/>
            <w:noProof/>
            <w:sz w:val="22"/>
            <w:szCs w:val="22"/>
            <w:lang w:eastAsia="en-GB"/>
          </w:rPr>
          <w:tab/>
        </w:r>
        <w:r w:rsidRPr="003417AE">
          <w:rPr>
            <w:rStyle w:val="Hyperlink"/>
            <w:noProof/>
          </w:rPr>
          <w:t>Crystals and Crystal Units</w:t>
        </w:r>
        <w:r>
          <w:rPr>
            <w:noProof/>
            <w:webHidden/>
          </w:rPr>
          <w:tab/>
        </w:r>
        <w:r>
          <w:rPr>
            <w:noProof/>
            <w:webHidden/>
          </w:rPr>
          <w:fldChar w:fldCharType="begin"/>
        </w:r>
        <w:r>
          <w:rPr>
            <w:noProof/>
            <w:webHidden/>
          </w:rPr>
          <w:instrText xml:space="preserve"> PAGEREF _Toc90034421 \h </w:instrText>
        </w:r>
        <w:r>
          <w:rPr>
            <w:noProof/>
            <w:webHidden/>
          </w:rPr>
        </w:r>
        <w:r>
          <w:rPr>
            <w:noProof/>
            <w:webHidden/>
          </w:rPr>
          <w:fldChar w:fldCharType="separate"/>
        </w:r>
        <w:r>
          <w:rPr>
            <w:noProof/>
            <w:webHidden/>
          </w:rPr>
          <w:t>15</w:t>
        </w:r>
        <w:r>
          <w:rPr>
            <w:noProof/>
            <w:webHidden/>
          </w:rPr>
          <w:fldChar w:fldCharType="end"/>
        </w:r>
      </w:hyperlink>
    </w:p>
    <w:p w14:paraId="7CDFDF7D" w14:textId="3F143A39" w:rsidR="005E53DA" w:rsidRDefault="005E53DA">
      <w:pPr>
        <w:pStyle w:val="TOC4"/>
        <w:tabs>
          <w:tab w:val="left" w:pos="1080"/>
          <w:tab w:val="right" w:pos="10147"/>
        </w:tabs>
        <w:rPr>
          <w:rFonts w:asciiTheme="minorHAnsi" w:eastAsiaTheme="minorEastAsia" w:hAnsiTheme="minorHAnsi" w:cstheme="minorBidi"/>
          <w:noProof/>
          <w:sz w:val="22"/>
          <w:szCs w:val="22"/>
          <w:lang w:eastAsia="en-GB"/>
        </w:rPr>
      </w:pPr>
      <w:hyperlink w:anchor="_Toc90034422" w:history="1">
        <w:r w:rsidRPr="003417AE">
          <w:rPr>
            <w:rStyle w:val="Hyperlink"/>
            <w:noProof/>
          </w:rPr>
          <w:t>5.2.2.2</w:t>
        </w:r>
        <w:r>
          <w:rPr>
            <w:rFonts w:asciiTheme="minorHAnsi" w:eastAsiaTheme="minorEastAsia" w:hAnsiTheme="minorHAnsi" w:cstheme="minorBidi"/>
            <w:noProof/>
            <w:sz w:val="22"/>
            <w:szCs w:val="22"/>
            <w:lang w:eastAsia="en-GB"/>
          </w:rPr>
          <w:tab/>
        </w:r>
        <w:r w:rsidRPr="003417AE">
          <w:rPr>
            <w:rStyle w:val="Hyperlink"/>
            <w:noProof/>
          </w:rPr>
          <w:t>Passive Encapsulated Chips</w:t>
        </w:r>
        <w:r>
          <w:rPr>
            <w:noProof/>
            <w:webHidden/>
          </w:rPr>
          <w:tab/>
        </w:r>
        <w:r>
          <w:rPr>
            <w:noProof/>
            <w:webHidden/>
          </w:rPr>
          <w:fldChar w:fldCharType="begin"/>
        </w:r>
        <w:r>
          <w:rPr>
            <w:noProof/>
            <w:webHidden/>
          </w:rPr>
          <w:instrText xml:space="preserve"> PAGEREF _Toc90034422 \h </w:instrText>
        </w:r>
        <w:r>
          <w:rPr>
            <w:noProof/>
            <w:webHidden/>
          </w:rPr>
        </w:r>
        <w:r>
          <w:rPr>
            <w:noProof/>
            <w:webHidden/>
          </w:rPr>
          <w:fldChar w:fldCharType="separate"/>
        </w:r>
        <w:r>
          <w:rPr>
            <w:noProof/>
            <w:webHidden/>
          </w:rPr>
          <w:t>15</w:t>
        </w:r>
        <w:r>
          <w:rPr>
            <w:noProof/>
            <w:webHidden/>
          </w:rPr>
          <w:fldChar w:fldCharType="end"/>
        </w:r>
      </w:hyperlink>
    </w:p>
    <w:p w14:paraId="338DB5D9" w14:textId="5C8C6EBC" w:rsidR="005E53DA" w:rsidRDefault="005E53DA">
      <w:pPr>
        <w:pStyle w:val="TOC4"/>
        <w:tabs>
          <w:tab w:val="left" w:pos="1080"/>
          <w:tab w:val="right" w:pos="10147"/>
        </w:tabs>
        <w:rPr>
          <w:rFonts w:asciiTheme="minorHAnsi" w:eastAsiaTheme="minorEastAsia" w:hAnsiTheme="minorHAnsi" w:cstheme="minorBidi"/>
          <w:noProof/>
          <w:sz w:val="22"/>
          <w:szCs w:val="22"/>
          <w:lang w:eastAsia="en-GB"/>
        </w:rPr>
      </w:pPr>
      <w:hyperlink w:anchor="_Toc90034423" w:history="1">
        <w:r w:rsidRPr="003417AE">
          <w:rPr>
            <w:rStyle w:val="Hyperlink"/>
            <w:noProof/>
          </w:rPr>
          <w:t>5.2.2.3</w:t>
        </w:r>
        <w:r>
          <w:rPr>
            <w:rFonts w:asciiTheme="minorHAnsi" w:eastAsiaTheme="minorEastAsia" w:hAnsiTheme="minorHAnsi" w:cstheme="minorBidi"/>
            <w:noProof/>
            <w:sz w:val="22"/>
            <w:szCs w:val="22"/>
            <w:lang w:eastAsia="en-GB"/>
          </w:rPr>
          <w:tab/>
        </w:r>
        <w:r w:rsidRPr="003417AE">
          <w:rPr>
            <w:rStyle w:val="Hyperlink"/>
            <w:noProof/>
          </w:rPr>
          <w:t>Bare Passive Chips</w:t>
        </w:r>
        <w:r>
          <w:rPr>
            <w:noProof/>
            <w:webHidden/>
          </w:rPr>
          <w:tab/>
        </w:r>
        <w:r>
          <w:rPr>
            <w:noProof/>
            <w:webHidden/>
          </w:rPr>
          <w:fldChar w:fldCharType="begin"/>
        </w:r>
        <w:r>
          <w:rPr>
            <w:noProof/>
            <w:webHidden/>
          </w:rPr>
          <w:instrText xml:space="preserve"> PAGEREF _Toc90034423 \h </w:instrText>
        </w:r>
        <w:r>
          <w:rPr>
            <w:noProof/>
            <w:webHidden/>
          </w:rPr>
        </w:r>
        <w:r>
          <w:rPr>
            <w:noProof/>
            <w:webHidden/>
          </w:rPr>
          <w:fldChar w:fldCharType="separate"/>
        </w:r>
        <w:r>
          <w:rPr>
            <w:noProof/>
            <w:webHidden/>
          </w:rPr>
          <w:t>16</w:t>
        </w:r>
        <w:r>
          <w:rPr>
            <w:noProof/>
            <w:webHidden/>
          </w:rPr>
          <w:fldChar w:fldCharType="end"/>
        </w:r>
      </w:hyperlink>
    </w:p>
    <w:p w14:paraId="5E860DFD" w14:textId="083F97CC" w:rsidR="005E53DA" w:rsidRDefault="005E53DA">
      <w:pPr>
        <w:pStyle w:val="TOC4"/>
        <w:tabs>
          <w:tab w:val="left" w:pos="1080"/>
          <w:tab w:val="right" w:pos="10147"/>
        </w:tabs>
        <w:rPr>
          <w:rFonts w:asciiTheme="minorHAnsi" w:eastAsiaTheme="minorEastAsia" w:hAnsiTheme="minorHAnsi" w:cstheme="minorBidi"/>
          <w:noProof/>
          <w:sz w:val="22"/>
          <w:szCs w:val="22"/>
          <w:lang w:eastAsia="en-GB"/>
        </w:rPr>
      </w:pPr>
      <w:hyperlink w:anchor="_Toc90034424" w:history="1">
        <w:r w:rsidRPr="003417AE">
          <w:rPr>
            <w:rStyle w:val="Hyperlink"/>
            <w:noProof/>
          </w:rPr>
          <w:t>5.2.2.4</w:t>
        </w:r>
        <w:r>
          <w:rPr>
            <w:rFonts w:asciiTheme="minorHAnsi" w:eastAsiaTheme="minorEastAsia" w:hAnsiTheme="minorHAnsi" w:cstheme="minorBidi"/>
            <w:noProof/>
            <w:sz w:val="22"/>
            <w:szCs w:val="22"/>
            <w:lang w:eastAsia="en-GB"/>
          </w:rPr>
          <w:tab/>
        </w:r>
        <w:r w:rsidRPr="003417AE">
          <w:rPr>
            <w:rStyle w:val="Hyperlink"/>
            <w:noProof/>
          </w:rPr>
          <w:t>Naked Semiconductor Dice</w:t>
        </w:r>
        <w:r>
          <w:rPr>
            <w:noProof/>
            <w:webHidden/>
          </w:rPr>
          <w:tab/>
        </w:r>
        <w:r>
          <w:rPr>
            <w:noProof/>
            <w:webHidden/>
          </w:rPr>
          <w:fldChar w:fldCharType="begin"/>
        </w:r>
        <w:r>
          <w:rPr>
            <w:noProof/>
            <w:webHidden/>
          </w:rPr>
          <w:instrText xml:space="preserve"> PAGEREF _Toc90034424 \h </w:instrText>
        </w:r>
        <w:r>
          <w:rPr>
            <w:noProof/>
            <w:webHidden/>
          </w:rPr>
        </w:r>
        <w:r>
          <w:rPr>
            <w:noProof/>
            <w:webHidden/>
          </w:rPr>
          <w:fldChar w:fldCharType="separate"/>
        </w:r>
        <w:r>
          <w:rPr>
            <w:noProof/>
            <w:webHidden/>
          </w:rPr>
          <w:t>16</w:t>
        </w:r>
        <w:r>
          <w:rPr>
            <w:noProof/>
            <w:webHidden/>
          </w:rPr>
          <w:fldChar w:fldCharType="end"/>
        </w:r>
      </w:hyperlink>
    </w:p>
    <w:p w14:paraId="57D379AD" w14:textId="6DA30A99" w:rsidR="005E53DA" w:rsidRDefault="005E53DA">
      <w:pPr>
        <w:pStyle w:val="TOC3"/>
        <w:tabs>
          <w:tab w:val="left" w:pos="1080"/>
          <w:tab w:val="right" w:pos="10147"/>
        </w:tabs>
        <w:rPr>
          <w:rFonts w:asciiTheme="minorHAnsi" w:eastAsiaTheme="minorEastAsia" w:hAnsiTheme="minorHAnsi" w:cstheme="minorBidi"/>
          <w:noProof/>
          <w:sz w:val="22"/>
          <w:szCs w:val="22"/>
          <w:lang w:eastAsia="en-GB"/>
        </w:rPr>
      </w:pPr>
      <w:hyperlink w:anchor="_Toc90034425" w:history="1">
        <w:r w:rsidRPr="003417AE">
          <w:rPr>
            <w:rStyle w:val="Hyperlink"/>
            <w:noProof/>
          </w:rPr>
          <w:t>5.2.3</w:t>
        </w:r>
        <w:r>
          <w:rPr>
            <w:rFonts w:asciiTheme="minorHAnsi" w:eastAsiaTheme="minorEastAsia" w:hAnsiTheme="minorHAnsi" w:cstheme="minorBidi"/>
            <w:noProof/>
            <w:sz w:val="22"/>
            <w:szCs w:val="22"/>
            <w:lang w:eastAsia="en-GB"/>
          </w:rPr>
          <w:tab/>
        </w:r>
        <w:r w:rsidRPr="003417AE">
          <w:rPr>
            <w:rStyle w:val="Hyperlink"/>
            <w:noProof/>
          </w:rPr>
          <w:t>Traceability Requirements For Add-On Components And Materials</w:t>
        </w:r>
        <w:r>
          <w:rPr>
            <w:noProof/>
            <w:webHidden/>
          </w:rPr>
          <w:tab/>
        </w:r>
        <w:r>
          <w:rPr>
            <w:noProof/>
            <w:webHidden/>
          </w:rPr>
          <w:fldChar w:fldCharType="begin"/>
        </w:r>
        <w:r>
          <w:rPr>
            <w:noProof/>
            <w:webHidden/>
          </w:rPr>
          <w:instrText xml:space="preserve"> PAGEREF _Toc90034425 \h </w:instrText>
        </w:r>
        <w:r>
          <w:rPr>
            <w:noProof/>
            <w:webHidden/>
          </w:rPr>
        </w:r>
        <w:r>
          <w:rPr>
            <w:noProof/>
            <w:webHidden/>
          </w:rPr>
          <w:fldChar w:fldCharType="separate"/>
        </w:r>
        <w:r>
          <w:rPr>
            <w:noProof/>
            <w:webHidden/>
          </w:rPr>
          <w:t>18</w:t>
        </w:r>
        <w:r>
          <w:rPr>
            <w:noProof/>
            <w:webHidden/>
          </w:rPr>
          <w:fldChar w:fldCharType="end"/>
        </w:r>
      </w:hyperlink>
    </w:p>
    <w:p w14:paraId="66EFC8B9" w14:textId="6DFFC891" w:rsidR="005E53DA" w:rsidRDefault="005E53DA">
      <w:pPr>
        <w:pStyle w:val="TOC3"/>
        <w:tabs>
          <w:tab w:val="left" w:pos="1080"/>
          <w:tab w:val="right" w:pos="10147"/>
        </w:tabs>
        <w:rPr>
          <w:rFonts w:asciiTheme="minorHAnsi" w:eastAsiaTheme="minorEastAsia" w:hAnsiTheme="minorHAnsi" w:cstheme="minorBidi"/>
          <w:noProof/>
          <w:sz w:val="22"/>
          <w:szCs w:val="22"/>
          <w:lang w:eastAsia="en-GB"/>
        </w:rPr>
      </w:pPr>
      <w:hyperlink w:anchor="_Toc90034426" w:history="1">
        <w:r w:rsidRPr="003417AE">
          <w:rPr>
            <w:rStyle w:val="Hyperlink"/>
            <w:noProof/>
          </w:rPr>
          <w:t>5.2.4</w:t>
        </w:r>
        <w:r>
          <w:rPr>
            <w:rFonts w:asciiTheme="minorHAnsi" w:eastAsiaTheme="minorEastAsia" w:hAnsiTheme="minorHAnsi" w:cstheme="minorBidi"/>
            <w:noProof/>
            <w:sz w:val="22"/>
            <w:szCs w:val="22"/>
            <w:lang w:eastAsia="en-GB"/>
          </w:rPr>
          <w:tab/>
        </w:r>
        <w:r w:rsidRPr="003417AE">
          <w:rPr>
            <w:rStyle w:val="Hyperlink"/>
            <w:noProof/>
          </w:rPr>
          <w:t>Changes in Add-On Components And Materials</w:t>
        </w:r>
        <w:r>
          <w:rPr>
            <w:noProof/>
            <w:webHidden/>
          </w:rPr>
          <w:tab/>
        </w:r>
        <w:r>
          <w:rPr>
            <w:noProof/>
            <w:webHidden/>
          </w:rPr>
          <w:fldChar w:fldCharType="begin"/>
        </w:r>
        <w:r>
          <w:rPr>
            <w:noProof/>
            <w:webHidden/>
          </w:rPr>
          <w:instrText xml:space="preserve"> PAGEREF _Toc90034426 \h </w:instrText>
        </w:r>
        <w:r>
          <w:rPr>
            <w:noProof/>
            <w:webHidden/>
          </w:rPr>
        </w:r>
        <w:r>
          <w:rPr>
            <w:noProof/>
            <w:webHidden/>
          </w:rPr>
          <w:fldChar w:fldCharType="separate"/>
        </w:r>
        <w:r>
          <w:rPr>
            <w:noProof/>
            <w:webHidden/>
          </w:rPr>
          <w:t>18</w:t>
        </w:r>
        <w:r>
          <w:rPr>
            <w:noProof/>
            <w:webHidden/>
          </w:rPr>
          <w:fldChar w:fldCharType="end"/>
        </w:r>
      </w:hyperlink>
    </w:p>
    <w:p w14:paraId="17F44A1C" w14:textId="2AF4821E" w:rsidR="005E53DA" w:rsidRDefault="005E53DA">
      <w:pPr>
        <w:pStyle w:val="TOC3"/>
        <w:tabs>
          <w:tab w:val="left" w:pos="1080"/>
          <w:tab w:val="right" w:pos="10147"/>
        </w:tabs>
        <w:rPr>
          <w:rFonts w:asciiTheme="minorHAnsi" w:eastAsiaTheme="minorEastAsia" w:hAnsiTheme="minorHAnsi" w:cstheme="minorBidi"/>
          <w:noProof/>
          <w:sz w:val="22"/>
          <w:szCs w:val="22"/>
          <w:lang w:eastAsia="en-GB"/>
        </w:rPr>
      </w:pPr>
      <w:hyperlink w:anchor="_Toc90034427" w:history="1">
        <w:r w:rsidRPr="003417AE">
          <w:rPr>
            <w:rStyle w:val="Hyperlink"/>
            <w:noProof/>
          </w:rPr>
          <w:t>5.2.5</w:t>
        </w:r>
        <w:r>
          <w:rPr>
            <w:rFonts w:asciiTheme="minorHAnsi" w:eastAsiaTheme="minorEastAsia" w:hAnsiTheme="minorHAnsi" w:cstheme="minorBidi"/>
            <w:noProof/>
            <w:sz w:val="22"/>
            <w:szCs w:val="22"/>
            <w:lang w:eastAsia="en-GB"/>
          </w:rPr>
          <w:tab/>
        </w:r>
        <w:r w:rsidRPr="003417AE">
          <w:rPr>
            <w:rStyle w:val="Hyperlink"/>
            <w:noProof/>
          </w:rPr>
          <w:t>Documentation of Add-On Components</w:t>
        </w:r>
        <w:r>
          <w:rPr>
            <w:noProof/>
            <w:webHidden/>
          </w:rPr>
          <w:tab/>
        </w:r>
        <w:r>
          <w:rPr>
            <w:noProof/>
            <w:webHidden/>
          </w:rPr>
          <w:fldChar w:fldCharType="begin"/>
        </w:r>
        <w:r>
          <w:rPr>
            <w:noProof/>
            <w:webHidden/>
          </w:rPr>
          <w:instrText xml:space="preserve"> PAGEREF _Toc90034427 \h </w:instrText>
        </w:r>
        <w:r>
          <w:rPr>
            <w:noProof/>
            <w:webHidden/>
          </w:rPr>
        </w:r>
        <w:r>
          <w:rPr>
            <w:noProof/>
            <w:webHidden/>
          </w:rPr>
          <w:fldChar w:fldCharType="separate"/>
        </w:r>
        <w:r>
          <w:rPr>
            <w:noProof/>
            <w:webHidden/>
          </w:rPr>
          <w:t>18</w:t>
        </w:r>
        <w:r>
          <w:rPr>
            <w:noProof/>
            <w:webHidden/>
          </w:rPr>
          <w:fldChar w:fldCharType="end"/>
        </w:r>
      </w:hyperlink>
    </w:p>
    <w:p w14:paraId="11CBD30A" w14:textId="09DAB4A7" w:rsidR="005E53DA" w:rsidRDefault="005E53DA">
      <w:pPr>
        <w:pStyle w:val="TOC2"/>
        <w:rPr>
          <w:rFonts w:asciiTheme="minorHAnsi" w:eastAsiaTheme="minorEastAsia" w:hAnsiTheme="minorHAnsi" w:cstheme="minorBidi"/>
          <w:caps w:val="0"/>
          <w:noProof/>
          <w:sz w:val="22"/>
          <w:szCs w:val="22"/>
          <w:lang w:eastAsia="en-GB"/>
        </w:rPr>
      </w:pPr>
      <w:hyperlink w:anchor="_Toc90034428" w:history="1">
        <w:r w:rsidRPr="003417AE">
          <w:rPr>
            <w:rStyle w:val="Hyperlink"/>
            <w:noProof/>
          </w:rPr>
          <w:t>5.3</w:t>
        </w:r>
        <w:r>
          <w:rPr>
            <w:rFonts w:asciiTheme="minorHAnsi" w:eastAsiaTheme="minorEastAsia" w:hAnsiTheme="minorHAnsi" w:cstheme="minorBidi"/>
            <w:caps w:val="0"/>
            <w:noProof/>
            <w:sz w:val="22"/>
            <w:szCs w:val="22"/>
            <w:lang w:eastAsia="en-GB"/>
          </w:rPr>
          <w:tab/>
        </w:r>
        <w:r w:rsidRPr="003417AE">
          <w:rPr>
            <w:rStyle w:val="Hyperlink"/>
            <w:noProof/>
          </w:rPr>
          <w:t>SPECIAL IN-PROCESS CONTROLS</w:t>
        </w:r>
        <w:r>
          <w:rPr>
            <w:noProof/>
            <w:webHidden/>
          </w:rPr>
          <w:tab/>
        </w:r>
        <w:r>
          <w:rPr>
            <w:noProof/>
            <w:webHidden/>
          </w:rPr>
          <w:fldChar w:fldCharType="begin"/>
        </w:r>
        <w:r>
          <w:rPr>
            <w:noProof/>
            <w:webHidden/>
          </w:rPr>
          <w:instrText xml:space="preserve"> PAGEREF _Toc90034428 \h </w:instrText>
        </w:r>
        <w:r>
          <w:rPr>
            <w:noProof/>
            <w:webHidden/>
          </w:rPr>
        </w:r>
        <w:r>
          <w:rPr>
            <w:noProof/>
            <w:webHidden/>
          </w:rPr>
          <w:fldChar w:fldCharType="separate"/>
        </w:r>
        <w:r>
          <w:rPr>
            <w:noProof/>
            <w:webHidden/>
          </w:rPr>
          <w:t>18</w:t>
        </w:r>
        <w:r>
          <w:rPr>
            <w:noProof/>
            <w:webHidden/>
          </w:rPr>
          <w:fldChar w:fldCharType="end"/>
        </w:r>
      </w:hyperlink>
    </w:p>
    <w:p w14:paraId="536BE951" w14:textId="404B706E" w:rsidR="005E53DA" w:rsidRDefault="005E53DA">
      <w:pPr>
        <w:pStyle w:val="TOC3"/>
        <w:tabs>
          <w:tab w:val="left" w:pos="1080"/>
          <w:tab w:val="right" w:pos="10147"/>
        </w:tabs>
        <w:rPr>
          <w:rFonts w:asciiTheme="minorHAnsi" w:eastAsiaTheme="minorEastAsia" w:hAnsiTheme="minorHAnsi" w:cstheme="minorBidi"/>
          <w:noProof/>
          <w:sz w:val="22"/>
          <w:szCs w:val="22"/>
          <w:lang w:eastAsia="en-GB"/>
        </w:rPr>
      </w:pPr>
      <w:hyperlink w:anchor="_Toc90034429" w:history="1">
        <w:r w:rsidRPr="003417AE">
          <w:rPr>
            <w:rStyle w:val="Hyperlink"/>
            <w:noProof/>
          </w:rPr>
          <w:t>5.3.1</w:t>
        </w:r>
        <w:r>
          <w:rPr>
            <w:rFonts w:asciiTheme="minorHAnsi" w:eastAsiaTheme="minorEastAsia" w:hAnsiTheme="minorHAnsi" w:cstheme="minorBidi"/>
            <w:noProof/>
            <w:sz w:val="22"/>
            <w:szCs w:val="22"/>
            <w:lang w:eastAsia="en-GB"/>
          </w:rPr>
          <w:tab/>
        </w:r>
        <w:r w:rsidRPr="003417AE">
          <w:rPr>
            <w:rStyle w:val="Hyperlink"/>
            <w:noProof/>
          </w:rPr>
          <w:t>Internal Visual Inspection</w:t>
        </w:r>
        <w:r>
          <w:rPr>
            <w:noProof/>
            <w:webHidden/>
          </w:rPr>
          <w:tab/>
        </w:r>
        <w:r>
          <w:rPr>
            <w:noProof/>
            <w:webHidden/>
          </w:rPr>
          <w:fldChar w:fldCharType="begin"/>
        </w:r>
        <w:r>
          <w:rPr>
            <w:noProof/>
            <w:webHidden/>
          </w:rPr>
          <w:instrText xml:space="preserve"> PAGEREF _Toc90034429 \h </w:instrText>
        </w:r>
        <w:r>
          <w:rPr>
            <w:noProof/>
            <w:webHidden/>
          </w:rPr>
        </w:r>
        <w:r>
          <w:rPr>
            <w:noProof/>
            <w:webHidden/>
          </w:rPr>
          <w:fldChar w:fldCharType="separate"/>
        </w:r>
        <w:r>
          <w:rPr>
            <w:noProof/>
            <w:webHidden/>
          </w:rPr>
          <w:t>18</w:t>
        </w:r>
        <w:r>
          <w:rPr>
            <w:noProof/>
            <w:webHidden/>
          </w:rPr>
          <w:fldChar w:fldCharType="end"/>
        </w:r>
      </w:hyperlink>
    </w:p>
    <w:p w14:paraId="6DE2BB97" w14:textId="2928AA36" w:rsidR="005E53DA" w:rsidRDefault="005E53DA">
      <w:pPr>
        <w:pStyle w:val="TOC3"/>
        <w:tabs>
          <w:tab w:val="left" w:pos="1080"/>
          <w:tab w:val="right" w:pos="10147"/>
        </w:tabs>
        <w:rPr>
          <w:rFonts w:asciiTheme="minorHAnsi" w:eastAsiaTheme="minorEastAsia" w:hAnsiTheme="minorHAnsi" w:cstheme="minorBidi"/>
          <w:noProof/>
          <w:sz w:val="22"/>
          <w:szCs w:val="22"/>
          <w:lang w:eastAsia="en-GB"/>
        </w:rPr>
      </w:pPr>
      <w:hyperlink w:anchor="_Toc90034430" w:history="1">
        <w:r w:rsidRPr="003417AE">
          <w:rPr>
            <w:rStyle w:val="Hyperlink"/>
            <w:noProof/>
          </w:rPr>
          <w:t>5.3.2</w:t>
        </w:r>
        <w:r>
          <w:rPr>
            <w:rFonts w:asciiTheme="minorHAnsi" w:eastAsiaTheme="minorEastAsia" w:hAnsiTheme="minorHAnsi" w:cstheme="minorBidi"/>
            <w:noProof/>
            <w:sz w:val="22"/>
            <w:szCs w:val="22"/>
            <w:lang w:eastAsia="en-GB"/>
          </w:rPr>
          <w:tab/>
        </w:r>
        <w:r w:rsidRPr="003417AE">
          <w:rPr>
            <w:rStyle w:val="Hyperlink"/>
            <w:noProof/>
          </w:rPr>
          <w:t>Bond Strength, And Shear (Class 2 Oscillators Only)</w:t>
        </w:r>
        <w:r>
          <w:rPr>
            <w:noProof/>
            <w:webHidden/>
          </w:rPr>
          <w:tab/>
        </w:r>
        <w:r>
          <w:rPr>
            <w:noProof/>
            <w:webHidden/>
          </w:rPr>
          <w:fldChar w:fldCharType="begin"/>
        </w:r>
        <w:r>
          <w:rPr>
            <w:noProof/>
            <w:webHidden/>
          </w:rPr>
          <w:instrText xml:space="preserve"> PAGEREF _Toc90034430 \h </w:instrText>
        </w:r>
        <w:r>
          <w:rPr>
            <w:noProof/>
            <w:webHidden/>
          </w:rPr>
        </w:r>
        <w:r>
          <w:rPr>
            <w:noProof/>
            <w:webHidden/>
          </w:rPr>
          <w:fldChar w:fldCharType="separate"/>
        </w:r>
        <w:r>
          <w:rPr>
            <w:noProof/>
            <w:webHidden/>
          </w:rPr>
          <w:t>19</w:t>
        </w:r>
        <w:r>
          <w:rPr>
            <w:noProof/>
            <w:webHidden/>
          </w:rPr>
          <w:fldChar w:fldCharType="end"/>
        </w:r>
      </w:hyperlink>
    </w:p>
    <w:p w14:paraId="2E4370AA" w14:textId="5E789E6D" w:rsidR="005E53DA" w:rsidRDefault="005E53DA">
      <w:pPr>
        <w:pStyle w:val="TOC3"/>
        <w:tabs>
          <w:tab w:val="left" w:pos="1080"/>
          <w:tab w:val="right" w:pos="10147"/>
        </w:tabs>
        <w:rPr>
          <w:rFonts w:asciiTheme="minorHAnsi" w:eastAsiaTheme="minorEastAsia" w:hAnsiTheme="minorHAnsi" w:cstheme="minorBidi"/>
          <w:noProof/>
          <w:sz w:val="22"/>
          <w:szCs w:val="22"/>
          <w:lang w:eastAsia="en-GB"/>
        </w:rPr>
      </w:pPr>
      <w:hyperlink w:anchor="_Toc90034431" w:history="1">
        <w:r w:rsidRPr="003417AE">
          <w:rPr>
            <w:rStyle w:val="Hyperlink"/>
            <w:noProof/>
          </w:rPr>
          <w:t>5.3.3</w:t>
        </w:r>
        <w:r>
          <w:rPr>
            <w:rFonts w:asciiTheme="minorHAnsi" w:eastAsiaTheme="minorEastAsia" w:hAnsiTheme="minorHAnsi" w:cstheme="minorBidi"/>
            <w:noProof/>
            <w:sz w:val="22"/>
            <w:szCs w:val="22"/>
            <w:lang w:eastAsia="en-GB"/>
          </w:rPr>
          <w:tab/>
        </w:r>
        <w:r w:rsidRPr="003417AE">
          <w:rPr>
            <w:rStyle w:val="Hyperlink"/>
            <w:noProof/>
          </w:rPr>
          <w:t>High Temperature Stabilisation Bake (Pre-Encapsulation)</w:t>
        </w:r>
        <w:r>
          <w:rPr>
            <w:noProof/>
            <w:webHidden/>
          </w:rPr>
          <w:tab/>
        </w:r>
        <w:r>
          <w:rPr>
            <w:noProof/>
            <w:webHidden/>
          </w:rPr>
          <w:fldChar w:fldCharType="begin"/>
        </w:r>
        <w:r>
          <w:rPr>
            <w:noProof/>
            <w:webHidden/>
          </w:rPr>
          <w:instrText xml:space="preserve"> PAGEREF _Toc90034431 \h </w:instrText>
        </w:r>
        <w:r>
          <w:rPr>
            <w:noProof/>
            <w:webHidden/>
          </w:rPr>
        </w:r>
        <w:r>
          <w:rPr>
            <w:noProof/>
            <w:webHidden/>
          </w:rPr>
          <w:fldChar w:fldCharType="separate"/>
        </w:r>
        <w:r>
          <w:rPr>
            <w:noProof/>
            <w:webHidden/>
          </w:rPr>
          <w:t>19</w:t>
        </w:r>
        <w:r>
          <w:rPr>
            <w:noProof/>
            <w:webHidden/>
          </w:rPr>
          <w:fldChar w:fldCharType="end"/>
        </w:r>
      </w:hyperlink>
    </w:p>
    <w:p w14:paraId="6C45F74E" w14:textId="6C20DAC1" w:rsidR="005E53DA" w:rsidRDefault="005E53DA">
      <w:pPr>
        <w:pStyle w:val="TOC3"/>
        <w:tabs>
          <w:tab w:val="left" w:pos="1080"/>
          <w:tab w:val="right" w:pos="10147"/>
        </w:tabs>
        <w:rPr>
          <w:rFonts w:asciiTheme="minorHAnsi" w:eastAsiaTheme="minorEastAsia" w:hAnsiTheme="minorHAnsi" w:cstheme="minorBidi"/>
          <w:noProof/>
          <w:sz w:val="22"/>
          <w:szCs w:val="22"/>
          <w:lang w:eastAsia="en-GB"/>
        </w:rPr>
      </w:pPr>
      <w:hyperlink w:anchor="_Toc90034432" w:history="1">
        <w:r w:rsidRPr="003417AE">
          <w:rPr>
            <w:rStyle w:val="Hyperlink"/>
            <w:noProof/>
          </w:rPr>
          <w:t>5.3.4</w:t>
        </w:r>
        <w:r>
          <w:rPr>
            <w:rFonts w:asciiTheme="minorHAnsi" w:eastAsiaTheme="minorEastAsia" w:hAnsiTheme="minorHAnsi" w:cstheme="minorBidi"/>
            <w:noProof/>
            <w:sz w:val="22"/>
            <w:szCs w:val="22"/>
            <w:lang w:eastAsia="en-GB"/>
          </w:rPr>
          <w:tab/>
        </w:r>
        <w:r w:rsidRPr="003417AE">
          <w:rPr>
            <w:rStyle w:val="Hyperlink"/>
            <w:noProof/>
          </w:rPr>
          <w:t>Dimension Check</w:t>
        </w:r>
        <w:r>
          <w:rPr>
            <w:noProof/>
            <w:webHidden/>
          </w:rPr>
          <w:tab/>
        </w:r>
        <w:r>
          <w:rPr>
            <w:noProof/>
            <w:webHidden/>
          </w:rPr>
          <w:fldChar w:fldCharType="begin"/>
        </w:r>
        <w:r>
          <w:rPr>
            <w:noProof/>
            <w:webHidden/>
          </w:rPr>
          <w:instrText xml:space="preserve"> PAGEREF _Toc90034432 \h </w:instrText>
        </w:r>
        <w:r>
          <w:rPr>
            <w:noProof/>
            <w:webHidden/>
          </w:rPr>
        </w:r>
        <w:r>
          <w:rPr>
            <w:noProof/>
            <w:webHidden/>
          </w:rPr>
          <w:fldChar w:fldCharType="separate"/>
        </w:r>
        <w:r>
          <w:rPr>
            <w:noProof/>
            <w:webHidden/>
          </w:rPr>
          <w:t>19</w:t>
        </w:r>
        <w:r>
          <w:rPr>
            <w:noProof/>
            <w:webHidden/>
          </w:rPr>
          <w:fldChar w:fldCharType="end"/>
        </w:r>
      </w:hyperlink>
    </w:p>
    <w:p w14:paraId="532D6B76" w14:textId="34E16456" w:rsidR="005E53DA" w:rsidRDefault="005E53DA">
      <w:pPr>
        <w:pStyle w:val="TOC3"/>
        <w:tabs>
          <w:tab w:val="left" w:pos="1080"/>
          <w:tab w:val="right" w:pos="10147"/>
        </w:tabs>
        <w:rPr>
          <w:rFonts w:asciiTheme="minorHAnsi" w:eastAsiaTheme="minorEastAsia" w:hAnsiTheme="minorHAnsi" w:cstheme="minorBidi"/>
          <w:noProof/>
          <w:sz w:val="22"/>
          <w:szCs w:val="22"/>
          <w:lang w:eastAsia="en-GB"/>
        </w:rPr>
      </w:pPr>
      <w:hyperlink w:anchor="_Toc90034433" w:history="1">
        <w:r w:rsidRPr="003417AE">
          <w:rPr>
            <w:rStyle w:val="Hyperlink"/>
            <w:noProof/>
          </w:rPr>
          <w:t>5.3.5</w:t>
        </w:r>
        <w:r>
          <w:rPr>
            <w:rFonts w:asciiTheme="minorHAnsi" w:eastAsiaTheme="minorEastAsia" w:hAnsiTheme="minorHAnsi" w:cstheme="minorBidi"/>
            <w:noProof/>
            <w:sz w:val="22"/>
            <w:szCs w:val="22"/>
            <w:lang w:eastAsia="en-GB"/>
          </w:rPr>
          <w:tab/>
        </w:r>
        <w:r w:rsidRPr="003417AE">
          <w:rPr>
            <w:rStyle w:val="Hyperlink"/>
            <w:noProof/>
          </w:rPr>
          <w:t>Weight</w:t>
        </w:r>
        <w:r>
          <w:rPr>
            <w:noProof/>
            <w:webHidden/>
          </w:rPr>
          <w:tab/>
        </w:r>
        <w:r>
          <w:rPr>
            <w:noProof/>
            <w:webHidden/>
          </w:rPr>
          <w:fldChar w:fldCharType="begin"/>
        </w:r>
        <w:r>
          <w:rPr>
            <w:noProof/>
            <w:webHidden/>
          </w:rPr>
          <w:instrText xml:space="preserve"> PAGEREF _Toc90034433 \h </w:instrText>
        </w:r>
        <w:r>
          <w:rPr>
            <w:noProof/>
            <w:webHidden/>
          </w:rPr>
        </w:r>
        <w:r>
          <w:rPr>
            <w:noProof/>
            <w:webHidden/>
          </w:rPr>
          <w:fldChar w:fldCharType="separate"/>
        </w:r>
        <w:r>
          <w:rPr>
            <w:noProof/>
            <w:webHidden/>
          </w:rPr>
          <w:t>19</w:t>
        </w:r>
        <w:r>
          <w:rPr>
            <w:noProof/>
            <w:webHidden/>
          </w:rPr>
          <w:fldChar w:fldCharType="end"/>
        </w:r>
      </w:hyperlink>
    </w:p>
    <w:p w14:paraId="10807F16" w14:textId="123E20C9" w:rsidR="005E53DA" w:rsidRDefault="005E53DA">
      <w:pPr>
        <w:pStyle w:val="TOC3"/>
        <w:tabs>
          <w:tab w:val="left" w:pos="1080"/>
          <w:tab w:val="right" w:pos="10147"/>
        </w:tabs>
        <w:rPr>
          <w:rFonts w:asciiTheme="minorHAnsi" w:eastAsiaTheme="minorEastAsia" w:hAnsiTheme="minorHAnsi" w:cstheme="minorBidi"/>
          <w:noProof/>
          <w:sz w:val="22"/>
          <w:szCs w:val="22"/>
          <w:lang w:eastAsia="en-GB"/>
        </w:rPr>
      </w:pPr>
      <w:hyperlink w:anchor="_Toc90034434" w:history="1">
        <w:r w:rsidRPr="003417AE">
          <w:rPr>
            <w:rStyle w:val="Hyperlink"/>
            <w:noProof/>
          </w:rPr>
          <w:t>5.3.6</w:t>
        </w:r>
        <w:r>
          <w:rPr>
            <w:rFonts w:asciiTheme="minorHAnsi" w:eastAsiaTheme="minorEastAsia" w:hAnsiTheme="minorHAnsi" w:cstheme="minorBidi"/>
            <w:noProof/>
            <w:sz w:val="22"/>
            <w:szCs w:val="22"/>
            <w:lang w:eastAsia="en-GB"/>
          </w:rPr>
          <w:tab/>
        </w:r>
        <w:r w:rsidRPr="003417AE">
          <w:rPr>
            <w:rStyle w:val="Hyperlink"/>
            <w:noProof/>
          </w:rPr>
          <w:t>Internal Water Vapour Content (Class 2 Oscillators Only)</w:t>
        </w:r>
        <w:r>
          <w:rPr>
            <w:noProof/>
            <w:webHidden/>
          </w:rPr>
          <w:tab/>
        </w:r>
        <w:r>
          <w:rPr>
            <w:noProof/>
            <w:webHidden/>
          </w:rPr>
          <w:fldChar w:fldCharType="begin"/>
        </w:r>
        <w:r>
          <w:rPr>
            <w:noProof/>
            <w:webHidden/>
          </w:rPr>
          <w:instrText xml:space="preserve"> PAGEREF _Toc90034434 \h </w:instrText>
        </w:r>
        <w:r>
          <w:rPr>
            <w:noProof/>
            <w:webHidden/>
          </w:rPr>
        </w:r>
        <w:r>
          <w:rPr>
            <w:noProof/>
            <w:webHidden/>
          </w:rPr>
          <w:fldChar w:fldCharType="separate"/>
        </w:r>
        <w:r>
          <w:rPr>
            <w:noProof/>
            <w:webHidden/>
          </w:rPr>
          <w:t>19</w:t>
        </w:r>
        <w:r>
          <w:rPr>
            <w:noProof/>
            <w:webHidden/>
          </w:rPr>
          <w:fldChar w:fldCharType="end"/>
        </w:r>
      </w:hyperlink>
    </w:p>
    <w:p w14:paraId="2C983414" w14:textId="033F67B1" w:rsidR="005E53DA" w:rsidRDefault="005E53DA">
      <w:pPr>
        <w:pStyle w:val="TOC3"/>
        <w:tabs>
          <w:tab w:val="left" w:pos="1080"/>
          <w:tab w:val="right" w:pos="10147"/>
        </w:tabs>
        <w:rPr>
          <w:rFonts w:asciiTheme="minorHAnsi" w:eastAsiaTheme="minorEastAsia" w:hAnsiTheme="minorHAnsi" w:cstheme="minorBidi"/>
          <w:noProof/>
          <w:sz w:val="22"/>
          <w:szCs w:val="22"/>
          <w:lang w:eastAsia="en-GB"/>
        </w:rPr>
      </w:pPr>
      <w:hyperlink w:anchor="_Toc90034435" w:history="1">
        <w:r w:rsidRPr="003417AE">
          <w:rPr>
            <w:rStyle w:val="Hyperlink"/>
            <w:noProof/>
          </w:rPr>
          <w:t>5.3.7</w:t>
        </w:r>
        <w:r>
          <w:rPr>
            <w:rFonts w:asciiTheme="minorHAnsi" w:eastAsiaTheme="minorEastAsia" w:hAnsiTheme="minorHAnsi" w:cstheme="minorBidi"/>
            <w:noProof/>
            <w:sz w:val="22"/>
            <w:szCs w:val="22"/>
            <w:lang w:eastAsia="en-GB"/>
          </w:rPr>
          <w:tab/>
        </w:r>
        <w:r w:rsidRPr="003417AE">
          <w:rPr>
            <w:rStyle w:val="Hyperlink"/>
            <w:noProof/>
          </w:rPr>
          <w:t>Documentation</w:t>
        </w:r>
        <w:r>
          <w:rPr>
            <w:noProof/>
            <w:webHidden/>
          </w:rPr>
          <w:tab/>
        </w:r>
        <w:r>
          <w:rPr>
            <w:noProof/>
            <w:webHidden/>
          </w:rPr>
          <w:fldChar w:fldCharType="begin"/>
        </w:r>
        <w:r>
          <w:rPr>
            <w:noProof/>
            <w:webHidden/>
          </w:rPr>
          <w:instrText xml:space="preserve"> PAGEREF _Toc90034435 \h </w:instrText>
        </w:r>
        <w:r>
          <w:rPr>
            <w:noProof/>
            <w:webHidden/>
          </w:rPr>
        </w:r>
        <w:r>
          <w:rPr>
            <w:noProof/>
            <w:webHidden/>
          </w:rPr>
          <w:fldChar w:fldCharType="separate"/>
        </w:r>
        <w:r>
          <w:rPr>
            <w:noProof/>
            <w:webHidden/>
          </w:rPr>
          <w:t>19</w:t>
        </w:r>
        <w:r>
          <w:rPr>
            <w:noProof/>
            <w:webHidden/>
          </w:rPr>
          <w:fldChar w:fldCharType="end"/>
        </w:r>
      </w:hyperlink>
    </w:p>
    <w:p w14:paraId="6612A8DF" w14:textId="1310CDB9" w:rsidR="005E53DA" w:rsidRDefault="005E53DA">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90034436" w:history="1">
        <w:r w:rsidRPr="003417AE">
          <w:rPr>
            <w:rStyle w:val="Hyperlink"/>
            <w:noProof/>
          </w:rPr>
          <w:t>6</w:t>
        </w:r>
        <w:r>
          <w:rPr>
            <w:rFonts w:asciiTheme="minorHAnsi" w:eastAsiaTheme="minorEastAsia" w:hAnsiTheme="minorHAnsi" w:cstheme="minorBidi"/>
            <w:caps w:val="0"/>
            <w:noProof/>
            <w:sz w:val="22"/>
            <w:szCs w:val="22"/>
            <w:lang w:eastAsia="en-GB"/>
          </w:rPr>
          <w:tab/>
        </w:r>
        <w:r w:rsidRPr="003417AE">
          <w:rPr>
            <w:rStyle w:val="Hyperlink"/>
            <w:noProof/>
          </w:rPr>
          <w:t>SCREENING TESTS</w:t>
        </w:r>
        <w:r>
          <w:rPr>
            <w:noProof/>
            <w:webHidden/>
          </w:rPr>
          <w:tab/>
        </w:r>
        <w:r>
          <w:rPr>
            <w:noProof/>
            <w:webHidden/>
          </w:rPr>
          <w:fldChar w:fldCharType="begin"/>
        </w:r>
        <w:r>
          <w:rPr>
            <w:noProof/>
            <w:webHidden/>
          </w:rPr>
          <w:instrText xml:space="preserve"> PAGEREF _Toc90034436 \h </w:instrText>
        </w:r>
        <w:r>
          <w:rPr>
            <w:noProof/>
            <w:webHidden/>
          </w:rPr>
        </w:r>
        <w:r>
          <w:rPr>
            <w:noProof/>
            <w:webHidden/>
          </w:rPr>
          <w:fldChar w:fldCharType="separate"/>
        </w:r>
        <w:r>
          <w:rPr>
            <w:noProof/>
            <w:webHidden/>
          </w:rPr>
          <w:t>19</w:t>
        </w:r>
        <w:r>
          <w:rPr>
            <w:noProof/>
            <w:webHidden/>
          </w:rPr>
          <w:fldChar w:fldCharType="end"/>
        </w:r>
      </w:hyperlink>
    </w:p>
    <w:p w14:paraId="74E56965" w14:textId="23077CE0" w:rsidR="005E53DA" w:rsidRDefault="005E53DA">
      <w:pPr>
        <w:pStyle w:val="TOC2"/>
        <w:rPr>
          <w:rFonts w:asciiTheme="minorHAnsi" w:eastAsiaTheme="minorEastAsia" w:hAnsiTheme="minorHAnsi" w:cstheme="minorBidi"/>
          <w:caps w:val="0"/>
          <w:noProof/>
          <w:sz w:val="22"/>
          <w:szCs w:val="22"/>
          <w:lang w:eastAsia="en-GB"/>
        </w:rPr>
      </w:pPr>
      <w:hyperlink w:anchor="_Toc90034437" w:history="1">
        <w:r w:rsidRPr="003417AE">
          <w:rPr>
            <w:rStyle w:val="Hyperlink"/>
            <w:noProof/>
          </w:rPr>
          <w:t>6.1</w:t>
        </w:r>
        <w:r>
          <w:rPr>
            <w:rFonts w:asciiTheme="minorHAnsi" w:eastAsiaTheme="minorEastAsia" w:hAnsiTheme="minorHAnsi" w:cstheme="minorBidi"/>
            <w:caps w:val="0"/>
            <w:noProof/>
            <w:sz w:val="22"/>
            <w:szCs w:val="22"/>
            <w:lang w:eastAsia="en-GB"/>
          </w:rPr>
          <w:tab/>
        </w:r>
        <w:r w:rsidRPr="003417AE">
          <w:rPr>
            <w:rStyle w:val="Hyperlink"/>
            <w:noProof/>
          </w:rPr>
          <w:t>GENERAL</w:t>
        </w:r>
        <w:r>
          <w:rPr>
            <w:noProof/>
            <w:webHidden/>
          </w:rPr>
          <w:tab/>
        </w:r>
        <w:r>
          <w:rPr>
            <w:noProof/>
            <w:webHidden/>
          </w:rPr>
          <w:fldChar w:fldCharType="begin"/>
        </w:r>
        <w:r>
          <w:rPr>
            <w:noProof/>
            <w:webHidden/>
          </w:rPr>
          <w:instrText xml:space="preserve"> PAGEREF _Toc90034437 \h </w:instrText>
        </w:r>
        <w:r>
          <w:rPr>
            <w:noProof/>
            <w:webHidden/>
          </w:rPr>
        </w:r>
        <w:r>
          <w:rPr>
            <w:noProof/>
            <w:webHidden/>
          </w:rPr>
          <w:fldChar w:fldCharType="separate"/>
        </w:r>
        <w:r>
          <w:rPr>
            <w:noProof/>
            <w:webHidden/>
          </w:rPr>
          <w:t>19</w:t>
        </w:r>
        <w:r>
          <w:rPr>
            <w:noProof/>
            <w:webHidden/>
          </w:rPr>
          <w:fldChar w:fldCharType="end"/>
        </w:r>
      </w:hyperlink>
    </w:p>
    <w:p w14:paraId="20094799" w14:textId="5F72E832" w:rsidR="005E53DA" w:rsidRDefault="005E53DA">
      <w:pPr>
        <w:pStyle w:val="TOC2"/>
        <w:rPr>
          <w:rFonts w:asciiTheme="minorHAnsi" w:eastAsiaTheme="minorEastAsia" w:hAnsiTheme="minorHAnsi" w:cstheme="minorBidi"/>
          <w:caps w:val="0"/>
          <w:noProof/>
          <w:sz w:val="22"/>
          <w:szCs w:val="22"/>
          <w:lang w:eastAsia="en-GB"/>
        </w:rPr>
      </w:pPr>
      <w:hyperlink w:anchor="_Toc90034438" w:history="1">
        <w:r w:rsidRPr="003417AE">
          <w:rPr>
            <w:rStyle w:val="Hyperlink"/>
            <w:noProof/>
          </w:rPr>
          <w:t>6.2</w:t>
        </w:r>
        <w:r>
          <w:rPr>
            <w:rFonts w:asciiTheme="minorHAnsi" w:eastAsiaTheme="minorEastAsia" w:hAnsiTheme="minorHAnsi" w:cstheme="minorBidi"/>
            <w:caps w:val="0"/>
            <w:noProof/>
            <w:sz w:val="22"/>
            <w:szCs w:val="22"/>
            <w:lang w:eastAsia="en-GB"/>
          </w:rPr>
          <w:tab/>
        </w:r>
        <w:r w:rsidRPr="003417AE">
          <w:rPr>
            <w:rStyle w:val="Hyperlink"/>
            <w:noProof/>
          </w:rPr>
          <w:t>FAILURE CRITERIA</w:t>
        </w:r>
        <w:r>
          <w:rPr>
            <w:noProof/>
            <w:webHidden/>
          </w:rPr>
          <w:tab/>
        </w:r>
        <w:r>
          <w:rPr>
            <w:noProof/>
            <w:webHidden/>
          </w:rPr>
          <w:fldChar w:fldCharType="begin"/>
        </w:r>
        <w:r>
          <w:rPr>
            <w:noProof/>
            <w:webHidden/>
          </w:rPr>
          <w:instrText xml:space="preserve"> PAGEREF _Toc90034438 \h </w:instrText>
        </w:r>
        <w:r>
          <w:rPr>
            <w:noProof/>
            <w:webHidden/>
          </w:rPr>
        </w:r>
        <w:r>
          <w:rPr>
            <w:noProof/>
            <w:webHidden/>
          </w:rPr>
          <w:fldChar w:fldCharType="separate"/>
        </w:r>
        <w:r>
          <w:rPr>
            <w:noProof/>
            <w:webHidden/>
          </w:rPr>
          <w:t>19</w:t>
        </w:r>
        <w:r>
          <w:rPr>
            <w:noProof/>
            <w:webHidden/>
          </w:rPr>
          <w:fldChar w:fldCharType="end"/>
        </w:r>
      </w:hyperlink>
    </w:p>
    <w:p w14:paraId="1F0C6E75" w14:textId="7D4BC8AC" w:rsidR="005E53DA" w:rsidRDefault="005E53DA">
      <w:pPr>
        <w:pStyle w:val="TOC3"/>
        <w:tabs>
          <w:tab w:val="left" w:pos="1080"/>
          <w:tab w:val="right" w:pos="10147"/>
        </w:tabs>
        <w:rPr>
          <w:rFonts w:asciiTheme="minorHAnsi" w:eastAsiaTheme="minorEastAsia" w:hAnsiTheme="minorHAnsi" w:cstheme="minorBidi"/>
          <w:noProof/>
          <w:sz w:val="22"/>
          <w:szCs w:val="22"/>
          <w:lang w:eastAsia="en-GB"/>
        </w:rPr>
      </w:pPr>
      <w:hyperlink w:anchor="_Toc90034439" w:history="1">
        <w:r w:rsidRPr="003417AE">
          <w:rPr>
            <w:rStyle w:val="Hyperlink"/>
            <w:noProof/>
          </w:rPr>
          <w:t>6.2.1</w:t>
        </w:r>
        <w:r>
          <w:rPr>
            <w:rFonts w:asciiTheme="minorHAnsi" w:eastAsiaTheme="minorEastAsia" w:hAnsiTheme="minorHAnsi" w:cstheme="minorBidi"/>
            <w:noProof/>
            <w:sz w:val="22"/>
            <w:szCs w:val="22"/>
            <w:lang w:eastAsia="en-GB"/>
          </w:rPr>
          <w:tab/>
        </w:r>
        <w:r w:rsidRPr="003417AE">
          <w:rPr>
            <w:rStyle w:val="Hyperlink"/>
            <w:noProof/>
          </w:rPr>
          <w:t>Environmental And Mechanical Test Failure</w:t>
        </w:r>
        <w:r>
          <w:rPr>
            <w:noProof/>
            <w:webHidden/>
          </w:rPr>
          <w:tab/>
        </w:r>
        <w:r>
          <w:rPr>
            <w:noProof/>
            <w:webHidden/>
          </w:rPr>
          <w:fldChar w:fldCharType="begin"/>
        </w:r>
        <w:r>
          <w:rPr>
            <w:noProof/>
            <w:webHidden/>
          </w:rPr>
          <w:instrText xml:space="preserve"> PAGEREF _Toc90034439 \h </w:instrText>
        </w:r>
        <w:r>
          <w:rPr>
            <w:noProof/>
            <w:webHidden/>
          </w:rPr>
        </w:r>
        <w:r>
          <w:rPr>
            <w:noProof/>
            <w:webHidden/>
          </w:rPr>
          <w:fldChar w:fldCharType="separate"/>
        </w:r>
        <w:r>
          <w:rPr>
            <w:noProof/>
            <w:webHidden/>
          </w:rPr>
          <w:t>19</w:t>
        </w:r>
        <w:r>
          <w:rPr>
            <w:noProof/>
            <w:webHidden/>
          </w:rPr>
          <w:fldChar w:fldCharType="end"/>
        </w:r>
      </w:hyperlink>
    </w:p>
    <w:p w14:paraId="3AF648FC" w14:textId="2F9653C1" w:rsidR="005E53DA" w:rsidRDefault="005E53DA">
      <w:pPr>
        <w:pStyle w:val="TOC3"/>
        <w:tabs>
          <w:tab w:val="left" w:pos="1080"/>
          <w:tab w:val="right" w:pos="10147"/>
        </w:tabs>
        <w:rPr>
          <w:rFonts w:asciiTheme="minorHAnsi" w:eastAsiaTheme="minorEastAsia" w:hAnsiTheme="minorHAnsi" w:cstheme="minorBidi"/>
          <w:noProof/>
          <w:sz w:val="22"/>
          <w:szCs w:val="22"/>
          <w:lang w:eastAsia="en-GB"/>
        </w:rPr>
      </w:pPr>
      <w:hyperlink w:anchor="_Toc90034440" w:history="1">
        <w:r w:rsidRPr="003417AE">
          <w:rPr>
            <w:rStyle w:val="Hyperlink"/>
            <w:noProof/>
          </w:rPr>
          <w:t>6.2.2</w:t>
        </w:r>
        <w:r>
          <w:rPr>
            <w:rFonts w:asciiTheme="minorHAnsi" w:eastAsiaTheme="minorEastAsia" w:hAnsiTheme="minorHAnsi" w:cstheme="minorBidi"/>
            <w:noProof/>
            <w:sz w:val="22"/>
            <w:szCs w:val="22"/>
            <w:lang w:eastAsia="en-GB"/>
          </w:rPr>
          <w:tab/>
        </w:r>
        <w:r w:rsidRPr="003417AE">
          <w:rPr>
            <w:rStyle w:val="Hyperlink"/>
            <w:noProof/>
          </w:rPr>
          <w:t>Parameter Drift Failure</w:t>
        </w:r>
        <w:r>
          <w:rPr>
            <w:noProof/>
            <w:webHidden/>
          </w:rPr>
          <w:tab/>
        </w:r>
        <w:r>
          <w:rPr>
            <w:noProof/>
            <w:webHidden/>
          </w:rPr>
          <w:fldChar w:fldCharType="begin"/>
        </w:r>
        <w:r>
          <w:rPr>
            <w:noProof/>
            <w:webHidden/>
          </w:rPr>
          <w:instrText xml:space="preserve"> PAGEREF _Toc90034440 \h </w:instrText>
        </w:r>
        <w:r>
          <w:rPr>
            <w:noProof/>
            <w:webHidden/>
          </w:rPr>
        </w:r>
        <w:r>
          <w:rPr>
            <w:noProof/>
            <w:webHidden/>
          </w:rPr>
          <w:fldChar w:fldCharType="separate"/>
        </w:r>
        <w:r>
          <w:rPr>
            <w:noProof/>
            <w:webHidden/>
          </w:rPr>
          <w:t>19</w:t>
        </w:r>
        <w:r>
          <w:rPr>
            <w:noProof/>
            <w:webHidden/>
          </w:rPr>
          <w:fldChar w:fldCharType="end"/>
        </w:r>
      </w:hyperlink>
    </w:p>
    <w:p w14:paraId="155AB428" w14:textId="6A618CF5" w:rsidR="005E53DA" w:rsidRDefault="005E53DA">
      <w:pPr>
        <w:pStyle w:val="TOC3"/>
        <w:tabs>
          <w:tab w:val="left" w:pos="1080"/>
          <w:tab w:val="right" w:pos="10147"/>
        </w:tabs>
        <w:rPr>
          <w:rFonts w:asciiTheme="minorHAnsi" w:eastAsiaTheme="minorEastAsia" w:hAnsiTheme="minorHAnsi" w:cstheme="minorBidi"/>
          <w:noProof/>
          <w:sz w:val="22"/>
          <w:szCs w:val="22"/>
          <w:lang w:eastAsia="en-GB"/>
        </w:rPr>
      </w:pPr>
      <w:hyperlink w:anchor="_Toc90034441" w:history="1">
        <w:r w:rsidRPr="003417AE">
          <w:rPr>
            <w:rStyle w:val="Hyperlink"/>
            <w:noProof/>
          </w:rPr>
          <w:t>6.2.3</w:t>
        </w:r>
        <w:r>
          <w:rPr>
            <w:rFonts w:asciiTheme="minorHAnsi" w:eastAsiaTheme="minorEastAsia" w:hAnsiTheme="minorHAnsi" w:cstheme="minorBidi"/>
            <w:noProof/>
            <w:sz w:val="22"/>
            <w:szCs w:val="22"/>
            <w:lang w:eastAsia="en-GB"/>
          </w:rPr>
          <w:tab/>
        </w:r>
        <w:r w:rsidRPr="003417AE">
          <w:rPr>
            <w:rStyle w:val="Hyperlink"/>
            <w:noProof/>
          </w:rPr>
          <w:t>Parameter Limit Failure</w:t>
        </w:r>
        <w:r>
          <w:rPr>
            <w:noProof/>
            <w:webHidden/>
          </w:rPr>
          <w:tab/>
        </w:r>
        <w:r>
          <w:rPr>
            <w:noProof/>
            <w:webHidden/>
          </w:rPr>
          <w:fldChar w:fldCharType="begin"/>
        </w:r>
        <w:r>
          <w:rPr>
            <w:noProof/>
            <w:webHidden/>
          </w:rPr>
          <w:instrText xml:space="preserve"> PAGEREF _Toc90034441 \h </w:instrText>
        </w:r>
        <w:r>
          <w:rPr>
            <w:noProof/>
            <w:webHidden/>
          </w:rPr>
        </w:r>
        <w:r>
          <w:rPr>
            <w:noProof/>
            <w:webHidden/>
          </w:rPr>
          <w:fldChar w:fldCharType="separate"/>
        </w:r>
        <w:r>
          <w:rPr>
            <w:noProof/>
            <w:webHidden/>
          </w:rPr>
          <w:t>20</w:t>
        </w:r>
        <w:r>
          <w:rPr>
            <w:noProof/>
            <w:webHidden/>
          </w:rPr>
          <w:fldChar w:fldCharType="end"/>
        </w:r>
      </w:hyperlink>
    </w:p>
    <w:p w14:paraId="53BE1661" w14:textId="4CB430B1" w:rsidR="005E53DA" w:rsidRDefault="005E53DA">
      <w:pPr>
        <w:pStyle w:val="TOC3"/>
        <w:tabs>
          <w:tab w:val="left" w:pos="1080"/>
          <w:tab w:val="right" w:pos="10147"/>
        </w:tabs>
        <w:rPr>
          <w:rFonts w:asciiTheme="minorHAnsi" w:eastAsiaTheme="minorEastAsia" w:hAnsiTheme="minorHAnsi" w:cstheme="minorBidi"/>
          <w:noProof/>
          <w:sz w:val="22"/>
          <w:szCs w:val="22"/>
          <w:lang w:eastAsia="en-GB"/>
        </w:rPr>
      </w:pPr>
      <w:hyperlink w:anchor="_Toc90034442" w:history="1">
        <w:r w:rsidRPr="003417AE">
          <w:rPr>
            <w:rStyle w:val="Hyperlink"/>
            <w:noProof/>
          </w:rPr>
          <w:t>6.2.4</w:t>
        </w:r>
        <w:r>
          <w:rPr>
            <w:rFonts w:asciiTheme="minorHAnsi" w:eastAsiaTheme="minorEastAsia" w:hAnsiTheme="minorHAnsi" w:cstheme="minorBidi"/>
            <w:noProof/>
            <w:sz w:val="22"/>
            <w:szCs w:val="22"/>
            <w:lang w:eastAsia="en-GB"/>
          </w:rPr>
          <w:tab/>
        </w:r>
        <w:r w:rsidRPr="003417AE">
          <w:rPr>
            <w:rStyle w:val="Hyperlink"/>
            <w:noProof/>
          </w:rPr>
          <w:t>Other Failures</w:t>
        </w:r>
        <w:r>
          <w:rPr>
            <w:noProof/>
            <w:webHidden/>
          </w:rPr>
          <w:tab/>
        </w:r>
        <w:r>
          <w:rPr>
            <w:noProof/>
            <w:webHidden/>
          </w:rPr>
          <w:fldChar w:fldCharType="begin"/>
        </w:r>
        <w:r>
          <w:rPr>
            <w:noProof/>
            <w:webHidden/>
          </w:rPr>
          <w:instrText xml:space="preserve"> PAGEREF _Toc90034442 \h </w:instrText>
        </w:r>
        <w:r>
          <w:rPr>
            <w:noProof/>
            <w:webHidden/>
          </w:rPr>
        </w:r>
        <w:r>
          <w:rPr>
            <w:noProof/>
            <w:webHidden/>
          </w:rPr>
          <w:fldChar w:fldCharType="separate"/>
        </w:r>
        <w:r>
          <w:rPr>
            <w:noProof/>
            <w:webHidden/>
          </w:rPr>
          <w:t>20</w:t>
        </w:r>
        <w:r>
          <w:rPr>
            <w:noProof/>
            <w:webHidden/>
          </w:rPr>
          <w:fldChar w:fldCharType="end"/>
        </w:r>
      </w:hyperlink>
    </w:p>
    <w:p w14:paraId="3E6D7BC1" w14:textId="54F2BC92" w:rsidR="005E53DA" w:rsidRDefault="005E53DA">
      <w:pPr>
        <w:pStyle w:val="TOC2"/>
        <w:rPr>
          <w:rFonts w:asciiTheme="minorHAnsi" w:eastAsiaTheme="minorEastAsia" w:hAnsiTheme="minorHAnsi" w:cstheme="minorBidi"/>
          <w:caps w:val="0"/>
          <w:noProof/>
          <w:sz w:val="22"/>
          <w:szCs w:val="22"/>
          <w:lang w:eastAsia="en-GB"/>
        </w:rPr>
      </w:pPr>
      <w:hyperlink w:anchor="_Toc90034443" w:history="1">
        <w:r w:rsidRPr="003417AE">
          <w:rPr>
            <w:rStyle w:val="Hyperlink"/>
            <w:noProof/>
          </w:rPr>
          <w:t>6.3</w:t>
        </w:r>
        <w:r>
          <w:rPr>
            <w:rFonts w:asciiTheme="minorHAnsi" w:eastAsiaTheme="minorEastAsia" w:hAnsiTheme="minorHAnsi" w:cstheme="minorBidi"/>
            <w:caps w:val="0"/>
            <w:noProof/>
            <w:sz w:val="22"/>
            <w:szCs w:val="22"/>
            <w:lang w:eastAsia="en-GB"/>
          </w:rPr>
          <w:tab/>
        </w:r>
        <w:r w:rsidRPr="003417AE">
          <w:rPr>
            <w:rStyle w:val="Hyperlink"/>
            <w:noProof/>
          </w:rPr>
          <w:t>FAILED OSCILLATORS</w:t>
        </w:r>
        <w:r>
          <w:rPr>
            <w:noProof/>
            <w:webHidden/>
          </w:rPr>
          <w:tab/>
        </w:r>
        <w:r>
          <w:rPr>
            <w:noProof/>
            <w:webHidden/>
          </w:rPr>
          <w:fldChar w:fldCharType="begin"/>
        </w:r>
        <w:r>
          <w:rPr>
            <w:noProof/>
            <w:webHidden/>
          </w:rPr>
          <w:instrText xml:space="preserve"> PAGEREF _Toc90034443 \h </w:instrText>
        </w:r>
        <w:r>
          <w:rPr>
            <w:noProof/>
            <w:webHidden/>
          </w:rPr>
        </w:r>
        <w:r>
          <w:rPr>
            <w:noProof/>
            <w:webHidden/>
          </w:rPr>
          <w:fldChar w:fldCharType="separate"/>
        </w:r>
        <w:r>
          <w:rPr>
            <w:noProof/>
            <w:webHidden/>
          </w:rPr>
          <w:t>20</w:t>
        </w:r>
        <w:r>
          <w:rPr>
            <w:noProof/>
            <w:webHidden/>
          </w:rPr>
          <w:fldChar w:fldCharType="end"/>
        </w:r>
      </w:hyperlink>
    </w:p>
    <w:p w14:paraId="09315FE7" w14:textId="0E4FCD20" w:rsidR="005E53DA" w:rsidRDefault="005E53DA">
      <w:pPr>
        <w:pStyle w:val="TOC2"/>
        <w:rPr>
          <w:rFonts w:asciiTheme="minorHAnsi" w:eastAsiaTheme="minorEastAsia" w:hAnsiTheme="minorHAnsi" w:cstheme="minorBidi"/>
          <w:caps w:val="0"/>
          <w:noProof/>
          <w:sz w:val="22"/>
          <w:szCs w:val="22"/>
          <w:lang w:eastAsia="en-GB"/>
        </w:rPr>
      </w:pPr>
      <w:hyperlink w:anchor="_Toc90034444" w:history="1">
        <w:r w:rsidRPr="003417AE">
          <w:rPr>
            <w:rStyle w:val="Hyperlink"/>
            <w:noProof/>
          </w:rPr>
          <w:t>6.4</w:t>
        </w:r>
        <w:r>
          <w:rPr>
            <w:rFonts w:asciiTheme="minorHAnsi" w:eastAsiaTheme="minorEastAsia" w:hAnsiTheme="minorHAnsi" w:cstheme="minorBidi"/>
            <w:caps w:val="0"/>
            <w:noProof/>
            <w:sz w:val="22"/>
            <w:szCs w:val="22"/>
            <w:lang w:eastAsia="en-GB"/>
          </w:rPr>
          <w:tab/>
        </w:r>
        <w:r w:rsidRPr="003417AE">
          <w:rPr>
            <w:rStyle w:val="Hyperlink"/>
            <w:noProof/>
          </w:rPr>
          <w:t>LOT FAILURE</w:t>
        </w:r>
        <w:r>
          <w:rPr>
            <w:noProof/>
            <w:webHidden/>
          </w:rPr>
          <w:tab/>
        </w:r>
        <w:r>
          <w:rPr>
            <w:noProof/>
            <w:webHidden/>
          </w:rPr>
          <w:fldChar w:fldCharType="begin"/>
        </w:r>
        <w:r>
          <w:rPr>
            <w:noProof/>
            <w:webHidden/>
          </w:rPr>
          <w:instrText xml:space="preserve"> PAGEREF _Toc90034444 \h </w:instrText>
        </w:r>
        <w:r>
          <w:rPr>
            <w:noProof/>
            <w:webHidden/>
          </w:rPr>
        </w:r>
        <w:r>
          <w:rPr>
            <w:noProof/>
            <w:webHidden/>
          </w:rPr>
          <w:fldChar w:fldCharType="separate"/>
        </w:r>
        <w:r>
          <w:rPr>
            <w:noProof/>
            <w:webHidden/>
          </w:rPr>
          <w:t>20</w:t>
        </w:r>
        <w:r>
          <w:rPr>
            <w:noProof/>
            <w:webHidden/>
          </w:rPr>
          <w:fldChar w:fldCharType="end"/>
        </w:r>
      </w:hyperlink>
    </w:p>
    <w:p w14:paraId="4638CAA7" w14:textId="424DF96D" w:rsidR="005E53DA" w:rsidRDefault="005E53DA">
      <w:pPr>
        <w:pStyle w:val="TOC3"/>
        <w:tabs>
          <w:tab w:val="left" w:pos="1080"/>
          <w:tab w:val="right" w:pos="10147"/>
        </w:tabs>
        <w:rPr>
          <w:rFonts w:asciiTheme="minorHAnsi" w:eastAsiaTheme="minorEastAsia" w:hAnsiTheme="minorHAnsi" w:cstheme="minorBidi"/>
          <w:noProof/>
          <w:sz w:val="22"/>
          <w:szCs w:val="22"/>
          <w:lang w:eastAsia="en-GB"/>
        </w:rPr>
      </w:pPr>
      <w:hyperlink w:anchor="_Toc90034445" w:history="1">
        <w:r w:rsidRPr="003417AE">
          <w:rPr>
            <w:rStyle w:val="Hyperlink"/>
            <w:noProof/>
          </w:rPr>
          <w:t>6.4.1</w:t>
        </w:r>
        <w:r>
          <w:rPr>
            <w:rFonts w:asciiTheme="minorHAnsi" w:eastAsiaTheme="minorEastAsia" w:hAnsiTheme="minorHAnsi" w:cstheme="minorBidi"/>
            <w:noProof/>
            <w:sz w:val="22"/>
            <w:szCs w:val="22"/>
            <w:lang w:eastAsia="en-GB"/>
          </w:rPr>
          <w:tab/>
        </w:r>
        <w:r w:rsidRPr="003417AE">
          <w:rPr>
            <w:rStyle w:val="Hyperlink"/>
            <w:noProof/>
          </w:rPr>
          <w:t>Lot Failure During 100% Testing</w:t>
        </w:r>
        <w:r>
          <w:rPr>
            <w:noProof/>
            <w:webHidden/>
          </w:rPr>
          <w:tab/>
        </w:r>
        <w:r>
          <w:rPr>
            <w:noProof/>
            <w:webHidden/>
          </w:rPr>
          <w:fldChar w:fldCharType="begin"/>
        </w:r>
        <w:r>
          <w:rPr>
            <w:noProof/>
            <w:webHidden/>
          </w:rPr>
          <w:instrText xml:space="preserve"> PAGEREF _Toc90034445 \h </w:instrText>
        </w:r>
        <w:r>
          <w:rPr>
            <w:noProof/>
            <w:webHidden/>
          </w:rPr>
        </w:r>
        <w:r>
          <w:rPr>
            <w:noProof/>
            <w:webHidden/>
          </w:rPr>
          <w:fldChar w:fldCharType="separate"/>
        </w:r>
        <w:r>
          <w:rPr>
            <w:noProof/>
            <w:webHidden/>
          </w:rPr>
          <w:t>20</w:t>
        </w:r>
        <w:r>
          <w:rPr>
            <w:noProof/>
            <w:webHidden/>
          </w:rPr>
          <w:fldChar w:fldCharType="end"/>
        </w:r>
      </w:hyperlink>
    </w:p>
    <w:p w14:paraId="0BC3492E" w14:textId="46AED23D" w:rsidR="005E53DA" w:rsidRDefault="005E53DA">
      <w:pPr>
        <w:pStyle w:val="TOC3"/>
        <w:tabs>
          <w:tab w:val="left" w:pos="1080"/>
          <w:tab w:val="right" w:pos="10147"/>
        </w:tabs>
        <w:rPr>
          <w:rFonts w:asciiTheme="minorHAnsi" w:eastAsiaTheme="minorEastAsia" w:hAnsiTheme="minorHAnsi" w:cstheme="minorBidi"/>
          <w:noProof/>
          <w:sz w:val="22"/>
          <w:szCs w:val="22"/>
          <w:lang w:eastAsia="en-GB"/>
        </w:rPr>
      </w:pPr>
      <w:hyperlink w:anchor="_Toc90034446" w:history="1">
        <w:r w:rsidRPr="003417AE">
          <w:rPr>
            <w:rStyle w:val="Hyperlink"/>
            <w:noProof/>
          </w:rPr>
          <w:t>6.4.2</w:t>
        </w:r>
        <w:r>
          <w:rPr>
            <w:rFonts w:asciiTheme="minorHAnsi" w:eastAsiaTheme="minorEastAsia" w:hAnsiTheme="minorHAnsi" w:cstheme="minorBidi"/>
            <w:noProof/>
            <w:sz w:val="22"/>
            <w:szCs w:val="22"/>
            <w:lang w:eastAsia="en-GB"/>
          </w:rPr>
          <w:tab/>
        </w:r>
        <w:r w:rsidRPr="003417AE">
          <w:rPr>
            <w:rStyle w:val="Hyperlink"/>
            <w:noProof/>
          </w:rPr>
          <w:t>Lot Failure During Sample Testing</w:t>
        </w:r>
        <w:r>
          <w:rPr>
            <w:noProof/>
            <w:webHidden/>
          </w:rPr>
          <w:tab/>
        </w:r>
        <w:r>
          <w:rPr>
            <w:noProof/>
            <w:webHidden/>
          </w:rPr>
          <w:fldChar w:fldCharType="begin"/>
        </w:r>
        <w:r>
          <w:rPr>
            <w:noProof/>
            <w:webHidden/>
          </w:rPr>
          <w:instrText xml:space="preserve"> PAGEREF _Toc90034446 \h </w:instrText>
        </w:r>
        <w:r>
          <w:rPr>
            <w:noProof/>
            <w:webHidden/>
          </w:rPr>
        </w:r>
        <w:r>
          <w:rPr>
            <w:noProof/>
            <w:webHidden/>
          </w:rPr>
          <w:fldChar w:fldCharType="separate"/>
        </w:r>
        <w:r>
          <w:rPr>
            <w:noProof/>
            <w:webHidden/>
          </w:rPr>
          <w:t>20</w:t>
        </w:r>
        <w:r>
          <w:rPr>
            <w:noProof/>
            <w:webHidden/>
          </w:rPr>
          <w:fldChar w:fldCharType="end"/>
        </w:r>
      </w:hyperlink>
    </w:p>
    <w:p w14:paraId="5DDB1B63" w14:textId="14B427E4" w:rsidR="005E53DA" w:rsidRDefault="005E53DA">
      <w:pPr>
        <w:pStyle w:val="TOC2"/>
        <w:rPr>
          <w:rFonts w:asciiTheme="minorHAnsi" w:eastAsiaTheme="minorEastAsia" w:hAnsiTheme="minorHAnsi" w:cstheme="minorBidi"/>
          <w:caps w:val="0"/>
          <w:noProof/>
          <w:sz w:val="22"/>
          <w:szCs w:val="22"/>
          <w:lang w:eastAsia="en-GB"/>
        </w:rPr>
      </w:pPr>
      <w:hyperlink w:anchor="_Toc90034447" w:history="1">
        <w:r w:rsidRPr="003417AE">
          <w:rPr>
            <w:rStyle w:val="Hyperlink"/>
            <w:noProof/>
          </w:rPr>
          <w:t>6.5</w:t>
        </w:r>
        <w:r>
          <w:rPr>
            <w:rFonts w:asciiTheme="minorHAnsi" w:eastAsiaTheme="minorEastAsia" w:hAnsiTheme="minorHAnsi" w:cstheme="minorBidi"/>
            <w:caps w:val="0"/>
            <w:noProof/>
            <w:sz w:val="22"/>
            <w:szCs w:val="22"/>
            <w:lang w:eastAsia="en-GB"/>
          </w:rPr>
          <w:tab/>
        </w:r>
        <w:r w:rsidRPr="003417AE">
          <w:rPr>
            <w:rStyle w:val="Hyperlink"/>
            <w:noProof/>
          </w:rPr>
          <w:t>DOCUMENTATION</w:t>
        </w:r>
        <w:r>
          <w:rPr>
            <w:noProof/>
            <w:webHidden/>
          </w:rPr>
          <w:tab/>
        </w:r>
        <w:r>
          <w:rPr>
            <w:noProof/>
            <w:webHidden/>
          </w:rPr>
          <w:fldChar w:fldCharType="begin"/>
        </w:r>
        <w:r>
          <w:rPr>
            <w:noProof/>
            <w:webHidden/>
          </w:rPr>
          <w:instrText xml:space="preserve"> PAGEREF _Toc90034447 \h </w:instrText>
        </w:r>
        <w:r>
          <w:rPr>
            <w:noProof/>
            <w:webHidden/>
          </w:rPr>
        </w:r>
        <w:r>
          <w:rPr>
            <w:noProof/>
            <w:webHidden/>
          </w:rPr>
          <w:fldChar w:fldCharType="separate"/>
        </w:r>
        <w:r>
          <w:rPr>
            <w:noProof/>
            <w:webHidden/>
          </w:rPr>
          <w:t>20</w:t>
        </w:r>
        <w:r>
          <w:rPr>
            <w:noProof/>
            <w:webHidden/>
          </w:rPr>
          <w:fldChar w:fldCharType="end"/>
        </w:r>
      </w:hyperlink>
    </w:p>
    <w:p w14:paraId="39B68F37" w14:textId="79E9624C" w:rsidR="005E53DA" w:rsidRDefault="005E53DA">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90034448" w:history="1">
        <w:r w:rsidRPr="003417AE">
          <w:rPr>
            <w:rStyle w:val="Hyperlink"/>
            <w:noProof/>
          </w:rPr>
          <w:t>7</w:t>
        </w:r>
        <w:r>
          <w:rPr>
            <w:rFonts w:asciiTheme="minorHAnsi" w:eastAsiaTheme="minorEastAsia" w:hAnsiTheme="minorHAnsi" w:cstheme="minorBidi"/>
            <w:caps w:val="0"/>
            <w:noProof/>
            <w:sz w:val="22"/>
            <w:szCs w:val="22"/>
            <w:lang w:eastAsia="en-GB"/>
          </w:rPr>
          <w:tab/>
        </w:r>
        <w:r w:rsidRPr="003417AE">
          <w:rPr>
            <w:rStyle w:val="Hyperlink"/>
            <w:noProof/>
          </w:rPr>
          <w:t>QUALIFICATION, QUALIFICATION MAINTENANCE AND LOT VALIDATION TESTING</w:t>
        </w:r>
        <w:r>
          <w:rPr>
            <w:noProof/>
            <w:webHidden/>
          </w:rPr>
          <w:tab/>
        </w:r>
        <w:r>
          <w:rPr>
            <w:noProof/>
            <w:webHidden/>
          </w:rPr>
          <w:fldChar w:fldCharType="begin"/>
        </w:r>
        <w:r>
          <w:rPr>
            <w:noProof/>
            <w:webHidden/>
          </w:rPr>
          <w:instrText xml:space="preserve"> PAGEREF _Toc90034448 \h </w:instrText>
        </w:r>
        <w:r>
          <w:rPr>
            <w:noProof/>
            <w:webHidden/>
          </w:rPr>
        </w:r>
        <w:r>
          <w:rPr>
            <w:noProof/>
            <w:webHidden/>
          </w:rPr>
          <w:fldChar w:fldCharType="separate"/>
        </w:r>
        <w:r>
          <w:rPr>
            <w:noProof/>
            <w:webHidden/>
          </w:rPr>
          <w:t>20</w:t>
        </w:r>
        <w:r>
          <w:rPr>
            <w:noProof/>
            <w:webHidden/>
          </w:rPr>
          <w:fldChar w:fldCharType="end"/>
        </w:r>
      </w:hyperlink>
    </w:p>
    <w:p w14:paraId="2BA0FA30" w14:textId="693E695E" w:rsidR="005E53DA" w:rsidRDefault="005E53DA">
      <w:pPr>
        <w:pStyle w:val="TOC2"/>
        <w:rPr>
          <w:rFonts w:asciiTheme="minorHAnsi" w:eastAsiaTheme="minorEastAsia" w:hAnsiTheme="minorHAnsi" w:cstheme="minorBidi"/>
          <w:caps w:val="0"/>
          <w:noProof/>
          <w:sz w:val="22"/>
          <w:szCs w:val="22"/>
          <w:lang w:eastAsia="en-GB"/>
        </w:rPr>
      </w:pPr>
      <w:hyperlink w:anchor="_Toc90034449" w:history="1">
        <w:r w:rsidRPr="003417AE">
          <w:rPr>
            <w:rStyle w:val="Hyperlink"/>
            <w:noProof/>
          </w:rPr>
          <w:t>7.1</w:t>
        </w:r>
        <w:r>
          <w:rPr>
            <w:rFonts w:asciiTheme="minorHAnsi" w:eastAsiaTheme="minorEastAsia" w:hAnsiTheme="minorHAnsi" w:cstheme="minorBidi"/>
            <w:caps w:val="0"/>
            <w:noProof/>
            <w:sz w:val="22"/>
            <w:szCs w:val="22"/>
            <w:lang w:eastAsia="en-GB"/>
          </w:rPr>
          <w:tab/>
        </w:r>
        <w:r w:rsidRPr="003417AE">
          <w:rPr>
            <w:rStyle w:val="Hyperlink"/>
            <w:noProof/>
          </w:rPr>
          <w:t>QUALIFICATION TESTING</w:t>
        </w:r>
        <w:r>
          <w:rPr>
            <w:noProof/>
            <w:webHidden/>
          </w:rPr>
          <w:tab/>
        </w:r>
        <w:r>
          <w:rPr>
            <w:noProof/>
            <w:webHidden/>
          </w:rPr>
          <w:fldChar w:fldCharType="begin"/>
        </w:r>
        <w:r>
          <w:rPr>
            <w:noProof/>
            <w:webHidden/>
          </w:rPr>
          <w:instrText xml:space="preserve"> PAGEREF _Toc90034449 \h </w:instrText>
        </w:r>
        <w:r>
          <w:rPr>
            <w:noProof/>
            <w:webHidden/>
          </w:rPr>
        </w:r>
        <w:r>
          <w:rPr>
            <w:noProof/>
            <w:webHidden/>
          </w:rPr>
          <w:fldChar w:fldCharType="separate"/>
        </w:r>
        <w:r>
          <w:rPr>
            <w:noProof/>
            <w:webHidden/>
          </w:rPr>
          <w:t>21</w:t>
        </w:r>
        <w:r>
          <w:rPr>
            <w:noProof/>
            <w:webHidden/>
          </w:rPr>
          <w:fldChar w:fldCharType="end"/>
        </w:r>
      </w:hyperlink>
    </w:p>
    <w:p w14:paraId="59AAC8AC" w14:textId="79E790D0" w:rsidR="005E53DA" w:rsidRDefault="005E53DA">
      <w:pPr>
        <w:pStyle w:val="TOC3"/>
        <w:tabs>
          <w:tab w:val="left" w:pos="1080"/>
          <w:tab w:val="right" w:pos="10147"/>
        </w:tabs>
        <w:rPr>
          <w:rFonts w:asciiTheme="minorHAnsi" w:eastAsiaTheme="minorEastAsia" w:hAnsiTheme="minorHAnsi" w:cstheme="minorBidi"/>
          <w:noProof/>
          <w:sz w:val="22"/>
          <w:szCs w:val="22"/>
          <w:lang w:eastAsia="en-GB"/>
        </w:rPr>
      </w:pPr>
      <w:hyperlink w:anchor="_Toc90034450" w:history="1">
        <w:r w:rsidRPr="003417AE">
          <w:rPr>
            <w:rStyle w:val="Hyperlink"/>
            <w:noProof/>
          </w:rPr>
          <w:t>7.1.1</w:t>
        </w:r>
        <w:r>
          <w:rPr>
            <w:rFonts w:asciiTheme="minorHAnsi" w:eastAsiaTheme="minorEastAsia" w:hAnsiTheme="minorHAnsi" w:cstheme="minorBidi"/>
            <w:noProof/>
            <w:sz w:val="22"/>
            <w:szCs w:val="22"/>
            <w:lang w:eastAsia="en-GB"/>
          </w:rPr>
          <w:tab/>
        </w:r>
        <w:r w:rsidRPr="003417AE">
          <w:rPr>
            <w:rStyle w:val="Hyperlink"/>
            <w:noProof/>
          </w:rPr>
          <w:t>General</w:t>
        </w:r>
        <w:r>
          <w:rPr>
            <w:noProof/>
            <w:webHidden/>
          </w:rPr>
          <w:tab/>
        </w:r>
        <w:r>
          <w:rPr>
            <w:noProof/>
            <w:webHidden/>
          </w:rPr>
          <w:fldChar w:fldCharType="begin"/>
        </w:r>
        <w:r>
          <w:rPr>
            <w:noProof/>
            <w:webHidden/>
          </w:rPr>
          <w:instrText xml:space="preserve"> PAGEREF _Toc90034450 \h </w:instrText>
        </w:r>
        <w:r>
          <w:rPr>
            <w:noProof/>
            <w:webHidden/>
          </w:rPr>
        </w:r>
        <w:r>
          <w:rPr>
            <w:noProof/>
            <w:webHidden/>
          </w:rPr>
          <w:fldChar w:fldCharType="separate"/>
        </w:r>
        <w:r>
          <w:rPr>
            <w:noProof/>
            <w:webHidden/>
          </w:rPr>
          <w:t>21</w:t>
        </w:r>
        <w:r>
          <w:rPr>
            <w:noProof/>
            <w:webHidden/>
          </w:rPr>
          <w:fldChar w:fldCharType="end"/>
        </w:r>
      </w:hyperlink>
    </w:p>
    <w:p w14:paraId="07E14208" w14:textId="7B85F2ED" w:rsidR="005E53DA" w:rsidRDefault="005E53DA">
      <w:pPr>
        <w:pStyle w:val="TOC3"/>
        <w:tabs>
          <w:tab w:val="left" w:pos="1080"/>
          <w:tab w:val="right" w:pos="10147"/>
        </w:tabs>
        <w:rPr>
          <w:rFonts w:asciiTheme="minorHAnsi" w:eastAsiaTheme="minorEastAsia" w:hAnsiTheme="minorHAnsi" w:cstheme="minorBidi"/>
          <w:noProof/>
          <w:sz w:val="22"/>
          <w:szCs w:val="22"/>
          <w:lang w:eastAsia="en-GB"/>
        </w:rPr>
      </w:pPr>
      <w:hyperlink w:anchor="_Toc90034451" w:history="1">
        <w:r w:rsidRPr="003417AE">
          <w:rPr>
            <w:rStyle w:val="Hyperlink"/>
            <w:noProof/>
          </w:rPr>
          <w:t>7.1.2</w:t>
        </w:r>
        <w:r>
          <w:rPr>
            <w:rFonts w:asciiTheme="minorHAnsi" w:eastAsiaTheme="minorEastAsia" w:hAnsiTheme="minorHAnsi" w:cstheme="minorBidi"/>
            <w:noProof/>
            <w:sz w:val="22"/>
            <w:szCs w:val="22"/>
            <w:lang w:eastAsia="en-GB"/>
          </w:rPr>
          <w:tab/>
        </w:r>
        <w:r w:rsidRPr="003417AE">
          <w:rPr>
            <w:rStyle w:val="Hyperlink"/>
            <w:noProof/>
          </w:rPr>
          <w:t>Distribution Within The Qualification Test Lot</w:t>
        </w:r>
        <w:r>
          <w:rPr>
            <w:noProof/>
            <w:webHidden/>
          </w:rPr>
          <w:tab/>
        </w:r>
        <w:r>
          <w:rPr>
            <w:noProof/>
            <w:webHidden/>
          </w:rPr>
          <w:fldChar w:fldCharType="begin"/>
        </w:r>
        <w:r>
          <w:rPr>
            <w:noProof/>
            <w:webHidden/>
          </w:rPr>
          <w:instrText xml:space="preserve"> PAGEREF _Toc90034451 \h </w:instrText>
        </w:r>
        <w:r>
          <w:rPr>
            <w:noProof/>
            <w:webHidden/>
          </w:rPr>
        </w:r>
        <w:r>
          <w:rPr>
            <w:noProof/>
            <w:webHidden/>
          </w:rPr>
          <w:fldChar w:fldCharType="separate"/>
        </w:r>
        <w:r>
          <w:rPr>
            <w:noProof/>
            <w:webHidden/>
          </w:rPr>
          <w:t>21</w:t>
        </w:r>
        <w:r>
          <w:rPr>
            <w:noProof/>
            <w:webHidden/>
          </w:rPr>
          <w:fldChar w:fldCharType="end"/>
        </w:r>
      </w:hyperlink>
    </w:p>
    <w:p w14:paraId="67AEF4AF" w14:textId="7E1DC65B" w:rsidR="005E53DA" w:rsidRDefault="005E53DA">
      <w:pPr>
        <w:pStyle w:val="TOC2"/>
        <w:rPr>
          <w:rFonts w:asciiTheme="minorHAnsi" w:eastAsiaTheme="minorEastAsia" w:hAnsiTheme="minorHAnsi" w:cstheme="minorBidi"/>
          <w:caps w:val="0"/>
          <w:noProof/>
          <w:sz w:val="22"/>
          <w:szCs w:val="22"/>
          <w:lang w:eastAsia="en-GB"/>
        </w:rPr>
      </w:pPr>
      <w:hyperlink w:anchor="_Toc90034452" w:history="1">
        <w:r w:rsidRPr="003417AE">
          <w:rPr>
            <w:rStyle w:val="Hyperlink"/>
            <w:noProof/>
          </w:rPr>
          <w:t>7.2</w:t>
        </w:r>
        <w:r>
          <w:rPr>
            <w:rFonts w:asciiTheme="minorHAnsi" w:eastAsiaTheme="minorEastAsia" w:hAnsiTheme="minorHAnsi" w:cstheme="minorBidi"/>
            <w:caps w:val="0"/>
            <w:noProof/>
            <w:sz w:val="22"/>
            <w:szCs w:val="22"/>
            <w:lang w:eastAsia="en-GB"/>
          </w:rPr>
          <w:tab/>
        </w:r>
        <w:r w:rsidRPr="003417AE">
          <w:rPr>
            <w:rStyle w:val="Hyperlink"/>
            <w:noProof/>
          </w:rPr>
          <w:t>QUALIFICATION MAINTENANCE (PERIODIC TESTING)</w:t>
        </w:r>
        <w:r>
          <w:rPr>
            <w:noProof/>
            <w:webHidden/>
          </w:rPr>
          <w:tab/>
        </w:r>
        <w:r>
          <w:rPr>
            <w:noProof/>
            <w:webHidden/>
          </w:rPr>
          <w:fldChar w:fldCharType="begin"/>
        </w:r>
        <w:r>
          <w:rPr>
            <w:noProof/>
            <w:webHidden/>
          </w:rPr>
          <w:instrText xml:space="preserve"> PAGEREF _Toc90034452 \h </w:instrText>
        </w:r>
        <w:r>
          <w:rPr>
            <w:noProof/>
            <w:webHidden/>
          </w:rPr>
        </w:r>
        <w:r>
          <w:rPr>
            <w:noProof/>
            <w:webHidden/>
          </w:rPr>
          <w:fldChar w:fldCharType="separate"/>
        </w:r>
        <w:r>
          <w:rPr>
            <w:noProof/>
            <w:webHidden/>
          </w:rPr>
          <w:t>21</w:t>
        </w:r>
        <w:r>
          <w:rPr>
            <w:noProof/>
            <w:webHidden/>
          </w:rPr>
          <w:fldChar w:fldCharType="end"/>
        </w:r>
      </w:hyperlink>
    </w:p>
    <w:p w14:paraId="3DEDDE3A" w14:textId="7A942A9C" w:rsidR="005E53DA" w:rsidRDefault="005E53DA">
      <w:pPr>
        <w:pStyle w:val="TOC2"/>
        <w:rPr>
          <w:rFonts w:asciiTheme="minorHAnsi" w:eastAsiaTheme="minorEastAsia" w:hAnsiTheme="minorHAnsi" w:cstheme="minorBidi"/>
          <w:caps w:val="0"/>
          <w:noProof/>
          <w:sz w:val="22"/>
          <w:szCs w:val="22"/>
          <w:lang w:eastAsia="en-GB"/>
        </w:rPr>
      </w:pPr>
      <w:hyperlink w:anchor="_Toc90034453" w:history="1">
        <w:r w:rsidRPr="003417AE">
          <w:rPr>
            <w:rStyle w:val="Hyperlink"/>
            <w:noProof/>
          </w:rPr>
          <w:t>7.3</w:t>
        </w:r>
        <w:r>
          <w:rPr>
            <w:rFonts w:asciiTheme="minorHAnsi" w:eastAsiaTheme="minorEastAsia" w:hAnsiTheme="minorHAnsi" w:cstheme="minorBidi"/>
            <w:caps w:val="0"/>
            <w:noProof/>
            <w:sz w:val="22"/>
            <w:szCs w:val="22"/>
            <w:lang w:eastAsia="en-GB"/>
          </w:rPr>
          <w:tab/>
        </w:r>
        <w:r w:rsidRPr="003417AE">
          <w:rPr>
            <w:rStyle w:val="Hyperlink"/>
            <w:noProof/>
          </w:rPr>
          <w:t>LOT VALIDATION TESTING</w:t>
        </w:r>
        <w:r>
          <w:rPr>
            <w:noProof/>
            <w:webHidden/>
          </w:rPr>
          <w:tab/>
        </w:r>
        <w:r>
          <w:rPr>
            <w:noProof/>
            <w:webHidden/>
          </w:rPr>
          <w:fldChar w:fldCharType="begin"/>
        </w:r>
        <w:r>
          <w:rPr>
            <w:noProof/>
            <w:webHidden/>
          </w:rPr>
          <w:instrText xml:space="preserve"> PAGEREF _Toc90034453 \h </w:instrText>
        </w:r>
        <w:r>
          <w:rPr>
            <w:noProof/>
            <w:webHidden/>
          </w:rPr>
        </w:r>
        <w:r>
          <w:rPr>
            <w:noProof/>
            <w:webHidden/>
          </w:rPr>
          <w:fldChar w:fldCharType="separate"/>
        </w:r>
        <w:r>
          <w:rPr>
            <w:noProof/>
            <w:webHidden/>
          </w:rPr>
          <w:t>21</w:t>
        </w:r>
        <w:r>
          <w:rPr>
            <w:noProof/>
            <w:webHidden/>
          </w:rPr>
          <w:fldChar w:fldCharType="end"/>
        </w:r>
      </w:hyperlink>
    </w:p>
    <w:p w14:paraId="69732C30" w14:textId="78A4F896" w:rsidR="005E53DA" w:rsidRDefault="005E53DA">
      <w:pPr>
        <w:pStyle w:val="TOC2"/>
        <w:rPr>
          <w:rFonts w:asciiTheme="minorHAnsi" w:eastAsiaTheme="minorEastAsia" w:hAnsiTheme="minorHAnsi" w:cstheme="minorBidi"/>
          <w:caps w:val="0"/>
          <w:noProof/>
          <w:sz w:val="22"/>
          <w:szCs w:val="22"/>
          <w:lang w:eastAsia="en-GB"/>
        </w:rPr>
      </w:pPr>
      <w:hyperlink w:anchor="_Toc90034454" w:history="1">
        <w:r w:rsidRPr="003417AE">
          <w:rPr>
            <w:rStyle w:val="Hyperlink"/>
            <w:noProof/>
          </w:rPr>
          <w:t>7.4</w:t>
        </w:r>
        <w:r>
          <w:rPr>
            <w:rFonts w:asciiTheme="minorHAnsi" w:eastAsiaTheme="minorEastAsia" w:hAnsiTheme="minorHAnsi" w:cstheme="minorBidi"/>
            <w:caps w:val="0"/>
            <w:noProof/>
            <w:sz w:val="22"/>
            <w:szCs w:val="22"/>
            <w:lang w:eastAsia="en-GB"/>
          </w:rPr>
          <w:tab/>
        </w:r>
        <w:r w:rsidRPr="003417AE">
          <w:rPr>
            <w:rStyle w:val="Hyperlink"/>
            <w:noProof/>
          </w:rPr>
          <w:t>FAILURE CRITERIA</w:t>
        </w:r>
        <w:r>
          <w:rPr>
            <w:noProof/>
            <w:webHidden/>
          </w:rPr>
          <w:tab/>
        </w:r>
        <w:r>
          <w:rPr>
            <w:noProof/>
            <w:webHidden/>
          </w:rPr>
          <w:fldChar w:fldCharType="begin"/>
        </w:r>
        <w:r>
          <w:rPr>
            <w:noProof/>
            <w:webHidden/>
          </w:rPr>
          <w:instrText xml:space="preserve"> PAGEREF _Toc90034454 \h </w:instrText>
        </w:r>
        <w:r>
          <w:rPr>
            <w:noProof/>
            <w:webHidden/>
          </w:rPr>
        </w:r>
        <w:r>
          <w:rPr>
            <w:noProof/>
            <w:webHidden/>
          </w:rPr>
          <w:fldChar w:fldCharType="separate"/>
        </w:r>
        <w:r>
          <w:rPr>
            <w:noProof/>
            <w:webHidden/>
          </w:rPr>
          <w:t>21</w:t>
        </w:r>
        <w:r>
          <w:rPr>
            <w:noProof/>
            <w:webHidden/>
          </w:rPr>
          <w:fldChar w:fldCharType="end"/>
        </w:r>
      </w:hyperlink>
    </w:p>
    <w:p w14:paraId="02731478" w14:textId="55F3F338" w:rsidR="005E53DA" w:rsidRDefault="005E53DA">
      <w:pPr>
        <w:pStyle w:val="TOC3"/>
        <w:tabs>
          <w:tab w:val="left" w:pos="1080"/>
          <w:tab w:val="right" w:pos="10147"/>
        </w:tabs>
        <w:rPr>
          <w:rFonts w:asciiTheme="minorHAnsi" w:eastAsiaTheme="minorEastAsia" w:hAnsiTheme="minorHAnsi" w:cstheme="minorBidi"/>
          <w:noProof/>
          <w:sz w:val="22"/>
          <w:szCs w:val="22"/>
          <w:lang w:eastAsia="en-GB"/>
        </w:rPr>
      </w:pPr>
      <w:hyperlink w:anchor="_Toc90034455" w:history="1">
        <w:r w:rsidRPr="003417AE">
          <w:rPr>
            <w:rStyle w:val="Hyperlink"/>
            <w:noProof/>
          </w:rPr>
          <w:t>7.4.1</w:t>
        </w:r>
        <w:r>
          <w:rPr>
            <w:rFonts w:asciiTheme="minorHAnsi" w:eastAsiaTheme="minorEastAsia" w:hAnsiTheme="minorHAnsi" w:cstheme="minorBidi"/>
            <w:noProof/>
            <w:sz w:val="22"/>
            <w:szCs w:val="22"/>
            <w:lang w:eastAsia="en-GB"/>
          </w:rPr>
          <w:tab/>
        </w:r>
        <w:r w:rsidRPr="003417AE">
          <w:rPr>
            <w:rStyle w:val="Hyperlink"/>
            <w:noProof/>
          </w:rPr>
          <w:t>Environmental and Mechanical Test Failures</w:t>
        </w:r>
        <w:r>
          <w:rPr>
            <w:noProof/>
            <w:webHidden/>
          </w:rPr>
          <w:tab/>
        </w:r>
        <w:r>
          <w:rPr>
            <w:noProof/>
            <w:webHidden/>
          </w:rPr>
          <w:fldChar w:fldCharType="begin"/>
        </w:r>
        <w:r>
          <w:rPr>
            <w:noProof/>
            <w:webHidden/>
          </w:rPr>
          <w:instrText xml:space="preserve"> PAGEREF _Toc90034455 \h </w:instrText>
        </w:r>
        <w:r>
          <w:rPr>
            <w:noProof/>
            <w:webHidden/>
          </w:rPr>
        </w:r>
        <w:r>
          <w:rPr>
            <w:noProof/>
            <w:webHidden/>
          </w:rPr>
          <w:fldChar w:fldCharType="separate"/>
        </w:r>
        <w:r>
          <w:rPr>
            <w:noProof/>
            <w:webHidden/>
          </w:rPr>
          <w:t>21</w:t>
        </w:r>
        <w:r>
          <w:rPr>
            <w:noProof/>
            <w:webHidden/>
          </w:rPr>
          <w:fldChar w:fldCharType="end"/>
        </w:r>
      </w:hyperlink>
    </w:p>
    <w:p w14:paraId="13E4E9B5" w14:textId="18DAE8A5" w:rsidR="005E53DA" w:rsidRDefault="005E53DA">
      <w:pPr>
        <w:pStyle w:val="TOC3"/>
        <w:tabs>
          <w:tab w:val="left" w:pos="1080"/>
          <w:tab w:val="right" w:pos="10147"/>
        </w:tabs>
        <w:rPr>
          <w:rFonts w:asciiTheme="minorHAnsi" w:eastAsiaTheme="minorEastAsia" w:hAnsiTheme="minorHAnsi" w:cstheme="minorBidi"/>
          <w:noProof/>
          <w:sz w:val="22"/>
          <w:szCs w:val="22"/>
          <w:lang w:eastAsia="en-GB"/>
        </w:rPr>
      </w:pPr>
      <w:hyperlink w:anchor="_Toc90034456" w:history="1">
        <w:r w:rsidRPr="003417AE">
          <w:rPr>
            <w:rStyle w:val="Hyperlink"/>
            <w:noProof/>
          </w:rPr>
          <w:t>7.4.2</w:t>
        </w:r>
        <w:r>
          <w:rPr>
            <w:rFonts w:asciiTheme="minorHAnsi" w:eastAsiaTheme="minorEastAsia" w:hAnsiTheme="minorHAnsi" w:cstheme="minorBidi"/>
            <w:noProof/>
            <w:sz w:val="22"/>
            <w:szCs w:val="22"/>
            <w:lang w:eastAsia="en-GB"/>
          </w:rPr>
          <w:tab/>
        </w:r>
        <w:r w:rsidRPr="003417AE">
          <w:rPr>
            <w:rStyle w:val="Hyperlink"/>
            <w:noProof/>
          </w:rPr>
          <w:t>Electrical Failures</w:t>
        </w:r>
        <w:r>
          <w:rPr>
            <w:noProof/>
            <w:webHidden/>
          </w:rPr>
          <w:tab/>
        </w:r>
        <w:r>
          <w:rPr>
            <w:noProof/>
            <w:webHidden/>
          </w:rPr>
          <w:fldChar w:fldCharType="begin"/>
        </w:r>
        <w:r>
          <w:rPr>
            <w:noProof/>
            <w:webHidden/>
          </w:rPr>
          <w:instrText xml:space="preserve"> PAGEREF _Toc90034456 \h </w:instrText>
        </w:r>
        <w:r>
          <w:rPr>
            <w:noProof/>
            <w:webHidden/>
          </w:rPr>
        </w:r>
        <w:r>
          <w:rPr>
            <w:noProof/>
            <w:webHidden/>
          </w:rPr>
          <w:fldChar w:fldCharType="separate"/>
        </w:r>
        <w:r>
          <w:rPr>
            <w:noProof/>
            <w:webHidden/>
          </w:rPr>
          <w:t>22</w:t>
        </w:r>
        <w:r>
          <w:rPr>
            <w:noProof/>
            <w:webHidden/>
          </w:rPr>
          <w:fldChar w:fldCharType="end"/>
        </w:r>
      </w:hyperlink>
    </w:p>
    <w:p w14:paraId="4FE67B61" w14:textId="6679B9DA" w:rsidR="005E53DA" w:rsidRDefault="005E53DA">
      <w:pPr>
        <w:pStyle w:val="TOC3"/>
        <w:tabs>
          <w:tab w:val="left" w:pos="1080"/>
          <w:tab w:val="right" w:pos="10147"/>
        </w:tabs>
        <w:rPr>
          <w:rFonts w:asciiTheme="minorHAnsi" w:eastAsiaTheme="minorEastAsia" w:hAnsiTheme="minorHAnsi" w:cstheme="minorBidi"/>
          <w:noProof/>
          <w:sz w:val="22"/>
          <w:szCs w:val="22"/>
          <w:lang w:eastAsia="en-GB"/>
        </w:rPr>
      </w:pPr>
      <w:hyperlink w:anchor="_Toc90034457" w:history="1">
        <w:r w:rsidRPr="003417AE">
          <w:rPr>
            <w:rStyle w:val="Hyperlink"/>
            <w:noProof/>
          </w:rPr>
          <w:t>7.4.3</w:t>
        </w:r>
        <w:r>
          <w:rPr>
            <w:rFonts w:asciiTheme="minorHAnsi" w:eastAsiaTheme="minorEastAsia" w:hAnsiTheme="minorHAnsi" w:cstheme="minorBidi"/>
            <w:noProof/>
            <w:sz w:val="22"/>
            <w:szCs w:val="22"/>
            <w:lang w:eastAsia="en-GB"/>
          </w:rPr>
          <w:tab/>
        </w:r>
        <w:r w:rsidRPr="003417AE">
          <w:rPr>
            <w:rStyle w:val="Hyperlink"/>
            <w:noProof/>
          </w:rPr>
          <w:t>Other Failures</w:t>
        </w:r>
        <w:r>
          <w:rPr>
            <w:noProof/>
            <w:webHidden/>
          </w:rPr>
          <w:tab/>
        </w:r>
        <w:r>
          <w:rPr>
            <w:noProof/>
            <w:webHidden/>
          </w:rPr>
          <w:fldChar w:fldCharType="begin"/>
        </w:r>
        <w:r>
          <w:rPr>
            <w:noProof/>
            <w:webHidden/>
          </w:rPr>
          <w:instrText xml:space="preserve"> PAGEREF _Toc90034457 \h </w:instrText>
        </w:r>
        <w:r>
          <w:rPr>
            <w:noProof/>
            <w:webHidden/>
          </w:rPr>
        </w:r>
        <w:r>
          <w:rPr>
            <w:noProof/>
            <w:webHidden/>
          </w:rPr>
          <w:fldChar w:fldCharType="separate"/>
        </w:r>
        <w:r>
          <w:rPr>
            <w:noProof/>
            <w:webHidden/>
          </w:rPr>
          <w:t>22</w:t>
        </w:r>
        <w:r>
          <w:rPr>
            <w:noProof/>
            <w:webHidden/>
          </w:rPr>
          <w:fldChar w:fldCharType="end"/>
        </w:r>
      </w:hyperlink>
    </w:p>
    <w:p w14:paraId="581812AD" w14:textId="7EEE3100" w:rsidR="005E53DA" w:rsidRDefault="005E53DA">
      <w:pPr>
        <w:pStyle w:val="TOC2"/>
        <w:rPr>
          <w:rFonts w:asciiTheme="minorHAnsi" w:eastAsiaTheme="minorEastAsia" w:hAnsiTheme="minorHAnsi" w:cstheme="minorBidi"/>
          <w:caps w:val="0"/>
          <w:noProof/>
          <w:sz w:val="22"/>
          <w:szCs w:val="22"/>
          <w:lang w:eastAsia="en-GB"/>
        </w:rPr>
      </w:pPr>
      <w:hyperlink w:anchor="_Toc90034458" w:history="1">
        <w:r w:rsidRPr="003417AE">
          <w:rPr>
            <w:rStyle w:val="Hyperlink"/>
            <w:noProof/>
          </w:rPr>
          <w:t>7.5</w:t>
        </w:r>
        <w:r>
          <w:rPr>
            <w:rFonts w:asciiTheme="minorHAnsi" w:eastAsiaTheme="minorEastAsia" w:hAnsiTheme="minorHAnsi" w:cstheme="minorBidi"/>
            <w:caps w:val="0"/>
            <w:noProof/>
            <w:sz w:val="22"/>
            <w:szCs w:val="22"/>
            <w:lang w:eastAsia="en-GB"/>
          </w:rPr>
          <w:tab/>
        </w:r>
        <w:r w:rsidRPr="003417AE">
          <w:rPr>
            <w:rStyle w:val="Hyperlink"/>
            <w:noProof/>
          </w:rPr>
          <w:t>FAILED OSCILLATORS</w:t>
        </w:r>
        <w:r>
          <w:rPr>
            <w:noProof/>
            <w:webHidden/>
          </w:rPr>
          <w:tab/>
        </w:r>
        <w:r>
          <w:rPr>
            <w:noProof/>
            <w:webHidden/>
          </w:rPr>
          <w:fldChar w:fldCharType="begin"/>
        </w:r>
        <w:r>
          <w:rPr>
            <w:noProof/>
            <w:webHidden/>
          </w:rPr>
          <w:instrText xml:space="preserve"> PAGEREF _Toc90034458 \h </w:instrText>
        </w:r>
        <w:r>
          <w:rPr>
            <w:noProof/>
            <w:webHidden/>
          </w:rPr>
        </w:r>
        <w:r>
          <w:rPr>
            <w:noProof/>
            <w:webHidden/>
          </w:rPr>
          <w:fldChar w:fldCharType="separate"/>
        </w:r>
        <w:r>
          <w:rPr>
            <w:noProof/>
            <w:webHidden/>
          </w:rPr>
          <w:t>22</w:t>
        </w:r>
        <w:r>
          <w:rPr>
            <w:noProof/>
            <w:webHidden/>
          </w:rPr>
          <w:fldChar w:fldCharType="end"/>
        </w:r>
      </w:hyperlink>
    </w:p>
    <w:p w14:paraId="2E9159E7" w14:textId="739A7C0A" w:rsidR="005E53DA" w:rsidRDefault="005E53DA">
      <w:pPr>
        <w:pStyle w:val="TOC2"/>
        <w:rPr>
          <w:rFonts w:asciiTheme="minorHAnsi" w:eastAsiaTheme="minorEastAsia" w:hAnsiTheme="minorHAnsi" w:cstheme="minorBidi"/>
          <w:caps w:val="0"/>
          <w:noProof/>
          <w:sz w:val="22"/>
          <w:szCs w:val="22"/>
          <w:lang w:eastAsia="en-GB"/>
        </w:rPr>
      </w:pPr>
      <w:hyperlink w:anchor="_Toc90034459" w:history="1">
        <w:r w:rsidRPr="003417AE">
          <w:rPr>
            <w:rStyle w:val="Hyperlink"/>
            <w:noProof/>
          </w:rPr>
          <w:t>7.6</w:t>
        </w:r>
        <w:r>
          <w:rPr>
            <w:rFonts w:asciiTheme="minorHAnsi" w:eastAsiaTheme="minorEastAsia" w:hAnsiTheme="minorHAnsi" w:cstheme="minorBidi"/>
            <w:caps w:val="0"/>
            <w:noProof/>
            <w:sz w:val="22"/>
            <w:szCs w:val="22"/>
            <w:lang w:eastAsia="en-GB"/>
          </w:rPr>
          <w:tab/>
        </w:r>
        <w:r w:rsidRPr="003417AE">
          <w:rPr>
            <w:rStyle w:val="Hyperlink"/>
            <w:noProof/>
          </w:rPr>
          <w:t>LOT FAILURE</w:t>
        </w:r>
        <w:r>
          <w:rPr>
            <w:noProof/>
            <w:webHidden/>
          </w:rPr>
          <w:tab/>
        </w:r>
        <w:r>
          <w:rPr>
            <w:noProof/>
            <w:webHidden/>
          </w:rPr>
          <w:fldChar w:fldCharType="begin"/>
        </w:r>
        <w:r>
          <w:rPr>
            <w:noProof/>
            <w:webHidden/>
          </w:rPr>
          <w:instrText xml:space="preserve"> PAGEREF _Toc90034459 \h </w:instrText>
        </w:r>
        <w:r>
          <w:rPr>
            <w:noProof/>
            <w:webHidden/>
          </w:rPr>
        </w:r>
        <w:r>
          <w:rPr>
            <w:noProof/>
            <w:webHidden/>
          </w:rPr>
          <w:fldChar w:fldCharType="separate"/>
        </w:r>
        <w:r>
          <w:rPr>
            <w:noProof/>
            <w:webHidden/>
          </w:rPr>
          <w:t>22</w:t>
        </w:r>
        <w:r>
          <w:rPr>
            <w:noProof/>
            <w:webHidden/>
          </w:rPr>
          <w:fldChar w:fldCharType="end"/>
        </w:r>
      </w:hyperlink>
    </w:p>
    <w:p w14:paraId="1932D1B4" w14:textId="1B4699D3" w:rsidR="005E53DA" w:rsidRDefault="005E53DA">
      <w:pPr>
        <w:pStyle w:val="TOC2"/>
        <w:rPr>
          <w:rFonts w:asciiTheme="minorHAnsi" w:eastAsiaTheme="minorEastAsia" w:hAnsiTheme="minorHAnsi" w:cstheme="minorBidi"/>
          <w:caps w:val="0"/>
          <w:noProof/>
          <w:sz w:val="22"/>
          <w:szCs w:val="22"/>
          <w:lang w:eastAsia="en-GB"/>
        </w:rPr>
      </w:pPr>
      <w:hyperlink w:anchor="_Toc90034460" w:history="1">
        <w:r w:rsidRPr="003417AE">
          <w:rPr>
            <w:rStyle w:val="Hyperlink"/>
            <w:noProof/>
          </w:rPr>
          <w:t>7.7</w:t>
        </w:r>
        <w:r>
          <w:rPr>
            <w:rFonts w:asciiTheme="minorHAnsi" w:eastAsiaTheme="minorEastAsia" w:hAnsiTheme="minorHAnsi" w:cstheme="minorBidi"/>
            <w:caps w:val="0"/>
            <w:noProof/>
            <w:sz w:val="22"/>
            <w:szCs w:val="22"/>
            <w:lang w:eastAsia="en-GB"/>
          </w:rPr>
          <w:tab/>
        </w:r>
        <w:r w:rsidRPr="003417AE">
          <w:rPr>
            <w:rStyle w:val="Hyperlink"/>
            <w:noProof/>
          </w:rPr>
          <w:t>QUALIFICATION, QUALIFICATION MAINTENANCE AND LOT VALIDATION TESTING SAMPLES</w:t>
        </w:r>
        <w:r>
          <w:rPr>
            <w:noProof/>
            <w:webHidden/>
          </w:rPr>
          <w:tab/>
        </w:r>
        <w:r>
          <w:rPr>
            <w:noProof/>
            <w:webHidden/>
          </w:rPr>
          <w:fldChar w:fldCharType="begin"/>
        </w:r>
        <w:r>
          <w:rPr>
            <w:noProof/>
            <w:webHidden/>
          </w:rPr>
          <w:instrText xml:space="preserve"> PAGEREF _Toc90034460 \h </w:instrText>
        </w:r>
        <w:r>
          <w:rPr>
            <w:noProof/>
            <w:webHidden/>
          </w:rPr>
        </w:r>
        <w:r>
          <w:rPr>
            <w:noProof/>
            <w:webHidden/>
          </w:rPr>
          <w:fldChar w:fldCharType="separate"/>
        </w:r>
        <w:r>
          <w:rPr>
            <w:noProof/>
            <w:webHidden/>
          </w:rPr>
          <w:t>22</w:t>
        </w:r>
        <w:r>
          <w:rPr>
            <w:noProof/>
            <w:webHidden/>
          </w:rPr>
          <w:fldChar w:fldCharType="end"/>
        </w:r>
      </w:hyperlink>
    </w:p>
    <w:p w14:paraId="4DA3B79D" w14:textId="667F74C0" w:rsidR="005E53DA" w:rsidRDefault="005E53DA">
      <w:pPr>
        <w:pStyle w:val="TOC2"/>
        <w:rPr>
          <w:rFonts w:asciiTheme="minorHAnsi" w:eastAsiaTheme="minorEastAsia" w:hAnsiTheme="minorHAnsi" w:cstheme="minorBidi"/>
          <w:caps w:val="0"/>
          <w:noProof/>
          <w:sz w:val="22"/>
          <w:szCs w:val="22"/>
          <w:lang w:eastAsia="en-GB"/>
        </w:rPr>
      </w:pPr>
      <w:hyperlink w:anchor="_Toc90034461" w:history="1">
        <w:r w:rsidRPr="003417AE">
          <w:rPr>
            <w:rStyle w:val="Hyperlink"/>
            <w:noProof/>
          </w:rPr>
          <w:t>7.8</w:t>
        </w:r>
        <w:r>
          <w:rPr>
            <w:rFonts w:asciiTheme="minorHAnsi" w:eastAsiaTheme="minorEastAsia" w:hAnsiTheme="minorHAnsi" w:cstheme="minorBidi"/>
            <w:caps w:val="0"/>
            <w:noProof/>
            <w:sz w:val="22"/>
            <w:szCs w:val="22"/>
            <w:lang w:eastAsia="en-GB"/>
          </w:rPr>
          <w:tab/>
        </w:r>
        <w:r w:rsidRPr="003417AE">
          <w:rPr>
            <w:rStyle w:val="Hyperlink"/>
            <w:noProof/>
          </w:rPr>
          <w:t>DOCUMENTATION</w:t>
        </w:r>
        <w:r>
          <w:rPr>
            <w:noProof/>
            <w:webHidden/>
          </w:rPr>
          <w:tab/>
        </w:r>
        <w:r>
          <w:rPr>
            <w:noProof/>
            <w:webHidden/>
          </w:rPr>
          <w:fldChar w:fldCharType="begin"/>
        </w:r>
        <w:r>
          <w:rPr>
            <w:noProof/>
            <w:webHidden/>
          </w:rPr>
          <w:instrText xml:space="preserve"> PAGEREF _Toc90034461 \h </w:instrText>
        </w:r>
        <w:r>
          <w:rPr>
            <w:noProof/>
            <w:webHidden/>
          </w:rPr>
        </w:r>
        <w:r>
          <w:rPr>
            <w:noProof/>
            <w:webHidden/>
          </w:rPr>
          <w:fldChar w:fldCharType="separate"/>
        </w:r>
        <w:r>
          <w:rPr>
            <w:noProof/>
            <w:webHidden/>
          </w:rPr>
          <w:t>22</w:t>
        </w:r>
        <w:r>
          <w:rPr>
            <w:noProof/>
            <w:webHidden/>
          </w:rPr>
          <w:fldChar w:fldCharType="end"/>
        </w:r>
      </w:hyperlink>
    </w:p>
    <w:p w14:paraId="1CC7D7FB" w14:textId="20E3722F" w:rsidR="005E53DA" w:rsidRDefault="005E53DA">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90034462" w:history="1">
        <w:r w:rsidRPr="003417AE">
          <w:rPr>
            <w:rStyle w:val="Hyperlink"/>
            <w:noProof/>
          </w:rPr>
          <w:t>8</w:t>
        </w:r>
        <w:r>
          <w:rPr>
            <w:rFonts w:asciiTheme="minorHAnsi" w:eastAsiaTheme="minorEastAsia" w:hAnsiTheme="minorHAnsi" w:cstheme="minorBidi"/>
            <w:caps w:val="0"/>
            <w:noProof/>
            <w:sz w:val="22"/>
            <w:szCs w:val="22"/>
            <w:lang w:eastAsia="en-GB"/>
          </w:rPr>
          <w:tab/>
        </w:r>
        <w:r w:rsidRPr="003417AE">
          <w:rPr>
            <w:rStyle w:val="Hyperlink"/>
            <w:noProof/>
          </w:rPr>
          <w:t>TEST METHODS AND PROCEDURES</w:t>
        </w:r>
        <w:r>
          <w:rPr>
            <w:noProof/>
            <w:webHidden/>
          </w:rPr>
          <w:tab/>
        </w:r>
        <w:r>
          <w:rPr>
            <w:noProof/>
            <w:webHidden/>
          </w:rPr>
          <w:fldChar w:fldCharType="begin"/>
        </w:r>
        <w:r>
          <w:rPr>
            <w:noProof/>
            <w:webHidden/>
          </w:rPr>
          <w:instrText xml:space="preserve"> PAGEREF _Toc90034462 \h </w:instrText>
        </w:r>
        <w:r>
          <w:rPr>
            <w:noProof/>
            <w:webHidden/>
          </w:rPr>
        </w:r>
        <w:r>
          <w:rPr>
            <w:noProof/>
            <w:webHidden/>
          </w:rPr>
          <w:fldChar w:fldCharType="separate"/>
        </w:r>
        <w:r>
          <w:rPr>
            <w:noProof/>
            <w:webHidden/>
          </w:rPr>
          <w:t>23</w:t>
        </w:r>
        <w:r>
          <w:rPr>
            <w:noProof/>
            <w:webHidden/>
          </w:rPr>
          <w:fldChar w:fldCharType="end"/>
        </w:r>
      </w:hyperlink>
    </w:p>
    <w:p w14:paraId="39B578C6" w14:textId="4A45D507" w:rsidR="005E53DA" w:rsidRDefault="005E53DA">
      <w:pPr>
        <w:pStyle w:val="TOC2"/>
        <w:rPr>
          <w:rFonts w:asciiTheme="minorHAnsi" w:eastAsiaTheme="minorEastAsia" w:hAnsiTheme="minorHAnsi" w:cstheme="minorBidi"/>
          <w:caps w:val="0"/>
          <w:noProof/>
          <w:sz w:val="22"/>
          <w:szCs w:val="22"/>
          <w:lang w:eastAsia="en-GB"/>
        </w:rPr>
      </w:pPr>
      <w:hyperlink w:anchor="_Toc90034463" w:history="1">
        <w:r w:rsidRPr="003417AE">
          <w:rPr>
            <w:rStyle w:val="Hyperlink"/>
            <w:noProof/>
          </w:rPr>
          <w:t>8.1</w:t>
        </w:r>
        <w:r>
          <w:rPr>
            <w:rFonts w:asciiTheme="minorHAnsi" w:eastAsiaTheme="minorEastAsia" w:hAnsiTheme="minorHAnsi" w:cstheme="minorBidi"/>
            <w:caps w:val="0"/>
            <w:noProof/>
            <w:sz w:val="22"/>
            <w:szCs w:val="22"/>
            <w:lang w:eastAsia="en-GB"/>
          </w:rPr>
          <w:tab/>
        </w:r>
        <w:r w:rsidRPr="003417AE">
          <w:rPr>
            <w:rStyle w:val="Hyperlink"/>
            <w:noProof/>
          </w:rPr>
          <w:t>INTERNAL VISUAL INSPECTION</w:t>
        </w:r>
        <w:r>
          <w:rPr>
            <w:noProof/>
            <w:webHidden/>
          </w:rPr>
          <w:tab/>
        </w:r>
        <w:r>
          <w:rPr>
            <w:noProof/>
            <w:webHidden/>
          </w:rPr>
          <w:fldChar w:fldCharType="begin"/>
        </w:r>
        <w:r>
          <w:rPr>
            <w:noProof/>
            <w:webHidden/>
          </w:rPr>
          <w:instrText xml:space="preserve"> PAGEREF _Toc90034463 \h </w:instrText>
        </w:r>
        <w:r>
          <w:rPr>
            <w:noProof/>
            <w:webHidden/>
          </w:rPr>
        </w:r>
        <w:r>
          <w:rPr>
            <w:noProof/>
            <w:webHidden/>
          </w:rPr>
          <w:fldChar w:fldCharType="separate"/>
        </w:r>
        <w:r>
          <w:rPr>
            <w:noProof/>
            <w:webHidden/>
          </w:rPr>
          <w:t>23</w:t>
        </w:r>
        <w:r>
          <w:rPr>
            <w:noProof/>
            <w:webHidden/>
          </w:rPr>
          <w:fldChar w:fldCharType="end"/>
        </w:r>
      </w:hyperlink>
    </w:p>
    <w:p w14:paraId="01E70D70" w14:textId="4EA60954" w:rsidR="005E53DA" w:rsidRDefault="005E53DA">
      <w:pPr>
        <w:pStyle w:val="TOC3"/>
        <w:tabs>
          <w:tab w:val="left" w:pos="1080"/>
          <w:tab w:val="right" w:pos="10147"/>
        </w:tabs>
        <w:rPr>
          <w:rFonts w:asciiTheme="minorHAnsi" w:eastAsiaTheme="minorEastAsia" w:hAnsiTheme="minorHAnsi" w:cstheme="minorBidi"/>
          <w:noProof/>
          <w:sz w:val="22"/>
          <w:szCs w:val="22"/>
          <w:lang w:eastAsia="en-GB"/>
        </w:rPr>
      </w:pPr>
      <w:hyperlink w:anchor="_Toc90034464" w:history="1">
        <w:r w:rsidRPr="003417AE">
          <w:rPr>
            <w:rStyle w:val="Hyperlink"/>
            <w:noProof/>
          </w:rPr>
          <w:t>8.1.1</w:t>
        </w:r>
        <w:r>
          <w:rPr>
            <w:rFonts w:asciiTheme="minorHAnsi" w:eastAsiaTheme="minorEastAsia" w:hAnsiTheme="minorHAnsi" w:cstheme="minorBidi"/>
            <w:noProof/>
            <w:sz w:val="22"/>
            <w:szCs w:val="22"/>
            <w:lang w:eastAsia="en-GB"/>
          </w:rPr>
          <w:tab/>
        </w:r>
        <w:r w:rsidRPr="003417AE">
          <w:rPr>
            <w:rStyle w:val="Hyperlink"/>
            <w:noProof/>
          </w:rPr>
          <w:t>Class 1 Oscillators</w:t>
        </w:r>
        <w:r>
          <w:rPr>
            <w:noProof/>
            <w:webHidden/>
          </w:rPr>
          <w:tab/>
        </w:r>
        <w:r>
          <w:rPr>
            <w:noProof/>
            <w:webHidden/>
          </w:rPr>
          <w:fldChar w:fldCharType="begin"/>
        </w:r>
        <w:r>
          <w:rPr>
            <w:noProof/>
            <w:webHidden/>
          </w:rPr>
          <w:instrText xml:space="preserve"> PAGEREF _Toc90034464 \h </w:instrText>
        </w:r>
        <w:r>
          <w:rPr>
            <w:noProof/>
            <w:webHidden/>
          </w:rPr>
        </w:r>
        <w:r>
          <w:rPr>
            <w:noProof/>
            <w:webHidden/>
          </w:rPr>
          <w:fldChar w:fldCharType="separate"/>
        </w:r>
        <w:r>
          <w:rPr>
            <w:noProof/>
            <w:webHidden/>
          </w:rPr>
          <w:t>23</w:t>
        </w:r>
        <w:r>
          <w:rPr>
            <w:noProof/>
            <w:webHidden/>
          </w:rPr>
          <w:fldChar w:fldCharType="end"/>
        </w:r>
      </w:hyperlink>
    </w:p>
    <w:p w14:paraId="17FB3C6F" w14:textId="1D532CAA" w:rsidR="005E53DA" w:rsidRDefault="005E53DA">
      <w:pPr>
        <w:pStyle w:val="TOC3"/>
        <w:tabs>
          <w:tab w:val="left" w:pos="1080"/>
          <w:tab w:val="right" w:pos="10147"/>
        </w:tabs>
        <w:rPr>
          <w:rFonts w:asciiTheme="minorHAnsi" w:eastAsiaTheme="minorEastAsia" w:hAnsiTheme="minorHAnsi" w:cstheme="minorBidi"/>
          <w:noProof/>
          <w:sz w:val="22"/>
          <w:szCs w:val="22"/>
          <w:lang w:eastAsia="en-GB"/>
        </w:rPr>
      </w:pPr>
      <w:hyperlink w:anchor="_Toc90034465" w:history="1">
        <w:r w:rsidRPr="003417AE">
          <w:rPr>
            <w:rStyle w:val="Hyperlink"/>
            <w:noProof/>
          </w:rPr>
          <w:t>8.1.2</w:t>
        </w:r>
        <w:r>
          <w:rPr>
            <w:rFonts w:asciiTheme="minorHAnsi" w:eastAsiaTheme="minorEastAsia" w:hAnsiTheme="minorHAnsi" w:cstheme="minorBidi"/>
            <w:noProof/>
            <w:sz w:val="22"/>
            <w:szCs w:val="22"/>
            <w:lang w:eastAsia="en-GB"/>
          </w:rPr>
          <w:tab/>
        </w:r>
        <w:r w:rsidRPr="003417AE">
          <w:rPr>
            <w:rStyle w:val="Hyperlink"/>
            <w:noProof/>
          </w:rPr>
          <w:t>Class 2 Oscillators</w:t>
        </w:r>
        <w:r>
          <w:rPr>
            <w:noProof/>
            <w:webHidden/>
          </w:rPr>
          <w:tab/>
        </w:r>
        <w:r>
          <w:rPr>
            <w:noProof/>
            <w:webHidden/>
          </w:rPr>
          <w:fldChar w:fldCharType="begin"/>
        </w:r>
        <w:r>
          <w:rPr>
            <w:noProof/>
            <w:webHidden/>
          </w:rPr>
          <w:instrText xml:space="preserve"> PAGEREF _Toc90034465 \h </w:instrText>
        </w:r>
        <w:r>
          <w:rPr>
            <w:noProof/>
            <w:webHidden/>
          </w:rPr>
        </w:r>
        <w:r>
          <w:rPr>
            <w:noProof/>
            <w:webHidden/>
          </w:rPr>
          <w:fldChar w:fldCharType="separate"/>
        </w:r>
        <w:r>
          <w:rPr>
            <w:noProof/>
            <w:webHidden/>
          </w:rPr>
          <w:t>23</w:t>
        </w:r>
        <w:r>
          <w:rPr>
            <w:noProof/>
            <w:webHidden/>
          </w:rPr>
          <w:fldChar w:fldCharType="end"/>
        </w:r>
      </w:hyperlink>
    </w:p>
    <w:p w14:paraId="1C4A3164" w14:textId="38F625A6" w:rsidR="005E53DA" w:rsidRDefault="005E53DA">
      <w:pPr>
        <w:pStyle w:val="TOC2"/>
        <w:rPr>
          <w:rFonts w:asciiTheme="minorHAnsi" w:eastAsiaTheme="minorEastAsia" w:hAnsiTheme="minorHAnsi" w:cstheme="minorBidi"/>
          <w:caps w:val="0"/>
          <w:noProof/>
          <w:sz w:val="22"/>
          <w:szCs w:val="22"/>
          <w:lang w:eastAsia="en-GB"/>
        </w:rPr>
      </w:pPr>
      <w:hyperlink w:anchor="_Toc90034466" w:history="1">
        <w:r w:rsidRPr="003417AE">
          <w:rPr>
            <w:rStyle w:val="Hyperlink"/>
            <w:noProof/>
          </w:rPr>
          <w:t>8.2</w:t>
        </w:r>
        <w:r>
          <w:rPr>
            <w:rFonts w:asciiTheme="minorHAnsi" w:eastAsiaTheme="minorEastAsia" w:hAnsiTheme="minorHAnsi" w:cstheme="minorBidi"/>
            <w:caps w:val="0"/>
            <w:noProof/>
            <w:sz w:val="22"/>
            <w:szCs w:val="22"/>
            <w:lang w:eastAsia="en-GB"/>
          </w:rPr>
          <w:tab/>
        </w:r>
        <w:r w:rsidRPr="003417AE">
          <w:rPr>
            <w:rStyle w:val="Hyperlink"/>
            <w:noProof/>
          </w:rPr>
          <w:t>BOND STRENGTH, AND SHEAR</w:t>
        </w:r>
        <w:r>
          <w:rPr>
            <w:noProof/>
            <w:webHidden/>
          </w:rPr>
          <w:tab/>
        </w:r>
        <w:r>
          <w:rPr>
            <w:noProof/>
            <w:webHidden/>
          </w:rPr>
          <w:fldChar w:fldCharType="begin"/>
        </w:r>
        <w:r>
          <w:rPr>
            <w:noProof/>
            <w:webHidden/>
          </w:rPr>
          <w:instrText xml:space="preserve"> PAGEREF _Toc90034466 \h </w:instrText>
        </w:r>
        <w:r>
          <w:rPr>
            <w:noProof/>
            <w:webHidden/>
          </w:rPr>
        </w:r>
        <w:r>
          <w:rPr>
            <w:noProof/>
            <w:webHidden/>
          </w:rPr>
          <w:fldChar w:fldCharType="separate"/>
        </w:r>
        <w:r>
          <w:rPr>
            <w:noProof/>
            <w:webHidden/>
          </w:rPr>
          <w:t>23</w:t>
        </w:r>
        <w:r>
          <w:rPr>
            <w:noProof/>
            <w:webHidden/>
          </w:rPr>
          <w:fldChar w:fldCharType="end"/>
        </w:r>
      </w:hyperlink>
    </w:p>
    <w:p w14:paraId="6555833F" w14:textId="6F70DC14" w:rsidR="005E53DA" w:rsidRDefault="005E53DA">
      <w:pPr>
        <w:pStyle w:val="TOC3"/>
        <w:tabs>
          <w:tab w:val="left" w:pos="1080"/>
          <w:tab w:val="right" w:pos="10147"/>
        </w:tabs>
        <w:rPr>
          <w:rFonts w:asciiTheme="minorHAnsi" w:eastAsiaTheme="minorEastAsia" w:hAnsiTheme="minorHAnsi" w:cstheme="minorBidi"/>
          <w:noProof/>
          <w:sz w:val="22"/>
          <w:szCs w:val="22"/>
          <w:lang w:eastAsia="en-GB"/>
        </w:rPr>
      </w:pPr>
      <w:hyperlink w:anchor="_Toc90034467" w:history="1">
        <w:r w:rsidRPr="003417AE">
          <w:rPr>
            <w:rStyle w:val="Hyperlink"/>
            <w:noProof/>
          </w:rPr>
          <w:t>8.2.1</w:t>
        </w:r>
        <w:r>
          <w:rPr>
            <w:rFonts w:asciiTheme="minorHAnsi" w:eastAsiaTheme="minorEastAsia" w:hAnsiTheme="minorHAnsi" w:cstheme="minorBidi"/>
            <w:noProof/>
            <w:sz w:val="22"/>
            <w:szCs w:val="22"/>
            <w:lang w:eastAsia="en-GB"/>
          </w:rPr>
          <w:tab/>
        </w:r>
        <w:r w:rsidRPr="003417AE">
          <w:rPr>
            <w:rStyle w:val="Hyperlink"/>
            <w:noProof/>
          </w:rPr>
          <w:t>Bond Strength During Special In-Process Controls (Class 2 Oscillators only)</w:t>
        </w:r>
        <w:r>
          <w:rPr>
            <w:noProof/>
            <w:webHidden/>
          </w:rPr>
          <w:tab/>
        </w:r>
        <w:r>
          <w:rPr>
            <w:noProof/>
            <w:webHidden/>
          </w:rPr>
          <w:fldChar w:fldCharType="begin"/>
        </w:r>
        <w:r>
          <w:rPr>
            <w:noProof/>
            <w:webHidden/>
          </w:rPr>
          <w:instrText xml:space="preserve"> PAGEREF _Toc90034467 \h </w:instrText>
        </w:r>
        <w:r>
          <w:rPr>
            <w:noProof/>
            <w:webHidden/>
          </w:rPr>
        </w:r>
        <w:r>
          <w:rPr>
            <w:noProof/>
            <w:webHidden/>
          </w:rPr>
          <w:fldChar w:fldCharType="separate"/>
        </w:r>
        <w:r>
          <w:rPr>
            <w:noProof/>
            <w:webHidden/>
          </w:rPr>
          <w:t>23</w:t>
        </w:r>
        <w:r>
          <w:rPr>
            <w:noProof/>
            <w:webHidden/>
          </w:rPr>
          <w:fldChar w:fldCharType="end"/>
        </w:r>
      </w:hyperlink>
    </w:p>
    <w:p w14:paraId="1C98F163" w14:textId="16425C9B" w:rsidR="005E53DA" w:rsidRDefault="005E53DA">
      <w:pPr>
        <w:pStyle w:val="TOC3"/>
        <w:tabs>
          <w:tab w:val="left" w:pos="1080"/>
          <w:tab w:val="right" w:pos="10147"/>
        </w:tabs>
        <w:rPr>
          <w:rFonts w:asciiTheme="minorHAnsi" w:eastAsiaTheme="minorEastAsia" w:hAnsiTheme="minorHAnsi" w:cstheme="minorBidi"/>
          <w:noProof/>
          <w:sz w:val="22"/>
          <w:szCs w:val="22"/>
          <w:lang w:eastAsia="en-GB"/>
        </w:rPr>
      </w:pPr>
      <w:hyperlink w:anchor="_Toc90034468" w:history="1">
        <w:r w:rsidRPr="003417AE">
          <w:rPr>
            <w:rStyle w:val="Hyperlink"/>
            <w:noProof/>
          </w:rPr>
          <w:t>8.2.2</w:t>
        </w:r>
        <w:r>
          <w:rPr>
            <w:rFonts w:asciiTheme="minorHAnsi" w:eastAsiaTheme="minorEastAsia" w:hAnsiTheme="minorHAnsi" w:cstheme="minorBidi"/>
            <w:noProof/>
            <w:sz w:val="22"/>
            <w:szCs w:val="22"/>
            <w:lang w:eastAsia="en-GB"/>
          </w:rPr>
          <w:tab/>
        </w:r>
        <w:r w:rsidRPr="003417AE">
          <w:rPr>
            <w:rStyle w:val="Hyperlink"/>
            <w:noProof/>
          </w:rPr>
          <w:t>Bond Strength During Qualification And Periodic Tests (DPA) (Class 2 Oscillators only</w:t>
        </w:r>
        <w:r>
          <w:rPr>
            <w:noProof/>
            <w:webHidden/>
          </w:rPr>
          <w:tab/>
        </w:r>
        <w:r>
          <w:rPr>
            <w:noProof/>
            <w:webHidden/>
          </w:rPr>
          <w:fldChar w:fldCharType="begin"/>
        </w:r>
        <w:r>
          <w:rPr>
            <w:noProof/>
            <w:webHidden/>
          </w:rPr>
          <w:instrText xml:space="preserve"> PAGEREF _Toc90034468 \h </w:instrText>
        </w:r>
        <w:r>
          <w:rPr>
            <w:noProof/>
            <w:webHidden/>
          </w:rPr>
        </w:r>
        <w:r>
          <w:rPr>
            <w:noProof/>
            <w:webHidden/>
          </w:rPr>
          <w:fldChar w:fldCharType="separate"/>
        </w:r>
        <w:r>
          <w:rPr>
            <w:noProof/>
            <w:webHidden/>
          </w:rPr>
          <w:t>23</w:t>
        </w:r>
        <w:r>
          <w:rPr>
            <w:noProof/>
            <w:webHidden/>
          </w:rPr>
          <w:fldChar w:fldCharType="end"/>
        </w:r>
      </w:hyperlink>
    </w:p>
    <w:p w14:paraId="32713337" w14:textId="121E2F8F" w:rsidR="005E53DA" w:rsidRDefault="005E53DA">
      <w:pPr>
        <w:pStyle w:val="TOC3"/>
        <w:tabs>
          <w:tab w:val="left" w:pos="1080"/>
          <w:tab w:val="right" w:pos="10147"/>
        </w:tabs>
        <w:rPr>
          <w:rFonts w:asciiTheme="minorHAnsi" w:eastAsiaTheme="minorEastAsia" w:hAnsiTheme="minorHAnsi" w:cstheme="minorBidi"/>
          <w:noProof/>
          <w:sz w:val="22"/>
          <w:szCs w:val="22"/>
          <w:lang w:eastAsia="en-GB"/>
        </w:rPr>
      </w:pPr>
      <w:hyperlink w:anchor="_Toc90034469" w:history="1">
        <w:r w:rsidRPr="003417AE">
          <w:rPr>
            <w:rStyle w:val="Hyperlink"/>
            <w:noProof/>
          </w:rPr>
          <w:t>8.2.3</w:t>
        </w:r>
        <w:r>
          <w:rPr>
            <w:rFonts w:asciiTheme="minorHAnsi" w:eastAsiaTheme="minorEastAsia" w:hAnsiTheme="minorHAnsi" w:cstheme="minorBidi"/>
            <w:noProof/>
            <w:sz w:val="22"/>
            <w:szCs w:val="22"/>
            <w:lang w:eastAsia="en-GB"/>
          </w:rPr>
          <w:tab/>
        </w:r>
        <w:r w:rsidRPr="003417AE">
          <w:rPr>
            <w:rStyle w:val="Hyperlink"/>
            <w:noProof/>
          </w:rPr>
          <w:t>Shear (Class 2 Oscillators only</w:t>
        </w:r>
        <w:r>
          <w:rPr>
            <w:noProof/>
            <w:webHidden/>
          </w:rPr>
          <w:tab/>
        </w:r>
        <w:r>
          <w:rPr>
            <w:noProof/>
            <w:webHidden/>
          </w:rPr>
          <w:fldChar w:fldCharType="begin"/>
        </w:r>
        <w:r>
          <w:rPr>
            <w:noProof/>
            <w:webHidden/>
          </w:rPr>
          <w:instrText xml:space="preserve"> PAGEREF _Toc90034469 \h </w:instrText>
        </w:r>
        <w:r>
          <w:rPr>
            <w:noProof/>
            <w:webHidden/>
          </w:rPr>
        </w:r>
        <w:r>
          <w:rPr>
            <w:noProof/>
            <w:webHidden/>
          </w:rPr>
          <w:fldChar w:fldCharType="separate"/>
        </w:r>
        <w:r>
          <w:rPr>
            <w:noProof/>
            <w:webHidden/>
          </w:rPr>
          <w:t>24</w:t>
        </w:r>
        <w:r>
          <w:rPr>
            <w:noProof/>
            <w:webHidden/>
          </w:rPr>
          <w:fldChar w:fldCharType="end"/>
        </w:r>
      </w:hyperlink>
    </w:p>
    <w:p w14:paraId="3BC68D10" w14:textId="103ED309" w:rsidR="005E53DA" w:rsidRDefault="005E53DA">
      <w:pPr>
        <w:pStyle w:val="TOC2"/>
        <w:rPr>
          <w:rFonts w:asciiTheme="minorHAnsi" w:eastAsiaTheme="minorEastAsia" w:hAnsiTheme="minorHAnsi" w:cstheme="minorBidi"/>
          <w:caps w:val="0"/>
          <w:noProof/>
          <w:sz w:val="22"/>
          <w:szCs w:val="22"/>
          <w:lang w:eastAsia="en-GB"/>
        </w:rPr>
      </w:pPr>
      <w:hyperlink w:anchor="_Toc90034470" w:history="1">
        <w:r w:rsidRPr="003417AE">
          <w:rPr>
            <w:rStyle w:val="Hyperlink"/>
            <w:noProof/>
          </w:rPr>
          <w:t>8.3</w:t>
        </w:r>
        <w:r>
          <w:rPr>
            <w:rFonts w:asciiTheme="minorHAnsi" w:eastAsiaTheme="minorEastAsia" w:hAnsiTheme="minorHAnsi" w:cstheme="minorBidi"/>
            <w:caps w:val="0"/>
            <w:noProof/>
            <w:sz w:val="22"/>
            <w:szCs w:val="22"/>
            <w:lang w:eastAsia="en-GB"/>
          </w:rPr>
          <w:tab/>
        </w:r>
        <w:r w:rsidRPr="003417AE">
          <w:rPr>
            <w:rStyle w:val="Hyperlink"/>
            <w:noProof/>
          </w:rPr>
          <w:t>RADIATION TESTING</w:t>
        </w:r>
        <w:r>
          <w:rPr>
            <w:noProof/>
            <w:webHidden/>
          </w:rPr>
          <w:tab/>
        </w:r>
        <w:r>
          <w:rPr>
            <w:noProof/>
            <w:webHidden/>
          </w:rPr>
          <w:fldChar w:fldCharType="begin"/>
        </w:r>
        <w:r>
          <w:rPr>
            <w:noProof/>
            <w:webHidden/>
          </w:rPr>
          <w:instrText xml:space="preserve"> PAGEREF _Toc90034470 \h </w:instrText>
        </w:r>
        <w:r>
          <w:rPr>
            <w:noProof/>
            <w:webHidden/>
          </w:rPr>
        </w:r>
        <w:r>
          <w:rPr>
            <w:noProof/>
            <w:webHidden/>
          </w:rPr>
          <w:fldChar w:fldCharType="separate"/>
        </w:r>
        <w:r>
          <w:rPr>
            <w:noProof/>
            <w:webHidden/>
          </w:rPr>
          <w:t>24</w:t>
        </w:r>
        <w:r>
          <w:rPr>
            <w:noProof/>
            <w:webHidden/>
          </w:rPr>
          <w:fldChar w:fldCharType="end"/>
        </w:r>
      </w:hyperlink>
    </w:p>
    <w:p w14:paraId="4B1E6E9C" w14:textId="3BF78D25" w:rsidR="005E53DA" w:rsidRDefault="005E53DA">
      <w:pPr>
        <w:pStyle w:val="TOC2"/>
        <w:rPr>
          <w:rFonts w:asciiTheme="minorHAnsi" w:eastAsiaTheme="minorEastAsia" w:hAnsiTheme="minorHAnsi" w:cstheme="minorBidi"/>
          <w:caps w:val="0"/>
          <w:noProof/>
          <w:sz w:val="22"/>
          <w:szCs w:val="22"/>
          <w:lang w:eastAsia="en-GB"/>
        </w:rPr>
      </w:pPr>
      <w:hyperlink w:anchor="_Toc90034471" w:history="1">
        <w:r w:rsidRPr="003417AE">
          <w:rPr>
            <w:rStyle w:val="Hyperlink"/>
            <w:noProof/>
          </w:rPr>
          <w:t>8.4</w:t>
        </w:r>
        <w:r>
          <w:rPr>
            <w:rFonts w:asciiTheme="minorHAnsi" w:eastAsiaTheme="minorEastAsia" w:hAnsiTheme="minorHAnsi" w:cstheme="minorBidi"/>
            <w:caps w:val="0"/>
            <w:noProof/>
            <w:sz w:val="22"/>
            <w:szCs w:val="22"/>
            <w:lang w:eastAsia="en-GB"/>
          </w:rPr>
          <w:tab/>
        </w:r>
        <w:r w:rsidRPr="003417AE">
          <w:rPr>
            <w:rStyle w:val="Hyperlink"/>
            <w:noProof/>
          </w:rPr>
          <w:t>HIGH TEMPERATURE STABILISATION BAKE</w:t>
        </w:r>
        <w:r>
          <w:rPr>
            <w:noProof/>
            <w:webHidden/>
          </w:rPr>
          <w:tab/>
        </w:r>
        <w:r>
          <w:rPr>
            <w:noProof/>
            <w:webHidden/>
          </w:rPr>
          <w:fldChar w:fldCharType="begin"/>
        </w:r>
        <w:r>
          <w:rPr>
            <w:noProof/>
            <w:webHidden/>
          </w:rPr>
          <w:instrText xml:space="preserve"> PAGEREF _Toc90034471 \h </w:instrText>
        </w:r>
        <w:r>
          <w:rPr>
            <w:noProof/>
            <w:webHidden/>
          </w:rPr>
        </w:r>
        <w:r>
          <w:rPr>
            <w:noProof/>
            <w:webHidden/>
          </w:rPr>
          <w:fldChar w:fldCharType="separate"/>
        </w:r>
        <w:r>
          <w:rPr>
            <w:noProof/>
            <w:webHidden/>
          </w:rPr>
          <w:t>24</w:t>
        </w:r>
        <w:r>
          <w:rPr>
            <w:noProof/>
            <w:webHidden/>
          </w:rPr>
          <w:fldChar w:fldCharType="end"/>
        </w:r>
      </w:hyperlink>
    </w:p>
    <w:p w14:paraId="698641AB" w14:textId="394F2201" w:rsidR="005E53DA" w:rsidRDefault="005E53DA">
      <w:pPr>
        <w:pStyle w:val="TOC2"/>
        <w:rPr>
          <w:rFonts w:asciiTheme="minorHAnsi" w:eastAsiaTheme="minorEastAsia" w:hAnsiTheme="minorHAnsi" w:cstheme="minorBidi"/>
          <w:caps w:val="0"/>
          <w:noProof/>
          <w:sz w:val="22"/>
          <w:szCs w:val="22"/>
          <w:lang w:eastAsia="en-GB"/>
        </w:rPr>
      </w:pPr>
      <w:hyperlink w:anchor="_Toc90034472" w:history="1">
        <w:r w:rsidRPr="003417AE">
          <w:rPr>
            <w:rStyle w:val="Hyperlink"/>
            <w:noProof/>
          </w:rPr>
          <w:t>8.5</w:t>
        </w:r>
        <w:r>
          <w:rPr>
            <w:rFonts w:asciiTheme="minorHAnsi" w:eastAsiaTheme="minorEastAsia" w:hAnsiTheme="minorHAnsi" w:cstheme="minorBidi"/>
            <w:caps w:val="0"/>
            <w:noProof/>
            <w:sz w:val="22"/>
            <w:szCs w:val="22"/>
            <w:lang w:eastAsia="en-GB"/>
          </w:rPr>
          <w:tab/>
        </w:r>
        <w:r w:rsidRPr="003417AE">
          <w:rPr>
            <w:rStyle w:val="Hyperlink"/>
            <w:noProof/>
          </w:rPr>
          <w:t>TEMPERATURE CYCLING</w:t>
        </w:r>
        <w:r>
          <w:rPr>
            <w:noProof/>
            <w:webHidden/>
          </w:rPr>
          <w:tab/>
        </w:r>
        <w:r>
          <w:rPr>
            <w:noProof/>
            <w:webHidden/>
          </w:rPr>
          <w:fldChar w:fldCharType="begin"/>
        </w:r>
        <w:r>
          <w:rPr>
            <w:noProof/>
            <w:webHidden/>
          </w:rPr>
          <w:instrText xml:space="preserve"> PAGEREF _Toc90034472 \h </w:instrText>
        </w:r>
        <w:r>
          <w:rPr>
            <w:noProof/>
            <w:webHidden/>
          </w:rPr>
        </w:r>
        <w:r>
          <w:rPr>
            <w:noProof/>
            <w:webHidden/>
          </w:rPr>
          <w:fldChar w:fldCharType="separate"/>
        </w:r>
        <w:r>
          <w:rPr>
            <w:noProof/>
            <w:webHidden/>
          </w:rPr>
          <w:t>24</w:t>
        </w:r>
        <w:r>
          <w:rPr>
            <w:noProof/>
            <w:webHidden/>
          </w:rPr>
          <w:fldChar w:fldCharType="end"/>
        </w:r>
      </w:hyperlink>
    </w:p>
    <w:p w14:paraId="5E9225A5" w14:textId="66452BEE" w:rsidR="005E53DA" w:rsidRDefault="005E53DA">
      <w:pPr>
        <w:pStyle w:val="TOC2"/>
        <w:rPr>
          <w:rFonts w:asciiTheme="minorHAnsi" w:eastAsiaTheme="minorEastAsia" w:hAnsiTheme="minorHAnsi" w:cstheme="minorBidi"/>
          <w:caps w:val="0"/>
          <w:noProof/>
          <w:sz w:val="22"/>
          <w:szCs w:val="22"/>
          <w:lang w:eastAsia="en-GB"/>
        </w:rPr>
      </w:pPr>
      <w:hyperlink w:anchor="_Toc90034473" w:history="1">
        <w:r w:rsidRPr="003417AE">
          <w:rPr>
            <w:rStyle w:val="Hyperlink"/>
            <w:noProof/>
          </w:rPr>
          <w:t>8.6</w:t>
        </w:r>
        <w:r>
          <w:rPr>
            <w:rFonts w:asciiTheme="minorHAnsi" w:eastAsiaTheme="minorEastAsia" w:hAnsiTheme="minorHAnsi" w:cstheme="minorBidi"/>
            <w:caps w:val="0"/>
            <w:noProof/>
            <w:sz w:val="22"/>
            <w:szCs w:val="22"/>
            <w:lang w:eastAsia="en-GB"/>
          </w:rPr>
          <w:tab/>
        </w:r>
        <w:r w:rsidRPr="003417AE">
          <w:rPr>
            <w:rStyle w:val="Hyperlink"/>
            <w:noProof/>
          </w:rPr>
          <w:t>PARTICLE IMPACT NOISE DETECTION (PIND) (CLASS 2 OSCILATORS ONLY)</w:t>
        </w:r>
        <w:r>
          <w:rPr>
            <w:noProof/>
            <w:webHidden/>
          </w:rPr>
          <w:tab/>
        </w:r>
        <w:r>
          <w:rPr>
            <w:noProof/>
            <w:webHidden/>
          </w:rPr>
          <w:fldChar w:fldCharType="begin"/>
        </w:r>
        <w:r>
          <w:rPr>
            <w:noProof/>
            <w:webHidden/>
          </w:rPr>
          <w:instrText xml:space="preserve"> PAGEREF _Toc90034473 \h </w:instrText>
        </w:r>
        <w:r>
          <w:rPr>
            <w:noProof/>
            <w:webHidden/>
          </w:rPr>
        </w:r>
        <w:r>
          <w:rPr>
            <w:noProof/>
            <w:webHidden/>
          </w:rPr>
          <w:fldChar w:fldCharType="separate"/>
        </w:r>
        <w:r>
          <w:rPr>
            <w:noProof/>
            <w:webHidden/>
          </w:rPr>
          <w:t>24</w:t>
        </w:r>
        <w:r>
          <w:rPr>
            <w:noProof/>
            <w:webHidden/>
          </w:rPr>
          <w:fldChar w:fldCharType="end"/>
        </w:r>
      </w:hyperlink>
    </w:p>
    <w:p w14:paraId="27BB13B1" w14:textId="62F7303F" w:rsidR="005E53DA" w:rsidRDefault="005E53DA">
      <w:pPr>
        <w:pStyle w:val="TOC2"/>
        <w:rPr>
          <w:rFonts w:asciiTheme="minorHAnsi" w:eastAsiaTheme="minorEastAsia" w:hAnsiTheme="minorHAnsi" w:cstheme="minorBidi"/>
          <w:caps w:val="0"/>
          <w:noProof/>
          <w:sz w:val="22"/>
          <w:szCs w:val="22"/>
          <w:lang w:eastAsia="en-GB"/>
        </w:rPr>
      </w:pPr>
      <w:hyperlink w:anchor="_Toc90034474" w:history="1">
        <w:r w:rsidRPr="003417AE">
          <w:rPr>
            <w:rStyle w:val="Hyperlink"/>
            <w:noProof/>
          </w:rPr>
          <w:t>8.7</w:t>
        </w:r>
        <w:r>
          <w:rPr>
            <w:rFonts w:asciiTheme="minorHAnsi" w:eastAsiaTheme="minorEastAsia" w:hAnsiTheme="minorHAnsi" w:cstheme="minorBidi"/>
            <w:caps w:val="0"/>
            <w:noProof/>
            <w:sz w:val="22"/>
            <w:szCs w:val="22"/>
            <w:lang w:eastAsia="en-GB"/>
          </w:rPr>
          <w:tab/>
        </w:r>
        <w:r w:rsidRPr="003417AE">
          <w:rPr>
            <w:rStyle w:val="Hyperlink"/>
            <w:noProof/>
          </w:rPr>
          <w:t>SEAL</w:t>
        </w:r>
        <w:r>
          <w:rPr>
            <w:noProof/>
            <w:webHidden/>
          </w:rPr>
          <w:tab/>
        </w:r>
        <w:r>
          <w:rPr>
            <w:noProof/>
            <w:webHidden/>
          </w:rPr>
          <w:fldChar w:fldCharType="begin"/>
        </w:r>
        <w:r>
          <w:rPr>
            <w:noProof/>
            <w:webHidden/>
          </w:rPr>
          <w:instrText xml:space="preserve"> PAGEREF _Toc90034474 \h </w:instrText>
        </w:r>
        <w:r>
          <w:rPr>
            <w:noProof/>
            <w:webHidden/>
          </w:rPr>
        </w:r>
        <w:r>
          <w:rPr>
            <w:noProof/>
            <w:webHidden/>
          </w:rPr>
          <w:fldChar w:fldCharType="separate"/>
        </w:r>
        <w:r>
          <w:rPr>
            <w:noProof/>
            <w:webHidden/>
          </w:rPr>
          <w:t>24</w:t>
        </w:r>
        <w:r>
          <w:rPr>
            <w:noProof/>
            <w:webHidden/>
          </w:rPr>
          <w:fldChar w:fldCharType="end"/>
        </w:r>
      </w:hyperlink>
    </w:p>
    <w:p w14:paraId="4EEF4497" w14:textId="1E505DF7" w:rsidR="005E53DA" w:rsidRDefault="005E53DA">
      <w:pPr>
        <w:pStyle w:val="TOC3"/>
        <w:tabs>
          <w:tab w:val="left" w:pos="1080"/>
          <w:tab w:val="right" w:pos="10147"/>
        </w:tabs>
        <w:rPr>
          <w:rFonts w:asciiTheme="minorHAnsi" w:eastAsiaTheme="minorEastAsia" w:hAnsiTheme="minorHAnsi" w:cstheme="minorBidi"/>
          <w:noProof/>
          <w:sz w:val="22"/>
          <w:szCs w:val="22"/>
          <w:lang w:eastAsia="en-GB"/>
        </w:rPr>
      </w:pPr>
      <w:hyperlink w:anchor="_Toc90034475" w:history="1">
        <w:r w:rsidRPr="003417AE">
          <w:rPr>
            <w:rStyle w:val="Hyperlink"/>
            <w:noProof/>
          </w:rPr>
          <w:t>8.7.1</w:t>
        </w:r>
        <w:r>
          <w:rPr>
            <w:rFonts w:asciiTheme="minorHAnsi" w:eastAsiaTheme="minorEastAsia" w:hAnsiTheme="minorHAnsi" w:cstheme="minorBidi"/>
            <w:noProof/>
            <w:sz w:val="22"/>
            <w:szCs w:val="22"/>
            <w:lang w:eastAsia="en-GB"/>
          </w:rPr>
          <w:tab/>
        </w:r>
        <w:r w:rsidRPr="003417AE">
          <w:rPr>
            <w:rStyle w:val="Hyperlink"/>
            <w:noProof/>
          </w:rPr>
          <w:t>Seal, Fine Leak</w:t>
        </w:r>
        <w:r>
          <w:rPr>
            <w:noProof/>
            <w:webHidden/>
          </w:rPr>
          <w:tab/>
        </w:r>
        <w:r>
          <w:rPr>
            <w:noProof/>
            <w:webHidden/>
          </w:rPr>
          <w:fldChar w:fldCharType="begin"/>
        </w:r>
        <w:r>
          <w:rPr>
            <w:noProof/>
            <w:webHidden/>
          </w:rPr>
          <w:instrText xml:space="preserve"> PAGEREF _Toc90034475 \h </w:instrText>
        </w:r>
        <w:r>
          <w:rPr>
            <w:noProof/>
            <w:webHidden/>
          </w:rPr>
        </w:r>
        <w:r>
          <w:rPr>
            <w:noProof/>
            <w:webHidden/>
          </w:rPr>
          <w:fldChar w:fldCharType="separate"/>
        </w:r>
        <w:r>
          <w:rPr>
            <w:noProof/>
            <w:webHidden/>
          </w:rPr>
          <w:t>24</w:t>
        </w:r>
        <w:r>
          <w:rPr>
            <w:noProof/>
            <w:webHidden/>
          </w:rPr>
          <w:fldChar w:fldCharType="end"/>
        </w:r>
      </w:hyperlink>
    </w:p>
    <w:p w14:paraId="4C274626" w14:textId="52EC721A" w:rsidR="005E53DA" w:rsidRDefault="005E53DA">
      <w:pPr>
        <w:pStyle w:val="TOC3"/>
        <w:tabs>
          <w:tab w:val="left" w:pos="1080"/>
          <w:tab w:val="right" w:pos="10147"/>
        </w:tabs>
        <w:rPr>
          <w:rFonts w:asciiTheme="minorHAnsi" w:eastAsiaTheme="minorEastAsia" w:hAnsiTheme="minorHAnsi" w:cstheme="minorBidi"/>
          <w:noProof/>
          <w:sz w:val="22"/>
          <w:szCs w:val="22"/>
          <w:lang w:eastAsia="en-GB"/>
        </w:rPr>
      </w:pPr>
      <w:hyperlink w:anchor="_Toc90034476" w:history="1">
        <w:r w:rsidRPr="003417AE">
          <w:rPr>
            <w:rStyle w:val="Hyperlink"/>
            <w:noProof/>
          </w:rPr>
          <w:t>8.7.2</w:t>
        </w:r>
        <w:r>
          <w:rPr>
            <w:rFonts w:asciiTheme="minorHAnsi" w:eastAsiaTheme="minorEastAsia" w:hAnsiTheme="minorHAnsi" w:cstheme="minorBidi"/>
            <w:noProof/>
            <w:sz w:val="22"/>
            <w:szCs w:val="22"/>
            <w:lang w:eastAsia="en-GB"/>
          </w:rPr>
          <w:tab/>
        </w:r>
        <w:r w:rsidRPr="003417AE">
          <w:rPr>
            <w:rStyle w:val="Hyperlink"/>
            <w:noProof/>
          </w:rPr>
          <w:t>Seal, Gross Leak</w:t>
        </w:r>
        <w:r>
          <w:rPr>
            <w:noProof/>
            <w:webHidden/>
          </w:rPr>
          <w:tab/>
        </w:r>
        <w:r>
          <w:rPr>
            <w:noProof/>
            <w:webHidden/>
          </w:rPr>
          <w:fldChar w:fldCharType="begin"/>
        </w:r>
        <w:r>
          <w:rPr>
            <w:noProof/>
            <w:webHidden/>
          </w:rPr>
          <w:instrText xml:space="preserve"> PAGEREF _Toc90034476 \h </w:instrText>
        </w:r>
        <w:r>
          <w:rPr>
            <w:noProof/>
            <w:webHidden/>
          </w:rPr>
        </w:r>
        <w:r>
          <w:rPr>
            <w:noProof/>
            <w:webHidden/>
          </w:rPr>
          <w:fldChar w:fldCharType="separate"/>
        </w:r>
        <w:r>
          <w:rPr>
            <w:noProof/>
            <w:webHidden/>
          </w:rPr>
          <w:t>24</w:t>
        </w:r>
        <w:r>
          <w:rPr>
            <w:noProof/>
            <w:webHidden/>
          </w:rPr>
          <w:fldChar w:fldCharType="end"/>
        </w:r>
      </w:hyperlink>
    </w:p>
    <w:p w14:paraId="19BAEBDC" w14:textId="29136B17" w:rsidR="005E53DA" w:rsidRDefault="005E53DA">
      <w:pPr>
        <w:pStyle w:val="TOC2"/>
        <w:rPr>
          <w:rFonts w:asciiTheme="minorHAnsi" w:eastAsiaTheme="minorEastAsia" w:hAnsiTheme="minorHAnsi" w:cstheme="minorBidi"/>
          <w:caps w:val="0"/>
          <w:noProof/>
          <w:sz w:val="22"/>
          <w:szCs w:val="22"/>
          <w:lang w:eastAsia="en-GB"/>
        </w:rPr>
      </w:pPr>
      <w:hyperlink w:anchor="_Toc90034477" w:history="1">
        <w:r w:rsidRPr="003417AE">
          <w:rPr>
            <w:rStyle w:val="Hyperlink"/>
            <w:noProof/>
          </w:rPr>
          <w:t>8.8</w:t>
        </w:r>
        <w:r>
          <w:rPr>
            <w:rFonts w:asciiTheme="minorHAnsi" w:eastAsiaTheme="minorEastAsia" w:hAnsiTheme="minorHAnsi" w:cstheme="minorBidi"/>
            <w:caps w:val="0"/>
            <w:noProof/>
            <w:sz w:val="22"/>
            <w:szCs w:val="22"/>
            <w:lang w:eastAsia="en-GB"/>
          </w:rPr>
          <w:tab/>
        </w:r>
        <w:r w:rsidRPr="003417AE">
          <w:rPr>
            <w:rStyle w:val="Hyperlink"/>
            <w:noProof/>
          </w:rPr>
          <w:t>ELECTRICAL MEASUREMENTS</w:t>
        </w:r>
        <w:r>
          <w:rPr>
            <w:noProof/>
            <w:webHidden/>
          </w:rPr>
          <w:tab/>
        </w:r>
        <w:r>
          <w:rPr>
            <w:noProof/>
            <w:webHidden/>
          </w:rPr>
          <w:fldChar w:fldCharType="begin"/>
        </w:r>
        <w:r>
          <w:rPr>
            <w:noProof/>
            <w:webHidden/>
          </w:rPr>
          <w:instrText xml:space="preserve"> PAGEREF _Toc90034477 \h </w:instrText>
        </w:r>
        <w:r>
          <w:rPr>
            <w:noProof/>
            <w:webHidden/>
          </w:rPr>
        </w:r>
        <w:r>
          <w:rPr>
            <w:noProof/>
            <w:webHidden/>
          </w:rPr>
          <w:fldChar w:fldCharType="separate"/>
        </w:r>
        <w:r>
          <w:rPr>
            <w:noProof/>
            <w:webHidden/>
          </w:rPr>
          <w:t>24</w:t>
        </w:r>
        <w:r>
          <w:rPr>
            <w:noProof/>
            <w:webHidden/>
          </w:rPr>
          <w:fldChar w:fldCharType="end"/>
        </w:r>
      </w:hyperlink>
    </w:p>
    <w:p w14:paraId="32F71869" w14:textId="58FEB403" w:rsidR="005E53DA" w:rsidRDefault="005E53DA">
      <w:pPr>
        <w:pStyle w:val="TOC3"/>
        <w:tabs>
          <w:tab w:val="left" w:pos="1080"/>
          <w:tab w:val="right" w:pos="10147"/>
        </w:tabs>
        <w:rPr>
          <w:rFonts w:asciiTheme="minorHAnsi" w:eastAsiaTheme="minorEastAsia" w:hAnsiTheme="minorHAnsi" w:cstheme="minorBidi"/>
          <w:noProof/>
          <w:sz w:val="22"/>
          <w:szCs w:val="22"/>
          <w:lang w:eastAsia="en-GB"/>
        </w:rPr>
      </w:pPr>
      <w:hyperlink w:anchor="_Toc90034478" w:history="1">
        <w:r w:rsidRPr="003417AE">
          <w:rPr>
            <w:rStyle w:val="Hyperlink"/>
            <w:noProof/>
          </w:rPr>
          <w:t>8.8.1</w:t>
        </w:r>
        <w:r>
          <w:rPr>
            <w:rFonts w:asciiTheme="minorHAnsi" w:eastAsiaTheme="minorEastAsia" w:hAnsiTheme="minorHAnsi" w:cstheme="minorBidi"/>
            <w:noProof/>
            <w:sz w:val="22"/>
            <w:szCs w:val="22"/>
            <w:lang w:eastAsia="en-GB"/>
          </w:rPr>
          <w:tab/>
        </w:r>
        <w:r w:rsidRPr="003417AE">
          <w:rPr>
            <w:rStyle w:val="Hyperlink"/>
            <w:noProof/>
          </w:rPr>
          <w:t>General</w:t>
        </w:r>
        <w:r>
          <w:rPr>
            <w:noProof/>
            <w:webHidden/>
          </w:rPr>
          <w:tab/>
        </w:r>
        <w:r>
          <w:rPr>
            <w:noProof/>
            <w:webHidden/>
          </w:rPr>
          <w:fldChar w:fldCharType="begin"/>
        </w:r>
        <w:r>
          <w:rPr>
            <w:noProof/>
            <w:webHidden/>
          </w:rPr>
          <w:instrText xml:space="preserve"> PAGEREF _Toc90034478 \h </w:instrText>
        </w:r>
        <w:r>
          <w:rPr>
            <w:noProof/>
            <w:webHidden/>
          </w:rPr>
        </w:r>
        <w:r>
          <w:rPr>
            <w:noProof/>
            <w:webHidden/>
          </w:rPr>
          <w:fldChar w:fldCharType="separate"/>
        </w:r>
        <w:r>
          <w:rPr>
            <w:noProof/>
            <w:webHidden/>
          </w:rPr>
          <w:t>24</w:t>
        </w:r>
        <w:r>
          <w:rPr>
            <w:noProof/>
            <w:webHidden/>
          </w:rPr>
          <w:fldChar w:fldCharType="end"/>
        </w:r>
      </w:hyperlink>
    </w:p>
    <w:p w14:paraId="4C70448B" w14:textId="20004B28" w:rsidR="005E53DA" w:rsidRDefault="005E53DA">
      <w:pPr>
        <w:pStyle w:val="TOC3"/>
        <w:tabs>
          <w:tab w:val="left" w:pos="1080"/>
          <w:tab w:val="right" w:pos="10147"/>
        </w:tabs>
        <w:rPr>
          <w:rFonts w:asciiTheme="minorHAnsi" w:eastAsiaTheme="minorEastAsia" w:hAnsiTheme="minorHAnsi" w:cstheme="minorBidi"/>
          <w:noProof/>
          <w:sz w:val="22"/>
          <w:szCs w:val="22"/>
          <w:lang w:eastAsia="en-GB"/>
        </w:rPr>
      </w:pPr>
      <w:hyperlink w:anchor="_Toc90034479" w:history="1">
        <w:r w:rsidRPr="003417AE">
          <w:rPr>
            <w:rStyle w:val="Hyperlink"/>
            <w:noProof/>
          </w:rPr>
          <w:t>8.8.2</w:t>
        </w:r>
        <w:r>
          <w:rPr>
            <w:rFonts w:asciiTheme="minorHAnsi" w:eastAsiaTheme="minorEastAsia" w:hAnsiTheme="minorHAnsi" w:cstheme="minorBidi"/>
            <w:noProof/>
            <w:sz w:val="22"/>
            <w:szCs w:val="22"/>
            <w:lang w:eastAsia="en-GB"/>
          </w:rPr>
          <w:tab/>
        </w:r>
        <w:r w:rsidRPr="003417AE">
          <w:rPr>
            <w:rStyle w:val="Hyperlink"/>
            <w:noProof/>
          </w:rPr>
          <w:t>Parameter Drift Values</w:t>
        </w:r>
        <w:r>
          <w:rPr>
            <w:noProof/>
            <w:webHidden/>
          </w:rPr>
          <w:tab/>
        </w:r>
        <w:r>
          <w:rPr>
            <w:noProof/>
            <w:webHidden/>
          </w:rPr>
          <w:fldChar w:fldCharType="begin"/>
        </w:r>
        <w:r>
          <w:rPr>
            <w:noProof/>
            <w:webHidden/>
          </w:rPr>
          <w:instrText xml:space="preserve"> PAGEREF _Toc90034479 \h </w:instrText>
        </w:r>
        <w:r>
          <w:rPr>
            <w:noProof/>
            <w:webHidden/>
          </w:rPr>
        </w:r>
        <w:r>
          <w:rPr>
            <w:noProof/>
            <w:webHidden/>
          </w:rPr>
          <w:fldChar w:fldCharType="separate"/>
        </w:r>
        <w:r>
          <w:rPr>
            <w:noProof/>
            <w:webHidden/>
          </w:rPr>
          <w:t>25</w:t>
        </w:r>
        <w:r>
          <w:rPr>
            <w:noProof/>
            <w:webHidden/>
          </w:rPr>
          <w:fldChar w:fldCharType="end"/>
        </w:r>
      </w:hyperlink>
    </w:p>
    <w:p w14:paraId="0A025E84" w14:textId="2FBA7F59" w:rsidR="005E53DA" w:rsidRDefault="005E53DA">
      <w:pPr>
        <w:pStyle w:val="TOC3"/>
        <w:tabs>
          <w:tab w:val="left" w:pos="1080"/>
          <w:tab w:val="right" w:pos="10147"/>
        </w:tabs>
        <w:rPr>
          <w:rFonts w:asciiTheme="minorHAnsi" w:eastAsiaTheme="minorEastAsia" w:hAnsiTheme="minorHAnsi" w:cstheme="minorBidi"/>
          <w:noProof/>
          <w:sz w:val="22"/>
          <w:szCs w:val="22"/>
          <w:lang w:eastAsia="en-GB"/>
        </w:rPr>
      </w:pPr>
      <w:hyperlink w:anchor="_Toc90034480" w:history="1">
        <w:r w:rsidRPr="003417AE">
          <w:rPr>
            <w:rStyle w:val="Hyperlink"/>
            <w:noProof/>
          </w:rPr>
          <w:t>8.8.3</w:t>
        </w:r>
        <w:r>
          <w:rPr>
            <w:rFonts w:asciiTheme="minorHAnsi" w:eastAsiaTheme="minorEastAsia" w:hAnsiTheme="minorHAnsi" w:cstheme="minorBidi"/>
            <w:noProof/>
            <w:sz w:val="22"/>
            <w:szCs w:val="22"/>
            <w:lang w:eastAsia="en-GB"/>
          </w:rPr>
          <w:tab/>
        </w:r>
        <w:r w:rsidRPr="003417AE">
          <w:rPr>
            <w:rStyle w:val="Hyperlink"/>
            <w:noProof/>
          </w:rPr>
          <w:t>High and Low Temperatures Electrical Measurements</w:t>
        </w:r>
        <w:r>
          <w:rPr>
            <w:noProof/>
            <w:webHidden/>
          </w:rPr>
          <w:tab/>
        </w:r>
        <w:r>
          <w:rPr>
            <w:noProof/>
            <w:webHidden/>
          </w:rPr>
          <w:fldChar w:fldCharType="begin"/>
        </w:r>
        <w:r>
          <w:rPr>
            <w:noProof/>
            <w:webHidden/>
          </w:rPr>
          <w:instrText xml:space="preserve"> PAGEREF _Toc90034480 \h </w:instrText>
        </w:r>
        <w:r>
          <w:rPr>
            <w:noProof/>
            <w:webHidden/>
          </w:rPr>
        </w:r>
        <w:r>
          <w:rPr>
            <w:noProof/>
            <w:webHidden/>
          </w:rPr>
          <w:fldChar w:fldCharType="separate"/>
        </w:r>
        <w:r>
          <w:rPr>
            <w:noProof/>
            <w:webHidden/>
          </w:rPr>
          <w:t>25</w:t>
        </w:r>
        <w:r>
          <w:rPr>
            <w:noProof/>
            <w:webHidden/>
          </w:rPr>
          <w:fldChar w:fldCharType="end"/>
        </w:r>
      </w:hyperlink>
    </w:p>
    <w:p w14:paraId="17F0B583" w14:textId="1543197E" w:rsidR="005E53DA" w:rsidRDefault="005E53DA">
      <w:pPr>
        <w:pStyle w:val="TOC3"/>
        <w:tabs>
          <w:tab w:val="left" w:pos="1080"/>
          <w:tab w:val="right" w:pos="10147"/>
        </w:tabs>
        <w:rPr>
          <w:rFonts w:asciiTheme="minorHAnsi" w:eastAsiaTheme="minorEastAsia" w:hAnsiTheme="minorHAnsi" w:cstheme="minorBidi"/>
          <w:noProof/>
          <w:sz w:val="22"/>
          <w:szCs w:val="22"/>
          <w:lang w:eastAsia="en-GB"/>
        </w:rPr>
      </w:pPr>
      <w:hyperlink w:anchor="_Toc90034481" w:history="1">
        <w:r w:rsidRPr="003417AE">
          <w:rPr>
            <w:rStyle w:val="Hyperlink"/>
            <w:noProof/>
          </w:rPr>
          <w:t>8.8.4</w:t>
        </w:r>
        <w:r>
          <w:rPr>
            <w:rFonts w:asciiTheme="minorHAnsi" w:eastAsiaTheme="minorEastAsia" w:hAnsiTheme="minorHAnsi" w:cstheme="minorBidi"/>
            <w:noProof/>
            <w:sz w:val="22"/>
            <w:szCs w:val="22"/>
            <w:lang w:eastAsia="en-GB"/>
          </w:rPr>
          <w:tab/>
        </w:r>
        <w:r w:rsidRPr="003417AE">
          <w:rPr>
            <w:rStyle w:val="Hyperlink"/>
            <w:noProof/>
          </w:rPr>
          <w:t>Room Temperature Electrical Measurements</w:t>
        </w:r>
        <w:r>
          <w:rPr>
            <w:noProof/>
            <w:webHidden/>
          </w:rPr>
          <w:tab/>
        </w:r>
        <w:r>
          <w:rPr>
            <w:noProof/>
            <w:webHidden/>
          </w:rPr>
          <w:fldChar w:fldCharType="begin"/>
        </w:r>
        <w:r>
          <w:rPr>
            <w:noProof/>
            <w:webHidden/>
          </w:rPr>
          <w:instrText xml:space="preserve"> PAGEREF _Toc90034481 \h </w:instrText>
        </w:r>
        <w:r>
          <w:rPr>
            <w:noProof/>
            <w:webHidden/>
          </w:rPr>
        </w:r>
        <w:r>
          <w:rPr>
            <w:noProof/>
            <w:webHidden/>
          </w:rPr>
          <w:fldChar w:fldCharType="separate"/>
        </w:r>
        <w:r>
          <w:rPr>
            <w:noProof/>
            <w:webHidden/>
          </w:rPr>
          <w:t>25</w:t>
        </w:r>
        <w:r>
          <w:rPr>
            <w:noProof/>
            <w:webHidden/>
          </w:rPr>
          <w:fldChar w:fldCharType="end"/>
        </w:r>
      </w:hyperlink>
    </w:p>
    <w:p w14:paraId="087027FA" w14:textId="07AEF4D8" w:rsidR="005E53DA" w:rsidRDefault="005E53DA">
      <w:pPr>
        <w:pStyle w:val="TOC3"/>
        <w:tabs>
          <w:tab w:val="left" w:pos="1080"/>
          <w:tab w:val="right" w:pos="10147"/>
        </w:tabs>
        <w:rPr>
          <w:rFonts w:asciiTheme="minorHAnsi" w:eastAsiaTheme="minorEastAsia" w:hAnsiTheme="minorHAnsi" w:cstheme="minorBidi"/>
          <w:noProof/>
          <w:sz w:val="22"/>
          <w:szCs w:val="22"/>
          <w:lang w:eastAsia="en-GB"/>
        </w:rPr>
      </w:pPr>
      <w:hyperlink w:anchor="_Toc90034482" w:history="1">
        <w:r w:rsidRPr="003417AE">
          <w:rPr>
            <w:rStyle w:val="Hyperlink"/>
            <w:noProof/>
          </w:rPr>
          <w:t>8.8.5</w:t>
        </w:r>
        <w:r>
          <w:rPr>
            <w:rFonts w:asciiTheme="minorHAnsi" w:eastAsiaTheme="minorEastAsia" w:hAnsiTheme="minorHAnsi" w:cstheme="minorBidi"/>
            <w:noProof/>
            <w:sz w:val="22"/>
            <w:szCs w:val="22"/>
            <w:lang w:eastAsia="en-GB"/>
          </w:rPr>
          <w:tab/>
        </w:r>
        <w:r w:rsidRPr="003417AE">
          <w:rPr>
            <w:rStyle w:val="Hyperlink"/>
            <w:noProof/>
          </w:rPr>
          <w:t>Intermediate and End-Point Electrical Measurements</w:t>
        </w:r>
        <w:r>
          <w:rPr>
            <w:noProof/>
            <w:webHidden/>
          </w:rPr>
          <w:tab/>
        </w:r>
        <w:r>
          <w:rPr>
            <w:noProof/>
            <w:webHidden/>
          </w:rPr>
          <w:fldChar w:fldCharType="begin"/>
        </w:r>
        <w:r>
          <w:rPr>
            <w:noProof/>
            <w:webHidden/>
          </w:rPr>
          <w:instrText xml:space="preserve"> PAGEREF _Toc90034482 \h </w:instrText>
        </w:r>
        <w:r>
          <w:rPr>
            <w:noProof/>
            <w:webHidden/>
          </w:rPr>
        </w:r>
        <w:r>
          <w:rPr>
            <w:noProof/>
            <w:webHidden/>
          </w:rPr>
          <w:fldChar w:fldCharType="separate"/>
        </w:r>
        <w:r>
          <w:rPr>
            <w:noProof/>
            <w:webHidden/>
          </w:rPr>
          <w:t>25</w:t>
        </w:r>
        <w:r>
          <w:rPr>
            <w:noProof/>
            <w:webHidden/>
          </w:rPr>
          <w:fldChar w:fldCharType="end"/>
        </w:r>
      </w:hyperlink>
    </w:p>
    <w:p w14:paraId="51BA5CF0" w14:textId="75587513" w:rsidR="005E53DA" w:rsidRDefault="005E53DA">
      <w:pPr>
        <w:pStyle w:val="TOC2"/>
        <w:rPr>
          <w:rFonts w:asciiTheme="minorHAnsi" w:eastAsiaTheme="minorEastAsia" w:hAnsiTheme="minorHAnsi" w:cstheme="minorBidi"/>
          <w:caps w:val="0"/>
          <w:noProof/>
          <w:sz w:val="22"/>
          <w:szCs w:val="22"/>
          <w:lang w:eastAsia="en-GB"/>
        </w:rPr>
      </w:pPr>
      <w:hyperlink w:anchor="_Toc90034483" w:history="1">
        <w:r w:rsidRPr="003417AE">
          <w:rPr>
            <w:rStyle w:val="Hyperlink"/>
            <w:noProof/>
          </w:rPr>
          <w:t>8.9</w:t>
        </w:r>
        <w:r>
          <w:rPr>
            <w:rFonts w:asciiTheme="minorHAnsi" w:eastAsiaTheme="minorEastAsia" w:hAnsiTheme="minorHAnsi" w:cstheme="minorBidi"/>
            <w:caps w:val="0"/>
            <w:noProof/>
            <w:sz w:val="22"/>
            <w:szCs w:val="22"/>
            <w:lang w:eastAsia="en-GB"/>
          </w:rPr>
          <w:tab/>
        </w:r>
        <w:r w:rsidRPr="003417AE">
          <w:rPr>
            <w:rStyle w:val="Hyperlink"/>
            <w:noProof/>
          </w:rPr>
          <w:t>EXTERNAL VISUAL INSPECTION AND DIMENSION CHECK</w:t>
        </w:r>
        <w:r>
          <w:rPr>
            <w:noProof/>
            <w:webHidden/>
          </w:rPr>
          <w:tab/>
        </w:r>
        <w:r>
          <w:rPr>
            <w:noProof/>
            <w:webHidden/>
          </w:rPr>
          <w:fldChar w:fldCharType="begin"/>
        </w:r>
        <w:r>
          <w:rPr>
            <w:noProof/>
            <w:webHidden/>
          </w:rPr>
          <w:instrText xml:space="preserve"> PAGEREF _Toc90034483 \h </w:instrText>
        </w:r>
        <w:r>
          <w:rPr>
            <w:noProof/>
            <w:webHidden/>
          </w:rPr>
        </w:r>
        <w:r>
          <w:rPr>
            <w:noProof/>
            <w:webHidden/>
          </w:rPr>
          <w:fldChar w:fldCharType="separate"/>
        </w:r>
        <w:r>
          <w:rPr>
            <w:noProof/>
            <w:webHidden/>
          </w:rPr>
          <w:t>25</w:t>
        </w:r>
        <w:r>
          <w:rPr>
            <w:noProof/>
            <w:webHidden/>
          </w:rPr>
          <w:fldChar w:fldCharType="end"/>
        </w:r>
      </w:hyperlink>
    </w:p>
    <w:p w14:paraId="758C4916" w14:textId="1B601829" w:rsidR="005E53DA" w:rsidRDefault="005E53DA">
      <w:pPr>
        <w:pStyle w:val="TOC2"/>
        <w:rPr>
          <w:rFonts w:asciiTheme="minorHAnsi" w:eastAsiaTheme="minorEastAsia" w:hAnsiTheme="minorHAnsi" w:cstheme="minorBidi"/>
          <w:caps w:val="0"/>
          <w:noProof/>
          <w:sz w:val="22"/>
          <w:szCs w:val="22"/>
          <w:lang w:eastAsia="en-GB"/>
        </w:rPr>
      </w:pPr>
      <w:hyperlink w:anchor="_Toc90034484" w:history="1">
        <w:r w:rsidRPr="003417AE">
          <w:rPr>
            <w:rStyle w:val="Hyperlink"/>
            <w:noProof/>
          </w:rPr>
          <w:t>8.10</w:t>
        </w:r>
        <w:r>
          <w:rPr>
            <w:rFonts w:asciiTheme="minorHAnsi" w:eastAsiaTheme="minorEastAsia" w:hAnsiTheme="minorHAnsi" w:cstheme="minorBidi"/>
            <w:caps w:val="0"/>
            <w:noProof/>
            <w:sz w:val="22"/>
            <w:szCs w:val="22"/>
            <w:lang w:eastAsia="en-GB"/>
          </w:rPr>
          <w:tab/>
        </w:r>
        <w:r w:rsidRPr="003417AE">
          <w:rPr>
            <w:rStyle w:val="Hyperlink"/>
            <w:noProof/>
          </w:rPr>
          <w:t>RADIOGRAPHIC INSPECTION</w:t>
        </w:r>
        <w:r>
          <w:rPr>
            <w:noProof/>
            <w:webHidden/>
          </w:rPr>
          <w:tab/>
        </w:r>
        <w:r>
          <w:rPr>
            <w:noProof/>
            <w:webHidden/>
          </w:rPr>
          <w:fldChar w:fldCharType="begin"/>
        </w:r>
        <w:r>
          <w:rPr>
            <w:noProof/>
            <w:webHidden/>
          </w:rPr>
          <w:instrText xml:space="preserve"> PAGEREF _Toc90034484 \h </w:instrText>
        </w:r>
        <w:r>
          <w:rPr>
            <w:noProof/>
            <w:webHidden/>
          </w:rPr>
        </w:r>
        <w:r>
          <w:rPr>
            <w:noProof/>
            <w:webHidden/>
          </w:rPr>
          <w:fldChar w:fldCharType="separate"/>
        </w:r>
        <w:r>
          <w:rPr>
            <w:noProof/>
            <w:webHidden/>
          </w:rPr>
          <w:t>25</w:t>
        </w:r>
        <w:r>
          <w:rPr>
            <w:noProof/>
            <w:webHidden/>
          </w:rPr>
          <w:fldChar w:fldCharType="end"/>
        </w:r>
      </w:hyperlink>
    </w:p>
    <w:p w14:paraId="21DCD265" w14:textId="0648BB40" w:rsidR="005E53DA" w:rsidRDefault="005E53DA">
      <w:pPr>
        <w:pStyle w:val="TOC3"/>
        <w:tabs>
          <w:tab w:val="left" w:pos="1080"/>
          <w:tab w:val="right" w:pos="10147"/>
        </w:tabs>
        <w:rPr>
          <w:rFonts w:asciiTheme="minorHAnsi" w:eastAsiaTheme="minorEastAsia" w:hAnsiTheme="minorHAnsi" w:cstheme="minorBidi"/>
          <w:noProof/>
          <w:sz w:val="22"/>
          <w:szCs w:val="22"/>
          <w:lang w:eastAsia="en-GB"/>
        </w:rPr>
      </w:pPr>
      <w:hyperlink w:anchor="_Toc90034485" w:history="1">
        <w:r w:rsidRPr="003417AE">
          <w:rPr>
            <w:rStyle w:val="Hyperlink"/>
            <w:noProof/>
          </w:rPr>
          <w:t>8.10.1</w:t>
        </w:r>
        <w:r>
          <w:rPr>
            <w:rFonts w:asciiTheme="minorHAnsi" w:eastAsiaTheme="minorEastAsia" w:hAnsiTheme="minorHAnsi" w:cstheme="minorBidi"/>
            <w:noProof/>
            <w:sz w:val="22"/>
            <w:szCs w:val="22"/>
            <w:lang w:eastAsia="en-GB"/>
          </w:rPr>
          <w:tab/>
        </w:r>
        <w:r w:rsidRPr="003417AE">
          <w:rPr>
            <w:rStyle w:val="Hyperlink"/>
            <w:noProof/>
          </w:rPr>
          <w:t>Class 1 Oscillators</w:t>
        </w:r>
        <w:r>
          <w:rPr>
            <w:noProof/>
            <w:webHidden/>
          </w:rPr>
          <w:tab/>
        </w:r>
        <w:r>
          <w:rPr>
            <w:noProof/>
            <w:webHidden/>
          </w:rPr>
          <w:fldChar w:fldCharType="begin"/>
        </w:r>
        <w:r>
          <w:rPr>
            <w:noProof/>
            <w:webHidden/>
          </w:rPr>
          <w:instrText xml:space="preserve"> PAGEREF _Toc90034485 \h </w:instrText>
        </w:r>
        <w:r>
          <w:rPr>
            <w:noProof/>
            <w:webHidden/>
          </w:rPr>
        </w:r>
        <w:r>
          <w:rPr>
            <w:noProof/>
            <w:webHidden/>
          </w:rPr>
          <w:fldChar w:fldCharType="separate"/>
        </w:r>
        <w:r>
          <w:rPr>
            <w:noProof/>
            <w:webHidden/>
          </w:rPr>
          <w:t>25</w:t>
        </w:r>
        <w:r>
          <w:rPr>
            <w:noProof/>
            <w:webHidden/>
          </w:rPr>
          <w:fldChar w:fldCharType="end"/>
        </w:r>
      </w:hyperlink>
    </w:p>
    <w:p w14:paraId="2F803AD8" w14:textId="0A8F6AEF" w:rsidR="005E53DA" w:rsidRDefault="005E53DA">
      <w:pPr>
        <w:pStyle w:val="TOC3"/>
        <w:tabs>
          <w:tab w:val="left" w:pos="1080"/>
          <w:tab w:val="right" w:pos="10147"/>
        </w:tabs>
        <w:rPr>
          <w:rFonts w:asciiTheme="minorHAnsi" w:eastAsiaTheme="minorEastAsia" w:hAnsiTheme="minorHAnsi" w:cstheme="minorBidi"/>
          <w:noProof/>
          <w:sz w:val="22"/>
          <w:szCs w:val="22"/>
          <w:lang w:eastAsia="en-GB"/>
        </w:rPr>
      </w:pPr>
      <w:hyperlink w:anchor="_Toc90034486" w:history="1">
        <w:r w:rsidRPr="003417AE">
          <w:rPr>
            <w:rStyle w:val="Hyperlink"/>
            <w:noProof/>
          </w:rPr>
          <w:t>8.10.2</w:t>
        </w:r>
        <w:r>
          <w:rPr>
            <w:rFonts w:asciiTheme="minorHAnsi" w:eastAsiaTheme="minorEastAsia" w:hAnsiTheme="minorHAnsi" w:cstheme="minorBidi"/>
            <w:noProof/>
            <w:sz w:val="22"/>
            <w:szCs w:val="22"/>
            <w:lang w:eastAsia="en-GB"/>
          </w:rPr>
          <w:tab/>
        </w:r>
        <w:r w:rsidRPr="003417AE">
          <w:rPr>
            <w:rStyle w:val="Hyperlink"/>
            <w:noProof/>
          </w:rPr>
          <w:t>Class 2 Oscillators</w:t>
        </w:r>
        <w:r>
          <w:rPr>
            <w:noProof/>
            <w:webHidden/>
          </w:rPr>
          <w:tab/>
        </w:r>
        <w:r>
          <w:rPr>
            <w:noProof/>
            <w:webHidden/>
          </w:rPr>
          <w:fldChar w:fldCharType="begin"/>
        </w:r>
        <w:r>
          <w:rPr>
            <w:noProof/>
            <w:webHidden/>
          </w:rPr>
          <w:instrText xml:space="preserve"> PAGEREF _Toc90034486 \h </w:instrText>
        </w:r>
        <w:r>
          <w:rPr>
            <w:noProof/>
            <w:webHidden/>
          </w:rPr>
        </w:r>
        <w:r>
          <w:rPr>
            <w:noProof/>
            <w:webHidden/>
          </w:rPr>
          <w:fldChar w:fldCharType="separate"/>
        </w:r>
        <w:r>
          <w:rPr>
            <w:noProof/>
            <w:webHidden/>
          </w:rPr>
          <w:t>25</w:t>
        </w:r>
        <w:r>
          <w:rPr>
            <w:noProof/>
            <w:webHidden/>
          </w:rPr>
          <w:fldChar w:fldCharType="end"/>
        </w:r>
      </w:hyperlink>
    </w:p>
    <w:p w14:paraId="655E3540" w14:textId="73F02AC6" w:rsidR="005E53DA" w:rsidRDefault="005E53DA">
      <w:pPr>
        <w:pStyle w:val="TOC2"/>
        <w:rPr>
          <w:rFonts w:asciiTheme="minorHAnsi" w:eastAsiaTheme="minorEastAsia" w:hAnsiTheme="minorHAnsi" w:cstheme="minorBidi"/>
          <w:caps w:val="0"/>
          <w:noProof/>
          <w:sz w:val="22"/>
          <w:szCs w:val="22"/>
          <w:lang w:eastAsia="en-GB"/>
        </w:rPr>
      </w:pPr>
      <w:hyperlink w:anchor="_Toc90034487" w:history="1">
        <w:r w:rsidRPr="003417AE">
          <w:rPr>
            <w:rStyle w:val="Hyperlink"/>
            <w:noProof/>
          </w:rPr>
          <w:t>8.11</w:t>
        </w:r>
        <w:r>
          <w:rPr>
            <w:rFonts w:asciiTheme="minorHAnsi" w:eastAsiaTheme="minorEastAsia" w:hAnsiTheme="minorHAnsi" w:cstheme="minorBidi"/>
            <w:caps w:val="0"/>
            <w:noProof/>
            <w:sz w:val="22"/>
            <w:szCs w:val="22"/>
            <w:lang w:eastAsia="en-GB"/>
          </w:rPr>
          <w:tab/>
        </w:r>
        <w:r w:rsidRPr="003417AE">
          <w:rPr>
            <w:rStyle w:val="Hyperlink"/>
            <w:noProof/>
          </w:rPr>
          <w:t>MECHANICAL SHOCK</w:t>
        </w:r>
        <w:r>
          <w:rPr>
            <w:noProof/>
            <w:webHidden/>
          </w:rPr>
          <w:tab/>
        </w:r>
        <w:r>
          <w:rPr>
            <w:noProof/>
            <w:webHidden/>
          </w:rPr>
          <w:fldChar w:fldCharType="begin"/>
        </w:r>
        <w:r>
          <w:rPr>
            <w:noProof/>
            <w:webHidden/>
          </w:rPr>
          <w:instrText xml:space="preserve"> PAGEREF _Toc90034487 \h </w:instrText>
        </w:r>
        <w:r>
          <w:rPr>
            <w:noProof/>
            <w:webHidden/>
          </w:rPr>
        </w:r>
        <w:r>
          <w:rPr>
            <w:noProof/>
            <w:webHidden/>
          </w:rPr>
          <w:fldChar w:fldCharType="separate"/>
        </w:r>
        <w:r>
          <w:rPr>
            <w:noProof/>
            <w:webHidden/>
          </w:rPr>
          <w:t>25</w:t>
        </w:r>
        <w:r>
          <w:rPr>
            <w:noProof/>
            <w:webHidden/>
          </w:rPr>
          <w:fldChar w:fldCharType="end"/>
        </w:r>
      </w:hyperlink>
    </w:p>
    <w:p w14:paraId="6A2DCEB6" w14:textId="7D2617E0" w:rsidR="005E53DA" w:rsidRDefault="005E53DA">
      <w:pPr>
        <w:pStyle w:val="TOC2"/>
        <w:rPr>
          <w:rFonts w:asciiTheme="minorHAnsi" w:eastAsiaTheme="minorEastAsia" w:hAnsiTheme="minorHAnsi" w:cstheme="minorBidi"/>
          <w:caps w:val="0"/>
          <w:noProof/>
          <w:sz w:val="22"/>
          <w:szCs w:val="22"/>
          <w:lang w:eastAsia="en-GB"/>
        </w:rPr>
      </w:pPr>
      <w:hyperlink w:anchor="_Toc90034488" w:history="1">
        <w:r w:rsidRPr="003417AE">
          <w:rPr>
            <w:rStyle w:val="Hyperlink"/>
            <w:noProof/>
          </w:rPr>
          <w:t>8.12</w:t>
        </w:r>
        <w:r>
          <w:rPr>
            <w:rFonts w:asciiTheme="minorHAnsi" w:eastAsiaTheme="minorEastAsia" w:hAnsiTheme="minorHAnsi" w:cstheme="minorBidi"/>
            <w:caps w:val="0"/>
            <w:noProof/>
            <w:sz w:val="22"/>
            <w:szCs w:val="22"/>
            <w:lang w:eastAsia="en-GB"/>
          </w:rPr>
          <w:tab/>
        </w:r>
        <w:r w:rsidRPr="003417AE">
          <w:rPr>
            <w:rStyle w:val="Hyperlink"/>
            <w:noProof/>
          </w:rPr>
          <w:t>RANDOM VIBRATION</w:t>
        </w:r>
        <w:r>
          <w:rPr>
            <w:noProof/>
            <w:webHidden/>
          </w:rPr>
          <w:tab/>
        </w:r>
        <w:r>
          <w:rPr>
            <w:noProof/>
            <w:webHidden/>
          </w:rPr>
          <w:fldChar w:fldCharType="begin"/>
        </w:r>
        <w:r>
          <w:rPr>
            <w:noProof/>
            <w:webHidden/>
          </w:rPr>
          <w:instrText xml:space="preserve"> PAGEREF _Toc90034488 \h </w:instrText>
        </w:r>
        <w:r>
          <w:rPr>
            <w:noProof/>
            <w:webHidden/>
          </w:rPr>
        </w:r>
        <w:r>
          <w:rPr>
            <w:noProof/>
            <w:webHidden/>
          </w:rPr>
          <w:fldChar w:fldCharType="separate"/>
        </w:r>
        <w:r>
          <w:rPr>
            <w:noProof/>
            <w:webHidden/>
          </w:rPr>
          <w:t>26</w:t>
        </w:r>
        <w:r>
          <w:rPr>
            <w:noProof/>
            <w:webHidden/>
          </w:rPr>
          <w:fldChar w:fldCharType="end"/>
        </w:r>
      </w:hyperlink>
    </w:p>
    <w:p w14:paraId="7A5FFC9F" w14:textId="7D2EB431" w:rsidR="005E53DA" w:rsidRDefault="005E53DA">
      <w:pPr>
        <w:pStyle w:val="TOC3"/>
        <w:tabs>
          <w:tab w:val="left" w:pos="1080"/>
          <w:tab w:val="right" w:pos="10147"/>
        </w:tabs>
        <w:rPr>
          <w:rFonts w:asciiTheme="minorHAnsi" w:eastAsiaTheme="minorEastAsia" w:hAnsiTheme="minorHAnsi" w:cstheme="minorBidi"/>
          <w:noProof/>
          <w:sz w:val="22"/>
          <w:szCs w:val="22"/>
          <w:lang w:eastAsia="en-GB"/>
        </w:rPr>
      </w:pPr>
      <w:hyperlink w:anchor="_Toc90034489" w:history="1">
        <w:r w:rsidRPr="003417AE">
          <w:rPr>
            <w:rStyle w:val="Hyperlink"/>
            <w:noProof/>
          </w:rPr>
          <w:t>8.12.1</w:t>
        </w:r>
        <w:r>
          <w:rPr>
            <w:rFonts w:asciiTheme="minorHAnsi" w:eastAsiaTheme="minorEastAsia" w:hAnsiTheme="minorHAnsi" w:cstheme="minorBidi"/>
            <w:noProof/>
            <w:sz w:val="22"/>
            <w:szCs w:val="22"/>
            <w:lang w:eastAsia="en-GB"/>
          </w:rPr>
          <w:tab/>
        </w:r>
        <w:r w:rsidRPr="003417AE">
          <w:rPr>
            <w:rStyle w:val="Hyperlink"/>
            <w:noProof/>
          </w:rPr>
          <w:t>Screening Tests (Class 1 Oscillators Only)</w:t>
        </w:r>
        <w:r>
          <w:rPr>
            <w:noProof/>
            <w:webHidden/>
          </w:rPr>
          <w:tab/>
        </w:r>
        <w:r>
          <w:rPr>
            <w:noProof/>
            <w:webHidden/>
          </w:rPr>
          <w:fldChar w:fldCharType="begin"/>
        </w:r>
        <w:r>
          <w:rPr>
            <w:noProof/>
            <w:webHidden/>
          </w:rPr>
          <w:instrText xml:space="preserve"> PAGEREF _Toc90034489 \h </w:instrText>
        </w:r>
        <w:r>
          <w:rPr>
            <w:noProof/>
            <w:webHidden/>
          </w:rPr>
        </w:r>
        <w:r>
          <w:rPr>
            <w:noProof/>
            <w:webHidden/>
          </w:rPr>
          <w:fldChar w:fldCharType="separate"/>
        </w:r>
        <w:r>
          <w:rPr>
            <w:noProof/>
            <w:webHidden/>
          </w:rPr>
          <w:t>26</w:t>
        </w:r>
        <w:r>
          <w:rPr>
            <w:noProof/>
            <w:webHidden/>
          </w:rPr>
          <w:fldChar w:fldCharType="end"/>
        </w:r>
      </w:hyperlink>
    </w:p>
    <w:p w14:paraId="4F6B5E2A" w14:textId="2F367EFA" w:rsidR="005E53DA" w:rsidRDefault="005E53DA">
      <w:pPr>
        <w:pStyle w:val="TOC3"/>
        <w:tabs>
          <w:tab w:val="left" w:pos="1080"/>
          <w:tab w:val="right" w:pos="10147"/>
        </w:tabs>
        <w:rPr>
          <w:rFonts w:asciiTheme="minorHAnsi" w:eastAsiaTheme="minorEastAsia" w:hAnsiTheme="minorHAnsi" w:cstheme="minorBidi"/>
          <w:noProof/>
          <w:sz w:val="22"/>
          <w:szCs w:val="22"/>
          <w:lang w:eastAsia="en-GB"/>
        </w:rPr>
      </w:pPr>
      <w:hyperlink w:anchor="_Toc90034490" w:history="1">
        <w:r w:rsidRPr="003417AE">
          <w:rPr>
            <w:rStyle w:val="Hyperlink"/>
            <w:noProof/>
          </w:rPr>
          <w:t>8.12.2</w:t>
        </w:r>
        <w:r>
          <w:rPr>
            <w:rFonts w:asciiTheme="minorHAnsi" w:eastAsiaTheme="minorEastAsia" w:hAnsiTheme="minorHAnsi" w:cstheme="minorBidi"/>
            <w:noProof/>
            <w:sz w:val="22"/>
            <w:szCs w:val="22"/>
            <w:lang w:eastAsia="en-GB"/>
          </w:rPr>
          <w:tab/>
        </w:r>
        <w:r w:rsidRPr="003417AE">
          <w:rPr>
            <w:rStyle w:val="Hyperlink"/>
            <w:noProof/>
          </w:rPr>
          <w:t>Qualification And Periodic Tests (Class 1 and 2 Oscillators)</w:t>
        </w:r>
        <w:r>
          <w:rPr>
            <w:noProof/>
            <w:webHidden/>
          </w:rPr>
          <w:tab/>
        </w:r>
        <w:r>
          <w:rPr>
            <w:noProof/>
            <w:webHidden/>
          </w:rPr>
          <w:fldChar w:fldCharType="begin"/>
        </w:r>
        <w:r>
          <w:rPr>
            <w:noProof/>
            <w:webHidden/>
          </w:rPr>
          <w:instrText xml:space="preserve"> PAGEREF _Toc90034490 \h </w:instrText>
        </w:r>
        <w:r>
          <w:rPr>
            <w:noProof/>
            <w:webHidden/>
          </w:rPr>
        </w:r>
        <w:r>
          <w:rPr>
            <w:noProof/>
            <w:webHidden/>
          </w:rPr>
          <w:fldChar w:fldCharType="separate"/>
        </w:r>
        <w:r>
          <w:rPr>
            <w:noProof/>
            <w:webHidden/>
          </w:rPr>
          <w:t>26</w:t>
        </w:r>
        <w:r>
          <w:rPr>
            <w:noProof/>
            <w:webHidden/>
          </w:rPr>
          <w:fldChar w:fldCharType="end"/>
        </w:r>
      </w:hyperlink>
    </w:p>
    <w:p w14:paraId="65085B94" w14:textId="1EE11DF3" w:rsidR="005E53DA" w:rsidRDefault="005E53DA">
      <w:pPr>
        <w:pStyle w:val="TOC2"/>
        <w:rPr>
          <w:rFonts w:asciiTheme="minorHAnsi" w:eastAsiaTheme="minorEastAsia" w:hAnsiTheme="minorHAnsi" w:cstheme="minorBidi"/>
          <w:caps w:val="0"/>
          <w:noProof/>
          <w:sz w:val="22"/>
          <w:szCs w:val="22"/>
          <w:lang w:eastAsia="en-GB"/>
        </w:rPr>
      </w:pPr>
      <w:hyperlink w:anchor="_Toc90034491" w:history="1">
        <w:r w:rsidRPr="003417AE">
          <w:rPr>
            <w:rStyle w:val="Hyperlink"/>
            <w:noProof/>
          </w:rPr>
          <w:t>8.13</w:t>
        </w:r>
        <w:r>
          <w:rPr>
            <w:rFonts w:asciiTheme="minorHAnsi" w:eastAsiaTheme="minorEastAsia" w:hAnsiTheme="minorHAnsi" w:cstheme="minorBidi"/>
            <w:caps w:val="0"/>
            <w:noProof/>
            <w:sz w:val="22"/>
            <w:szCs w:val="22"/>
            <w:lang w:eastAsia="en-GB"/>
          </w:rPr>
          <w:tab/>
        </w:r>
        <w:r w:rsidRPr="003417AE">
          <w:rPr>
            <w:rStyle w:val="Hyperlink"/>
            <w:noProof/>
          </w:rPr>
          <w:t>CONSTANT ACCELERATION (Class 2 Oscillators only)</w:t>
        </w:r>
        <w:r>
          <w:rPr>
            <w:noProof/>
            <w:webHidden/>
          </w:rPr>
          <w:tab/>
        </w:r>
        <w:r>
          <w:rPr>
            <w:noProof/>
            <w:webHidden/>
          </w:rPr>
          <w:fldChar w:fldCharType="begin"/>
        </w:r>
        <w:r>
          <w:rPr>
            <w:noProof/>
            <w:webHidden/>
          </w:rPr>
          <w:instrText xml:space="preserve"> PAGEREF _Toc90034491 \h </w:instrText>
        </w:r>
        <w:r>
          <w:rPr>
            <w:noProof/>
            <w:webHidden/>
          </w:rPr>
        </w:r>
        <w:r>
          <w:rPr>
            <w:noProof/>
            <w:webHidden/>
          </w:rPr>
          <w:fldChar w:fldCharType="separate"/>
        </w:r>
        <w:r>
          <w:rPr>
            <w:noProof/>
            <w:webHidden/>
          </w:rPr>
          <w:t>26</w:t>
        </w:r>
        <w:r>
          <w:rPr>
            <w:noProof/>
            <w:webHidden/>
          </w:rPr>
          <w:fldChar w:fldCharType="end"/>
        </w:r>
      </w:hyperlink>
    </w:p>
    <w:p w14:paraId="0CAE334E" w14:textId="3F75DC71" w:rsidR="005E53DA" w:rsidRDefault="005E53DA">
      <w:pPr>
        <w:pStyle w:val="TOC2"/>
        <w:rPr>
          <w:rFonts w:asciiTheme="minorHAnsi" w:eastAsiaTheme="minorEastAsia" w:hAnsiTheme="minorHAnsi" w:cstheme="minorBidi"/>
          <w:caps w:val="0"/>
          <w:noProof/>
          <w:sz w:val="22"/>
          <w:szCs w:val="22"/>
          <w:lang w:eastAsia="en-GB"/>
        </w:rPr>
      </w:pPr>
      <w:hyperlink w:anchor="_Toc90034492" w:history="1">
        <w:r w:rsidRPr="003417AE">
          <w:rPr>
            <w:rStyle w:val="Hyperlink"/>
            <w:noProof/>
          </w:rPr>
          <w:t>8.14</w:t>
        </w:r>
        <w:r>
          <w:rPr>
            <w:rFonts w:asciiTheme="minorHAnsi" w:eastAsiaTheme="minorEastAsia" w:hAnsiTheme="minorHAnsi" w:cstheme="minorBidi"/>
            <w:caps w:val="0"/>
            <w:noProof/>
            <w:sz w:val="22"/>
            <w:szCs w:val="22"/>
            <w:lang w:eastAsia="en-GB"/>
          </w:rPr>
          <w:tab/>
        </w:r>
        <w:r w:rsidRPr="003417AE">
          <w:rPr>
            <w:rStyle w:val="Hyperlink"/>
            <w:noProof/>
          </w:rPr>
          <w:t>THERMAL SHOCK</w:t>
        </w:r>
        <w:r>
          <w:rPr>
            <w:noProof/>
            <w:webHidden/>
          </w:rPr>
          <w:tab/>
        </w:r>
        <w:r>
          <w:rPr>
            <w:noProof/>
            <w:webHidden/>
          </w:rPr>
          <w:fldChar w:fldCharType="begin"/>
        </w:r>
        <w:r>
          <w:rPr>
            <w:noProof/>
            <w:webHidden/>
          </w:rPr>
          <w:instrText xml:space="preserve"> PAGEREF _Toc90034492 \h </w:instrText>
        </w:r>
        <w:r>
          <w:rPr>
            <w:noProof/>
            <w:webHidden/>
          </w:rPr>
        </w:r>
        <w:r>
          <w:rPr>
            <w:noProof/>
            <w:webHidden/>
          </w:rPr>
          <w:fldChar w:fldCharType="separate"/>
        </w:r>
        <w:r>
          <w:rPr>
            <w:noProof/>
            <w:webHidden/>
          </w:rPr>
          <w:t>26</w:t>
        </w:r>
        <w:r>
          <w:rPr>
            <w:noProof/>
            <w:webHidden/>
          </w:rPr>
          <w:fldChar w:fldCharType="end"/>
        </w:r>
      </w:hyperlink>
    </w:p>
    <w:p w14:paraId="11F2F874" w14:textId="1B17FFD9" w:rsidR="005E53DA" w:rsidRDefault="005E53DA">
      <w:pPr>
        <w:pStyle w:val="TOC2"/>
        <w:rPr>
          <w:rFonts w:asciiTheme="minorHAnsi" w:eastAsiaTheme="minorEastAsia" w:hAnsiTheme="minorHAnsi" w:cstheme="minorBidi"/>
          <w:caps w:val="0"/>
          <w:noProof/>
          <w:sz w:val="22"/>
          <w:szCs w:val="22"/>
          <w:lang w:eastAsia="en-GB"/>
        </w:rPr>
      </w:pPr>
      <w:hyperlink w:anchor="_Toc90034493" w:history="1">
        <w:r w:rsidRPr="003417AE">
          <w:rPr>
            <w:rStyle w:val="Hyperlink"/>
            <w:noProof/>
          </w:rPr>
          <w:t>8.15</w:t>
        </w:r>
        <w:r>
          <w:rPr>
            <w:rFonts w:asciiTheme="minorHAnsi" w:eastAsiaTheme="minorEastAsia" w:hAnsiTheme="minorHAnsi" w:cstheme="minorBidi"/>
            <w:caps w:val="0"/>
            <w:noProof/>
            <w:sz w:val="22"/>
            <w:szCs w:val="22"/>
            <w:lang w:eastAsia="en-GB"/>
          </w:rPr>
          <w:tab/>
        </w:r>
        <w:r w:rsidRPr="003417AE">
          <w:rPr>
            <w:rStyle w:val="Hyperlink"/>
            <w:noProof/>
          </w:rPr>
          <w:t>MOISTURE RESISTANCE</w:t>
        </w:r>
        <w:r>
          <w:rPr>
            <w:noProof/>
            <w:webHidden/>
          </w:rPr>
          <w:tab/>
        </w:r>
        <w:r>
          <w:rPr>
            <w:noProof/>
            <w:webHidden/>
          </w:rPr>
          <w:fldChar w:fldCharType="begin"/>
        </w:r>
        <w:r>
          <w:rPr>
            <w:noProof/>
            <w:webHidden/>
          </w:rPr>
          <w:instrText xml:space="preserve"> PAGEREF _Toc90034493 \h </w:instrText>
        </w:r>
        <w:r>
          <w:rPr>
            <w:noProof/>
            <w:webHidden/>
          </w:rPr>
        </w:r>
        <w:r>
          <w:rPr>
            <w:noProof/>
            <w:webHidden/>
          </w:rPr>
          <w:fldChar w:fldCharType="separate"/>
        </w:r>
        <w:r>
          <w:rPr>
            <w:noProof/>
            <w:webHidden/>
          </w:rPr>
          <w:t>26</w:t>
        </w:r>
        <w:r>
          <w:rPr>
            <w:noProof/>
            <w:webHidden/>
          </w:rPr>
          <w:fldChar w:fldCharType="end"/>
        </w:r>
      </w:hyperlink>
    </w:p>
    <w:p w14:paraId="313227B3" w14:textId="13535031" w:rsidR="005E53DA" w:rsidRDefault="005E53DA">
      <w:pPr>
        <w:pStyle w:val="TOC2"/>
        <w:rPr>
          <w:rFonts w:asciiTheme="minorHAnsi" w:eastAsiaTheme="minorEastAsia" w:hAnsiTheme="minorHAnsi" w:cstheme="minorBidi"/>
          <w:caps w:val="0"/>
          <w:noProof/>
          <w:sz w:val="22"/>
          <w:szCs w:val="22"/>
          <w:lang w:eastAsia="en-GB"/>
        </w:rPr>
      </w:pPr>
      <w:hyperlink w:anchor="_Toc90034494" w:history="1">
        <w:r w:rsidRPr="003417AE">
          <w:rPr>
            <w:rStyle w:val="Hyperlink"/>
            <w:noProof/>
            <w:highlight w:val="yellow"/>
          </w:rPr>
          <w:t>8.16</w:t>
        </w:r>
        <w:r>
          <w:rPr>
            <w:rFonts w:asciiTheme="minorHAnsi" w:eastAsiaTheme="minorEastAsia" w:hAnsiTheme="minorHAnsi" w:cstheme="minorBidi"/>
            <w:caps w:val="0"/>
            <w:noProof/>
            <w:sz w:val="22"/>
            <w:szCs w:val="22"/>
            <w:lang w:eastAsia="en-GB"/>
          </w:rPr>
          <w:tab/>
        </w:r>
        <w:r w:rsidRPr="003417AE">
          <w:rPr>
            <w:rStyle w:val="Hyperlink"/>
            <w:noProof/>
            <w:highlight w:val="yellow"/>
          </w:rPr>
          <w:t>SOLDERABILITY</w:t>
        </w:r>
        <w:r>
          <w:rPr>
            <w:noProof/>
            <w:webHidden/>
          </w:rPr>
          <w:tab/>
        </w:r>
        <w:r>
          <w:rPr>
            <w:noProof/>
            <w:webHidden/>
          </w:rPr>
          <w:fldChar w:fldCharType="begin"/>
        </w:r>
        <w:r>
          <w:rPr>
            <w:noProof/>
            <w:webHidden/>
          </w:rPr>
          <w:instrText xml:space="preserve"> PAGEREF _Toc90034494 \h </w:instrText>
        </w:r>
        <w:r>
          <w:rPr>
            <w:noProof/>
            <w:webHidden/>
          </w:rPr>
        </w:r>
        <w:r>
          <w:rPr>
            <w:noProof/>
            <w:webHidden/>
          </w:rPr>
          <w:fldChar w:fldCharType="separate"/>
        </w:r>
        <w:r>
          <w:rPr>
            <w:noProof/>
            <w:webHidden/>
          </w:rPr>
          <w:t>26</w:t>
        </w:r>
        <w:r>
          <w:rPr>
            <w:noProof/>
            <w:webHidden/>
          </w:rPr>
          <w:fldChar w:fldCharType="end"/>
        </w:r>
      </w:hyperlink>
    </w:p>
    <w:p w14:paraId="6C29C249" w14:textId="28B4B7C9" w:rsidR="005E53DA" w:rsidRDefault="005E53DA">
      <w:pPr>
        <w:pStyle w:val="TOC2"/>
        <w:rPr>
          <w:rFonts w:asciiTheme="minorHAnsi" w:eastAsiaTheme="minorEastAsia" w:hAnsiTheme="minorHAnsi" w:cstheme="minorBidi"/>
          <w:caps w:val="0"/>
          <w:noProof/>
          <w:sz w:val="22"/>
          <w:szCs w:val="22"/>
          <w:lang w:eastAsia="en-GB"/>
        </w:rPr>
      </w:pPr>
      <w:hyperlink w:anchor="_Toc90034495" w:history="1">
        <w:r w:rsidRPr="003417AE">
          <w:rPr>
            <w:rStyle w:val="Hyperlink"/>
            <w:noProof/>
          </w:rPr>
          <w:t>8.17</w:t>
        </w:r>
        <w:r>
          <w:rPr>
            <w:rFonts w:asciiTheme="minorHAnsi" w:eastAsiaTheme="minorEastAsia" w:hAnsiTheme="minorHAnsi" w:cstheme="minorBidi"/>
            <w:caps w:val="0"/>
            <w:noProof/>
            <w:sz w:val="22"/>
            <w:szCs w:val="22"/>
            <w:lang w:eastAsia="en-GB"/>
          </w:rPr>
          <w:tab/>
        </w:r>
        <w:r w:rsidRPr="003417AE">
          <w:rPr>
            <w:rStyle w:val="Hyperlink"/>
            <w:noProof/>
          </w:rPr>
          <w:t>PERMANENCE OF MARKING</w:t>
        </w:r>
        <w:r>
          <w:rPr>
            <w:noProof/>
            <w:webHidden/>
          </w:rPr>
          <w:tab/>
        </w:r>
        <w:r>
          <w:rPr>
            <w:noProof/>
            <w:webHidden/>
          </w:rPr>
          <w:fldChar w:fldCharType="begin"/>
        </w:r>
        <w:r>
          <w:rPr>
            <w:noProof/>
            <w:webHidden/>
          </w:rPr>
          <w:instrText xml:space="preserve"> PAGEREF _Toc90034495 \h </w:instrText>
        </w:r>
        <w:r>
          <w:rPr>
            <w:noProof/>
            <w:webHidden/>
          </w:rPr>
        </w:r>
        <w:r>
          <w:rPr>
            <w:noProof/>
            <w:webHidden/>
          </w:rPr>
          <w:fldChar w:fldCharType="separate"/>
        </w:r>
        <w:r>
          <w:rPr>
            <w:noProof/>
            <w:webHidden/>
          </w:rPr>
          <w:t>26</w:t>
        </w:r>
        <w:r>
          <w:rPr>
            <w:noProof/>
            <w:webHidden/>
          </w:rPr>
          <w:fldChar w:fldCharType="end"/>
        </w:r>
      </w:hyperlink>
    </w:p>
    <w:p w14:paraId="190F5692" w14:textId="7F9436B8" w:rsidR="005E53DA" w:rsidRDefault="005E53DA">
      <w:pPr>
        <w:pStyle w:val="TOC2"/>
        <w:rPr>
          <w:rFonts w:asciiTheme="minorHAnsi" w:eastAsiaTheme="minorEastAsia" w:hAnsiTheme="minorHAnsi" w:cstheme="minorBidi"/>
          <w:caps w:val="0"/>
          <w:noProof/>
          <w:sz w:val="22"/>
          <w:szCs w:val="22"/>
          <w:lang w:eastAsia="en-GB"/>
        </w:rPr>
      </w:pPr>
      <w:hyperlink w:anchor="_Toc90034496" w:history="1">
        <w:r w:rsidRPr="003417AE">
          <w:rPr>
            <w:rStyle w:val="Hyperlink"/>
            <w:noProof/>
          </w:rPr>
          <w:t>8.18</w:t>
        </w:r>
        <w:r>
          <w:rPr>
            <w:rFonts w:asciiTheme="minorHAnsi" w:eastAsiaTheme="minorEastAsia" w:hAnsiTheme="minorHAnsi" w:cstheme="minorBidi"/>
            <w:caps w:val="0"/>
            <w:noProof/>
            <w:sz w:val="22"/>
            <w:szCs w:val="22"/>
            <w:lang w:eastAsia="en-GB"/>
          </w:rPr>
          <w:tab/>
        </w:r>
        <w:r w:rsidRPr="003417AE">
          <w:rPr>
            <w:rStyle w:val="Hyperlink"/>
            <w:noProof/>
          </w:rPr>
          <w:t>LEAD INTEGRITY</w:t>
        </w:r>
        <w:r>
          <w:rPr>
            <w:noProof/>
            <w:webHidden/>
          </w:rPr>
          <w:tab/>
        </w:r>
        <w:r>
          <w:rPr>
            <w:noProof/>
            <w:webHidden/>
          </w:rPr>
          <w:fldChar w:fldCharType="begin"/>
        </w:r>
        <w:r>
          <w:rPr>
            <w:noProof/>
            <w:webHidden/>
          </w:rPr>
          <w:instrText xml:space="preserve"> PAGEREF _Toc90034496 \h </w:instrText>
        </w:r>
        <w:r>
          <w:rPr>
            <w:noProof/>
            <w:webHidden/>
          </w:rPr>
        </w:r>
        <w:r>
          <w:rPr>
            <w:noProof/>
            <w:webHidden/>
          </w:rPr>
          <w:fldChar w:fldCharType="separate"/>
        </w:r>
        <w:r>
          <w:rPr>
            <w:noProof/>
            <w:webHidden/>
          </w:rPr>
          <w:t>26</w:t>
        </w:r>
        <w:r>
          <w:rPr>
            <w:noProof/>
            <w:webHidden/>
          </w:rPr>
          <w:fldChar w:fldCharType="end"/>
        </w:r>
      </w:hyperlink>
    </w:p>
    <w:p w14:paraId="7C78CFD0" w14:textId="7B78D81F" w:rsidR="005E53DA" w:rsidRDefault="005E53DA">
      <w:pPr>
        <w:pStyle w:val="TOC2"/>
        <w:rPr>
          <w:rFonts w:asciiTheme="minorHAnsi" w:eastAsiaTheme="minorEastAsia" w:hAnsiTheme="minorHAnsi" w:cstheme="minorBidi"/>
          <w:caps w:val="0"/>
          <w:noProof/>
          <w:sz w:val="22"/>
          <w:szCs w:val="22"/>
          <w:lang w:eastAsia="en-GB"/>
        </w:rPr>
      </w:pPr>
      <w:hyperlink w:anchor="_Toc90034497" w:history="1">
        <w:r w:rsidRPr="003417AE">
          <w:rPr>
            <w:rStyle w:val="Hyperlink"/>
            <w:noProof/>
          </w:rPr>
          <w:t>8.19</w:t>
        </w:r>
        <w:r>
          <w:rPr>
            <w:rFonts w:asciiTheme="minorHAnsi" w:eastAsiaTheme="minorEastAsia" w:hAnsiTheme="minorHAnsi" w:cstheme="minorBidi"/>
            <w:caps w:val="0"/>
            <w:noProof/>
            <w:sz w:val="22"/>
            <w:szCs w:val="22"/>
            <w:lang w:eastAsia="en-GB"/>
          </w:rPr>
          <w:tab/>
        </w:r>
        <w:r w:rsidRPr="003417AE">
          <w:rPr>
            <w:rStyle w:val="Hyperlink"/>
            <w:noProof/>
          </w:rPr>
          <w:t>OPERATING LIFE</w:t>
        </w:r>
        <w:r>
          <w:rPr>
            <w:noProof/>
            <w:webHidden/>
          </w:rPr>
          <w:tab/>
        </w:r>
        <w:r>
          <w:rPr>
            <w:noProof/>
            <w:webHidden/>
          </w:rPr>
          <w:fldChar w:fldCharType="begin"/>
        </w:r>
        <w:r>
          <w:rPr>
            <w:noProof/>
            <w:webHidden/>
          </w:rPr>
          <w:instrText xml:space="preserve"> PAGEREF _Toc90034497 \h </w:instrText>
        </w:r>
        <w:r>
          <w:rPr>
            <w:noProof/>
            <w:webHidden/>
          </w:rPr>
        </w:r>
        <w:r>
          <w:rPr>
            <w:noProof/>
            <w:webHidden/>
          </w:rPr>
          <w:fldChar w:fldCharType="separate"/>
        </w:r>
        <w:r>
          <w:rPr>
            <w:noProof/>
            <w:webHidden/>
          </w:rPr>
          <w:t>26</w:t>
        </w:r>
        <w:r>
          <w:rPr>
            <w:noProof/>
            <w:webHidden/>
          </w:rPr>
          <w:fldChar w:fldCharType="end"/>
        </w:r>
      </w:hyperlink>
    </w:p>
    <w:p w14:paraId="41C96848" w14:textId="1741F2B3" w:rsidR="005E53DA" w:rsidRDefault="005E53DA">
      <w:pPr>
        <w:pStyle w:val="TOC2"/>
        <w:rPr>
          <w:rFonts w:asciiTheme="minorHAnsi" w:eastAsiaTheme="minorEastAsia" w:hAnsiTheme="minorHAnsi" w:cstheme="minorBidi"/>
          <w:caps w:val="0"/>
          <w:noProof/>
          <w:sz w:val="22"/>
          <w:szCs w:val="22"/>
          <w:lang w:eastAsia="en-GB"/>
        </w:rPr>
      </w:pPr>
      <w:hyperlink w:anchor="_Toc90034498" w:history="1">
        <w:r w:rsidRPr="003417AE">
          <w:rPr>
            <w:rStyle w:val="Hyperlink"/>
            <w:noProof/>
          </w:rPr>
          <w:t>8.20</w:t>
        </w:r>
        <w:r>
          <w:rPr>
            <w:rFonts w:asciiTheme="minorHAnsi" w:eastAsiaTheme="minorEastAsia" w:hAnsiTheme="minorHAnsi" w:cstheme="minorBidi"/>
            <w:caps w:val="0"/>
            <w:noProof/>
            <w:sz w:val="22"/>
            <w:szCs w:val="22"/>
            <w:lang w:eastAsia="en-GB"/>
          </w:rPr>
          <w:tab/>
        </w:r>
        <w:r w:rsidRPr="003417AE">
          <w:rPr>
            <w:rStyle w:val="Hyperlink"/>
            <w:noProof/>
          </w:rPr>
          <w:t>INTERNAL WATER VAPOUR CONTENT (CLASS 2 OSCILLATORS ONLY)</w:t>
        </w:r>
        <w:r>
          <w:rPr>
            <w:noProof/>
            <w:webHidden/>
          </w:rPr>
          <w:tab/>
        </w:r>
        <w:r>
          <w:rPr>
            <w:noProof/>
            <w:webHidden/>
          </w:rPr>
          <w:fldChar w:fldCharType="begin"/>
        </w:r>
        <w:r>
          <w:rPr>
            <w:noProof/>
            <w:webHidden/>
          </w:rPr>
          <w:instrText xml:space="preserve"> PAGEREF _Toc90034498 \h </w:instrText>
        </w:r>
        <w:r>
          <w:rPr>
            <w:noProof/>
            <w:webHidden/>
          </w:rPr>
        </w:r>
        <w:r>
          <w:rPr>
            <w:noProof/>
            <w:webHidden/>
          </w:rPr>
          <w:fldChar w:fldCharType="separate"/>
        </w:r>
        <w:r>
          <w:rPr>
            <w:noProof/>
            <w:webHidden/>
          </w:rPr>
          <w:t>27</w:t>
        </w:r>
        <w:r>
          <w:rPr>
            <w:noProof/>
            <w:webHidden/>
          </w:rPr>
          <w:fldChar w:fldCharType="end"/>
        </w:r>
      </w:hyperlink>
    </w:p>
    <w:p w14:paraId="66B26699" w14:textId="3647EE1E" w:rsidR="005E53DA" w:rsidRDefault="005E53DA">
      <w:pPr>
        <w:pStyle w:val="TOC2"/>
        <w:rPr>
          <w:rFonts w:asciiTheme="minorHAnsi" w:eastAsiaTheme="minorEastAsia" w:hAnsiTheme="minorHAnsi" w:cstheme="minorBidi"/>
          <w:caps w:val="0"/>
          <w:noProof/>
          <w:sz w:val="22"/>
          <w:szCs w:val="22"/>
          <w:lang w:eastAsia="en-GB"/>
        </w:rPr>
      </w:pPr>
      <w:hyperlink w:anchor="_Toc90034499" w:history="1">
        <w:r w:rsidRPr="003417AE">
          <w:rPr>
            <w:rStyle w:val="Hyperlink"/>
            <w:noProof/>
          </w:rPr>
          <w:t>8.21</w:t>
        </w:r>
        <w:r>
          <w:rPr>
            <w:rFonts w:asciiTheme="minorHAnsi" w:eastAsiaTheme="minorEastAsia" w:hAnsiTheme="minorHAnsi" w:cstheme="minorBidi"/>
            <w:caps w:val="0"/>
            <w:noProof/>
            <w:sz w:val="22"/>
            <w:szCs w:val="22"/>
            <w:lang w:eastAsia="en-GB"/>
          </w:rPr>
          <w:tab/>
        </w:r>
        <w:r w:rsidRPr="003417AE">
          <w:rPr>
            <w:rStyle w:val="Hyperlink"/>
            <w:noProof/>
          </w:rPr>
          <w:t>FREQUENCY AGEING</w:t>
        </w:r>
        <w:r>
          <w:rPr>
            <w:noProof/>
            <w:webHidden/>
          </w:rPr>
          <w:tab/>
        </w:r>
        <w:r>
          <w:rPr>
            <w:noProof/>
            <w:webHidden/>
          </w:rPr>
          <w:fldChar w:fldCharType="begin"/>
        </w:r>
        <w:r>
          <w:rPr>
            <w:noProof/>
            <w:webHidden/>
          </w:rPr>
          <w:instrText xml:space="preserve"> PAGEREF _Toc90034499 \h </w:instrText>
        </w:r>
        <w:r>
          <w:rPr>
            <w:noProof/>
            <w:webHidden/>
          </w:rPr>
        </w:r>
        <w:r>
          <w:rPr>
            <w:noProof/>
            <w:webHidden/>
          </w:rPr>
          <w:fldChar w:fldCharType="separate"/>
        </w:r>
        <w:r>
          <w:rPr>
            <w:noProof/>
            <w:webHidden/>
          </w:rPr>
          <w:t>27</w:t>
        </w:r>
        <w:r>
          <w:rPr>
            <w:noProof/>
            <w:webHidden/>
          </w:rPr>
          <w:fldChar w:fldCharType="end"/>
        </w:r>
      </w:hyperlink>
    </w:p>
    <w:p w14:paraId="6516F09E" w14:textId="1C30C857" w:rsidR="005E53DA" w:rsidRDefault="005E53DA">
      <w:pPr>
        <w:pStyle w:val="TOC2"/>
        <w:rPr>
          <w:rFonts w:asciiTheme="minorHAnsi" w:eastAsiaTheme="minorEastAsia" w:hAnsiTheme="minorHAnsi" w:cstheme="minorBidi"/>
          <w:caps w:val="0"/>
          <w:noProof/>
          <w:sz w:val="22"/>
          <w:szCs w:val="22"/>
          <w:lang w:eastAsia="en-GB"/>
        </w:rPr>
      </w:pPr>
      <w:hyperlink w:anchor="_Toc90034500" w:history="1">
        <w:r w:rsidRPr="003417AE">
          <w:rPr>
            <w:rStyle w:val="Hyperlink"/>
            <w:noProof/>
          </w:rPr>
          <w:t>8.22</w:t>
        </w:r>
        <w:r>
          <w:rPr>
            <w:rFonts w:asciiTheme="minorHAnsi" w:eastAsiaTheme="minorEastAsia" w:hAnsiTheme="minorHAnsi" w:cstheme="minorBidi"/>
            <w:caps w:val="0"/>
            <w:noProof/>
            <w:sz w:val="22"/>
            <w:szCs w:val="22"/>
            <w:lang w:eastAsia="en-GB"/>
          </w:rPr>
          <w:tab/>
        </w:r>
        <w:r w:rsidRPr="003417AE">
          <w:rPr>
            <w:rStyle w:val="Hyperlink"/>
            <w:noProof/>
          </w:rPr>
          <w:t>DESTRUCTIVE PHYSICAL ANALYSIS (DPA)</w:t>
        </w:r>
        <w:r>
          <w:rPr>
            <w:noProof/>
            <w:webHidden/>
          </w:rPr>
          <w:tab/>
        </w:r>
        <w:r>
          <w:rPr>
            <w:noProof/>
            <w:webHidden/>
          </w:rPr>
          <w:fldChar w:fldCharType="begin"/>
        </w:r>
        <w:r>
          <w:rPr>
            <w:noProof/>
            <w:webHidden/>
          </w:rPr>
          <w:instrText xml:space="preserve"> PAGEREF _Toc90034500 \h </w:instrText>
        </w:r>
        <w:r>
          <w:rPr>
            <w:noProof/>
            <w:webHidden/>
          </w:rPr>
        </w:r>
        <w:r>
          <w:rPr>
            <w:noProof/>
            <w:webHidden/>
          </w:rPr>
          <w:fldChar w:fldCharType="separate"/>
        </w:r>
        <w:r>
          <w:rPr>
            <w:noProof/>
            <w:webHidden/>
          </w:rPr>
          <w:t>28</w:t>
        </w:r>
        <w:r>
          <w:rPr>
            <w:noProof/>
            <w:webHidden/>
          </w:rPr>
          <w:fldChar w:fldCharType="end"/>
        </w:r>
      </w:hyperlink>
    </w:p>
    <w:p w14:paraId="3C19D2F6" w14:textId="6A0E5C5B" w:rsidR="005E53DA" w:rsidRDefault="005E53DA">
      <w:pPr>
        <w:pStyle w:val="TOC3"/>
        <w:tabs>
          <w:tab w:val="left" w:pos="1080"/>
          <w:tab w:val="right" w:pos="10147"/>
        </w:tabs>
        <w:rPr>
          <w:rFonts w:asciiTheme="minorHAnsi" w:eastAsiaTheme="minorEastAsia" w:hAnsiTheme="minorHAnsi" w:cstheme="minorBidi"/>
          <w:noProof/>
          <w:sz w:val="22"/>
          <w:szCs w:val="22"/>
          <w:lang w:eastAsia="en-GB"/>
        </w:rPr>
      </w:pPr>
      <w:hyperlink w:anchor="_Toc90034501" w:history="1">
        <w:r w:rsidRPr="003417AE">
          <w:rPr>
            <w:rStyle w:val="Hyperlink"/>
            <w:noProof/>
          </w:rPr>
          <w:t>8.22.1</w:t>
        </w:r>
        <w:r>
          <w:rPr>
            <w:rFonts w:asciiTheme="minorHAnsi" w:eastAsiaTheme="minorEastAsia" w:hAnsiTheme="minorHAnsi" w:cstheme="minorBidi"/>
            <w:noProof/>
            <w:sz w:val="22"/>
            <w:szCs w:val="22"/>
            <w:lang w:eastAsia="en-GB"/>
          </w:rPr>
          <w:tab/>
        </w:r>
        <w:r w:rsidRPr="003417AE">
          <w:rPr>
            <w:rStyle w:val="Hyperlink"/>
            <w:noProof/>
          </w:rPr>
          <w:t>DPA for Class 1 Oscillators</w:t>
        </w:r>
        <w:r>
          <w:rPr>
            <w:noProof/>
            <w:webHidden/>
          </w:rPr>
          <w:tab/>
        </w:r>
        <w:r>
          <w:rPr>
            <w:noProof/>
            <w:webHidden/>
          </w:rPr>
          <w:fldChar w:fldCharType="begin"/>
        </w:r>
        <w:r>
          <w:rPr>
            <w:noProof/>
            <w:webHidden/>
          </w:rPr>
          <w:instrText xml:space="preserve"> PAGEREF _Toc90034501 \h </w:instrText>
        </w:r>
        <w:r>
          <w:rPr>
            <w:noProof/>
            <w:webHidden/>
          </w:rPr>
        </w:r>
        <w:r>
          <w:rPr>
            <w:noProof/>
            <w:webHidden/>
          </w:rPr>
          <w:fldChar w:fldCharType="separate"/>
        </w:r>
        <w:r>
          <w:rPr>
            <w:noProof/>
            <w:webHidden/>
          </w:rPr>
          <w:t>28</w:t>
        </w:r>
        <w:r>
          <w:rPr>
            <w:noProof/>
            <w:webHidden/>
          </w:rPr>
          <w:fldChar w:fldCharType="end"/>
        </w:r>
      </w:hyperlink>
    </w:p>
    <w:p w14:paraId="45BF00FB" w14:textId="0C792DA7" w:rsidR="005E53DA" w:rsidRDefault="005E53DA">
      <w:pPr>
        <w:pStyle w:val="TOC3"/>
        <w:tabs>
          <w:tab w:val="left" w:pos="1080"/>
          <w:tab w:val="right" w:pos="10147"/>
        </w:tabs>
        <w:rPr>
          <w:rFonts w:asciiTheme="minorHAnsi" w:eastAsiaTheme="minorEastAsia" w:hAnsiTheme="minorHAnsi" w:cstheme="minorBidi"/>
          <w:noProof/>
          <w:sz w:val="22"/>
          <w:szCs w:val="22"/>
          <w:lang w:eastAsia="en-GB"/>
        </w:rPr>
      </w:pPr>
      <w:hyperlink w:anchor="_Toc90034502" w:history="1">
        <w:r w:rsidRPr="003417AE">
          <w:rPr>
            <w:rStyle w:val="Hyperlink"/>
            <w:noProof/>
          </w:rPr>
          <w:t>8.22.2</w:t>
        </w:r>
        <w:r>
          <w:rPr>
            <w:rFonts w:asciiTheme="minorHAnsi" w:eastAsiaTheme="minorEastAsia" w:hAnsiTheme="minorHAnsi" w:cstheme="minorBidi"/>
            <w:noProof/>
            <w:sz w:val="22"/>
            <w:szCs w:val="22"/>
            <w:lang w:eastAsia="en-GB"/>
          </w:rPr>
          <w:tab/>
        </w:r>
        <w:r w:rsidRPr="003417AE">
          <w:rPr>
            <w:rStyle w:val="Hyperlink"/>
            <w:noProof/>
          </w:rPr>
          <w:t>DPA for Class 2 Oscillators</w:t>
        </w:r>
        <w:r>
          <w:rPr>
            <w:noProof/>
            <w:webHidden/>
          </w:rPr>
          <w:tab/>
        </w:r>
        <w:r>
          <w:rPr>
            <w:noProof/>
            <w:webHidden/>
          </w:rPr>
          <w:fldChar w:fldCharType="begin"/>
        </w:r>
        <w:r>
          <w:rPr>
            <w:noProof/>
            <w:webHidden/>
          </w:rPr>
          <w:instrText xml:space="preserve"> PAGEREF _Toc90034502 \h </w:instrText>
        </w:r>
        <w:r>
          <w:rPr>
            <w:noProof/>
            <w:webHidden/>
          </w:rPr>
        </w:r>
        <w:r>
          <w:rPr>
            <w:noProof/>
            <w:webHidden/>
          </w:rPr>
          <w:fldChar w:fldCharType="separate"/>
        </w:r>
        <w:r>
          <w:rPr>
            <w:noProof/>
            <w:webHidden/>
          </w:rPr>
          <w:t>28</w:t>
        </w:r>
        <w:r>
          <w:rPr>
            <w:noProof/>
            <w:webHidden/>
          </w:rPr>
          <w:fldChar w:fldCharType="end"/>
        </w:r>
      </w:hyperlink>
    </w:p>
    <w:p w14:paraId="4B958050" w14:textId="1DE85D40" w:rsidR="005E53DA" w:rsidRDefault="005E53DA">
      <w:pPr>
        <w:pStyle w:val="TOC2"/>
        <w:rPr>
          <w:rFonts w:asciiTheme="minorHAnsi" w:eastAsiaTheme="minorEastAsia" w:hAnsiTheme="minorHAnsi" w:cstheme="minorBidi"/>
          <w:caps w:val="0"/>
          <w:noProof/>
          <w:sz w:val="22"/>
          <w:szCs w:val="22"/>
          <w:lang w:eastAsia="en-GB"/>
        </w:rPr>
      </w:pPr>
      <w:hyperlink w:anchor="_Toc90034503" w:history="1">
        <w:r w:rsidRPr="003417AE">
          <w:rPr>
            <w:rStyle w:val="Hyperlink"/>
            <w:noProof/>
          </w:rPr>
          <w:t>8.23</w:t>
        </w:r>
        <w:r>
          <w:rPr>
            <w:rFonts w:asciiTheme="minorHAnsi" w:eastAsiaTheme="minorEastAsia" w:hAnsiTheme="minorHAnsi" w:cstheme="minorBidi"/>
            <w:caps w:val="0"/>
            <w:noProof/>
            <w:sz w:val="22"/>
            <w:szCs w:val="22"/>
            <w:lang w:eastAsia="en-GB"/>
          </w:rPr>
          <w:tab/>
        </w:r>
        <w:r w:rsidRPr="003417AE">
          <w:rPr>
            <w:rStyle w:val="Hyperlink"/>
            <w:noProof/>
          </w:rPr>
          <w:t>BURN-IN</w:t>
        </w:r>
        <w:r>
          <w:rPr>
            <w:noProof/>
            <w:webHidden/>
          </w:rPr>
          <w:tab/>
        </w:r>
        <w:r>
          <w:rPr>
            <w:noProof/>
            <w:webHidden/>
          </w:rPr>
          <w:fldChar w:fldCharType="begin"/>
        </w:r>
        <w:r>
          <w:rPr>
            <w:noProof/>
            <w:webHidden/>
          </w:rPr>
          <w:instrText xml:space="preserve"> PAGEREF _Toc90034503 \h </w:instrText>
        </w:r>
        <w:r>
          <w:rPr>
            <w:noProof/>
            <w:webHidden/>
          </w:rPr>
        </w:r>
        <w:r>
          <w:rPr>
            <w:noProof/>
            <w:webHidden/>
          </w:rPr>
          <w:fldChar w:fldCharType="separate"/>
        </w:r>
        <w:r>
          <w:rPr>
            <w:noProof/>
            <w:webHidden/>
          </w:rPr>
          <w:t>29</w:t>
        </w:r>
        <w:r>
          <w:rPr>
            <w:noProof/>
            <w:webHidden/>
          </w:rPr>
          <w:fldChar w:fldCharType="end"/>
        </w:r>
      </w:hyperlink>
    </w:p>
    <w:p w14:paraId="416862D1" w14:textId="1F2C3017" w:rsidR="005E53DA" w:rsidRDefault="005E53DA">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90034504" w:history="1">
        <w:r w:rsidRPr="003417AE">
          <w:rPr>
            <w:rStyle w:val="Hyperlink"/>
            <w:noProof/>
          </w:rPr>
          <w:t>9</w:t>
        </w:r>
        <w:r>
          <w:rPr>
            <w:rFonts w:asciiTheme="minorHAnsi" w:eastAsiaTheme="minorEastAsia" w:hAnsiTheme="minorHAnsi" w:cstheme="minorBidi"/>
            <w:caps w:val="0"/>
            <w:noProof/>
            <w:sz w:val="22"/>
            <w:szCs w:val="22"/>
            <w:lang w:eastAsia="en-GB"/>
          </w:rPr>
          <w:tab/>
        </w:r>
        <w:r w:rsidRPr="003417AE">
          <w:rPr>
            <w:rStyle w:val="Hyperlink"/>
            <w:noProof/>
          </w:rPr>
          <w:t>DATA DOCUMENTATION</w:t>
        </w:r>
        <w:r>
          <w:rPr>
            <w:noProof/>
            <w:webHidden/>
          </w:rPr>
          <w:tab/>
        </w:r>
        <w:r>
          <w:rPr>
            <w:noProof/>
            <w:webHidden/>
          </w:rPr>
          <w:fldChar w:fldCharType="begin"/>
        </w:r>
        <w:r>
          <w:rPr>
            <w:noProof/>
            <w:webHidden/>
          </w:rPr>
          <w:instrText xml:space="preserve"> PAGEREF _Toc90034504 \h </w:instrText>
        </w:r>
        <w:r>
          <w:rPr>
            <w:noProof/>
            <w:webHidden/>
          </w:rPr>
        </w:r>
        <w:r>
          <w:rPr>
            <w:noProof/>
            <w:webHidden/>
          </w:rPr>
          <w:fldChar w:fldCharType="separate"/>
        </w:r>
        <w:r>
          <w:rPr>
            <w:noProof/>
            <w:webHidden/>
          </w:rPr>
          <w:t>29</w:t>
        </w:r>
        <w:r>
          <w:rPr>
            <w:noProof/>
            <w:webHidden/>
          </w:rPr>
          <w:fldChar w:fldCharType="end"/>
        </w:r>
      </w:hyperlink>
    </w:p>
    <w:p w14:paraId="5CA3B907" w14:textId="1628286C" w:rsidR="005E53DA" w:rsidRDefault="005E53DA">
      <w:pPr>
        <w:pStyle w:val="TOC2"/>
        <w:rPr>
          <w:rFonts w:asciiTheme="minorHAnsi" w:eastAsiaTheme="minorEastAsia" w:hAnsiTheme="minorHAnsi" w:cstheme="minorBidi"/>
          <w:caps w:val="0"/>
          <w:noProof/>
          <w:sz w:val="22"/>
          <w:szCs w:val="22"/>
          <w:lang w:eastAsia="en-GB"/>
        </w:rPr>
      </w:pPr>
      <w:hyperlink w:anchor="_Toc90034505" w:history="1">
        <w:r w:rsidRPr="003417AE">
          <w:rPr>
            <w:rStyle w:val="Hyperlink"/>
            <w:noProof/>
          </w:rPr>
          <w:t>9.1</w:t>
        </w:r>
        <w:r>
          <w:rPr>
            <w:rFonts w:asciiTheme="minorHAnsi" w:eastAsiaTheme="minorEastAsia" w:hAnsiTheme="minorHAnsi" w:cstheme="minorBidi"/>
            <w:caps w:val="0"/>
            <w:noProof/>
            <w:sz w:val="22"/>
            <w:szCs w:val="22"/>
            <w:lang w:eastAsia="en-GB"/>
          </w:rPr>
          <w:tab/>
        </w:r>
        <w:r w:rsidRPr="003417AE">
          <w:rPr>
            <w:rStyle w:val="Hyperlink"/>
            <w:noProof/>
          </w:rPr>
          <w:t>GENERAL</w:t>
        </w:r>
        <w:r>
          <w:rPr>
            <w:noProof/>
            <w:webHidden/>
          </w:rPr>
          <w:tab/>
        </w:r>
        <w:r>
          <w:rPr>
            <w:noProof/>
            <w:webHidden/>
          </w:rPr>
          <w:fldChar w:fldCharType="begin"/>
        </w:r>
        <w:r>
          <w:rPr>
            <w:noProof/>
            <w:webHidden/>
          </w:rPr>
          <w:instrText xml:space="preserve"> PAGEREF _Toc90034505 \h </w:instrText>
        </w:r>
        <w:r>
          <w:rPr>
            <w:noProof/>
            <w:webHidden/>
          </w:rPr>
        </w:r>
        <w:r>
          <w:rPr>
            <w:noProof/>
            <w:webHidden/>
          </w:rPr>
          <w:fldChar w:fldCharType="separate"/>
        </w:r>
        <w:r>
          <w:rPr>
            <w:noProof/>
            <w:webHidden/>
          </w:rPr>
          <w:t>29</w:t>
        </w:r>
        <w:r>
          <w:rPr>
            <w:noProof/>
            <w:webHidden/>
          </w:rPr>
          <w:fldChar w:fldCharType="end"/>
        </w:r>
      </w:hyperlink>
    </w:p>
    <w:p w14:paraId="0FFE17DD" w14:textId="27CAF14F" w:rsidR="005E53DA" w:rsidRDefault="005E53DA">
      <w:pPr>
        <w:pStyle w:val="TOC3"/>
        <w:tabs>
          <w:tab w:val="left" w:pos="1080"/>
          <w:tab w:val="right" w:pos="10147"/>
        </w:tabs>
        <w:rPr>
          <w:rFonts w:asciiTheme="minorHAnsi" w:eastAsiaTheme="minorEastAsia" w:hAnsiTheme="minorHAnsi" w:cstheme="minorBidi"/>
          <w:noProof/>
          <w:sz w:val="22"/>
          <w:szCs w:val="22"/>
          <w:lang w:eastAsia="en-GB"/>
        </w:rPr>
      </w:pPr>
      <w:hyperlink w:anchor="_Toc90034506" w:history="1">
        <w:r w:rsidRPr="003417AE">
          <w:rPr>
            <w:rStyle w:val="Hyperlink"/>
            <w:noProof/>
          </w:rPr>
          <w:t>9.1.1</w:t>
        </w:r>
        <w:r>
          <w:rPr>
            <w:rFonts w:asciiTheme="minorHAnsi" w:eastAsiaTheme="minorEastAsia" w:hAnsiTheme="minorHAnsi" w:cstheme="minorBidi"/>
            <w:noProof/>
            <w:sz w:val="22"/>
            <w:szCs w:val="22"/>
            <w:lang w:eastAsia="en-GB"/>
          </w:rPr>
          <w:tab/>
        </w:r>
        <w:r w:rsidRPr="003417AE">
          <w:rPr>
            <w:rStyle w:val="Hyperlink"/>
            <w:noProof/>
          </w:rPr>
          <w:t>Qualification And Qualification Maintenance</w:t>
        </w:r>
        <w:r>
          <w:rPr>
            <w:noProof/>
            <w:webHidden/>
          </w:rPr>
          <w:tab/>
        </w:r>
        <w:r>
          <w:rPr>
            <w:noProof/>
            <w:webHidden/>
          </w:rPr>
          <w:fldChar w:fldCharType="begin"/>
        </w:r>
        <w:r>
          <w:rPr>
            <w:noProof/>
            <w:webHidden/>
          </w:rPr>
          <w:instrText xml:space="preserve"> PAGEREF _Toc90034506 \h </w:instrText>
        </w:r>
        <w:r>
          <w:rPr>
            <w:noProof/>
            <w:webHidden/>
          </w:rPr>
        </w:r>
        <w:r>
          <w:rPr>
            <w:noProof/>
            <w:webHidden/>
          </w:rPr>
          <w:fldChar w:fldCharType="separate"/>
        </w:r>
        <w:r>
          <w:rPr>
            <w:noProof/>
            <w:webHidden/>
          </w:rPr>
          <w:t>29</w:t>
        </w:r>
        <w:r>
          <w:rPr>
            <w:noProof/>
            <w:webHidden/>
          </w:rPr>
          <w:fldChar w:fldCharType="end"/>
        </w:r>
      </w:hyperlink>
    </w:p>
    <w:p w14:paraId="21E6365B" w14:textId="56C91661" w:rsidR="005E53DA" w:rsidRDefault="005E53DA">
      <w:pPr>
        <w:pStyle w:val="TOC3"/>
        <w:tabs>
          <w:tab w:val="left" w:pos="1080"/>
          <w:tab w:val="right" w:pos="10147"/>
        </w:tabs>
        <w:rPr>
          <w:rFonts w:asciiTheme="minorHAnsi" w:eastAsiaTheme="minorEastAsia" w:hAnsiTheme="minorHAnsi" w:cstheme="minorBidi"/>
          <w:noProof/>
          <w:sz w:val="22"/>
          <w:szCs w:val="22"/>
          <w:lang w:eastAsia="en-GB"/>
        </w:rPr>
      </w:pPr>
      <w:hyperlink w:anchor="_Toc90034507" w:history="1">
        <w:r w:rsidRPr="003417AE">
          <w:rPr>
            <w:rStyle w:val="Hyperlink"/>
            <w:noProof/>
          </w:rPr>
          <w:t>9.1.2</w:t>
        </w:r>
        <w:r>
          <w:rPr>
            <w:rFonts w:asciiTheme="minorHAnsi" w:eastAsiaTheme="minorEastAsia" w:hAnsiTheme="minorHAnsi" w:cstheme="minorBidi"/>
            <w:noProof/>
            <w:sz w:val="22"/>
            <w:szCs w:val="22"/>
            <w:lang w:eastAsia="en-GB"/>
          </w:rPr>
          <w:tab/>
        </w:r>
        <w:r w:rsidRPr="003417AE">
          <w:rPr>
            <w:rStyle w:val="Hyperlink"/>
            <w:noProof/>
          </w:rPr>
          <w:t>Oscillator Procurement And Delivery</w:t>
        </w:r>
        <w:r>
          <w:rPr>
            <w:noProof/>
            <w:webHidden/>
          </w:rPr>
          <w:tab/>
        </w:r>
        <w:r>
          <w:rPr>
            <w:noProof/>
            <w:webHidden/>
          </w:rPr>
          <w:fldChar w:fldCharType="begin"/>
        </w:r>
        <w:r>
          <w:rPr>
            <w:noProof/>
            <w:webHidden/>
          </w:rPr>
          <w:instrText xml:space="preserve"> PAGEREF _Toc90034507 \h </w:instrText>
        </w:r>
        <w:r>
          <w:rPr>
            <w:noProof/>
            <w:webHidden/>
          </w:rPr>
        </w:r>
        <w:r>
          <w:rPr>
            <w:noProof/>
            <w:webHidden/>
          </w:rPr>
          <w:fldChar w:fldCharType="separate"/>
        </w:r>
        <w:r>
          <w:rPr>
            <w:noProof/>
            <w:webHidden/>
          </w:rPr>
          <w:t>30</w:t>
        </w:r>
        <w:r>
          <w:rPr>
            <w:noProof/>
            <w:webHidden/>
          </w:rPr>
          <w:fldChar w:fldCharType="end"/>
        </w:r>
      </w:hyperlink>
    </w:p>
    <w:p w14:paraId="17BFF5F6" w14:textId="17A926EF" w:rsidR="005E53DA" w:rsidRDefault="005E53DA">
      <w:pPr>
        <w:pStyle w:val="TOC3"/>
        <w:tabs>
          <w:tab w:val="left" w:pos="1080"/>
          <w:tab w:val="right" w:pos="10147"/>
        </w:tabs>
        <w:rPr>
          <w:rFonts w:asciiTheme="minorHAnsi" w:eastAsiaTheme="minorEastAsia" w:hAnsiTheme="minorHAnsi" w:cstheme="minorBidi"/>
          <w:noProof/>
          <w:sz w:val="22"/>
          <w:szCs w:val="22"/>
          <w:lang w:eastAsia="en-GB"/>
        </w:rPr>
      </w:pPr>
      <w:hyperlink w:anchor="_Toc90034508" w:history="1">
        <w:r w:rsidRPr="003417AE">
          <w:rPr>
            <w:rStyle w:val="Hyperlink"/>
            <w:noProof/>
          </w:rPr>
          <w:t>9.1.3</w:t>
        </w:r>
        <w:r>
          <w:rPr>
            <w:rFonts w:asciiTheme="minorHAnsi" w:eastAsiaTheme="minorEastAsia" w:hAnsiTheme="minorHAnsi" w:cstheme="minorBidi"/>
            <w:noProof/>
            <w:sz w:val="22"/>
            <w:szCs w:val="22"/>
            <w:lang w:eastAsia="en-GB"/>
          </w:rPr>
          <w:tab/>
        </w:r>
        <w:r w:rsidRPr="003417AE">
          <w:rPr>
            <w:rStyle w:val="Hyperlink"/>
            <w:noProof/>
          </w:rPr>
          <w:t>Additional Documentation</w:t>
        </w:r>
        <w:r>
          <w:rPr>
            <w:noProof/>
            <w:webHidden/>
          </w:rPr>
          <w:tab/>
        </w:r>
        <w:r>
          <w:rPr>
            <w:noProof/>
            <w:webHidden/>
          </w:rPr>
          <w:fldChar w:fldCharType="begin"/>
        </w:r>
        <w:r>
          <w:rPr>
            <w:noProof/>
            <w:webHidden/>
          </w:rPr>
          <w:instrText xml:space="preserve"> PAGEREF _Toc90034508 \h </w:instrText>
        </w:r>
        <w:r>
          <w:rPr>
            <w:noProof/>
            <w:webHidden/>
          </w:rPr>
        </w:r>
        <w:r>
          <w:rPr>
            <w:noProof/>
            <w:webHidden/>
          </w:rPr>
          <w:fldChar w:fldCharType="separate"/>
        </w:r>
        <w:r>
          <w:rPr>
            <w:noProof/>
            <w:webHidden/>
          </w:rPr>
          <w:t>30</w:t>
        </w:r>
        <w:r>
          <w:rPr>
            <w:noProof/>
            <w:webHidden/>
          </w:rPr>
          <w:fldChar w:fldCharType="end"/>
        </w:r>
      </w:hyperlink>
    </w:p>
    <w:p w14:paraId="3A4B9AFC" w14:textId="4EE3AF76" w:rsidR="005E53DA" w:rsidRDefault="005E53DA">
      <w:pPr>
        <w:pStyle w:val="TOC3"/>
        <w:tabs>
          <w:tab w:val="left" w:pos="1080"/>
          <w:tab w:val="right" w:pos="10147"/>
        </w:tabs>
        <w:rPr>
          <w:rFonts w:asciiTheme="minorHAnsi" w:eastAsiaTheme="minorEastAsia" w:hAnsiTheme="minorHAnsi" w:cstheme="minorBidi"/>
          <w:noProof/>
          <w:sz w:val="22"/>
          <w:szCs w:val="22"/>
          <w:lang w:eastAsia="en-GB"/>
        </w:rPr>
      </w:pPr>
      <w:hyperlink w:anchor="_Toc90034509" w:history="1">
        <w:r w:rsidRPr="003417AE">
          <w:rPr>
            <w:rStyle w:val="Hyperlink"/>
            <w:noProof/>
          </w:rPr>
          <w:t>9.1.4</w:t>
        </w:r>
        <w:r>
          <w:rPr>
            <w:rFonts w:asciiTheme="minorHAnsi" w:eastAsiaTheme="minorEastAsia" w:hAnsiTheme="minorHAnsi" w:cstheme="minorBidi"/>
            <w:noProof/>
            <w:sz w:val="22"/>
            <w:szCs w:val="22"/>
            <w:lang w:eastAsia="en-GB"/>
          </w:rPr>
          <w:tab/>
        </w:r>
        <w:r w:rsidRPr="003417AE">
          <w:rPr>
            <w:rStyle w:val="Hyperlink"/>
            <w:noProof/>
          </w:rPr>
          <w:t>Data Retention/Data Access</w:t>
        </w:r>
        <w:r>
          <w:rPr>
            <w:noProof/>
            <w:webHidden/>
          </w:rPr>
          <w:tab/>
        </w:r>
        <w:r>
          <w:rPr>
            <w:noProof/>
            <w:webHidden/>
          </w:rPr>
          <w:fldChar w:fldCharType="begin"/>
        </w:r>
        <w:r>
          <w:rPr>
            <w:noProof/>
            <w:webHidden/>
          </w:rPr>
          <w:instrText xml:space="preserve"> PAGEREF _Toc90034509 \h </w:instrText>
        </w:r>
        <w:r>
          <w:rPr>
            <w:noProof/>
            <w:webHidden/>
          </w:rPr>
        </w:r>
        <w:r>
          <w:rPr>
            <w:noProof/>
            <w:webHidden/>
          </w:rPr>
          <w:fldChar w:fldCharType="separate"/>
        </w:r>
        <w:r>
          <w:rPr>
            <w:noProof/>
            <w:webHidden/>
          </w:rPr>
          <w:t>30</w:t>
        </w:r>
        <w:r>
          <w:rPr>
            <w:noProof/>
            <w:webHidden/>
          </w:rPr>
          <w:fldChar w:fldCharType="end"/>
        </w:r>
      </w:hyperlink>
    </w:p>
    <w:p w14:paraId="01858D5E" w14:textId="6F09CCED" w:rsidR="005E53DA" w:rsidRDefault="005E53DA">
      <w:pPr>
        <w:pStyle w:val="TOC2"/>
        <w:rPr>
          <w:rFonts w:asciiTheme="minorHAnsi" w:eastAsiaTheme="minorEastAsia" w:hAnsiTheme="minorHAnsi" w:cstheme="minorBidi"/>
          <w:caps w:val="0"/>
          <w:noProof/>
          <w:sz w:val="22"/>
          <w:szCs w:val="22"/>
          <w:lang w:eastAsia="en-GB"/>
        </w:rPr>
      </w:pPr>
      <w:hyperlink w:anchor="_Toc90034510" w:history="1">
        <w:r w:rsidRPr="003417AE">
          <w:rPr>
            <w:rStyle w:val="Hyperlink"/>
            <w:noProof/>
          </w:rPr>
          <w:t>9.2</w:t>
        </w:r>
        <w:r>
          <w:rPr>
            <w:rFonts w:asciiTheme="minorHAnsi" w:eastAsiaTheme="minorEastAsia" w:hAnsiTheme="minorHAnsi" w:cstheme="minorBidi"/>
            <w:caps w:val="0"/>
            <w:noProof/>
            <w:sz w:val="22"/>
            <w:szCs w:val="22"/>
            <w:lang w:eastAsia="en-GB"/>
          </w:rPr>
          <w:tab/>
        </w:r>
        <w:r w:rsidRPr="003417AE">
          <w:rPr>
            <w:rStyle w:val="Hyperlink"/>
            <w:noProof/>
          </w:rPr>
          <w:t>COVER SHEET(S)</w:t>
        </w:r>
        <w:r>
          <w:rPr>
            <w:noProof/>
            <w:webHidden/>
          </w:rPr>
          <w:tab/>
        </w:r>
        <w:r>
          <w:rPr>
            <w:noProof/>
            <w:webHidden/>
          </w:rPr>
          <w:fldChar w:fldCharType="begin"/>
        </w:r>
        <w:r>
          <w:rPr>
            <w:noProof/>
            <w:webHidden/>
          </w:rPr>
          <w:instrText xml:space="preserve"> PAGEREF _Toc90034510 \h </w:instrText>
        </w:r>
        <w:r>
          <w:rPr>
            <w:noProof/>
            <w:webHidden/>
          </w:rPr>
        </w:r>
        <w:r>
          <w:rPr>
            <w:noProof/>
            <w:webHidden/>
          </w:rPr>
          <w:fldChar w:fldCharType="separate"/>
        </w:r>
        <w:r>
          <w:rPr>
            <w:noProof/>
            <w:webHidden/>
          </w:rPr>
          <w:t>30</w:t>
        </w:r>
        <w:r>
          <w:rPr>
            <w:noProof/>
            <w:webHidden/>
          </w:rPr>
          <w:fldChar w:fldCharType="end"/>
        </w:r>
      </w:hyperlink>
    </w:p>
    <w:p w14:paraId="7B8CFE20" w14:textId="51C3C10F" w:rsidR="005E53DA" w:rsidRDefault="005E53DA">
      <w:pPr>
        <w:pStyle w:val="TOC2"/>
        <w:rPr>
          <w:rFonts w:asciiTheme="minorHAnsi" w:eastAsiaTheme="minorEastAsia" w:hAnsiTheme="minorHAnsi" w:cstheme="minorBidi"/>
          <w:caps w:val="0"/>
          <w:noProof/>
          <w:sz w:val="22"/>
          <w:szCs w:val="22"/>
          <w:lang w:eastAsia="en-GB"/>
        </w:rPr>
      </w:pPr>
      <w:hyperlink w:anchor="_Toc90034511" w:history="1">
        <w:r w:rsidRPr="003417AE">
          <w:rPr>
            <w:rStyle w:val="Hyperlink"/>
            <w:noProof/>
          </w:rPr>
          <w:t>9.3</w:t>
        </w:r>
        <w:r>
          <w:rPr>
            <w:rFonts w:asciiTheme="minorHAnsi" w:eastAsiaTheme="minorEastAsia" w:hAnsiTheme="minorHAnsi" w:cstheme="minorBidi"/>
            <w:caps w:val="0"/>
            <w:noProof/>
            <w:sz w:val="22"/>
            <w:szCs w:val="22"/>
            <w:lang w:eastAsia="en-GB"/>
          </w:rPr>
          <w:tab/>
        </w:r>
        <w:r w:rsidRPr="003417AE">
          <w:rPr>
            <w:rStyle w:val="Hyperlink"/>
            <w:noProof/>
          </w:rPr>
          <w:t>LIST OF EQUIPMENT USED</w:t>
        </w:r>
        <w:r>
          <w:rPr>
            <w:noProof/>
            <w:webHidden/>
          </w:rPr>
          <w:tab/>
        </w:r>
        <w:r>
          <w:rPr>
            <w:noProof/>
            <w:webHidden/>
          </w:rPr>
          <w:fldChar w:fldCharType="begin"/>
        </w:r>
        <w:r>
          <w:rPr>
            <w:noProof/>
            <w:webHidden/>
          </w:rPr>
          <w:instrText xml:space="preserve"> PAGEREF _Toc90034511 \h </w:instrText>
        </w:r>
        <w:r>
          <w:rPr>
            <w:noProof/>
            <w:webHidden/>
          </w:rPr>
        </w:r>
        <w:r>
          <w:rPr>
            <w:noProof/>
            <w:webHidden/>
          </w:rPr>
          <w:fldChar w:fldCharType="separate"/>
        </w:r>
        <w:r>
          <w:rPr>
            <w:noProof/>
            <w:webHidden/>
          </w:rPr>
          <w:t>30</w:t>
        </w:r>
        <w:r>
          <w:rPr>
            <w:noProof/>
            <w:webHidden/>
          </w:rPr>
          <w:fldChar w:fldCharType="end"/>
        </w:r>
      </w:hyperlink>
    </w:p>
    <w:p w14:paraId="6AFE0D8E" w14:textId="1FFCB163" w:rsidR="005E53DA" w:rsidRDefault="005E53DA">
      <w:pPr>
        <w:pStyle w:val="TOC2"/>
        <w:rPr>
          <w:rFonts w:asciiTheme="minorHAnsi" w:eastAsiaTheme="minorEastAsia" w:hAnsiTheme="minorHAnsi" w:cstheme="minorBidi"/>
          <w:caps w:val="0"/>
          <w:noProof/>
          <w:sz w:val="22"/>
          <w:szCs w:val="22"/>
          <w:lang w:eastAsia="en-GB"/>
        </w:rPr>
      </w:pPr>
      <w:hyperlink w:anchor="_Toc90034512" w:history="1">
        <w:r w:rsidRPr="003417AE">
          <w:rPr>
            <w:rStyle w:val="Hyperlink"/>
            <w:noProof/>
          </w:rPr>
          <w:t>9.4</w:t>
        </w:r>
        <w:r>
          <w:rPr>
            <w:rFonts w:asciiTheme="minorHAnsi" w:eastAsiaTheme="minorEastAsia" w:hAnsiTheme="minorHAnsi" w:cstheme="minorBidi"/>
            <w:caps w:val="0"/>
            <w:noProof/>
            <w:sz w:val="22"/>
            <w:szCs w:val="22"/>
            <w:lang w:eastAsia="en-GB"/>
          </w:rPr>
          <w:tab/>
        </w:r>
        <w:r w:rsidRPr="003417AE">
          <w:rPr>
            <w:rStyle w:val="Hyperlink"/>
            <w:noProof/>
          </w:rPr>
          <w:t>LIST OF TEST REFERENCES</w:t>
        </w:r>
        <w:r>
          <w:rPr>
            <w:noProof/>
            <w:webHidden/>
          </w:rPr>
          <w:tab/>
        </w:r>
        <w:r>
          <w:rPr>
            <w:noProof/>
            <w:webHidden/>
          </w:rPr>
          <w:fldChar w:fldCharType="begin"/>
        </w:r>
        <w:r>
          <w:rPr>
            <w:noProof/>
            <w:webHidden/>
          </w:rPr>
          <w:instrText xml:space="preserve"> PAGEREF _Toc90034512 \h </w:instrText>
        </w:r>
        <w:r>
          <w:rPr>
            <w:noProof/>
            <w:webHidden/>
          </w:rPr>
        </w:r>
        <w:r>
          <w:rPr>
            <w:noProof/>
            <w:webHidden/>
          </w:rPr>
          <w:fldChar w:fldCharType="separate"/>
        </w:r>
        <w:r>
          <w:rPr>
            <w:noProof/>
            <w:webHidden/>
          </w:rPr>
          <w:t>30</w:t>
        </w:r>
        <w:r>
          <w:rPr>
            <w:noProof/>
            <w:webHidden/>
          </w:rPr>
          <w:fldChar w:fldCharType="end"/>
        </w:r>
      </w:hyperlink>
    </w:p>
    <w:p w14:paraId="2F5AF699" w14:textId="2BF2CFBA" w:rsidR="005E53DA" w:rsidRDefault="005E53DA">
      <w:pPr>
        <w:pStyle w:val="TOC2"/>
        <w:rPr>
          <w:rFonts w:asciiTheme="minorHAnsi" w:eastAsiaTheme="minorEastAsia" w:hAnsiTheme="minorHAnsi" w:cstheme="minorBidi"/>
          <w:caps w:val="0"/>
          <w:noProof/>
          <w:sz w:val="22"/>
          <w:szCs w:val="22"/>
          <w:lang w:eastAsia="en-GB"/>
        </w:rPr>
      </w:pPr>
      <w:hyperlink w:anchor="_Toc90034513" w:history="1">
        <w:r w:rsidRPr="003417AE">
          <w:rPr>
            <w:rStyle w:val="Hyperlink"/>
            <w:noProof/>
          </w:rPr>
          <w:t>9.5</w:t>
        </w:r>
        <w:r>
          <w:rPr>
            <w:rFonts w:asciiTheme="minorHAnsi" w:eastAsiaTheme="minorEastAsia" w:hAnsiTheme="minorHAnsi" w:cstheme="minorBidi"/>
            <w:caps w:val="0"/>
            <w:noProof/>
            <w:sz w:val="22"/>
            <w:szCs w:val="22"/>
            <w:lang w:eastAsia="en-GB"/>
          </w:rPr>
          <w:tab/>
        </w:r>
        <w:r w:rsidRPr="003417AE">
          <w:rPr>
            <w:rStyle w:val="Hyperlink"/>
            <w:noProof/>
          </w:rPr>
          <w:t>ADD-ON COMPONENTS PROCUREMENT AND TESTING DOCUMENTATION (CHART F5)</w:t>
        </w:r>
        <w:r>
          <w:rPr>
            <w:noProof/>
            <w:webHidden/>
          </w:rPr>
          <w:tab/>
        </w:r>
        <w:r>
          <w:rPr>
            <w:noProof/>
            <w:webHidden/>
          </w:rPr>
          <w:fldChar w:fldCharType="begin"/>
        </w:r>
        <w:r>
          <w:rPr>
            <w:noProof/>
            <w:webHidden/>
          </w:rPr>
          <w:instrText xml:space="preserve"> PAGEREF _Toc90034513 \h </w:instrText>
        </w:r>
        <w:r>
          <w:rPr>
            <w:noProof/>
            <w:webHidden/>
          </w:rPr>
        </w:r>
        <w:r>
          <w:rPr>
            <w:noProof/>
            <w:webHidden/>
          </w:rPr>
          <w:fldChar w:fldCharType="separate"/>
        </w:r>
        <w:r>
          <w:rPr>
            <w:noProof/>
            <w:webHidden/>
          </w:rPr>
          <w:t>31</w:t>
        </w:r>
        <w:r>
          <w:rPr>
            <w:noProof/>
            <w:webHidden/>
          </w:rPr>
          <w:fldChar w:fldCharType="end"/>
        </w:r>
      </w:hyperlink>
    </w:p>
    <w:p w14:paraId="4FB328B8" w14:textId="7BF72A1D" w:rsidR="005E53DA" w:rsidRDefault="005E53DA">
      <w:pPr>
        <w:pStyle w:val="TOC2"/>
        <w:rPr>
          <w:rFonts w:asciiTheme="minorHAnsi" w:eastAsiaTheme="minorEastAsia" w:hAnsiTheme="minorHAnsi" w:cstheme="minorBidi"/>
          <w:caps w:val="0"/>
          <w:noProof/>
          <w:sz w:val="22"/>
          <w:szCs w:val="22"/>
          <w:lang w:eastAsia="en-GB"/>
        </w:rPr>
      </w:pPr>
      <w:hyperlink w:anchor="_Toc90034514" w:history="1">
        <w:r w:rsidRPr="003417AE">
          <w:rPr>
            <w:rStyle w:val="Hyperlink"/>
            <w:noProof/>
          </w:rPr>
          <w:t>9.6</w:t>
        </w:r>
        <w:r>
          <w:rPr>
            <w:rFonts w:asciiTheme="minorHAnsi" w:eastAsiaTheme="minorEastAsia" w:hAnsiTheme="minorHAnsi" w:cstheme="minorBidi"/>
            <w:caps w:val="0"/>
            <w:noProof/>
            <w:sz w:val="22"/>
            <w:szCs w:val="22"/>
            <w:lang w:eastAsia="en-GB"/>
          </w:rPr>
          <w:tab/>
        </w:r>
        <w:r w:rsidRPr="003417AE">
          <w:rPr>
            <w:rStyle w:val="Hyperlink"/>
            <w:noProof/>
          </w:rPr>
          <w:t>SPECIAL IN-PROCESS CONTROLS DATA (CHART F2)</w:t>
        </w:r>
        <w:r>
          <w:rPr>
            <w:noProof/>
            <w:webHidden/>
          </w:rPr>
          <w:tab/>
        </w:r>
        <w:r>
          <w:rPr>
            <w:noProof/>
            <w:webHidden/>
          </w:rPr>
          <w:fldChar w:fldCharType="begin"/>
        </w:r>
        <w:r>
          <w:rPr>
            <w:noProof/>
            <w:webHidden/>
          </w:rPr>
          <w:instrText xml:space="preserve"> PAGEREF _Toc90034514 \h </w:instrText>
        </w:r>
        <w:r>
          <w:rPr>
            <w:noProof/>
            <w:webHidden/>
          </w:rPr>
        </w:r>
        <w:r>
          <w:rPr>
            <w:noProof/>
            <w:webHidden/>
          </w:rPr>
          <w:fldChar w:fldCharType="separate"/>
        </w:r>
        <w:r>
          <w:rPr>
            <w:noProof/>
            <w:webHidden/>
          </w:rPr>
          <w:t>31</w:t>
        </w:r>
        <w:r>
          <w:rPr>
            <w:noProof/>
            <w:webHidden/>
          </w:rPr>
          <w:fldChar w:fldCharType="end"/>
        </w:r>
      </w:hyperlink>
    </w:p>
    <w:p w14:paraId="272DEC38" w14:textId="4A046A54" w:rsidR="005E53DA" w:rsidRDefault="005E53DA">
      <w:pPr>
        <w:pStyle w:val="TOC2"/>
        <w:rPr>
          <w:rFonts w:asciiTheme="minorHAnsi" w:eastAsiaTheme="minorEastAsia" w:hAnsiTheme="minorHAnsi" w:cstheme="minorBidi"/>
          <w:caps w:val="0"/>
          <w:noProof/>
          <w:sz w:val="22"/>
          <w:szCs w:val="22"/>
          <w:lang w:eastAsia="en-GB"/>
        </w:rPr>
      </w:pPr>
      <w:hyperlink w:anchor="_Toc90034515" w:history="1">
        <w:r w:rsidRPr="003417AE">
          <w:rPr>
            <w:rStyle w:val="Hyperlink"/>
            <w:noProof/>
          </w:rPr>
          <w:t>9.7</w:t>
        </w:r>
        <w:r>
          <w:rPr>
            <w:rFonts w:asciiTheme="minorHAnsi" w:eastAsiaTheme="minorEastAsia" w:hAnsiTheme="minorHAnsi" w:cstheme="minorBidi"/>
            <w:caps w:val="0"/>
            <w:noProof/>
            <w:sz w:val="22"/>
            <w:szCs w:val="22"/>
            <w:lang w:eastAsia="en-GB"/>
          </w:rPr>
          <w:tab/>
        </w:r>
        <w:r w:rsidRPr="003417AE">
          <w:rPr>
            <w:rStyle w:val="Hyperlink"/>
            <w:noProof/>
          </w:rPr>
          <w:t>SCREENING TESTS DATA (CHART F3)</w:t>
        </w:r>
        <w:r>
          <w:rPr>
            <w:noProof/>
            <w:webHidden/>
          </w:rPr>
          <w:tab/>
        </w:r>
        <w:r>
          <w:rPr>
            <w:noProof/>
            <w:webHidden/>
          </w:rPr>
          <w:fldChar w:fldCharType="begin"/>
        </w:r>
        <w:r>
          <w:rPr>
            <w:noProof/>
            <w:webHidden/>
          </w:rPr>
          <w:instrText xml:space="preserve"> PAGEREF _Toc90034515 \h </w:instrText>
        </w:r>
        <w:r>
          <w:rPr>
            <w:noProof/>
            <w:webHidden/>
          </w:rPr>
        </w:r>
        <w:r>
          <w:rPr>
            <w:noProof/>
            <w:webHidden/>
          </w:rPr>
          <w:fldChar w:fldCharType="separate"/>
        </w:r>
        <w:r>
          <w:rPr>
            <w:noProof/>
            <w:webHidden/>
          </w:rPr>
          <w:t>31</w:t>
        </w:r>
        <w:r>
          <w:rPr>
            <w:noProof/>
            <w:webHidden/>
          </w:rPr>
          <w:fldChar w:fldCharType="end"/>
        </w:r>
      </w:hyperlink>
    </w:p>
    <w:p w14:paraId="27CBDDDD" w14:textId="19ECAB54" w:rsidR="005E53DA" w:rsidRDefault="005E53DA">
      <w:pPr>
        <w:pStyle w:val="TOC2"/>
        <w:rPr>
          <w:rFonts w:asciiTheme="minorHAnsi" w:eastAsiaTheme="minorEastAsia" w:hAnsiTheme="minorHAnsi" w:cstheme="minorBidi"/>
          <w:caps w:val="0"/>
          <w:noProof/>
          <w:sz w:val="22"/>
          <w:szCs w:val="22"/>
          <w:lang w:eastAsia="en-GB"/>
        </w:rPr>
      </w:pPr>
      <w:hyperlink w:anchor="_Toc90034516" w:history="1">
        <w:r w:rsidRPr="003417AE">
          <w:rPr>
            <w:rStyle w:val="Hyperlink"/>
            <w:noProof/>
          </w:rPr>
          <w:t>9.8</w:t>
        </w:r>
        <w:r>
          <w:rPr>
            <w:rFonts w:asciiTheme="minorHAnsi" w:eastAsiaTheme="minorEastAsia" w:hAnsiTheme="minorHAnsi" w:cstheme="minorBidi"/>
            <w:caps w:val="0"/>
            <w:noProof/>
            <w:sz w:val="22"/>
            <w:szCs w:val="22"/>
            <w:lang w:eastAsia="en-GB"/>
          </w:rPr>
          <w:tab/>
        </w:r>
        <w:r w:rsidRPr="003417AE">
          <w:rPr>
            <w:rStyle w:val="Hyperlink"/>
            <w:noProof/>
          </w:rPr>
          <w:t>QUALIFICATION AND PERIODIC TESTS DATA (CHART F4)</w:t>
        </w:r>
        <w:r>
          <w:rPr>
            <w:noProof/>
            <w:webHidden/>
          </w:rPr>
          <w:tab/>
        </w:r>
        <w:r>
          <w:rPr>
            <w:noProof/>
            <w:webHidden/>
          </w:rPr>
          <w:fldChar w:fldCharType="begin"/>
        </w:r>
        <w:r>
          <w:rPr>
            <w:noProof/>
            <w:webHidden/>
          </w:rPr>
          <w:instrText xml:space="preserve"> PAGEREF _Toc90034516 \h </w:instrText>
        </w:r>
        <w:r>
          <w:rPr>
            <w:noProof/>
            <w:webHidden/>
          </w:rPr>
        </w:r>
        <w:r>
          <w:rPr>
            <w:noProof/>
            <w:webHidden/>
          </w:rPr>
          <w:fldChar w:fldCharType="separate"/>
        </w:r>
        <w:r>
          <w:rPr>
            <w:noProof/>
            <w:webHidden/>
          </w:rPr>
          <w:t>31</w:t>
        </w:r>
        <w:r>
          <w:rPr>
            <w:noProof/>
            <w:webHidden/>
          </w:rPr>
          <w:fldChar w:fldCharType="end"/>
        </w:r>
      </w:hyperlink>
    </w:p>
    <w:p w14:paraId="530B1FA1" w14:textId="03C1F87E" w:rsidR="005E53DA" w:rsidRDefault="005E53DA">
      <w:pPr>
        <w:pStyle w:val="TOC3"/>
        <w:tabs>
          <w:tab w:val="left" w:pos="1080"/>
          <w:tab w:val="right" w:pos="10147"/>
        </w:tabs>
        <w:rPr>
          <w:rFonts w:asciiTheme="minorHAnsi" w:eastAsiaTheme="minorEastAsia" w:hAnsiTheme="minorHAnsi" w:cstheme="minorBidi"/>
          <w:noProof/>
          <w:sz w:val="22"/>
          <w:szCs w:val="22"/>
          <w:lang w:eastAsia="en-GB"/>
        </w:rPr>
      </w:pPr>
      <w:hyperlink w:anchor="_Toc90034517" w:history="1">
        <w:r w:rsidRPr="003417AE">
          <w:rPr>
            <w:rStyle w:val="Hyperlink"/>
            <w:noProof/>
          </w:rPr>
          <w:t>9.8.1</w:t>
        </w:r>
        <w:r>
          <w:rPr>
            <w:rFonts w:asciiTheme="minorHAnsi" w:eastAsiaTheme="minorEastAsia" w:hAnsiTheme="minorHAnsi" w:cstheme="minorBidi"/>
            <w:noProof/>
            <w:sz w:val="22"/>
            <w:szCs w:val="22"/>
            <w:lang w:eastAsia="en-GB"/>
          </w:rPr>
          <w:tab/>
        </w:r>
        <w:r w:rsidRPr="003417AE">
          <w:rPr>
            <w:rStyle w:val="Hyperlink"/>
            <w:noProof/>
          </w:rPr>
          <w:t>Qualification Testing</w:t>
        </w:r>
        <w:r>
          <w:rPr>
            <w:noProof/>
            <w:webHidden/>
          </w:rPr>
          <w:tab/>
        </w:r>
        <w:r>
          <w:rPr>
            <w:noProof/>
            <w:webHidden/>
          </w:rPr>
          <w:fldChar w:fldCharType="begin"/>
        </w:r>
        <w:r>
          <w:rPr>
            <w:noProof/>
            <w:webHidden/>
          </w:rPr>
          <w:instrText xml:space="preserve"> PAGEREF _Toc90034517 \h </w:instrText>
        </w:r>
        <w:r>
          <w:rPr>
            <w:noProof/>
            <w:webHidden/>
          </w:rPr>
        </w:r>
        <w:r>
          <w:rPr>
            <w:noProof/>
            <w:webHidden/>
          </w:rPr>
          <w:fldChar w:fldCharType="separate"/>
        </w:r>
        <w:r>
          <w:rPr>
            <w:noProof/>
            <w:webHidden/>
          </w:rPr>
          <w:t>31</w:t>
        </w:r>
        <w:r>
          <w:rPr>
            <w:noProof/>
            <w:webHidden/>
          </w:rPr>
          <w:fldChar w:fldCharType="end"/>
        </w:r>
      </w:hyperlink>
    </w:p>
    <w:p w14:paraId="6CC9541A" w14:textId="54D0DE60" w:rsidR="005E53DA" w:rsidRDefault="005E53DA">
      <w:pPr>
        <w:pStyle w:val="TOC3"/>
        <w:tabs>
          <w:tab w:val="left" w:pos="1080"/>
          <w:tab w:val="right" w:pos="10147"/>
        </w:tabs>
        <w:rPr>
          <w:rFonts w:asciiTheme="minorHAnsi" w:eastAsiaTheme="minorEastAsia" w:hAnsiTheme="minorHAnsi" w:cstheme="minorBidi"/>
          <w:noProof/>
          <w:sz w:val="22"/>
          <w:szCs w:val="22"/>
          <w:lang w:eastAsia="en-GB"/>
        </w:rPr>
      </w:pPr>
      <w:hyperlink w:anchor="_Toc90034518" w:history="1">
        <w:r w:rsidRPr="003417AE">
          <w:rPr>
            <w:rStyle w:val="Hyperlink"/>
            <w:noProof/>
          </w:rPr>
          <w:t>9.8.2</w:t>
        </w:r>
        <w:r>
          <w:rPr>
            <w:rFonts w:asciiTheme="minorHAnsi" w:eastAsiaTheme="minorEastAsia" w:hAnsiTheme="minorHAnsi" w:cstheme="minorBidi"/>
            <w:noProof/>
            <w:sz w:val="22"/>
            <w:szCs w:val="22"/>
            <w:lang w:eastAsia="en-GB"/>
          </w:rPr>
          <w:tab/>
        </w:r>
        <w:r w:rsidRPr="003417AE">
          <w:rPr>
            <w:rStyle w:val="Hyperlink"/>
            <w:noProof/>
          </w:rPr>
          <w:t>Periodic Testing For Qualification Maintenance</w:t>
        </w:r>
        <w:r>
          <w:rPr>
            <w:noProof/>
            <w:webHidden/>
          </w:rPr>
          <w:tab/>
        </w:r>
        <w:r>
          <w:rPr>
            <w:noProof/>
            <w:webHidden/>
          </w:rPr>
          <w:fldChar w:fldCharType="begin"/>
        </w:r>
        <w:r>
          <w:rPr>
            <w:noProof/>
            <w:webHidden/>
          </w:rPr>
          <w:instrText xml:space="preserve"> PAGEREF _Toc90034518 \h </w:instrText>
        </w:r>
        <w:r>
          <w:rPr>
            <w:noProof/>
            <w:webHidden/>
          </w:rPr>
        </w:r>
        <w:r>
          <w:rPr>
            <w:noProof/>
            <w:webHidden/>
          </w:rPr>
          <w:fldChar w:fldCharType="separate"/>
        </w:r>
        <w:r>
          <w:rPr>
            <w:noProof/>
            <w:webHidden/>
          </w:rPr>
          <w:t>32</w:t>
        </w:r>
        <w:r>
          <w:rPr>
            <w:noProof/>
            <w:webHidden/>
          </w:rPr>
          <w:fldChar w:fldCharType="end"/>
        </w:r>
      </w:hyperlink>
    </w:p>
    <w:p w14:paraId="02AC69E0" w14:textId="22949B62" w:rsidR="005E53DA" w:rsidRDefault="005E53DA">
      <w:pPr>
        <w:pStyle w:val="TOC3"/>
        <w:tabs>
          <w:tab w:val="left" w:pos="1080"/>
          <w:tab w:val="right" w:pos="10147"/>
        </w:tabs>
        <w:rPr>
          <w:rFonts w:asciiTheme="minorHAnsi" w:eastAsiaTheme="minorEastAsia" w:hAnsiTheme="minorHAnsi" w:cstheme="minorBidi"/>
          <w:noProof/>
          <w:sz w:val="22"/>
          <w:szCs w:val="22"/>
          <w:lang w:eastAsia="en-GB"/>
        </w:rPr>
      </w:pPr>
      <w:hyperlink w:anchor="_Toc90034519" w:history="1">
        <w:r w:rsidRPr="003417AE">
          <w:rPr>
            <w:rStyle w:val="Hyperlink"/>
            <w:noProof/>
          </w:rPr>
          <w:t>9.8.3</w:t>
        </w:r>
        <w:r>
          <w:rPr>
            <w:rFonts w:asciiTheme="minorHAnsi" w:eastAsiaTheme="minorEastAsia" w:hAnsiTheme="minorHAnsi" w:cstheme="minorBidi"/>
            <w:noProof/>
            <w:sz w:val="22"/>
            <w:szCs w:val="22"/>
            <w:lang w:eastAsia="en-GB"/>
          </w:rPr>
          <w:tab/>
        </w:r>
        <w:r w:rsidRPr="003417AE">
          <w:rPr>
            <w:rStyle w:val="Hyperlink"/>
            <w:noProof/>
          </w:rPr>
          <w:t>Lot Validation Testing</w:t>
        </w:r>
        <w:r>
          <w:rPr>
            <w:noProof/>
            <w:webHidden/>
          </w:rPr>
          <w:tab/>
        </w:r>
        <w:r>
          <w:rPr>
            <w:noProof/>
            <w:webHidden/>
          </w:rPr>
          <w:fldChar w:fldCharType="begin"/>
        </w:r>
        <w:r>
          <w:rPr>
            <w:noProof/>
            <w:webHidden/>
          </w:rPr>
          <w:instrText xml:space="preserve"> PAGEREF _Toc90034519 \h </w:instrText>
        </w:r>
        <w:r>
          <w:rPr>
            <w:noProof/>
            <w:webHidden/>
          </w:rPr>
        </w:r>
        <w:r>
          <w:rPr>
            <w:noProof/>
            <w:webHidden/>
          </w:rPr>
          <w:fldChar w:fldCharType="separate"/>
        </w:r>
        <w:r>
          <w:rPr>
            <w:noProof/>
            <w:webHidden/>
          </w:rPr>
          <w:t>32</w:t>
        </w:r>
        <w:r>
          <w:rPr>
            <w:noProof/>
            <w:webHidden/>
          </w:rPr>
          <w:fldChar w:fldCharType="end"/>
        </w:r>
      </w:hyperlink>
    </w:p>
    <w:p w14:paraId="2B6676BD" w14:textId="477B77FA" w:rsidR="005E53DA" w:rsidRDefault="005E53DA">
      <w:pPr>
        <w:pStyle w:val="TOC3"/>
        <w:tabs>
          <w:tab w:val="left" w:pos="1080"/>
          <w:tab w:val="right" w:pos="10147"/>
        </w:tabs>
        <w:rPr>
          <w:rFonts w:asciiTheme="minorHAnsi" w:eastAsiaTheme="minorEastAsia" w:hAnsiTheme="minorHAnsi" w:cstheme="minorBidi"/>
          <w:noProof/>
          <w:sz w:val="22"/>
          <w:szCs w:val="22"/>
          <w:lang w:eastAsia="en-GB"/>
        </w:rPr>
      </w:pPr>
      <w:hyperlink w:anchor="_Toc90034520" w:history="1">
        <w:r w:rsidRPr="003417AE">
          <w:rPr>
            <w:rStyle w:val="Hyperlink"/>
            <w:noProof/>
          </w:rPr>
          <w:t>9.8.4</w:t>
        </w:r>
        <w:r>
          <w:rPr>
            <w:rFonts w:asciiTheme="minorHAnsi" w:eastAsiaTheme="minorEastAsia" w:hAnsiTheme="minorHAnsi" w:cstheme="minorBidi"/>
            <w:noProof/>
            <w:sz w:val="22"/>
            <w:szCs w:val="22"/>
            <w:lang w:eastAsia="en-GB"/>
          </w:rPr>
          <w:tab/>
        </w:r>
        <w:r w:rsidRPr="003417AE">
          <w:rPr>
            <w:rStyle w:val="Hyperlink"/>
            <w:noProof/>
          </w:rPr>
          <w:t>DPA Report</w:t>
        </w:r>
        <w:r>
          <w:rPr>
            <w:noProof/>
            <w:webHidden/>
          </w:rPr>
          <w:tab/>
        </w:r>
        <w:r>
          <w:rPr>
            <w:noProof/>
            <w:webHidden/>
          </w:rPr>
          <w:fldChar w:fldCharType="begin"/>
        </w:r>
        <w:r>
          <w:rPr>
            <w:noProof/>
            <w:webHidden/>
          </w:rPr>
          <w:instrText xml:space="preserve"> PAGEREF _Toc90034520 \h </w:instrText>
        </w:r>
        <w:r>
          <w:rPr>
            <w:noProof/>
            <w:webHidden/>
          </w:rPr>
        </w:r>
        <w:r>
          <w:rPr>
            <w:noProof/>
            <w:webHidden/>
          </w:rPr>
          <w:fldChar w:fldCharType="separate"/>
        </w:r>
        <w:r>
          <w:rPr>
            <w:noProof/>
            <w:webHidden/>
          </w:rPr>
          <w:t>32</w:t>
        </w:r>
        <w:r>
          <w:rPr>
            <w:noProof/>
            <w:webHidden/>
          </w:rPr>
          <w:fldChar w:fldCharType="end"/>
        </w:r>
      </w:hyperlink>
    </w:p>
    <w:p w14:paraId="14E60BA1" w14:textId="17208C3F" w:rsidR="005E53DA" w:rsidRDefault="005E53DA">
      <w:pPr>
        <w:pStyle w:val="TOC2"/>
        <w:rPr>
          <w:rFonts w:asciiTheme="minorHAnsi" w:eastAsiaTheme="minorEastAsia" w:hAnsiTheme="minorHAnsi" w:cstheme="minorBidi"/>
          <w:caps w:val="0"/>
          <w:noProof/>
          <w:sz w:val="22"/>
          <w:szCs w:val="22"/>
          <w:lang w:eastAsia="en-GB"/>
        </w:rPr>
      </w:pPr>
      <w:hyperlink w:anchor="_Toc90034521" w:history="1">
        <w:r w:rsidRPr="003417AE">
          <w:rPr>
            <w:rStyle w:val="Hyperlink"/>
            <w:noProof/>
          </w:rPr>
          <w:t>9.9</w:t>
        </w:r>
        <w:r>
          <w:rPr>
            <w:rFonts w:asciiTheme="minorHAnsi" w:eastAsiaTheme="minorEastAsia" w:hAnsiTheme="minorHAnsi" w:cstheme="minorBidi"/>
            <w:caps w:val="0"/>
            <w:noProof/>
            <w:sz w:val="22"/>
            <w:szCs w:val="22"/>
            <w:lang w:eastAsia="en-GB"/>
          </w:rPr>
          <w:tab/>
        </w:r>
        <w:r w:rsidRPr="003417AE">
          <w:rPr>
            <w:rStyle w:val="Hyperlink"/>
            <w:noProof/>
          </w:rPr>
          <w:t>FAILED OSCILLATORS LIST AND FAILURE ANALYSIS REPORT</w:t>
        </w:r>
        <w:r>
          <w:rPr>
            <w:noProof/>
            <w:webHidden/>
          </w:rPr>
          <w:tab/>
        </w:r>
        <w:r>
          <w:rPr>
            <w:noProof/>
            <w:webHidden/>
          </w:rPr>
          <w:fldChar w:fldCharType="begin"/>
        </w:r>
        <w:r>
          <w:rPr>
            <w:noProof/>
            <w:webHidden/>
          </w:rPr>
          <w:instrText xml:space="preserve"> PAGEREF _Toc90034521 \h </w:instrText>
        </w:r>
        <w:r>
          <w:rPr>
            <w:noProof/>
            <w:webHidden/>
          </w:rPr>
        </w:r>
        <w:r>
          <w:rPr>
            <w:noProof/>
            <w:webHidden/>
          </w:rPr>
          <w:fldChar w:fldCharType="separate"/>
        </w:r>
        <w:r>
          <w:rPr>
            <w:noProof/>
            <w:webHidden/>
          </w:rPr>
          <w:t>32</w:t>
        </w:r>
        <w:r>
          <w:rPr>
            <w:noProof/>
            <w:webHidden/>
          </w:rPr>
          <w:fldChar w:fldCharType="end"/>
        </w:r>
      </w:hyperlink>
    </w:p>
    <w:p w14:paraId="5858D73C" w14:textId="1B70A565" w:rsidR="005E53DA" w:rsidRDefault="005E53DA">
      <w:pPr>
        <w:pStyle w:val="TOC2"/>
        <w:rPr>
          <w:rFonts w:asciiTheme="minorHAnsi" w:eastAsiaTheme="minorEastAsia" w:hAnsiTheme="minorHAnsi" w:cstheme="minorBidi"/>
          <w:caps w:val="0"/>
          <w:noProof/>
          <w:sz w:val="22"/>
          <w:szCs w:val="22"/>
          <w:lang w:eastAsia="en-GB"/>
        </w:rPr>
      </w:pPr>
      <w:hyperlink w:anchor="_Toc90034522" w:history="1">
        <w:r w:rsidRPr="003417AE">
          <w:rPr>
            <w:rStyle w:val="Hyperlink"/>
            <w:noProof/>
          </w:rPr>
          <w:t>9.10</w:t>
        </w:r>
        <w:r>
          <w:rPr>
            <w:rFonts w:asciiTheme="minorHAnsi" w:eastAsiaTheme="minorEastAsia" w:hAnsiTheme="minorHAnsi" w:cstheme="minorBidi"/>
            <w:caps w:val="0"/>
            <w:noProof/>
            <w:sz w:val="22"/>
            <w:szCs w:val="22"/>
            <w:lang w:eastAsia="en-GB"/>
          </w:rPr>
          <w:tab/>
        </w:r>
        <w:r w:rsidRPr="003417AE">
          <w:rPr>
            <w:rStyle w:val="Hyperlink"/>
            <w:noProof/>
          </w:rPr>
          <w:t>CERTIFICATE OF CONFORMITY</w:t>
        </w:r>
        <w:r>
          <w:rPr>
            <w:noProof/>
            <w:webHidden/>
          </w:rPr>
          <w:tab/>
        </w:r>
        <w:r>
          <w:rPr>
            <w:noProof/>
            <w:webHidden/>
          </w:rPr>
          <w:fldChar w:fldCharType="begin"/>
        </w:r>
        <w:r>
          <w:rPr>
            <w:noProof/>
            <w:webHidden/>
          </w:rPr>
          <w:instrText xml:space="preserve"> PAGEREF _Toc90034522 \h </w:instrText>
        </w:r>
        <w:r>
          <w:rPr>
            <w:noProof/>
            <w:webHidden/>
          </w:rPr>
        </w:r>
        <w:r>
          <w:rPr>
            <w:noProof/>
            <w:webHidden/>
          </w:rPr>
          <w:fldChar w:fldCharType="separate"/>
        </w:r>
        <w:r>
          <w:rPr>
            <w:noProof/>
            <w:webHidden/>
          </w:rPr>
          <w:t>32</w:t>
        </w:r>
        <w:r>
          <w:rPr>
            <w:noProof/>
            <w:webHidden/>
          </w:rPr>
          <w:fldChar w:fldCharType="end"/>
        </w:r>
      </w:hyperlink>
    </w:p>
    <w:p w14:paraId="6345F807" w14:textId="52D74F0C" w:rsidR="005E53DA" w:rsidRDefault="005E53DA">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90034523" w:history="1">
        <w:r w:rsidRPr="003417AE">
          <w:rPr>
            <w:rStyle w:val="Hyperlink"/>
            <w:noProof/>
          </w:rPr>
          <w:t>10</w:t>
        </w:r>
        <w:r>
          <w:rPr>
            <w:rFonts w:asciiTheme="minorHAnsi" w:eastAsiaTheme="minorEastAsia" w:hAnsiTheme="minorHAnsi" w:cstheme="minorBidi"/>
            <w:caps w:val="0"/>
            <w:noProof/>
            <w:sz w:val="22"/>
            <w:szCs w:val="22"/>
            <w:lang w:eastAsia="en-GB"/>
          </w:rPr>
          <w:tab/>
        </w:r>
        <w:r w:rsidRPr="003417AE">
          <w:rPr>
            <w:rStyle w:val="Hyperlink"/>
            <w:noProof/>
          </w:rPr>
          <w:t>DELIVERY</w:t>
        </w:r>
        <w:r>
          <w:rPr>
            <w:noProof/>
            <w:webHidden/>
          </w:rPr>
          <w:tab/>
        </w:r>
        <w:r>
          <w:rPr>
            <w:noProof/>
            <w:webHidden/>
          </w:rPr>
          <w:fldChar w:fldCharType="begin"/>
        </w:r>
        <w:r>
          <w:rPr>
            <w:noProof/>
            <w:webHidden/>
          </w:rPr>
          <w:instrText xml:space="preserve"> PAGEREF _Toc90034523 \h </w:instrText>
        </w:r>
        <w:r>
          <w:rPr>
            <w:noProof/>
            <w:webHidden/>
          </w:rPr>
        </w:r>
        <w:r>
          <w:rPr>
            <w:noProof/>
            <w:webHidden/>
          </w:rPr>
          <w:fldChar w:fldCharType="separate"/>
        </w:r>
        <w:r>
          <w:rPr>
            <w:noProof/>
            <w:webHidden/>
          </w:rPr>
          <w:t>33</w:t>
        </w:r>
        <w:r>
          <w:rPr>
            <w:noProof/>
            <w:webHidden/>
          </w:rPr>
          <w:fldChar w:fldCharType="end"/>
        </w:r>
      </w:hyperlink>
    </w:p>
    <w:p w14:paraId="0E491F94" w14:textId="6EC4EB22" w:rsidR="005E53DA" w:rsidRDefault="005E53DA">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90034524" w:history="1">
        <w:r w:rsidRPr="003417AE">
          <w:rPr>
            <w:rStyle w:val="Hyperlink"/>
            <w:noProof/>
          </w:rPr>
          <w:t>11</w:t>
        </w:r>
        <w:r>
          <w:rPr>
            <w:rFonts w:asciiTheme="minorHAnsi" w:eastAsiaTheme="minorEastAsia" w:hAnsiTheme="minorHAnsi" w:cstheme="minorBidi"/>
            <w:caps w:val="0"/>
            <w:noProof/>
            <w:sz w:val="22"/>
            <w:szCs w:val="22"/>
            <w:lang w:eastAsia="en-GB"/>
          </w:rPr>
          <w:tab/>
        </w:r>
        <w:r w:rsidRPr="003417AE">
          <w:rPr>
            <w:rStyle w:val="Hyperlink"/>
            <w:noProof/>
          </w:rPr>
          <w:t>PACKAGING AND DISPATCH</w:t>
        </w:r>
        <w:r>
          <w:rPr>
            <w:noProof/>
            <w:webHidden/>
          </w:rPr>
          <w:tab/>
        </w:r>
        <w:r>
          <w:rPr>
            <w:noProof/>
            <w:webHidden/>
          </w:rPr>
          <w:fldChar w:fldCharType="begin"/>
        </w:r>
        <w:r>
          <w:rPr>
            <w:noProof/>
            <w:webHidden/>
          </w:rPr>
          <w:instrText xml:space="preserve"> PAGEREF _Toc90034524 \h </w:instrText>
        </w:r>
        <w:r>
          <w:rPr>
            <w:noProof/>
            <w:webHidden/>
          </w:rPr>
        </w:r>
        <w:r>
          <w:rPr>
            <w:noProof/>
            <w:webHidden/>
          </w:rPr>
          <w:fldChar w:fldCharType="separate"/>
        </w:r>
        <w:r>
          <w:rPr>
            <w:noProof/>
            <w:webHidden/>
          </w:rPr>
          <w:t>33</w:t>
        </w:r>
        <w:r>
          <w:rPr>
            <w:noProof/>
            <w:webHidden/>
          </w:rPr>
          <w:fldChar w:fldCharType="end"/>
        </w:r>
      </w:hyperlink>
    </w:p>
    <w:p w14:paraId="264D2DFC" w14:textId="1007C508" w:rsidR="005E53DA" w:rsidRDefault="005E53DA">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90034525" w:history="1">
        <w:r w:rsidRPr="003417AE">
          <w:rPr>
            <w:rStyle w:val="Hyperlink"/>
            <w:noProof/>
          </w:rPr>
          <w:t>12</w:t>
        </w:r>
        <w:r>
          <w:rPr>
            <w:rFonts w:asciiTheme="minorHAnsi" w:eastAsiaTheme="minorEastAsia" w:hAnsiTheme="minorHAnsi" w:cstheme="minorBidi"/>
            <w:caps w:val="0"/>
            <w:noProof/>
            <w:sz w:val="22"/>
            <w:szCs w:val="22"/>
            <w:lang w:eastAsia="en-GB"/>
          </w:rPr>
          <w:tab/>
        </w:r>
        <w:r w:rsidRPr="003417AE">
          <w:rPr>
            <w:rStyle w:val="Hyperlink"/>
            <w:noProof/>
          </w:rPr>
          <w:t>CHARTS</w:t>
        </w:r>
        <w:r>
          <w:rPr>
            <w:noProof/>
            <w:webHidden/>
          </w:rPr>
          <w:tab/>
        </w:r>
        <w:r>
          <w:rPr>
            <w:noProof/>
            <w:webHidden/>
          </w:rPr>
          <w:fldChar w:fldCharType="begin"/>
        </w:r>
        <w:r>
          <w:rPr>
            <w:noProof/>
            <w:webHidden/>
          </w:rPr>
          <w:instrText xml:space="preserve"> PAGEREF _Toc90034525 \h </w:instrText>
        </w:r>
        <w:r>
          <w:rPr>
            <w:noProof/>
            <w:webHidden/>
          </w:rPr>
        </w:r>
        <w:r>
          <w:rPr>
            <w:noProof/>
            <w:webHidden/>
          </w:rPr>
          <w:fldChar w:fldCharType="separate"/>
        </w:r>
        <w:r>
          <w:rPr>
            <w:noProof/>
            <w:webHidden/>
          </w:rPr>
          <w:t>34</w:t>
        </w:r>
        <w:r>
          <w:rPr>
            <w:noProof/>
            <w:webHidden/>
          </w:rPr>
          <w:fldChar w:fldCharType="end"/>
        </w:r>
      </w:hyperlink>
    </w:p>
    <w:p w14:paraId="79E9DF61" w14:textId="75BC43A9" w:rsidR="005E53DA" w:rsidRDefault="005E53DA">
      <w:pPr>
        <w:pStyle w:val="TOC2"/>
        <w:rPr>
          <w:rFonts w:asciiTheme="minorHAnsi" w:eastAsiaTheme="minorEastAsia" w:hAnsiTheme="minorHAnsi" w:cstheme="minorBidi"/>
          <w:caps w:val="0"/>
          <w:noProof/>
          <w:sz w:val="22"/>
          <w:szCs w:val="22"/>
          <w:lang w:eastAsia="en-GB"/>
        </w:rPr>
      </w:pPr>
      <w:hyperlink w:anchor="_Toc90034526" w:history="1">
        <w:r w:rsidRPr="003417AE">
          <w:rPr>
            <w:rStyle w:val="Hyperlink"/>
            <w:noProof/>
          </w:rPr>
          <w:t>12.1</w:t>
        </w:r>
        <w:r>
          <w:rPr>
            <w:rFonts w:asciiTheme="minorHAnsi" w:eastAsiaTheme="minorEastAsia" w:hAnsiTheme="minorHAnsi" w:cstheme="minorBidi"/>
            <w:caps w:val="0"/>
            <w:noProof/>
            <w:sz w:val="22"/>
            <w:szCs w:val="22"/>
            <w:lang w:eastAsia="en-GB"/>
          </w:rPr>
          <w:tab/>
        </w:r>
        <w:r w:rsidRPr="003417AE">
          <w:rPr>
            <w:rStyle w:val="Hyperlink"/>
            <w:noProof/>
          </w:rPr>
          <w:t>CHART F1 - GENERAL FLOW FOR PROCUREMENT</w:t>
        </w:r>
        <w:r>
          <w:rPr>
            <w:noProof/>
            <w:webHidden/>
          </w:rPr>
          <w:tab/>
        </w:r>
        <w:r>
          <w:rPr>
            <w:noProof/>
            <w:webHidden/>
          </w:rPr>
          <w:fldChar w:fldCharType="begin"/>
        </w:r>
        <w:r>
          <w:rPr>
            <w:noProof/>
            <w:webHidden/>
          </w:rPr>
          <w:instrText xml:space="preserve"> PAGEREF _Toc90034526 \h </w:instrText>
        </w:r>
        <w:r>
          <w:rPr>
            <w:noProof/>
            <w:webHidden/>
          </w:rPr>
        </w:r>
        <w:r>
          <w:rPr>
            <w:noProof/>
            <w:webHidden/>
          </w:rPr>
          <w:fldChar w:fldCharType="separate"/>
        </w:r>
        <w:r>
          <w:rPr>
            <w:noProof/>
            <w:webHidden/>
          </w:rPr>
          <w:t>34</w:t>
        </w:r>
        <w:r>
          <w:rPr>
            <w:noProof/>
            <w:webHidden/>
          </w:rPr>
          <w:fldChar w:fldCharType="end"/>
        </w:r>
      </w:hyperlink>
    </w:p>
    <w:p w14:paraId="1C2B8D58" w14:textId="72EEBBCD" w:rsidR="005E53DA" w:rsidRDefault="005E53DA">
      <w:pPr>
        <w:pStyle w:val="TOC2"/>
        <w:rPr>
          <w:rFonts w:asciiTheme="minorHAnsi" w:eastAsiaTheme="minorEastAsia" w:hAnsiTheme="minorHAnsi" w:cstheme="minorBidi"/>
          <w:caps w:val="0"/>
          <w:noProof/>
          <w:sz w:val="22"/>
          <w:szCs w:val="22"/>
          <w:lang w:eastAsia="en-GB"/>
        </w:rPr>
      </w:pPr>
      <w:hyperlink w:anchor="_Toc90034527" w:history="1">
        <w:r w:rsidRPr="003417AE">
          <w:rPr>
            <w:rStyle w:val="Hyperlink"/>
            <w:noProof/>
          </w:rPr>
          <w:t>12.2</w:t>
        </w:r>
        <w:r>
          <w:rPr>
            <w:rFonts w:asciiTheme="minorHAnsi" w:eastAsiaTheme="minorEastAsia" w:hAnsiTheme="minorHAnsi" w:cstheme="minorBidi"/>
            <w:caps w:val="0"/>
            <w:noProof/>
            <w:sz w:val="22"/>
            <w:szCs w:val="22"/>
            <w:lang w:eastAsia="en-GB"/>
          </w:rPr>
          <w:tab/>
        </w:r>
        <w:r w:rsidRPr="003417AE">
          <w:rPr>
            <w:rStyle w:val="Hyperlink"/>
            <w:noProof/>
          </w:rPr>
          <w:t>CHART F2 - PRODUCTION CONTROL</w:t>
        </w:r>
        <w:r>
          <w:rPr>
            <w:noProof/>
            <w:webHidden/>
          </w:rPr>
          <w:tab/>
        </w:r>
        <w:r>
          <w:rPr>
            <w:noProof/>
            <w:webHidden/>
          </w:rPr>
          <w:fldChar w:fldCharType="begin"/>
        </w:r>
        <w:r>
          <w:rPr>
            <w:noProof/>
            <w:webHidden/>
          </w:rPr>
          <w:instrText xml:space="preserve"> PAGEREF _Toc90034527 \h </w:instrText>
        </w:r>
        <w:r>
          <w:rPr>
            <w:noProof/>
            <w:webHidden/>
          </w:rPr>
        </w:r>
        <w:r>
          <w:rPr>
            <w:noProof/>
            <w:webHidden/>
          </w:rPr>
          <w:fldChar w:fldCharType="separate"/>
        </w:r>
        <w:r>
          <w:rPr>
            <w:noProof/>
            <w:webHidden/>
          </w:rPr>
          <w:t>35</w:t>
        </w:r>
        <w:r>
          <w:rPr>
            <w:noProof/>
            <w:webHidden/>
          </w:rPr>
          <w:fldChar w:fldCharType="end"/>
        </w:r>
      </w:hyperlink>
    </w:p>
    <w:p w14:paraId="4DDA1B3F" w14:textId="39D3153C" w:rsidR="005E53DA" w:rsidRDefault="005E53DA">
      <w:pPr>
        <w:pStyle w:val="TOC2"/>
        <w:rPr>
          <w:rFonts w:asciiTheme="minorHAnsi" w:eastAsiaTheme="minorEastAsia" w:hAnsiTheme="minorHAnsi" w:cstheme="minorBidi"/>
          <w:caps w:val="0"/>
          <w:noProof/>
          <w:sz w:val="22"/>
          <w:szCs w:val="22"/>
          <w:lang w:eastAsia="en-GB"/>
        </w:rPr>
      </w:pPr>
      <w:hyperlink w:anchor="_Toc90034528" w:history="1">
        <w:r w:rsidRPr="003417AE">
          <w:rPr>
            <w:rStyle w:val="Hyperlink"/>
            <w:noProof/>
            <w:highlight w:val="yellow"/>
          </w:rPr>
          <w:t>12.3</w:t>
        </w:r>
        <w:r>
          <w:rPr>
            <w:rFonts w:asciiTheme="minorHAnsi" w:eastAsiaTheme="minorEastAsia" w:hAnsiTheme="minorHAnsi" w:cstheme="minorBidi"/>
            <w:caps w:val="0"/>
            <w:noProof/>
            <w:sz w:val="22"/>
            <w:szCs w:val="22"/>
            <w:lang w:eastAsia="en-GB"/>
          </w:rPr>
          <w:tab/>
        </w:r>
        <w:r w:rsidRPr="003417AE">
          <w:rPr>
            <w:rStyle w:val="Hyperlink"/>
            <w:noProof/>
            <w:highlight w:val="yellow"/>
          </w:rPr>
          <w:t>CHART F3 - SCREENING TESTS</w:t>
        </w:r>
        <w:r>
          <w:rPr>
            <w:noProof/>
            <w:webHidden/>
          </w:rPr>
          <w:tab/>
        </w:r>
        <w:r>
          <w:rPr>
            <w:noProof/>
            <w:webHidden/>
          </w:rPr>
          <w:fldChar w:fldCharType="begin"/>
        </w:r>
        <w:r>
          <w:rPr>
            <w:noProof/>
            <w:webHidden/>
          </w:rPr>
          <w:instrText xml:space="preserve"> PAGEREF _Toc90034528 \h </w:instrText>
        </w:r>
        <w:r>
          <w:rPr>
            <w:noProof/>
            <w:webHidden/>
          </w:rPr>
        </w:r>
        <w:r>
          <w:rPr>
            <w:noProof/>
            <w:webHidden/>
          </w:rPr>
          <w:fldChar w:fldCharType="separate"/>
        </w:r>
        <w:r>
          <w:rPr>
            <w:noProof/>
            <w:webHidden/>
          </w:rPr>
          <w:t>36</w:t>
        </w:r>
        <w:r>
          <w:rPr>
            <w:noProof/>
            <w:webHidden/>
          </w:rPr>
          <w:fldChar w:fldCharType="end"/>
        </w:r>
      </w:hyperlink>
    </w:p>
    <w:p w14:paraId="43541528" w14:textId="357CBA6A" w:rsidR="005E53DA" w:rsidRDefault="005E53DA">
      <w:pPr>
        <w:pStyle w:val="TOC2"/>
        <w:rPr>
          <w:rFonts w:asciiTheme="minorHAnsi" w:eastAsiaTheme="minorEastAsia" w:hAnsiTheme="minorHAnsi" w:cstheme="minorBidi"/>
          <w:caps w:val="0"/>
          <w:noProof/>
          <w:sz w:val="22"/>
          <w:szCs w:val="22"/>
          <w:lang w:eastAsia="en-GB"/>
        </w:rPr>
      </w:pPr>
      <w:hyperlink w:anchor="_Toc90034529" w:history="1">
        <w:r w:rsidRPr="003417AE">
          <w:rPr>
            <w:rStyle w:val="Hyperlink"/>
            <w:noProof/>
          </w:rPr>
          <w:t>12.4</w:t>
        </w:r>
        <w:r>
          <w:rPr>
            <w:rFonts w:asciiTheme="minorHAnsi" w:eastAsiaTheme="minorEastAsia" w:hAnsiTheme="minorHAnsi" w:cstheme="minorBidi"/>
            <w:caps w:val="0"/>
            <w:noProof/>
            <w:sz w:val="22"/>
            <w:szCs w:val="22"/>
            <w:lang w:eastAsia="en-GB"/>
          </w:rPr>
          <w:tab/>
        </w:r>
        <w:r w:rsidRPr="003417AE">
          <w:rPr>
            <w:rStyle w:val="Hyperlink"/>
            <w:noProof/>
          </w:rPr>
          <w:t>CHART F4 - QUALIFICATION AND PERIODIC TESTS</w:t>
        </w:r>
        <w:r>
          <w:rPr>
            <w:noProof/>
            <w:webHidden/>
          </w:rPr>
          <w:tab/>
        </w:r>
        <w:r>
          <w:rPr>
            <w:noProof/>
            <w:webHidden/>
          </w:rPr>
          <w:fldChar w:fldCharType="begin"/>
        </w:r>
        <w:r>
          <w:rPr>
            <w:noProof/>
            <w:webHidden/>
          </w:rPr>
          <w:instrText xml:space="preserve"> PAGEREF _Toc90034529 \h </w:instrText>
        </w:r>
        <w:r>
          <w:rPr>
            <w:noProof/>
            <w:webHidden/>
          </w:rPr>
        </w:r>
        <w:r>
          <w:rPr>
            <w:noProof/>
            <w:webHidden/>
          </w:rPr>
          <w:fldChar w:fldCharType="separate"/>
        </w:r>
        <w:r>
          <w:rPr>
            <w:noProof/>
            <w:webHidden/>
          </w:rPr>
          <w:t>37</w:t>
        </w:r>
        <w:r>
          <w:rPr>
            <w:noProof/>
            <w:webHidden/>
          </w:rPr>
          <w:fldChar w:fldCharType="end"/>
        </w:r>
      </w:hyperlink>
    </w:p>
    <w:p w14:paraId="0BBC6E22" w14:textId="643071A9" w:rsidR="005E53DA" w:rsidRDefault="005E53DA">
      <w:pPr>
        <w:pStyle w:val="TOC2"/>
        <w:rPr>
          <w:rFonts w:asciiTheme="minorHAnsi" w:eastAsiaTheme="minorEastAsia" w:hAnsiTheme="minorHAnsi" w:cstheme="minorBidi"/>
          <w:caps w:val="0"/>
          <w:noProof/>
          <w:sz w:val="22"/>
          <w:szCs w:val="22"/>
          <w:lang w:eastAsia="en-GB"/>
        </w:rPr>
      </w:pPr>
      <w:hyperlink w:anchor="_Toc90034530" w:history="1">
        <w:r w:rsidRPr="003417AE">
          <w:rPr>
            <w:rStyle w:val="Hyperlink"/>
            <w:noProof/>
          </w:rPr>
          <w:t>12.5</w:t>
        </w:r>
        <w:r>
          <w:rPr>
            <w:rFonts w:asciiTheme="minorHAnsi" w:eastAsiaTheme="minorEastAsia" w:hAnsiTheme="minorHAnsi" w:cstheme="minorBidi"/>
            <w:caps w:val="0"/>
            <w:noProof/>
            <w:sz w:val="22"/>
            <w:szCs w:val="22"/>
            <w:lang w:eastAsia="en-GB"/>
          </w:rPr>
          <w:tab/>
        </w:r>
        <w:r w:rsidRPr="003417AE">
          <w:rPr>
            <w:rStyle w:val="Hyperlink"/>
            <w:noProof/>
          </w:rPr>
          <w:t>CHART F5 - NAKED SEMICONDUCTOR DICE ADD-ON COMPONENT TESTING</w:t>
        </w:r>
        <w:r>
          <w:rPr>
            <w:noProof/>
            <w:webHidden/>
          </w:rPr>
          <w:tab/>
        </w:r>
        <w:r>
          <w:rPr>
            <w:noProof/>
            <w:webHidden/>
          </w:rPr>
          <w:fldChar w:fldCharType="begin"/>
        </w:r>
        <w:r>
          <w:rPr>
            <w:noProof/>
            <w:webHidden/>
          </w:rPr>
          <w:instrText xml:space="preserve"> PAGEREF _Toc90034530 \h </w:instrText>
        </w:r>
        <w:r>
          <w:rPr>
            <w:noProof/>
            <w:webHidden/>
          </w:rPr>
        </w:r>
        <w:r>
          <w:rPr>
            <w:noProof/>
            <w:webHidden/>
          </w:rPr>
          <w:fldChar w:fldCharType="separate"/>
        </w:r>
        <w:r>
          <w:rPr>
            <w:noProof/>
            <w:webHidden/>
          </w:rPr>
          <w:t>38</w:t>
        </w:r>
        <w:r>
          <w:rPr>
            <w:noProof/>
            <w:webHidden/>
          </w:rPr>
          <w:fldChar w:fldCharType="end"/>
        </w:r>
      </w:hyperlink>
    </w:p>
    <w:p w14:paraId="0AD5A027" w14:textId="56D9D695" w:rsidR="00306ACC" w:rsidRPr="00240DB1" w:rsidRDefault="006B573D" w:rsidP="00AE36F7">
      <w:pPr>
        <w:rPr>
          <w:rFonts w:cs="Arial"/>
        </w:rPr>
      </w:pPr>
      <w:r w:rsidRPr="00240DB1">
        <w:rPr>
          <w:rFonts w:cs="Arial"/>
        </w:rPr>
        <w:fldChar w:fldCharType="end"/>
      </w:r>
      <w:r w:rsidR="00306ACC" w:rsidRPr="00240DB1">
        <w:rPr>
          <w:rFonts w:cs="Arial"/>
        </w:rPr>
        <w:br w:type="page"/>
      </w:r>
    </w:p>
    <w:p w14:paraId="0AD5A028" w14:textId="77777777" w:rsidR="004E5DAE" w:rsidRDefault="000C4FFD" w:rsidP="00946839">
      <w:pPr>
        <w:pStyle w:val="Heading1"/>
      </w:pPr>
      <w:bookmarkStart w:id="0" w:name="_Toc415048420"/>
      <w:bookmarkStart w:id="1" w:name="_Toc90034391"/>
      <w:r>
        <w:lastRenderedPageBreak/>
        <w:t>INTRODUCTION</w:t>
      </w:r>
      <w:bookmarkEnd w:id="0"/>
      <w:bookmarkEnd w:id="1"/>
    </w:p>
    <w:p w14:paraId="0AD5A029" w14:textId="77777777" w:rsidR="004E5DAE" w:rsidRDefault="000C4FFD" w:rsidP="00406059">
      <w:pPr>
        <w:pStyle w:val="Heading2"/>
      </w:pPr>
      <w:bookmarkStart w:id="2" w:name="_Toc415048421"/>
      <w:bookmarkStart w:id="3" w:name="_Toc90034392"/>
      <w:r w:rsidRPr="00946839">
        <w:t>SCOPE</w:t>
      </w:r>
      <w:bookmarkEnd w:id="2"/>
      <w:bookmarkEnd w:id="3"/>
    </w:p>
    <w:p w14:paraId="0AD5A02A" w14:textId="77777777" w:rsidR="004E5DAE" w:rsidRDefault="004E5DAE" w:rsidP="00946839">
      <w:r>
        <w:t xml:space="preserve">This specification defines the general requirements for the qualification, qualification maintenance, procurement, and delivery of </w:t>
      </w:r>
      <w:r w:rsidR="00CF38B9" w:rsidRPr="00CF38B9">
        <w:t xml:space="preserve">Crystal Controlled Oscillator types XO, VCXO, TCXO, or </w:t>
      </w:r>
      <w:r w:rsidR="00CF38B9">
        <w:t xml:space="preserve">a </w:t>
      </w:r>
      <w:r w:rsidR="00CF38B9" w:rsidRPr="00CF38B9">
        <w:t>mix of these types (e.g. VCTCXO etc.)</w:t>
      </w:r>
      <w:r w:rsidR="00CF38B9">
        <w:t>,</w:t>
      </w:r>
      <w:r w:rsidR="00CF38B9" w:rsidRPr="00CF38B9">
        <w:t xml:space="preserve"> </w:t>
      </w:r>
      <w:r w:rsidR="00CF38B9">
        <w:t xml:space="preserve">for </w:t>
      </w:r>
      <w:r>
        <w:t>space applications. This specification contains the appropriate inspection and test schedules and also specifies the data documentation requirements.</w:t>
      </w:r>
    </w:p>
    <w:p w14:paraId="0AD5A02B" w14:textId="62061FB7" w:rsidR="00CF38B9" w:rsidRDefault="00CF38B9" w:rsidP="00946839">
      <w:r w:rsidRPr="00CF38B9">
        <w:t xml:space="preserve">Both </w:t>
      </w:r>
      <w:r w:rsidR="00E86E48">
        <w:t xml:space="preserve">Oscillator </w:t>
      </w:r>
      <w:r w:rsidR="007F6332">
        <w:t>C</w:t>
      </w:r>
      <w:r w:rsidRPr="00CF38B9">
        <w:t>las</w:t>
      </w:r>
      <w:r>
        <w:t>ses 1 and 2 as defined in</w:t>
      </w:r>
      <w:r w:rsidR="008318A6">
        <w:t xml:space="preserve"> Para.</w:t>
      </w:r>
      <w:r>
        <w:t xml:space="preserve"> </w:t>
      </w:r>
      <w:r w:rsidR="00520AB4">
        <w:fldChar w:fldCharType="begin"/>
      </w:r>
      <w:r w:rsidR="00520AB4">
        <w:instrText xml:space="preserve"> REF _Ref468777868 \r \h </w:instrText>
      </w:r>
      <w:r w:rsidR="00520AB4">
        <w:fldChar w:fldCharType="separate"/>
      </w:r>
      <w:r w:rsidR="005E53DA">
        <w:t>3</w:t>
      </w:r>
      <w:r w:rsidR="00520AB4">
        <w:fldChar w:fldCharType="end"/>
      </w:r>
      <w:r w:rsidRPr="00CF38B9">
        <w:t xml:space="preserve"> are covered by this specification.</w:t>
      </w:r>
    </w:p>
    <w:p w14:paraId="0AD5A02C" w14:textId="77777777" w:rsidR="004E5DAE" w:rsidRDefault="000C4FFD" w:rsidP="00406059">
      <w:pPr>
        <w:pStyle w:val="Heading2"/>
      </w:pPr>
      <w:bookmarkStart w:id="4" w:name="_Toc415048422"/>
      <w:bookmarkStart w:id="5" w:name="_Toc90034393"/>
      <w:r>
        <w:t>APPLICABILITY</w:t>
      </w:r>
      <w:bookmarkEnd w:id="4"/>
      <w:bookmarkEnd w:id="5"/>
    </w:p>
    <w:p w14:paraId="0AD5A02D" w14:textId="1FFB8773" w:rsidR="004E5DAE" w:rsidRPr="00D566BD" w:rsidRDefault="004E5DAE" w:rsidP="00CF38B9">
      <w:pPr>
        <w:spacing w:after="120"/>
      </w:pPr>
      <w:r>
        <w:t xml:space="preserve">This specification is primarily applicable to the granting of qualification approval to </w:t>
      </w:r>
      <w:r w:rsidR="001C463C">
        <w:t>Oscillator</w:t>
      </w:r>
      <w:r>
        <w:t xml:space="preserve">s qualified in accordance with </w:t>
      </w:r>
      <w:r w:rsidRPr="00D566BD">
        <w:t>ESCC Basic Specification No.</w:t>
      </w:r>
      <w:r w:rsidR="00803F14" w:rsidRPr="00803F14">
        <w:rPr>
          <w:rStyle w:val="Hyperlink"/>
        </w:rPr>
        <w:t xml:space="preserve"> </w:t>
      </w:r>
      <w:hyperlink r:id="rId16" w:history="1">
        <w:r w:rsidR="00803F14" w:rsidRPr="00104F25">
          <w:rPr>
            <w:rStyle w:val="Hyperlink"/>
          </w:rPr>
          <w:t>20100</w:t>
        </w:r>
      </w:hyperlink>
      <w:r w:rsidRPr="00D566BD">
        <w:t>.</w:t>
      </w:r>
    </w:p>
    <w:p w14:paraId="0AD5A02E" w14:textId="77777777" w:rsidR="004E5DAE" w:rsidRDefault="004E5DAE" w:rsidP="00946839">
      <w:r>
        <w:t xml:space="preserve">It is also primarily applicable to the procurement of </w:t>
      </w:r>
      <w:r w:rsidR="001C463C">
        <w:t>Oscillator</w:t>
      </w:r>
      <w:r>
        <w:t>s so qualified.</w:t>
      </w:r>
    </w:p>
    <w:p w14:paraId="0AD5A02F" w14:textId="0F8803B3" w:rsidR="004E5DAE" w:rsidRDefault="004E5DAE" w:rsidP="004E5DAE">
      <w:r>
        <w:t xml:space="preserve">This specification may also be applied to the procurement of unqualified </w:t>
      </w:r>
      <w:r w:rsidR="001C463C">
        <w:t>Oscillator</w:t>
      </w:r>
      <w:r>
        <w:t>s, recommendations for which are given in ESCC Basic Specification No.</w:t>
      </w:r>
      <w:r w:rsidR="00803F14" w:rsidRPr="00803F14">
        <w:rPr>
          <w:rStyle w:val="Hyperlink"/>
        </w:rPr>
        <w:t xml:space="preserve"> </w:t>
      </w:r>
      <w:hyperlink r:id="rId17" w:history="1">
        <w:r w:rsidR="00803F14">
          <w:rPr>
            <w:rStyle w:val="Hyperlink"/>
          </w:rPr>
          <w:t>23100</w:t>
        </w:r>
      </w:hyperlink>
      <w:r>
        <w:t>.</w:t>
      </w:r>
    </w:p>
    <w:p w14:paraId="0AD5A030" w14:textId="77777777" w:rsidR="004E5DAE" w:rsidRDefault="000C4FFD" w:rsidP="004E5DAE">
      <w:pPr>
        <w:pStyle w:val="Heading1"/>
      </w:pPr>
      <w:bookmarkStart w:id="6" w:name="_Toc415048423"/>
      <w:bookmarkStart w:id="7" w:name="_Ref468778049"/>
      <w:bookmarkStart w:id="8" w:name="_Toc90034394"/>
      <w:r>
        <w:t>APPLICABLE DOCUMENTS</w:t>
      </w:r>
      <w:bookmarkEnd w:id="6"/>
      <w:bookmarkEnd w:id="7"/>
      <w:bookmarkEnd w:id="8"/>
    </w:p>
    <w:p w14:paraId="0AD5A031" w14:textId="77777777" w:rsidR="004E5DAE" w:rsidRDefault="004E5DAE" w:rsidP="004E5DAE">
      <w:r>
        <w:t>The following documents form part of, and shall be read in conjunction with, this specification. The relevant issues shall be those in effect on the date of starting qualification or placing the Purchase Order.</w:t>
      </w:r>
    </w:p>
    <w:p w14:paraId="0AD5A032" w14:textId="77777777" w:rsidR="004E5DAE" w:rsidRDefault="000C4FFD" w:rsidP="00406059">
      <w:pPr>
        <w:pStyle w:val="Heading2"/>
      </w:pPr>
      <w:bookmarkStart w:id="9" w:name="_Toc415048424"/>
      <w:bookmarkStart w:id="10" w:name="_Toc90034395"/>
      <w:r>
        <w:t>ESCC SPECIFICATIONS</w:t>
      </w:r>
      <w:bookmarkEnd w:id="9"/>
      <w:bookmarkEnd w:id="10"/>
    </w:p>
    <w:p w14:paraId="0AD5A033" w14:textId="700290FD" w:rsidR="00293A04" w:rsidRDefault="00293A04" w:rsidP="00A50C32">
      <w:pPr>
        <w:pStyle w:val="BulletList"/>
        <w:spacing w:after="60"/>
        <w:ind w:left="1775" w:hanging="357"/>
        <w:contextualSpacing w:val="0"/>
      </w:pPr>
      <w:r w:rsidRPr="00293A04">
        <w:t xml:space="preserve">No. </w:t>
      </w:r>
      <w:hyperlink r:id="rId18" w:history="1">
        <w:r w:rsidRPr="00A64BB8">
          <w:rPr>
            <w:rStyle w:val="Hyperlink"/>
          </w:rPr>
          <w:t>3501</w:t>
        </w:r>
      </w:hyperlink>
      <w:r>
        <w:t xml:space="preserve">, </w:t>
      </w:r>
      <w:r w:rsidRPr="00293A04">
        <w:tab/>
        <w:t>Generic Specification for Quartz Crystal Units</w:t>
      </w:r>
      <w:r>
        <w:t>.</w:t>
      </w:r>
    </w:p>
    <w:p w14:paraId="0AD5A034" w14:textId="2D812522" w:rsidR="00293A04" w:rsidRDefault="00293A04" w:rsidP="00A50C32">
      <w:pPr>
        <w:pStyle w:val="BulletList"/>
        <w:spacing w:after="60"/>
        <w:ind w:left="1775" w:hanging="357"/>
        <w:contextualSpacing w:val="0"/>
      </w:pPr>
      <w:r>
        <w:t xml:space="preserve">No. </w:t>
      </w:r>
      <w:hyperlink r:id="rId19" w:history="1">
        <w:r w:rsidRPr="00A64BB8">
          <w:rPr>
            <w:rStyle w:val="Hyperlink"/>
          </w:rPr>
          <w:t>5000</w:t>
        </w:r>
      </w:hyperlink>
      <w:r>
        <w:t xml:space="preserve">, </w:t>
      </w:r>
      <w:r>
        <w:tab/>
        <w:t>Generic Specification for Discrete Semiconductor Components.</w:t>
      </w:r>
    </w:p>
    <w:p w14:paraId="0AD5A035" w14:textId="4E7A607E" w:rsidR="00293A04" w:rsidRDefault="00293A04" w:rsidP="00A50C32">
      <w:pPr>
        <w:pStyle w:val="BulletList"/>
        <w:spacing w:after="60"/>
        <w:ind w:left="1775" w:hanging="357"/>
        <w:contextualSpacing w:val="0"/>
      </w:pPr>
      <w:r>
        <w:t xml:space="preserve">No. </w:t>
      </w:r>
      <w:hyperlink r:id="rId20" w:history="1">
        <w:r w:rsidRPr="00A64BB8">
          <w:rPr>
            <w:rStyle w:val="Hyperlink"/>
          </w:rPr>
          <w:t>9000</w:t>
        </w:r>
      </w:hyperlink>
      <w:r>
        <w:t xml:space="preserve">, </w:t>
      </w:r>
      <w:r>
        <w:tab/>
        <w:t>Generic Specification for Integrated Circuits Monolithic.</w:t>
      </w:r>
    </w:p>
    <w:p w14:paraId="0AD5A036" w14:textId="47D4A521" w:rsidR="004E5DAE" w:rsidRPr="008D5E3A" w:rsidRDefault="004E5DAE" w:rsidP="00A50C32">
      <w:pPr>
        <w:pStyle w:val="BulletList"/>
        <w:keepLines/>
        <w:spacing w:after="60"/>
        <w:ind w:left="1775" w:hanging="357"/>
        <w:contextualSpacing w:val="0"/>
      </w:pPr>
      <w:r w:rsidRPr="008D5E3A">
        <w:t xml:space="preserve">No. </w:t>
      </w:r>
      <w:hyperlink r:id="rId21" w:history="1">
        <w:r w:rsidR="00803F14" w:rsidRPr="00104F25">
          <w:rPr>
            <w:rStyle w:val="Hyperlink"/>
          </w:rPr>
          <w:t>20100</w:t>
        </w:r>
      </w:hyperlink>
      <w:r w:rsidRPr="008D5E3A">
        <w:t>, Requirements for the Qualification of Standard Electronic Components for Space Application.</w:t>
      </w:r>
    </w:p>
    <w:p w14:paraId="0AD5A037" w14:textId="43CFB748" w:rsidR="004E5DAE" w:rsidRPr="008D5E3A" w:rsidRDefault="004E5DAE" w:rsidP="00A50C32">
      <w:pPr>
        <w:pStyle w:val="BulletList"/>
        <w:keepLines/>
        <w:spacing w:after="60"/>
        <w:ind w:left="1775" w:hanging="357"/>
        <w:contextualSpacing w:val="0"/>
      </w:pPr>
      <w:r w:rsidRPr="008D5E3A">
        <w:t xml:space="preserve">No. </w:t>
      </w:r>
      <w:hyperlink r:id="rId22" w:history="1">
        <w:r w:rsidRPr="00A64BB8">
          <w:rPr>
            <w:rStyle w:val="Hyperlink"/>
          </w:rPr>
          <w:t>20400</w:t>
        </w:r>
      </w:hyperlink>
      <w:r w:rsidRPr="008D5E3A">
        <w:t>, Internal Visual Inspection.</w:t>
      </w:r>
    </w:p>
    <w:p w14:paraId="0AD5A038" w14:textId="12B72C43" w:rsidR="004E5DAE" w:rsidRPr="008D5E3A" w:rsidRDefault="004E5DAE" w:rsidP="00A50C32">
      <w:pPr>
        <w:pStyle w:val="BulletList"/>
        <w:keepLines/>
        <w:spacing w:after="60"/>
        <w:ind w:left="1775" w:hanging="357"/>
        <w:contextualSpacing w:val="0"/>
      </w:pPr>
      <w:r w:rsidRPr="008D5E3A">
        <w:t xml:space="preserve">No. </w:t>
      </w:r>
      <w:hyperlink r:id="rId23" w:history="1">
        <w:r w:rsidRPr="00A64BB8">
          <w:rPr>
            <w:rStyle w:val="Hyperlink"/>
          </w:rPr>
          <w:t>20500</w:t>
        </w:r>
      </w:hyperlink>
      <w:r w:rsidRPr="008D5E3A">
        <w:t>, External Visual Inspection.</w:t>
      </w:r>
    </w:p>
    <w:p w14:paraId="0AD5A039" w14:textId="1829B76C" w:rsidR="00A06FF6" w:rsidRDefault="004E5DAE" w:rsidP="00A50C32">
      <w:pPr>
        <w:pStyle w:val="BulletList"/>
        <w:keepLines/>
        <w:spacing w:after="60"/>
        <w:ind w:left="1775" w:hanging="357"/>
        <w:contextualSpacing w:val="0"/>
      </w:pPr>
      <w:r w:rsidRPr="008D5E3A">
        <w:t xml:space="preserve">No. </w:t>
      </w:r>
      <w:hyperlink r:id="rId24" w:history="1">
        <w:r w:rsidR="00803F14" w:rsidRPr="00104F25">
          <w:rPr>
            <w:rStyle w:val="Hyperlink"/>
          </w:rPr>
          <w:t>20600</w:t>
        </w:r>
      </w:hyperlink>
      <w:r w:rsidRPr="008D5E3A">
        <w:t>, Preservation, Packaging and Dispatch of ESCC Components.</w:t>
      </w:r>
    </w:p>
    <w:p w14:paraId="0AD5A03A" w14:textId="136E5CBD" w:rsidR="00293A04" w:rsidRDefault="00293A04" w:rsidP="00A50C32">
      <w:pPr>
        <w:pStyle w:val="BulletList"/>
        <w:spacing w:after="60"/>
        <w:ind w:left="1775" w:hanging="357"/>
        <w:contextualSpacing w:val="0"/>
      </w:pPr>
      <w:r w:rsidRPr="00293A04">
        <w:t xml:space="preserve">No. </w:t>
      </w:r>
      <w:hyperlink r:id="rId25" w:history="1">
        <w:r w:rsidRPr="00A64BB8">
          <w:rPr>
            <w:rStyle w:val="Hyperlink"/>
          </w:rPr>
          <w:t>20900</w:t>
        </w:r>
      </w:hyperlink>
      <w:r>
        <w:t xml:space="preserve">, </w:t>
      </w:r>
      <w:r w:rsidRPr="00293A04">
        <w:tab/>
        <w:t>Radiographic Inspection of Electronic Components</w:t>
      </w:r>
      <w:r>
        <w:t>.</w:t>
      </w:r>
    </w:p>
    <w:p w14:paraId="0AD5A03B" w14:textId="0BE88279" w:rsidR="001E5E4D" w:rsidRPr="005D5BC9" w:rsidRDefault="001E5E4D" w:rsidP="00A50C32">
      <w:pPr>
        <w:pStyle w:val="BulletList"/>
        <w:spacing w:after="60"/>
        <w:ind w:left="1775" w:hanging="357"/>
        <w:contextualSpacing w:val="0"/>
      </w:pPr>
      <w:r>
        <w:t xml:space="preserve">No. </w:t>
      </w:r>
      <w:hyperlink r:id="rId26" w:history="1">
        <w:r w:rsidRPr="00A64BB8">
          <w:rPr>
            <w:rStyle w:val="Hyperlink"/>
          </w:rPr>
          <w:t>2093501</w:t>
        </w:r>
      </w:hyperlink>
      <w:r>
        <w:t>, Radiographic Inspection of Quartz Crystal Units</w:t>
      </w:r>
    </w:p>
    <w:p w14:paraId="0AD5A03C" w14:textId="71E21E31" w:rsidR="004E5DAE" w:rsidRPr="008D5E3A" w:rsidRDefault="004E5DAE" w:rsidP="00A50C32">
      <w:pPr>
        <w:pStyle w:val="BulletList"/>
        <w:keepLines/>
        <w:spacing w:after="60"/>
        <w:ind w:left="1775" w:hanging="357"/>
        <w:contextualSpacing w:val="0"/>
      </w:pPr>
      <w:r w:rsidRPr="008D5E3A">
        <w:t xml:space="preserve">No. </w:t>
      </w:r>
      <w:hyperlink r:id="rId27" w:history="1">
        <w:r w:rsidR="00803F14" w:rsidRPr="00104F25">
          <w:rPr>
            <w:rStyle w:val="Hyperlink"/>
          </w:rPr>
          <w:t>21300</w:t>
        </w:r>
      </w:hyperlink>
      <w:r w:rsidRPr="008D5E3A">
        <w:t>, Terms, Definitions, Abbreviations, Symbols and Units.</w:t>
      </w:r>
    </w:p>
    <w:p w14:paraId="0AD5A03D" w14:textId="0AAD2D86" w:rsidR="004E5DAE" w:rsidRDefault="004E5DAE" w:rsidP="00A50C32">
      <w:pPr>
        <w:pStyle w:val="BulletList"/>
        <w:keepLines/>
        <w:spacing w:after="60"/>
        <w:ind w:left="1775" w:hanging="357"/>
        <w:contextualSpacing w:val="0"/>
      </w:pPr>
      <w:r w:rsidRPr="008D5E3A">
        <w:t xml:space="preserve">No. </w:t>
      </w:r>
      <w:hyperlink r:id="rId28" w:history="1">
        <w:r w:rsidRPr="00A64BB8">
          <w:rPr>
            <w:rStyle w:val="Hyperlink"/>
          </w:rPr>
          <w:t>21400</w:t>
        </w:r>
      </w:hyperlink>
      <w:r w:rsidRPr="008D5E3A">
        <w:t>, Scanning Electron Microscope Inspection of Semiconductor Dice.</w:t>
      </w:r>
    </w:p>
    <w:p w14:paraId="0AD5A03E" w14:textId="30B81A90" w:rsidR="001E5E4D" w:rsidRPr="008D5E3A" w:rsidRDefault="001E5E4D" w:rsidP="00A50C32">
      <w:pPr>
        <w:pStyle w:val="BulletList"/>
        <w:spacing w:after="60"/>
        <w:ind w:left="1775" w:hanging="357"/>
        <w:contextualSpacing w:val="0"/>
      </w:pPr>
      <w:r>
        <w:t xml:space="preserve">No. </w:t>
      </w:r>
      <w:hyperlink r:id="rId29" w:history="1">
        <w:r w:rsidRPr="00A64BB8">
          <w:rPr>
            <w:rStyle w:val="Hyperlink"/>
          </w:rPr>
          <w:t>2043501</w:t>
        </w:r>
      </w:hyperlink>
      <w:r>
        <w:t>,</w:t>
      </w:r>
      <w:r w:rsidRPr="001E5E4D">
        <w:t xml:space="preserve"> </w:t>
      </w:r>
      <w:r>
        <w:t>Internal Visual Inspection of Quartz Crystal Units</w:t>
      </w:r>
    </w:p>
    <w:p w14:paraId="0AD5A03F" w14:textId="21DFD896" w:rsidR="004E5DAE" w:rsidRDefault="004E5DAE" w:rsidP="00A50C32">
      <w:pPr>
        <w:pStyle w:val="BulletList"/>
        <w:keepLines/>
        <w:spacing w:after="60"/>
        <w:ind w:left="1775" w:hanging="357"/>
        <w:contextualSpacing w:val="0"/>
      </w:pPr>
      <w:r w:rsidRPr="008D5E3A">
        <w:t xml:space="preserve">No. </w:t>
      </w:r>
      <w:hyperlink r:id="rId30" w:history="1">
        <w:r w:rsidR="00803F14" w:rsidRPr="00104F25">
          <w:rPr>
            <w:rStyle w:val="Hyperlink"/>
          </w:rPr>
          <w:t>21700</w:t>
        </w:r>
      </w:hyperlink>
      <w:r w:rsidRPr="008D5E3A">
        <w:t>, General Requirements for the Marking of ESCC Components.</w:t>
      </w:r>
    </w:p>
    <w:p w14:paraId="0AD5A040" w14:textId="2384B6E7" w:rsidR="00293A04" w:rsidRPr="008D5E3A" w:rsidRDefault="00293A04" w:rsidP="00A50C32">
      <w:pPr>
        <w:pStyle w:val="BulletList"/>
        <w:spacing w:after="60"/>
        <w:ind w:left="1775" w:hanging="357"/>
        <w:contextualSpacing w:val="0"/>
      </w:pPr>
      <w:r w:rsidRPr="00293A04">
        <w:t xml:space="preserve">No. </w:t>
      </w:r>
      <w:hyperlink r:id="rId31" w:history="1">
        <w:r w:rsidR="00803F14" w:rsidRPr="00104F25">
          <w:rPr>
            <w:rStyle w:val="Hyperlink"/>
          </w:rPr>
          <w:t>22600</w:t>
        </w:r>
      </w:hyperlink>
      <w:r>
        <w:t xml:space="preserve">, </w:t>
      </w:r>
      <w:r w:rsidRPr="00293A04">
        <w:tab/>
        <w:t>Requirements for the Evaluation of Standard Electronic Components for Space Application</w:t>
      </w:r>
      <w:r>
        <w:t>.</w:t>
      </w:r>
    </w:p>
    <w:p w14:paraId="0AD5A041" w14:textId="35698F8A" w:rsidR="004E5DAE" w:rsidRPr="008D5E3A" w:rsidRDefault="004E5DAE" w:rsidP="00A50C32">
      <w:pPr>
        <w:pStyle w:val="BulletList"/>
        <w:keepLines/>
        <w:spacing w:after="60"/>
        <w:ind w:left="1775" w:hanging="357"/>
        <w:contextualSpacing w:val="0"/>
      </w:pPr>
      <w:r w:rsidRPr="008D5E3A">
        <w:t xml:space="preserve">No. </w:t>
      </w:r>
      <w:hyperlink r:id="rId32" w:history="1">
        <w:r w:rsidR="00803F14" w:rsidRPr="00104F25">
          <w:rPr>
            <w:rStyle w:val="Hyperlink"/>
            <w:lang w:val="it-IT"/>
          </w:rPr>
          <w:t>22800</w:t>
        </w:r>
      </w:hyperlink>
      <w:r w:rsidRPr="008D5E3A">
        <w:t>, ESCC Non-Conformance Control System.</w:t>
      </w:r>
    </w:p>
    <w:p w14:paraId="0AD5A042" w14:textId="2DB46FE2" w:rsidR="004E5DAE" w:rsidRPr="008D5E3A" w:rsidRDefault="004E5DAE" w:rsidP="00A50C32">
      <w:pPr>
        <w:pStyle w:val="BulletList"/>
        <w:keepLines/>
        <w:spacing w:after="60"/>
        <w:ind w:left="1775" w:hanging="357"/>
        <w:contextualSpacing w:val="0"/>
      </w:pPr>
      <w:r w:rsidRPr="008D5E3A">
        <w:t xml:space="preserve">No. </w:t>
      </w:r>
      <w:hyperlink r:id="rId33" w:history="1">
        <w:r w:rsidR="00803F14" w:rsidRPr="00104F25">
          <w:rPr>
            <w:rStyle w:val="Hyperlink"/>
          </w:rPr>
          <w:t>22900</w:t>
        </w:r>
      </w:hyperlink>
      <w:r w:rsidRPr="008D5E3A">
        <w:t>, Total Dose Steady-State Irradiation Test Method.</w:t>
      </w:r>
    </w:p>
    <w:p w14:paraId="0AD5A043" w14:textId="7E350744" w:rsidR="004E5DAE" w:rsidRPr="008D5E3A" w:rsidRDefault="00946839" w:rsidP="00A50C32">
      <w:pPr>
        <w:pStyle w:val="BulletList"/>
        <w:keepLines/>
        <w:spacing w:after="60"/>
        <w:ind w:left="1775" w:hanging="357"/>
        <w:contextualSpacing w:val="0"/>
      </w:pPr>
      <w:r w:rsidRPr="008D5E3A">
        <w:t xml:space="preserve">No. </w:t>
      </w:r>
      <w:hyperlink r:id="rId34" w:history="1">
        <w:r w:rsidR="00803F14">
          <w:rPr>
            <w:rStyle w:val="Hyperlink"/>
          </w:rPr>
          <w:t>23100</w:t>
        </w:r>
      </w:hyperlink>
      <w:r w:rsidR="004E5DAE" w:rsidRPr="008D5E3A">
        <w:t>, Recommendations on the use of the ESCC Specification System for the Evaluation and Procurement of Unqualified Components.</w:t>
      </w:r>
    </w:p>
    <w:p w14:paraId="0AD5A044" w14:textId="5364B78F" w:rsidR="004E5DAE" w:rsidRPr="008D5E3A" w:rsidRDefault="004E5DAE" w:rsidP="00A50C32">
      <w:pPr>
        <w:pStyle w:val="BulletList"/>
        <w:keepLines/>
        <w:spacing w:after="60"/>
        <w:ind w:left="1775" w:hanging="357"/>
        <w:contextualSpacing w:val="0"/>
      </w:pPr>
      <w:r w:rsidRPr="008D5E3A">
        <w:lastRenderedPageBreak/>
        <w:t xml:space="preserve">No. </w:t>
      </w:r>
      <w:hyperlink r:id="rId35" w:history="1">
        <w:r w:rsidR="00803F14" w:rsidRPr="00104F25">
          <w:rPr>
            <w:rStyle w:val="Hyperlink"/>
          </w:rPr>
          <w:t>23500</w:t>
        </w:r>
      </w:hyperlink>
      <w:r w:rsidRPr="008D5E3A">
        <w:t>, Lead Materials and Finishes for Components for Space Application.</w:t>
      </w:r>
    </w:p>
    <w:p w14:paraId="0AD5A045" w14:textId="59E2CC87" w:rsidR="00663BB9" w:rsidRDefault="00663BB9" w:rsidP="00A50C32">
      <w:pPr>
        <w:pStyle w:val="BulletList"/>
        <w:keepLines/>
        <w:spacing w:after="60"/>
        <w:ind w:left="1775" w:hanging="357"/>
        <w:contextualSpacing w:val="0"/>
      </w:pPr>
      <w:r>
        <w:t xml:space="preserve">No. </w:t>
      </w:r>
      <w:hyperlink r:id="rId36" w:history="1">
        <w:r w:rsidRPr="00A64BB8">
          <w:rPr>
            <w:rStyle w:val="Hyperlink"/>
          </w:rPr>
          <w:t>24200</w:t>
        </w:r>
      </w:hyperlink>
      <w:r>
        <w:t xml:space="preserve">, </w:t>
      </w:r>
      <w:r w:rsidRPr="001E5E4D">
        <w:t xml:space="preserve">Electrical Test Methods </w:t>
      </w:r>
      <w:r>
        <w:t>f</w:t>
      </w:r>
      <w:r w:rsidRPr="001E5E4D">
        <w:t>or Crystal Controlled Oscillators</w:t>
      </w:r>
      <w:r>
        <w:t>.</w:t>
      </w:r>
    </w:p>
    <w:p w14:paraId="0AD5A046" w14:textId="6CCD403D" w:rsidR="004E5DAE" w:rsidRDefault="004E5DAE" w:rsidP="00A50C32">
      <w:pPr>
        <w:pStyle w:val="BulletList"/>
        <w:keepLines/>
        <w:spacing w:after="60"/>
        <w:ind w:left="1775" w:hanging="357"/>
        <w:contextualSpacing w:val="0"/>
      </w:pPr>
      <w:r w:rsidRPr="008D5E3A">
        <w:t xml:space="preserve">No. </w:t>
      </w:r>
      <w:hyperlink r:id="rId37" w:history="1">
        <w:r w:rsidR="00803F14" w:rsidRPr="00104F25">
          <w:rPr>
            <w:rStyle w:val="Hyperlink"/>
          </w:rPr>
          <w:t>24600</w:t>
        </w:r>
      </w:hyperlink>
      <w:r w:rsidRPr="008D5E3A">
        <w:t>, Minimum Quality System Requirements.</w:t>
      </w:r>
    </w:p>
    <w:p w14:paraId="0AD5A047" w14:textId="19266544" w:rsidR="001E5E4D" w:rsidRDefault="004E5DAE" w:rsidP="00A50C32">
      <w:pPr>
        <w:pStyle w:val="BulletList"/>
        <w:keepLines/>
        <w:ind w:left="1775" w:hanging="357"/>
        <w:contextualSpacing w:val="0"/>
      </w:pPr>
      <w:r>
        <w:t xml:space="preserve">No. </w:t>
      </w:r>
      <w:hyperlink r:id="rId38" w:history="1">
        <w:r w:rsidR="00803F14" w:rsidRPr="00104F25">
          <w:rPr>
            <w:rStyle w:val="Hyperlink"/>
          </w:rPr>
          <w:t>24800</w:t>
        </w:r>
      </w:hyperlink>
      <w:r>
        <w:t>, Resistance to Solvents of Marking, Materials and Finishes.</w:t>
      </w:r>
    </w:p>
    <w:p w14:paraId="0AD5A048" w14:textId="6009D1FE" w:rsidR="004E5DAE" w:rsidRDefault="004E5DAE" w:rsidP="004E5DAE">
      <w:r>
        <w:t xml:space="preserve">For qualification and qualification maintenance or procurement of qualified </w:t>
      </w:r>
      <w:r w:rsidR="001C463C">
        <w:t>Oscillator</w:t>
      </w:r>
      <w:r>
        <w:t xml:space="preserve">s, with the exception of ESCC Basic Specifications Nos. </w:t>
      </w:r>
      <w:hyperlink r:id="rId39" w:history="1">
        <w:r w:rsidR="005D7942" w:rsidRPr="00104F25">
          <w:rPr>
            <w:rStyle w:val="Hyperlink"/>
          </w:rPr>
          <w:t>20100</w:t>
        </w:r>
      </w:hyperlink>
      <w:r w:rsidR="00293A04">
        <w:t xml:space="preserve">, </w:t>
      </w:r>
      <w:hyperlink r:id="rId40" w:history="1">
        <w:r w:rsidR="00BA39F7" w:rsidRPr="00104F25">
          <w:rPr>
            <w:rStyle w:val="Hyperlink"/>
          </w:rPr>
          <w:t>21700</w:t>
        </w:r>
      </w:hyperlink>
      <w:r w:rsidR="00293A04">
        <w:t xml:space="preserve">, </w:t>
      </w:r>
      <w:hyperlink r:id="rId41" w:history="1">
        <w:r w:rsidR="00BA39F7" w:rsidRPr="00104F25">
          <w:rPr>
            <w:rStyle w:val="Hyperlink"/>
            <w:lang w:val="it-IT"/>
          </w:rPr>
          <w:t>22800</w:t>
        </w:r>
      </w:hyperlink>
      <w:r w:rsidR="00BA39F7">
        <w:rPr>
          <w:rStyle w:val="Hyperlink"/>
          <w:lang w:val="it-IT"/>
        </w:rPr>
        <w:t xml:space="preserve"> </w:t>
      </w:r>
      <w:r w:rsidR="00293A04">
        <w:t>and</w:t>
      </w:r>
      <w:r>
        <w:t xml:space="preserve"> </w:t>
      </w:r>
      <w:hyperlink r:id="rId42" w:history="1">
        <w:r w:rsidR="00BA39F7" w:rsidRPr="00104F25">
          <w:rPr>
            <w:rStyle w:val="Hyperlink"/>
          </w:rPr>
          <w:t>24600</w:t>
        </w:r>
      </w:hyperlink>
      <w:r>
        <w:t>, where Manufacturers’ specifications are equivalent to, or more stringent than, the ESCC Basic Specifications</w:t>
      </w:r>
      <w:r w:rsidR="00AB436B">
        <w:t xml:space="preserve"> </w:t>
      </w:r>
      <w:r>
        <w:t>listed above, they may be used in place of the latter, subject to the approval of the ESCC Executive. Such replacements shall be clearly identified in the applicable Process Identification Document (PID).</w:t>
      </w:r>
    </w:p>
    <w:p w14:paraId="0AD5A049" w14:textId="77777777" w:rsidR="004E5DAE" w:rsidRDefault="004E5DAE" w:rsidP="004E5DAE">
      <w:r>
        <w:t xml:space="preserve">For procurement of unqualified </w:t>
      </w:r>
      <w:r w:rsidR="001C463C">
        <w:t>Oscillator</w:t>
      </w:r>
      <w:r>
        <w:t xml:space="preserve">s, where Manufacturers’ specifications are equivalent to or more stringent than the applicable ESCC Basic Specifications listed above, they may be used in place of the latter subject </w:t>
      </w:r>
      <w:r w:rsidR="00AB436B">
        <w:t>to the approval of the Orderer.</w:t>
      </w:r>
    </w:p>
    <w:p w14:paraId="0AD5A04A" w14:textId="77777777" w:rsidR="004E5DAE" w:rsidRDefault="004E5DAE" w:rsidP="004E5DAE">
      <w:r>
        <w:t>Such replacements may be listed in an appendix to the appropriate Detail Specification at the request of the Manufacturer or Orderer, subject to the approval of the ESCC Executive.</w:t>
      </w:r>
    </w:p>
    <w:p w14:paraId="0AD5A04B" w14:textId="77777777" w:rsidR="004E5DAE" w:rsidRDefault="004E5DAE" w:rsidP="004E5DAE">
      <w:r>
        <w:t>Unless otherwise stated herein, references within the text of this specification to "the Detail Specification" shall mean the relevant ESCC Detail Specification.</w:t>
      </w:r>
    </w:p>
    <w:p w14:paraId="0AD5A04C" w14:textId="77777777" w:rsidR="00293A04" w:rsidRDefault="000C4FFD" w:rsidP="00406059">
      <w:pPr>
        <w:pStyle w:val="Heading2"/>
      </w:pPr>
      <w:bookmarkStart w:id="11" w:name="_Toc415048425"/>
      <w:bookmarkStart w:id="12" w:name="_Toc90034396"/>
      <w:r>
        <w:t>OTHER APPLICABLE DOCUMENTS</w:t>
      </w:r>
      <w:bookmarkEnd w:id="12"/>
    </w:p>
    <w:p w14:paraId="0AD5A04D" w14:textId="77777777" w:rsidR="001E5E4D" w:rsidRPr="001E5E4D" w:rsidRDefault="001E5E4D" w:rsidP="00A50C32">
      <w:pPr>
        <w:pStyle w:val="BulletList"/>
        <w:spacing w:after="60"/>
        <w:ind w:left="1775" w:hanging="357"/>
        <w:contextualSpacing w:val="0"/>
        <w:rPr>
          <w:rFonts w:eastAsia="MS Mincho"/>
          <w:lang w:eastAsia="ja-JP"/>
        </w:rPr>
      </w:pPr>
      <w:r w:rsidRPr="001E5E4D">
        <w:rPr>
          <w:rFonts w:eastAsia="MS Mincho"/>
          <w:lang w:eastAsia="ja-JP"/>
        </w:rPr>
        <w:t>ECSS-Q-ST-60,</w:t>
      </w:r>
      <w:r w:rsidRPr="001E5E4D">
        <w:rPr>
          <w:rFonts w:eastAsia="MS Mincho"/>
          <w:lang w:eastAsia="ja-JP"/>
        </w:rPr>
        <w:tab/>
        <w:t>Electrical</w:t>
      </w:r>
      <w:r w:rsidR="008D7CE2" w:rsidRPr="001E5E4D">
        <w:rPr>
          <w:rFonts w:eastAsia="MS Mincho"/>
          <w:lang w:eastAsia="ja-JP"/>
        </w:rPr>
        <w:t xml:space="preserve">, Electronic </w:t>
      </w:r>
      <w:r w:rsidR="008D7CE2">
        <w:rPr>
          <w:rFonts w:eastAsia="MS Mincho"/>
          <w:lang w:eastAsia="ja-JP"/>
        </w:rPr>
        <w:t>a</w:t>
      </w:r>
      <w:r w:rsidR="008D7CE2" w:rsidRPr="001E5E4D">
        <w:rPr>
          <w:rFonts w:eastAsia="MS Mincho"/>
          <w:lang w:eastAsia="ja-JP"/>
        </w:rPr>
        <w:t>nd Electromechanical (</w:t>
      </w:r>
      <w:r w:rsidRPr="001E5E4D">
        <w:rPr>
          <w:rFonts w:eastAsia="MS Mincho"/>
          <w:lang w:eastAsia="ja-JP"/>
        </w:rPr>
        <w:t>EEE</w:t>
      </w:r>
      <w:r w:rsidR="008D7CE2" w:rsidRPr="001E5E4D">
        <w:rPr>
          <w:rFonts w:eastAsia="MS Mincho"/>
          <w:lang w:eastAsia="ja-JP"/>
        </w:rPr>
        <w:t>) Components</w:t>
      </w:r>
      <w:r w:rsidR="008D7CE2">
        <w:rPr>
          <w:rFonts w:eastAsia="MS Mincho"/>
          <w:lang w:eastAsia="ja-JP"/>
        </w:rPr>
        <w:t>.</w:t>
      </w:r>
    </w:p>
    <w:p w14:paraId="0AD5A04E" w14:textId="77777777" w:rsidR="001E5E4D" w:rsidRDefault="001E5E4D" w:rsidP="00A50C32">
      <w:pPr>
        <w:pStyle w:val="BulletList"/>
        <w:spacing w:after="60"/>
        <w:ind w:left="1775" w:hanging="357"/>
        <w:contextualSpacing w:val="0"/>
        <w:rPr>
          <w:rFonts w:eastAsia="MS Mincho"/>
          <w:lang w:eastAsia="ja-JP"/>
        </w:rPr>
      </w:pPr>
      <w:r w:rsidRPr="001E5E4D">
        <w:rPr>
          <w:rFonts w:eastAsia="MS Mincho"/>
          <w:lang w:eastAsia="ja-JP"/>
        </w:rPr>
        <w:t>ECSS</w:t>
      </w:r>
      <w:r w:rsidR="008D7CE2" w:rsidRPr="001E5E4D">
        <w:rPr>
          <w:rFonts w:eastAsia="MS Mincho"/>
          <w:lang w:eastAsia="ja-JP"/>
        </w:rPr>
        <w:t>-</w:t>
      </w:r>
      <w:r w:rsidRPr="001E5E4D">
        <w:rPr>
          <w:rFonts w:eastAsia="MS Mincho"/>
          <w:lang w:eastAsia="ja-JP"/>
        </w:rPr>
        <w:t>Q</w:t>
      </w:r>
      <w:r w:rsidR="008D7CE2" w:rsidRPr="001E5E4D">
        <w:rPr>
          <w:rFonts w:eastAsia="MS Mincho"/>
          <w:lang w:eastAsia="ja-JP"/>
        </w:rPr>
        <w:t>-</w:t>
      </w:r>
      <w:r w:rsidRPr="001E5E4D">
        <w:rPr>
          <w:rFonts w:eastAsia="MS Mincho"/>
          <w:lang w:eastAsia="ja-JP"/>
        </w:rPr>
        <w:t>ST</w:t>
      </w:r>
      <w:r w:rsidR="008D7CE2" w:rsidRPr="001E5E4D">
        <w:rPr>
          <w:rFonts w:eastAsia="MS Mincho"/>
          <w:lang w:eastAsia="ja-JP"/>
        </w:rPr>
        <w:t>-60-15,</w:t>
      </w:r>
      <w:r w:rsidR="008D7CE2" w:rsidRPr="001E5E4D">
        <w:rPr>
          <w:rFonts w:eastAsia="MS Mincho"/>
          <w:lang w:eastAsia="ja-JP"/>
        </w:rPr>
        <w:tab/>
      </w:r>
      <w:r w:rsidRPr="001E5E4D">
        <w:rPr>
          <w:rFonts w:eastAsia="MS Mincho"/>
          <w:lang w:eastAsia="ja-JP"/>
        </w:rPr>
        <w:t xml:space="preserve">Radiation </w:t>
      </w:r>
      <w:r w:rsidR="008D7CE2" w:rsidRPr="001E5E4D">
        <w:rPr>
          <w:rFonts w:eastAsia="MS Mincho"/>
          <w:lang w:eastAsia="ja-JP"/>
        </w:rPr>
        <w:t xml:space="preserve">Hardness Assurance - </w:t>
      </w:r>
      <w:r w:rsidRPr="001E5E4D">
        <w:rPr>
          <w:rFonts w:eastAsia="MS Mincho"/>
          <w:lang w:eastAsia="ja-JP"/>
        </w:rPr>
        <w:t xml:space="preserve">EEE </w:t>
      </w:r>
      <w:r w:rsidR="008D7CE2" w:rsidRPr="001E5E4D">
        <w:rPr>
          <w:rFonts w:eastAsia="MS Mincho"/>
          <w:lang w:eastAsia="ja-JP"/>
        </w:rPr>
        <w:t>Components.</w:t>
      </w:r>
    </w:p>
    <w:p w14:paraId="0AD5A04F" w14:textId="77777777" w:rsidR="001E5E4D" w:rsidRDefault="001E5E4D" w:rsidP="00A50C32">
      <w:pPr>
        <w:pStyle w:val="BulletList"/>
        <w:spacing w:after="60"/>
        <w:ind w:left="1775" w:hanging="357"/>
        <w:contextualSpacing w:val="0"/>
        <w:rPr>
          <w:rFonts w:eastAsia="MS Mincho"/>
          <w:lang w:eastAsia="ja-JP"/>
        </w:rPr>
      </w:pPr>
      <w:r w:rsidRPr="001E5E4D">
        <w:rPr>
          <w:rFonts w:eastAsia="MS Mincho"/>
          <w:lang w:eastAsia="ja-JP"/>
        </w:rPr>
        <w:t>ECSS</w:t>
      </w:r>
      <w:r w:rsidR="008D7CE2" w:rsidRPr="001E5E4D">
        <w:rPr>
          <w:rFonts w:eastAsia="MS Mincho"/>
          <w:lang w:eastAsia="ja-JP"/>
        </w:rPr>
        <w:t>-</w:t>
      </w:r>
      <w:r w:rsidRPr="001E5E4D">
        <w:rPr>
          <w:rFonts w:eastAsia="MS Mincho"/>
          <w:lang w:eastAsia="ja-JP"/>
        </w:rPr>
        <w:t>Q</w:t>
      </w:r>
      <w:r w:rsidR="008D7CE2" w:rsidRPr="001E5E4D">
        <w:rPr>
          <w:rFonts w:eastAsia="MS Mincho"/>
          <w:lang w:eastAsia="ja-JP"/>
        </w:rPr>
        <w:t>-</w:t>
      </w:r>
      <w:r w:rsidRPr="001E5E4D">
        <w:rPr>
          <w:rFonts w:eastAsia="MS Mincho"/>
          <w:lang w:eastAsia="ja-JP"/>
        </w:rPr>
        <w:t>ST</w:t>
      </w:r>
      <w:r w:rsidR="008D7CE2" w:rsidRPr="001E5E4D">
        <w:rPr>
          <w:rFonts w:eastAsia="MS Mincho"/>
          <w:lang w:eastAsia="ja-JP"/>
        </w:rPr>
        <w:t>-70,</w:t>
      </w:r>
      <w:r w:rsidR="008D7CE2" w:rsidRPr="001E5E4D">
        <w:rPr>
          <w:rFonts w:eastAsia="MS Mincho"/>
          <w:lang w:eastAsia="ja-JP"/>
        </w:rPr>
        <w:tab/>
      </w:r>
      <w:r w:rsidRPr="001E5E4D">
        <w:rPr>
          <w:rFonts w:eastAsia="MS Mincho"/>
          <w:lang w:eastAsia="ja-JP"/>
        </w:rPr>
        <w:t>Materials</w:t>
      </w:r>
      <w:r w:rsidR="008D7CE2" w:rsidRPr="001E5E4D">
        <w:rPr>
          <w:rFonts w:eastAsia="MS Mincho"/>
          <w:lang w:eastAsia="ja-JP"/>
        </w:rPr>
        <w:t xml:space="preserve">, Mechanical Parts </w:t>
      </w:r>
      <w:r w:rsidR="008D7CE2">
        <w:rPr>
          <w:rFonts w:eastAsia="MS Mincho"/>
          <w:lang w:eastAsia="ja-JP"/>
        </w:rPr>
        <w:t>a</w:t>
      </w:r>
      <w:r w:rsidR="008D7CE2" w:rsidRPr="001E5E4D">
        <w:rPr>
          <w:rFonts w:eastAsia="MS Mincho"/>
          <w:lang w:eastAsia="ja-JP"/>
        </w:rPr>
        <w:t>nd Processes.</w:t>
      </w:r>
    </w:p>
    <w:p w14:paraId="0AD5A050" w14:textId="77777777" w:rsidR="00293A04" w:rsidRDefault="00293A04" w:rsidP="00A50C32">
      <w:pPr>
        <w:pStyle w:val="BulletList"/>
        <w:spacing w:after="60"/>
        <w:ind w:left="1775" w:hanging="357"/>
        <w:contextualSpacing w:val="0"/>
        <w:rPr>
          <w:rFonts w:eastAsia="MS Mincho"/>
          <w:lang w:eastAsia="ja-JP"/>
        </w:rPr>
      </w:pPr>
      <w:r w:rsidRPr="00124677">
        <w:rPr>
          <w:rFonts w:eastAsia="MS Mincho"/>
          <w:lang w:eastAsia="ja-JP"/>
        </w:rPr>
        <w:t>ECSS</w:t>
      </w:r>
      <w:r w:rsidR="008D7CE2" w:rsidRPr="00124677">
        <w:rPr>
          <w:rFonts w:eastAsia="MS Mincho"/>
          <w:lang w:eastAsia="ja-JP"/>
        </w:rPr>
        <w:t>-</w:t>
      </w:r>
      <w:r w:rsidRPr="00124677">
        <w:rPr>
          <w:rFonts w:eastAsia="MS Mincho"/>
          <w:lang w:eastAsia="ja-JP"/>
        </w:rPr>
        <w:t>Q</w:t>
      </w:r>
      <w:r w:rsidR="008D7CE2" w:rsidRPr="00124677">
        <w:rPr>
          <w:rFonts w:eastAsia="MS Mincho"/>
          <w:lang w:eastAsia="ja-JP"/>
        </w:rPr>
        <w:t>-</w:t>
      </w:r>
      <w:r w:rsidRPr="00124677">
        <w:rPr>
          <w:rFonts w:eastAsia="MS Mincho"/>
          <w:lang w:eastAsia="ja-JP"/>
        </w:rPr>
        <w:t>ST</w:t>
      </w:r>
      <w:r w:rsidR="008D7CE2" w:rsidRPr="00124677">
        <w:rPr>
          <w:rFonts w:eastAsia="MS Mincho"/>
          <w:lang w:eastAsia="ja-JP"/>
        </w:rPr>
        <w:t>-70-08</w:t>
      </w:r>
      <w:r w:rsidR="008D7CE2">
        <w:rPr>
          <w:rFonts w:eastAsia="MS Mincho"/>
          <w:lang w:eastAsia="ja-JP"/>
        </w:rPr>
        <w:t xml:space="preserve">, </w:t>
      </w:r>
      <w:r w:rsidRPr="00124677">
        <w:rPr>
          <w:rFonts w:eastAsia="MS Mincho"/>
          <w:lang w:eastAsia="ja-JP"/>
        </w:rPr>
        <w:t>The</w:t>
      </w:r>
      <w:r w:rsidR="008D7CE2">
        <w:rPr>
          <w:rFonts w:eastAsia="MS Mincho"/>
          <w:lang w:eastAsia="ja-JP"/>
        </w:rPr>
        <w:t xml:space="preserve"> </w:t>
      </w:r>
      <w:r w:rsidR="008D7CE2" w:rsidRPr="00124677">
        <w:rPr>
          <w:rFonts w:eastAsia="MS Mincho"/>
          <w:lang w:eastAsia="ja-JP"/>
        </w:rPr>
        <w:t xml:space="preserve">Manual Soldering </w:t>
      </w:r>
      <w:r w:rsidR="008D7CE2">
        <w:rPr>
          <w:rFonts w:eastAsia="MS Mincho"/>
          <w:lang w:eastAsia="ja-JP"/>
        </w:rPr>
        <w:t>o</w:t>
      </w:r>
      <w:r w:rsidR="008D7CE2" w:rsidRPr="00124677">
        <w:rPr>
          <w:rFonts w:eastAsia="MS Mincho"/>
          <w:lang w:eastAsia="ja-JP"/>
        </w:rPr>
        <w:t>f High-Reliability Electrical Connections</w:t>
      </w:r>
      <w:r w:rsidR="008D7CE2">
        <w:rPr>
          <w:rFonts w:eastAsia="MS Mincho"/>
          <w:lang w:eastAsia="ja-JP"/>
        </w:rPr>
        <w:t>.</w:t>
      </w:r>
    </w:p>
    <w:p w14:paraId="0AD5A051" w14:textId="77777777" w:rsidR="001E5E4D" w:rsidRDefault="001E5E4D" w:rsidP="00A50C32">
      <w:pPr>
        <w:pStyle w:val="BulletList"/>
        <w:spacing w:after="60"/>
        <w:ind w:left="1775" w:hanging="357"/>
        <w:contextualSpacing w:val="0"/>
        <w:rPr>
          <w:rFonts w:eastAsia="MS Mincho"/>
          <w:lang w:eastAsia="ja-JP"/>
        </w:rPr>
      </w:pPr>
      <w:r>
        <w:rPr>
          <w:rFonts w:eastAsia="MS Mincho"/>
          <w:lang w:eastAsia="ja-JP"/>
        </w:rPr>
        <w:t>ECSS</w:t>
      </w:r>
      <w:r w:rsidR="008D7CE2">
        <w:rPr>
          <w:rFonts w:eastAsia="MS Mincho"/>
          <w:lang w:eastAsia="ja-JP"/>
        </w:rPr>
        <w:t>-</w:t>
      </w:r>
      <w:r>
        <w:rPr>
          <w:rFonts w:eastAsia="MS Mincho"/>
          <w:lang w:eastAsia="ja-JP"/>
        </w:rPr>
        <w:t>Q</w:t>
      </w:r>
      <w:r w:rsidR="008D7CE2">
        <w:rPr>
          <w:rFonts w:eastAsia="MS Mincho"/>
          <w:lang w:eastAsia="ja-JP"/>
        </w:rPr>
        <w:t>-</w:t>
      </w:r>
      <w:r>
        <w:rPr>
          <w:rFonts w:eastAsia="MS Mincho"/>
          <w:lang w:eastAsia="ja-JP"/>
        </w:rPr>
        <w:t>ST</w:t>
      </w:r>
      <w:r w:rsidR="008D7CE2">
        <w:rPr>
          <w:rFonts w:eastAsia="MS Mincho"/>
          <w:lang w:eastAsia="ja-JP"/>
        </w:rPr>
        <w:t>-70-10,</w:t>
      </w:r>
      <w:r w:rsidR="008D7CE2" w:rsidRPr="008D7CE2">
        <w:t xml:space="preserve"> </w:t>
      </w:r>
      <w:r w:rsidR="008D7CE2" w:rsidRPr="008D7CE2">
        <w:rPr>
          <w:rFonts w:eastAsia="MS Mincho"/>
          <w:lang w:eastAsia="ja-JP"/>
        </w:rPr>
        <w:t xml:space="preserve">Qualification </w:t>
      </w:r>
      <w:r w:rsidR="008D7CE2">
        <w:rPr>
          <w:rFonts w:eastAsia="MS Mincho"/>
          <w:lang w:eastAsia="ja-JP"/>
        </w:rPr>
        <w:t>o</w:t>
      </w:r>
      <w:r w:rsidR="008D7CE2" w:rsidRPr="008D7CE2">
        <w:rPr>
          <w:rFonts w:eastAsia="MS Mincho"/>
          <w:lang w:eastAsia="ja-JP"/>
        </w:rPr>
        <w:t>f Printed Circuit Boards</w:t>
      </w:r>
    </w:p>
    <w:p w14:paraId="0AD5A052" w14:textId="77777777" w:rsidR="001E5E4D" w:rsidRPr="001E5E4D" w:rsidRDefault="001E5E4D" w:rsidP="00A50C32">
      <w:pPr>
        <w:pStyle w:val="BulletList"/>
        <w:spacing w:after="60"/>
        <w:ind w:left="1775" w:hanging="357"/>
        <w:contextualSpacing w:val="0"/>
        <w:rPr>
          <w:rFonts w:eastAsia="MS Mincho"/>
          <w:lang w:eastAsia="ja-JP"/>
        </w:rPr>
      </w:pPr>
      <w:r w:rsidRPr="001E5E4D">
        <w:rPr>
          <w:rFonts w:eastAsia="MS Mincho"/>
          <w:lang w:eastAsia="ja-JP"/>
        </w:rPr>
        <w:t>ECSS</w:t>
      </w:r>
      <w:r w:rsidR="008D7CE2" w:rsidRPr="001E5E4D">
        <w:rPr>
          <w:rFonts w:eastAsia="MS Mincho"/>
          <w:lang w:eastAsia="ja-JP"/>
        </w:rPr>
        <w:t>-</w:t>
      </w:r>
      <w:r w:rsidRPr="001E5E4D">
        <w:rPr>
          <w:rFonts w:eastAsia="MS Mincho"/>
          <w:lang w:eastAsia="ja-JP"/>
        </w:rPr>
        <w:t>Q</w:t>
      </w:r>
      <w:r w:rsidR="008D7CE2" w:rsidRPr="001E5E4D">
        <w:rPr>
          <w:rFonts w:eastAsia="MS Mincho"/>
          <w:lang w:eastAsia="ja-JP"/>
        </w:rPr>
        <w:t>-</w:t>
      </w:r>
      <w:r w:rsidRPr="001E5E4D">
        <w:rPr>
          <w:rFonts w:eastAsia="MS Mincho"/>
          <w:lang w:eastAsia="ja-JP"/>
        </w:rPr>
        <w:t>ST</w:t>
      </w:r>
      <w:r w:rsidR="008D7CE2" w:rsidRPr="001E5E4D">
        <w:rPr>
          <w:rFonts w:eastAsia="MS Mincho"/>
          <w:lang w:eastAsia="ja-JP"/>
        </w:rPr>
        <w:t>-70-11,</w:t>
      </w:r>
      <w:r w:rsidR="008D7CE2" w:rsidRPr="001E5E4D">
        <w:rPr>
          <w:rFonts w:eastAsia="MS Mincho"/>
          <w:lang w:eastAsia="ja-JP"/>
        </w:rPr>
        <w:tab/>
      </w:r>
      <w:r w:rsidRPr="001E5E4D">
        <w:rPr>
          <w:rFonts w:eastAsia="MS Mincho"/>
          <w:lang w:eastAsia="ja-JP"/>
        </w:rPr>
        <w:t xml:space="preserve">Procurement </w:t>
      </w:r>
      <w:r w:rsidR="008D7CE2">
        <w:rPr>
          <w:rFonts w:eastAsia="MS Mincho"/>
          <w:lang w:eastAsia="ja-JP"/>
        </w:rPr>
        <w:t>o</w:t>
      </w:r>
      <w:r w:rsidR="008D7CE2" w:rsidRPr="001E5E4D">
        <w:rPr>
          <w:rFonts w:eastAsia="MS Mincho"/>
          <w:lang w:eastAsia="ja-JP"/>
        </w:rPr>
        <w:t>f Printed Circuit Boards.</w:t>
      </w:r>
    </w:p>
    <w:p w14:paraId="0AD5A053" w14:textId="77777777" w:rsidR="00293A04" w:rsidRPr="00124677" w:rsidRDefault="00293A04" w:rsidP="00A50C32">
      <w:pPr>
        <w:pStyle w:val="BulletList"/>
        <w:spacing w:after="60"/>
        <w:ind w:left="1775" w:hanging="357"/>
        <w:contextualSpacing w:val="0"/>
        <w:rPr>
          <w:rFonts w:eastAsia="MS Mincho"/>
          <w:lang w:eastAsia="ja-JP"/>
        </w:rPr>
      </w:pPr>
      <w:r w:rsidRPr="00124677">
        <w:rPr>
          <w:rFonts w:eastAsia="MS Mincho"/>
          <w:lang w:eastAsia="ja-JP"/>
        </w:rPr>
        <w:t>ECSS</w:t>
      </w:r>
      <w:r w:rsidR="008D7CE2" w:rsidRPr="00124677">
        <w:rPr>
          <w:rFonts w:eastAsia="MS Mincho"/>
          <w:lang w:eastAsia="ja-JP"/>
        </w:rPr>
        <w:t>-</w:t>
      </w:r>
      <w:r w:rsidRPr="00124677">
        <w:rPr>
          <w:rFonts w:eastAsia="MS Mincho"/>
          <w:lang w:eastAsia="ja-JP"/>
        </w:rPr>
        <w:t>Q</w:t>
      </w:r>
      <w:r w:rsidR="008D7CE2" w:rsidRPr="00124677">
        <w:rPr>
          <w:rFonts w:eastAsia="MS Mincho"/>
          <w:lang w:eastAsia="ja-JP"/>
        </w:rPr>
        <w:t>-</w:t>
      </w:r>
      <w:r w:rsidRPr="00124677">
        <w:rPr>
          <w:rFonts w:eastAsia="MS Mincho"/>
          <w:lang w:eastAsia="ja-JP"/>
        </w:rPr>
        <w:t>ST</w:t>
      </w:r>
      <w:r w:rsidR="008D7CE2" w:rsidRPr="00124677">
        <w:rPr>
          <w:rFonts w:eastAsia="MS Mincho"/>
          <w:lang w:eastAsia="ja-JP"/>
        </w:rPr>
        <w:t>-70-38</w:t>
      </w:r>
      <w:r w:rsidR="008D7CE2">
        <w:rPr>
          <w:rFonts w:eastAsia="MS Mincho"/>
          <w:lang w:eastAsia="ja-JP"/>
        </w:rPr>
        <w:t>,</w:t>
      </w:r>
      <w:r w:rsidR="008D7CE2" w:rsidRPr="00124677">
        <w:rPr>
          <w:rFonts w:eastAsia="MS Mincho"/>
          <w:lang w:eastAsia="ja-JP"/>
        </w:rPr>
        <w:t xml:space="preserve"> </w:t>
      </w:r>
      <w:r w:rsidR="008D7CE2" w:rsidRPr="00124677">
        <w:rPr>
          <w:rFonts w:eastAsia="MS Mincho"/>
          <w:lang w:eastAsia="ja-JP"/>
        </w:rPr>
        <w:tab/>
      </w:r>
      <w:r w:rsidRPr="00124677">
        <w:rPr>
          <w:rFonts w:eastAsia="MS Mincho"/>
          <w:lang w:eastAsia="ja-JP"/>
        </w:rPr>
        <w:t>High</w:t>
      </w:r>
      <w:r w:rsidR="008D7CE2" w:rsidRPr="00124677">
        <w:rPr>
          <w:rFonts w:eastAsia="MS Mincho"/>
          <w:lang w:eastAsia="ja-JP"/>
        </w:rPr>
        <w:t xml:space="preserve">-Reliability Soldering </w:t>
      </w:r>
      <w:r w:rsidR="008D7CE2">
        <w:rPr>
          <w:rFonts w:eastAsia="MS Mincho"/>
          <w:lang w:eastAsia="ja-JP"/>
        </w:rPr>
        <w:t>f</w:t>
      </w:r>
      <w:r w:rsidR="008D7CE2" w:rsidRPr="00124677">
        <w:rPr>
          <w:rFonts w:eastAsia="MS Mincho"/>
          <w:lang w:eastAsia="ja-JP"/>
        </w:rPr>
        <w:t xml:space="preserve">or Surface Mount </w:t>
      </w:r>
      <w:r w:rsidR="008D7CE2">
        <w:rPr>
          <w:rFonts w:eastAsia="MS Mincho"/>
          <w:lang w:eastAsia="ja-JP"/>
        </w:rPr>
        <w:t>a</w:t>
      </w:r>
      <w:r w:rsidR="008D7CE2" w:rsidRPr="00124677">
        <w:rPr>
          <w:rFonts w:eastAsia="MS Mincho"/>
          <w:lang w:eastAsia="ja-JP"/>
        </w:rPr>
        <w:t>nd Mixed Technology</w:t>
      </w:r>
      <w:r w:rsidR="008D7CE2">
        <w:rPr>
          <w:rFonts w:eastAsia="MS Mincho"/>
          <w:lang w:eastAsia="ja-JP"/>
        </w:rPr>
        <w:t>.</w:t>
      </w:r>
    </w:p>
    <w:p w14:paraId="0AD5A054" w14:textId="73C9F947" w:rsidR="00293A04" w:rsidRPr="00124677" w:rsidRDefault="009D7172" w:rsidP="00A50C32">
      <w:pPr>
        <w:pStyle w:val="BulletList"/>
        <w:spacing w:after="60"/>
        <w:ind w:left="1775" w:hanging="357"/>
        <w:contextualSpacing w:val="0"/>
        <w:rPr>
          <w:rFonts w:eastAsia="MS Mincho"/>
          <w:lang w:eastAsia="ja-JP"/>
        </w:rPr>
      </w:pPr>
      <w:hyperlink r:id="rId43" w:history="1">
        <w:r w:rsidR="00293A04" w:rsidRPr="00BC7C5C">
          <w:rPr>
            <w:rStyle w:val="Hyperlink"/>
            <w:rFonts w:eastAsia="MS Mincho"/>
            <w:lang w:eastAsia="ja-JP"/>
          </w:rPr>
          <w:t>MIL</w:t>
        </w:r>
        <w:r w:rsidR="008D7CE2" w:rsidRPr="00BC7C5C">
          <w:rPr>
            <w:rStyle w:val="Hyperlink"/>
            <w:rFonts w:eastAsia="MS Mincho"/>
            <w:lang w:eastAsia="ja-JP"/>
          </w:rPr>
          <w:t>-</w:t>
        </w:r>
        <w:r w:rsidR="00293A04" w:rsidRPr="00BC7C5C">
          <w:rPr>
            <w:rStyle w:val="Hyperlink"/>
            <w:rFonts w:eastAsia="MS Mincho"/>
            <w:lang w:eastAsia="ja-JP"/>
          </w:rPr>
          <w:t>STD</w:t>
        </w:r>
        <w:r w:rsidR="008D7CE2" w:rsidRPr="00BC7C5C">
          <w:rPr>
            <w:rStyle w:val="Hyperlink"/>
            <w:rFonts w:eastAsia="MS Mincho"/>
            <w:lang w:eastAsia="ja-JP"/>
          </w:rPr>
          <w:t>-883</w:t>
        </w:r>
      </w:hyperlink>
      <w:r w:rsidR="008D7CE2">
        <w:rPr>
          <w:rFonts w:eastAsia="MS Mincho"/>
          <w:lang w:eastAsia="ja-JP"/>
        </w:rPr>
        <w:t>,</w:t>
      </w:r>
      <w:r w:rsidR="008D7CE2" w:rsidRPr="00124677">
        <w:rPr>
          <w:rFonts w:eastAsia="MS Mincho"/>
          <w:lang w:eastAsia="ja-JP"/>
        </w:rPr>
        <w:tab/>
      </w:r>
      <w:r w:rsidR="00293A04" w:rsidRPr="00124677">
        <w:rPr>
          <w:rFonts w:eastAsia="MS Mincho"/>
          <w:lang w:eastAsia="ja-JP"/>
        </w:rPr>
        <w:t>Test Methods Standard</w:t>
      </w:r>
      <w:r w:rsidR="008D7CE2" w:rsidRPr="00124677">
        <w:rPr>
          <w:rFonts w:eastAsia="MS Mincho"/>
          <w:lang w:eastAsia="ja-JP"/>
        </w:rPr>
        <w:t xml:space="preserve">, </w:t>
      </w:r>
      <w:r w:rsidR="00293A04" w:rsidRPr="00124677">
        <w:rPr>
          <w:rFonts w:eastAsia="MS Mincho"/>
          <w:lang w:eastAsia="ja-JP"/>
        </w:rPr>
        <w:t>Microcircuits</w:t>
      </w:r>
      <w:r w:rsidR="008D7CE2">
        <w:rPr>
          <w:rFonts w:eastAsia="MS Mincho"/>
          <w:lang w:eastAsia="ja-JP"/>
        </w:rPr>
        <w:t>.</w:t>
      </w:r>
    </w:p>
    <w:p w14:paraId="0AD5A055" w14:textId="266D0A3C" w:rsidR="00293A04" w:rsidRDefault="009D7172" w:rsidP="00A50C32">
      <w:pPr>
        <w:pStyle w:val="BulletList"/>
        <w:spacing w:after="60"/>
        <w:ind w:left="1775" w:hanging="357"/>
        <w:contextualSpacing w:val="0"/>
        <w:rPr>
          <w:rFonts w:eastAsia="MS Mincho"/>
          <w:lang w:eastAsia="ja-JP"/>
        </w:rPr>
      </w:pPr>
      <w:hyperlink r:id="rId44" w:history="1">
        <w:r w:rsidR="00293A04" w:rsidRPr="005D7404">
          <w:rPr>
            <w:rStyle w:val="Hyperlink"/>
            <w:rFonts w:eastAsia="MS Mincho"/>
            <w:lang w:eastAsia="ja-JP"/>
          </w:rPr>
          <w:t>MIL</w:t>
        </w:r>
        <w:r w:rsidR="008D7CE2" w:rsidRPr="005D7404">
          <w:rPr>
            <w:rStyle w:val="Hyperlink"/>
            <w:rFonts w:eastAsia="MS Mincho"/>
            <w:lang w:eastAsia="ja-JP"/>
          </w:rPr>
          <w:t>-</w:t>
        </w:r>
        <w:r w:rsidR="00293A04" w:rsidRPr="005D7404">
          <w:rPr>
            <w:rStyle w:val="Hyperlink"/>
            <w:rFonts w:eastAsia="MS Mincho"/>
            <w:lang w:eastAsia="ja-JP"/>
          </w:rPr>
          <w:t>STD</w:t>
        </w:r>
        <w:r w:rsidR="008D7CE2" w:rsidRPr="005D7404">
          <w:rPr>
            <w:rStyle w:val="Hyperlink"/>
            <w:rFonts w:eastAsia="MS Mincho"/>
            <w:lang w:eastAsia="ja-JP"/>
          </w:rPr>
          <w:t>-202</w:t>
        </w:r>
      </w:hyperlink>
      <w:r w:rsidR="008D7CE2">
        <w:rPr>
          <w:rFonts w:eastAsia="MS Mincho"/>
          <w:lang w:eastAsia="ja-JP"/>
        </w:rPr>
        <w:t>,</w:t>
      </w:r>
      <w:r w:rsidR="008D7CE2" w:rsidRPr="00124677">
        <w:rPr>
          <w:rFonts w:eastAsia="MS Mincho"/>
          <w:lang w:eastAsia="ja-JP"/>
        </w:rPr>
        <w:t xml:space="preserve"> </w:t>
      </w:r>
      <w:r w:rsidR="008D7CE2" w:rsidRPr="00124677">
        <w:rPr>
          <w:rFonts w:eastAsia="MS Mincho"/>
          <w:lang w:eastAsia="ja-JP"/>
        </w:rPr>
        <w:tab/>
      </w:r>
      <w:r w:rsidR="00293A04" w:rsidRPr="00124677">
        <w:rPr>
          <w:rFonts w:eastAsia="MS Mincho"/>
          <w:lang w:eastAsia="ja-JP"/>
        </w:rPr>
        <w:t>Test Methods Standard</w:t>
      </w:r>
      <w:r w:rsidR="008D7CE2" w:rsidRPr="00124677">
        <w:rPr>
          <w:rFonts w:eastAsia="MS Mincho"/>
          <w:lang w:eastAsia="ja-JP"/>
        </w:rPr>
        <w:t xml:space="preserve">, </w:t>
      </w:r>
      <w:r w:rsidR="00293A04" w:rsidRPr="00124677">
        <w:rPr>
          <w:rFonts w:eastAsia="MS Mincho"/>
          <w:lang w:eastAsia="ja-JP"/>
        </w:rPr>
        <w:t xml:space="preserve">Electronic </w:t>
      </w:r>
      <w:r w:rsidR="008D7CE2">
        <w:rPr>
          <w:rFonts w:eastAsia="MS Mincho"/>
          <w:lang w:eastAsia="ja-JP"/>
        </w:rPr>
        <w:t>a</w:t>
      </w:r>
      <w:r w:rsidR="008D7CE2" w:rsidRPr="00124677">
        <w:rPr>
          <w:rFonts w:eastAsia="MS Mincho"/>
          <w:lang w:eastAsia="ja-JP"/>
        </w:rPr>
        <w:t xml:space="preserve">nd </w:t>
      </w:r>
      <w:r w:rsidR="00293A04" w:rsidRPr="00124677">
        <w:rPr>
          <w:rFonts w:eastAsia="MS Mincho"/>
          <w:lang w:eastAsia="ja-JP"/>
        </w:rPr>
        <w:t>Electrical Component Parts</w:t>
      </w:r>
      <w:r w:rsidR="008D7CE2">
        <w:rPr>
          <w:rFonts w:eastAsia="MS Mincho"/>
          <w:lang w:eastAsia="ja-JP"/>
        </w:rPr>
        <w:t>.</w:t>
      </w:r>
    </w:p>
    <w:p w14:paraId="0AD5A056" w14:textId="402E79F0" w:rsidR="008D7CE2" w:rsidRPr="00C13B5C" w:rsidRDefault="009D7172" w:rsidP="00A50C32">
      <w:pPr>
        <w:pStyle w:val="BulletList"/>
        <w:spacing w:after="60"/>
        <w:ind w:left="1775" w:hanging="357"/>
        <w:contextualSpacing w:val="0"/>
        <w:rPr>
          <w:rFonts w:eastAsia="MS Mincho"/>
          <w:lang w:eastAsia="ja-JP"/>
        </w:rPr>
      </w:pPr>
      <w:hyperlink r:id="rId45" w:history="1">
        <w:r w:rsidR="008D7CE2" w:rsidRPr="00F22FD9">
          <w:rPr>
            <w:rStyle w:val="Hyperlink"/>
            <w:rFonts w:eastAsia="MS Mincho"/>
            <w:lang w:eastAsia="ja-JP"/>
          </w:rPr>
          <w:t>MIL-STD-1580</w:t>
        </w:r>
      </w:hyperlink>
      <w:r w:rsidR="008D7CE2" w:rsidRPr="00C13B5C">
        <w:rPr>
          <w:rFonts w:eastAsia="MS Mincho"/>
          <w:lang w:eastAsia="ja-JP"/>
        </w:rPr>
        <w:t>,</w:t>
      </w:r>
      <w:r w:rsidR="00C13B5C" w:rsidRPr="00C13B5C">
        <w:t xml:space="preserve"> </w:t>
      </w:r>
      <w:r w:rsidR="00C13B5C">
        <w:rPr>
          <w:rFonts w:eastAsia="MS Mincho"/>
          <w:lang w:eastAsia="ja-JP"/>
        </w:rPr>
        <w:t>Destructive Physical Analysis f</w:t>
      </w:r>
      <w:r w:rsidR="00C13B5C" w:rsidRPr="00C13B5C">
        <w:rPr>
          <w:rFonts w:eastAsia="MS Mincho"/>
          <w:lang w:eastAsia="ja-JP"/>
        </w:rPr>
        <w:t xml:space="preserve">or Electronic, Electromagnetic, </w:t>
      </w:r>
      <w:r w:rsidR="00C13B5C">
        <w:rPr>
          <w:rFonts w:eastAsia="MS Mincho"/>
          <w:lang w:eastAsia="ja-JP"/>
        </w:rPr>
        <w:t>a</w:t>
      </w:r>
      <w:r w:rsidR="00C13B5C" w:rsidRPr="00C13B5C">
        <w:rPr>
          <w:rFonts w:eastAsia="MS Mincho"/>
          <w:lang w:eastAsia="ja-JP"/>
        </w:rPr>
        <w:t>nd Electromechanical Parts</w:t>
      </w:r>
      <w:r w:rsidR="00C13B5C">
        <w:rPr>
          <w:rFonts w:eastAsia="MS Mincho"/>
          <w:lang w:eastAsia="ja-JP"/>
        </w:rPr>
        <w:t>.</w:t>
      </w:r>
    </w:p>
    <w:p w14:paraId="0AD5A057" w14:textId="77777777" w:rsidR="00293A04" w:rsidRDefault="00293A04" w:rsidP="00A50C32">
      <w:pPr>
        <w:pStyle w:val="BulletList"/>
        <w:spacing w:after="60"/>
        <w:ind w:left="1775" w:hanging="357"/>
        <w:contextualSpacing w:val="0"/>
        <w:rPr>
          <w:rFonts w:eastAsia="MS Mincho"/>
          <w:lang w:eastAsia="ja-JP"/>
        </w:rPr>
      </w:pPr>
      <w:r w:rsidRPr="00124677">
        <w:rPr>
          <w:rFonts w:eastAsia="MS Mincho"/>
          <w:lang w:eastAsia="ja-JP"/>
        </w:rPr>
        <w:t>IEC</w:t>
      </w:r>
      <w:r>
        <w:rPr>
          <w:rFonts w:eastAsia="MS Mincho"/>
          <w:lang w:eastAsia="ja-JP"/>
        </w:rPr>
        <w:t xml:space="preserve"> </w:t>
      </w:r>
      <w:r w:rsidR="008D7CE2" w:rsidRPr="00124677">
        <w:rPr>
          <w:rFonts w:eastAsia="MS Mincho"/>
          <w:lang w:eastAsia="ja-JP"/>
        </w:rPr>
        <w:t>60758</w:t>
      </w:r>
      <w:r w:rsidR="008D7CE2">
        <w:rPr>
          <w:rFonts w:eastAsia="MS Mincho"/>
          <w:lang w:eastAsia="ja-JP"/>
        </w:rPr>
        <w:t>,</w:t>
      </w:r>
      <w:r w:rsidR="008D7CE2" w:rsidRPr="00124677">
        <w:rPr>
          <w:rFonts w:eastAsia="MS Mincho"/>
          <w:lang w:eastAsia="ja-JP"/>
        </w:rPr>
        <w:tab/>
      </w:r>
      <w:r w:rsidRPr="00124677">
        <w:rPr>
          <w:rFonts w:eastAsia="MS Mincho"/>
          <w:lang w:eastAsia="ja-JP"/>
        </w:rPr>
        <w:t xml:space="preserve">Synthetic Quartz </w:t>
      </w:r>
      <w:r w:rsidR="008D7CE2" w:rsidRPr="00124677">
        <w:rPr>
          <w:rFonts w:eastAsia="MS Mincho"/>
          <w:lang w:eastAsia="ja-JP"/>
        </w:rPr>
        <w:t xml:space="preserve">Crystal </w:t>
      </w:r>
      <w:r w:rsidRPr="00124677">
        <w:rPr>
          <w:rFonts w:eastAsia="MS Mincho"/>
          <w:lang w:eastAsia="ja-JP"/>
        </w:rPr>
        <w:t xml:space="preserve">Specifications </w:t>
      </w:r>
      <w:r w:rsidR="008D7CE2">
        <w:rPr>
          <w:rFonts w:eastAsia="MS Mincho"/>
          <w:lang w:eastAsia="ja-JP"/>
        </w:rPr>
        <w:t>a</w:t>
      </w:r>
      <w:r w:rsidR="008D7CE2" w:rsidRPr="00124677">
        <w:rPr>
          <w:rFonts w:eastAsia="MS Mincho"/>
          <w:lang w:eastAsia="ja-JP"/>
        </w:rPr>
        <w:t xml:space="preserve">nd Guide </w:t>
      </w:r>
      <w:r w:rsidR="008D7CE2">
        <w:rPr>
          <w:rFonts w:eastAsia="MS Mincho"/>
          <w:lang w:eastAsia="ja-JP"/>
        </w:rPr>
        <w:t>to t</w:t>
      </w:r>
      <w:r w:rsidR="008D7CE2" w:rsidRPr="00124677">
        <w:rPr>
          <w:rFonts w:eastAsia="MS Mincho"/>
          <w:lang w:eastAsia="ja-JP"/>
        </w:rPr>
        <w:t>he Use</w:t>
      </w:r>
      <w:r w:rsidR="001E5E4D">
        <w:rPr>
          <w:rFonts w:eastAsia="MS Mincho"/>
          <w:lang w:eastAsia="ja-JP"/>
        </w:rPr>
        <w:t>.</w:t>
      </w:r>
    </w:p>
    <w:p w14:paraId="0AD5A058" w14:textId="77777777" w:rsidR="004E5DAE" w:rsidRDefault="000C4FFD" w:rsidP="00406059">
      <w:pPr>
        <w:pStyle w:val="Heading2"/>
      </w:pPr>
      <w:bookmarkStart w:id="13" w:name="_Toc90034397"/>
      <w:r>
        <w:t>OTHER (REFERENCE) DOCUMENTS</w:t>
      </w:r>
      <w:bookmarkEnd w:id="11"/>
      <w:bookmarkEnd w:id="13"/>
    </w:p>
    <w:p w14:paraId="0AD5A059" w14:textId="5208B35E" w:rsidR="00293A04" w:rsidRPr="008D7CE2" w:rsidRDefault="004E5DAE" w:rsidP="00A50C32">
      <w:pPr>
        <w:pStyle w:val="BulletList"/>
        <w:spacing w:after="60"/>
        <w:ind w:left="1775" w:hanging="357"/>
        <w:contextualSpacing w:val="0"/>
        <w:rPr>
          <w:rFonts w:eastAsia="MS Mincho"/>
          <w:lang w:eastAsia="ja-JP"/>
        </w:rPr>
      </w:pPr>
      <w:r>
        <w:tab/>
      </w:r>
      <w:hyperlink r:id="rId46" w:history="1">
        <w:r w:rsidR="00293A04" w:rsidRPr="005D7404">
          <w:rPr>
            <w:rStyle w:val="Hyperlink"/>
            <w:rFonts w:eastAsia="MS Mincho"/>
            <w:lang w:eastAsia="ja-JP"/>
          </w:rPr>
          <w:t>REP005</w:t>
        </w:r>
      </w:hyperlink>
      <w:r w:rsidR="00293A04" w:rsidRPr="008D7CE2">
        <w:rPr>
          <w:rFonts w:eastAsia="MS Mincho"/>
          <w:lang w:eastAsia="ja-JP"/>
        </w:rPr>
        <w:t>, ESCC Qualified Parts List.</w:t>
      </w:r>
    </w:p>
    <w:p w14:paraId="0AD5A05A" w14:textId="32D60C6B" w:rsidR="00293A04" w:rsidRDefault="009D7172" w:rsidP="00A50C32">
      <w:pPr>
        <w:pStyle w:val="BulletList"/>
        <w:spacing w:after="60"/>
        <w:ind w:left="1775" w:hanging="357"/>
        <w:contextualSpacing w:val="0"/>
        <w:rPr>
          <w:rFonts w:eastAsia="MS Mincho"/>
          <w:lang w:eastAsia="ja-JP"/>
        </w:rPr>
      </w:pPr>
      <w:hyperlink r:id="rId47" w:history="1">
        <w:r w:rsidR="00293A04" w:rsidRPr="005D7404">
          <w:rPr>
            <w:rStyle w:val="Hyperlink"/>
            <w:rFonts w:eastAsia="MS Mincho"/>
            <w:lang w:eastAsia="ja-JP"/>
          </w:rPr>
          <w:t>REP006</w:t>
        </w:r>
      </w:hyperlink>
      <w:r w:rsidR="00293A04" w:rsidRPr="00CF33C5">
        <w:rPr>
          <w:rFonts w:eastAsia="MS Mincho"/>
          <w:lang w:eastAsia="ja-JP"/>
        </w:rPr>
        <w:t>, ESCC Qualified Manufacturers List.</w:t>
      </w:r>
    </w:p>
    <w:p w14:paraId="0AD5A05B" w14:textId="77777777" w:rsidR="00293A04" w:rsidRDefault="00293A04" w:rsidP="00A50C32">
      <w:pPr>
        <w:pStyle w:val="BulletList"/>
        <w:spacing w:after="60"/>
        <w:ind w:left="1775" w:hanging="357"/>
        <w:contextualSpacing w:val="0"/>
      </w:pPr>
      <w:r w:rsidRPr="008D7CE2">
        <w:rPr>
          <w:rFonts w:eastAsia="MS Mincho"/>
          <w:lang w:eastAsia="ja-JP"/>
        </w:rPr>
        <w:t>IEC 60410</w:t>
      </w:r>
      <w:r w:rsidR="008D7CE2">
        <w:rPr>
          <w:rFonts w:eastAsia="MS Mincho"/>
          <w:lang w:eastAsia="ja-JP"/>
        </w:rPr>
        <w:t>,</w:t>
      </w:r>
      <w:r w:rsidRPr="008D7CE2">
        <w:rPr>
          <w:rFonts w:eastAsia="MS Mincho"/>
          <w:lang w:eastAsia="ja-JP"/>
        </w:rPr>
        <w:tab/>
      </w:r>
      <w:r w:rsidR="008D7CE2" w:rsidRPr="008D7CE2">
        <w:rPr>
          <w:rFonts w:eastAsia="MS Mincho"/>
          <w:lang w:eastAsia="ja-JP"/>
        </w:rPr>
        <w:t>Sampling plans and procedures for inspection by attributes</w:t>
      </w:r>
      <w:r w:rsidR="008D7CE2">
        <w:rPr>
          <w:rFonts w:eastAsia="MS Mincho"/>
          <w:lang w:eastAsia="ja-JP"/>
        </w:rPr>
        <w:t>.</w:t>
      </w:r>
    </w:p>
    <w:p w14:paraId="0AD5A05C" w14:textId="77777777" w:rsidR="004E5DAE" w:rsidRDefault="000C4FFD" w:rsidP="00406059">
      <w:pPr>
        <w:pStyle w:val="Heading2"/>
      </w:pPr>
      <w:bookmarkStart w:id="14" w:name="_Toc415048426"/>
      <w:bookmarkStart w:id="15" w:name="_Toc90034398"/>
      <w:r>
        <w:lastRenderedPageBreak/>
        <w:t>ORDER OF PRECEDENCE</w:t>
      </w:r>
      <w:bookmarkEnd w:id="14"/>
      <w:bookmarkEnd w:id="15"/>
    </w:p>
    <w:p w14:paraId="0AD5A05D" w14:textId="77777777" w:rsidR="004E5DAE" w:rsidRDefault="004E5DAE" w:rsidP="00A50C32">
      <w:pPr>
        <w:keepNext/>
        <w:spacing w:after="120"/>
      </w:pPr>
      <w:r>
        <w:t>For the purpose of interpretation and in case of conflict with regard to documentation, the following o</w:t>
      </w:r>
      <w:r w:rsidR="00AB436B">
        <w:t>rder of precedence shall apply:</w:t>
      </w:r>
    </w:p>
    <w:p w14:paraId="0AD5A05E" w14:textId="77777777" w:rsidR="00AB436B" w:rsidRDefault="004E5DAE" w:rsidP="00A50C32">
      <w:pPr>
        <w:pStyle w:val="alphabeticallist"/>
        <w:keepNext/>
        <w:spacing w:after="60"/>
      </w:pPr>
      <w:r>
        <w:t xml:space="preserve">ESCC Detail Specification. </w:t>
      </w:r>
    </w:p>
    <w:p w14:paraId="0AD5A05F" w14:textId="77777777" w:rsidR="00AB436B" w:rsidRDefault="004E5DAE" w:rsidP="00A50C32">
      <w:pPr>
        <w:pStyle w:val="alphabeticallist"/>
        <w:keepNext/>
        <w:spacing w:after="60"/>
      </w:pPr>
      <w:r>
        <w:t xml:space="preserve">ESCC Generic Specification. </w:t>
      </w:r>
    </w:p>
    <w:p w14:paraId="0AD5A060" w14:textId="77777777" w:rsidR="004E5DAE" w:rsidRDefault="004E5DAE" w:rsidP="00A50C32">
      <w:pPr>
        <w:pStyle w:val="alphabeticallist"/>
        <w:keepNext/>
        <w:spacing w:after="60"/>
      </w:pPr>
      <w:r>
        <w:t>ESCC Basic Specification.</w:t>
      </w:r>
    </w:p>
    <w:p w14:paraId="0AD5A061" w14:textId="77777777" w:rsidR="004E5DAE" w:rsidRDefault="004E5DAE" w:rsidP="00A50C32">
      <w:pPr>
        <w:pStyle w:val="alphabeticallist"/>
        <w:spacing w:after="60"/>
      </w:pPr>
      <w:r>
        <w:t>Other documents, if referenced herein.</w:t>
      </w:r>
    </w:p>
    <w:p w14:paraId="0AD5A062" w14:textId="77777777" w:rsidR="004E5DAE" w:rsidRDefault="000C4FFD" w:rsidP="00691834">
      <w:pPr>
        <w:pStyle w:val="Heading1"/>
      </w:pPr>
      <w:bookmarkStart w:id="16" w:name="_Toc415048427"/>
      <w:bookmarkStart w:id="17" w:name="_Ref467227941"/>
      <w:bookmarkStart w:id="18" w:name="_Ref468777868"/>
      <w:bookmarkStart w:id="19" w:name="_Toc90034399"/>
      <w:r>
        <w:t>TERMS, DEFINITIONS, ABBREVIATIONS, SYMBOLS AND UNITS</w:t>
      </w:r>
      <w:bookmarkEnd w:id="16"/>
      <w:bookmarkEnd w:id="17"/>
      <w:bookmarkEnd w:id="18"/>
      <w:bookmarkEnd w:id="19"/>
    </w:p>
    <w:p w14:paraId="0AD5A063" w14:textId="58A73498" w:rsidR="00293A04" w:rsidRDefault="004E5DAE" w:rsidP="00691834">
      <w:pPr>
        <w:keepNext/>
        <w:spacing w:after="120"/>
      </w:pPr>
      <w:r>
        <w:t xml:space="preserve">The terms, definitions, abbreviations, symbols and units specified </w:t>
      </w:r>
      <w:r w:rsidR="00AB436B">
        <w:t>in ESCC Basic Specification No.</w:t>
      </w:r>
      <w:r w:rsidR="00946839">
        <w:t> </w:t>
      </w:r>
      <w:hyperlink r:id="rId48" w:history="1">
        <w:r w:rsidR="005D7942" w:rsidRPr="00104F25">
          <w:rPr>
            <w:rStyle w:val="Hyperlink"/>
          </w:rPr>
          <w:t>21300</w:t>
        </w:r>
      </w:hyperlink>
      <w:r w:rsidR="005D7942">
        <w:rPr>
          <w:rStyle w:val="Hyperlink"/>
        </w:rPr>
        <w:t xml:space="preserve"> </w:t>
      </w:r>
      <w:r>
        <w:t>shall apply</w:t>
      </w:r>
      <w:r w:rsidRPr="005D5BC9">
        <w:t>.</w:t>
      </w:r>
      <w:bookmarkStart w:id="20" w:name="_Toc415048428"/>
      <w:r w:rsidR="00293A04" w:rsidRPr="00293A04">
        <w:t xml:space="preserve"> In addition following definitions apply:</w:t>
      </w:r>
    </w:p>
    <w:p w14:paraId="0AD5A064" w14:textId="77777777" w:rsidR="00293A04" w:rsidRPr="00293A04" w:rsidRDefault="00293A04" w:rsidP="00691834">
      <w:pPr>
        <w:keepNext/>
        <w:suppressAutoHyphens/>
        <w:spacing w:after="120" w:line="240" w:lineRule="auto"/>
        <w:ind w:left="3686" w:right="0" w:hanging="2268"/>
        <w:jc w:val="left"/>
        <w:rPr>
          <w:rFonts w:cs="Arial"/>
          <w:lang w:eastAsia="ar-SA"/>
        </w:rPr>
      </w:pPr>
      <w:r w:rsidRPr="00293A04">
        <w:rPr>
          <w:rFonts w:cs="Arial"/>
          <w:lang w:eastAsia="ar-SA"/>
        </w:rPr>
        <w:t>Supplier:</w:t>
      </w:r>
      <w:r w:rsidR="003D2DF0">
        <w:rPr>
          <w:rFonts w:cs="Arial"/>
          <w:lang w:eastAsia="ar-SA"/>
        </w:rPr>
        <w:tab/>
      </w:r>
      <w:r w:rsidR="003D2DF0">
        <w:rPr>
          <w:rFonts w:cs="Arial"/>
          <w:lang w:eastAsia="ar-SA"/>
        </w:rPr>
        <w:tab/>
      </w:r>
      <w:r w:rsidRPr="00293A04">
        <w:rPr>
          <w:rFonts w:cs="Arial"/>
          <w:lang w:eastAsia="ar-SA"/>
        </w:rPr>
        <w:t>Manufacturer of add-on components or materials.</w:t>
      </w:r>
    </w:p>
    <w:p w14:paraId="0AD5A065" w14:textId="77777777" w:rsidR="00293A04" w:rsidRPr="00293A04" w:rsidRDefault="00293A04" w:rsidP="00691834">
      <w:pPr>
        <w:keepNext/>
        <w:suppressAutoHyphens/>
        <w:spacing w:after="120" w:line="240" w:lineRule="auto"/>
        <w:ind w:left="3686" w:right="0" w:hanging="2268"/>
        <w:jc w:val="left"/>
        <w:rPr>
          <w:rFonts w:cs="Arial"/>
          <w:lang w:eastAsia="ar-SA"/>
        </w:rPr>
      </w:pPr>
      <w:r w:rsidRPr="00293A04">
        <w:rPr>
          <w:rFonts w:cs="Arial"/>
          <w:lang w:eastAsia="ar-SA"/>
        </w:rPr>
        <w:t>Material:</w:t>
      </w:r>
      <w:r w:rsidR="003D2DF0">
        <w:rPr>
          <w:rFonts w:cs="Arial"/>
          <w:lang w:eastAsia="ar-SA"/>
        </w:rPr>
        <w:tab/>
      </w:r>
      <w:r w:rsidR="003D2DF0">
        <w:rPr>
          <w:rFonts w:cs="Arial"/>
          <w:lang w:eastAsia="ar-SA"/>
        </w:rPr>
        <w:tab/>
      </w:r>
      <w:r w:rsidRPr="00293A04">
        <w:rPr>
          <w:rFonts w:cs="Arial"/>
          <w:lang w:eastAsia="ar-SA"/>
        </w:rPr>
        <w:t>"Materials" refer to non-electronic piece parts as: attachment, wires, cables, ribbons, carriers, mechanical parts, packages, substrate and PCBs.</w:t>
      </w:r>
    </w:p>
    <w:p w14:paraId="0AD5A066" w14:textId="77777777" w:rsidR="00293A04" w:rsidRPr="00293A04" w:rsidRDefault="001C463C" w:rsidP="003D2DF0">
      <w:pPr>
        <w:suppressAutoHyphens/>
        <w:spacing w:after="0" w:line="240" w:lineRule="auto"/>
        <w:ind w:left="3686" w:right="0" w:hanging="2268"/>
        <w:jc w:val="left"/>
        <w:rPr>
          <w:rFonts w:cs="Arial"/>
          <w:lang w:eastAsia="ar-SA"/>
        </w:rPr>
      </w:pPr>
      <w:r>
        <w:rPr>
          <w:rFonts w:cs="Arial"/>
          <w:lang w:eastAsia="ar-SA"/>
        </w:rPr>
        <w:t>Add-on components:</w:t>
      </w:r>
      <w:r>
        <w:rPr>
          <w:rFonts w:cs="Arial"/>
          <w:lang w:eastAsia="ar-SA"/>
        </w:rPr>
        <w:tab/>
        <w:t>Add-on c</w:t>
      </w:r>
      <w:r w:rsidR="00293A04" w:rsidRPr="00293A04">
        <w:rPr>
          <w:rFonts w:cs="Arial"/>
          <w:lang w:eastAsia="ar-SA"/>
        </w:rPr>
        <w:t xml:space="preserve">omponents are the individual active or passive piece parts for </w:t>
      </w:r>
      <w:r w:rsidR="00DD55AE">
        <w:rPr>
          <w:rFonts w:cs="Arial"/>
          <w:lang w:eastAsia="ar-SA"/>
        </w:rPr>
        <w:t>O</w:t>
      </w:r>
      <w:r w:rsidR="00293A04" w:rsidRPr="00293A04">
        <w:rPr>
          <w:rFonts w:cs="Arial"/>
          <w:lang w:eastAsia="ar-SA"/>
        </w:rPr>
        <w:t>scillator assembly such as:</w:t>
      </w:r>
    </w:p>
    <w:p w14:paraId="0AD5A067" w14:textId="77777777" w:rsidR="00293A04" w:rsidRPr="003D2DF0" w:rsidRDefault="00293A04" w:rsidP="000B0BD6">
      <w:pPr>
        <w:pStyle w:val="ListParagraph"/>
        <w:numPr>
          <w:ilvl w:val="0"/>
          <w:numId w:val="11"/>
        </w:numPr>
        <w:suppressAutoHyphens/>
        <w:spacing w:after="0" w:line="240" w:lineRule="auto"/>
        <w:ind w:left="3969" w:right="0" w:hanging="283"/>
        <w:jc w:val="left"/>
        <w:rPr>
          <w:rFonts w:cs="Arial"/>
          <w:lang w:eastAsia="ar-SA"/>
        </w:rPr>
      </w:pPr>
      <w:r w:rsidRPr="003D2DF0">
        <w:rPr>
          <w:rFonts w:cs="Arial"/>
          <w:lang w:eastAsia="ar-SA"/>
        </w:rPr>
        <w:t>Microcircuits and Semiconductors in die form</w:t>
      </w:r>
    </w:p>
    <w:p w14:paraId="0AD5A068" w14:textId="77777777" w:rsidR="00293A04" w:rsidRPr="003D2DF0" w:rsidRDefault="00293A04" w:rsidP="000B0BD6">
      <w:pPr>
        <w:pStyle w:val="ListParagraph"/>
        <w:numPr>
          <w:ilvl w:val="0"/>
          <w:numId w:val="11"/>
        </w:numPr>
        <w:suppressAutoHyphens/>
        <w:spacing w:after="0" w:line="240" w:lineRule="auto"/>
        <w:ind w:left="3969" w:right="0" w:hanging="283"/>
        <w:jc w:val="left"/>
        <w:rPr>
          <w:rFonts w:cs="Arial"/>
          <w:lang w:eastAsia="ar-SA"/>
        </w:rPr>
      </w:pPr>
      <w:r w:rsidRPr="003D2DF0">
        <w:rPr>
          <w:rFonts w:cs="Arial"/>
          <w:lang w:eastAsia="ar-SA"/>
        </w:rPr>
        <w:t>Discrete Active Components (encapsulated)</w:t>
      </w:r>
    </w:p>
    <w:p w14:paraId="0AD5A069" w14:textId="77777777" w:rsidR="00293A04" w:rsidRPr="003D2DF0" w:rsidRDefault="00293A04" w:rsidP="000B0BD6">
      <w:pPr>
        <w:pStyle w:val="ListParagraph"/>
        <w:numPr>
          <w:ilvl w:val="0"/>
          <w:numId w:val="11"/>
        </w:numPr>
        <w:suppressAutoHyphens/>
        <w:spacing w:after="0" w:line="240" w:lineRule="auto"/>
        <w:ind w:left="3969" w:right="0" w:hanging="283"/>
        <w:jc w:val="left"/>
        <w:rPr>
          <w:rFonts w:cs="Arial"/>
          <w:lang w:eastAsia="ar-SA"/>
        </w:rPr>
      </w:pPr>
      <w:r w:rsidRPr="003D2DF0">
        <w:rPr>
          <w:rFonts w:cs="Arial"/>
          <w:lang w:eastAsia="ar-SA"/>
        </w:rPr>
        <w:t>Passive Components (in die form or packaged)</w:t>
      </w:r>
    </w:p>
    <w:p w14:paraId="0AD5A06A" w14:textId="77777777" w:rsidR="00293A04" w:rsidRPr="003D2DF0" w:rsidRDefault="00293A04" w:rsidP="000B0BD6">
      <w:pPr>
        <w:pStyle w:val="ListParagraph"/>
        <w:numPr>
          <w:ilvl w:val="0"/>
          <w:numId w:val="11"/>
        </w:numPr>
        <w:suppressAutoHyphens/>
        <w:spacing w:after="120" w:line="240" w:lineRule="auto"/>
        <w:ind w:left="3969" w:right="0" w:hanging="283"/>
        <w:jc w:val="left"/>
        <w:rPr>
          <w:rFonts w:cs="Arial"/>
          <w:lang w:eastAsia="ar-SA"/>
        </w:rPr>
      </w:pPr>
      <w:r w:rsidRPr="003D2DF0">
        <w:rPr>
          <w:rFonts w:cs="Arial"/>
          <w:lang w:eastAsia="ar-SA"/>
        </w:rPr>
        <w:t xml:space="preserve">Crystal Units </w:t>
      </w:r>
      <w:r w:rsidR="00DD55AE">
        <w:rPr>
          <w:rFonts w:cs="Arial"/>
          <w:lang w:eastAsia="ar-SA"/>
        </w:rPr>
        <w:t>(in blank form or packaged)</w:t>
      </w:r>
    </w:p>
    <w:p w14:paraId="0AD5A06B" w14:textId="21998F40" w:rsidR="00293A04" w:rsidRPr="00293A04" w:rsidRDefault="00293A04" w:rsidP="003D2DF0">
      <w:pPr>
        <w:suppressAutoHyphens/>
        <w:spacing w:after="120" w:line="240" w:lineRule="auto"/>
        <w:ind w:left="3686" w:right="0" w:hanging="2268"/>
        <w:jc w:val="left"/>
        <w:rPr>
          <w:rFonts w:cs="Arial"/>
          <w:lang w:eastAsia="ar-SA"/>
        </w:rPr>
      </w:pPr>
      <w:r w:rsidRPr="00293A04">
        <w:rPr>
          <w:rFonts w:cs="Arial"/>
          <w:lang w:eastAsia="ar-SA"/>
        </w:rPr>
        <w:t>Swept Crystal:</w:t>
      </w:r>
      <w:r w:rsidR="003D2DF0">
        <w:rPr>
          <w:rFonts w:cs="Arial"/>
          <w:lang w:eastAsia="ar-SA"/>
        </w:rPr>
        <w:tab/>
      </w:r>
      <w:r w:rsidRPr="00293A04">
        <w:rPr>
          <w:rFonts w:cs="Arial"/>
          <w:lang w:eastAsia="ar-SA"/>
        </w:rPr>
        <w:t xml:space="preserve">Swept crystals are crystals that have undergone a solid-state </w:t>
      </w:r>
      <w:hyperlink r:id="rId49" w:tooltip="Electrodiffusion" w:history="1">
        <w:r w:rsidRPr="00293A04">
          <w:rPr>
            <w:rFonts w:cs="Arial"/>
            <w:lang w:eastAsia="ar-SA"/>
          </w:rPr>
          <w:t>electro-diffusion</w:t>
        </w:r>
      </w:hyperlink>
      <w:r w:rsidRPr="00293A04">
        <w:rPr>
          <w:rFonts w:cs="Arial"/>
          <w:lang w:eastAsia="ar-SA"/>
        </w:rPr>
        <w:t xml:space="preserve"> purification process. Swept crystals have increased resistance to radiation.</w:t>
      </w:r>
    </w:p>
    <w:p w14:paraId="0AD5A06C" w14:textId="77777777" w:rsidR="00293A04" w:rsidRPr="00293A04" w:rsidRDefault="00293A04" w:rsidP="003D2DF0">
      <w:pPr>
        <w:suppressAutoHyphens/>
        <w:spacing w:after="120" w:line="240" w:lineRule="auto"/>
        <w:ind w:left="3686" w:right="0" w:hanging="2268"/>
        <w:jc w:val="left"/>
        <w:rPr>
          <w:rFonts w:cs="Arial"/>
          <w:lang w:eastAsia="ar-SA"/>
        </w:rPr>
      </w:pPr>
      <w:r w:rsidRPr="00293A04">
        <w:rPr>
          <w:rFonts w:cs="Arial"/>
          <w:lang w:eastAsia="ar-SA"/>
        </w:rPr>
        <w:t>Production Lot</w:t>
      </w:r>
      <w:r w:rsidR="003D2DF0">
        <w:rPr>
          <w:rFonts w:cs="Arial"/>
          <w:lang w:eastAsia="ar-SA"/>
        </w:rPr>
        <w:t>:</w:t>
      </w:r>
      <w:r w:rsidRPr="00293A04">
        <w:rPr>
          <w:rFonts w:cs="Arial"/>
          <w:lang w:eastAsia="ar-SA"/>
        </w:rPr>
        <w:tab/>
        <w:t xml:space="preserve">A production lot consists of a single oscillator type manufactured on the </w:t>
      </w:r>
      <w:r w:rsidRPr="00293A04">
        <w:rPr>
          <w:rFonts w:cs="Arial"/>
          <w:lang w:eastAsia="ar-SA"/>
        </w:rPr>
        <w:tab/>
        <w:t>same production line by the same production techniques according to the same oscillator design and with the same add-on components and materials incoming inspection lots during one uninterrupted period.</w:t>
      </w:r>
    </w:p>
    <w:p w14:paraId="0AD5A06D" w14:textId="77777777" w:rsidR="00293A04" w:rsidRPr="00293A04" w:rsidRDefault="00293A04" w:rsidP="003D2DF0">
      <w:pPr>
        <w:suppressAutoHyphens/>
        <w:spacing w:after="120" w:line="240" w:lineRule="auto"/>
        <w:ind w:left="3686" w:right="0" w:hanging="2268"/>
        <w:jc w:val="left"/>
        <w:rPr>
          <w:rFonts w:cs="Arial"/>
          <w:color w:val="000000"/>
          <w:lang w:eastAsia="ar-SA"/>
        </w:rPr>
      </w:pPr>
      <w:r w:rsidRPr="00293A04">
        <w:rPr>
          <w:rFonts w:cs="Arial"/>
          <w:lang w:eastAsia="ar-SA"/>
        </w:rPr>
        <w:t>XO:</w:t>
      </w:r>
      <w:r w:rsidR="003D2DF0">
        <w:rPr>
          <w:rFonts w:cs="Arial"/>
          <w:color w:val="000000"/>
          <w:lang w:eastAsia="ar-SA"/>
        </w:rPr>
        <w:tab/>
      </w:r>
      <w:r w:rsidR="003D2DF0">
        <w:rPr>
          <w:rFonts w:cs="Arial"/>
          <w:color w:val="000000"/>
          <w:lang w:eastAsia="ar-SA"/>
        </w:rPr>
        <w:tab/>
      </w:r>
      <w:r w:rsidRPr="00293A04">
        <w:rPr>
          <w:rFonts w:cs="Arial"/>
          <w:color w:val="000000"/>
          <w:lang w:eastAsia="ar-SA"/>
        </w:rPr>
        <w:t>The simplest and most general-purpose-type of crystal oscillator where the principal control element is the crystal unit. Because the XO employs no means of temperature control or compensation, it exhibits a frequency-temperature characteristic determined mainly by the crystal unit employed.</w:t>
      </w:r>
    </w:p>
    <w:p w14:paraId="0AD5A06E" w14:textId="77777777" w:rsidR="00293A04" w:rsidRPr="00293A04" w:rsidRDefault="003D2DF0" w:rsidP="003D2DF0">
      <w:pPr>
        <w:suppressAutoHyphens/>
        <w:spacing w:after="120" w:line="240" w:lineRule="auto"/>
        <w:ind w:left="3686" w:right="0" w:hanging="2268"/>
        <w:jc w:val="left"/>
        <w:rPr>
          <w:rFonts w:cs="Arial"/>
          <w:lang w:eastAsia="ar-SA"/>
        </w:rPr>
      </w:pPr>
      <w:r>
        <w:rPr>
          <w:rFonts w:cs="Arial"/>
          <w:lang w:eastAsia="ar-SA"/>
        </w:rPr>
        <w:t>VCXO:</w:t>
      </w:r>
      <w:r>
        <w:rPr>
          <w:rFonts w:cs="Arial"/>
          <w:lang w:eastAsia="ar-SA"/>
        </w:rPr>
        <w:tab/>
      </w:r>
      <w:r>
        <w:rPr>
          <w:rFonts w:cs="Arial"/>
          <w:lang w:eastAsia="ar-SA"/>
        </w:rPr>
        <w:tab/>
      </w:r>
      <w:r w:rsidR="00293A04" w:rsidRPr="00293A04">
        <w:rPr>
          <w:rFonts w:cs="Arial"/>
          <w:lang w:eastAsia="ar-SA"/>
        </w:rPr>
        <w:t>Voltage controlled oscillator: A crystal oscillator whose output frequency can be offset or modulated by application of an external control voltage. Similar to the XO, the frequency-temperature characteristic of a VCXO is determined mainly by the crystal unit employed.</w:t>
      </w:r>
    </w:p>
    <w:p w14:paraId="0AD5A06F" w14:textId="77777777" w:rsidR="00293A04" w:rsidRPr="00293A04" w:rsidRDefault="00293A04" w:rsidP="003D2DF0">
      <w:pPr>
        <w:suppressAutoHyphens/>
        <w:spacing w:after="120" w:line="240" w:lineRule="auto"/>
        <w:ind w:left="3686" w:right="0" w:hanging="2268"/>
        <w:jc w:val="left"/>
        <w:rPr>
          <w:rFonts w:cs="Arial"/>
          <w:lang w:eastAsia="ar-SA"/>
        </w:rPr>
      </w:pPr>
      <w:r w:rsidRPr="00293A04">
        <w:rPr>
          <w:rFonts w:cs="Arial"/>
          <w:lang w:eastAsia="ar-SA"/>
        </w:rPr>
        <w:t>TCXO:</w:t>
      </w:r>
      <w:r w:rsidRPr="00293A04">
        <w:rPr>
          <w:rFonts w:cs="Arial"/>
          <w:lang w:eastAsia="ar-SA"/>
        </w:rPr>
        <w:tab/>
      </w:r>
      <w:r w:rsidR="003D2DF0">
        <w:rPr>
          <w:rFonts w:cs="Arial"/>
          <w:lang w:eastAsia="ar-SA"/>
        </w:rPr>
        <w:tab/>
      </w:r>
      <w:r w:rsidRPr="00293A04">
        <w:rPr>
          <w:rFonts w:cs="Arial"/>
          <w:lang w:eastAsia="ar-SA"/>
        </w:rPr>
        <w:t>Temperature controlled oscillator: A crystal oscillator whose frequency-temperature deviation is reduced from that of the crystal unit by an electronic (analog or digital) means of compensation within the device. TCXO-type devices are crystal oscillators in which compensation is achieved by a temperature-dependent variation of the crystal load reactance in a manner that compensates for the crystal unit’s frequency-temperature characteristic.</w:t>
      </w:r>
    </w:p>
    <w:p w14:paraId="0AD5A070" w14:textId="77777777" w:rsidR="00293A04" w:rsidRPr="00293A04" w:rsidRDefault="00293A04" w:rsidP="00A50C32">
      <w:pPr>
        <w:keepNext/>
        <w:suppressAutoHyphens/>
        <w:spacing w:before="480" w:after="120" w:line="240" w:lineRule="auto"/>
        <w:ind w:right="0"/>
        <w:rPr>
          <w:rFonts w:cs="Arial"/>
          <w:lang w:eastAsia="ar-SA"/>
        </w:rPr>
      </w:pPr>
      <w:r w:rsidRPr="00293A04">
        <w:rPr>
          <w:rFonts w:cs="Arial"/>
          <w:lang w:eastAsia="ar-SA"/>
        </w:rPr>
        <w:lastRenderedPageBreak/>
        <w:t>Oscillators covered by this specification are identified in the technology classes as follows:</w:t>
      </w:r>
    </w:p>
    <w:p w14:paraId="0AD5A071" w14:textId="77777777" w:rsidR="00293A04" w:rsidRPr="00293A04" w:rsidRDefault="00293A04" w:rsidP="005E53DA">
      <w:pPr>
        <w:keepNext/>
        <w:keepLines/>
        <w:suppressAutoHyphens/>
        <w:spacing w:after="120" w:line="240" w:lineRule="auto"/>
        <w:ind w:left="3686" w:right="0" w:hanging="2268"/>
        <w:rPr>
          <w:rFonts w:cs="Arial"/>
          <w:lang w:eastAsia="ar-SA"/>
        </w:rPr>
      </w:pPr>
      <w:r w:rsidRPr="00293A04">
        <w:rPr>
          <w:rFonts w:cs="Arial"/>
          <w:lang w:eastAsia="ar-SA"/>
        </w:rPr>
        <w:t>Class 1:</w:t>
      </w:r>
      <w:r w:rsidR="003D2DF0">
        <w:rPr>
          <w:rFonts w:cs="Arial"/>
          <w:lang w:eastAsia="ar-SA"/>
        </w:rPr>
        <w:tab/>
      </w:r>
      <w:r w:rsidR="003D2DF0">
        <w:rPr>
          <w:rFonts w:cs="Arial"/>
          <w:lang w:eastAsia="ar-SA"/>
        </w:rPr>
        <w:tab/>
      </w:r>
      <w:r w:rsidR="003D2DF0">
        <w:rPr>
          <w:rFonts w:cs="Arial"/>
          <w:lang w:eastAsia="ar-SA"/>
        </w:rPr>
        <w:tab/>
      </w:r>
      <w:r w:rsidR="003D2DF0">
        <w:rPr>
          <w:rFonts w:cs="Arial"/>
          <w:lang w:eastAsia="ar-SA"/>
        </w:rPr>
        <w:tab/>
      </w:r>
      <w:r w:rsidR="003D2DF0">
        <w:rPr>
          <w:rFonts w:cs="Arial"/>
          <w:lang w:eastAsia="ar-SA"/>
        </w:rPr>
        <w:tab/>
      </w:r>
      <w:r w:rsidRPr="00293A04">
        <w:rPr>
          <w:rFonts w:cs="Arial"/>
          <w:lang w:eastAsia="ar-SA"/>
        </w:rPr>
        <w:t>Oscillators using discrete technology. This technology uses exclusively discrete (encapsulated) type electronic components (including surface mount devices) assembled and interconnected on a printed circuit board or an insulating substrate.</w:t>
      </w:r>
    </w:p>
    <w:p w14:paraId="0AD5A072" w14:textId="77777777" w:rsidR="00293A04" w:rsidRPr="00293A04" w:rsidRDefault="00293A04" w:rsidP="003D2DF0">
      <w:pPr>
        <w:suppressAutoHyphens/>
        <w:spacing w:after="120" w:line="240" w:lineRule="auto"/>
        <w:ind w:left="3686" w:right="0" w:hanging="2268"/>
        <w:rPr>
          <w:rFonts w:cs="Arial"/>
          <w:lang w:eastAsia="ar-SA"/>
        </w:rPr>
      </w:pPr>
      <w:r w:rsidRPr="00293A04">
        <w:rPr>
          <w:rFonts w:cs="Arial"/>
          <w:lang w:eastAsia="ar-SA"/>
        </w:rPr>
        <w:t>Class 2:</w:t>
      </w:r>
      <w:r w:rsidR="003D2DF0">
        <w:rPr>
          <w:rFonts w:cs="Arial"/>
          <w:lang w:eastAsia="ar-SA"/>
        </w:rPr>
        <w:tab/>
      </w:r>
      <w:r w:rsidRPr="00293A04">
        <w:rPr>
          <w:rFonts w:cs="Arial"/>
          <w:lang w:eastAsia="ar-SA"/>
        </w:rPr>
        <w:t>Oscillators using microelectronic (hybrid) technology. This technology uses microelectronic circuit elements electrically and mechanically interconnected on an insulating substrate upon which resistors, capacitors, or conductors have been deposited, and used in hermetic package that will be backfilled with an inert gas.</w:t>
      </w:r>
    </w:p>
    <w:p w14:paraId="0AD5A073" w14:textId="77777777" w:rsidR="004E5DAE" w:rsidRDefault="000C4FFD" w:rsidP="00293A04">
      <w:pPr>
        <w:pStyle w:val="Heading1"/>
      </w:pPr>
      <w:bookmarkStart w:id="21" w:name="_Toc90034400"/>
      <w:r>
        <w:t>REQUIREMENTS</w:t>
      </w:r>
      <w:bookmarkEnd w:id="20"/>
      <w:bookmarkEnd w:id="21"/>
    </w:p>
    <w:p w14:paraId="0AD5A074" w14:textId="77777777" w:rsidR="004E5DAE" w:rsidRDefault="000C4FFD" w:rsidP="00406059">
      <w:pPr>
        <w:pStyle w:val="Heading2"/>
      </w:pPr>
      <w:bookmarkStart w:id="22" w:name="_Toc415048429"/>
      <w:bookmarkStart w:id="23" w:name="_Toc90034401"/>
      <w:r>
        <w:t>GENERAL</w:t>
      </w:r>
      <w:bookmarkEnd w:id="22"/>
      <w:bookmarkEnd w:id="23"/>
    </w:p>
    <w:p w14:paraId="0AD5A075" w14:textId="353359C8" w:rsidR="004E5DAE" w:rsidRDefault="004E5DAE" w:rsidP="004E5DAE">
      <w:r>
        <w:t>The requirements</w:t>
      </w:r>
      <w:r w:rsidR="00AE36F7">
        <w:t xml:space="preserve"> </w:t>
      </w:r>
      <w:r>
        <w:t>for the qualification</w:t>
      </w:r>
      <w:r w:rsidR="00AE36F7">
        <w:t xml:space="preserve"> </w:t>
      </w:r>
      <w:r>
        <w:t xml:space="preserve">of </w:t>
      </w:r>
      <w:r w:rsidR="00E55D15">
        <w:t>an Osc</w:t>
      </w:r>
      <w:r w:rsidR="001C463C">
        <w:t>illator</w:t>
      </w:r>
      <w:r>
        <w:t xml:space="preserve"> shall b</w:t>
      </w:r>
      <w:r w:rsidR="00AB436B">
        <w:t xml:space="preserve">e in accordance with ESCC Basic </w:t>
      </w:r>
      <w:r>
        <w:t xml:space="preserve">Specification No. </w:t>
      </w:r>
      <w:hyperlink r:id="rId50" w:history="1">
        <w:hyperlink r:id="rId51" w:history="1">
          <w:r w:rsidR="005D7942" w:rsidRPr="00104F25">
            <w:rPr>
              <w:rStyle w:val="Hyperlink"/>
            </w:rPr>
            <w:t>20100</w:t>
          </w:r>
        </w:hyperlink>
      </w:hyperlink>
      <w:r>
        <w:t>.</w:t>
      </w:r>
    </w:p>
    <w:p w14:paraId="0AD5A076" w14:textId="77777777" w:rsidR="004E5DAE" w:rsidRDefault="004E5DAE" w:rsidP="0076043F">
      <w:pPr>
        <w:keepNext/>
        <w:spacing w:after="120"/>
      </w:pPr>
      <w:r>
        <w:t xml:space="preserve">The test requirements for procurement of both qualified and unqualified </w:t>
      </w:r>
      <w:r w:rsidR="001C463C">
        <w:t>Oscillator</w:t>
      </w:r>
      <w:r>
        <w:t>s (see Chart F1) shall comprise:</w:t>
      </w:r>
    </w:p>
    <w:p w14:paraId="0AD5A077" w14:textId="77777777" w:rsidR="0059456C" w:rsidRDefault="0059456C" w:rsidP="0059456C">
      <w:pPr>
        <w:pStyle w:val="BulletList"/>
        <w:spacing w:after="0"/>
      </w:pPr>
      <w:r w:rsidRPr="0059456C">
        <w:t xml:space="preserve">Production </w:t>
      </w:r>
      <w:r>
        <w:t>C</w:t>
      </w:r>
      <w:r w:rsidRPr="0059456C">
        <w:t>ontrol:</w:t>
      </w:r>
    </w:p>
    <w:p w14:paraId="0AD5A078" w14:textId="77777777" w:rsidR="0059456C" w:rsidRPr="0059456C" w:rsidRDefault="00DD55AE" w:rsidP="002C59C2">
      <w:pPr>
        <w:pStyle w:val="ListParagraph"/>
        <w:numPr>
          <w:ilvl w:val="0"/>
          <w:numId w:val="12"/>
        </w:numPr>
        <w:spacing w:after="120"/>
        <w:ind w:left="2231"/>
      </w:pPr>
      <w:r>
        <w:t>R</w:t>
      </w:r>
      <w:r w:rsidR="00830524">
        <w:t>equirements for a</w:t>
      </w:r>
      <w:r>
        <w:t>dd-</w:t>
      </w:r>
      <w:r w:rsidR="0059456C" w:rsidRPr="0059456C">
        <w:t>on component</w:t>
      </w:r>
      <w:r>
        <w:t>s and materials</w:t>
      </w:r>
    </w:p>
    <w:p w14:paraId="0AD5A079" w14:textId="77777777" w:rsidR="0059456C" w:rsidRPr="0059456C" w:rsidRDefault="0059456C" w:rsidP="00A50C32">
      <w:pPr>
        <w:pStyle w:val="ListParagraph"/>
        <w:numPr>
          <w:ilvl w:val="0"/>
          <w:numId w:val="12"/>
        </w:numPr>
        <w:spacing w:after="60"/>
        <w:ind w:left="2231"/>
      </w:pPr>
      <w:r w:rsidRPr="0059456C">
        <w:t xml:space="preserve">Special In-Process Controls </w:t>
      </w:r>
    </w:p>
    <w:p w14:paraId="0AD5A07A" w14:textId="77777777" w:rsidR="004E5DAE" w:rsidRDefault="004E5DAE" w:rsidP="00A50C32">
      <w:pPr>
        <w:pStyle w:val="BulletList"/>
        <w:spacing w:after="60"/>
        <w:ind w:left="1775" w:hanging="357"/>
        <w:contextualSpacing w:val="0"/>
      </w:pPr>
      <w:r>
        <w:t>Screening Tests.</w:t>
      </w:r>
    </w:p>
    <w:p w14:paraId="0AD5A07B" w14:textId="77777777" w:rsidR="004E5DAE" w:rsidRDefault="004E5DAE" w:rsidP="00A50C32">
      <w:pPr>
        <w:pStyle w:val="BulletList"/>
        <w:keepNext/>
        <w:spacing w:after="60"/>
        <w:ind w:left="1775" w:hanging="357"/>
        <w:contextualSpacing w:val="0"/>
      </w:pPr>
      <w:r>
        <w:t xml:space="preserve">Periodic Testing (for qualified </w:t>
      </w:r>
      <w:r w:rsidR="001C463C">
        <w:t>Oscillator</w:t>
      </w:r>
      <w:r>
        <w:t>s only).</w:t>
      </w:r>
    </w:p>
    <w:p w14:paraId="0AD5A07C" w14:textId="77777777" w:rsidR="004E5DAE" w:rsidRDefault="004E5DAE" w:rsidP="00A50C32">
      <w:pPr>
        <w:pStyle w:val="BulletList"/>
        <w:spacing w:after="60"/>
        <w:ind w:left="1775" w:hanging="357"/>
        <w:contextualSpacing w:val="0"/>
      </w:pPr>
      <w:r>
        <w:t>Lot Validation Testing if stipulated in the Purchase Order.</w:t>
      </w:r>
    </w:p>
    <w:p w14:paraId="0AD5A07D" w14:textId="77777777" w:rsidR="004E5DAE" w:rsidRDefault="004E5DAE" w:rsidP="005A3FE4">
      <w:pPr>
        <w:pStyle w:val="Heading3"/>
      </w:pPr>
      <w:bookmarkStart w:id="24" w:name="_Toc415048430"/>
      <w:bookmarkStart w:id="25" w:name="_Toc90034402"/>
      <w:r>
        <w:t>Specifications</w:t>
      </w:r>
      <w:bookmarkEnd w:id="24"/>
      <w:bookmarkEnd w:id="25"/>
    </w:p>
    <w:p w14:paraId="0AD5A07E" w14:textId="6A056320" w:rsidR="004E5DAE" w:rsidRDefault="004E5DAE" w:rsidP="004E5DAE">
      <w:r>
        <w:t xml:space="preserve">For qualification, qualification maintenance, procurement and delivery of </w:t>
      </w:r>
      <w:r w:rsidR="001C463C">
        <w:t>Oscillator</w:t>
      </w:r>
      <w:r>
        <w:t xml:space="preserve">s in conformity with this specification, the applicable specifications listed in Section </w:t>
      </w:r>
      <w:r w:rsidR="00520AB4">
        <w:fldChar w:fldCharType="begin"/>
      </w:r>
      <w:r w:rsidR="00520AB4">
        <w:instrText xml:space="preserve"> REF _Ref468778049 \r \h </w:instrText>
      </w:r>
      <w:r w:rsidR="00520AB4">
        <w:fldChar w:fldCharType="separate"/>
      </w:r>
      <w:r w:rsidR="005E53DA">
        <w:t>2</w:t>
      </w:r>
      <w:r w:rsidR="00520AB4">
        <w:fldChar w:fldCharType="end"/>
      </w:r>
      <w:r>
        <w:t xml:space="preserve"> of this document shall apply in total unless otherwise specified herein or in the Detail Specification.</w:t>
      </w:r>
    </w:p>
    <w:p w14:paraId="0AD5A07F" w14:textId="77777777" w:rsidR="004E5DAE" w:rsidRDefault="000C4FFD" w:rsidP="005A3FE4">
      <w:pPr>
        <w:pStyle w:val="Heading3"/>
      </w:pPr>
      <w:r>
        <w:tab/>
      </w:r>
      <w:bookmarkStart w:id="26" w:name="_Toc415048431"/>
      <w:bookmarkStart w:id="27" w:name="_Toc90034403"/>
      <w:r w:rsidR="004E5DAE">
        <w:t xml:space="preserve">Conditions </w:t>
      </w:r>
      <w:r>
        <w:t xml:space="preserve">And </w:t>
      </w:r>
      <w:r w:rsidR="004E5DAE">
        <w:t xml:space="preserve">Methods </w:t>
      </w:r>
      <w:r>
        <w:t xml:space="preserve">Of </w:t>
      </w:r>
      <w:r w:rsidR="004E5DAE">
        <w:t>Test</w:t>
      </w:r>
      <w:bookmarkEnd w:id="26"/>
      <w:bookmarkEnd w:id="27"/>
    </w:p>
    <w:p w14:paraId="0AD5A080" w14:textId="77777777" w:rsidR="004E5DAE" w:rsidRDefault="004E5DAE" w:rsidP="004E5DAE">
      <w:r>
        <w:t>The conditions and methods of test shall be in accordance with thi</w:t>
      </w:r>
      <w:r w:rsidR="00AB436B">
        <w:t xml:space="preserve">s specification, the ESCC Basic </w:t>
      </w:r>
      <w:r>
        <w:t>Specifications referenced herein and the Detail Specification.</w:t>
      </w:r>
    </w:p>
    <w:p w14:paraId="0AD5A081" w14:textId="77777777" w:rsidR="004E5DAE" w:rsidRDefault="000C4FFD" w:rsidP="005A3FE4">
      <w:pPr>
        <w:pStyle w:val="Heading3"/>
      </w:pPr>
      <w:r>
        <w:tab/>
      </w:r>
      <w:bookmarkStart w:id="28" w:name="_Toc415048432"/>
      <w:bookmarkStart w:id="29" w:name="_Toc90034404"/>
      <w:r w:rsidR="004E5DAE">
        <w:t xml:space="preserve">Manufacturer’s Responsibility </w:t>
      </w:r>
      <w:r>
        <w:t xml:space="preserve">For </w:t>
      </w:r>
      <w:r w:rsidR="004E5DAE">
        <w:t xml:space="preserve">Performance </w:t>
      </w:r>
      <w:r>
        <w:t xml:space="preserve">Of </w:t>
      </w:r>
      <w:r w:rsidR="004E5DAE">
        <w:t xml:space="preserve">Tests </w:t>
      </w:r>
      <w:r>
        <w:t xml:space="preserve">And </w:t>
      </w:r>
      <w:r w:rsidR="004E5DAE">
        <w:t>Inspections</w:t>
      </w:r>
      <w:bookmarkEnd w:id="28"/>
      <w:bookmarkEnd w:id="29"/>
    </w:p>
    <w:p w14:paraId="0AD5A082" w14:textId="77777777" w:rsidR="004E5DAE" w:rsidRDefault="004E5DAE" w:rsidP="004E5DAE">
      <w:r>
        <w:t xml:space="preserve">The Manufacturer shall be responsible for the performance of tests and inspections required by the applicable specifications. These tests and inspections shall be performed at the plant of the Manufacturer of the </w:t>
      </w:r>
      <w:r w:rsidR="001C463C">
        <w:t>Oscillator</w:t>
      </w:r>
      <w:r>
        <w:t xml:space="preserve">s unless it is agreed by the ESCC Executive (for qualification, qualification maintenance, or procurement of qualified </w:t>
      </w:r>
      <w:r w:rsidR="001C463C">
        <w:t>Oscillator</w:t>
      </w:r>
      <w:r>
        <w:t xml:space="preserve">s) or the Orderer (for procurement of unqualified </w:t>
      </w:r>
      <w:r w:rsidR="001C463C">
        <w:t>Oscillator</w:t>
      </w:r>
      <w:r>
        <w:t>s), to use an approved external facility.</w:t>
      </w:r>
    </w:p>
    <w:p w14:paraId="0AD5A083" w14:textId="77777777" w:rsidR="004E5DAE" w:rsidRDefault="000C4FFD" w:rsidP="005A3FE4">
      <w:pPr>
        <w:pStyle w:val="Heading3"/>
      </w:pPr>
      <w:bookmarkStart w:id="30" w:name="_Toc415048433"/>
      <w:bookmarkStart w:id="31" w:name="_Toc90034405"/>
      <w:r>
        <w:t>Inspection Rights</w:t>
      </w:r>
      <w:bookmarkEnd w:id="30"/>
      <w:bookmarkEnd w:id="31"/>
    </w:p>
    <w:p w14:paraId="0AD5A084" w14:textId="77777777" w:rsidR="004E5DAE" w:rsidRDefault="004E5DAE" w:rsidP="004E5DAE">
      <w:r>
        <w:t xml:space="preserve">The ESCC Executive (for qualification, qualification maintenance, or procurement of qualified </w:t>
      </w:r>
      <w:r w:rsidR="001C463C">
        <w:t>Oscillator</w:t>
      </w:r>
      <w:r>
        <w:t>s)</w:t>
      </w:r>
      <w:r w:rsidR="00AA3B88">
        <w:t>,</w:t>
      </w:r>
      <w:r>
        <w:t xml:space="preserve"> or the Orderer (for procurement of unqualified </w:t>
      </w:r>
      <w:r w:rsidR="001C463C">
        <w:t>Oscillator</w:t>
      </w:r>
      <w:r>
        <w:t>s if stipulated in the Purchase Order)</w:t>
      </w:r>
      <w:r w:rsidR="00AA3B88">
        <w:t>,</w:t>
      </w:r>
      <w:r>
        <w:t xml:space="preserve"> reserves the right to monitor any of the tests and inspections scheduled in the applicable specifications.</w:t>
      </w:r>
    </w:p>
    <w:p w14:paraId="0AD5A085" w14:textId="77777777" w:rsidR="004E5DAE" w:rsidRDefault="000C4FFD" w:rsidP="004E5DAE">
      <w:pPr>
        <w:pStyle w:val="Heading3"/>
      </w:pPr>
      <w:r>
        <w:lastRenderedPageBreak/>
        <w:tab/>
      </w:r>
      <w:bookmarkStart w:id="32" w:name="_Toc415048435"/>
      <w:bookmarkStart w:id="33" w:name="_Toc90034406"/>
      <w:r>
        <w:t>Pre-Encapsulation Customer Source Inspection</w:t>
      </w:r>
      <w:bookmarkEnd w:id="32"/>
      <w:bookmarkEnd w:id="33"/>
    </w:p>
    <w:p w14:paraId="0AD5A086" w14:textId="77777777" w:rsidR="004E5DAE" w:rsidRDefault="004E5DAE" w:rsidP="004E5DAE">
      <w:r>
        <w:t>If stipulated in the Purchase Order, the Orderer may perform a source inspection at the Manufacturer’s facility prior to encapsulation (including, for example, performance of Internal Visual Inspection, witness of Bond Strength and Shear). Details of the inspections to be performed or witnessed and the required period of notification shall be as stipulated in the Purchase Order.</w:t>
      </w:r>
    </w:p>
    <w:p w14:paraId="0AD5A087" w14:textId="77777777" w:rsidR="0059456C" w:rsidRDefault="0059456C" w:rsidP="004E5DAE">
      <w:r w:rsidRPr="0059456C">
        <w:t xml:space="preserve">Depending of the </w:t>
      </w:r>
      <w:r w:rsidR="007F6332">
        <w:t xml:space="preserve">Oscillator </w:t>
      </w:r>
      <w:r w:rsidRPr="0059456C">
        <w:t>class (</w:t>
      </w:r>
      <w:r w:rsidR="000368F5">
        <w:t xml:space="preserve">Class </w:t>
      </w:r>
      <w:r w:rsidRPr="0059456C">
        <w:t>1 or 2), two source inspections, before and after crystal assembly, may be necessary.</w:t>
      </w:r>
    </w:p>
    <w:p w14:paraId="0AD5A088" w14:textId="77777777" w:rsidR="00AB436B" w:rsidRDefault="000C4FFD" w:rsidP="00406059">
      <w:pPr>
        <w:pStyle w:val="Heading2"/>
      </w:pPr>
      <w:r>
        <w:tab/>
      </w:r>
      <w:bookmarkStart w:id="34" w:name="_Toc415048437"/>
      <w:bookmarkStart w:id="35" w:name="_Toc90034407"/>
      <w:r>
        <w:t>QUALIFICATION AND QUALIFICATION MAINTENANCE REQUIREMENTS ON A MANUFACTURER</w:t>
      </w:r>
      <w:bookmarkEnd w:id="34"/>
      <w:bookmarkEnd w:id="35"/>
      <w:r>
        <w:t xml:space="preserve"> </w:t>
      </w:r>
    </w:p>
    <w:p w14:paraId="0AD5A089" w14:textId="27BE4BB8" w:rsidR="004E5DAE" w:rsidRDefault="004E5DAE" w:rsidP="0076043F">
      <w:pPr>
        <w:keepNext/>
      </w:pPr>
      <w:r>
        <w:t xml:space="preserve">To obtain and maintain the qualification of </w:t>
      </w:r>
      <w:r w:rsidR="00E55D15">
        <w:t>an Osc</w:t>
      </w:r>
      <w:r w:rsidR="001C463C">
        <w:t>illator</w:t>
      </w:r>
      <w:r>
        <w:t xml:space="preserve">, or family of </w:t>
      </w:r>
      <w:r w:rsidR="001C463C">
        <w:t>Oscillator</w:t>
      </w:r>
      <w:r>
        <w:t xml:space="preserve">s, a Manufacturer shall satisfy the requirements of ESCC Basic Specification No. </w:t>
      </w:r>
      <w:hyperlink r:id="rId52" w:history="1">
        <w:hyperlink r:id="rId53" w:history="1">
          <w:r w:rsidR="005D7942" w:rsidRPr="00104F25">
            <w:rPr>
              <w:rStyle w:val="Hyperlink"/>
            </w:rPr>
            <w:t>20100</w:t>
          </w:r>
        </w:hyperlink>
      </w:hyperlink>
      <w:r>
        <w:t>.</w:t>
      </w:r>
    </w:p>
    <w:p w14:paraId="0AD5A08A" w14:textId="77777777" w:rsidR="004E5DAE" w:rsidRDefault="000C4FFD" w:rsidP="00406059">
      <w:pPr>
        <w:pStyle w:val="Heading2"/>
      </w:pPr>
      <w:bookmarkStart w:id="36" w:name="_Toc415048438"/>
      <w:bookmarkStart w:id="37" w:name="_Toc90034408"/>
      <w:r>
        <w:t>DELIVERABLE COMPONENTS</w:t>
      </w:r>
      <w:bookmarkEnd w:id="36"/>
      <w:bookmarkEnd w:id="37"/>
    </w:p>
    <w:p w14:paraId="0AD5A08B" w14:textId="77777777" w:rsidR="004E5DAE" w:rsidRDefault="005F203C" w:rsidP="005A3FE4">
      <w:pPr>
        <w:pStyle w:val="Heading3"/>
      </w:pPr>
      <w:bookmarkStart w:id="38" w:name="_Toc415048439"/>
      <w:bookmarkStart w:id="39" w:name="_Toc90034409"/>
      <w:r>
        <w:t>ESCC</w:t>
      </w:r>
      <w:r w:rsidR="000C4FFD">
        <w:t xml:space="preserve"> Qualified Oscillators</w:t>
      </w:r>
      <w:bookmarkEnd w:id="38"/>
      <w:bookmarkEnd w:id="39"/>
    </w:p>
    <w:p w14:paraId="0AD5A08C" w14:textId="77777777" w:rsidR="004E5DAE" w:rsidRDefault="001C463C" w:rsidP="004E5DAE">
      <w:r>
        <w:t>Oscillator</w:t>
      </w:r>
      <w:r w:rsidR="004E5DAE">
        <w:t>s delivered to this specification shall be processed and inspected in accordance with the relevant Process Identification Document (PID).</w:t>
      </w:r>
    </w:p>
    <w:p w14:paraId="0AD5A08D" w14:textId="77777777" w:rsidR="004E5DAE" w:rsidRDefault="000C4FFD" w:rsidP="005A3FE4">
      <w:pPr>
        <w:pStyle w:val="Heading3"/>
      </w:pPr>
      <w:r>
        <w:tab/>
      </w:r>
      <w:bookmarkStart w:id="40" w:name="_Toc415048440"/>
      <w:bookmarkStart w:id="41" w:name="_Toc90034410"/>
      <w:r w:rsidR="005F203C">
        <w:t>ESCC</w:t>
      </w:r>
      <w:r>
        <w:t xml:space="preserve"> Oscillators</w:t>
      </w:r>
      <w:bookmarkEnd w:id="40"/>
      <w:bookmarkEnd w:id="41"/>
    </w:p>
    <w:p w14:paraId="0AD5A08E" w14:textId="77777777" w:rsidR="004E5DAE" w:rsidRDefault="004E5DAE" w:rsidP="00E11C86">
      <w:pPr>
        <w:spacing w:after="120"/>
      </w:pPr>
      <w:r>
        <w:t xml:space="preserve">Each </w:t>
      </w:r>
      <w:r w:rsidR="001C463C">
        <w:t>Oscillator</w:t>
      </w:r>
      <w:r>
        <w:t xml:space="preserve">, irrespective of qualification status, identified with an ESCC </w:t>
      </w:r>
      <w:r w:rsidR="008D7EA9">
        <w:t>C</w:t>
      </w:r>
      <w:r>
        <w:t xml:space="preserve">omponent </w:t>
      </w:r>
      <w:r w:rsidR="008D7EA9">
        <w:t>N</w:t>
      </w:r>
      <w:r>
        <w:t>umber and deliver</w:t>
      </w:r>
      <w:r w:rsidR="00AB436B">
        <w:t>ed to this specification shall:</w:t>
      </w:r>
    </w:p>
    <w:p w14:paraId="0AD5A08F" w14:textId="77777777" w:rsidR="004E5DAE" w:rsidRDefault="004E5DAE" w:rsidP="00A50C32">
      <w:pPr>
        <w:pStyle w:val="BulletList"/>
        <w:spacing w:after="60"/>
        <w:ind w:left="1775" w:hanging="357"/>
        <w:contextualSpacing w:val="0"/>
      </w:pPr>
      <w:r>
        <w:t>be traceable to its production lot.</w:t>
      </w:r>
      <w:r w:rsidR="008D7EA9">
        <w:t xml:space="preserve"> A</w:t>
      </w:r>
      <w:r w:rsidR="008D7EA9" w:rsidRPr="008D7EA9">
        <w:t>ll add-on components, process and materials used shall be traced to their respective production lot allowing a bidirectional and unequivocal relationship between add-on components, materials, processes and Oscillators.</w:t>
      </w:r>
    </w:p>
    <w:p w14:paraId="0AD5A090" w14:textId="77777777" w:rsidR="004E5DAE" w:rsidRDefault="004E5DAE" w:rsidP="00A50C32">
      <w:pPr>
        <w:pStyle w:val="BulletList"/>
        <w:spacing w:after="60"/>
        <w:ind w:left="1775" w:hanging="357"/>
        <w:contextualSpacing w:val="0"/>
      </w:pPr>
      <w:r>
        <w:t>have</w:t>
      </w:r>
      <w:r w:rsidR="00AE36F7">
        <w:t xml:space="preserve"> </w:t>
      </w:r>
      <w:r>
        <w:t>satisfactorily</w:t>
      </w:r>
      <w:r w:rsidR="00AE36F7">
        <w:t xml:space="preserve"> </w:t>
      </w:r>
      <w:r>
        <w:t>completed</w:t>
      </w:r>
      <w:r w:rsidR="00AE36F7">
        <w:t xml:space="preserve"> </w:t>
      </w:r>
      <w:r>
        <w:t>all</w:t>
      </w:r>
      <w:r w:rsidR="00AE36F7">
        <w:t xml:space="preserve"> </w:t>
      </w:r>
      <w:r>
        <w:t>the</w:t>
      </w:r>
      <w:r w:rsidR="00AE36F7">
        <w:t xml:space="preserve"> </w:t>
      </w:r>
      <w:r>
        <w:t>tests</w:t>
      </w:r>
      <w:r w:rsidR="00AE36F7">
        <w:t xml:space="preserve"> </w:t>
      </w:r>
      <w:r>
        <w:t>required</w:t>
      </w:r>
      <w:r w:rsidR="00AE36F7">
        <w:t xml:space="preserve"> </w:t>
      </w:r>
      <w:r>
        <w:t>by</w:t>
      </w:r>
      <w:r w:rsidR="00AE36F7">
        <w:t xml:space="preserve"> </w:t>
      </w:r>
      <w:r>
        <w:t>the</w:t>
      </w:r>
      <w:r w:rsidR="00AE36F7">
        <w:t xml:space="preserve"> </w:t>
      </w:r>
      <w:r>
        <w:t>relevant</w:t>
      </w:r>
      <w:r w:rsidR="00AE36F7">
        <w:t xml:space="preserve"> </w:t>
      </w:r>
      <w:r>
        <w:t>issues</w:t>
      </w:r>
      <w:r w:rsidR="00AE36F7">
        <w:t xml:space="preserve"> </w:t>
      </w:r>
      <w:r>
        <w:t>of</w:t>
      </w:r>
      <w:r w:rsidR="00AE36F7">
        <w:t xml:space="preserve"> </w:t>
      </w:r>
      <w:r>
        <w:t>the</w:t>
      </w:r>
      <w:r w:rsidR="00AE36F7">
        <w:t xml:space="preserve"> </w:t>
      </w:r>
      <w:r>
        <w:t>applicable specifications.</w:t>
      </w:r>
    </w:p>
    <w:p w14:paraId="0AD5A091" w14:textId="77777777" w:rsidR="004E5DAE" w:rsidRDefault="004E5DAE" w:rsidP="00A50C32">
      <w:pPr>
        <w:pStyle w:val="BulletList"/>
        <w:spacing w:after="60"/>
        <w:ind w:left="1775" w:hanging="357"/>
        <w:contextualSpacing w:val="0"/>
      </w:pPr>
      <w:r>
        <w:t xml:space="preserve">be produced from lots that are considered by the Manufacturer to be capable of passing all applicable tests, and sequences of tests, that are defined in Chart F4. The Manufacturer shall not knowingly supply </w:t>
      </w:r>
      <w:r w:rsidR="001C463C">
        <w:t>Oscillator</w:t>
      </w:r>
      <w:r>
        <w:t xml:space="preserve">s that cannot meet this requirement. In the event that, subsequent to delivery and prior to operational use, </w:t>
      </w:r>
      <w:r w:rsidR="00E55D15">
        <w:t>an Osc</w:t>
      </w:r>
      <w:r w:rsidR="001C463C">
        <w:t>illator</w:t>
      </w:r>
      <w:r>
        <w:t xml:space="preserve"> is found to be in a condition such that, demonstrably, it could not have passed these tests at the time of manufacture, this shall be grounds for rejection of the delivered lot.</w:t>
      </w:r>
    </w:p>
    <w:p w14:paraId="0AD5A092" w14:textId="77777777" w:rsidR="004E5DAE" w:rsidRDefault="000C4FFD" w:rsidP="00A50C32">
      <w:pPr>
        <w:pStyle w:val="Heading3"/>
      </w:pPr>
      <w:bookmarkStart w:id="42" w:name="_Toc415048441"/>
      <w:bookmarkStart w:id="43" w:name="_Ref467228738"/>
      <w:bookmarkStart w:id="44" w:name="_Ref467229282"/>
      <w:bookmarkStart w:id="45" w:name="_Ref467229590"/>
      <w:bookmarkStart w:id="46" w:name="_Toc90034411"/>
      <w:r>
        <w:lastRenderedPageBreak/>
        <w:t>Lot Failure</w:t>
      </w:r>
      <w:bookmarkEnd w:id="42"/>
      <w:bookmarkEnd w:id="43"/>
      <w:bookmarkEnd w:id="44"/>
      <w:bookmarkEnd w:id="45"/>
      <w:bookmarkEnd w:id="46"/>
    </w:p>
    <w:p w14:paraId="0AD5A093" w14:textId="77777777" w:rsidR="004E5DAE" w:rsidRDefault="004E5DAE" w:rsidP="00A50C32">
      <w:pPr>
        <w:keepNext/>
      </w:pPr>
      <w:r>
        <w:t>Lot failure may occur during Special In-Process Controls (Chart</w:t>
      </w:r>
      <w:r w:rsidR="003D221C">
        <w:t> </w:t>
      </w:r>
      <w:r>
        <w:t>F2), Screening Tests (Chart F3), or Qualification</w:t>
      </w:r>
      <w:r w:rsidR="00AB436B">
        <w:t xml:space="preserve"> and Periodic Tests (Chart F4).</w:t>
      </w:r>
    </w:p>
    <w:p w14:paraId="0AD5A094" w14:textId="1C700F3C" w:rsidR="004E5DAE" w:rsidRDefault="004E5DAE" w:rsidP="00A50C32">
      <w:pPr>
        <w:keepNext/>
      </w:pPr>
      <w:r>
        <w:t xml:space="preserve">Should such failure occur during qualification, qualification maintenance or procurement of qualified </w:t>
      </w:r>
      <w:r w:rsidR="001C463C">
        <w:t>Oscillator</w:t>
      </w:r>
      <w:r>
        <w:t>s</w:t>
      </w:r>
      <w:r w:rsidR="000839DC">
        <w:t>,</w:t>
      </w:r>
      <w:r>
        <w:t xml:space="preserve"> the Manufacturer shall initiate the non-conformance procedure in accordance with ESCC Basic Specification No. </w:t>
      </w:r>
      <w:hyperlink r:id="rId54" w:history="1">
        <w:hyperlink r:id="rId55" w:history="1">
          <w:r w:rsidR="00BA39F7" w:rsidRPr="00104F25">
            <w:rPr>
              <w:rStyle w:val="Hyperlink"/>
              <w:lang w:val="it-IT"/>
            </w:rPr>
            <w:t>22800</w:t>
          </w:r>
        </w:hyperlink>
      </w:hyperlink>
      <w:r>
        <w:t xml:space="preserve">. The Manufacturer shall notify the Orderer and the ESCC Executive by any appropriate written means, within 5 working days, giving details of the number and mode of failure and the suspected cause. No further testing or analysis shall be performed on the failed </w:t>
      </w:r>
      <w:r w:rsidR="001C463C">
        <w:t>Oscillator</w:t>
      </w:r>
      <w:r>
        <w:t>s until so instructed by the ESCC Executive.</w:t>
      </w:r>
    </w:p>
    <w:p w14:paraId="0AD5A095" w14:textId="77777777" w:rsidR="004E5DAE" w:rsidRDefault="004E5DAE" w:rsidP="00A50C32">
      <w:pPr>
        <w:keepLines/>
      </w:pPr>
      <w:r>
        <w:t xml:space="preserve">Should such failure occur during procurement of unqualified </w:t>
      </w:r>
      <w:r w:rsidR="001C463C">
        <w:t>Oscillator</w:t>
      </w:r>
      <w:r>
        <w:t>s</w:t>
      </w:r>
      <w:r w:rsidR="000839DC">
        <w:t>,</w:t>
      </w:r>
      <w:r>
        <w:t xml:space="preserve"> the Manufacturer shall notify the Orderer by any appropriate written means within 5 working days, giving details of the number and mode of failure and the suspected cause. No further testing or analysis shall be performed on the failed </w:t>
      </w:r>
      <w:r w:rsidR="001C463C">
        <w:t>Oscillator</w:t>
      </w:r>
      <w:r>
        <w:t>s until so instructed by the Orderer. The Orderer shall inform the Manufacturer within 5 working days of receipt of notification what action shall be taken.</w:t>
      </w:r>
    </w:p>
    <w:p w14:paraId="0AD5A096" w14:textId="77777777" w:rsidR="004E5DAE" w:rsidRDefault="000C4FFD" w:rsidP="00406059">
      <w:pPr>
        <w:pStyle w:val="Heading2"/>
      </w:pPr>
      <w:bookmarkStart w:id="47" w:name="_Toc415048442"/>
      <w:bookmarkStart w:id="48" w:name="_Toc90034412"/>
      <w:r>
        <w:t>MARKING</w:t>
      </w:r>
      <w:bookmarkEnd w:id="47"/>
      <w:bookmarkEnd w:id="48"/>
    </w:p>
    <w:p w14:paraId="0AD5A097" w14:textId="6E63B406" w:rsidR="004E5DAE" w:rsidRDefault="004E5DAE" w:rsidP="004E5DAE">
      <w:r>
        <w:t xml:space="preserve">All </w:t>
      </w:r>
      <w:r w:rsidR="001C463C">
        <w:t>Oscillator</w:t>
      </w:r>
      <w:r>
        <w:t xml:space="preserve">s procured and delivered to this specification shall be marked in accordance with ESCC Basic Specification No. </w:t>
      </w:r>
      <w:hyperlink r:id="rId56" w:history="1">
        <w:hyperlink r:id="rId57" w:history="1">
          <w:r w:rsidR="00BA39F7" w:rsidRPr="00104F25">
            <w:rPr>
              <w:rStyle w:val="Hyperlink"/>
            </w:rPr>
            <w:t>21700</w:t>
          </w:r>
        </w:hyperlink>
      </w:hyperlink>
      <w:r>
        <w:t>.</w:t>
      </w:r>
    </w:p>
    <w:p w14:paraId="0AD5A098" w14:textId="77777777" w:rsidR="004E5DAE" w:rsidRDefault="000C4FFD" w:rsidP="00406059">
      <w:pPr>
        <w:pStyle w:val="Heading2"/>
      </w:pPr>
      <w:r>
        <w:tab/>
      </w:r>
      <w:bookmarkStart w:id="49" w:name="_Toc415048443"/>
      <w:bookmarkStart w:id="50" w:name="_Ref467228761"/>
      <w:bookmarkStart w:id="51" w:name="_Toc90034413"/>
      <w:r>
        <w:t>MATERIALS AND FINISHES</w:t>
      </w:r>
      <w:bookmarkEnd w:id="49"/>
      <w:bookmarkEnd w:id="50"/>
      <w:bookmarkEnd w:id="51"/>
    </w:p>
    <w:p w14:paraId="0AD5A099" w14:textId="77777777" w:rsidR="004E5DAE" w:rsidRDefault="004E5DAE" w:rsidP="00520AB4">
      <w:pPr>
        <w:keepLines/>
      </w:pPr>
      <w:r>
        <w:t xml:space="preserve">Specific requirements for materials and finishes are specified in the Detail Specification. Where a definite material or finish is not specified a material or finish shall be used so as to ensure that the </w:t>
      </w:r>
      <w:r w:rsidR="001C463C">
        <w:t>Oscillator</w:t>
      </w:r>
      <w:r>
        <w:t xml:space="preserve"> meets the performance requirements of this specification and the Detail Specification. Acceptance or</w:t>
      </w:r>
      <w:r w:rsidR="00AB436B">
        <w:t xml:space="preserve"> </w:t>
      </w:r>
      <w:r>
        <w:t>approval of any constituent material or finish does not guarantee acceptance of the finished product.</w:t>
      </w:r>
    </w:p>
    <w:p w14:paraId="0AD5A09A" w14:textId="77777777" w:rsidR="004E5DAE" w:rsidRDefault="004E5DAE" w:rsidP="004E5DAE">
      <w:r>
        <w:t>Unless otherwise specified in the Detail Specification</w:t>
      </w:r>
      <w:r w:rsidR="001C463C">
        <w:t>,</w:t>
      </w:r>
      <w:r>
        <w:t xml:space="preserve"> the </w:t>
      </w:r>
      <w:r w:rsidR="001C463C">
        <w:t>Oscillator</w:t>
      </w:r>
      <w:r>
        <w:t xml:space="preserve"> shall be hermetically sealed and shall have a metal body with hard glass seal or a ceramic body. The </w:t>
      </w:r>
      <w:r w:rsidR="001C463C">
        <w:t>Oscillator</w:t>
      </w:r>
      <w:r>
        <w:t xml:space="preserve"> case lid shall be welded, brazed, preform</w:t>
      </w:r>
      <w:r w:rsidR="00AB436B">
        <w:t xml:space="preserve"> soldered or glass frit sealed.</w:t>
      </w:r>
    </w:p>
    <w:p w14:paraId="0AD5A09B" w14:textId="01FE460A" w:rsidR="008D7EA9" w:rsidRPr="008D7EA9" w:rsidRDefault="008D7EA9" w:rsidP="008D7EA9">
      <w:pPr>
        <w:rPr>
          <w:bCs/>
          <w:caps/>
          <w:u w:val="single"/>
        </w:rPr>
      </w:pPr>
      <w:bookmarkStart w:id="52" w:name="_Toc415048444"/>
      <w:r w:rsidRPr="008D7EA9">
        <w:t xml:space="preserve">All materials and finishes of the </w:t>
      </w:r>
      <w:r w:rsidR="001C463C">
        <w:t>Oscillator</w:t>
      </w:r>
      <w:r w:rsidRPr="008D7EA9">
        <w:t xml:space="preserve">s specified in the Detail specification shall comply with the restrictions on materials specified in ESCC Basic Specification No. </w:t>
      </w:r>
      <w:hyperlink r:id="rId58" w:history="1">
        <w:r w:rsidR="00BA39F7" w:rsidRPr="00104F25">
          <w:rPr>
            <w:rStyle w:val="Hyperlink"/>
          </w:rPr>
          <w:t>22600</w:t>
        </w:r>
      </w:hyperlink>
      <w:r w:rsidRPr="008D7EA9">
        <w:t>.</w:t>
      </w:r>
    </w:p>
    <w:p w14:paraId="0AD5A09C" w14:textId="77777777" w:rsidR="004E5DAE" w:rsidRDefault="000C4FFD" w:rsidP="00406059">
      <w:pPr>
        <w:pStyle w:val="Heading2"/>
      </w:pPr>
      <w:bookmarkStart w:id="53" w:name="_Ref468778401"/>
      <w:bookmarkStart w:id="54" w:name="_Toc90034414"/>
      <w:r>
        <w:t>RADIATION TESTING</w:t>
      </w:r>
      <w:bookmarkEnd w:id="52"/>
      <w:bookmarkEnd w:id="53"/>
      <w:bookmarkEnd w:id="54"/>
    </w:p>
    <w:p w14:paraId="0AD5A09D" w14:textId="12D1AADA" w:rsidR="004E5DAE" w:rsidRDefault="004E5DAE" w:rsidP="004E5DAE">
      <w:r>
        <w:t>For qualification or qualification maintenance</w:t>
      </w:r>
      <w:r w:rsidR="008D7EA9">
        <w:t>,</w:t>
      </w:r>
      <w:r>
        <w:t xml:space="preserve"> total dose radiation testing shall be performed when specified in the Detail Specification to </w:t>
      </w:r>
      <w:r w:rsidR="008D7EA9">
        <w:t xml:space="preserve">the specified total dose level, in accordance with ESCC Basic Specification No. </w:t>
      </w:r>
      <w:hyperlink r:id="rId59" w:history="1">
        <w:r w:rsidR="00BA39F7" w:rsidRPr="00104F25">
          <w:rPr>
            <w:rStyle w:val="Hyperlink"/>
          </w:rPr>
          <w:t>22900</w:t>
        </w:r>
      </w:hyperlink>
      <w:r w:rsidR="008D7EA9">
        <w:t>, unless relevant data are available for the applicable add-on components</w:t>
      </w:r>
      <w:r w:rsidR="00AB436B">
        <w:t>.</w:t>
      </w:r>
      <w:r w:rsidR="008D7EA9">
        <w:t xml:space="preserve"> </w:t>
      </w:r>
      <w:r w:rsidR="008D7EA9" w:rsidRPr="008D7EA9">
        <w:t xml:space="preserve">In this respect, the criteria for acceptance of data intended to substitute actual total dose radiation testing shall be </w:t>
      </w:r>
      <w:r w:rsidR="005A64E1">
        <w:t>defined</w:t>
      </w:r>
      <w:r w:rsidR="008D7EA9" w:rsidRPr="008D7EA9">
        <w:t xml:space="preserve"> in the PID and will be subjected to review and approval by the ESCC Executive.</w:t>
      </w:r>
    </w:p>
    <w:p w14:paraId="0AD5A09E" w14:textId="77777777" w:rsidR="004E5DAE" w:rsidRDefault="004E5DAE" w:rsidP="004E5DAE">
      <w:r>
        <w:t>For procurement, as stipulated in the Purchase Order, total dose radiation testing shall be performed to the total dose level specified in the Detail Specification or to an alternat</w:t>
      </w:r>
      <w:r w:rsidR="00DE47C1">
        <w:t xml:space="preserve">ive radiation test plan </w:t>
      </w:r>
      <w:r>
        <w:t>if so stipulated in the Purchase Order.</w:t>
      </w:r>
    </w:p>
    <w:p w14:paraId="0AD5A09F" w14:textId="77777777" w:rsidR="00DE47C1" w:rsidRDefault="000C4FFD" w:rsidP="00406059">
      <w:pPr>
        <w:pStyle w:val="Heading2"/>
      </w:pPr>
      <w:r>
        <w:lastRenderedPageBreak/>
        <w:tab/>
      </w:r>
      <w:bookmarkStart w:id="55" w:name="_Toc415048445"/>
      <w:bookmarkStart w:id="56" w:name="_Toc90034415"/>
      <w:r>
        <w:t>ADD-ON COMPONENTS AND MATERIALS</w:t>
      </w:r>
      <w:bookmarkEnd w:id="56"/>
    </w:p>
    <w:p w14:paraId="0AD5A0A0" w14:textId="200394A6" w:rsidR="00DE47C1" w:rsidRDefault="00DE47C1" w:rsidP="00A50C32">
      <w:pPr>
        <w:keepNext/>
        <w:keepLines/>
      </w:pPr>
      <w:r>
        <w:t xml:space="preserve">Add-on components and materials used in Oscillators supplied </w:t>
      </w:r>
      <w:r w:rsidR="00234629">
        <w:t>to</w:t>
      </w:r>
      <w:r>
        <w:t xml:space="preserve"> this specification shall meet the </w:t>
      </w:r>
      <w:r w:rsidR="00234629">
        <w:t xml:space="preserve">requirements of Para. </w:t>
      </w:r>
      <w:r w:rsidR="003318BC">
        <w:fldChar w:fldCharType="begin"/>
      </w:r>
      <w:r w:rsidR="003318BC">
        <w:instrText xml:space="preserve"> REF _Ref467228710 \r \h </w:instrText>
      </w:r>
      <w:r w:rsidR="003318BC">
        <w:fldChar w:fldCharType="separate"/>
      </w:r>
      <w:r w:rsidR="005E53DA">
        <w:t>5.2</w:t>
      </w:r>
      <w:r w:rsidR="003318BC">
        <w:fldChar w:fldCharType="end"/>
      </w:r>
      <w:r w:rsidR="00234629">
        <w:t xml:space="preserve"> and the relevant procurement specifications.</w:t>
      </w:r>
    </w:p>
    <w:p w14:paraId="0AD5A0A1" w14:textId="77777777" w:rsidR="00DE47C1" w:rsidRPr="00DE47C1" w:rsidRDefault="00DE47C1" w:rsidP="00DE47C1">
      <w:r w:rsidRPr="00DE47C1">
        <w:t xml:space="preserve">For qualified Oscillators, the requirements for add-on components and materials shall </w:t>
      </w:r>
      <w:r w:rsidR="00234629">
        <w:t xml:space="preserve">also </w:t>
      </w:r>
      <w:r w:rsidRPr="00DE47C1">
        <w:t>be</w:t>
      </w:r>
      <w:r w:rsidR="00234629">
        <w:t xml:space="preserve"> </w:t>
      </w:r>
      <w:r w:rsidR="005A64E1">
        <w:t>defined</w:t>
      </w:r>
      <w:r w:rsidR="00234629">
        <w:t xml:space="preserve"> </w:t>
      </w:r>
      <w:r w:rsidRPr="00DE47C1">
        <w:t>in the PID</w:t>
      </w:r>
      <w:r w:rsidR="00234629">
        <w:t>.</w:t>
      </w:r>
    </w:p>
    <w:p w14:paraId="0AD5A0A2" w14:textId="77777777" w:rsidR="004E5DAE" w:rsidRDefault="000C4FFD" w:rsidP="00C17D1F">
      <w:pPr>
        <w:pStyle w:val="Heading1"/>
        <w:keepNext w:val="0"/>
      </w:pPr>
      <w:bookmarkStart w:id="57" w:name="_Ref468365335"/>
      <w:bookmarkStart w:id="58" w:name="_Toc90034416"/>
      <w:r>
        <w:t>PRODUCTION CONTROL</w:t>
      </w:r>
      <w:bookmarkEnd w:id="55"/>
      <w:bookmarkEnd w:id="57"/>
      <w:bookmarkEnd w:id="58"/>
    </w:p>
    <w:p w14:paraId="0AD5A0A3" w14:textId="77777777" w:rsidR="004E5DAE" w:rsidRDefault="000C4FFD" w:rsidP="00406059">
      <w:pPr>
        <w:pStyle w:val="Heading2"/>
      </w:pPr>
      <w:bookmarkStart w:id="59" w:name="_Toc415048446"/>
      <w:bookmarkStart w:id="60" w:name="_Toc90034417"/>
      <w:r>
        <w:t>GENERAL</w:t>
      </w:r>
      <w:bookmarkEnd w:id="59"/>
      <w:bookmarkEnd w:id="60"/>
    </w:p>
    <w:p w14:paraId="0AD5A0A4" w14:textId="77777777" w:rsidR="004E5DAE" w:rsidRDefault="004E5DAE" w:rsidP="00C17D1F">
      <w:r>
        <w:t>Unless otherwise specified herein or in the De</w:t>
      </w:r>
      <w:r w:rsidR="001C463C">
        <w:t>tail Specification</w:t>
      </w:r>
      <w:r w:rsidR="00946628">
        <w:t>,</w:t>
      </w:r>
      <w:r w:rsidR="001C463C">
        <w:t xml:space="preserve"> all lots of </w:t>
      </w:r>
      <w:r w:rsidR="00234629">
        <w:t>Oscillators</w:t>
      </w:r>
      <w:r>
        <w:t xml:space="preserve"> used for qualification and qualification maintenance, Lot Validation Testing and for delivery shall be subject to tests and inspections in accordance with </w:t>
      </w:r>
      <w:r w:rsidR="00AB436B">
        <w:t>Chart F2 in the sequence shown.</w:t>
      </w:r>
      <w:r w:rsidR="006B73B8">
        <w:t xml:space="preserve"> </w:t>
      </w:r>
      <w:r>
        <w:t xml:space="preserve">Any </w:t>
      </w:r>
      <w:r w:rsidR="001C463C">
        <w:t>Oscillator</w:t>
      </w:r>
      <w:r>
        <w:t>s which do not meet these requirements shall be removed from the lot and at no future time be resubmitted to the requirements of this specification.</w:t>
      </w:r>
    </w:p>
    <w:p w14:paraId="0AD5A0A5" w14:textId="77777777" w:rsidR="003D221C" w:rsidRDefault="004E5DAE" w:rsidP="00C17D1F">
      <w:r>
        <w:t>The applicable test requirements are detailed in the par</w:t>
      </w:r>
      <w:r w:rsidR="003D221C">
        <w:t>agraphs referenced in Chart F2.</w:t>
      </w:r>
    </w:p>
    <w:p w14:paraId="0AD5A0A6" w14:textId="77777777" w:rsidR="004E5DAE" w:rsidRDefault="004E5DAE" w:rsidP="00C17D1F">
      <w:r>
        <w:t xml:space="preserve">For qualified </w:t>
      </w:r>
      <w:r w:rsidR="001C463C">
        <w:t>Oscillator</w:t>
      </w:r>
      <w:r>
        <w:t>s the full production control provisions are defined in the PID.</w:t>
      </w:r>
    </w:p>
    <w:p w14:paraId="0AD5A0A7" w14:textId="42E974F6" w:rsidR="004E5DAE" w:rsidRDefault="004E5DAE" w:rsidP="00234629">
      <w:r>
        <w:t xml:space="preserve">In the case of lot failure, the Manufacturer shall act in accordance with Para. </w:t>
      </w:r>
      <w:r w:rsidR="003318BC">
        <w:fldChar w:fldCharType="begin"/>
      </w:r>
      <w:r w:rsidR="003318BC">
        <w:instrText xml:space="preserve"> REF _Ref467228738 \r \h </w:instrText>
      </w:r>
      <w:r w:rsidR="003318BC">
        <w:fldChar w:fldCharType="separate"/>
      </w:r>
      <w:r w:rsidR="005E53DA">
        <w:t>4.3.3</w:t>
      </w:r>
      <w:r w:rsidR="003318BC">
        <w:fldChar w:fldCharType="end"/>
      </w:r>
      <w:r>
        <w:t>.</w:t>
      </w:r>
    </w:p>
    <w:p w14:paraId="0AD5A0A8" w14:textId="77777777" w:rsidR="00234629" w:rsidRDefault="000C4FFD" w:rsidP="00406059">
      <w:pPr>
        <w:pStyle w:val="Heading2"/>
      </w:pPr>
      <w:r>
        <w:tab/>
      </w:r>
      <w:bookmarkStart w:id="61" w:name="_Ref467228710"/>
      <w:bookmarkStart w:id="62" w:name="_Toc415048453"/>
      <w:bookmarkStart w:id="63" w:name="_Toc90034418"/>
      <w:r w:rsidRPr="00234629">
        <w:t>REQUIREMENTS FOR ADD-ON COMPONENTS AND MATERIALS</w:t>
      </w:r>
      <w:bookmarkEnd w:id="61"/>
      <w:bookmarkEnd w:id="63"/>
    </w:p>
    <w:p w14:paraId="0AD5A0A9" w14:textId="77777777" w:rsidR="00234629" w:rsidRDefault="00234629" w:rsidP="00234629">
      <w:pPr>
        <w:pStyle w:val="Heading3"/>
      </w:pPr>
      <w:bookmarkStart w:id="64" w:name="_Toc90034419"/>
      <w:r w:rsidRPr="00234629">
        <w:t xml:space="preserve">Selection </w:t>
      </w:r>
      <w:r w:rsidR="005F203C">
        <w:t>o</w:t>
      </w:r>
      <w:r w:rsidR="000C4FFD" w:rsidRPr="00234629">
        <w:t xml:space="preserve">f </w:t>
      </w:r>
      <w:r w:rsidRPr="00234629">
        <w:t>Add</w:t>
      </w:r>
      <w:r w:rsidR="000C4FFD" w:rsidRPr="00234629">
        <w:t xml:space="preserve">-On </w:t>
      </w:r>
      <w:r w:rsidRPr="00234629">
        <w:t xml:space="preserve">Components </w:t>
      </w:r>
      <w:r w:rsidR="000C4FFD" w:rsidRPr="00234629">
        <w:t xml:space="preserve">And </w:t>
      </w:r>
      <w:r w:rsidRPr="00234629">
        <w:t>Materials</w:t>
      </w:r>
      <w:bookmarkEnd w:id="64"/>
    </w:p>
    <w:p w14:paraId="0AD5A0AA" w14:textId="77777777" w:rsidR="00234629" w:rsidRDefault="00234629" w:rsidP="00234629">
      <w:r>
        <w:t xml:space="preserve">The selection of add-on components and materials shall be made in accordance with the </w:t>
      </w:r>
      <w:r w:rsidR="00B63160">
        <w:t>requirements</w:t>
      </w:r>
      <w:r>
        <w:t xml:space="preserve"> of </w:t>
      </w:r>
      <w:r w:rsidR="00AE4ED4">
        <w:t xml:space="preserve">ECSS-Q-ST-60 and </w:t>
      </w:r>
      <w:r>
        <w:t>ECSS-Q-ST-70</w:t>
      </w:r>
      <w:r w:rsidR="00EB1D2C">
        <w:t xml:space="preserve"> respectively</w:t>
      </w:r>
      <w:r w:rsidR="00B63160">
        <w:t>. Fo</w:t>
      </w:r>
      <w:r>
        <w:t xml:space="preserve">r qualified Oscillators, </w:t>
      </w:r>
      <w:r w:rsidR="000C38D0">
        <w:t xml:space="preserve">the selection criteria </w:t>
      </w:r>
      <w:r>
        <w:t>shall</w:t>
      </w:r>
      <w:r w:rsidR="000C38D0">
        <w:t xml:space="preserve"> also</w:t>
      </w:r>
      <w:r>
        <w:t xml:space="preserve"> be defined in the PID.</w:t>
      </w:r>
    </w:p>
    <w:p w14:paraId="0AD5A0AB" w14:textId="77777777" w:rsidR="00234629" w:rsidRDefault="00234629" w:rsidP="00234629">
      <w:r>
        <w:t>All add-on components and materials shall be procured as traceable homogeneous lots.</w:t>
      </w:r>
    </w:p>
    <w:p w14:paraId="0AD5A0AC" w14:textId="4C2A5E57" w:rsidR="00234629" w:rsidRDefault="00234629" w:rsidP="00234629">
      <w:r>
        <w:t>For add-on components and materials, the same restriction</w:t>
      </w:r>
      <w:r w:rsidR="000C38D0">
        <w:t xml:space="preserve">s apply as defined in Para. </w:t>
      </w:r>
      <w:r w:rsidR="003318BC">
        <w:fldChar w:fldCharType="begin"/>
      </w:r>
      <w:r w:rsidR="003318BC">
        <w:instrText xml:space="preserve"> REF _Ref467228761 \r \h </w:instrText>
      </w:r>
      <w:r w:rsidR="003318BC">
        <w:fldChar w:fldCharType="separate"/>
      </w:r>
      <w:r w:rsidR="005E53DA">
        <w:t>4.5</w:t>
      </w:r>
      <w:r w:rsidR="003318BC">
        <w:fldChar w:fldCharType="end"/>
      </w:r>
      <w:r w:rsidR="003318BC">
        <w:t xml:space="preserve"> </w:t>
      </w:r>
      <w:r w:rsidR="000C38D0">
        <w:t>herein.</w:t>
      </w:r>
    </w:p>
    <w:p w14:paraId="0AD5A0AD" w14:textId="77777777" w:rsidR="00234629" w:rsidRDefault="00234629" w:rsidP="00234629">
      <w:r>
        <w:t xml:space="preserve">For qualified Oscillators, the PID shall include a list of add-on components and materials which have been successfully </w:t>
      </w:r>
      <w:r w:rsidR="00D52305">
        <w:t xml:space="preserve">procured and </w:t>
      </w:r>
      <w:r>
        <w:t xml:space="preserve">tested </w:t>
      </w:r>
      <w:r w:rsidR="00D52305">
        <w:t xml:space="preserve">in accordance with </w:t>
      </w:r>
      <w:r>
        <w:t xml:space="preserve">this specification and approved for their inclusion in the PID by the ESCC Executive </w:t>
      </w:r>
    </w:p>
    <w:p w14:paraId="0AD5A0AE" w14:textId="77777777" w:rsidR="00234629" w:rsidRDefault="00234629" w:rsidP="00234629">
      <w:r>
        <w:t xml:space="preserve">Printed </w:t>
      </w:r>
      <w:r w:rsidR="000C38D0">
        <w:t>circuit b</w:t>
      </w:r>
      <w:r>
        <w:t xml:space="preserve">oards shall be procured </w:t>
      </w:r>
      <w:r w:rsidR="000C38D0">
        <w:t xml:space="preserve">in </w:t>
      </w:r>
      <w:r>
        <w:t xml:space="preserve">according </w:t>
      </w:r>
      <w:r w:rsidR="000C38D0">
        <w:t>with</w:t>
      </w:r>
      <w:r>
        <w:t xml:space="preserve"> ECSS-Q-ST-70-11 from a Manufacturer qualified by ES</w:t>
      </w:r>
      <w:r w:rsidR="000C38D0">
        <w:t>A in accordance with ECSS-Q-ST-70-10.</w:t>
      </w:r>
    </w:p>
    <w:p w14:paraId="0AD5A0AF" w14:textId="5CA6BA0D" w:rsidR="00234629" w:rsidRDefault="000C38D0" w:rsidP="00234629">
      <w:r>
        <w:t xml:space="preserve">For </w:t>
      </w:r>
      <w:r w:rsidR="00234629">
        <w:t xml:space="preserve">qualified Oscillators, add-on components shall be shall be ESCC Qualified as evidenced by a listing in the current ESCC Qualified Parts List </w:t>
      </w:r>
      <w:hyperlink r:id="rId60" w:history="1">
        <w:r w:rsidR="00234629" w:rsidRPr="00150A63">
          <w:rPr>
            <w:rStyle w:val="Hyperlink"/>
          </w:rPr>
          <w:t>REP005</w:t>
        </w:r>
      </w:hyperlink>
      <w:r w:rsidR="00234629">
        <w:t xml:space="preserve"> or ESCC Qualified Manufacturers List </w:t>
      </w:r>
      <w:hyperlink r:id="rId61" w:history="1">
        <w:r w:rsidR="00234629" w:rsidRPr="00150A63">
          <w:rPr>
            <w:rStyle w:val="Hyperlink"/>
          </w:rPr>
          <w:t>REP006</w:t>
        </w:r>
      </w:hyperlink>
      <w:r w:rsidR="00BF7BF3">
        <w:t>,</w:t>
      </w:r>
      <w:r w:rsidR="00234629">
        <w:t xml:space="preserve"> with the exception of naked semiconductor dice add-on components selected in accordance with Para.</w:t>
      </w:r>
      <w:r>
        <w:t xml:space="preserve"> </w:t>
      </w:r>
      <w:r w:rsidR="003318BC">
        <w:fldChar w:fldCharType="begin"/>
      </w:r>
      <w:r w:rsidR="003318BC">
        <w:instrText xml:space="preserve"> REF _Ref467228790 \r \h </w:instrText>
      </w:r>
      <w:r w:rsidR="003318BC">
        <w:fldChar w:fldCharType="separate"/>
      </w:r>
      <w:r w:rsidR="005E53DA">
        <w:t>5.2.2.4</w:t>
      </w:r>
      <w:r w:rsidR="003318BC">
        <w:fldChar w:fldCharType="end"/>
      </w:r>
      <w:r>
        <w:t xml:space="preserve"> herein.</w:t>
      </w:r>
      <w:r w:rsidR="00924F86">
        <w:t xml:space="preserve"> </w:t>
      </w:r>
      <w:r w:rsidR="00234629">
        <w:t>If the required component types are not available, ECSS</w:t>
      </w:r>
      <w:r>
        <w:noBreakHyphen/>
      </w:r>
      <w:r w:rsidR="00234629">
        <w:t>Q</w:t>
      </w:r>
      <w:r>
        <w:noBreakHyphen/>
      </w:r>
      <w:r w:rsidR="00234629">
        <w:t>ST-60 requirements for Class 1 components shall be applied,</w:t>
      </w:r>
    </w:p>
    <w:p w14:paraId="0AD5A0B0" w14:textId="77777777" w:rsidR="00234629" w:rsidRPr="00234629" w:rsidRDefault="00234629" w:rsidP="00234629">
      <w:r>
        <w:t xml:space="preserve">Pure Tin (≥ 97 %) shall not be used on </w:t>
      </w:r>
      <w:r w:rsidR="00B63160">
        <w:t xml:space="preserve">any </w:t>
      </w:r>
      <w:r>
        <w:t xml:space="preserve">internal and external elements of the </w:t>
      </w:r>
      <w:r w:rsidR="000C38D0">
        <w:t>Oscillator;</w:t>
      </w:r>
      <w:r>
        <w:t xml:space="preserve"> this includes under plating.</w:t>
      </w:r>
    </w:p>
    <w:p w14:paraId="0AD5A0B1" w14:textId="77777777" w:rsidR="000C38D0" w:rsidRDefault="000C38D0" w:rsidP="000C38D0">
      <w:pPr>
        <w:pStyle w:val="Heading3"/>
      </w:pPr>
      <w:bookmarkStart w:id="65" w:name="_Ref467230260"/>
      <w:bookmarkStart w:id="66" w:name="_Ref468367473"/>
      <w:bookmarkStart w:id="67" w:name="_Toc90034420"/>
      <w:r w:rsidRPr="000C38D0">
        <w:lastRenderedPageBreak/>
        <w:t xml:space="preserve">Specifications </w:t>
      </w:r>
      <w:r w:rsidR="005F203C">
        <w:t>a</w:t>
      </w:r>
      <w:r w:rsidR="000C4FFD">
        <w:t xml:space="preserve">nd </w:t>
      </w:r>
      <w:r w:rsidR="002A5591">
        <w:t xml:space="preserve">Test Requirements </w:t>
      </w:r>
      <w:r w:rsidR="000C4FFD" w:rsidRPr="000C38D0">
        <w:t xml:space="preserve">For </w:t>
      </w:r>
      <w:r w:rsidRPr="000C38D0">
        <w:t>Add</w:t>
      </w:r>
      <w:r w:rsidR="000C4FFD" w:rsidRPr="000C38D0">
        <w:t xml:space="preserve">-On </w:t>
      </w:r>
      <w:r w:rsidRPr="000C38D0">
        <w:t>Components</w:t>
      </w:r>
      <w:bookmarkEnd w:id="65"/>
      <w:bookmarkEnd w:id="66"/>
      <w:bookmarkEnd w:id="67"/>
    </w:p>
    <w:p w14:paraId="0AD5A0B2" w14:textId="77777777" w:rsidR="000C38D0" w:rsidRDefault="000C38D0" w:rsidP="00A50C32">
      <w:pPr>
        <w:keepNext/>
      </w:pPr>
      <w:r>
        <w:t xml:space="preserve">Each add-on component shall be controlled by a </w:t>
      </w:r>
      <w:r w:rsidR="005A64E1">
        <w:t>procurement</w:t>
      </w:r>
      <w:r>
        <w:t xml:space="preserve"> </w:t>
      </w:r>
      <w:r w:rsidR="00EB1D2C">
        <w:t>s</w:t>
      </w:r>
      <w:r>
        <w:t>pecification.</w:t>
      </w:r>
    </w:p>
    <w:p w14:paraId="0AD5A0B3" w14:textId="40DEAB23" w:rsidR="000C38D0" w:rsidRDefault="000C38D0" w:rsidP="000C38D0">
      <w:r>
        <w:t>The procurement specification of</w:t>
      </w:r>
      <w:r w:rsidR="00BF7BF3">
        <w:t xml:space="preserve"> ESCC Qualified</w:t>
      </w:r>
      <w:r>
        <w:t xml:space="preserve"> add-on components listed in </w:t>
      </w:r>
      <w:hyperlink r:id="rId62" w:history="1">
        <w:r w:rsidR="00150A63" w:rsidRPr="00150A63">
          <w:rPr>
            <w:rStyle w:val="Hyperlink"/>
          </w:rPr>
          <w:t>REP005</w:t>
        </w:r>
      </w:hyperlink>
      <w:r w:rsidR="00150A63">
        <w:t xml:space="preserve"> </w:t>
      </w:r>
      <w:r>
        <w:t xml:space="preserve">or </w:t>
      </w:r>
      <w:hyperlink r:id="rId63" w:history="1">
        <w:r w:rsidR="00150A63" w:rsidRPr="00150A63">
          <w:rPr>
            <w:rStyle w:val="Hyperlink"/>
          </w:rPr>
          <w:t>REP006</w:t>
        </w:r>
      </w:hyperlink>
      <w:r w:rsidR="00150A63">
        <w:t xml:space="preserve"> </w:t>
      </w:r>
      <w:r>
        <w:t>shall be the relevant listed ESCC Detail Specification.</w:t>
      </w:r>
    </w:p>
    <w:p w14:paraId="0AD5A0B4" w14:textId="77777777" w:rsidR="000C38D0" w:rsidRDefault="000C38D0" w:rsidP="000C38D0">
      <w:pPr>
        <w:spacing w:after="120"/>
      </w:pPr>
      <w:r>
        <w:t>For qualified Oscillators, whe</w:t>
      </w:r>
      <w:r w:rsidR="00BF7BF3">
        <w:t>re</w:t>
      </w:r>
      <w:r>
        <w:t xml:space="preserve"> add-on components</w:t>
      </w:r>
      <w:r w:rsidR="00BF7BF3">
        <w:t xml:space="preserve"> which are not ESCC Qualified</w:t>
      </w:r>
      <w:r>
        <w:t xml:space="preserve"> are used, these procurement specifications shall:</w:t>
      </w:r>
    </w:p>
    <w:p w14:paraId="0AD5A0B5" w14:textId="77777777" w:rsidR="000C38D0" w:rsidRDefault="005F203C" w:rsidP="00A50C32">
      <w:pPr>
        <w:pStyle w:val="alphabeticallist"/>
        <w:spacing w:after="60"/>
      </w:pPr>
      <w:r>
        <w:t xml:space="preserve">be </w:t>
      </w:r>
      <w:r w:rsidR="000C38D0">
        <w:t>approved by the ESCC Executive</w:t>
      </w:r>
    </w:p>
    <w:p w14:paraId="0AD5A0B6" w14:textId="77777777" w:rsidR="000C38D0" w:rsidRDefault="005F203C" w:rsidP="00A50C32">
      <w:pPr>
        <w:pStyle w:val="alphabeticallist"/>
        <w:spacing w:after="60"/>
      </w:pPr>
      <w:r>
        <w:t xml:space="preserve">be </w:t>
      </w:r>
      <w:r w:rsidR="000C38D0">
        <w:t>subject to configuration control</w:t>
      </w:r>
      <w:r w:rsidR="005A64E1">
        <w:t xml:space="preserve"> as defined </w:t>
      </w:r>
      <w:r w:rsidR="000C38D0">
        <w:t>in the PID</w:t>
      </w:r>
    </w:p>
    <w:p w14:paraId="0AD5A0B7" w14:textId="77777777" w:rsidR="000C38D0" w:rsidRDefault="000C38D0" w:rsidP="00A50C32">
      <w:pPr>
        <w:pStyle w:val="alphabeticallist"/>
        <w:spacing w:after="60"/>
      </w:pPr>
      <w:r>
        <w:t>include requirements for procurement, storage and relife as defined in PID.</w:t>
      </w:r>
    </w:p>
    <w:p w14:paraId="0AD5A0B8" w14:textId="77777777" w:rsidR="006046C4" w:rsidRDefault="00DA052D" w:rsidP="00A50C32">
      <w:pPr>
        <w:spacing w:before="240"/>
      </w:pPr>
      <w:r w:rsidRPr="00DA052D">
        <w:t xml:space="preserve">The minimum </w:t>
      </w:r>
      <w:r w:rsidR="007F0B43">
        <w:t>s</w:t>
      </w:r>
      <w:r w:rsidRPr="00DA052D">
        <w:t xml:space="preserve">creening </w:t>
      </w:r>
      <w:r w:rsidR="007F0B43">
        <w:t>t</w:t>
      </w:r>
      <w:r w:rsidR="002A5591">
        <w:t xml:space="preserve">est </w:t>
      </w:r>
      <w:r w:rsidRPr="00DA052D">
        <w:t xml:space="preserve">requirements </w:t>
      </w:r>
      <w:r w:rsidR="006046C4">
        <w:t xml:space="preserve">applicable to add-on components </w:t>
      </w:r>
      <w:r w:rsidRPr="00DA052D">
        <w:t>shall be those of the applicable ESCC Detail Specification</w:t>
      </w:r>
      <w:r w:rsidR="006046C4">
        <w:t>s</w:t>
      </w:r>
      <w:r w:rsidRPr="00DA052D">
        <w:t xml:space="preserve"> or equivalent to those of the nea</w:t>
      </w:r>
      <w:r w:rsidR="002A5591">
        <w:t>rest ESCC Detail Specification plus as detailed in the following subparagraphs.</w:t>
      </w:r>
    </w:p>
    <w:p w14:paraId="0AD5A0B9" w14:textId="77777777" w:rsidR="006046C4" w:rsidRDefault="006046C4" w:rsidP="006046C4">
      <w:r>
        <w:t>All testing of add-on components shall be performed at the Oscillator Manufacturer’s facility or at a source approved by the ESCC Executive for qualified Oscillators, or by the Orderer for unqualified Oscillators.</w:t>
      </w:r>
    </w:p>
    <w:p w14:paraId="0AD5A0BA" w14:textId="77777777" w:rsidR="00766E6F" w:rsidRDefault="00766E6F" w:rsidP="000B0BD6">
      <w:pPr>
        <w:pStyle w:val="Heading4"/>
        <w:numPr>
          <w:ilvl w:val="3"/>
          <w:numId w:val="13"/>
        </w:numPr>
      </w:pPr>
      <w:bookmarkStart w:id="68" w:name="_Toc90034421"/>
      <w:r w:rsidRPr="00766E6F">
        <w:t>Crystals and Crystal Units</w:t>
      </w:r>
      <w:bookmarkEnd w:id="68"/>
    </w:p>
    <w:p w14:paraId="0AD5A0BB" w14:textId="77777777" w:rsidR="00766E6F" w:rsidRDefault="00766E6F" w:rsidP="00E72DFD">
      <w:pPr>
        <w:keepNext/>
      </w:pPr>
      <w:r>
        <w:t>The Crystals used in the O</w:t>
      </w:r>
      <w:r w:rsidRPr="00766E6F">
        <w:t xml:space="preserve">scillators specified herein </w:t>
      </w:r>
      <w:r>
        <w:t>shall be swept synthetic quartz</w:t>
      </w:r>
      <w:r w:rsidRPr="00766E6F">
        <w:t xml:space="preserve"> meeting the infrared quality requirements of grade A or B of IEC</w:t>
      </w:r>
      <w:r>
        <w:t xml:space="preserve"> </w:t>
      </w:r>
      <w:r w:rsidRPr="00766E6F">
        <w:t>60758.</w:t>
      </w:r>
    </w:p>
    <w:p w14:paraId="0AD5A0BC" w14:textId="39582C2B" w:rsidR="00766E6F" w:rsidRDefault="00766E6F" w:rsidP="00E72DFD">
      <w:pPr>
        <w:keepNext/>
      </w:pPr>
      <w:r w:rsidRPr="00766E6F">
        <w:t>For discrete (encapsulated) crystal units, the requirement</w:t>
      </w:r>
      <w:r>
        <w:t xml:space="preserve">s of ESCC No. </w:t>
      </w:r>
      <w:hyperlink r:id="rId64" w:history="1">
        <w:r w:rsidR="005D7942" w:rsidRPr="00A64BB8">
          <w:rPr>
            <w:rStyle w:val="Hyperlink"/>
          </w:rPr>
          <w:t>3501</w:t>
        </w:r>
      </w:hyperlink>
      <w:r w:rsidR="005D7942">
        <w:rPr>
          <w:rStyle w:val="Hyperlink"/>
        </w:rPr>
        <w:t xml:space="preserve"> </w:t>
      </w:r>
      <w:r>
        <w:t>shall apply.</w:t>
      </w:r>
    </w:p>
    <w:p w14:paraId="0AD5A0BD" w14:textId="77777777" w:rsidR="00766E6F" w:rsidRPr="00766E6F" w:rsidRDefault="00766E6F" w:rsidP="00766E6F">
      <w:r w:rsidRPr="00766E6F">
        <w:t>Crystals shall be assembled with at least a three-point mount.</w:t>
      </w:r>
    </w:p>
    <w:p w14:paraId="0AD5A0BE" w14:textId="77777777" w:rsidR="00234629" w:rsidRDefault="00BD7FF1" w:rsidP="00BD7FF1">
      <w:pPr>
        <w:pStyle w:val="Heading4"/>
      </w:pPr>
      <w:bookmarkStart w:id="69" w:name="_Toc90034422"/>
      <w:r w:rsidRPr="00BD7FF1">
        <w:t>Passive Encapsulated Chips</w:t>
      </w:r>
      <w:bookmarkEnd w:id="69"/>
    </w:p>
    <w:p w14:paraId="0AD5A0BF" w14:textId="77777777" w:rsidR="00BD7FF1" w:rsidRDefault="00D52305" w:rsidP="006D5048">
      <w:pPr>
        <w:spacing w:after="120"/>
      </w:pPr>
      <w:r>
        <w:t>Each l</w:t>
      </w:r>
      <w:r w:rsidR="00BD7FF1">
        <w:t xml:space="preserve">ot shall undergo a bondability test prior </w:t>
      </w:r>
      <w:r w:rsidR="009C1C97">
        <w:t xml:space="preserve">to </w:t>
      </w:r>
      <w:r w:rsidR="00BD7FF1">
        <w:t xml:space="preserve">use </w:t>
      </w:r>
      <w:r w:rsidR="009C1C97">
        <w:t>in Oscillator</w:t>
      </w:r>
      <w:r w:rsidR="00BD7FF1">
        <w:t xml:space="preserve"> production.</w:t>
      </w:r>
      <w:r w:rsidR="009C1C97">
        <w:t xml:space="preserve"> </w:t>
      </w:r>
      <w:r w:rsidR="0023749F">
        <w:t xml:space="preserve">10 samples </w:t>
      </w:r>
      <w:r w:rsidR="003613ED">
        <w:t xml:space="preserve">selected at random </w:t>
      </w:r>
      <w:r w:rsidR="0023749F">
        <w:t xml:space="preserve">from each </w:t>
      </w:r>
      <w:r w:rsidR="00BD7FF1">
        <w:t xml:space="preserve">procured lot shall be assembled into suitable packages that simulate the assembly methods, processes and materials to be used in production. The so assembled </w:t>
      </w:r>
      <w:r w:rsidR="000E1D1F">
        <w:t>test vehicle(s)</w:t>
      </w:r>
      <w:r w:rsidR="00BD7FF1">
        <w:t xml:space="preserve"> shall be submitted to the following tests:</w:t>
      </w:r>
    </w:p>
    <w:p w14:paraId="0AD5A0C0" w14:textId="06A33EEC" w:rsidR="00BD7FF1" w:rsidRDefault="00BD7FF1" w:rsidP="002C59C2">
      <w:pPr>
        <w:pStyle w:val="alphabeticallist"/>
        <w:tabs>
          <w:tab w:val="clear" w:pos="1985"/>
        </w:tabs>
      </w:pPr>
      <w:r>
        <w:t xml:space="preserve">High Temperature Stabilization Bake in accordance with </w:t>
      </w:r>
      <w:hyperlink r:id="rId65" w:history="1">
        <w:r w:rsidRPr="00150A63">
          <w:rPr>
            <w:rStyle w:val="Hyperlink"/>
          </w:rPr>
          <w:t>MIL-STD-883</w:t>
        </w:r>
        <w:r w:rsidR="00B10303" w:rsidRPr="00150A63">
          <w:rPr>
            <w:rStyle w:val="Hyperlink"/>
          </w:rPr>
          <w:t>, T</w:t>
        </w:r>
        <w:r w:rsidRPr="00150A63">
          <w:rPr>
            <w:rStyle w:val="Hyperlink"/>
          </w:rPr>
          <w:t xml:space="preserve">est </w:t>
        </w:r>
        <w:r w:rsidR="00B10303" w:rsidRPr="00150A63">
          <w:rPr>
            <w:rStyle w:val="Hyperlink"/>
          </w:rPr>
          <w:t>M</w:t>
        </w:r>
        <w:r w:rsidRPr="00150A63">
          <w:rPr>
            <w:rStyle w:val="Hyperlink"/>
          </w:rPr>
          <w:t>ethod 1008</w:t>
        </w:r>
      </w:hyperlink>
      <w:r>
        <w:t xml:space="preserve"> condition C as a minimum.</w:t>
      </w:r>
    </w:p>
    <w:p w14:paraId="0AD5A0C1" w14:textId="3FB19A48" w:rsidR="00BD7FF1" w:rsidRDefault="00BD7FF1" w:rsidP="00520AB4">
      <w:pPr>
        <w:pStyle w:val="alphabeticallist"/>
        <w:tabs>
          <w:tab w:val="clear" w:pos="1985"/>
        </w:tabs>
        <w:spacing w:before="120"/>
      </w:pPr>
      <w:r>
        <w:t>T</w:t>
      </w:r>
      <w:r w:rsidR="00B10303">
        <w:t xml:space="preserve">emperature </w:t>
      </w:r>
      <w:r>
        <w:t xml:space="preserve">Cycling in accordance with </w:t>
      </w:r>
      <w:hyperlink r:id="rId66" w:history="1">
        <w:r w:rsidRPr="00150A63">
          <w:rPr>
            <w:rStyle w:val="Hyperlink"/>
          </w:rPr>
          <w:t>MIL-STD-883 test method 1010</w:t>
        </w:r>
      </w:hyperlink>
      <w:r w:rsidR="00B10303">
        <w:t>, Test C</w:t>
      </w:r>
      <w:r>
        <w:t>ondition B, 100 Cycles, 10°C/minute maximum.</w:t>
      </w:r>
    </w:p>
    <w:p w14:paraId="0AD5A0C2" w14:textId="77777777" w:rsidR="00BD7FF1" w:rsidRDefault="00BD7FF1" w:rsidP="00520AB4">
      <w:pPr>
        <w:pStyle w:val="alphabeticallist"/>
        <w:spacing w:before="120"/>
      </w:pPr>
      <w:r>
        <w:t>Bond Pull and Shear tests:</w:t>
      </w:r>
    </w:p>
    <w:p w14:paraId="0AD5A0C3" w14:textId="77777777" w:rsidR="00BD7FF1" w:rsidRPr="00F61778" w:rsidRDefault="00BD7FF1" w:rsidP="00A50C32">
      <w:pPr>
        <w:pStyle w:val="alphabeticallist"/>
        <w:numPr>
          <w:ilvl w:val="0"/>
          <w:numId w:val="0"/>
        </w:numPr>
        <w:spacing w:after="60" w:line="276" w:lineRule="auto"/>
        <w:ind w:left="1985"/>
      </w:pPr>
      <w:r w:rsidRPr="00F61778">
        <w:t xml:space="preserve">If wire bonding is used, a minimum of 22 </w:t>
      </w:r>
      <w:r w:rsidR="004F6A12" w:rsidRPr="00F61778">
        <w:t xml:space="preserve">bond </w:t>
      </w:r>
      <w:r w:rsidRPr="00F61778">
        <w:t>wires shall be tested.</w:t>
      </w:r>
    </w:p>
    <w:p w14:paraId="0AD5A0C4" w14:textId="77777777" w:rsidR="00BD7FF1" w:rsidRPr="002C59C2" w:rsidRDefault="00BD7FF1" w:rsidP="00A50C32">
      <w:pPr>
        <w:pStyle w:val="alphabeticallist"/>
        <w:numPr>
          <w:ilvl w:val="0"/>
          <w:numId w:val="0"/>
        </w:numPr>
        <w:spacing w:after="60" w:line="276" w:lineRule="auto"/>
        <w:ind w:left="1985"/>
      </w:pPr>
      <w:r w:rsidRPr="002C59C2">
        <w:t xml:space="preserve">A </w:t>
      </w:r>
      <w:r w:rsidR="00410CCE" w:rsidRPr="002C59C2">
        <w:t>S</w:t>
      </w:r>
      <w:r w:rsidRPr="002C59C2">
        <w:t>hear test shall then be performed on all the chips.</w:t>
      </w:r>
    </w:p>
    <w:p w14:paraId="0AD5A0C5" w14:textId="7D7819C9" w:rsidR="00BD7FF1" w:rsidRPr="00BD7FF1" w:rsidRDefault="00BD7FF1" w:rsidP="00A50C32">
      <w:pPr>
        <w:pStyle w:val="alphabeticallist"/>
        <w:numPr>
          <w:ilvl w:val="0"/>
          <w:numId w:val="0"/>
        </w:numPr>
        <w:spacing w:after="60" w:line="276" w:lineRule="auto"/>
        <w:ind w:left="1985"/>
      </w:pPr>
      <w:r w:rsidRPr="002C59C2">
        <w:t>Result</w:t>
      </w:r>
      <w:r w:rsidR="00410CCE" w:rsidRPr="002C59C2">
        <w:t xml:space="preserve">s shall conform to </w:t>
      </w:r>
      <w:hyperlink r:id="rId67" w:history="1">
        <w:r w:rsidR="00410CCE" w:rsidRPr="00150A63">
          <w:rPr>
            <w:rStyle w:val="Hyperlink"/>
          </w:rPr>
          <w:t>MIL-STD-883</w:t>
        </w:r>
        <w:r w:rsidR="00B10303" w:rsidRPr="00150A63">
          <w:rPr>
            <w:rStyle w:val="Hyperlink"/>
          </w:rPr>
          <w:t>,</w:t>
        </w:r>
        <w:r w:rsidR="00410CCE" w:rsidRPr="00150A63">
          <w:rPr>
            <w:rStyle w:val="Hyperlink"/>
          </w:rPr>
          <w:t xml:space="preserve"> T</w:t>
        </w:r>
        <w:r w:rsidRPr="00150A63">
          <w:rPr>
            <w:rStyle w:val="Hyperlink"/>
          </w:rPr>
          <w:t xml:space="preserve">est </w:t>
        </w:r>
        <w:r w:rsidR="00410CCE" w:rsidRPr="00150A63">
          <w:rPr>
            <w:rStyle w:val="Hyperlink"/>
          </w:rPr>
          <w:t>M</w:t>
        </w:r>
        <w:r w:rsidRPr="00150A63">
          <w:rPr>
            <w:rStyle w:val="Hyperlink"/>
          </w:rPr>
          <w:t>ethod 2011</w:t>
        </w:r>
      </w:hyperlink>
      <w:r w:rsidRPr="002C59C2">
        <w:t xml:space="preserve"> for bond pull strength if wire bonding is used, and </w:t>
      </w:r>
      <w:hyperlink r:id="rId68" w:history="1">
        <w:r w:rsidRPr="00150A63">
          <w:rPr>
            <w:rStyle w:val="Hyperlink"/>
          </w:rPr>
          <w:t>MIL-STD-883</w:t>
        </w:r>
        <w:r w:rsidR="00B10303" w:rsidRPr="00150A63">
          <w:rPr>
            <w:rStyle w:val="Hyperlink"/>
          </w:rPr>
          <w:t>,</w:t>
        </w:r>
        <w:r w:rsidRPr="00150A63">
          <w:rPr>
            <w:rStyle w:val="Hyperlink"/>
          </w:rPr>
          <w:t xml:space="preserve"> </w:t>
        </w:r>
        <w:r w:rsidR="00410CCE" w:rsidRPr="00150A63">
          <w:rPr>
            <w:rStyle w:val="Hyperlink"/>
          </w:rPr>
          <w:t>T</w:t>
        </w:r>
        <w:r w:rsidRPr="00150A63">
          <w:rPr>
            <w:rStyle w:val="Hyperlink"/>
          </w:rPr>
          <w:t xml:space="preserve">est </w:t>
        </w:r>
        <w:r w:rsidR="00410CCE" w:rsidRPr="00150A63">
          <w:rPr>
            <w:rStyle w:val="Hyperlink"/>
          </w:rPr>
          <w:t>M</w:t>
        </w:r>
        <w:r w:rsidRPr="00150A63">
          <w:rPr>
            <w:rStyle w:val="Hyperlink"/>
          </w:rPr>
          <w:t>ethod 2019</w:t>
        </w:r>
      </w:hyperlink>
      <w:r w:rsidRPr="002C59C2">
        <w:t xml:space="preserve"> for die shear strength, with no failure</w:t>
      </w:r>
      <w:r w:rsidR="00576339" w:rsidRPr="002C59C2">
        <w:t>s</w:t>
      </w:r>
      <w:r w:rsidRPr="002C59C2">
        <w:t xml:space="preserve"> allowed</w:t>
      </w:r>
      <w:r>
        <w:t>.</w:t>
      </w:r>
      <w:r w:rsidR="007F0B43" w:rsidRPr="007F0B43">
        <w:t xml:space="preserve"> Individual separation forces and categories shall be recorded.</w:t>
      </w:r>
    </w:p>
    <w:p w14:paraId="0AD5A0C6" w14:textId="77777777" w:rsidR="009C1C97" w:rsidRDefault="009C1C97" w:rsidP="00A50C32">
      <w:pPr>
        <w:pStyle w:val="Heading4"/>
      </w:pPr>
      <w:bookmarkStart w:id="70" w:name="_Toc90034423"/>
      <w:r w:rsidRPr="009C1C97">
        <w:lastRenderedPageBreak/>
        <w:t xml:space="preserve">Bare Passive </w:t>
      </w:r>
      <w:r>
        <w:t>Chips</w:t>
      </w:r>
      <w:bookmarkEnd w:id="70"/>
    </w:p>
    <w:p w14:paraId="0AD5A0C7" w14:textId="77777777" w:rsidR="009C1C97" w:rsidRDefault="00D52305" w:rsidP="00A50C32">
      <w:pPr>
        <w:keepNext/>
        <w:spacing w:after="120"/>
      </w:pPr>
      <w:r>
        <w:t>Each l</w:t>
      </w:r>
      <w:r w:rsidR="009C1C97" w:rsidRPr="009C1C97">
        <w:t xml:space="preserve">ot shall undergo a bondability test </w:t>
      </w:r>
      <w:r w:rsidR="009C1C97">
        <w:t>prior to use in Oscillator production</w:t>
      </w:r>
      <w:r w:rsidR="009C1C97" w:rsidRPr="009C1C97">
        <w:t xml:space="preserve">. 10 samples </w:t>
      </w:r>
      <w:r w:rsidR="003613ED">
        <w:t>selected at random</w:t>
      </w:r>
      <w:r w:rsidR="003613ED" w:rsidRPr="009C1C97">
        <w:t xml:space="preserve"> </w:t>
      </w:r>
      <w:r w:rsidR="009C1C97" w:rsidRPr="009C1C97">
        <w:t>from</w:t>
      </w:r>
      <w:r>
        <w:t xml:space="preserve"> each</w:t>
      </w:r>
      <w:r w:rsidR="009C1C97" w:rsidRPr="009C1C97">
        <w:t xml:space="preserve"> procured lot shall be assembled into suitable packages that simulate the assembly methods, processes and materials to be used in production. The so assembled </w:t>
      </w:r>
      <w:r w:rsidR="000E1D1F">
        <w:t>test vehicle(s)</w:t>
      </w:r>
      <w:r w:rsidR="009C1C97" w:rsidRPr="009C1C97">
        <w:t xml:space="preserve"> shall be submitted to the following tests:</w:t>
      </w:r>
    </w:p>
    <w:p w14:paraId="0AD5A0C8" w14:textId="77777777" w:rsidR="000C79A8" w:rsidRDefault="000C79A8" w:rsidP="00A50C32">
      <w:pPr>
        <w:pStyle w:val="alphabeticallist"/>
        <w:keepNext/>
      </w:pPr>
      <w:r>
        <w:t xml:space="preserve">Thermal Ageing: storage at </w:t>
      </w:r>
      <w:r w:rsidR="00CF3C2C">
        <w:t>T</w:t>
      </w:r>
      <w:r w:rsidR="00CF3C2C" w:rsidRPr="00CF3C2C">
        <w:rPr>
          <w:vertAlign w:val="subscript"/>
        </w:rPr>
        <w:t xml:space="preserve">amb </w:t>
      </w:r>
      <w:r w:rsidR="00CF3C2C">
        <w:t xml:space="preserve">= </w:t>
      </w:r>
      <w:r>
        <w:t>+300°C for 1 hour.</w:t>
      </w:r>
    </w:p>
    <w:p w14:paraId="0AD5A0C9" w14:textId="77777777" w:rsidR="009C1C97" w:rsidRDefault="009C1C97" w:rsidP="00520AB4">
      <w:pPr>
        <w:pStyle w:val="alphabeticallist"/>
        <w:spacing w:before="120"/>
      </w:pPr>
      <w:r>
        <w:t>Bond Pull and Shear tests:</w:t>
      </w:r>
    </w:p>
    <w:p w14:paraId="0AD5A0CA" w14:textId="77777777" w:rsidR="009C1C97" w:rsidRPr="002C59C2" w:rsidRDefault="009C1C97" w:rsidP="00A50C32">
      <w:pPr>
        <w:pStyle w:val="alphabeticallist"/>
        <w:numPr>
          <w:ilvl w:val="0"/>
          <w:numId w:val="0"/>
        </w:numPr>
        <w:spacing w:after="60" w:line="276" w:lineRule="auto"/>
        <w:ind w:left="1985"/>
      </w:pPr>
      <w:r w:rsidRPr="002C59C2">
        <w:t xml:space="preserve">If wire bonding is used, a minimum of 22 </w:t>
      </w:r>
      <w:r w:rsidR="004F6A12" w:rsidRPr="002C59C2">
        <w:t xml:space="preserve">bond </w:t>
      </w:r>
      <w:r w:rsidRPr="002C59C2">
        <w:t>wires shall be tested.</w:t>
      </w:r>
    </w:p>
    <w:p w14:paraId="0AD5A0CB" w14:textId="77777777" w:rsidR="009C1C97" w:rsidRPr="002C59C2" w:rsidRDefault="009C1C97" w:rsidP="00A50C32">
      <w:pPr>
        <w:pStyle w:val="alphabeticallist"/>
        <w:numPr>
          <w:ilvl w:val="0"/>
          <w:numId w:val="0"/>
        </w:numPr>
        <w:spacing w:after="60" w:line="276" w:lineRule="auto"/>
        <w:ind w:left="1985"/>
      </w:pPr>
      <w:r w:rsidRPr="002C59C2">
        <w:t>A shear test shall then be performed on all the chips.</w:t>
      </w:r>
    </w:p>
    <w:p w14:paraId="0AD5A0CC" w14:textId="35A9F9FD" w:rsidR="009C1C97" w:rsidRPr="00BD7FF1" w:rsidRDefault="009C1C97" w:rsidP="00A50C32">
      <w:pPr>
        <w:pStyle w:val="alphabeticallist"/>
        <w:numPr>
          <w:ilvl w:val="0"/>
          <w:numId w:val="0"/>
        </w:numPr>
        <w:spacing w:after="60" w:line="276" w:lineRule="auto"/>
        <w:ind w:left="1985"/>
      </w:pPr>
      <w:r w:rsidRPr="002C59C2">
        <w:t xml:space="preserve">Results shall conform to </w:t>
      </w:r>
      <w:hyperlink r:id="rId69" w:history="1">
        <w:r w:rsidRPr="00150A63">
          <w:rPr>
            <w:rStyle w:val="Hyperlink"/>
          </w:rPr>
          <w:t>MIL-STD-883</w:t>
        </w:r>
        <w:r w:rsidR="00B10303" w:rsidRPr="00150A63">
          <w:rPr>
            <w:rStyle w:val="Hyperlink"/>
          </w:rPr>
          <w:t>,</w:t>
        </w:r>
        <w:r w:rsidRPr="00150A63">
          <w:rPr>
            <w:rStyle w:val="Hyperlink"/>
          </w:rPr>
          <w:t xml:space="preserve"> </w:t>
        </w:r>
        <w:r w:rsidR="00410CCE" w:rsidRPr="00150A63">
          <w:rPr>
            <w:rStyle w:val="Hyperlink"/>
          </w:rPr>
          <w:t>T</w:t>
        </w:r>
        <w:r w:rsidRPr="00150A63">
          <w:rPr>
            <w:rStyle w:val="Hyperlink"/>
          </w:rPr>
          <w:t xml:space="preserve">est </w:t>
        </w:r>
        <w:r w:rsidR="00410CCE" w:rsidRPr="00150A63">
          <w:rPr>
            <w:rStyle w:val="Hyperlink"/>
          </w:rPr>
          <w:t>M</w:t>
        </w:r>
        <w:r w:rsidRPr="00150A63">
          <w:rPr>
            <w:rStyle w:val="Hyperlink"/>
          </w:rPr>
          <w:t>ethod 2011</w:t>
        </w:r>
      </w:hyperlink>
      <w:r w:rsidRPr="002C59C2">
        <w:t xml:space="preserve"> for bond pull strength if wire bo</w:t>
      </w:r>
      <w:r w:rsidR="00410CCE" w:rsidRPr="002C59C2">
        <w:t xml:space="preserve">nding is used, and </w:t>
      </w:r>
      <w:hyperlink r:id="rId70" w:history="1">
        <w:r w:rsidR="00410CCE" w:rsidRPr="00150A63">
          <w:rPr>
            <w:rStyle w:val="Hyperlink"/>
          </w:rPr>
          <w:t>MIL-STD-883</w:t>
        </w:r>
        <w:r w:rsidR="00B10303" w:rsidRPr="00150A63">
          <w:rPr>
            <w:rStyle w:val="Hyperlink"/>
          </w:rPr>
          <w:t>,</w:t>
        </w:r>
        <w:r w:rsidR="00410CCE" w:rsidRPr="00150A63">
          <w:rPr>
            <w:rStyle w:val="Hyperlink"/>
          </w:rPr>
          <w:t xml:space="preserve"> Test M</w:t>
        </w:r>
        <w:r w:rsidRPr="00150A63">
          <w:rPr>
            <w:rStyle w:val="Hyperlink"/>
          </w:rPr>
          <w:t>ethod 2019</w:t>
        </w:r>
      </w:hyperlink>
      <w:r w:rsidRPr="002C59C2">
        <w:t xml:space="preserve"> for die shear strength, with no failure</w:t>
      </w:r>
      <w:r w:rsidR="00576339" w:rsidRPr="002C59C2">
        <w:t>s</w:t>
      </w:r>
      <w:r w:rsidRPr="002C59C2">
        <w:t xml:space="preserve"> allowed</w:t>
      </w:r>
      <w:r>
        <w:t>.</w:t>
      </w:r>
      <w:r w:rsidR="007F0B43" w:rsidRPr="007F0B43">
        <w:t xml:space="preserve"> Individual separation forces and categories shall be recorded.</w:t>
      </w:r>
    </w:p>
    <w:p w14:paraId="0AD5A0CD" w14:textId="77777777" w:rsidR="009C1C97" w:rsidRDefault="00410CCE" w:rsidP="00410CCE">
      <w:pPr>
        <w:pStyle w:val="Heading4"/>
      </w:pPr>
      <w:bookmarkStart w:id="71" w:name="_Ref467228790"/>
      <w:bookmarkStart w:id="72" w:name="_Toc90034424"/>
      <w:r>
        <w:t>Naked Semiconductor Dice</w:t>
      </w:r>
      <w:bookmarkEnd w:id="71"/>
      <w:bookmarkEnd w:id="72"/>
    </w:p>
    <w:p w14:paraId="0AD5A0CE" w14:textId="6AADDCBD" w:rsidR="00933F59" w:rsidRDefault="00933F59" w:rsidP="00933F59">
      <w:pPr>
        <w:spacing w:after="120"/>
      </w:pPr>
      <w:r>
        <w:t xml:space="preserve">Each </w:t>
      </w:r>
      <w:r w:rsidR="00B31EE8">
        <w:t>wafer l</w:t>
      </w:r>
      <w:r>
        <w:t xml:space="preserve">ot shall be </w:t>
      </w:r>
      <w:r w:rsidR="00D52305">
        <w:t>subjected to testing i</w:t>
      </w:r>
      <w:r>
        <w:t>n accord</w:t>
      </w:r>
      <w:r w:rsidR="00D52305">
        <w:t xml:space="preserve">ance with </w:t>
      </w:r>
      <w:r>
        <w:t>the requirements of Para.</w:t>
      </w:r>
      <w:r w:rsidR="00520AB4">
        <w:t xml:space="preserve"> </w:t>
      </w:r>
      <w:r w:rsidR="003318BC">
        <w:fldChar w:fldCharType="begin"/>
      </w:r>
      <w:r w:rsidR="003318BC">
        <w:instrText xml:space="preserve"> REF _Ref467228898 \r \h </w:instrText>
      </w:r>
      <w:r w:rsidR="003318BC">
        <w:fldChar w:fldCharType="separate"/>
      </w:r>
      <w:r w:rsidR="005E53DA">
        <w:t>5.2.2.4.1</w:t>
      </w:r>
      <w:r w:rsidR="003318BC">
        <w:fldChar w:fldCharType="end"/>
      </w:r>
      <w:r w:rsidR="00520AB4">
        <w:t xml:space="preserve"> </w:t>
      </w:r>
      <w:r>
        <w:t>prior to use in Oscillator production in order to verify:</w:t>
      </w:r>
    </w:p>
    <w:p w14:paraId="0AD5A0CF" w14:textId="77777777" w:rsidR="00933F59" w:rsidRDefault="00933F59" w:rsidP="00933F59">
      <w:pPr>
        <w:pStyle w:val="BulletList"/>
      </w:pPr>
      <w:r>
        <w:t>The ability of the dice to be bonded / wire-bonded</w:t>
      </w:r>
    </w:p>
    <w:p w14:paraId="0AD5A0D0" w14:textId="77777777" w:rsidR="00933F59" w:rsidRDefault="00933F59" w:rsidP="00933F59">
      <w:pPr>
        <w:pStyle w:val="BulletList"/>
      </w:pPr>
      <w:r>
        <w:tab/>
        <w:t>The reliability of the dice after assembly and screening.</w:t>
      </w:r>
    </w:p>
    <w:p w14:paraId="0AD5A0D1" w14:textId="77777777" w:rsidR="00933F59" w:rsidRDefault="00933F59" w:rsidP="00933F59">
      <w:r>
        <w:t>Successful completion of those tests allows the procured lot to be used in production</w:t>
      </w:r>
    </w:p>
    <w:p w14:paraId="0AD5A0D2" w14:textId="77777777" w:rsidR="00933F59" w:rsidRDefault="00933F59" w:rsidP="00E72DFD">
      <w:pPr>
        <w:pStyle w:val="Heading5"/>
      </w:pPr>
      <w:r>
        <w:tab/>
      </w:r>
      <w:bookmarkStart w:id="73" w:name="_Ref467228898"/>
      <w:r>
        <w:t>Naked Semiconductor Dice Testing</w:t>
      </w:r>
      <w:bookmarkEnd w:id="73"/>
    </w:p>
    <w:p w14:paraId="0AD5A0D3" w14:textId="77777777" w:rsidR="00933F59" w:rsidRDefault="00933F59" w:rsidP="00E72DFD">
      <w:pPr>
        <w:keepNext/>
        <w:spacing w:after="120"/>
      </w:pPr>
      <w:r>
        <w:t xml:space="preserve">Each </w:t>
      </w:r>
      <w:r w:rsidR="00B31EE8">
        <w:t xml:space="preserve">wafer </w:t>
      </w:r>
      <w:r w:rsidR="00D52305">
        <w:t xml:space="preserve">lot </w:t>
      </w:r>
      <w:r w:rsidR="00324714" w:rsidRPr="00324714">
        <w:t>shall be subjected to tests and inspections in accordance with Chart F</w:t>
      </w:r>
      <w:r w:rsidR="00324714">
        <w:t>5 and as follows</w:t>
      </w:r>
      <w:r w:rsidR="0023749F">
        <w:t>,</w:t>
      </w:r>
      <w:r w:rsidR="00324714" w:rsidRPr="00324714">
        <w:t xml:space="preserve"> in the sequence shown</w:t>
      </w:r>
      <w:r w:rsidR="00324714">
        <w:t>:</w:t>
      </w:r>
    </w:p>
    <w:p w14:paraId="0AD5A0D4" w14:textId="5D981277" w:rsidR="00933F59" w:rsidRDefault="00933F59" w:rsidP="007046CA">
      <w:pPr>
        <w:pStyle w:val="alphabeticallist"/>
        <w:keepNext/>
        <w:tabs>
          <w:tab w:val="clear" w:pos="1985"/>
        </w:tabs>
        <w:spacing w:after="120"/>
      </w:pPr>
      <w:bookmarkStart w:id="74" w:name="_Ref468709258"/>
      <w:r>
        <w:t xml:space="preserve">Wafer </w:t>
      </w:r>
      <w:r w:rsidR="007138FD">
        <w:t>L</w:t>
      </w:r>
      <w:r>
        <w:t xml:space="preserve">ot </w:t>
      </w:r>
      <w:r w:rsidR="007138FD">
        <w:t>A</w:t>
      </w:r>
      <w:r>
        <w:t>cceptance</w:t>
      </w:r>
      <w:r w:rsidR="00324714">
        <w:t xml:space="preserve"> in accordance with</w:t>
      </w:r>
      <w:r>
        <w:t xml:space="preserve"> ESCC </w:t>
      </w:r>
      <w:hyperlink r:id="rId71" w:history="1">
        <w:r w:rsidR="005D7942" w:rsidRPr="00A64BB8">
          <w:rPr>
            <w:rStyle w:val="Hyperlink"/>
          </w:rPr>
          <w:t>5000</w:t>
        </w:r>
      </w:hyperlink>
      <w:r w:rsidR="005D7942">
        <w:rPr>
          <w:rStyle w:val="Hyperlink"/>
        </w:rPr>
        <w:t xml:space="preserve"> </w:t>
      </w:r>
      <w:r>
        <w:t xml:space="preserve">or </w:t>
      </w:r>
      <w:hyperlink r:id="rId72" w:history="1">
        <w:r w:rsidR="005D7942" w:rsidRPr="00A64BB8">
          <w:rPr>
            <w:rStyle w:val="Hyperlink"/>
          </w:rPr>
          <w:t>9000</w:t>
        </w:r>
      </w:hyperlink>
      <w:r w:rsidR="003613ED">
        <w:t xml:space="preserve">, </w:t>
      </w:r>
      <w:r>
        <w:t>as applicable</w:t>
      </w:r>
      <w:r w:rsidR="003613ED">
        <w:t>.</w:t>
      </w:r>
      <w:bookmarkEnd w:id="74"/>
    </w:p>
    <w:p w14:paraId="0AD5A0D5" w14:textId="77777777" w:rsidR="00933F59" w:rsidRDefault="00933F59" w:rsidP="00A50C32">
      <w:pPr>
        <w:pStyle w:val="alphabeticallist"/>
        <w:keepNext/>
        <w:tabs>
          <w:tab w:val="clear" w:pos="1985"/>
        </w:tabs>
        <w:spacing w:after="60"/>
      </w:pPr>
      <w:bookmarkStart w:id="75" w:name="_Ref468709265"/>
      <w:r>
        <w:t xml:space="preserve">Wafer </w:t>
      </w:r>
      <w:r w:rsidR="007138FD">
        <w:t>S</w:t>
      </w:r>
      <w:r>
        <w:t xml:space="preserve">creening </w:t>
      </w:r>
      <w:r w:rsidR="00324714">
        <w:t xml:space="preserve">in accordance with </w:t>
      </w:r>
      <w:r w:rsidR="004D0395">
        <w:t>the following</w:t>
      </w:r>
      <w:r w:rsidR="00324714">
        <w:t>:</w:t>
      </w:r>
      <w:bookmarkEnd w:id="75"/>
    </w:p>
    <w:p w14:paraId="0AD5A0D6" w14:textId="77777777" w:rsidR="00933F59" w:rsidRDefault="00933F59" w:rsidP="00520AB4">
      <w:pPr>
        <w:pStyle w:val="ListParagraph"/>
        <w:keepNext/>
        <w:numPr>
          <w:ilvl w:val="0"/>
          <w:numId w:val="14"/>
        </w:numPr>
        <w:spacing w:after="0"/>
        <w:ind w:left="2455" w:hanging="357"/>
        <w:jc w:val="left"/>
      </w:pPr>
      <w:r>
        <w:t>Electrical Measurement</w:t>
      </w:r>
      <w:r w:rsidR="002B44BE">
        <w:t>s</w:t>
      </w:r>
      <w:r>
        <w:t xml:space="preserve"> </w:t>
      </w:r>
      <w:r w:rsidR="002B44BE">
        <w:t>a</w:t>
      </w:r>
      <w:r>
        <w:t xml:space="preserve">t Room Temperature: </w:t>
      </w:r>
    </w:p>
    <w:p w14:paraId="0AD5A0D7" w14:textId="77777777" w:rsidR="000E1D1F" w:rsidRDefault="00147DB4" w:rsidP="00A50C32">
      <w:pPr>
        <w:pStyle w:val="ListParagraph"/>
        <w:spacing w:after="60"/>
        <w:ind w:left="2438"/>
        <w:contextualSpacing w:val="0"/>
        <w:jc w:val="left"/>
      </w:pPr>
      <w:r>
        <w:t xml:space="preserve">100% </w:t>
      </w:r>
      <w:r w:rsidR="00933F59">
        <w:t xml:space="preserve">DC probe </w:t>
      </w:r>
      <w:r w:rsidR="00AE4ED4">
        <w:t xml:space="preserve">electrical </w:t>
      </w:r>
      <w:r w:rsidR="00933F59">
        <w:t>measurements with traceability and wafer mapping, shall be performed on all the procured wafers at room temperature in accordance with Room Temperature Electrical Measurements of the app</w:t>
      </w:r>
      <w:r w:rsidR="00AE4ED4">
        <w:t>licable</w:t>
      </w:r>
      <w:r w:rsidR="00933F59">
        <w:t xml:space="preserve"> </w:t>
      </w:r>
      <w:r w:rsidR="00EB1D2C">
        <w:t>procurement</w:t>
      </w:r>
      <w:r w:rsidR="00933F59">
        <w:t xml:space="preserve"> </w:t>
      </w:r>
      <w:r w:rsidR="00EB1D2C">
        <w:t>s</w:t>
      </w:r>
      <w:r w:rsidR="00933F59">
        <w:t>pecification. All values obtained shall be recorded by location</w:t>
      </w:r>
      <w:r w:rsidR="000E1D1F">
        <w:t xml:space="preserve">. </w:t>
      </w:r>
    </w:p>
    <w:p w14:paraId="0AD5A0D8" w14:textId="77777777" w:rsidR="00933F59" w:rsidRDefault="000E1D1F" w:rsidP="00A50C32">
      <w:pPr>
        <w:pStyle w:val="ListParagraph"/>
        <w:spacing w:after="60"/>
        <w:ind w:left="2438"/>
        <w:contextualSpacing w:val="0"/>
        <w:jc w:val="left"/>
      </w:pPr>
      <w:r>
        <w:t>A</w:t>
      </w:r>
      <w:r w:rsidR="00933F59">
        <w:t>ll failed d</w:t>
      </w:r>
      <w:r w:rsidR="00147DB4">
        <w:t>ice shall be clearly identified and rejected.</w:t>
      </w:r>
    </w:p>
    <w:p w14:paraId="0AD5A0D9" w14:textId="77777777" w:rsidR="00933F59" w:rsidRDefault="00933F59" w:rsidP="00A50C32">
      <w:pPr>
        <w:pStyle w:val="ListParagraph"/>
        <w:spacing w:after="60"/>
        <w:ind w:left="2438"/>
        <w:contextualSpacing w:val="0"/>
        <w:jc w:val="left"/>
      </w:pPr>
      <w:r>
        <w:t>As an alternative to on-wafer measurements, all dice may be measured after dice separation, in accordance with Room Temperature Electrical Measurements of the app</w:t>
      </w:r>
      <w:r w:rsidR="00EB1D2C">
        <w:t>licable</w:t>
      </w:r>
      <w:r>
        <w:t xml:space="preserve"> </w:t>
      </w:r>
      <w:r w:rsidR="00EB1D2C">
        <w:t>procurement</w:t>
      </w:r>
      <w:r>
        <w:t xml:space="preserve"> </w:t>
      </w:r>
      <w:r w:rsidR="00EB1D2C">
        <w:t>s</w:t>
      </w:r>
      <w:r>
        <w:t>pecifi</w:t>
      </w:r>
      <w:r w:rsidR="00147DB4">
        <w:t>cation</w:t>
      </w:r>
      <w:r>
        <w:t xml:space="preserve"> provided that full traceability to the wafer is maintained.</w:t>
      </w:r>
    </w:p>
    <w:p w14:paraId="0AD5A0DA" w14:textId="77777777" w:rsidR="00933F59" w:rsidRDefault="00933F59" w:rsidP="00520AB4">
      <w:pPr>
        <w:pStyle w:val="ListParagraph"/>
        <w:keepNext/>
        <w:numPr>
          <w:ilvl w:val="0"/>
          <w:numId w:val="14"/>
        </w:numPr>
        <w:spacing w:before="120" w:after="0"/>
        <w:ind w:left="2455" w:hanging="357"/>
        <w:contextualSpacing w:val="0"/>
        <w:jc w:val="left"/>
      </w:pPr>
      <w:r>
        <w:tab/>
        <w:t>Electrical Measurement</w:t>
      </w:r>
      <w:r w:rsidR="002B44BE">
        <w:t>s</w:t>
      </w:r>
      <w:r>
        <w:t xml:space="preserve"> </w:t>
      </w:r>
      <w:r w:rsidR="002B44BE">
        <w:t>at High a</w:t>
      </w:r>
      <w:r>
        <w:t>nd Low Temperature</w:t>
      </w:r>
      <w:r w:rsidR="002B44BE">
        <w:t>s</w:t>
      </w:r>
      <w:r>
        <w:t>:</w:t>
      </w:r>
    </w:p>
    <w:p w14:paraId="0AD5A0DB" w14:textId="77777777" w:rsidR="000E1D1F" w:rsidRDefault="00933F59" w:rsidP="00A50C32">
      <w:pPr>
        <w:pStyle w:val="ListParagraph"/>
        <w:spacing w:after="60"/>
        <w:ind w:left="2438"/>
        <w:contextualSpacing w:val="0"/>
        <w:jc w:val="left"/>
      </w:pPr>
      <w:r>
        <w:t xml:space="preserve">DC probe </w:t>
      </w:r>
      <w:r w:rsidR="00EB1D2C">
        <w:t xml:space="preserve">electrical </w:t>
      </w:r>
      <w:r>
        <w:t>measurements with traceability and wafer mapping, shall be performed on all the procured wafers at high and low temperature</w:t>
      </w:r>
      <w:r w:rsidR="00EB1D2C">
        <w:t>s</w:t>
      </w:r>
      <w:r>
        <w:t xml:space="preserve"> in accordance with High </w:t>
      </w:r>
      <w:r w:rsidR="00147DB4">
        <w:t>a</w:t>
      </w:r>
      <w:r>
        <w:t>nd Low Temperatures Electrical Measurements of the app</w:t>
      </w:r>
      <w:r w:rsidR="00EB1D2C">
        <w:t>licable procurement s</w:t>
      </w:r>
      <w:r>
        <w:t xml:space="preserve">pecification. The measurements shall be performed on 5 sample dice </w:t>
      </w:r>
      <w:r w:rsidR="003613ED" w:rsidRPr="003613ED">
        <w:t xml:space="preserve">selected at random </w:t>
      </w:r>
      <w:r w:rsidR="000E1D1F">
        <w:t xml:space="preserve">from each wafer. </w:t>
      </w:r>
      <w:r w:rsidR="007F0B43" w:rsidRPr="007F0B43">
        <w:t>All values obtained shall be recorded</w:t>
      </w:r>
      <w:r w:rsidR="007F0B43">
        <w:t>.</w:t>
      </w:r>
    </w:p>
    <w:p w14:paraId="0AD5A0DC" w14:textId="77777777" w:rsidR="00933F59" w:rsidRDefault="000E1D1F" w:rsidP="00A50C32">
      <w:pPr>
        <w:pStyle w:val="ListParagraph"/>
        <w:spacing w:after="60"/>
        <w:ind w:left="2438"/>
        <w:contextualSpacing w:val="0"/>
        <w:jc w:val="left"/>
      </w:pPr>
      <w:r w:rsidRPr="000E1D1F">
        <w:t>All failed dice shall be clearly identified and rejected.</w:t>
      </w:r>
    </w:p>
    <w:p w14:paraId="0AD5A0DD" w14:textId="77777777" w:rsidR="00933F59" w:rsidRDefault="00933F59" w:rsidP="00A50C32">
      <w:pPr>
        <w:pStyle w:val="ListParagraph"/>
        <w:spacing w:after="60"/>
        <w:ind w:left="2438"/>
        <w:contextualSpacing w:val="0"/>
        <w:jc w:val="left"/>
      </w:pPr>
      <w:r>
        <w:t>As an alternative to on-wafer measurements,</w:t>
      </w:r>
      <w:r w:rsidR="000E1D1F">
        <w:t xml:space="preserve"> the</w:t>
      </w:r>
      <w:r>
        <w:t xml:space="preserve"> 5 dice may be measured after dice separation, in accordance with High And Low Temperatures Electrical Measurements of the app</w:t>
      </w:r>
      <w:r w:rsidR="00EB1D2C">
        <w:t>licable procurement s</w:t>
      </w:r>
      <w:r>
        <w:t>pecification provided that full traceability to the wafer is maintained.</w:t>
      </w:r>
    </w:p>
    <w:p w14:paraId="0AD5A0DE" w14:textId="77777777" w:rsidR="00933F59" w:rsidRDefault="00933F59" w:rsidP="00A50C32">
      <w:pPr>
        <w:pStyle w:val="ListParagraph"/>
        <w:spacing w:after="60"/>
        <w:ind w:left="2438"/>
        <w:contextualSpacing w:val="0"/>
        <w:jc w:val="left"/>
      </w:pPr>
      <w:r>
        <w:lastRenderedPageBreak/>
        <w:t xml:space="preserve">A wafer shall be counted as a limit failure if one or more parameters on any of the probed 5 sample dice exceeds the limits specified in High </w:t>
      </w:r>
      <w:r w:rsidR="00147DB4">
        <w:t>a</w:t>
      </w:r>
      <w:r>
        <w:t>nd Low Temperature</w:t>
      </w:r>
      <w:r w:rsidR="00EB1D2C">
        <w:t xml:space="preserve">s </w:t>
      </w:r>
      <w:r>
        <w:t>Electrical Measurements of the app</w:t>
      </w:r>
      <w:r w:rsidR="00147DB4">
        <w:t>licable procurement s</w:t>
      </w:r>
      <w:r>
        <w:t>pecification.</w:t>
      </w:r>
    </w:p>
    <w:p w14:paraId="0AD5A0DF" w14:textId="77777777" w:rsidR="00933F59" w:rsidRDefault="00933F59" w:rsidP="00A50C32">
      <w:pPr>
        <w:pStyle w:val="ListParagraph"/>
        <w:spacing w:after="60"/>
        <w:ind w:left="2438"/>
        <w:contextualSpacing w:val="0"/>
        <w:jc w:val="left"/>
      </w:pPr>
      <w:r>
        <w:t xml:space="preserve">If a </w:t>
      </w:r>
      <w:r w:rsidR="00147DB4">
        <w:t xml:space="preserve">limit </w:t>
      </w:r>
      <w:r>
        <w:t xml:space="preserve">failure occurs, further </w:t>
      </w:r>
      <w:r w:rsidR="00147DB4">
        <w:t xml:space="preserve">electrical </w:t>
      </w:r>
      <w:r>
        <w:t>measurements shall be performed to General Inspection Level I, AQL 1.0 of IEC 60410 on the remaining dice of the wafer containing the failed dice. If a further failure occurs, the wafer shall be rejected.</w:t>
      </w:r>
    </w:p>
    <w:p w14:paraId="0AD5A0E0" w14:textId="77777777" w:rsidR="00933F59" w:rsidRDefault="00933F59" w:rsidP="00520AB4">
      <w:pPr>
        <w:pStyle w:val="ListParagraph"/>
        <w:numPr>
          <w:ilvl w:val="0"/>
          <w:numId w:val="14"/>
        </w:numPr>
        <w:spacing w:before="120" w:after="120"/>
        <w:ind w:left="2455" w:hanging="357"/>
        <w:contextualSpacing w:val="0"/>
      </w:pPr>
      <w:r>
        <w:tab/>
        <w:t>Wafer dicing: in accordance with the PID</w:t>
      </w:r>
    </w:p>
    <w:p w14:paraId="0AD5A0E1" w14:textId="2E093C71" w:rsidR="00933F59" w:rsidRDefault="00933F59" w:rsidP="00520AB4">
      <w:pPr>
        <w:pStyle w:val="ListParagraph"/>
        <w:numPr>
          <w:ilvl w:val="0"/>
          <w:numId w:val="14"/>
        </w:numPr>
        <w:spacing w:after="120"/>
        <w:ind w:left="2458"/>
      </w:pPr>
      <w:r>
        <w:tab/>
      </w:r>
      <w:r w:rsidR="00147DB4">
        <w:t>100% die</w:t>
      </w:r>
      <w:r>
        <w:t xml:space="preserve"> visual inspection: in accordance with ESCC </w:t>
      </w:r>
      <w:hyperlink r:id="rId73" w:history="1">
        <w:r w:rsidR="005D7942" w:rsidRPr="00A64BB8">
          <w:rPr>
            <w:rStyle w:val="Hyperlink"/>
          </w:rPr>
          <w:t>20400</w:t>
        </w:r>
      </w:hyperlink>
      <w:r w:rsidR="005D7942">
        <w:rPr>
          <w:rStyle w:val="Hyperlink"/>
        </w:rPr>
        <w:t xml:space="preserve"> </w:t>
      </w:r>
      <w:r>
        <w:t>and the relevant paragraphs of the appropriate</w:t>
      </w:r>
      <w:r w:rsidR="00147DB4">
        <w:t xml:space="preserve"> ESCC</w:t>
      </w:r>
      <w:r>
        <w:t xml:space="preserve"> ancillary</w:t>
      </w:r>
      <w:r w:rsidR="00147DB4">
        <w:t xml:space="preserve"> basic</w:t>
      </w:r>
      <w:r>
        <w:t xml:space="preserve"> specification</w:t>
      </w:r>
      <w:r w:rsidR="00147DB4">
        <w:t>.</w:t>
      </w:r>
    </w:p>
    <w:p w14:paraId="0AD5A0E2" w14:textId="77777777" w:rsidR="00933F59" w:rsidRDefault="00933F59" w:rsidP="00EB09CE">
      <w:pPr>
        <w:pStyle w:val="alphabeticallist"/>
        <w:tabs>
          <w:tab w:val="clear" w:pos="1985"/>
        </w:tabs>
      </w:pPr>
      <w:r>
        <w:tab/>
      </w:r>
      <w:bookmarkStart w:id="76" w:name="_Ref468710821"/>
      <w:r>
        <w:t>Bondability</w:t>
      </w:r>
      <w:bookmarkEnd w:id="76"/>
    </w:p>
    <w:p w14:paraId="0AD5A0E3" w14:textId="77777777" w:rsidR="00FC4576" w:rsidRDefault="00933F59" w:rsidP="00A50C32">
      <w:pPr>
        <w:pStyle w:val="alphabeticallist"/>
        <w:numPr>
          <w:ilvl w:val="0"/>
          <w:numId w:val="0"/>
        </w:numPr>
        <w:spacing w:after="120" w:line="276" w:lineRule="auto"/>
        <w:ind w:left="1985"/>
      </w:pPr>
      <w:r>
        <w:t xml:space="preserve">5 sample dice </w:t>
      </w:r>
      <w:r w:rsidR="000E1D1F" w:rsidRPr="000E1D1F">
        <w:t xml:space="preserve">selected at random </w:t>
      </w:r>
      <w:r>
        <w:t xml:space="preserve">from </w:t>
      </w:r>
      <w:r w:rsidR="00706160">
        <w:t xml:space="preserve">each lot </w:t>
      </w:r>
      <w:r>
        <w:t>shall be assembled into suitable packages that simulate the assembly methods, processes and materials</w:t>
      </w:r>
      <w:r w:rsidR="00706160">
        <w:t xml:space="preserve"> to be</w:t>
      </w:r>
      <w:r>
        <w:t xml:space="preserve"> used in </w:t>
      </w:r>
      <w:r w:rsidR="00706160">
        <w:t xml:space="preserve">Oscillator </w:t>
      </w:r>
      <w:r>
        <w:t>production.</w:t>
      </w:r>
      <w:r w:rsidR="00147DB4">
        <w:t xml:space="preserve"> </w:t>
      </w:r>
      <w:r w:rsidR="00FC4576" w:rsidRPr="00FC4576">
        <w:t xml:space="preserve">The so assembled </w:t>
      </w:r>
      <w:r w:rsidR="000E1D1F">
        <w:t>test vehicle(s)</w:t>
      </w:r>
      <w:r w:rsidR="00FC4576" w:rsidRPr="00FC4576">
        <w:t xml:space="preserve"> shall be submitted to the following tests:</w:t>
      </w:r>
    </w:p>
    <w:p w14:paraId="0AD5A0E4" w14:textId="77777777" w:rsidR="00147DB4" w:rsidRDefault="00147DB4" w:rsidP="00A50C32">
      <w:pPr>
        <w:pStyle w:val="ListParagraph"/>
        <w:numPr>
          <w:ilvl w:val="0"/>
          <w:numId w:val="15"/>
        </w:numPr>
        <w:spacing w:after="120"/>
        <w:ind w:left="2455" w:hanging="357"/>
        <w:contextualSpacing w:val="0"/>
      </w:pPr>
      <w:r>
        <w:t xml:space="preserve">Thermal Ageing: storage at </w:t>
      </w:r>
      <w:r w:rsidR="00CF3C2C">
        <w:t>T</w:t>
      </w:r>
      <w:r w:rsidR="00CF3C2C" w:rsidRPr="00CF3C2C">
        <w:rPr>
          <w:vertAlign w:val="subscript"/>
        </w:rPr>
        <w:t xml:space="preserve">amb </w:t>
      </w:r>
      <w:r w:rsidR="00CF3C2C">
        <w:t xml:space="preserve">= </w:t>
      </w:r>
      <w:r>
        <w:t>+300°C for 1 hour.</w:t>
      </w:r>
    </w:p>
    <w:p w14:paraId="0AD5A0E5" w14:textId="77777777" w:rsidR="00147DB4" w:rsidRDefault="00147DB4" w:rsidP="00A50C32">
      <w:pPr>
        <w:pStyle w:val="ListParagraph"/>
        <w:numPr>
          <w:ilvl w:val="0"/>
          <w:numId w:val="15"/>
        </w:numPr>
        <w:spacing w:after="0"/>
        <w:ind w:left="2458"/>
      </w:pPr>
      <w:r>
        <w:tab/>
        <w:t>Bond Pull and Shear tests:</w:t>
      </w:r>
    </w:p>
    <w:p w14:paraId="0AD5A0E6" w14:textId="77777777" w:rsidR="00147DB4" w:rsidRDefault="00FC4576" w:rsidP="00A50C32">
      <w:pPr>
        <w:pStyle w:val="ListParagraph"/>
        <w:spacing w:after="120"/>
        <w:ind w:left="2438"/>
      </w:pPr>
      <w:r>
        <w:t>For Bond Pull</w:t>
      </w:r>
      <w:r w:rsidR="00147DB4">
        <w:t>, a minimum of 2</w:t>
      </w:r>
      <w:r>
        <w:t>0</w:t>
      </w:r>
      <w:r w:rsidR="00147DB4">
        <w:t xml:space="preserve"> </w:t>
      </w:r>
      <w:r w:rsidR="004F6A12">
        <w:t xml:space="preserve">bond </w:t>
      </w:r>
      <w:r w:rsidR="00147DB4">
        <w:t>wires shall be tested.</w:t>
      </w:r>
    </w:p>
    <w:p w14:paraId="0AD5A0E7" w14:textId="77777777" w:rsidR="00147DB4" w:rsidRDefault="00147DB4" w:rsidP="00A50C32">
      <w:pPr>
        <w:pStyle w:val="ListParagraph"/>
        <w:spacing w:after="120"/>
        <w:ind w:left="2438"/>
      </w:pPr>
      <w:r>
        <w:t xml:space="preserve">A shear test shall then be performed on all the </w:t>
      </w:r>
      <w:r w:rsidR="00FC4576">
        <w:t>dice</w:t>
      </w:r>
      <w:r>
        <w:t>.</w:t>
      </w:r>
    </w:p>
    <w:p w14:paraId="0AD5A0E8" w14:textId="1B034317" w:rsidR="00147DB4" w:rsidRPr="00BD7FF1" w:rsidRDefault="00147DB4" w:rsidP="00A50C32">
      <w:pPr>
        <w:pStyle w:val="ListParagraph"/>
        <w:spacing w:after="120"/>
        <w:ind w:left="2438"/>
      </w:pPr>
      <w:r>
        <w:t xml:space="preserve">Results shall conform to </w:t>
      </w:r>
      <w:hyperlink r:id="rId74" w:history="1">
        <w:r w:rsidRPr="00150A63">
          <w:rPr>
            <w:rStyle w:val="Hyperlink"/>
          </w:rPr>
          <w:t>MIL-STD-883 Test Method 2011</w:t>
        </w:r>
      </w:hyperlink>
      <w:r>
        <w:t xml:space="preserve"> for bond pull strength, and </w:t>
      </w:r>
      <w:hyperlink r:id="rId75" w:history="1">
        <w:r w:rsidRPr="00150A63">
          <w:rPr>
            <w:rStyle w:val="Hyperlink"/>
          </w:rPr>
          <w:t>MIL</w:t>
        </w:r>
        <w:r w:rsidR="00FC4576" w:rsidRPr="00150A63">
          <w:rPr>
            <w:rStyle w:val="Hyperlink"/>
          </w:rPr>
          <w:noBreakHyphen/>
        </w:r>
        <w:r w:rsidRPr="00150A63">
          <w:rPr>
            <w:rStyle w:val="Hyperlink"/>
          </w:rPr>
          <w:t>STD-883 Test Method 2019</w:t>
        </w:r>
      </w:hyperlink>
      <w:r>
        <w:t xml:space="preserve"> for die shear strength, with no failure</w:t>
      </w:r>
      <w:r w:rsidR="00576339">
        <w:t>s</w:t>
      </w:r>
      <w:r>
        <w:t xml:space="preserve"> allowed.</w:t>
      </w:r>
      <w:r w:rsidR="007F0B43" w:rsidRPr="007F0B43">
        <w:t xml:space="preserve"> Individual separation forces and categories shall be recorded.</w:t>
      </w:r>
    </w:p>
    <w:p w14:paraId="0AD5A0E9" w14:textId="77777777" w:rsidR="00933F59" w:rsidRDefault="00933F59" w:rsidP="007046CA">
      <w:pPr>
        <w:pStyle w:val="alphabeticallist"/>
        <w:keepNext/>
        <w:tabs>
          <w:tab w:val="clear" w:pos="1985"/>
        </w:tabs>
      </w:pPr>
      <w:r>
        <w:tab/>
      </w:r>
      <w:bookmarkStart w:id="77" w:name="_Ref468709283"/>
      <w:r>
        <w:t>Packaged Test Sublot Testing</w:t>
      </w:r>
      <w:bookmarkEnd w:id="77"/>
    </w:p>
    <w:p w14:paraId="0AD5A0EA" w14:textId="77777777" w:rsidR="003613ED" w:rsidRDefault="00576339" w:rsidP="00A50C32">
      <w:pPr>
        <w:pStyle w:val="alphabeticallist"/>
        <w:numPr>
          <w:ilvl w:val="0"/>
          <w:numId w:val="0"/>
        </w:numPr>
        <w:spacing w:line="276" w:lineRule="auto"/>
        <w:ind w:left="1985"/>
      </w:pPr>
      <w:r>
        <w:t>Sample d</w:t>
      </w:r>
      <w:r w:rsidR="00933F59">
        <w:t xml:space="preserve">ice shall be selected </w:t>
      </w:r>
      <w:r w:rsidR="00224862">
        <w:t xml:space="preserve">at random </w:t>
      </w:r>
      <w:r>
        <w:t>and assembled</w:t>
      </w:r>
      <w:r w:rsidRPr="00576339">
        <w:t xml:space="preserve"> </w:t>
      </w:r>
      <w:r>
        <w:t>into suitable packages that simulate the assembly methods, processes and materials to be used in Oscillator production.</w:t>
      </w:r>
    </w:p>
    <w:p w14:paraId="0AD5A0EB" w14:textId="77777777" w:rsidR="003613ED" w:rsidRDefault="003613ED" w:rsidP="00A50C32">
      <w:pPr>
        <w:pStyle w:val="alphabeticallist"/>
        <w:numPr>
          <w:ilvl w:val="0"/>
          <w:numId w:val="0"/>
        </w:numPr>
        <w:spacing w:line="276" w:lineRule="auto"/>
        <w:ind w:left="1985"/>
      </w:pPr>
      <w:r w:rsidRPr="003613ED">
        <w:t xml:space="preserve">The quantities to be selected </w:t>
      </w:r>
      <w:r w:rsidR="002B44BE">
        <w:t xml:space="preserve">and assembled </w:t>
      </w:r>
      <w:r w:rsidRPr="003613ED">
        <w:t>are</w:t>
      </w:r>
      <w:r>
        <w:t xml:space="preserve"> </w:t>
      </w:r>
      <w:r w:rsidRPr="003613ED">
        <w:t xml:space="preserve">18 </w:t>
      </w:r>
      <w:r>
        <w:t xml:space="preserve">dice </w:t>
      </w:r>
      <w:r w:rsidRPr="003613ED">
        <w:t>per wafer.</w:t>
      </w:r>
    </w:p>
    <w:p w14:paraId="0AD5A0EC" w14:textId="77777777" w:rsidR="00576339" w:rsidRDefault="00576339" w:rsidP="00A50C32">
      <w:pPr>
        <w:pStyle w:val="alphabeticallist"/>
        <w:numPr>
          <w:ilvl w:val="0"/>
          <w:numId w:val="0"/>
        </w:numPr>
        <w:spacing w:line="276" w:lineRule="auto"/>
        <w:ind w:left="1985"/>
      </w:pPr>
      <w:r>
        <w:t>For qualified Oscillators, the packages shall be as specified in the PID.</w:t>
      </w:r>
    </w:p>
    <w:p w14:paraId="0AD5A0ED" w14:textId="5804C575" w:rsidR="00576339" w:rsidRDefault="00576339" w:rsidP="00A50C32">
      <w:pPr>
        <w:pStyle w:val="alphabeticallist"/>
        <w:numPr>
          <w:ilvl w:val="0"/>
          <w:numId w:val="0"/>
        </w:numPr>
        <w:spacing w:after="120" w:line="276" w:lineRule="auto"/>
        <w:ind w:left="1985"/>
      </w:pPr>
      <w:r w:rsidRPr="00FC4576">
        <w:t xml:space="preserve">The so assembled </w:t>
      </w:r>
      <w:r>
        <w:t>test vehicles</w:t>
      </w:r>
      <w:r w:rsidRPr="00FC4576">
        <w:t xml:space="preserve"> shall be submitted to </w:t>
      </w:r>
      <w:r w:rsidR="002B44BE">
        <w:t>tests</w:t>
      </w:r>
      <w:r w:rsidR="003613ED">
        <w:t xml:space="preserve"> </w:t>
      </w:r>
      <w:r w:rsidR="002B44BE">
        <w:t xml:space="preserve">similar to Screening Tests and Lot Validation Testing (LVT) </w:t>
      </w:r>
      <w:r w:rsidR="003613ED">
        <w:t>in accordance with</w:t>
      </w:r>
      <w:r w:rsidR="000E1D1F">
        <w:t xml:space="preserve"> the requirements of</w:t>
      </w:r>
      <w:r w:rsidR="003613ED">
        <w:t xml:space="preserve"> ESCC </w:t>
      </w:r>
      <w:r w:rsidR="001049EB">
        <w:t xml:space="preserve">Generic Specification </w:t>
      </w:r>
      <w:r w:rsidR="003613ED">
        <w:t>No.</w:t>
      </w:r>
      <w:hyperlink r:id="rId76" w:history="1">
        <w:r w:rsidR="005D7942" w:rsidRPr="005D7942">
          <w:rPr>
            <w:rStyle w:val="Hyperlink"/>
          </w:rPr>
          <w:t xml:space="preserve"> </w:t>
        </w:r>
        <w:hyperlink r:id="rId77" w:history="1">
          <w:r w:rsidR="005D7942" w:rsidRPr="00A64BB8">
            <w:rPr>
              <w:rStyle w:val="Hyperlink"/>
            </w:rPr>
            <w:t>5000</w:t>
          </w:r>
        </w:hyperlink>
      </w:hyperlink>
      <w:r w:rsidR="003613ED">
        <w:t xml:space="preserve"> or </w:t>
      </w:r>
      <w:hyperlink r:id="rId78" w:history="1">
        <w:r w:rsidR="005D7942" w:rsidRPr="00A64BB8">
          <w:rPr>
            <w:rStyle w:val="Hyperlink"/>
          </w:rPr>
          <w:t>9000</w:t>
        </w:r>
      </w:hyperlink>
      <w:r w:rsidR="005D7942">
        <w:t xml:space="preserve"> </w:t>
      </w:r>
      <w:r w:rsidR="003613ED">
        <w:t>(as applicable)</w:t>
      </w:r>
      <w:r w:rsidR="00CB2DD0">
        <w:t>, as follows</w:t>
      </w:r>
      <w:r w:rsidRPr="00FC4576">
        <w:t>:</w:t>
      </w:r>
    </w:p>
    <w:p w14:paraId="0AD5A0EE" w14:textId="77777777" w:rsidR="00217E5D" w:rsidRPr="00217E5D" w:rsidRDefault="002B44BE" w:rsidP="00520AB4">
      <w:pPr>
        <w:pStyle w:val="ListParagraph"/>
        <w:numPr>
          <w:ilvl w:val="0"/>
          <w:numId w:val="50"/>
        </w:numPr>
        <w:spacing w:after="0"/>
        <w:ind w:left="2458"/>
      </w:pPr>
      <w:r>
        <w:t>‘Screening’</w:t>
      </w:r>
    </w:p>
    <w:p w14:paraId="0AD5A0EF" w14:textId="77777777" w:rsidR="00933F59" w:rsidRDefault="00933F59" w:rsidP="00A50C32">
      <w:pPr>
        <w:pStyle w:val="ListParagraph"/>
        <w:numPr>
          <w:ilvl w:val="0"/>
          <w:numId w:val="16"/>
        </w:numPr>
        <w:spacing w:after="60"/>
        <w:ind w:left="2854"/>
        <w:contextualSpacing w:val="0"/>
      </w:pPr>
      <w:r>
        <w:t xml:space="preserve">Encapsulation and </w:t>
      </w:r>
      <w:r w:rsidR="00CB2DD0">
        <w:t>s</w:t>
      </w:r>
      <w:r>
        <w:t>eriali</w:t>
      </w:r>
      <w:r w:rsidR="000E1D1F">
        <w:t>s</w:t>
      </w:r>
      <w:r>
        <w:t>ation</w:t>
      </w:r>
      <w:r w:rsidR="000E1D1F">
        <w:t>.</w:t>
      </w:r>
    </w:p>
    <w:p w14:paraId="0AD5A0F0" w14:textId="77777777" w:rsidR="00933F59" w:rsidRDefault="000E1D1F" w:rsidP="00A50C32">
      <w:pPr>
        <w:pStyle w:val="ListParagraph"/>
        <w:numPr>
          <w:ilvl w:val="0"/>
          <w:numId w:val="16"/>
        </w:numPr>
        <w:spacing w:after="60"/>
        <w:ind w:left="2854"/>
        <w:contextualSpacing w:val="0"/>
      </w:pPr>
      <w:r>
        <w:t xml:space="preserve">High </w:t>
      </w:r>
      <w:r w:rsidR="00CB2DD0">
        <w:t>t</w:t>
      </w:r>
      <w:r>
        <w:t xml:space="preserve">emperature </w:t>
      </w:r>
      <w:r w:rsidR="00CB2DD0">
        <w:t>s</w:t>
      </w:r>
      <w:r>
        <w:t xml:space="preserve">torage: </w:t>
      </w:r>
      <w:r w:rsidR="00CF3C2C">
        <w:t>T</w:t>
      </w:r>
      <w:r w:rsidR="00CF3C2C" w:rsidRPr="00520AB4">
        <w:rPr>
          <w:vertAlign w:val="subscript"/>
        </w:rPr>
        <w:t>amb</w:t>
      </w:r>
      <w:r w:rsidR="00CF3C2C" w:rsidRPr="007046CA">
        <w:t xml:space="preserve"> </w:t>
      </w:r>
      <w:r w:rsidR="00CF3C2C">
        <w:t xml:space="preserve">= </w:t>
      </w:r>
      <w:r w:rsidR="00933F59">
        <w:t>+125°C</w:t>
      </w:r>
      <w:r>
        <w:t xml:space="preserve"> for 72 hours</w:t>
      </w:r>
    </w:p>
    <w:p w14:paraId="0AD5A0F1" w14:textId="4A180207" w:rsidR="00933F59" w:rsidRDefault="000E1D1F" w:rsidP="00A50C32">
      <w:pPr>
        <w:pStyle w:val="ListParagraph"/>
        <w:numPr>
          <w:ilvl w:val="0"/>
          <w:numId w:val="16"/>
        </w:numPr>
        <w:spacing w:after="60"/>
        <w:ind w:left="2854"/>
        <w:contextualSpacing w:val="0"/>
      </w:pPr>
      <w:r>
        <w:t xml:space="preserve">Temperature </w:t>
      </w:r>
      <w:r w:rsidR="00CB2DD0">
        <w:t>c</w:t>
      </w:r>
      <w:r w:rsidR="00933F59">
        <w:t xml:space="preserve">ycling: in accordance with </w:t>
      </w:r>
      <w:hyperlink r:id="rId79" w:history="1">
        <w:r w:rsidR="00933F59" w:rsidRPr="00150A63">
          <w:rPr>
            <w:rStyle w:val="Hyperlink"/>
          </w:rPr>
          <w:t>MIL-STD-883</w:t>
        </w:r>
        <w:r w:rsidR="00B10303" w:rsidRPr="00150A63">
          <w:rPr>
            <w:rStyle w:val="Hyperlink"/>
          </w:rPr>
          <w:t>,</w:t>
        </w:r>
        <w:r w:rsidR="00933F59" w:rsidRPr="00150A63">
          <w:rPr>
            <w:rStyle w:val="Hyperlink"/>
          </w:rPr>
          <w:t xml:space="preserve"> </w:t>
        </w:r>
        <w:r w:rsidR="00B10303" w:rsidRPr="00150A63">
          <w:rPr>
            <w:rStyle w:val="Hyperlink"/>
          </w:rPr>
          <w:t>T</w:t>
        </w:r>
        <w:r w:rsidR="00933F59" w:rsidRPr="00150A63">
          <w:rPr>
            <w:rStyle w:val="Hyperlink"/>
          </w:rPr>
          <w:t xml:space="preserve">est </w:t>
        </w:r>
        <w:r w:rsidR="00B10303" w:rsidRPr="00150A63">
          <w:rPr>
            <w:rStyle w:val="Hyperlink"/>
          </w:rPr>
          <w:t>M</w:t>
        </w:r>
        <w:r w:rsidR="00933F59" w:rsidRPr="00150A63">
          <w:rPr>
            <w:rStyle w:val="Hyperlink"/>
          </w:rPr>
          <w:t>ethod 1010</w:t>
        </w:r>
      </w:hyperlink>
      <w:r w:rsidR="00B10303">
        <w:t>,</w:t>
      </w:r>
      <w:r w:rsidR="00933F59">
        <w:t xml:space="preserve"> </w:t>
      </w:r>
      <w:r w:rsidR="00B10303">
        <w:t>Test C</w:t>
      </w:r>
      <w:r w:rsidR="00933F59">
        <w:t>ondition B, 10 cycles</w:t>
      </w:r>
      <w:r w:rsidR="00B10303">
        <w:t>, 30°C/minute.</w:t>
      </w:r>
    </w:p>
    <w:p w14:paraId="0AD5A0F2" w14:textId="1612AF4C" w:rsidR="00933F59" w:rsidRDefault="00933F59" w:rsidP="00A50C32">
      <w:pPr>
        <w:pStyle w:val="ListParagraph"/>
        <w:numPr>
          <w:ilvl w:val="0"/>
          <w:numId w:val="16"/>
        </w:numPr>
        <w:spacing w:after="60"/>
        <w:ind w:left="2854"/>
        <w:contextualSpacing w:val="0"/>
      </w:pPr>
      <w:r>
        <w:t xml:space="preserve">Constant </w:t>
      </w:r>
      <w:r w:rsidR="00CB2DD0">
        <w:t>a</w:t>
      </w:r>
      <w:r>
        <w:t xml:space="preserve">cceleration: in accordance with </w:t>
      </w:r>
      <w:hyperlink r:id="rId80" w:history="1">
        <w:r w:rsidRPr="00150A63">
          <w:rPr>
            <w:rStyle w:val="Hyperlink"/>
          </w:rPr>
          <w:t>MIL-STD-883</w:t>
        </w:r>
        <w:r w:rsidR="00B10303" w:rsidRPr="00150A63">
          <w:rPr>
            <w:rStyle w:val="Hyperlink"/>
          </w:rPr>
          <w:t>, T</w:t>
        </w:r>
        <w:r w:rsidRPr="00150A63">
          <w:rPr>
            <w:rStyle w:val="Hyperlink"/>
          </w:rPr>
          <w:t xml:space="preserve">est </w:t>
        </w:r>
        <w:r w:rsidR="00B10303" w:rsidRPr="00150A63">
          <w:rPr>
            <w:rStyle w:val="Hyperlink"/>
          </w:rPr>
          <w:t>M</w:t>
        </w:r>
        <w:r w:rsidRPr="00150A63">
          <w:rPr>
            <w:rStyle w:val="Hyperlink"/>
          </w:rPr>
          <w:t>ethod 2001</w:t>
        </w:r>
      </w:hyperlink>
      <w:r w:rsidR="00B10303">
        <w:t>, Test C</w:t>
      </w:r>
      <w:r>
        <w:t xml:space="preserve">ondition </w:t>
      </w:r>
      <w:r w:rsidR="00803F14">
        <w:t>A</w:t>
      </w:r>
      <w:r>
        <w:t>, Y1 axis</w:t>
      </w:r>
    </w:p>
    <w:p w14:paraId="0AD5A0F3" w14:textId="77777777" w:rsidR="00933F59" w:rsidRDefault="00933F59" w:rsidP="00A50C32">
      <w:pPr>
        <w:pStyle w:val="ListParagraph"/>
        <w:numPr>
          <w:ilvl w:val="0"/>
          <w:numId w:val="16"/>
        </w:numPr>
        <w:spacing w:after="60"/>
        <w:ind w:left="2854"/>
        <w:contextualSpacing w:val="0"/>
      </w:pPr>
      <w:r>
        <w:t xml:space="preserve">Initial electrical test at </w:t>
      </w:r>
      <w:r w:rsidR="00B10303">
        <w:t>r</w:t>
      </w:r>
      <w:r>
        <w:t xml:space="preserve">oom, </w:t>
      </w:r>
      <w:r w:rsidR="00B10303">
        <w:t>h</w:t>
      </w:r>
      <w:r>
        <w:t xml:space="preserve">igh and </w:t>
      </w:r>
      <w:r w:rsidR="00B10303">
        <w:t>l</w:t>
      </w:r>
      <w:r>
        <w:t>ow temperatures. Read and record.</w:t>
      </w:r>
    </w:p>
    <w:p w14:paraId="0AD5A0F4" w14:textId="77777777" w:rsidR="00933F59" w:rsidRDefault="00933F59" w:rsidP="00A50C32">
      <w:pPr>
        <w:pStyle w:val="ListParagraph"/>
        <w:numPr>
          <w:ilvl w:val="0"/>
          <w:numId w:val="16"/>
        </w:numPr>
        <w:spacing w:after="60"/>
        <w:ind w:left="2854"/>
        <w:contextualSpacing w:val="0"/>
      </w:pPr>
      <w:r>
        <w:t>Burn-In: 240 hours</w:t>
      </w:r>
      <w:r w:rsidR="00B10303">
        <w:t xml:space="preserve"> at</w:t>
      </w:r>
      <w:r>
        <w:t xml:space="preserve"> </w:t>
      </w:r>
      <w:r w:rsidR="00CF3C2C">
        <w:t>T</w:t>
      </w:r>
      <w:r w:rsidR="00CF3C2C" w:rsidRPr="00520AB4">
        <w:rPr>
          <w:vertAlign w:val="subscript"/>
        </w:rPr>
        <w:t>amb</w:t>
      </w:r>
      <w:r w:rsidR="00CF3C2C" w:rsidRPr="007046CA">
        <w:t xml:space="preserve"> </w:t>
      </w:r>
      <w:r w:rsidR="00CF3C2C">
        <w:t xml:space="preserve">= </w:t>
      </w:r>
      <w:r w:rsidR="00B10303">
        <w:t>+</w:t>
      </w:r>
      <w:r>
        <w:t>125°C</w:t>
      </w:r>
    </w:p>
    <w:p w14:paraId="0AD5A0F5" w14:textId="77777777" w:rsidR="00933F59" w:rsidRDefault="00217E5D" w:rsidP="00A50C32">
      <w:pPr>
        <w:pStyle w:val="ListParagraph"/>
        <w:numPr>
          <w:ilvl w:val="0"/>
          <w:numId w:val="16"/>
        </w:numPr>
        <w:spacing w:after="60"/>
        <w:ind w:left="2854"/>
        <w:contextualSpacing w:val="0"/>
      </w:pPr>
      <w:r>
        <w:t>Final e</w:t>
      </w:r>
      <w:r w:rsidR="00B10303">
        <w:t>lectrical test at r</w:t>
      </w:r>
      <w:r w:rsidR="00933F59">
        <w:t>oom temperatures. Read and record.</w:t>
      </w:r>
    </w:p>
    <w:p w14:paraId="0AD5A0F6" w14:textId="77777777" w:rsidR="00933F59" w:rsidRDefault="00933F59" w:rsidP="00A50C32">
      <w:pPr>
        <w:pStyle w:val="ListParagraph"/>
        <w:numPr>
          <w:ilvl w:val="0"/>
          <w:numId w:val="16"/>
        </w:numPr>
        <w:spacing w:after="60"/>
        <w:ind w:left="2851" w:hanging="357"/>
        <w:contextualSpacing w:val="0"/>
      </w:pPr>
      <w:r>
        <w:tab/>
        <w:t xml:space="preserve">Parameter </w:t>
      </w:r>
      <w:r w:rsidR="00B10303">
        <w:t>d</w:t>
      </w:r>
      <w:r>
        <w:t>rift calculation</w:t>
      </w:r>
      <w:r w:rsidR="007F0B43">
        <w:t>. Read and record.</w:t>
      </w:r>
    </w:p>
    <w:p w14:paraId="0AD5A0F7" w14:textId="77777777" w:rsidR="00217E5D" w:rsidRPr="00217E5D" w:rsidRDefault="00933F59" w:rsidP="00A50C32">
      <w:pPr>
        <w:pStyle w:val="ListParagraph"/>
        <w:keepNext/>
        <w:numPr>
          <w:ilvl w:val="0"/>
          <w:numId w:val="50"/>
        </w:numPr>
        <w:spacing w:after="0"/>
        <w:ind w:left="2458"/>
        <w:rPr>
          <w:u w:val="single"/>
        </w:rPr>
      </w:pPr>
      <w:r>
        <w:lastRenderedPageBreak/>
        <w:tab/>
      </w:r>
      <w:r w:rsidR="002B44BE">
        <w:rPr>
          <w:u w:val="single"/>
        </w:rPr>
        <w:t>‘</w:t>
      </w:r>
      <w:r w:rsidR="00DA052D">
        <w:rPr>
          <w:u w:val="single"/>
        </w:rPr>
        <w:t>LVT</w:t>
      </w:r>
      <w:r w:rsidR="002B44BE">
        <w:rPr>
          <w:u w:val="single"/>
        </w:rPr>
        <w:t>’</w:t>
      </w:r>
    </w:p>
    <w:p w14:paraId="0AD5A0F8" w14:textId="77777777" w:rsidR="00933F59" w:rsidRDefault="00933F59" w:rsidP="00A50C32">
      <w:pPr>
        <w:pStyle w:val="ListParagraph"/>
        <w:keepNext/>
        <w:spacing w:after="60"/>
        <w:ind w:left="2438"/>
        <w:contextualSpacing w:val="0"/>
      </w:pPr>
      <w:r>
        <w:t xml:space="preserve">Split of the </w:t>
      </w:r>
      <w:r w:rsidR="00217E5D">
        <w:t>Packaged Test Sublot</w:t>
      </w:r>
      <w:r>
        <w:t xml:space="preserve">: </w:t>
      </w:r>
      <w:r w:rsidR="00172D6F" w:rsidRPr="00172D6F">
        <w:t xml:space="preserve">7 per wafer for </w:t>
      </w:r>
      <w:r w:rsidR="00217E5D">
        <w:t>L</w:t>
      </w:r>
      <w:r w:rsidR="00172D6F" w:rsidRPr="00172D6F">
        <w:t xml:space="preserve">ife </w:t>
      </w:r>
      <w:r w:rsidR="00217E5D">
        <w:t>T</w:t>
      </w:r>
      <w:r w:rsidR="00172D6F" w:rsidRPr="00172D6F">
        <w:t>est</w:t>
      </w:r>
      <w:r w:rsidR="00172D6F">
        <w:t xml:space="preserve"> and </w:t>
      </w:r>
      <w:r>
        <w:t xml:space="preserve">11 </w:t>
      </w:r>
      <w:r w:rsidR="00172D6F">
        <w:t>per wafer</w:t>
      </w:r>
      <w:r w:rsidR="00B10303">
        <w:t xml:space="preserve"> </w:t>
      </w:r>
      <w:r>
        <w:t xml:space="preserve">for </w:t>
      </w:r>
      <w:r w:rsidR="00217E5D">
        <w:t>R</w:t>
      </w:r>
      <w:r>
        <w:t xml:space="preserve">adiation </w:t>
      </w:r>
      <w:r w:rsidR="00217E5D">
        <w:t>T</w:t>
      </w:r>
      <w:r>
        <w:t>esting (if required)</w:t>
      </w:r>
      <w:r w:rsidR="00172D6F">
        <w:t>:</w:t>
      </w:r>
    </w:p>
    <w:p w14:paraId="0AD5A0F9" w14:textId="77777777" w:rsidR="00172D6F" w:rsidRDefault="00933F59" w:rsidP="00A50C32">
      <w:pPr>
        <w:pStyle w:val="ListParagraph"/>
        <w:keepNext/>
        <w:numPr>
          <w:ilvl w:val="0"/>
          <w:numId w:val="16"/>
        </w:numPr>
        <w:ind w:left="2854"/>
      </w:pPr>
      <w:r>
        <w:tab/>
      </w:r>
      <w:r w:rsidR="001E5EAC">
        <w:rPr>
          <w:u w:val="single"/>
        </w:rPr>
        <w:t>Endurance</w:t>
      </w:r>
      <w:r w:rsidR="00172D6F" w:rsidRPr="00217E5D">
        <w:rPr>
          <w:u w:val="single"/>
        </w:rPr>
        <w:t xml:space="preserve"> Test</w:t>
      </w:r>
      <w:r w:rsidR="001E5EAC">
        <w:rPr>
          <w:u w:val="single"/>
        </w:rPr>
        <w:t>ing</w:t>
      </w:r>
      <w:r w:rsidR="00172D6F">
        <w:t xml:space="preserve"> (on 7 test vehicles per wafer):</w:t>
      </w:r>
    </w:p>
    <w:p w14:paraId="0AD5A0FA" w14:textId="77777777" w:rsidR="00933F59" w:rsidRPr="00B87E23" w:rsidRDefault="00933F59" w:rsidP="00A50C32">
      <w:pPr>
        <w:pStyle w:val="ListParagraph"/>
        <w:keepNext/>
        <w:numPr>
          <w:ilvl w:val="0"/>
          <w:numId w:val="20"/>
        </w:numPr>
        <w:spacing w:after="60"/>
        <w:ind w:left="3195"/>
        <w:contextualSpacing w:val="0"/>
        <w:rPr>
          <w:rFonts w:cs="Arial"/>
        </w:rPr>
      </w:pPr>
      <w:r w:rsidRPr="00B87E23">
        <w:rPr>
          <w:rFonts w:cs="Arial"/>
        </w:rPr>
        <w:t>Life test: 1000 hours</w:t>
      </w:r>
      <w:r w:rsidR="00172D6F" w:rsidRPr="00B87E23">
        <w:rPr>
          <w:rFonts w:cs="Arial"/>
        </w:rPr>
        <w:t xml:space="preserve"> at </w:t>
      </w:r>
      <w:r w:rsidR="00CF3C2C">
        <w:t>T</w:t>
      </w:r>
      <w:r w:rsidR="00CF3C2C" w:rsidRPr="00CF3C2C">
        <w:rPr>
          <w:vertAlign w:val="subscript"/>
        </w:rPr>
        <w:t xml:space="preserve">amb </w:t>
      </w:r>
      <w:r w:rsidR="00CF3C2C">
        <w:t xml:space="preserve">= </w:t>
      </w:r>
      <w:r w:rsidR="00172D6F" w:rsidRPr="00B87E23">
        <w:rPr>
          <w:rFonts w:cs="Arial"/>
        </w:rPr>
        <w:t>+</w:t>
      </w:r>
      <w:r w:rsidRPr="00B87E23">
        <w:rPr>
          <w:rFonts w:cs="Arial"/>
        </w:rPr>
        <w:t>125°C</w:t>
      </w:r>
    </w:p>
    <w:p w14:paraId="0AD5A0FB" w14:textId="77777777" w:rsidR="00933F59" w:rsidRPr="00B87E23" w:rsidRDefault="00172D6F" w:rsidP="00A50C32">
      <w:pPr>
        <w:pStyle w:val="ListParagraph"/>
        <w:keepNext/>
        <w:numPr>
          <w:ilvl w:val="0"/>
          <w:numId w:val="20"/>
        </w:numPr>
        <w:spacing w:after="60"/>
        <w:ind w:left="3195"/>
        <w:contextualSpacing w:val="0"/>
        <w:rPr>
          <w:rFonts w:cs="Arial"/>
        </w:rPr>
      </w:pPr>
      <w:r w:rsidRPr="00B87E23">
        <w:rPr>
          <w:rFonts w:cs="Arial"/>
        </w:rPr>
        <w:t>Final e</w:t>
      </w:r>
      <w:r w:rsidR="00933F59" w:rsidRPr="00B87E23">
        <w:rPr>
          <w:rFonts w:cs="Arial"/>
        </w:rPr>
        <w:t xml:space="preserve">lectrical test at </w:t>
      </w:r>
      <w:r w:rsidRPr="00B87E23">
        <w:rPr>
          <w:rFonts w:cs="Arial"/>
        </w:rPr>
        <w:t>r</w:t>
      </w:r>
      <w:r w:rsidR="00933F59" w:rsidRPr="00B87E23">
        <w:rPr>
          <w:rFonts w:cs="Arial"/>
        </w:rPr>
        <w:t>oom temperatures. Read and record.</w:t>
      </w:r>
    </w:p>
    <w:p w14:paraId="0AD5A0FC" w14:textId="65DBA789" w:rsidR="00933F59" w:rsidRPr="00B87E23" w:rsidRDefault="00933F59" w:rsidP="00A50C32">
      <w:pPr>
        <w:pStyle w:val="ListParagraph"/>
        <w:keepNext/>
        <w:numPr>
          <w:ilvl w:val="0"/>
          <w:numId w:val="20"/>
        </w:numPr>
        <w:spacing w:after="60"/>
        <w:ind w:left="3195"/>
        <w:contextualSpacing w:val="0"/>
        <w:rPr>
          <w:rFonts w:cs="Arial"/>
        </w:rPr>
      </w:pPr>
      <w:r w:rsidRPr="00B87E23">
        <w:rPr>
          <w:rFonts w:cs="Arial"/>
        </w:rPr>
        <w:t xml:space="preserve">Bond </w:t>
      </w:r>
      <w:r w:rsidR="00172D6F" w:rsidRPr="00B87E23">
        <w:rPr>
          <w:rFonts w:cs="Arial"/>
        </w:rPr>
        <w:t>P</w:t>
      </w:r>
      <w:r w:rsidRPr="00B87E23">
        <w:rPr>
          <w:rFonts w:cs="Arial"/>
        </w:rPr>
        <w:t>ull (</w:t>
      </w:r>
      <w:r w:rsidR="00172D6F" w:rsidRPr="00B87E23">
        <w:rPr>
          <w:rFonts w:cs="Arial"/>
        </w:rPr>
        <w:t xml:space="preserve">on </w:t>
      </w:r>
      <w:r w:rsidRPr="00B87E23">
        <w:rPr>
          <w:rFonts w:cs="Arial"/>
        </w:rPr>
        <w:t xml:space="preserve">22 </w:t>
      </w:r>
      <w:r w:rsidR="004F6A12">
        <w:rPr>
          <w:rFonts w:cs="Arial"/>
        </w:rPr>
        <w:t xml:space="preserve">bond </w:t>
      </w:r>
      <w:r w:rsidRPr="00B87E23">
        <w:rPr>
          <w:rFonts w:cs="Arial"/>
        </w:rPr>
        <w:t>wires</w:t>
      </w:r>
      <w:r w:rsidR="00172D6F" w:rsidRPr="00B87E23">
        <w:rPr>
          <w:rFonts w:cs="Arial"/>
        </w:rPr>
        <w:t xml:space="preserve"> minimum</w:t>
      </w:r>
      <w:r w:rsidRPr="00B87E23">
        <w:rPr>
          <w:rFonts w:cs="Arial"/>
        </w:rPr>
        <w:t xml:space="preserve">) in accordance with </w:t>
      </w:r>
      <w:hyperlink r:id="rId81" w:history="1">
        <w:r w:rsidRPr="00150A63">
          <w:rPr>
            <w:rStyle w:val="Hyperlink"/>
            <w:rFonts w:cs="Arial"/>
          </w:rPr>
          <w:t>MIL-STD-883</w:t>
        </w:r>
        <w:r w:rsidR="00172D6F" w:rsidRPr="00150A63">
          <w:rPr>
            <w:rStyle w:val="Hyperlink"/>
            <w:rFonts w:cs="Arial"/>
          </w:rPr>
          <w:t>, T</w:t>
        </w:r>
        <w:r w:rsidRPr="00150A63">
          <w:rPr>
            <w:rStyle w:val="Hyperlink"/>
            <w:rFonts w:cs="Arial"/>
          </w:rPr>
          <w:t xml:space="preserve">est </w:t>
        </w:r>
        <w:r w:rsidR="00172D6F" w:rsidRPr="00150A63">
          <w:rPr>
            <w:rStyle w:val="Hyperlink"/>
            <w:rFonts w:cs="Arial"/>
          </w:rPr>
          <w:t>M</w:t>
        </w:r>
        <w:r w:rsidRPr="00150A63">
          <w:rPr>
            <w:rStyle w:val="Hyperlink"/>
            <w:rFonts w:cs="Arial"/>
          </w:rPr>
          <w:t>ethod 2011</w:t>
        </w:r>
      </w:hyperlink>
      <w:r w:rsidR="00172D6F" w:rsidRPr="00B87E23">
        <w:rPr>
          <w:rFonts w:cs="Arial"/>
        </w:rPr>
        <w:t>, Test C</w:t>
      </w:r>
      <w:r w:rsidRPr="00B87E23">
        <w:rPr>
          <w:rFonts w:cs="Arial"/>
        </w:rPr>
        <w:t>ondition C</w:t>
      </w:r>
      <w:r w:rsidR="00172D6F" w:rsidRPr="00B87E23">
        <w:rPr>
          <w:rFonts w:cs="Arial"/>
        </w:rPr>
        <w:t>.</w:t>
      </w:r>
      <w:r w:rsidR="007F0B43" w:rsidRPr="007F0B43">
        <w:rPr>
          <w:rFonts w:cs="Arial"/>
        </w:rPr>
        <w:t xml:space="preserve"> Individual separation forces and categories shall be recorded.</w:t>
      </w:r>
    </w:p>
    <w:p w14:paraId="0AD5A0FD" w14:textId="36B72410" w:rsidR="00933F59" w:rsidRPr="00B87E23" w:rsidRDefault="00933F59" w:rsidP="00A50C32">
      <w:pPr>
        <w:pStyle w:val="ListParagraph"/>
        <w:numPr>
          <w:ilvl w:val="0"/>
          <w:numId w:val="20"/>
        </w:numPr>
        <w:spacing w:after="60"/>
        <w:ind w:left="3192" w:hanging="357"/>
        <w:contextualSpacing w:val="0"/>
        <w:rPr>
          <w:rFonts w:cs="Arial"/>
        </w:rPr>
      </w:pPr>
      <w:r w:rsidRPr="00B87E23">
        <w:rPr>
          <w:rFonts w:cs="Arial"/>
        </w:rPr>
        <w:t>Shear test (5 dice</w:t>
      </w:r>
      <w:r w:rsidR="00172D6F" w:rsidRPr="00B87E23">
        <w:rPr>
          <w:rFonts w:cs="Arial"/>
        </w:rPr>
        <w:t xml:space="preserve"> minimum</w:t>
      </w:r>
      <w:r w:rsidRPr="00B87E23">
        <w:rPr>
          <w:rFonts w:cs="Arial"/>
        </w:rPr>
        <w:t xml:space="preserve">) in accordance with </w:t>
      </w:r>
      <w:hyperlink r:id="rId82" w:history="1">
        <w:r w:rsidRPr="00150A63">
          <w:rPr>
            <w:rStyle w:val="Hyperlink"/>
            <w:rFonts w:cs="Arial"/>
          </w:rPr>
          <w:t>MIL-STD-883</w:t>
        </w:r>
        <w:r w:rsidR="00172D6F" w:rsidRPr="00150A63">
          <w:rPr>
            <w:rStyle w:val="Hyperlink"/>
            <w:rFonts w:cs="Arial"/>
          </w:rPr>
          <w:t>, T</w:t>
        </w:r>
        <w:r w:rsidRPr="00150A63">
          <w:rPr>
            <w:rStyle w:val="Hyperlink"/>
            <w:rFonts w:cs="Arial"/>
          </w:rPr>
          <w:t xml:space="preserve">est </w:t>
        </w:r>
        <w:r w:rsidR="00172D6F" w:rsidRPr="00150A63">
          <w:rPr>
            <w:rStyle w:val="Hyperlink"/>
            <w:rFonts w:cs="Arial"/>
          </w:rPr>
          <w:t>M</w:t>
        </w:r>
        <w:r w:rsidRPr="00150A63">
          <w:rPr>
            <w:rStyle w:val="Hyperlink"/>
            <w:rFonts w:cs="Arial"/>
          </w:rPr>
          <w:t>ethod 2019</w:t>
        </w:r>
      </w:hyperlink>
      <w:r w:rsidRPr="00B87E23">
        <w:rPr>
          <w:rFonts w:cs="Arial"/>
        </w:rPr>
        <w:t xml:space="preserve">. </w:t>
      </w:r>
      <w:r w:rsidR="007F0B43" w:rsidRPr="007F0B43">
        <w:rPr>
          <w:rFonts w:cs="Arial"/>
        </w:rPr>
        <w:t>Individual separation forces and categories shall be recorded.</w:t>
      </w:r>
    </w:p>
    <w:p w14:paraId="0AD5A0FE" w14:textId="77777777" w:rsidR="00933F59" w:rsidRDefault="00217E5D" w:rsidP="00520AB4">
      <w:pPr>
        <w:pStyle w:val="ListParagraph"/>
        <w:numPr>
          <w:ilvl w:val="0"/>
          <w:numId w:val="16"/>
        </w:numPr>
        <w:ind w:left="2798"/>
      </w:pPr>
      <w:r>
        <w:tab/>
      </w:r>
      <w:r w:rsidRPr="00217E5D">
        <w:rPr>
          <w:u w:val="single"/>
        </w:rPr>
        <w:t>Radiation T</w:t>
      </w:r>
      <w:r w:rsidR="00933F59" w:rsidRPr="00217E5D">
        <w:rPr>
          <w:u w:val="single"/>
        </w:rPr>
        <w:t>est</w:t>
      </w:r>
      <w:r>
        <w:rPr>
          <w:u w:val="single"/>
        </w:rPr>
        <w:t>ing</w:t>
      </w:r>
      <w:r w:rsidR="00172D6F">
        <w:t xml:space="preserve"> (on 11 test vehicles per wafer, if required)</w:t>
      </w:r>
      <w:r>
        <w:t>:</w:t>
      </w:r>
    </w:p>
    <w:p w14:paraId="0AD5A0FF" w14:textId="38581723" w:rsidR="00933F59" w:rsidRDefault="00217E5D" w:rsidP="00A50C32">
      <w:pPr>
        <w:pStyle w:val="ListParagraph"/>
        <w:spacing w:after="120"/>
        <w:ind w:left="2778"/>
        <w:contextualSpacing w:val="0"/>
      </w:pPr>
      <w:r>
        <w:t>T</w:t>
      </w:r>
      <w:r w:rsidRPr="00217E5D">
        <w:t xml:space="preserve">otal dose radiation testing </w:t>
      </w:r>
      <w:r>
        <w:t xml:space="preserve">shall </w:t>
      </w:r>
      <w:r w:rsidR="00933F59">
        <w:t xml:space="preserve">be performed </w:t>
      </w:r>
      <w:r>
        <w:t xml:space="preserve">in accordance with </w:t>
      </w:r>
      <w:r w:rsidR="00933F59">
        <w:t xml:space="preserve">ESCC </w:t>
      </w:r>
      <w:r w:rsidR="001049EB">
        <w:t xml:space="preserve">Basic Specification </w:t>
      </w:r>
      <w:r>
        <w:t xml:space="preserve">No. </w:t>
      </w:r>
      <w:hyperlink r:id="rId83" w:history="1">
        <w:hyperlink r:id="rId84" w:history="1">
          <w:r w:rsidR="00BA39F7" w:rsidRPr="00104F25">
            <w:rPr>
              <w:rStyle w:val="Hyperlink"/>
            </w:rPr>
            <w:t>22900</w:t>
          </w:r>
        </w:hyperlink>
      </w:hyperlink>
      <w:r>
        <w:t xml:space="preserve"> </w:t>
      </w:r>
      <w:r w:rsidR="00933F59">
        <w:t xml:space="preserve">and the </w:t>
      </w:r>
      <w:r w:rsidR="00172D6F">
        <w:t>applicable procurement s</w:t>
      </w:r>
      <w:r w:rsidR="00933F59">
        <w:t>pecification</w:t>
      </w:r>
      <w:r w:rsidR="00172D6F">
        <w:t>.</w:t>
      </w:r>
      <w:r w:rsidR="007F0B43" w:rsidRPr="007F0B43">
        <w:t xml:space="preserve"> All </w:t>
      </w:r>
      <w:r w:rsidR="007F0B43">
        <w:t xml:space="preserve">electrical measurement </w:t>
      </w:r>
      <w:r w:rsidR="007F0B43" w:rsidRPr="007F0B43">
        <w:t>values obtained shall be recorded.</w:t>
      </w:r>
    </w:p>
    <w:p w14:paraId="0AD5A100" w14:textId="77777777" w:rsidR="00217E5D" w:rsidRPr="00410CCE" w:rsidRDefault="00933F59" w:rsidP="00520AB4">
      <w:pPr>
        <w:pStyle w:val="ListParagraph"/>
        <w:numPr>
          <w:ilvl w:val="0"/>
          <w:numId w:val="50"/>
        </w:numPr>
        <w:spacing w:after="120"/>
        <w:ind w:left="2458"/>
      </w:pPr>
      <w:r>
        <w:tab/>
        <w:t>Check for wafer lot failu</w:t>
      </w:r>
      <w:r w:rsidR="00906D07">
        <w:t>re according to the below table:</w:t>
      </w:r>
    </w:p>
    <w:tbl>
      <w:tblPr>
        <w:tblW w:w="7842" w:type="dxa"/>
        <w:tblInd w:w="26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4A0" w:firstRow="1" w:lastRow="0" w:firstColumn="1" w:lastColumn="0" w:noHBand="0" w:noVBand="1"/>
      </w:tblPr>
      <w:tblGrid>
        <w:gridCol w:w="1153"/>
        <w:gridCol w:w="1214"/>
        <w:gridCol w:w="1180"/>
        <w:gridCol w:w="1082"/>
        <w:gridCol w:w="970"/>
        <w:gridCol w:w="1068"/>
        <w:gridCol w:w="1175"/>
      </w:tblGrid>
      <w:tr w:rsidR="00DA052D" w:rsidRPr="00276E4E" w14:paraId="0AD5A105" w14:textId="77777777" w:rsidTr="00520AB4">
        <w:trPr>
          <w:trHeight w:val="340"/>
        </w:trPr>
        <w:tc>
          <w:tcPr>
            <w:tcW w:w="1153" w:type="dxa"/>
            <w:vMerge w:val="restart"/>
            <w:shd w:val="clear" w:color="auto" w:fill="auto"/>
            <w:noWrap/>
          </w:tcPr>
          <w:p w14:paraId="0AD5A101" w14:textId="77777777" w:rsidR="00906D07" w:rsidRDefault="00906D07" w:rsidP="007046CA">
            <w:pPr>
              <w:pStyle w:val="Bodyjustified"/>
            </w:pPr>
            <w:r w:rsidRPr="00276E4E">
              <w:t>Samples Number</w:t>
            </w:r>
          </w:p>
          <w:p w14:paraId="0AD5A102" w14:textId="77777777" w:rsidR="00906D07" w:rsidRPr="00276E4E" w:rsidRDefault="00906D07" w:rsidP="007046CA">
            <w:pPr>
              <w:pStyle w:val="Bodyjustified"/>
            </w:pPr>
            <w:r>
              <w:t>(per wafer)</w:t>
            </w:r>
          </w:p>
        </w:tc>
        <w:tc>
          <w:tcPr>
            <w:tcW w:w="4446" w:type="dxa"/>
            <w:gridSpan w:val="4"/>
            <w:shd w:val="clear" w:color="auto" w:fill="auto"/>
            <w:noWrap/>
          </w:tcPr>
          <w:p w14:paraId="0AD5A103" w14:textId="77777777" w:rsidR="00906D07" w:rsidRPr="00276E4E" w:rsidRDefault="00906D07" w:rsidP="007046CA">
            <w:pPr>
              <w:pStyle w:val="Bodyjustified"/>
            </w:pPr>
            <w:r w:rsidRPr="00276E4E">
              <w:t>Number of defects allowed after</w:t>
            </w:r>
          </w:p>
        </w:tc>
        <w:tc>
          <w:tcPr>
            <w:tcW w:w="2243" w:type="dxa"/>
            <w:gridSpan w:val="2"/>
            <w:shd w:val="clear" w:color="auto" w:fill="auto"/>
            <w:noWrap/>
          </w:tcPr>
          <w:p w14:paraId="0AD5A104" w14:textId="77777777" w:rsidR="00906D07" w:rsidRPr="00276E4E" w:rsidRDefault="00906D07" w:rsidP="007046CA">
            <w:pPr>
              <w:pStyle w:val="Bodyjustified"/>
            </w:pPr>
            <w:r w:rsidRPr="00276E4E">
              <w:t>Accumulated defects</w:t>
            </w:r>
          </w:p>
        </w:tc>
      </w:tr>
      <w:tr w:rsidR="00DA052D" w:rsidRPr="00276E4E" w14:paraId="0AD5A10D" w14:textId="77777777" w:rsidTr="00520AB4">
        <w:trPr>
          <w:trHeight w:val="340"/>
        </w:trPr>
        <w:tc>
          <w:tcPr>
            <w:tcW w:w="1153" w:type="dxa"/>
            <w:vMerge/>
            <w:shd w:val="clear" w:color="auto" w:fill="auto"/>
            <w:noWrap/>
          </w:tcPr>
          <w:p w14:paraId="0AD5A106" w14:textId="77777777" w:rsidR="00906D07" w:rsidRPr="00276E4E" w:rsidRDefault="00906D07" w:rsidP="007046CA">
            <w:pPr>
              <w:pStyle w:val="Bodyjustified"/>
            </w:pPr>
          </w:p>
        </w:tc>
        <w:tc>
          <w:tcPr>
            <w:tcW w:w="1214" w:type="dxa"/>
            <w:shd w:val="clear" w:color="auto" w:fill="auto"/>
            <w:noWrap/>
          </w:tcPr>
          <w:p w14:paraId="0AD5A107" w14:textId="77777777" w:rsidR="00906D07" w:rsidRPr="00276E4E" w:rsidRDefault="002B44BE" w:rsidP="007046CA">
            <w:pPr>
              <w:pStyle w:val="Bodyjustified"/>
            </w:pPr>
            <w:r>
              <w:t>‘</w:t>
            </w:r>
            <w:r w:rsidR="00DA052D">
              <w:t>Screening</w:t>
            </w:r>
            <w:r>
              <w:t>’</w:t>
            </w:r>
            <w:r w:rsidR="00DA052D">
              <w:t xml:space="preserve">: </w:t>
            </w:r>
            <w:r w:rsidR="00906D07">
              <w:t>Electrical T</w:t>
            </w:r>
            <w:r w:rsidR="00906D07" w:rsidRPr="00276E4E">
              <w:t>ests</w:t>
            </w:r>
          </w:p>
        </w:tc>
        <w:tc>
          <w:tcPr>
            <w:tcW w:w="1180" w:type="dxa"/>
            <w:shd w:val="clear" w:color="auto" w:fill="auto"/>
            <w:noWrap/>
          </w:tcPr>
          <w:p w14:paraId="0AD5A108" w14:textId="77777777" w:rsidR="00906D07" w:rsidRPr="00276E4E" w:rsidRDefault="002B44BE" w:rsidP="007046CA">
            <w:pPr>
              <w:pStyle w:val="Bodyjustified"/>
            </w:pPr>
            <w:r>
              <w:t>‘</w:t>
            </w:r>
            <w:r w:rsidR="00DA052D">
              <w:t>Screening</w:t>
            </w:r>
            <w:r>
              <w:t>’</w:t>
            </w:r>
            <w:r w:rsidR="00DA052D">
              <w:t xml:space="preserve">: </w:t>
            </w:r>
            <w:r w:rsidR="00906D07" w:rsidRPr="00276E4E">
              <w:t>Burn-In</w:t>
            </w:r>
          </w:p>
        </w:tc>
        <w:tc>
          <w:tcPr>
            <w:tcW w:w="1082" w:type="dxa"/>
            <w:shd w:val="clear" w:color="auto" w:fill="auto"/>
            <w:noWrap/>
          </w:tcPr>
          <w:p w14:paraId="0AD5A109" w14:textId="77777777" w:rsidR="00906D07" w:rsidRPr="00276E4E" w:rsidRDefault="002B44BE" w:rsidP="007046CA">
            <w:pPr>
              <w:pStyle w:val="Bodyjustified"/>
            </w:pPr>
            <w:r>
              <w:t>‘</w:t>
            </w:r>
            <w:r w:rsidR="00DA052D">
              <w:t>LVT</w:t>
            </w:r>
            <w:r>
              <w:t>’</w:t>
            </w:r>
            <w:r w:rsidR="00DA052D">
              <w:t xml:space="preserve">: </w:t>
            </w:r>
            <w:r w:rsidR="00713582">
              <w:t xml:space="preserve">Endurance </w:t>
            </w:r>
            <w:r w:rsidR="00906D07">
              <w:t>T</w:t>
            </w:r>
            <w:r w:rsidR="00906D07" w:rsidRPr="00276E4E">
              <w:t>est</w:t>
            </w:r>
            <w:r w:rsidR="00713582">
              <w:t>ing</w:t>
            </w:r>
          </w:p>
        </w:tc>
        <w:tc>
          <w:tcPr>
            <w:tcW w:w="970" w:type="dxa"/>
            <w:noWrap/>
          </w:tcPr>
          <w:p w14:paraId="0AD5A10A" w14:textId="77777777" w:rsidR="00906D07" w:rsidRPr="00276E4E" w:rsidRDefault="002B44BE" w:rsidP="007046CA">
            <w:pPr>
              <w:pStyle w:val="Bodyjustified"/>
            </w:pPr>
            <w:r>
              <w:t>‘</w:t>
            </w:r>
            <w:r w:rsidR="00DA052D">
              <w:t>LVT</w:t>
            </w:r>
            <w:r>
              <w:t>’</w:t>
            </w:r>
            <w:r w:rsidR="00DA052D">
              <w:t xml:space="preserve">: </w:t>
            </w:r>
            <w:r w:rsidR="00906D07" w:rsidRPr="00276E4E">
              <w:t>Radiation</w:t>
            </w:r>
            <w:r w:rsidR="00906D07">
              <w:t xml:space="preserve"> Testing</w:t>
            </w:r>
          </w:p>
        </w:tc>
        <w:tc>
          <w:tcPr>
            <w:tcW w:w="1068" w:type="dxa"/>
            <w:shd w:val="clear" w:color="auto" w:fill="auto"/>
            <w:noWrap/>
          </w:tcPr>
          <w:p w14:paraId="0AD5A10B" w14:textId="77777777" w:rsidR="00906D07" w:rsidRPr="00276E4E" w:rsidRDefault="00906D07" w:rsidP="007046CA">
            <w:pPr>
              <w:pStyle w:val="Bodyjustified"/>
            </w:pPr>
            <w:r>
              <w:t xml:space="preserve">Wafer </w:t>
            </w:r>
            <w:r w:rsidR="00DA052D">
              <w:t xml:space="preserve">Lot </w:t>
            </w:r>
            <w:r w:rsidRPr="00276E4E">
              <w:t>Rejection</w:t>
            </w:r>
          </w:p>
        </w:tc>
        <w:tc>
          <w:tcPr>
            <w:tcW w:w="1175" w:type="dxa"/>
            <w:shd w:val="clear" w:color="auto" w:fill="auto"/>
            <w:noWrap/>
          </w:tcPr>
          <w:p w14:paraId="0AD5A10C" w14:textId="77777777" w:rsidR="00906D07" w:rsidRPr="00276E4E" w:rsidRDefault="00906D07" w:rsidP="007046CA">
            <w:pPr>
              <w:pStyle w:val="Bodyjustified"/>
            </w:pPr>
            <w:r>
              <w:t xml:space="preserve">Wafer </w:t>
            </w:r>
            <w:r w:rsidR="00DA052D">
              <w:t xml:space="preserve">Lot </w:t>
            </w:r>
            <w:r w:rsidRPr="00276E4E">
              <w:t>Acceptance</w:t>
            </w:r>
          </w:p>
        </w:tc>
      </w:tr>
      <w:tr w:rsidR="00DA052D" w:rsidRPr="00276E4E" w14:paraId="0AD5A115" w14:textId="77777777" w:rsidTr="00520AB4">
        <w:trPr>
          <w:trHeight w:val="283"/>
        </w:trPr>
        <w:tc>
          <w:tcPr>
            <w:tcW w:w="1153" w:type="dxa"/>
            <w:shd w:val="clear" w:color="auto" w:fill="auto"/>
            <w:noWrap/>
          </w:tcPr>
          <w:p w14:paraId="0AD5A10E" w14:textId="77777777" w:rsidR="00906D07" w:rsidRPr="00276E4E" w:rsidRDefault="00906D07" w:rsidP="007046CA">
            <w:pPr>
              <w:pStyle w:val="Bodyjustified"/>
            </w:pPr>
            <w:r w:rsidRPr="00276E4E">
              <w:t>18</w:t>
            </w:r>
          </w:p>
        </w:tc>
        <w:tc>
          <w:tcPr>
            <w:tcW w:w="1214" w:type="dxa"/>
            <w:shd w:val="clear" w:color="auto" w:fill="auto"/>
            <w:noWrap/>
          </w:tcPr>
          <w:p w14:paraId="0AD5A10F" w14:textId="77777777" w:rsidR="00906D07" w:rsidRPr="00276E4E" w:rsidRDefault="00906D07" w:rsidP="007046CA">
            <w:pPr>
              <w:pStyle w:val="Bodyjustified"/>
            </w:pPr>
            <w:r w:rsidRPr="00276E4E">
              <w:t>0/18</w:t>
            </w:r>
          </w:p>
        </w:tc>
        <w:tc>
          <w:tcPr>
            <w:tcW w:w="1180" w:type="dxa"/>
            <w:shd w:val="clear" w:color="auto" w:fill="auto"/>
            <w:noWrap/>
          </w:tcPr>
          <w:p w14:paraId="0AD5A110" w14:textId="77777777" w:rsidR="00906D07" w:rsidRPr="00276E4E" w:rsidRDefault="00906D07" w:rsidP="007046CA">
            <w:pPr>
              <w:pStyle w:val="Bodyjustified"/>
            </w:pPr>
            <w:r w:rsidRPr="00276E4E">
              <w:t>0/18</w:t>
            </w:r>
          </w:p>
        </w:tc>
        <w:tc>
          <w:tcPr>
            <w:tcW w:w="1082" w:type="dxa"/>
            <w:shd w:val="clear" w:color="auto" w:fill="auto"/>
            <w:noWrap/>
          </w:tcPr>
          <w:p w14:paraId="0AD5A111" w14:textId="77777777" w:rsidR="00906D07" w:rsidRPr="00276E4E" w:rsidRDefault="00906D07" w:rsidP="007046CA">
            <w:pPr>
              <w:pStyle w:val="Bodyjustified"/>
            </w:pPr>
            <w:r w:rsidRPr="00276E4E">
              <w:t>0/7</w:t>
            </w:r>
          </w:p>
        </w:tc>
        <w:tc>
          <w:tcPr>
            <w:tcW w:w="970" w:type="dxa"/>
            <w:noWrap/>
          </w:tcPr>
          <w:p w14:paraId="0AD5A112" w14:textId="77777777" w:rsidR="00906D07" w:rsidRPr="00276E4E" w:rsidRDefault="00906D07" w:rsidP="007046CA">
            <w:pPr>
              <w:pStyle w:val="Bodyjustified"/>
            </w:pPr>
            <w:r w:rsidRPr="00276E4E">
              <w:t>0/11</w:t>
            </w:r>
          </w:p>
        </w:tc>
        <w:tc>
          <w:tcPr>
            <w:tcW w:w="1068" w:type="dxa"/>
            <w:shd w:val="clear" w:color="auto" w:fill="auto"/>
            <w:noWrap/>
          </w:tcPr>
          <w:p w14:paraId="0AD5A113" w14:textId="77777777" w:rsidR="00906D07" w:rsidRPr="00276E4E" w:rsidRDefault="00906D07" w:rsidP="007046CA">
            <w:pPr>
              <w:pStyle w:val="Bodyjustified"/>
            </w:pPr>
            <w:r w:rsidRPr="00276E4E">
              <w:t>1</w:t>
            </w:r>
          </w:p>
        </w:tc>
        <w:tc>
          <w:tcPr>
            <w:tcW w:w="1175" w:type="dxa"/>
            <w:shd w:val="clear" w:color="auto" w:fill="auto"/>
            <w:noWrap/>
          </w:tcPr>
          <w:p w14:paraId="0AD5A114" w14:textId="77777777" w:rsidR="00906D07" w:rsidRPr="00276E4E" w:rsidRDefault="00906D07" w:rsidP="007046CA">
            <w:pPr>
              <w:pStyle w:val="Bodyjustified"/>
            </w:pPr>
            <w:r w:rsidRPr="00276E4E">
              <w:t>0</w:t>
            </w:r>
          </w:p>
        </w:tc>
      </w:tr>
    </w:tbl>
    <w:p w14:paraId="0AD5A116" w14:textId="77777777" w:rsidR="002A5591" w:rsidRDefault="002A5591" w:rsidP="00D81902">
      <w:pPr>
        <w:pStyle w:val="Heading3"/>
      </w:pPr>
      <w:bookmarkStart w:id="78" w:name="_Toc90034425"/>
      <w:r>
        <w:t xml:space="preserve">Traceability Requirements </w:t>
      </w:r>
      <w:r w:rsidR="000C4FFD">
        <w:t xml:space="preserve">For </w:t>
      </w:r>
      <w:r>
        <w:t>Add</w:t>
      </w:r>
      <w:r w:rsidR="000C4FFD">
        <w:t xml:space="preserve">-On </w:t>
      </w:r>
      <w:r>
        <w:t xml:space="preserve">Components </w:t>
      </w:r>
      <w:r w:rsidR="000C4FFD">
        <w:t xml:space="preserve">And </w:t>
      </w:r>
      <w:r>
        <w:t>Materials</w:t>
      </w:r>
      <w:bookmarkEnd w:id="78"/>
    </w:p>
    <w:p w14:paraId="0AD5A117" w14:textId="77777777" w:rsidR="002A5591" w:rsidRDefault="002A5591" w:rsidP="00D81902">
      <w:pPr>
        <w:keepNext/>
      </w:pPr>
      <w:r>
        <w:t>All add-on components and materials used shall be traceable to their Oscillator production lot and their individual incoming inspection lots.</w:t>
      </w:r>
    </w:p>
    <w:p w14:paraId="0AD5A118" w14:textId="77777777" w:rsidR="002A5591" w:rsidRDefault="002A5591" w:rsidP="00D81902">
      <w:pPr>
        <w:keepNext/>
      </w:pPr>
      <w:r>
        <w:t>Records shall be maintained for a minimum of 10 years to provide traceability from each Oscillator serial number to the add-on components’ production lots.</w:t>
      </w:r>
    </w:p>
    <w:p w14:paraId="0AD5A119" w14:textId="77777777" w:rsidR="002A5591" w:rsidRPr="002A5591" w:rsidRDefault="002A5591" w:rsidP="002A5591">
      <w:r>
        <w:t>In case of materials with limited shelf life, appropriate means to verify the validity of the relevant material shall be in place. The verification and re-certification shall be in compliance with the Manufacturer’s QM plan and, for qualified Oscillators, the PID.</w:t>
      </w:r>
    </w:p>
    <w:p w14:paraId="0AD5A11A" w14:textId="2D72310F" w:rsidR="002A5591" w:rsidRDefault="002A5591" w:rsidP="000368F5">
      <w:pPr>
        <w:pStyle w:val="Heading3"/>
      </w:pPr>
      <w:bookmarkStart w:id="79" w:name="_Toc90034426"/>
      <w:r>
        <w:t xml:space="preserve">Changes </w:t>
      </w:r>
      <w:r w:rsidR="00182BC4">
        <w:t>i</w:t>
      </w:r>
      <w:r w:rsidR="000C4FFD">
        <w:t xml:space="preserve">n </w:t>
      </w:r>
      <w:r>
        <w:t>Add</w:t>
      </w:r>
      <w:r w:rsidR="000C4FFD">
        <w:t xml:space="preserve">-On </w:t>
      </w:r>
      <w:r>
        <w:t xml:space="preserve">Components </w:t>
      </w:r>
      <w:r w:rsidR="000C4FFD">
        <w:t xml:space="preserve">And </w:t>
      </w:r>
      <w:r>
        <w:t>Materials</w:t>
      </w:r>
      <w:bookmarkEnd w:id="79"/>
    </w:p>
    <w:p w14:paraId="0AD5A11B" w14:textId="77777777" w:rsidR="002A5591" w:rsidRDefault="002A5591" w:rsidP="002A5591">
      <w:r>
        <w:t xml:space="preserve">The Manufacturer shall be responsible for controlling all add-on components and materials. </w:t>
      </w:r>
    </w:p>
    <w:p w14:paraId="0AD5A11C" w14:textId="77777777" w:rsidR="002A5591" w:rsidRDefault="002A5591" w:rsidP="002A5591">
      <w:r>
        <w:t>Any change must be controlled</w:t>
      </w:r>
      <w:r w:rsidR="0031601F">
        <w:t>,</w:t>
      </w:r>
      <w:r>
        <w:t xml:space="preserve"> evaluated</w:t>
      </w:r>
      <w:r w:rsidR="0031601F">
        <w:t xml:space="preserve"> and documented</w:t>
      </w:r>
      <w:r>
        <w:t xml:space="preserve"> by the Manufacturer and finally </w:t>
      </w:r>
      <w:r w:rsidR="0031601F">
        <w:t xml:space="preserve">notified to and </w:t>
      </w:r>
      <w:r>
        <w:t xml:space="preserve">approved by the ESCC Executive for qualified Oscillators or the Orderer for unqualified Oscillators. This is also applicable </w:t>
      </w:r>
      <w:r w:rsidR="0031601F">
        <w:t>to any</w:t>
      </w:r>
      <w:r>
        <w:t xml:space="preserve"> additional testing of add-on components due to any change</w:t>
      </w:r>
      <w:r w:rsidR="0031601F">
        <w:t>.</w:t>
      </w:r>
    </w:p>
    <w:p w14:paraId="0AD5A11D" w14:textId="7B07E101" w:rsidR="002A5591" w:rsidRDefault="0031601F" w:rsidP="000368F5">
      <w:pPr>
        <w:pStyle w:val="Heading3"/>
      </w:pPr>
      <w:bookmarkStart w:id="80" w:name="_Toc90034427"/>
      <w:r w:rsidRPr="0031601F">
        <w:t xml:space="preserve">Documentation </w:t>
      </w:r>
      <w:r w:rsidR="00182BC4">
        <w:t>o</w:t>
      </w:r>
      <w:r w:rsidR="000C4FFD" w:rsidRPr="0031601F">
        <w:t xml:space="preserve">f </w:t>
      </w:r>
      <w:r w:rsidRPr="0031601F">
        <w:t>Add</w:t>
      </w:r>
      <w:r w:rsidR="000C4FFD" w:rsidRPr="0031601F">
        <w:t xml:space="preserve">-On </w:t>
      </w:r>
      <w:r w:rsidRPr="0031601F">
        <w:t>Components</w:t>
      </w:r>
      <w:bookmarkEnd w:id="80"/>
    </w:p>
    <w:p w14:paraId="0AD5A11E" w14:textId="0DFFB08E" w:rsidR="0031601F" w:rsidRPr="0031601F" w:rsidRDefault="0031601F" w:rsidP="0031601F">
      <w:r>
        <w:t xml:space="preserve">Documentation applicable to add-on components </w:t>
      </w:r>
      <w:r w:rsidRPr="0031601F">
        <w:t>shall</w:t>
      </w:r>
      <w:r>
        <w:t xml:space="preserve"> be in accordance with Para. </w:t>
      </w:r>
      <w:r w:rsidR="003318BC">
        <w:fldChar w:fldCharType="begin"/>
      </w:r>
      <w:r w:rsidR="003318BC">
        <w:instrText xml:space="preserve"> REF _Ref467229116 \r \h </w:instrText>
      </w:r>
      <w:r w:rsidR="003318BC">
        <w:fldChar w:fldCharType="separate"/>
      </w:r>
      <w:r w:rsidR="005E53DA">
        <w:t>9.5</w:t>
      </w:r>
      <w:r w:rsidR="003318BC">
        <w:fldChar w:fldCharType="end"/>
      </w:r>
      <w:r>
        <w:t>.</w:t>
      </w:r>
    </w:p>
    <w:p w14:paraId="0AD5A11F" w14:textId="77777777" w:rsidR="00217E5D" w:rsidRDefault="000C4FFD" w:rsidP="00406059">
      <w:pPr>
        <w:pStyle w:val="Heading2"/>
      </w:pPr>
      <w:bookmarkStart w:id="81" w:name="_Toc90034428"/>
      <w:r>
        <w:t>SPECIAL IN-PROCESS CONTROLS</w:t>
      </w:r>
      <w:bookmarkEnd w:id="62"/>
      <w:bookmarkEnd w:id="81"/>
    </w:p>
    <w:p w14:paraId="0AD5A120" w14:textId="77777777" w:rsidR="004E5DAE" w:rsidRDefault="000C4FFD" w:rsidP="005A3FE4">
      <w:pPr>
        <w:pStyle w:val="Heading3"/>
      </w:pPr>
      <w:r>
        <w:tab/>
      </w:r>
      <w:bookmarkStart w:id="82" w:name="_Toc415048454"/>
      <w:bookmarkStart w:id="83" w:name="_Ref468367491"/>
      <w:bookmarkStart w:id="84" w:name="_Toc90034429"/>
      <w:r>
        <w:t>Internal Visual Inspection</w:t>
      </w:r>
      <w:bookmarkEnd w:id="82"/>
      <w:bookmarkEnd w:id="83"/>
      <w:bookmarkEnd w:id="84"/>
    </w:p>
    <w:p w14:paraId="0AD5A121" w14:textId="175CF3D4" w:rsidR="004E5DAE" w:rsidRDefault="004E5DAE" w:rsidP="004E5DAE">
      <w:r>
        <w:t xml:space="preserve">Internal Visual Inspection shall be performed in accordance </w:t>
      </w:r>
      <w:r w:rsidR="000368F5">
        <w:t>w</w:t>
      </w:r>
      <w:r w:rsidR="000C4FFD">
        <w:t xml:space="preserve">ith Para. </w:t>
      </w:r>
      <w:r w:rsidR="003318BC">
        <w:fldChar w:fldCharType="begin"/>
      </w:r>
      <w:r w:rsidR="003318BC">
        <w:instrText xml:space="preserve"> REF _Ref467229144 \r \h </w:instrText>
      </w:r>
      <w:r w:rsidR="003318BC">
        <w:fldChar w:fldCharType="separate"/>
      </w:r>
      <w:r w:rsidR="005E53DA">
        <w:t>8.1</w:t>
      </w:r>
      <w:r w:rsidR="003318BC">
        <w:fldChar w:fldCharType="end"/>
      </w:r>
      <w:r w:rsidR="000C4FFD">
        <w:t>.</w:t>
      </w:r>
    </w:p>
    <w:p w14:paraId="0AD5A122" w14:textId="77777777" w:rsidR="004E5DAE" w:rsidRDefault="000368F5" w:rsidP="00C17D1F">
      <w:pPr>
        <w:pStyle w:val="Heading3"/>
        <w:keepLines/>
      </w:pPr>
      <w:bookmarkStart w:id="85" w:name="_Toc415048455"/>
      <w:bookmarkStart w:id="86" w:name="_Ref468367501"/>
      <w:bookmarkStart w:id="87" w:name="_Toc90034430"/>
      <w:r>
        <w:lastRenderedPageBreak/>
        <w:t>Bond Strength</w:t>
      </w:r>
      <w:r w:rsidR="000C4FFD">
        <w:t xml:space="preserve">, And </w:t>
      </w:r>
      <w:r w:rsidR="004E5DAE">
        <w:t>Shear</w:t>
      </w:r>
      <w:bookmarkEnd w:id="85"/>
      <w:r>
        <w:t xml:space="preserve"> </w:t>
      </w:r>
      <w:r w:rsidR="000C4FFD">
        <w:t>(</w:t>
      </w:r>
      <w:r>
        <w:t xml:space="preserve">Class </w:t>
      </w:r>
      <w:r w:rsidR="000C4FFD">
        <w:t xml:space="preserve">2 </w:t>
      </w:r>
      <w:r w:rsidR="007F6332">
        <w:t>Oscillators</w:t>
      </w:r>
      <w:r>
        <w:t xml:space="preserve"> </w:t>
      </w:r>
      <w:r w:rsidR="000C4FFD">
        <w:t>Only)</w:t>
      </w:r>
      <w:bookmarkEnd w:id="86"/>
      <w:bookmarkEnd w:id="87"/>
    </w:p>
    <w:p w14:paraId="0AD5A123" w14:textId="599E4941" w:rsidR="0063583F" w:rsidRPr="005D5BC9" w:rsidRDefault="004E5DAE" w:rsidP="004E5DAE">
      <w:r>
        <w:t xml:space="preserve">Bond Strength and Shear tests shall be performed on test samples in accordance with Para. </w:t>
      </w:r>
      <w:r w:rsidR="003318BC">
        <w:fldChar w:fldCharType="begin"/>
      </w:r>
      <w:r w:rsidR="003318BC">
        <w:instrText xml:space="preserve"> REF _Ref467229154 \r \h </w:instrText>
      </w:r>
      <w:r w:rsidR="003318BC">
        <w:fldChar w:fldCharType="separate"/>
      </w:r>
      <w:r w:rsidR="005E53DA">
        <w:t>8.2.1</w:t>
      </w:r>
      <w:r w:rsidR="003318BC">
        <w:fldChar w:fldCharType="end"/>
      </w:r>
      <w:r w:rsidR="000368F5">
        <w:t>.</w:t>
      </w:r>
      <w:r>
        <w:t xml:space="preserve"> A single failure shall be cause for lot failure. These tests are considered as destructive and therefore </w:t>
      </w:r>
      <w:r w:rsidR="001C463C">
        <w:t>Oscillator</w:t>
      </w:r>
      <w:r>
        <w:t xml:space="preserve">s so tested shall not form part of the delivery </w:t>
      </w:r>
      <w:r w:rsidRPr="005D5BC9">
        <w:t>lot.</w:t>
      </w:r>
      <w:bookmarkStart w:id="88" w:name="_Toc415048087"/>
      <w:bookmarkStart w:id="89" w:name="_Toc415048456"/>
      <w:bookmarkEnd w:id="88"/>
      <w:bookmarkEnd w:id="89"/>
    </w:p>
    <w:p w14:paraId="0AD5A124" w14:textId="77777777" w:rsidR="00C44D05" w:rsidRDefault="00C44D05" w:rsidP="005A3FE4">
      <w:pPr>
        <w:pStyle w:val="Heading3"/>
      </w:pPr>
      <w:bookmarkStart w:id="90" w:name="_Ref468367507"/>
      <w:bookmarkStart w:id="91" w:name="_Toc415048457"/>
      <w:bookmarkStart w:id="92" w:name="_Toc90034431"/>
      <w:r>
        <w:t>High Temperature Stabilisation Bake (Pre-Encapsulation)</w:t>
      </w:r>
      <w:bookmarkEnd w:id="90"/>
      <w:bookmarkEnd w:id="92"/>
    </w:p>
    <w:p w14:paraId="0AD5A125" w14:textId="7D175DBD" w:rsidR="00C44D05" w:rsidRPr="00C44D05" w:rsidRDefault="00B6495E" w:rsidP="00C44D05">
      <w:r>
        <w:t xml:space="preserve">A </w:t>
      </w:r>
      <w:r w:rsidR="00C44D05">
        <w:t>High Temperature Stabilisation Bake shall be performed</w:t>
      </w:r>
      <w:r>
        <w:t xml:space="preserve"> prior to encapsulation in accordance with Para.</w:t>
      </w:r>
      <w:r w:rsidR="00520AB4">
        <w:t xml:space="preserve"> </w:t>
      </w:r>
      <w:r w:rsidR="003318BC">
        <w:fldChar w:fldCharType="begin"/>
      </w:r>
      <w:r w:rsidR="003318BC">
        <w:instrText xml:space="preserve"> REF _Ref467229167 \r \h </w:instrText>
      </w:r>
      <w:r w:rsidR="003318BC">
        <w:fldChar w:fldCharType="separate"/>
      </w:r>
      <w:r w:rsidR="005E53DA">
        <w:t>8.4</w:t>
      </w:r>
      <w:r w:rsidR="003318BC">
        <w:fldChar w:fldCharType="end"/>
      </w:r>
      <w:r>
        <w:t>.</w:t>
      </w:r>
    </w:p>
    <w:p w14:paraId="0AD5A126" w14:textId="77777777" w:rsidR="004E5DAE" w:rsidRPr="005D5BC9" w:rsidRDefault="000C4FFD" w:rsidP="005A3FE4">
      <w:pPr>
        <w:pStyle w:val="Heading3"/>
      </w:pPr>
      <w:bookmarkStart w:id="93" w:name="_Ref468367517"/>
      <w:bookmarkStart w:id="94" w:name="_Toc90034432"/>
      <w:r w:rsidRPr="005D5BC9">
        <w:t>Dimension Check</w:t>
      </w:r>
      <w:bookmarkEnd w:id="91"/>
      <w:bookmarkEnd w:id="93"/>
      <w:bookmarkEnd w:id="94"/>
    </w:p>
    <w:p w14:paraId="0AD5A127" w14:textId="76EA6D2F" w:rsidR="004E5DAE" w:rsidRDefault="004E5DAE" w:rsidP="004E5DAE">
      <w:r w:rsidRPr="005D5BC9">
        <w:t xml:space="preserve">Dimension Check shall be performed in accordance with Para. </w:t>
      </w:r>
      <w:r w:rsidR="003318BC">
        <w:fldChar w:fldCharType="begin"/>
      </w:r>
      <w:r w:rsidR="003318BC">
        <w:instrText xml:space="preserve"> REF _Ref467229180 \r \h </w:instrText>
      </w:r>
      <w:r w:rsidR="003318BC">
        <w:fldChar w:fldCharType="separate"/>
      </w:r>
      <w:r w:rsidR="005E53DA">
        <w:t>8.9</w:t>
      </w:r>
      <w:r w:rsidR="003318BC">
        <w:fldChar w:fldCharType="end"/>
      </w:r>
      <w:r w:rsidRPr="005D5BC9">
        <w:t xml:space="preserve"> on 3 samples only. In the event of any failure a 100% Dimension </w:t>
      </w:r>
      <w:r>
        <w:t>Check shall be performed.</w:t>
      </w:r>
    </w:p>
    <w:p w14:paraId="0AD5A128" w14:textId="77777777" w:rsidR="004E5DAE" w:rsidRDefault="004E5DAE" w:rsidP="005A3FE4">
      <w:pPr>
        <w:pStyle w:val="Heading3"/>
      </w:pPr>
      <w:bookmarkStart w:id="95" w:name="_Toc415048458"/>
      <w:bookmarkStart w:id="96" w:name="_Ref468367525"/>
      <w:bookmarkStart w:id="97" w:name="_Toc90034433"/>
      <w:r>
        <w:t>Weight</w:t>
      </w:r>
      <w:bookmarkEnd w:id="95"/>
      <w:bookmarkEnd w:id="96"/>
      <w:bookmarkEnd w:id="97"/>
    </w:p>
    <w:p w14:paraId="0AD5A129" w14:textId="77777777" w:rsidR="004E5DAE" w:rsidRDefault="004E5DAE" w:rsidP="004E5DAE">
      <w:r>
        <w:t xml:space="preserve">The maximum weight of the </w:t>
      </w:r>
      <w:r w:rsidR="001C463C">
        <w:t>Oscillator</w:t>
      </w:r>
      <w:r>
        <w:t xml:space="preserve"> specified in the Detail Specification shall be guaranteed but not tested.</w:t>
      </w:r>
    </w:p>
    <w:p w14:paraId="0AD5A12A" w14:textId="77777777" w:rsidR="000C4FFD" w:rsidRDefault="000368F5" w:rsidP="000C4FFD">
      <w:pPr>
        <w:pStyle w:val="Heading3"/>
        <w:keepLines/>
      </w:pPr>
      <w:bookmarkStart w:id="98" w:name="_Ref468367533"/>
      <w:bookmarkStart w:id="99" w:name="_Toc90034434"/>
      <w:r>
        <w:t>Internal Water Vapour Content</w:t>
      </w:r>
      <w:r w:rsidR="000C4FFD">
        <w:t xml:space="preserve"> (Class 2 Oscillators Only)</w:t>
      </w:r>
      <w:bookmarkEnd w:id="98"/>
      <w:bookmarkEnd w:id="99"/>
    </w:p>
    <w:p w14:paraId="0AD5A12B" w14:textId="2AC714CA" w:rsidR="000368F5" w:rsidRPr="000368F5" w:rsidRDefault="000368F5" w:rsidP="000368F5">
      <w:r w:rsidRPr="000368F5">
        <w:t xml:space="preserve">Internal Water Vapour </w:t>
      </w:r>
      <w:r>
        <w:t xml:space="preserve">content </w:t>
      </w:r>
      <w:r w:rsidRPr="000368F5">
        <w:t>shall be performed in accordance with Para</w:t>
      </w:r>
      <w:r w:rsidR="00520AB4">
        <w:t>.</w:t>
      </w:r>
      <w:r w:rsidRPr="000368F5">
        <w:t xml:space="preserve"> </w:t>
      </w:r>
      <w:r w:rsidR="003318BC">
        <w:fldChar w:fldCharType="begin"/>
      </w:r>
      <w:r w:rsidR="003318BC">
        <w:instrText xml:space="preserve"> REF _Ref467229199 \r \h </w:instrText>
      </w:r>
      <w:r w:rsidR="003318BC">
        <w:fldChar w:fldCharType="separate"/>
      </w:r>
      <w:r w:rsidR="005E53DA">
        <w:t>8.20</w:t>
      </w:r>
      <w:r w:rsidR="003318BC">
        <w:fldChar w:fldCharType="end"/>
      </w:r>
      <w:r w:rsidRPr="000368F5">
        <w:t xml:space="preserve"> on 1 sample minimum per production lot</w:t>
      </w:r>
      <w:r w:rsidR="00CC2818">
        <w:t>.</w:t>
      </w:r>
      <w:r w:rsidRPr="000368F5">
        <w:t xml:space="preserve"> A </w:t>
      </w:r>
      <w:r w:rsidR="007A1BA6">
        <w:t xml:space="preserve">single </w:t>
      </w:r>
      <w:r w:rsidRPr="000368F5">
        <w:t xml:space="preserve">failure shall be cause for lot failure. This test is considered destructive and therefore </w:t>
      </w:r>
      <w:r w:rsidR="001C463C">
        <w:t>Oscillator</w:t>
      </w:r>
      <w:r w:rsidR="007A1BA6">
        <w:t xml:space="preserve">s </w:t>
      </w:r>
      <w:r w:rsidRPr="000368F5">
        <w:t>so tested shall not form part of the delivery lot.</w:t>
      </w:r>
    </w:p>
    <w:p w14:paraId="0AD5A12C" w14:textId="77777777" w:rsidR="004E5DAE" w:rsidRDefault="004E5DAE" w:rsidP="005A3FE4">
      <w:pPr>
        <w:pStyle w:val="Heading3"/>
      </w:pPr>
      <w:bookmarkStart w:id="100" w:name="_Toc415048459"/>
      <w:bookmarkStart w:id="101" w:name="_Toc90034435"/>
      <w:r>
        <w:t>Documentation</w:t>
      </w:r>
      <w:bookmarkEnd w:id="100"/>
      <w:bookmarkEnd w:id="101"/>
    </w:p>
    <w:p w14:paraId="0AD5A12D" w14:textId="5C46F50F" w:rsidR="004E5DAE" w:rsidRDefault="004E5DAE" w:rsidP="004E5DAE">
      <w:r>
        <w:t>Documentation of Special</w:t>
      </w:r>
      <w:r w:rsidR="00AE36F7">
        <w:t xml:space="preserve"> </w:t>
      </w:r>
      <w:r>
        <w:t xml:space="preserve">In-Process Controls shall be in accordance with Para. </w:t>
      </w:r>
      <w:r w:rsidR="003318BC">
        <w:fldChar w:fldCharType="begin"/>
      </w:r>
      <w:r w:rsidR="003318BC">
        <w:instrText xml:space="preserve"> REF _Ref467229217 \r \h </w:instrText>
      </w:r>
      <w:r w:rsidR="003318BC">
        <w:fldChar w:fldCharType="separate"/>
      </w:r>
      <w:r w:rsidR="005E53DA">
        <w:t>9.6</w:t>
      </w:r>
      <w:r w:rsidR="003318BC">
        <w:fldChar w:fldCharType="end"/>
      </w:r>
      <w:r>
        <w:t>.</w:t>
      </w:r>
    </w:p>
    <w:p w14:paraId="0AD5A12E" w14:textId="77777777" w:rsidR="004E5DAE" w:rsidRPr="00E11C7F" w:rsidRDefault="00713582" w:rsidP="00E11C7F">
      <w:pPr>
        <w:pStyle w:val="Heading1"/>
      </w:pPr>
      <w:bookmarkStart w:id="102" w:name="_Toc415048460"/>
      <w:bookmarkStart w:id="103" w:name="_Ref468365349"/>
      <w:bookmarkStart w:id="104" w:name="_Toc90034436"/>
      <w:r>
        <w:t>S</w:t>
      </w:r>
      <w:r w:rsidR="000C4FFD" w:rsidRPr="00E11C7F">
        <w:t>CREENING TESTS</w:t>
      </w:r>
      <w:bookmarkEnd w:id="102"/>
      <w:bookmarkEnd w:id="103"/>
      <w:bookmarkEnd w:id="104"/>
    </w:p>
    <w:p w14:paraId="0AD5A12F" w14:textId="77777777" w:rsidR="004E5DAE" w:rsidRDefault="000C4FFD" w:rsidP="00406059">
      <w:pPr>
        <w:pStyle w:val="Heading2"/>
      </w:pPr>
      <w:bookmarkStart w:id="105" w:name="_Toc415048461"/>
      <w:bookmarkStart w:id="106" w:name="_Toc90034437"/>
      <w:r>
        <w:t>GENERAL</w:t>
      </w:r>
      <w:bookmarkEnd w:id="105"/>
      <w:bookmarkEnd w:id="106"/>
    </w:p>
    <w:p w14:paraId="0AD5A130" w14:textId="77777777" w:rsidR="004E5DAE" w:rsidRDefault="004E5DAE" w:rsidP="004E5DAE">
      <w:r>
        <w:t xml:space="preserve">Unless otherwise specified herein or in the Detail Specification, all lots of </w:t>
      </w:r>
      <w:r w:rsidR="001C463C">
        <w:t>Oscillator</w:t>
      </w:r>
      <w:r>
        <w:t xml:space="preserve">s used for qualification and qualification maintenance, Lot Validation Testing, and for delivery, shall be subjected to tests and inspections in accordance with Chart F3 in the sequence shown. All </w:t>
      </w:r>
      <w:r w:rsidR="001C463C">
        <w:t>Oscillator</w:t>
      </w:r>
      <w:r>
        <w:t>s shall be serialised prio</w:t>
      </w:r>
      <w:r w:rsidR="00AB436B">
        <w:t>r to the tests and inspections.</w:t>
      </w:r>
    </w:p>
    <w:p w14:paraId="0AD5A131" w14:textId="77777777" w:rsidR="004E5DAE" w:rsidRDefault="004E5DAE" w:rsidP="004E5DAE">
      <w:r>
        <w:t xml:space="preserve">Any </w:t>
      </w:r>
      <w:r w:rsidR="001C463C">
        <w:t>Oscillator</w:t>
      </w:r>
      <w:r>
        <w:t>s which do not meet these requirements shall be removed from the lot and at no future time be resubmitted to the requirements of this specification.</w:t>
      </w:r>
    </w:p>
    <w:p w14:paraId="0AD5A132" w14:textId="77777777" w:rsidR="004E5DAE" w:rsidRDefault="004E5DAE" w:rsidP="004E5DAE">
      <w:r>
        <w:t>The applicable test methods and conditions are specified in the paragraphs referenced in Chart F3.</w:t>
      </w:r>
    </w:p>
    <w:p w14:paraId="0AD5A133" w14:textId="77777777" w:rsidR="004E5DAE" w:rsidRDefault="000C4FFD" w:rsidP="00406059">
      <w:pPr>
        <w:pStyle w:val="Heading2"/>
      </w:pPr>
      <w:r>
        <w:tab/>
      </w:r>
      <w:bookmarkStart w:id="107" w:name="_Toc415048462"/>
      <w:bookmarkStart w:id="108" w:name="_Ref467229257"/>
      <w:bookmarkStart w:id="109" w:name="_Toc90034438"/>
      <w:r>
        <w:t>FAILURE CRITERIA</w:t>
      </w:r>
      <w:bookmarkEnd w:id="107"/>
      <w:bookmarkEnd w:id="108"/>
      <w:bookmarkEnd w:id="109"/>
    </w:p>
    <w:p w14:paraId="0AD5A134" w14:textId="77777777" w:rsidR="004E5DAE" w:rsidRDefault="004E5DAE" w:rsidP="005A3FE4">
      <w:pPr>
        <w:pStyle w:val="Heading3"/>
      </w:pPr>
      <w:bookmarkStart w:id="110" w:name="_Toc415048463"/>
      <w:bookmarkStart w:id="111" w:name="_Toc90034439"/>
      <w:r>
        <w:t xml:space="preserve">Environmental </w:t>
      </w:r>
      <w:r w:rsidR="000C4FFD">
        <w:t xml:space="preserve">And </w:t>
      </w:r>
      <w:r>
        <w:t>Mechanical Test Failure</w:t>
      </w:r>
      <w:bookmarkEnd w:id="110"/>
      <w:bookmarkEnd w:id="111"/>
    </w:p>
    <w:p w14:paraId="0AD5A135" w14:textId="77777777" w:rsidR="003D221C" w:rsidRDefault="004E5DAE" w:rsidP="00E11C86">
      <w:pPr>
        <w:spacing w:after="120"/>
      </w:pPr>
      <w:r>
        <w:t>The following shall be</w:t>
      </w:r>
      <w:r w:rsidR="003D221C">
        <w:t xml:space="preserve"> counted as failures:</w:t>
      </w:r>
    </w:p>
    <w:p w14:paraId="0AD5A136" w14:textId="479D3A37" w:rsidR="004E5DAE" w:rsidRPr="004B3813" w:rsidRDefault="001C463C" w:rsidP="000368F5">
      <w:pPr>
        <w:pStyle w:val="BulletList"/>
        <w:rPr>
          <w:highlight w:val="yellow"/>
        </w:rPr>
      </w:pPr>
      <w:r>
        <w:t>Oscillator</w:t>
      </w:r>
      <w:r w:rsidR="004E5DAE">
        <w:t xml:space="preserve">s which fail during tests for which the pass/fail criteria are inherent in the test method, i.e. </w:t>
      </w:r>
      <w:r w:rsidR="00111D09">
        <w:t xml:space="preserve">Constant Acceleration, </w:t>
      </w:r>
      <w:r w:rsidR="004E5DAE">
        <w:t xml:space="preserve">PIND, </w:t>
      </w:r>
      <w:r w:rsidR="000368F5">
        <w:t xml:space="preserve">Radiographic Inspection, </w:t>
      </w:r>
      <w:r w:rsidR="004E5DAE">
        <w:t>Seal</w:t>
      </w:r>
      <w:r w:rsidR="004B3813">
        <w:t xml:space="preserve"> </w:t>
      </w:r>
      <w:r w:rsidR="004B3813" w:rsidRPr="004B3813">
        <w:rPr>
          <w:highlight w:val="yellow"/>
        </w:rPr>
        <w:t>and</w:t>
      </w:r>
      <w:r w:rsidR="000368F5" w:rsidRPr="004B3813">
        <w:rPr>
          <w:highlight w:val="yellow"/>
        </w:rPr>
        <w:t xml:space="preserve"> </w:t>
      </w:r>
      <w:r w:rsidR="004E5DAE" w:rsidRPr="004B3813">
        <w:rPr>
          <w:highlight w:val="yellow"/>
        </w:rPr>
        <w:t>External Visual Inspection</w:t>
      </w:r>
      <w:commentRangeStart w:id="112"/>
      <w:r w:rsidR="004B3813" w:rsidRPr="004B3813">
        <w:rPr>
          <w:highlight w:val="yellow"/>
        </w:rPr>
        <w:t>.</w:t>
      </w:r>
      <w:commentRangeEnd w:id="112"/>
      <w:r w:rsidR="004B3813">
        <w:rPr>
          <w:rStyle w:val="CommentReference"/>
        </w:rPr>
        <w:commentReference w:id="112"/>
      </w:r>
    </w:p>
    <w:p w14:paraId="0AD5A137" w14:textId="77777777" w:rsidR="004E5DAE" w:rsidRDefault="000C4FFD" w:rsidP="005A3FE4">
      <w:pPr>
        <w:pStyle w:val="Heading3"/>
      </w:pPr>
      <w:bookmarkStart w:id="113" w:name="_Toc415048464"/>
      <w:bookmarkStart w:id="114" w:name="_Ref467229314"/>
      <w:bookmarkStart w:id="115" w:name="_Toc90034440"/>
      <w:r>
        <w:t>Parameter Drift Failure</w:t>
      </w:r>
      <w:bookmarkEnd w:id="113"/>
      <w:bookmarkEnd w:id="114"/>
      <w:bookmarkEnd w:id="115"/>
    </w:p>
    <w:p w14:paraId="0AD5A138" w14:textId="77777777" w:rsidR="004E5DAE" w:rsidRDefault="004E5DAE" w:rsidP="004E5DAE">
      <w:r>
        <w:t xml:space="preserve">The acceptable change limits are shown in Parameter Drift Values in the Detail Specification. </w:t>
      </w:r>
      <w:r w:rsidR="00E55D15">
        <w:t>An Osc</w:t>
      </w:r>
      <w:r w:rsidR="001C463C">
        <w:t>illator</w:t>
      </w:r>
      <w:r>
        <w:t xml:space="preserve"> shall be counted as a parameter drift failure if the changes during Burn-in are larger than the drift values (Δ) specified.</w:t>
      </w:r>
    </w:p>
    <w:p w14:paraId="0AD5A139" w14:textId="77777777" w:rsidR="004E5DAE" w:rsidRDefault="000C4FFD" w:rsidP="00C17D1F">
      <w:pPr>
        <w:pStyle w:val="Heading3"/>
        <w:keepLines/>
      </w:pPr>
      <w:r>
        <w:lastRenderedPageBreak/>
        <w:tab/>
      </w:r>
      <w:bookmarkStart w:id="116" w:name="_Toc415048465"/>
      <w:bookmarkStart w:id="117" w:name="_Ref467229327"/>
      <w:bookmarkStart w:id="118" w:name="_Toc90034441"/>
      <w:r>
        <w:t>Parameter Limit Failure</w:t>
      </w:r>
      <w:bookmarkEnd w:id="116"/>
      <w:bookmarkEnd w:id="117"/>
      <w:bookmarkEnd w:id="118"/>
    </w:p>
    <w:p w14:paraId="0AD5A13A" w14:textId="77777777" w:rsidR="004E5DAE" w:rsidRDefault="00E55D15" w:rsidP="00C17D1F">
      <w:pPr>
        <w:keepNext/>
        <w:keepLines/>
      </w:pPr>
      <w:r>
        <w:t>An Osc</w:t>
      </w:r>
      <w:r w:rsidR="00111D09">
        <w:t>illator</w:t>
      </w:r>
      <w:r w:rsidR="004E5DAE">
        <w:t xml:space="preserve"> shall be counted as a limit failure if one or more parameters exceed the limits shown in Room Temperature Electrical Measurements or High and Low Temperatures Electrical Measuremen</w:t>
      </w:r>
      <w:r w:rsidR="00AB436B">
        <w:t>ts in the Detail Specification.</w:t>
      </w:r>
    </w:p>
    <w:p w14:paraId="0AD5A13B" w14:textId="77777777" w:rsidR="004E5DAE" w:rsidRDefault="004E5DAE" w:rsidP="004E5DAE">
      <w:r>
        <w:t xml:space="preserve">Any </w:t>
      </w:r>
      <w:r w:rsidR="00111D09">
        <w:t>Oscillator</w:t>
      </w:r>
      <w:r>
        <w:t xml:space="preserve"> which exhibits a limit fail</w:t>
      </w:r>
      <w:r w:rsidR="007A1BA6">
        <w:t xml:space="preserve">ure prior to the submission to </w:t>
      </w:r>
      <w:r>
        <w:t>Burn-in shall be rejected and not counted when determining lot rejection.</w:t>
      </w:r>
    </w:p>
    <w:p w14:paraId="0AD5A13C" w14:textId="77777777" w:rsidR="004E5DAE" w:rsidRDefault="000C4FFD" w:rsidP="005A3FE4">
      <w:pPr>
        <w:pStyle w:val="Heading3"/>
      </w:pPr>
      <w:r>
        <w:tab/>
      </w:r>
      <w:bookmarkStart w:id="119" w:name="_Toc415048466"/>
      <w:bookmarkStart w:id="120" w:name="_Toc90034442"/>
      <w:r>
        <w:t>Other Failures</w:t>
      </w:r>
      <w:bookmarkEnd w:id="119"/>
      <w:bookmarkEnd w:id="120"/>
    </w:p>
    <w:p w14:paraId="0AD5A13D" w14:textId="77777777" w:rsidR="004E5DAE" w:rsidRDefault="00E55D15" w:rsidP="00E11C86">
      <w:pPr>
        <w:keepNext/>
        <w:spacing w:after="120"/>
      </w:pPr>
      <w:r>
        <w:t>An Osc</w:t>
      </w:r>
      <w:r w:rsidR="00111D09">
        <w:t>illator</w:t>
      </w:r>
      <w:r w:rsidR="004E5DAE">
        <w:t xml:space="preserve"> shall be counted as a failure in any of the following cases:</w:t>
      </w:r>
    </w:p>
    <w:p w14:paraId="0AD5A13E" w14:textId="77777777" w:rsidR="004E5DAE" w:rsidRDefault="004E5DAE" w:rsidP="000868F2">
      <w:pPr>
        <w:pStyle w:val="BulletList"/>
        <w:keepNext/>
      </w:pPr>
      <w:r>
        <w:t>Visual failure.</w:t>
      </w:r>
    </w:p>
    <w:p w14:paraId="0AD5A13F" w14:textId="77777777" w:rsidR="004E5DAE" w:rsidRDefault="004E5DAE" w:rsidP="000868F2">
      <w:pPr>
        <w:pStyle w:val="BulletList"/>
        <w:keepNext/>
      </w:pPr>
      <w:r>
        <w:t>Mechanical failure.</w:t>
      </w:r>
    </w:p>
    <w:p w14:paraId="0AD5A140" w14:textId="77777777" w:rsidR="004E5DAE" w:rsidRDefault="004E5DAE" w:rsidP="000868F2">
      <w:pPr>
        <w:pStyle w:val="BulletList"/>
        <w:keepNext/>
      </w:pPr>
      <w:r>
        <w:t>Handling failure.</w:t>
      </w:r>
    </w:p>
    <w:p w14:paraId="0AD5A141" w14:textId="77777777" w:rsidR="004E5DAE" w:rsidRDefault="004E5DAE" w:rsidP="00D91F81">
      <w:pPr>
        <w:pStyle w:val="BulletList"/>
      </w:pPr>
      <w:r>
        <w:t xml:space="preserve">Lost </w:t>
      </w:r>
      <w:r w:rsidR="00E9788D">
        <w:t>Oscillator</w:t>
      </w:r>
      <w:r>
        <w:t>.</w:t>
      </w:r>
    </w:p>
    <w:p w14:paraId="0AD5A142" w14:textId="77777777" w:rsidR="004E5DAE" w:rsidRDefault="000C4FFD" w:rsidP="00406059">
      <w:pPr>
        <w:pStyle w:val="Heading2"/>
      </w:pPr>
      <w:bookmarkStart w:id="121" w:name="_Toc415048467"/>
      <w:bookmarkStart w:id="122" w:name="_Toc90034443"/>
      <w:r>
        <w:t xml:space="preserve">FAILED </w:t>
      </w:r>
      <w:r w:rsidR="00E9788D">
        <w:t>OSCILLATOR</w:t>
      </w:r>
      <w:r>
        <w:t>S</w:t>
      </w:r>
      <w:bookmarkEnd w:id="121"/>
      <w:bookmarkEnd w:id="122"/>
    </w:p>
    <w:p w14:paraId="0AD5A143" w14:textId="5117A114" w:rsidR="004E5DAE" w:rsidRDefault="00E55D15" w:rsidP="004E5DAE">
      <w:r>
        <w:t>An Osc</w:t>
      </w:r>
      <w:r w:rsidR="00111D09">
        <w:t>illator</w:t>
      </w:r>
      <w:r w:rsidR="004E5DAE">
        <w:t xml:space="preserve"> shall be considered as a failed </w:t>
      </w:r>
      <w:r w:rsidR="00E9788D">
        <w:t xml:space="preserve">Oscillator </w:t>
      </w:r>
      <w:r w:rsidR="004E5DAE">
        <w:t xml:space="preserve">if it exhibits one or more of the failure modes described in Para. </w:t>
      </w:r>
      <w:r w:rsidR="003318BC">
        <w:fldChar w:fldCharType="begin"/>
      </w:r>
      <w:r w:rsidR="003318BC">
        <w:instrText xml:space="preserve"> REF _Ref467229257 \r \h </w:instrText>
      </w:r>
      <w:r w:rsidR="003318BC">
        <w:fldChar w:fldCharType="separate"/>
      </w:r>
      <w:r w:rsidR="005E53DA">
        <w:t>6.2</w:t>
      </w:r>
      <w:r w:rsidR="003318BC">
        <w:fldChar w:fldCharType="end"/>
      </w:r>
      <w:r w:rsidR="004E5DAE">
        <w:t>.</w:t>
      </w:r>
    </w:p>
    <w:p w14:paraId="0AD5A144" w14:textId="77777777" w:rsidR="004E5DAE" w:rsidRDefault="000C4FFD" w:rsidP="00406059">
      <w:pPr>
        <w:pStyle w:val="Heading2"/>
      </w:pPr>
      <w:r>
        <w:tab/>
      </w:r>
      <w:bookmarkStart w:id="123" w:name="_Toc415048468"/>
      <w:bookmarkStart w:id="124" w:name="_Ref468778302"/>
      <w:bookmarkStart w:id="125" w:name="_Toc90034444"/>
      <w:r>
        <w:t>LOT FAILURE</w:t>
      </w:r>
      <w:bookmarkEnd w:id="123"/>
      <w:bookmarkEnd w:id="124"/>
      <w:bookmarkEnd w:id="125"/>
    </w:p>
    <w:p w14:paraId="0AD5A145" w14:textId="057346FF" w:rsidR="004E5DAE" w:rsidRDefault="004E5DAE" w:rsidP="004E5DAE">
      <w:r>
        <w:t xml:space="preserve">In the case of lot failure, the Manufacturer shall act in accordance with Para. </w:t>
      </w:r>
      <w:r w:rsidR="003318BC">
        <w:fldChar w:fldCharType="begin"/>
      </w:r>
      <w:r w:rsidR="003318BC">
        <w:instrText xml:space="preserve"> REF _Ref467229282 \r \h </w:instrText>
      </w:r>
      <w:r w:rsidR="003318BC">
        <w:fldChar w:fldCharType="separate"/>
      </w:r>
      <w:r w:rsidR="005E53DA">
        <w:t>4.3.3</w:t>
      </w:r>
      <w:r w:rsidR="003318BC">
        <w:fldChar w:fldCharType="end"/>
      </w:r>
      <w:r>
        <w:t>.</w:t>
      </w:r>
    </w:p>
    <w:p w14:paraId="0AD5A146" w14:textId="77777777" w:rsidR="004E5DAE" w:rsidRDefault="004E5DAE" w:rsidP="005A3FE4">
      <w:pPr>
        <w:pStyle w:val="Heading3"/>
      </w:pPr>
      <w:bookmarkStart w:id="126" w:name="_Toc415048469"/>
      <w:bookmarkStart w:id="127" w:name="_Ref468697961"/>
      <w:bookmarkStart w:id="128" w:name="_Ref468778143"/>
      <w:bookmarkStart w:id="129" w:name="_Toc90034445"/>
      <w:r>
        <w:t xml:space="preserve">Lot Failure </w:t>
      </w:r>
      <w:r w:rsidR="000C4FFD">
        <w:t xml:space="preserve">During 100% </w:t>
      </w:r>
      <w:r>
        <w:t>Testing</w:t>
      </w:r>
      <w:bookmarkEnd w:id="126"/>
      <w:bookmarkEnd w:id="127"/>
      <w:bookmarkEnd w:id="128"/>
      <w:bookmarkEnd w:id="129"/>
    </w:p>
    <w:p w14:paraId="0AD5A147" w14:textId="11633D55" w:rsidR="004E5DAE" w:rsidRDefault="004E5DAE" w:rsidP="004E5DAE">
      <w:r>
        <w:t xml:space="preserve">If the number of </w:t>
      </w:r>
      <w:r w:rsidR="00111D09">
        <w:t>Oscillator</w:t>
      </w:r>
      <w:r>
        <w:t xml:space="preserve">s failed on the basis of the failure criteria specified in Paras. </w:t>
      </w:r>
      <w:r w:rsidR="003318BC">
        <w:fldChar w:fldCharType="begin"/>
      </w:r>
      <w:r w:rsidR="003318BC">
        <w:instrText xml:space="preserve"> REF _Ref467229314 \r \h </w:instrText>
      </w:r>
      <w:r w:rsidR="003318BC">
        <w:fldChar w:fldCharType="separate"/>
      </w:r>
      <w:r w:rsidR="005E53DA">
        <w:t>6.2.2</w:t>
      </w:r>
      <w:r w:rsidR="003318BC">
        <w:fldChar w:fldCharType="end"/>
      </w:r>
      <w:r>
        <w:t xml:space="preserve"> and </w:t>
      </w:r>
      <w:r w:rsidR="003318BC">
        <w:fldChar w:fldCharType="begin"/>
      </w:r>
      <w:r w:rsidR="003318BC">
        <w:instrText xml:space="preserve"> REF _Ref467229327 \r \h </w:instrText>
      </w:r>
      <w:r w:rsidR="003318BC">
        <w:fldChar w:fldCharType="separate"/>
      </w:r>
      <w:r w:rsidR="005E53DA">
        <w:t>6.2.3</w:t>
      </w:r>
      <w:r w:rsidR="003318BC">
        <w:fldChar w:fldCharType="end"/>
      </w:r>
      <w:r>
        <w:t xml:space="preserve"> exceeds 5% (rounded upwards to the nearest whole number) of the </w:t>
      </w:r>
      <w:r w:rsidR="00111D09">
        <w:t>Oscillator</w:t>
      </w:r>
      <w:r>
        <w:t>s submitted to Burn-in</w:t>
      </w:r>
      <w:r w:rsidR="00E11C7F">
        <w:t xml:space="preserve"> </w:t>
      </w:r>
      <w:r>
        <w:t>of Chart F3, the lot</w:t>
      </w:r>
      <w:r w:rsidR="00EC35D4">
        <w:t xml:space="preserve"> shall be considered as failed.</w:t>
      </w:r>
    </w:p>
    <w:p w14:paraId="0AD5A148" w14:textId="77777777" w:rsidR="004E5DAE" w:rsidRDefault="004E5DAE" w:rsidP="004E5DAE">
      <w:r>
        <w:t xml:space="preserve">If a lot is composed of groups of </w:t>
      </w:r>
      <w:r w:rsidR="00111D09">
        <w:t>Oscillator</w:t>
      </w:r>
      <w:r>
        <w:t>s of</w:t>
      </w:r>
      <w:r w:rsidR="007A1BA6">
        <w:t xml:space="preserve"> one family defined in one </w:t>
      </w:r>
      <w:r>
        <w:t>Detail Specification, but separately identifiable for any reason, then the lot failure criteria shall apply separately to each identifiable group.</w:t>
      </w:r>
    </w:p>
    <w:p w14:paraId="0AD5A149" w14:textId="77777777" w:rsidR="004E5DAE" w:rsidRDefault="000C4FFD" w:rsidP="005A3FE4">
      <w:pPr>
        <w:pStyle w:val="Heading3"/>
      </w:pPr>
      <w:r>
        <w:tab/>
      </w:r>
      <w:bookmarkStart w:id="130" w:name="_Toc415048470"/>
      <w:bookmarkStart w:id="131" w:name="_Toc90034446"/>
      <w:r w:rsidR="004E5DAE">
        <w:t xml:space="preserve">Lot Failure </w:t>
      </w:r>
      <w:r>
        <w:t xml:space="preserve">During </w:t>
      </w:r>
      <w:r w:rsidR="004E5DAE">
        <w:t>Sample Testing</w:t>
      </w:r>
      <w:bookmarkEnd w:id="130"/>
      <w:bookmarkEnd w:id="131"/>
    </w:p>
    <w:p w14:paraId="0AD5A14A" w14:textId="77777777" w:rsidR="004E5DAE" w:rsidRDefault="004E5DAE" w:rsidP="004E5DAE">
      <w:r>
        <w:t>A lot shall be considered as failed if the number of allowable failures during sample testing as specified herein or in the Detail Specifi</w:t>
      </w:r>
      <w:r w:rsidR="00EC35D4">
        <w:t>cation, is exceeded.</w:t>
      </w:r>
    </w:p>
    <w:p w14:paraId="0AD5A14B" w14:textId="26FD7477" w:rsidR="004E5DAE" w:rsidRDefault="004E5DAE" w:rsidP="004E5DAE">
      <w:r>
        <w:t xml:space="preserve">Unless otherwise specified, if a lot failure occurs, a 100% testing may be performed but the cumulative percent defective shall not exceed that specified in Para. </w:t>
      </w:r>
      <w:r w:rsidR="00520AB4">
        <w:fldChar w:fldCharType="begin"/>
      </w:r>
      <w:r w:rsidR="00520AB4">
        <w:instrText xml:space="preserve"> REF _Ref468778143 \r \h </w:instrText>
      </w:r>
      <w:r w:rsidR="00520AB4">
        <w:fldChar w:fldCharType="separate"/>
      </w:r>
      <w:r w:rsidR="005E53DA">
        <w:t>6.4.1</w:t>
      </w:r>
      <w:r w:rsidR="00520AB4">
        <w:fldChar w:fldCharType="end"/>
      </w:r>
      <w:r>
        <w:t>.</w:t>
      </w:r>
    </w:p>
    <w:p w14:paraId="0AD5A14C" w14:textId="77777777" w:rsidR="004E5DAE" w:rsidRDefault="004E5DAE" w:rsidP="004E5DAE">
      <w:r>
        <w:t>No failures are allowed for the Solderability test.</w:t>
      </w:r>
    </w:p>
    <w:p w14:paraId="0AD5A14D" w14:textId="77777777" w:rsidR="004E5DAE" w:rsidRDefault="000C4FFD" w:rsidP="00406059">
      <w:pPr>
        <w:pStyle w:val="Heading2"/>
      </w:pPr>
      <w:r>
        <w:tab/>
      </w:r>
      <w:bookmarkStart w:id="132" w:name="_Toc415048471"/>
      <w:bookmarkStart w:id="133" w:name="_Toc90034447"/>
      <w:r>
        <w:t>DOCUMENTATION</w:t>
      </w:r>
      <w:bookmarkEnd w:id="132"/>
      <w:bookmarkEnd w:id="133"/>
    </w:p>
    <w:p w14:paraId="0AD5A14E" w14:textId="4A46518C" w:rsidR="004E5DAE" w:rsidRDefault="004E5DAE" w:rsidP="004E5DAE">
      <w:r>
        <w:t xml:space="preserve">Documentation of Screening Tests shall be in accordance with Para. </w:t>
      </w:r>
      <w:r w:rsidR="003318BC">
        <w:fldChar w:fldCharType="begin"/>
      </w:r>
      <w:r w:rsidR="003318BC">
        <w:instrText xml:space="preserve"> REF _Ref467229360 \r \h </w:instrText>
      </w:r>
      <w:r w:rsidR="003318BC">
        <w:fldChar w:fldCharType="separate"/>
      </w:r>
      <w:r w:rsidR="005E53DA">
        <w:t>9.7</w:t>
      </w:r>
      <w:r w:rsidR="003318BC">
        <w:fldChar w:fldCharType="end"/>
      </w:r>
      <w:r>
        <w:t>.</w:t>
      </w:r>
    </w:p>
    <w:p w14:paraId="0AD5A14F" w14:textId="77777777" w:rsidR="004E5DAE" w:rsidRDefault="00713582" w:rsidP="00EC35D4">
      <w:pPr>
        <w:pStyle w:val="Heading1"/>
      </w:pPr>
      <w:bookmarkStart w:id="134" w:name="_Toc415048472"/>
      <w:bookmarkStart w:id="135" w:name="_Toc90034448"/>
      <w:r>
        <w:t>Q</w:t>
      </w:r>
      <w:r w:rsidR="000C4FFD">
        <w:t>UALIFICATION, QUALIFICATION MAINTENANCE AND LOT VALIDATION TESTING</w:t>
      </w:r>
      <w:bookmarkEnd w:id="134"/>
      <w:bookmarkEnd w:id="135"/>
    </w:p>
    <w:p w14:paraId="0AD5A150" w14:textId="275F1105" w:rsidR="004E5DAE" w:rsidRDefault="004E5DAE" w:rsidP="00296496">
      <w:pPr>
        <w:keepLines/>
      </w:pPr>
      <w:r>
        <w:t xml:space="preserve">The requirements of this paragraph are applicable to the tests performed on </w:t>
      </w:r>
      <w:r w:rsidR="00111D09">
        <w:t>Oscillator</w:t>
      </w:r>
      <w:r>
        <w:t xml:space="preserve">s as part of qualification or qualification maintenance in accordance with ESCC Basic Specification No. </w:t>
      </w:r>
      <w:hyperlink r:id="rId89" w:history="1">
        <w:hyperlink r:id="rId90" w:history="1">
          <w:r w:rsidR="005D7942" w:rsidRPr="00104F25">
            <w:rPr>
              <w:rStyle w:val="Hyperlink"/>
            </w:rPr>
            <w:t>20100</w:t>
          </w:r>
        </w:hyperlink>
      </w:hyperlink>
      <w:r w:rsidR="00E11C7F">
        <w:t>.</w:t>
      </w:r>
      <w:r>
        <w:t xml:space="preserve"> They are also applicable to Lot Validation Testing as part of the procurement of qualified or unqualified </w:t>
      </w:r>
      <w:r w:rsidR="00111D09">
        <w:t>Oscillator</w:t>
      </w:r>
      <w:r>
        <w:t>s.</w:t>
      </w:r>
    </w:p>
    <w:p w14:paraId="0AD5A151" w14:textId="77777777" w:rsidR="004E5DAE" w:rsidRDefault="000C4FFD" w:rsidP="00406059">
      <w:pPr>
        <w:pStyle w:val="Heading2"/>
      </w:pPr>
      <w:bookmarkStart w:id="136" w:name="_Toc415048473"/>
      <w:bookmarkStart w:id="137" w:name="_Ref468351456"/>
      <w:bookmarkStart w:id="138" w:name="_Toc90034449"/>
      <w:r>
        <w:lastRenderedPageBreak/>
        <w:t>QUALIFICATION TESTING</w:t>
      </w:r>
      <w:bookmarkEnd w:id="136"/>
      <w:bookmarkEnd w:id="137"/>
      <w:bookmarkEnd w:id="138"/>
    </w:p>
    <w:p w14:paraId="0AD5A152" w14:textId="77777777" w:rsidR="004E5DAE" w:rsidRDefault="004E5DAE" w:rsidP="005A3FE4">
      <w:pPr>
        <w:pStyle w:val="Heading3"/>
      </w:pPr>
      <w:bookmarkStart w:id="139" w:name="_Toc415048474"/>
      <w:bookmarkStart w:id="140" w:name="_Toc90034450"/>
      <w:r>
        <w:t>General</w:t>
      </w:r>
      <w:bookmarkEnd w:id="139"/>
      <w:bookmarkEnd w:id="140"/>
    </w:p>
    <w:p w14:paraId="0AD5A153" w14:textId="77777777" w:rsidR="004E5DAE" w:rsidRDefault="004E5DAE" w:rsidP="004E5DAE">
      <w:r>
        <w:t xml:space="preserve">Qualification testing shall be in accordance with the requirements specified in Chart F4. The tests of Chart F4 shall be performed on the specified sample, chosen at random from </w:t>
      </w:r>
      <w:r w:rsidR="00111D09">
        <w:t>Oscillator</w:t>
      </w:r>
      <w:r>
        <w:t>s which have successfully passed the tests in Chart F3. This sample constitu</w:t>
      </w:r>
      <w:r w:rsidR="00EC35D4">
        <w:t>tes the Qualification Test Lot.</w:t>
      </w:r>
    </w:p>
    <w:p w14:paraId="0AD5A154" w14:textId="77777777" w:rsidR="004E5DAE" w:rsidRDefault="004E5DAE" w:rsidP="004E5DAE">
      <w:r>
        <w:t xml:space="preserve">The Qualification Test Lot is divided into subgroups of tests and all </w:t>
      </w:r>
      <w:r w:rsidR="00111D09">
        <w:t>Oscillator</w:t>
      </w:r>
      <w:r>
        <w:t>s assigned to a subgroup shall be subjected to all of the tests in that subgroup, in the sequence shown. The applicable test requirements are detailed in the paragraphs referenced in Chart F4.</w:t>
      </w:r>
    </w:p>
    <w:p w14:paraId="0AD5A155" w14:textId="36FEC641" w:rsidR="004E5DAE" w:rsidRDefault="004E5DAE" w:rsidP="004E5DAE">
      <w:r>
        <w:t xml:space="preserve">The conditions governing qualification testing are specified in ESCC Basic Specification No. </w:t>
      </w:r>
      <w:hyperlink r:id="rId91" w:history="1">
        <w:hyperlink r:id="rId92" w:history="1">
          <w:r w:rsidR="005D7942" w:rsidRPr="00104F25">
            <w:rPr>
              <w:rStyle w:val="Hyperlink"/>
            </w:rPr>
            <w:t>20100</w:t>
          </w:r>
        </w:hyperlink>
      </w:hyperlink>
      <w:r>
        <w:t>.</w:t>
      </w:r>
    </w:p>
    <w:p w14:paraId="0AD5A156" w14:textId="77777777" w:rsidR="004E5DAE" w:rsidRDefault="000C4FFD" w:rsidP="005A3FE4">
      <w:pPr>
        <w:pStyle w:val="Heading3"/>
      </w:pPr>
      <w:r>
        <w:tab/>
      </w:r>
      <w:bookmarkStart w:id="141" w:name="_Toc415048475"/>
      <w:bookmarkStart w:id="142" w:name="_Ref468778420"/>
      <w:bookmarkStart w:id="143" w:name="_Toc90034451"/>
      <w:r w:rsidR="004E5DAE">
        <w:t xml:space="preserve">Distribution </w:t>
      </w:r>
      <w:r>
        <w:t xml:space="preserve">Within The </w:t>
      </w:r>
      <w:r w:rsidR="004E5DAE">
        <w:t>Qualification Test Lot</w:t>
      </w:r>
      <w:bookmarkEnd w:id="141"/>
      <w:bookmarkEnd w:id="142"/>
      <w:bookmarkEnd w:id="143"/>
    </w:p>
    <w:p w14:paraId="0AD5A157" w14:textId="77777777" w:rsidR="00E11C7F" w:rsidRDefault="00E11C7F" w:rsidP="00E11C7F">
      <w:r>
        <w:t>Where a Detail Specification covers a range, or series of Oscillators that are considered similar, then the Qualification Test Lot shall be comprised of component types so selected that they adequately represent all of the various mechanical, structural and electrical peculiarities of that range or series.</w:t>
      </w:r>
    </w:p>
    <w:p w14:paraId="0AD5A158" w14:textId="77777777" w:rsidR="00E11C7F" w:rsidRPr="00E11C7F" w:rsidRDefault="00E11C7F" w:rsidP="00E11C7F">
      <w:r>
        <w:t>The distribution shall be as specified by, or agreed with, the ESCC Executive.</w:t>
      </w:r>
    </w:p>
    <w:p w14:paraId="0AD5A159" w14:textId="77777777" w:rsidR="004E5DAE" w:rsidRDefault="000C4FFD" w:rsidP="00406059">
      <w:pPr>
        <w:pStyle w:val="Heading2"/>
      </w:pPr>
      <w:r>
        <w:tab/>
      </w:r>
      <w:bookmarkStart w:id="144" w:name="_Toc415048480"/>
      <w:bookmarkStart w:id="145" w:name="_Ref468365379"/>
      <w:bookmarkStart w:id="146" w:name="_Toc90034452"/>
      <w:r>
        <w:t>QUALIFICATION MAINTENANCE (PERIODIC TESTING)</w:t>
      </w:r>
      <w:bookmarkEnd w:id="144"/>
      <w:bookmarkEnd w:id="145"/>
      <w:bookmarkEnd w:id="146"/>
    </w:p>
    <w:p w14:paraId="0AD5A15A" w14:textId="0F50F12C" w:rsidR="004E5DAE" w:rsidRDefault="004E5DAE" w:rsidP="004E5DAE">
      <w:r>
        <w:t xml:space="preserve">Qualification is maintained through periodic testing and the test requirements of Para. </w:t>
      </w:r>
      <w:r w:rsidR="00A604C0">
        <w:fldChar w:fldCharType="begin"/>
      </w:r>
      <w:r w:rsidR="00A604C0">
        <w:instrText xml:space="preserve"> REF _Ref468351456 \r \h </w:instrText>
      </w:r>
      <w:r w:rsidR="00A604C0">
        <w:fldChar w:fldCharType="separate"/>
      </w:r>
      <w:r w:rsidR="005E53DA">
        <w:t>7.1</w:t>
      </w:r>
      <w:r w:rsidR="00A604C0">
        <w:fldChar w:fldCharType="end"/>
      </w:r>
      <w:r>
        <w:t xml:space="preserve"> shall apply. For each subgroup</w:t>
      </w:r>
      <w:r w:rsidR="00D91F81">
        <w:t>,</w:t>
      </w:r>
      <w:r>
        <w:t xml:space="preserve"> the sample size and the period between successive subgroup testing shall be as</w:t>
      </w:r>
      <w:r w:rsidR="00D347E1">
        <w:t xml:space="preserve"> </w:t>
      </w:r>
      <w:r>
        <w:t>specified in Chart F4. The conditions governing qualification maintenance are specified in ESCC Basic</w:t>
      </w:r>
      <w:r w:rsidR="00D347E1">
        <w:t xml:space="preserve"> </w:t>
      </w:r>
      <w:r>
        <w:t xml:space="preserve">Specification No. </w:t>
      </w:r>
      <w:hyperlink r:id="rId93" w:history="1">
        <w:hyperlink r:id="rId94" w:history="1">
          <w:r w:rsidR="005D7942" w:rsidRPr="00104F25">
            <w:rPr>
              <w:rStyle w:val="Hyperlink"/>
            </w:rPr>
            <w:t>20100</w:t>
          </w:r>
        </w:hyperlink>
      </w:hyperlink>
      <w:r>
        <w:t>.</w:t>
      </w:r>
    </w:p>
    <w:p w14:paraId="0AD5A15B" w14:textId="77777777" w:rsidR="004E5DAE" w:rsidRDefault="000C4FFD" w:rsidP="00406059">
      <w:pPr>
        <w:pStyle w:val="Heading2"/>
      </w:pPr>
      <w:r>
        <w:tab/>
      </w:r>
      <w:bookmarkStart w:id="147" w:name="_Toc415048481"/>
      <w:bookmarkStart w:id="148" w:name="_Ref468365362"/>
      <w:bookmarkStart w:id="149" w:name="_Ref468365370"/>
      <w:bookmarkStart w:id="150" w:name="_Ref468709340"/>
      <w:bookmarkStart w:id="151" w:name="_Ref468778434"/>
      <w:bookmarkStart w:id="152" w:name="_Toc90034453"/>
      <w:r>
        <w:t>LOT VALIDATION TESTING</w:t>
      </w:r>
      <w:bookmarkEnd w:id="147"/>
      <w:bookmarkEnd w:id="148"/>
      <w:bookmarkEnd w:id="149"/>
      <w:bookmarkEnd w:id="150"/>
      <w:bookmarkEnd w:id="151"/>
      <w:bookmarkEnd w:id="152"/>
    </w:p>
    <w:p w14:paraId="0AD5A15C" w14:textId="77777777" w:rsidR="004E5DAE" w:rsidRDefault="004E5DAE" w:rsidP="00C17D1F">
      <w:pPr>
        <w:keepNext/>
        <w:keepLines/>
      </w:pPr>
      <w:r>
        <w:t xml:space="preserve">For procurement of qualified </w:t>
      </w:r>
      <w:r w:rsidR="00111D09">
        <w:t>Oscillator</w:t>
      </w:r>
      <w:r>
        <w:t>s, Lot Validation Testing is not required and shall only be performed if specifically stipulated in the Purchase Order.</w:t>
      </w:r>
    </w:p>
    <w:p w14:paraId="0AD5A15D" w14:textId="2F40E9EB" w:rsidR="004E5DAE" w:rsidRDefault="004E5DAE" w:rsidP="00C17D1F">
      <w:pPr>
        <w:keepNext/>
        <w:keepLines/>
      </w:pPr>
      <w:r>
        <w:t xml:space="preserve">For procurement of unqualified </w:t>
      </w:r>
      <w:r w:rsidR="00111D09">
        <w:t>Oscillator</w:t>
      </w:r>
      <w:r>
        <w:t>s</w:t>
      </w:r>
      <w:r w:rsidR="00D91F81">
        <w:t>,</w:t>
      </w:r>
      <w:r>
        <w:t xml:space="preserve"> the need for Lot Validation Testing shall be determined by the Orderer (ref. ESCC </w:t>
      </w:r>
      <w:r w:rsidR="00D347E1">
        <w:t xml:space="preserve">Basic Specification No. </w:t>
      </w:r>
      <w:hyperlink r:id="rId95" w:history="1">
        <w:r w:rsidR="00BA39F7">
          <w:rPr>
            <w:rStyle w:val="Hyperlink"/>
          </w:rPr>
          <w:t>23100</w:t>
        </w:r>
      </w:hyperlink>
      <w:r w:rsidR="00D347E1">
        <w:t>).</w:t>
      </w:r>
    </w:p>
    <w:p w14:paraId="0AD5A15E" w14:textId="77777777" w:rsidR="004E5DAE" w:rsidRDefault="004E5DAE" w:rsidP="00C17D1F">
      <w:pPr>
        <w:keepNext/>
        <w:keepLines/>
      </w:pPr>
      <w:r>
        <w:t>When Lot Validation Testing is required, it shall consist of the performance of one or more of the tests or subgroup test sequences of Chart F4. The testing to be performed and the sample size shall be as stipulated in the Purchase Order.</w:t>
      </w:r>
    </w:p>
    <w:p w14:paraId="0AD5A15F" w14:textId="77777777" w:rsidR="004E5DAE" w:rsidRDefault="004E5DAE" w:rsidP="00C17D1F">
      <w:pPr>
        <w:keepLines/>
      </w:pPr>
      <w:r>
        <w:t xml:space="preserve">When procurement of more than one </w:t>
      </w:r>
      <w:r w:rsidR="00111D09">
        <w:t>Oscillator</w:t>
      </w:r>
      <w:r>
        <w:t xml:space="preserve"> type is involved from a family, range or series, the selection of representative samples shall also be stipulated in the Purchase Order.</w:t>
      </w:r>
    </w:p>
    <w:p w14:paraId="0AD5A160" w14:textId="77777777" w:rsidR="004E5DAE" w:rsidRDefault="000C4FFD" w:rsidP="00406059">
      <w:pPr>
        <w:pStyle w:val="Heading2"/>
      </w:pPr>
      <w:r>
        <w:tab/>
      </w:r>
      <w:bookmarkStart w:id="153" w:name="_Toc415048482"/>
      <w:bookmarkStart w:id="154" w:name="_Ref467229532"/>
      <w:bookmarkStart w:id="155" w:name="_Ref467229562"/>
      <w:bookmarkStart w:id="156" w:name="_Ref467229570"/>
      <w:bookmarkStart w:id="157" w:name="_Toc90034454"/>
      <w:r>
        <w:t>FAILURE CRITERIA</w:t>
      </w:r>
      <w:bookmarkEnd w:id="153"/>
      <w:bookmarkEnd w:id="154"/>
      <w:bookmarkEnd w:id="155"/>
      <w:bookmarkEnd w:id="156"/>
      <w:bookmarkEnd w:id="157"/>
    </w:p>
    <w:p w14:paraId="0AD5A161" w14:textId="77777777" w:rsidR="004E5DAE" w:rsidRDefault="004E5DAE" w:rsidP="004E5DAE">
      <w:r>
        <w:t>The following criteria shall apply to qualification, qualification maintenance and Lot Validation Testing.</w:t>
      </w:r>
    </w:p>
    <w:p w14:paraId="0AD5A162" w14:textId="2AD7068F" w:rsidR="004E5DAE" w:rsidRDefault="004E5DAE" w:rsidP="005A3FE4">
      <w:pPr>
        <w:pStyle w:val="Heading3"/>
      </w:pPr>
      <w:bookmarkStart w:id="158" w:name="_Toc415048483"/>
      <w:bookmarkStart w:id="159" w:name="_Toc90034455"/>
      <w:r>
        <w:t xml:space="preserve">Environmental </w:t>
      </w:r>
      <w:r w:rsidR="00AF096E">
        <w:t>a</w:t>
      </w:r>
      <w:r w:rsidR="000C4FFD">
        <w:t xml:space="preserve">nd </w:t>
      </w:r>
      <w:r>
        <w:t>Mechanical Test Failures</w:t>
      </w:r>
      <w:bookmarkEnd w:id="158"/>
      <w:bookmarkEnd w:id="159"/>
    </w:p>
    <w:p w14:paraId="0AD5A163" w14:textId="77777777" w:rsidR="004E5DAE" w:rsidRDefault="004E5DAE" w:rsidP="00E11C86">
      <w:pPr>
        <w:keepNext/>
        <w:spacing w:after="120"/>
      </w:pPr>
      <w:r>
        <w:t xml:space="preserve">The following shall be </w:t>
      </w:r>
      <w:r w:rsidR="00EB1364">
        <w:t>counted as failures:</w:t>
      </w:r>
    </w:p>
    <w:p w14:paraId="0AD5A164" w14:textId="77777777" w:rsidR="004E5DAE" w:rsidRDefault="00111D09" w:rsidP="00EB1364">
      <w:pPr>
        <w:pStyle w:val="BulletList"/>
      </w:pPr>
      <w:r>
        <w:t>Oscillator</w:t>
      </w:r>
      <w:r w:rsidR="004E5DAE">
        <w:t xml:space="preserve">s which fail during tests for which the pass/fail criteria are inherent in the test method, e.g. Seal, </w:t>
      </w:r>
      <w:r w:rsidR="00E55D15">
        <w:t>Lead Integrity</w:t>
      </w:r>
      <w:r w:rsidR="004E5DAE">
        <w:t>, etc.</w:t>
      </w:r>
    </w:p>
    <w:p w14:paraId="0AD5A165" w14:textId="77777777" w:rsidR="004E5DAE" w:rsidRDefault="000C4FFD" w:rsidP="005A3FE4">
      <w:pPr>
        <w:pStyle w:val="Heading3"/>
      </w:pPr>
      <w:bookmarkStart w:id="160" w:name="_Toc415048484"/>
      <w:bookmarkStart w:id="161" w:name="_Toc90034456"/>
      <w:r>
        <w:lastRenderedPageBreak/>
        <w:t>Electrical Failures</w:t>
      </w:r>
      <w:bookmarkEnd w:id="160"/>
      <w:bookmarkEnd w:id="161"/>
    </w:p>
    <w:p w14:paraId="0AD5A166" w14:textId="77777777" w:rsidR="004E5DAE" w:rsidRDefault="004E5DAE" w:rsidP="00E11C86">
      <w:pPr>
        <w:keepNext/>
        <w:spacing w:after="120"/>
      </w:pPr>
      <w:r>
        <w:t>The following shall be</w:t>
      </w:r>
      <w:r w:rsidR="00D347E1">
        <w:t xml:space="preserve"> counted as failures:</w:t>
      </w:r>
    </w:p>
    <w:p w14:paraId="0AD5A167" w14:textId="77777777" w:rsidR="004E5DAE" w:rsidRDefault="00111D09" w:rsidP="00EB1364">
      <w:pPr>
        <w:pStyle w:val="BulletList"/>
      </w:pPr>
      <w:r>
        <w:t>Oscillator</w:t>
      </w:r>
      <w:r w:rsidR="004E5DAE">
        <w:t>s which fail one or more of the applicable limits at each of the relevant data points specified for environmental, mechanical and endurance testing in Intermediate and End-Point Electrical Measurements in the Detail Specification.</w:t>
      </w:r>
    </w:p>
    <w:p w14:paraId="0AD5A168" w14:textId="77777777" w:rsidR="004E5DAE" w:rsidRDefault="000C4FFD" w:rsidP="0076043F">
      <w:pPr>
        <w:pStyle w:val="Heading3"/>
      </w:pPr>
      <w:bookmarkStart w:id="162" w:name="_Toc415048485"/>
      <w:bookmarkStart w:id="163" w:name="_Toc90034457"/>
      <w:r>
        <w:t>Other Failures</w:t>
      </w:r>
      <w:bookmarkEnd w:id="162"/>
      <w:bookmarkEnd w:id="163"/>
    </w:p>
    <w:p w14:paraId="0AD5A169" w14:textId="77777777" w:rsidR="004E5DAE" w:rsidRDefault="00E55D15" w:rsidP="0076043F">
      <w:pPr>
        <w:keepNext/>
        <w:spacing w:after="120"/>
      </w:pPr>
      <w:r>
        <w:t>An Osc</w:t>
      </w:r>
      <w:r w:rsidR="00111D09">
        <w:t>illator</w:t>
      </w:r>
      <w:r w:rsidR="004E5DAE">
        <w:t xml:space="preserve"> shall be counted as a failure</w:t>
      </w:r>
      <w:r w:rsidR="00D347E1">
        <w:t xml:space="preserve"> in any of the following cases:</w:t>
      </w:r>
    </w:p>
    <w:p w14:paraId="0AD5A16A" w14:textId="77777777" w:rsidR="004E5DAE" w:rsidRDefault="004E5DAE" w:rsidP="00EB1364">
      <w:pPr>
        <w:pStyle w:val="BulletList"/>
      </w:pPr>
      <w:r>
        <w:t>Visual failure</w:t>
      </w:r>
    </w:p>
    <w:p w14:paraId="0AD5A16B" w14:textId="77777777" w:rsidR="004E5DAE" w:rsidRDefault="004E5DAE" w:rsidP="00EB1364">
      <w:pPr>
        <w:pStyle w:val="BulletList"/>
      </w:pPr>
      <w:r>
        <w:t>Mechanical failure</w:t>
      </w:r>
    </w:p>
    <w:p w14:paraId="0AD5A16C" w14:textId="77777777" w:rsidR="004E5DAE" w:rsidRDefault="004E5DAE" w:rsidP="00EB1364">
      <w:pPr>
        <w:pStyle w:val="BulletList"/>
      </w:pPr>
      <w:r>
        <w:t>Handling failure</w:t>
      </w:r>
    </w:p>
    <w:p w14:paraId="0AD5A16D" w14:textId="77777777" w:rsidR="004E5DAE" w:rsidRDefault="004E5DAE" w:rsidP="00EB1364">
      <w:pPr>
        <w:pStyle w:val="BulletList"/>
      </w:pPr>
      <w:r>
        <w:t xml:space="preserve">Lost </w:t>
      </w:r>
      <w:r w:rsidR="00E27A23">
        <w:t>Oscillator</w:t>
      </w:r>
    </w:p>
    <w:p w14:paraId="0AD5A16E" w14:textId="77777777" w:rsidR="004E5DAE" w:rsidRDefault="000C4FFD" w:rsidP="00406059">
      <w:pPr>
        <w:pStyle w:val="Heading2"/>
      </w:pPr>
      <w:bookmarkStart w:id="164" w:name="_Toc415048486"/>
      <w:bookmarkStart w:id="165" w:name="_Toc90034458"/>
      <w:r>
        <w:t>FAILED OSCILLATORS</w:t>
      </w:r>
      <w:bookmarkEnd w:id="164"/>
      <w:bookmarkEnd w:id="165"/>
    </w:p>
    <w:p w14:paraId="0AD5A16F" w14:textId="7BAE000B" w:rsidR="004E5DAE" w:rsidRDefault="00E55D15" w:rsidP="00E72DFD">
      <w:pPr>
        <w:keepNext/>
        <w:keepLines/>
      </w:pPr>
      <w:r>
        <w:t>An Osc</w:t>
      </w:r>
      <w:r w:rsidR="00111D09">
        <w:t>illator</w:t>
      </w:r>
      <w:r w:rsidR="004E5DAE">
        <w:t xml:space="preserve"> shall be considered as failed if it exhibits on</w:t>
      </w:r>
      <w:r w:rsidR="00D347E1">
        <w:t xml:space="preserve">e or more of the failure modes </w:t>
      </w:r>
      <w:r w:rsidR="004E5DAE">
        <w:t xml:space="preserve">detailed in Para. </w:t>
      </w:r>
      <w:r w:rsidR="003318BC">
        <w:fldChar w:fldCharType="begin"/>
      </w:r>
      <w:r w:rsidR="003318BC">
        <w:instrText xml:space="preserve"> REF _Ref467229532 \r \h </w:instrText>
      </w:r>
      <w:r w:rsidR="003318BC">
        <w:fldChar w:fldCharType="separate"/>
      </w:r>
      <w:r w:rsidR="005E53DA">
        <w:t>7.4</w:t>
      </w:r>
      <w:r w:rsidR="003318BC">
        <w:fldChar w:fldCharType="end"/>
      </w:r>
      <w:r w:rsidR="004E5DAE">
        <w:t>.</w:t>
      </w:r>
    </w:p>
    <w:p w14:paraId="0AD5A170" w14:textId="77777777" w:rsidR="004E5DAE" w:rsidRDefault="004E5DAE" w:rsidP="00E72DFD">
      <w:pPr>
        <w:keepNext/>
        <w:keepLines/>
      </w:pPr>
      <w:r>
        <w:t xml:space="preserve">When requested by the ESCC Executive (for qualification, qualification maintenance or procurement of qualified </w:t>
      </w:r>
      <w:r w:rsidR="00111D09">
        <w:t>Oscillator</w:t>
      </w:r>
      <w:r>
        <w:t xml:space="preserve">s) or the Orderer (for procurement of qualified or unqualified </w:t>
      </w:r>
      <w:r w:rsidR="00111D09">
        <w:t>Oscillator</w:t>
      </w:r>
      <w:r>
        <w:t xml:space="preserve">s), failure analysis of failed </w:t>
      </w:r>
      <w:r w:rsidR="00111D09">
        <w:t>Oscillator</w:t>
      </w:r>
      <w:r>
        <w:t>s shall be performed under the responsibility of the Manufacturer and the results provided.</w:t>
      </w:r>
    </w:p>
    <w:p w14:paraId="0AD5A171" w14:textId="77777777" w:rsidR="004E5DAE" w:rsidRDefault="004E5DAE" w:rsidP="004E5DAE">
      <w:r>
        <w:t xml:space="preserve">Failed </w:t>
      </w:r>
      <w:r w:rsidR="00111D09">
        <w:t>Oscillator</w:t>
      </w:r>
      <w:r>
        <w:t>s shall be retained at the Manufacturer’s plant until the final disposition has been agreed and certified.</w:t>
      </w:r>
    </w:p>
    <w:p w14:paraId="0AD5A172" w14:textId="77777777" w:rsidR="004E5DAE" w:rsidRDefault="000C4FFD" w:rsidP="00406059">
      <w:pPr>
        <w:pStyle w:val="Heading2"/>
      </w:pPr>
      <w:bookmarkStart w:id="166" w:name="_Toc415048487"/>
      <w:bookmarkStart w:id="167" w:name="_Toc90034459"/>
      <w:r>
        <w:t>LOT FAILURE</w:t>
      </w:r>
      <w:bookmarkEnd w:id="166"/>
      <w:bookmarkEnd w:id="167"/>
    </w:p>
    <w:p w14:paraId="0AD5A173" w14:textId="2D808616" w:rsidR="004E5DAE" w:rsidRDefault="004E5DAE" w:rsidP="004E5DAE">
      <w:r>
        <w:t xml:space="preserve">For qualification and qualification maintenance, the lot shall be considered as failed if one </w:t>
      </w:r>
      <w:r w:rsidR="00111D09">
        <w:t>Oscillator</w:t>
      </w:r>
      <w:r>
        <w:t xml:space="preserve"> in any subgroup of Chart F4 is a failed </w:t>
      </w:r>
      <w:r w:rsidR="00111D09">
        <w:t>Oscillator</w:t>
      </w:r>
      <w:r>
        <w:t xml:space="preserve"> based on the c</w:t>
      </w:r>
      <w:r w:rsidR="00D347E1">
        <w:t xml:space="preserve">riteria specified in Para. </w:t>
      </w:r>
      <w:r w:rsidR="003318BC">
        <w:fldChar w:fldCharType="begin"/>
      </w:r>
      <w:r w:rsidR="003318BC">
        <w:instrText xml:space="preserve"> REF _Ref467229562 \r \h </w:instrText>
      </w:r>
      <w:r w:rsidR="003318BC">
        <w:fldChar w:fldCharType="separate"/>
      </w:r>
      <w:r w:rsidR="005E53DA">
        <w:t>7.4</w:t>
      </w:r>
      <w:r w:rsidR="003318BC">
        <w:fldChar w:fldCharType="end"/>
      </w:r>
      <w:r w:rsidR="00D347E1">
        <w:t>.</w:t>
      </w:r>
    </w:p>
    <w:p w14:paraId="0AD5A174" w14:textId="6A7F59A5" w:rsidR="00EB1364" w:rsidRDefault="004E5DAE" w:rsidP="004E5DAE">
      <w:r>
        <w:t xml:space="preserve">For procurement, the lot shall be considered as failed if one </w:t>
      </w:r>
      <w:r w:rsidR="00111D09">
        <w:t>Oscillator</w:t>
      </w:r>
      <w:r>
        <w:t xml:space="preserve"> in any test specified for Lot</w:t>
      </w:r>
      <w:r w:rsidR="00D347E1">
        <w:t xml:space="preserve"> </w:t>
      </w:r>
      <w:r>
        <w:t xml:space="preserve">Validation Testing is a failed </w:t>
      </w:r>
      <w:r w:rsidR="00111D09">
        <w:t>Oscillator</w:t>
      </w:r>
      <w:r>
        <w:t xml:space="preserve"> based on the c</w:t>
      </w:r>
      <w:r w:rsidR="00B67804">
        <w:t xml:space="preserve">riteria specified in Para. </w:t>
      </w:r>
      <w:r w:rsidR="003318BC">
        <w:fldChar w:fldCharType="begin"/>
      </w:r>
      <w:r w:rsidR="003318BC">
        <w:instrText xml:space="preserve"> REF _Ref467229570 \r \h </w:instrText>
      </w:r>
      <w:r w:rsidR="003318BC">
        <w:fldChar w:fldCharType="separate"/>
      </w:r>
      <w:r w:rsidR="005E53DA">
        <w:t>7.4</w:t>
      </w:r>
      <w:r w:rsidR="003318BC">
        <w:fldChar w:fldCharType="end"/>
      </w:r>
      <w:r w:rsidR="00EB1364">
        <w:t>.</w:t>
      </w:r>
    </w:p>
    <w:p w14:paraId="0AD5A175" w14:textId="1AAA74E7" w:rsidR="004E5DAE" w:rsidRDefault="004E5DAE" w:rsidP="004E5DAE">
      <w:r>
        <w:t xml:space="preserve">In the case of lot failure, the Manufacturer shall act in accordance with Para. </w:t>
      </w:r>
      <w:r w:rsidR="003318BC">
        <w:fldChar w:fldCharType="begin"/>
      </w:r>
      <w:r w:rsidR="003318BC">
        <w:instrText xml:space="preserve"> REF _Ref467229590 \r \h </w:instrText>
      </w:r>
      <w:r w:rsidR="003318BC">
        <w:fldChar w:fldCharType="separate"/>
      </w:r>
      <w:r w:rsidR="005E53DA">
        <w:t>4.3.3</w:t>
      </w:r>
      <w:r w:rsidR="003318BC">
        <w:fldChar w:fldCharType="end"/>
      </w:r>
      <w:r>
        <w:t>.</w:t>
      </w:r>
    </w:p>
    <w:p w14:paraId="0AD5A176" w14:textId="77777777" w:rsidR="004E5DAE" w:rsidRDefault="000C4FFD" w:rsidP="00406059">
      <w:pPr>
        <w:pStyle w:val="Heading2"/>
      </w:pPr>
      <w:bookmarkStart w:id="168" w:name="_Toc415048488"/>
      <w:bookmarkStart w:id="169" w:name="_Toc90034460"/>
      <w:r>
        <w:t>QUALIFICATION, QUALIFICATION MAINTENANCE AND LOT VALIDATION TESTING SAMPLES</w:t>
      </w:r>
      <w:bookmarkEnd w:id="168"/>
      <w:bookmarkEnd w:id="169"/>
    </w:p>
    <w:p w14:paraId="0AD5A177" w14:textId="77777777" w:rsidR="004E5DAE" w:rsidRDefault="004E5DAE" w:rsidP="004E5DAE">
      <w:r>
        <w:t xml:space="preserve">All tests of Chart F4 are considered to be destructive and therefore </w:t>
      </w:r>
      <w:r w:rsidR="00111D09">
        <w:t>Oscillator</w:t>
      </w:r>
      <w:r>
        <w:t>s so tested shall not form part of the delivery lot.</w:t>
      </w:r>
    </w:p>
    <w:p w14:paraId="0AD5A178" w14:textId="77777777" w:rsidR="004E5DAE" w:rsidRDefault="000C4FFD" w:rsidP="00406059">
      <w:pPr>
        <w:pStyle w:val="Heading2"/>
      </w:pPr>
      <w:r>
        <w:tab/>
      </w:r>
      <w:bookmarkStart w:id="170" w:name="_Toc415048489"/>
      <w:bookmarkStart w:id="171" w:name="_Toc90034461"/>
      <w:r>
        <w:t>DOCUMENTATION</w:t>
      </w:r>
      <w:bookmarkEnd w:id="170"/>
      <w:bookmarkEnd w:id="171"/>
    </w:p>
    <w:p w14:paraId="0AD5A179" w14:textId="5494D7D2" w:rsidR="004E5DAE" w:rsidRDefault="004E5DAE" w:rsidP="004E5DAE">
      <w:r>
        <w:t xml:space="preserve">Documentation of qualification, qualification maintenance and Lot Validation Testing shall be in accordance with Para. </w:t>
      </w:r>
      <w:r w:rsidR="003318BC">
        <w:fldChar w:fldCharType="begin"/>
      </w:r>
      <w:r w:rsidR="003318BC">
        <w:instrText xml:space="preserve"> REF _Ref467229621 \r \h </w:instrText>
      </w:r>
      <w:r w:rsidR="003318BC">
        <w:fldChar w:fldCharType="separate"/>
      </w:r>
      <w:r w:rsidR="005E53DA">
        <w:t>9.8</w:t>
      </w:r>
      <w:r w:rsidR="003318BC">
        <w:fldChar w:fldCharType="end"/>
      </w:r>
      <w:r>
        <w:t>.</w:t>
      </w:r>
    </w:p>
    <w:p w14:paraId="0AD5A17A" w14:textId="77777777" w:rsidR="00E77A21" w:rsidRDefault="000C4FFD" w:rsidP="0076043F">
      <w:pPr>
        <w:pStyle w:val="Heading1"/>
      </w:pPr>
      <w:bookmarkStart w:id="172" w:name="_Toc415048490"/>
      <w:bookmarkStart w:id="173" w:name="_Toc90034462"/>
      <w:r>
        <w:lastRenderedPageBreak/>
        <w:t>TEST METHODS AND PROCEDURES</w:t>
      </w:r>
      <w:bookmarkEnd w:id="172"/>
      <w:bookmarkEnd w:id="173"/>
    </w:p>
    <w:p w14:paraId="0AD5A17B" w14:textId="77777777" w:rsidR="00E77A21" w:rsidRDefault="00E77A21" w:rsidP="0076043F">
      <w:pPr>
        <w:keepNext/>
      </w:pPr>
      <w:r>
        <w:t xml:space="preserve">If a Manufacturer elects to eliminate or modify a test method or procedure, the Manufacturer is still responsible for delivering </w:t>
      </w:r>
      <w:r w:rsidR="00111D09">
        <w:t>Oscillator</w:t>
      </w:r>
      <w:r>
        <w:t>s that meet all of the performance, quality and reliability requirements defined in this specification and the Detail Specification.</w:t>
      </w:r>
    </w:p>
    <w:p w14:paraId="0AD5A17C" w14:textId="77777777" w:rsidR="00E77A21" w:rsidRDefault="00E77A21" w:rsidP="0076043F">
      <w:pPr>
        <w:keepNext/>
      </w:pPr>
      <w:r>
        <w:t xml:space="preserve">For a qualified </w:t>
      </w:r>
      <w:r w:rsidR="00111D09">
        <w:t>Oscillator</w:t>
      </w:r>
      <w:r>
        <w:t>, documentation supporting the change shall be approved by the ESCC Executive and retained by the Manufacturer. It shall be copied, when requested, to the ESCC Executive. The change shall be specified in an appendix to the Detail Specification and in the PID.</w:t>
      </w:r>
    </w:p>
    <w:p w14:paraId="0AD5A17D" w14:textId="77777777" w:rsidR="00E77A21" w:rsidRDefault="00E77A21" w:rsidP="00C17D1F">
      <w:r>
        <w:t xml:space="preserve">For an unqualified </w:t>
      </w:r>
      <w:r w:rsidR="00111D09">
        <w:t>Oscillator</w:t>
      </w:r>
      <w:r w:rsidR="00EB1364">
        <w:t>,</w:t>
      </w:r>
      <w:r>
        <w:t xml:space="preserve"> the change shall be approved by the Orderer. The change may be specified in an appendix to the Detail Specification at the request of the Manufacturer or Orderer, subject to the approval of the ESCC Executive.</w:t>
      </w:r>
    </w:p>
    <w:p w14:paraId="0AD5A17E" w14:textId="77777777" w:rsidR="00E77A21" w:rsidRDefault="000C4FFD" w:rsidP="00406059">
      <w:pPr>
        <w:pStyle w:val="Heading2"/>
      </w:pPr>
      <w:bookmarkStart w:id="174" w:name="_Toc415048491"/>
      <w:bookmarkStart w:id="175" w:name="_Ref467229144"/>
      <w:bookmarkStart w:id="176" w:name="_Toc90034463"/>
      <w:r>
        <w:t>INTERNAL VISUAL INSPECTION</w:t>
      </w:r>
      <w:bookmarkEnd w:id="174"/>
      <w:bookmarkEnd w:id="175"/>
      <w:bookmarkEnd w:id="176"/>
    </w:p>
    <w:p w14:paraId="0AD5A17F" w14:textId="77777777" w:rsidR="00DE70B0" w:rsidRPr="00DE70B0" w:rsidRDefault="000C4FFD" w:rsidP="00E72DFD">
      <w:pPr>
        <w:pStyle w:val="Heading3"/>
      </w:pPr>
      <w:bookmarkStart w:id="177" w:name="_Ref467229966"/>
      <w:bookmarkStart w:id="178" w:name="_Toc90034464"/>
      <w:r>
        <w:t>Class 1 Oscillators</w:t>
      </w:r>
      <w:bookmarkEnd w:id="177"/>
      <w:bookmarkEnd w:id="178"/>
    </w:p>
    <w:p w14:paraId="0AD5A180" w14:textId="77777777" w:rsidR="00B87E23" w:rsidRDefault="00B87E23" w:rsidP="00E72DFD">
      <w:pPr>
        <w:keepNext/>
      </w:pPr>
      <w:r>
        <w:t>Oscillators shall be inspected in accordance with ECSS-Q-ST-70-08 and ECSS</w:t>
      </w:r>
      <w:r>
        <w:noBreakHyphen/>
        <w:t>Q</w:t>
      </w:r>
      <w:r>
        <w:noBreakHyphen/>
        <w:t>ST</w:t>
      </w:r>
      <w:r>
        <w:noBreakHyphen/>
        <w:t>70</w:t>
      </w:r>
      <w:r>
        <w:noBreakHyphen/>
        <w:t xml:space="preserve">38. </w:t>
      </w:r>
    </w:p>
    <w:p w14:paraId="0AD5A181" w14:textId="77777777" w:rsidR="00DE70B0" w:rsidRDefault="000C4FFD" w:rsidP="00DE70B0">
      <w:pPr>
        <w:pStyle w:val="Heading3"/>
      </w:pPr>
      <w:bookmarkStart w:id="179" w:name="_Ref467230070"/>
      <w:bookmarkStart w:id="180" w:name="_Toc90034465"/>
      <w:r>
        <w:t>Class 2 Oscillators</w:t>
      </w:r>
      <w:bookmarkEnd w:id="179"/>
      <w:bookmarkEnd w:id="180"/>
    </w:p>
    <w:p w14:paraId="0AD5A182" w14:textId="431A7AB8" w:rsidR="00B87E23" w:rsidRDefault="00DE70B0" w:rsidP="00F61778">
      <w:pPr>
        <w:spacing w:after="120"/>
      </w:pPr>
      <w:r>
        <w:t xml:space="preserve">Oscillators </w:t>
      </w:r>
      <w:r w:rsidR="00B87E23">
        <w:t xml:space="preserve">shall be inspected in accordance with ESCC Basic Specification No. </w:t>
      </w:r>
      <w:hyperlink r:id="rId96" w:history="1">
        <w:hyperlink r:id="rId97" w:history="1">
          <w:r w:rsidR="005D7942" w:rsidRPr="00A64BB8">
            <w:rPr>
              <w:rStyle w:val="Hyperlink"/>
            </w:rPr>
            <w:t>20400</w:t>
          </w:r>
        </w:hyperlink>
      </w:hyperlink>
      <w:r w:rsidR="00B87E23">
        <w:t xml:space="preserve"> and the following specifications:</w:t>
      </w:r>
    </w:p>
    <w:p w14:paraId="0AD5A183" w14:textId="69E2CD37" w:rsidR="00B87E23" w:rsidRDefault="009D7172" w:rsidP="00A50C32">
      <w:pPr>
        <w:pStyle w:val="BulletList"/>
        <w:spacing w:after="60"/>
        <w:ind w:left="1775" w:hanging="357"/>
        <w:contextualSpacing w:val="0"/>
      </w:pPr>
      <w:hyperlink r:id="rId98" w:history="1">
        <w:r w:rsidR="00B87E23" w:rsidRPr="00150A63">
          <w:rPr>
            <w:rStyle w:val="Hyperlink"/>
          </w:rPr>
          <w:t>MIL-STD-883, Test Method 2017</w:t>
        </w:r>
      </w:hyperlink>
      <w:r w:rsidR="00B87E23">
        <w:t>, Class K requirements, to the extent applicable to the hybrid part of the Oscillator.</w:t>
      </w:r>
    </w:p>
    <w:p w14:paraId="0AD5A184" w14:textId="3CE7B828" w:rsidR="00E77A21" w:rsidRDefault="00B87E23" w:rsidP="00A50C32">
      <w:pPr>
        <w:pStyle w:val="BulletList"/>
        <w:spacing w:after="60"/>
        <w:ind w:left="1775" w:hanging="357"/>
        <w:contextualSpacing w:val="0"/>
      </w:pPr>
      <w:r>
        <w:t xml:space="preserve">ESCC Basic Specification No. </w:t>
      </w:r>
      <w:hyperlink r:id="rId99" w:history="1">
        <w:r w:rsidR="005D7942" w:rsidRPr="00A64BB8">
          <w:rPr>
            <w:rStyle w:val="Hyperlink"/>
          </w:rPr>
          <w:t>2043501</w:t>
        </w:r>
      </w:hyperlink>
      <w:r w:rsidR="005D7942">
        <w:rPr>
          <w:rStyle w:val="Hyperlink"/>
        </w:rPr>
        <w:t xml:space="preserve"> </w:t>
      </w:r>
      <w:r>
        <w:t>to the extent applicable to the crystal inside the Oscillator.</w:t>
      </w:r>
    </w:p>
    <w:p w14:paraId="0AD5A185" w14:textId="77777777" w:rsidR="00E77A21" w:rsidRDefault="000C4FFD" w:rsidP="00406059">
      <w:pPr>
        <w:pStyle w:val="Heading2"/>
      </w:pPr>
      <w:r>
        <w:tab/>
      </w:r>
      <w:bookmarkStart w:id="181" w:name="_Toc415048492"/>
      <w:bookmarkStart w:id="182" w:name="_Toc90034466"/>
      <w:r>
        <w:t>BOND STRENGTH, AND SHEAR</w:t>
      </w:r>
      <w:bookmarkEnd w:id="181"/>
      <w:bookmarkEnd w:id="182"/>
    </w:p>
    <w:p w14:paraId="0AD5A186" w14:textId="77777777" w:rsidR="00E77A21" w:rsidRDefault="000C4FFD" w:rsidP="00E86E48">
      <w:pPr>
        <w:pStyle w:val="Heading3"/>
      </w:pPr>
      <w:r>
        <w:tab/>
      </w:r>
      <w:bookmarkStart w:id="183" w:name="_Toc415048493"/>
      <w:bookmarkStart w:id="184" w:name="_Ref467229154"/>
      <w:bookmarkStart w:id="185" w:name="_Toc90034467"/>
      <w:r w:rsidR="00E77A21">
        <w:t>Bond Strength</w:t>
      </w:r>
      <w:bookmarkEnd w:id="183"/>
      <w:r w:rsidR="003F7976">
        <w:t xml:space="preserve"> </w:t>
      </w:r>
      <w:r>
        <w:t xml:space="preserve">During </w:t>
      </w:r>
      <w:r w:rsidR="003F7976">
        <w:t>Special In</w:t>
      </w:r>
      <w:r>
        <w:t>-</w:t>
      </w:r>
      <w:r w:rsidR="003F7976">
        <w:t>Process Controls</w:t>
      </w:r>
      <w:r w:rsidR="00E86E48" w:rsidRPr="00E86E48">
        <w:t xml:space="preserve"> (Class 2 Oscillators only)</w:t>
      </w:r>
      <w:bookmarkEnd w:id="184"/>
      <w:bookmarkEnd w:id="185"/>
    </w:p>
    <w:p w14:paraId="0AD5A187" w14:textId="2090B611" w:rsidR="00E77A21" w:rsidRDefault="009D7172" w:rsidP="00C17D1F">
      <w:pPr>
        <w:keepLines/>
        <w:spacing w:after="120"/>
      </w:pPr>
      <w:hyperlink r:id="rId100" w:history="1">
        <w:r w:rsidR="00E77A21" w:rsidRPr="00150A63">
          <w:rPr>
            <w:rStyle w:val="Hyperlink"/>
          </w:rPr>
          <w:t>MIL-STD-883</w:t>
        </w:r>
        <w:r w:rsidR="00656525" w:rsidRPr="00150A63">
          <w:rPr>
            <w:rStyle w:val="Hyperlink"/>
          </w:rPr>
          <w:t>,</w:t>
        </w:r>
        <w:r w:rsidR="00E77A21" w:rsidRPr="00150A63">
          <w:rPr>
            <w:rStyle w:val="Hyperlink"/>
          </w:rPr>
          <w:t xml:space="preserve"> Test Method 2011</w:t>
        </w:r>
      </w:hyperlink>
      <w:r w:rsidR="00EB1364">
        <w:t>.</w:t>
      </w:r>
    </w:p>
    <w:p w14:paraId="0AD5A188" w14:textId="77777777" w:rsidR="00E77A21" w:rsidRPr="003F7976" w:rsidRDefault="000A613D" w:rsidP="00A50C32">
      <w:pPr>
        <w:pStyle w:val="BulletList"/>
        <w:spacing w:after="60"/>
        <w:ind w:left="1775" w:hanging="357"/>
        <w:contextualSpacing w:val="0"/>
      </w:pPr>
      <w:r>
        <w:t>Test Condition:</w:t>
      </w:r>
      <w:r w:rsidR="003F7976" w:rsidRPr="003F7976">
        <w:t xml:space="preserve"> </w:t>
      </w:r>
      <w:r w:rsidR="00E77A21" w:rsidRPr="003F7976">
        <w:t>D for thermo-compression, ultrasonic or wedge bonding.</w:t>
      </w:r>
    </w:p>
    <w:p w14:paraId="0AD5A189" w14:textId="77777777" w:rsidR="00C65B70" w:rsidRDefault="00C65B70" w:rsidP="00C17D1F">
      <w:pPr>
        <w:pStyle w:val="BulletList"/>
        <w:keepNext/>
        <w:keepLines/>
        <w:spacing w:after="0"/>
      </w:pPr>
      <w:r>
        <w:t>Test Samples:</w:t>
      </w:r>
    </w:p>
    <w:p w14:paraId="0AD5A18A" w14:textId="77777777" w:rsidR="00E77A21" w:rsidRPr="00C65B70" w:rsidRDefault="007B7258" w:rsidP="00A50C32">
      <w:pPr>
        <w:pStyle w:val="BulletList"/>
        <w:numPr>
          <w:ilvl w:val="0"/>
          <w:numId w:val="0"/>
        </w:numPr>
        <w:spacing w:after="60"/>
        <w:ind w:left="1814"/>
        <w:contextualSpacing w:val="0"/>
      </w:pPr>
      <w:r>
        <w:t>T</w:t>
      </w:r>
      <w:r w:rsidR="00E77A21" w:rsidRPr="00C65B70">
        <w:t xml:space="preserve">he required test samples shall be selected at random from the lot of </w:t>
      </w:r>
      <w:r w:rsidR="00111D09">
        <w:t>Oscillator</w:t>
      </w:r>
      <w:r w:rsidR="00E77A21" w:rsidRPr="00C65B70">
        <w:t>s accepted after Internal Visual Inspection.</w:t>
      </w:r>
    </w:p>
    <w:p w14:paraId="0AD5A18B" w14:textId="77777777" w:rsidR="00E77A21" w:rsidRPr="00B87E23" w:rsidRDefault="00E77A21" w:rsidP="00A50C32">
      <w:pPr>
        <w:pStyle w:val="ListParagraph"/>
        <w:numPr>
          <w:ilvl w:val="0"/>
          <w:numId w:val="17"/>
        </w:numPr>
        <w:spacing w:after="60"/>
        <w:ind w:left="2174"/>
        <w:contextualSpacing w:val="0"/>
      </w:pPr>
      <w:r w:rsidRPr="00B87E23">
        <w:t>Quant</w:t>
      </w:r>
      <w:r w:rsidR="006273A0">
        <w:t xml:space="preserve">ity of internal bond wires ≤ </w:t>
      </w:r>
      <w:r w:rsidRPr="00B87E23">
        <w:t>2</w:t>
      </w:r>
      <w:r w:rsidR="007B7258">
        <w:t>5</w:t>
      </w:r>
      <w:r w:rsidR="006273A0">
        <w:t>:</w:t>
      </w:r>
      <w:r w:rsidRPr="00B87E23">
        <w:t xml:space="preserve"> Test samples = 2, Test all bond</w:t>
      </w:r>
      <w:r w:rsidR="004F6A12">
        <w:t xml:space="preserve"> wire</w:t>
      </w:r>
      <w:r w:rsidRPr="00B87E23">
        <w:t>s</w:t>
      </w:r>
    </w:p>
    <w:p w14:paraId="0AD5A18C" w14:textId="77777777" w:rsidR="00E77A21" w:rsidRPr="00B87E23" w:rsidRDefault="00E77A21" w:rsidP="00A50C32">
      <w:pPr>
        <w:pStyle w:val="ListParagraph"/>
        <w:numPr>
          <w:ilvl w:val="0"/>
          <w:numId w:val="17"/>
        </w:numPr>
        <w:spacing w:after="60"/>
        <w:ind w:left="2174"/>
        <w:contextualSpacing w:val="0"/>
      </w:pPr>
      <w:r w:rsidRPr="00B87E23">
        <w:t xml:space="preserve">Quantity of internal bond wires </w:t>
      </w:r>
      <w:r w:rsidR="006273A0">
        <w:t xml:space="preserve">&gt; </w:t>
      </w:r>
      <w:r w:rsidRPr="00B87E23">
        <w:t>25</w:t>
      </w:r>
      <w:r w:rsidR="006273A0">
        <w:t>:</w:t>
      </w:r>
      <w:r w:rsidRPr="00B87E23">
        <w:t xml:space="preserve"> Test</w:t>
      </w:r>
      <w:r w:rsidR="006273A0">
        <w:t xml:space="preserve"> samples = 1</w:t>
      </w:r>
      <w:r w:rsidR="00580062" w:rsidRPr="00B87E23">
        <w:t xml:space="preserve">, Test </w:t>
      </w:r>
      <w:r w:rsidR="006273A0">
        <w:t>all</w:t>
      </w:r>
      <w:r w:rsidR="00580062" w:rsidRPr="00B87E23">
        <w:t xml:space="preserve"> bond</w:t>
      </w:r>
      <w:r w:rsidR="004F6A12">
        <w:t xml:space="preserve"> wires</w:t>
      </w:r>
    </w:p>
    <w:p w14:paraId="0AD5A18D" w14:textId="77777777" w:rsidR="00E77A21" w:rsidRDefault="00E77A21" w:rsidP="00A50C32">
      <w:pPr>
        <w:keepLines/>
        <w:spacing w:before="120"/>
      </w:pPr>
      <w:r>
        <w:t>Individual separation forces and categories shall be recorded. A single failure shall be cause for lot failure.</w:t>
      </w:r>
    </w:p>
    <w:p w14:paraId="0AD5A18E" w14:textId="77777777" w:rsidR="003F7976" w:rsidRPr="003F7976" w:rsidRDefault="003F7976" w:rsidP="003F7976">
      <w:pPr>
        <w:pStyle w:val="Heading3"/>
      </w:pPr>
      <w:bookmarkStart w:id="186" w:name="_Ref467230085"/>
      <w:bookmarkStart w:id="187" w:name="_Toc415048494"/>
      <w:bookmarkStart w:id="188" w:name="_Toc90034468"/>
      <w:r w:rsidRPr="003F7976">
        <w:t xml:space="preserve">Bond Strength </w:t>
      </w:r>
      <w:r w:rsidR="000C4FFD" w:rsidRPr="003F7976">
        <w:t xml:space="preserve">During </w:t>
      </w:r>
      <w:r>
        <w:t xml:space="preserve">Qualification </w:t>
      </w:r>
      <w:r w:rsidR="000C4FFD">
        <w:t xml:space="preserve">And </w:t>
      </w:r>
      <w:r>
        <w:t>Periodic Tests</w:t>
      </w:r>
      <w:r w:rsidR="002039A9">
        <w:t xml:space="preserve"> </w:t>
      </w:r>
      <w:r w:rsidR="000C4FFD">
        <w:t>(</w:t>
      </w:r>
      <w:r w:rsidR="002039A9">
        <w:t>DPA</w:t>
      </w:r>
      <w:r w:rsidR="000C4FFD">
        <w:t>)</w:t>
      </w:r>
      <w:r w:rsidR="00E86E48" w:rsidRPr="00E86E48">
        <w:t xml:space="preserve"> (Class 2 Oscillators only</w:t>
      </w:r>
      <w:bookmarkEnd w:id="186"/>
      <w:bookmarkEnd w:id="188"/>
    </w:p>
    <w:p w14:paraId="0AD5A18F" w14:textId="6AA5745A" w:rsidR="003F7976" w:rsidRPr="003F7976" w:rsidRDefault="009D7172" w:rsidP="003F7976">
      <w:pPr>
        <w:keepLines/>
        <w:spacing w:after="120"/>
      </w:pPr>
      <w:hyperlink r:id="rId101" w:history="1">
        <w:r w:rsidR="003F7976" w:rsidRPr="00150A63">
          <w:rPr>
            <w:rStyle w:val="Hyperlink"/>
          </w:rPr>
          <w:t>MIL-STD-883, Test Method 2011</w:t>
        </w:r>
      </w:hyperlink>
      <w:r w:rsidR="003F7976" w:rsidRPr="003F7976">
        <w:t>.</w:t>
      </w:r>
    </w:p>
    <w:p w14:paraId="0AD5A190" w14:textId="77777777" w:rsidR="003F7976" w:rsidRPr="003F7976" w:rsidRDefault="003F7976" w:rsidP="00A50C32">
      <w:pPr>
        <w:pStyle w:val="BulletList"/>
        <w:spacing w:after="60"/>
        <w:ind w:left="1775" w:hanging="357"/>
        <w:contextualSpacing w:val="0"/>
      </w:pPr>
      <w:r w:rsidRPr="003F7976">
        <w:t>Test Condition: D for thermo-compression, ultrasonic or wedge bonding.</w:t>
      </w:r>
    </w:p>
    <w:p w14:paraId="0AD5A191" w14:textId="77777777" w:rsidR="003F7976" w:rsidRPr="003F7976" w:rsidRDefault="003F7976" w:rsidP="003F7976">
      <w:pPr>
        <w:pStyle w:val="BulletList"/>
      </w:pPr>
      <w:r w:rsidRPr="003F7976">
        <w:t>Test Samples:</w:t>
      </w:r>
    </w:p>
    <w:p w14:paraId="0AD5A192" w14:textId="77777777" w:rsidR="003F7976" w:rsidRPr="003F7976" w:rsidRDefault="002039A9" w:rsidP="00EE5B87">
      <w:pPr>
        <w:pStyle w:val="BulletList"/>
        <w:numPr>
          <w:ilvl w:val="0"/>
          <w:numId w:val="0"/>
        </w:numPr>
        <w:ind w:left="1814"/>
      </w:pPr>
      <w:r>
        <w:t>A</w:t>
      </w:r>
      <w:r w:rsidR="003F7976">
        <w:t>ll bond</w:t>
      </w:r>
      <w:r w:rsidR="004F6A12">
        <w:t xml:space="preserve"> wires</w:t>
      </w:r>
      <w:r w:rsidR="003F7976">
        <w:t xml:space="preserve"> of one </w:t>
      </w:r>
      <w:r w:rsidR="007F02EB">
        <w:t xml:space="preserve">sample </w:t>
      </w:r>
      <w:r w:rsidR="003F7976">
        <w:t xml:space="preserve">Oscillator </w:t>
      </w:r>
      <w:r w:rsidR="003F7976" w:rsidRPr="003F7976">
        <w:t xml:space="preserve">selected from the Oscillators </w:t>
      </w:r>
      <w:r>
        <w:t xml:space="preserve">submitted to DPA </w:t>
      </w:r>
      <w:r w:rsidR="003F7976" w:rsidRPr="003F7976">
        <w:t>of Chart F4</w:t>
      </w:r>
      <w:r w:rsidR="003F7976">
        <w:t xml:space="preserve"> shall be tested.</w:t>
      </w:r>
    </w:p>
    <w:p w14:paraId="0AD5A193" w14:textId="77777777" w:rsidR="006273A0" w:rsidRDefault="003F7976" w:rsidP="006273A0">
      <w:pPr>
        <w:keepLines/>
      </w:pPr>
      <w:r w:rsidRPr="003F7976">
        <w:t>Individual separation forces and categories shall be recorded.</w:t>
      </w:r>
      <w:r w:rsidR="006273A0">
        <w:t xml:space="preserve"> A single failure shall be cause for lot failure.</w:t>
      </w:r>
    </w:p>
    <w:p w14:paraId="0AD5A194" w14:textId="77777777" w:rsidR="00E77A21" w:rsidRDefault="00E77A21">
      <w:pPr>
        <w:pStyle w:val="Heading3"/>
      </w:pPr>
      <w:bookmarkStart w:id="189" w:name="_Ref467230119"/>
      <w:bookmarkStart w:id="190" w:name="_Toc90034469"/>
      <w:r>
        <w:lastRenderedPageBreak/>
        <w:t>Shear</w:t>
      </w:r>
      <w:bookmarkEnd w:id="187"/>
      <w:r w:rsidR="00E86E48" w:rsidRPr="00E86E48">
        <w:t xml:space="preserve"> (Class 2 Oscillators only</w:t>
      </w:r>
      <w:bookmarkEnd w:id="189"/>
      <w:bookmarkEnd w:id="190"/>
    </w:p>
    <w:p w14:paraId="0AD5A195" w14:textId="686D9A27" w:rsidR="00E77A21" w:rsidRDefault="009D7172" w:rsidP="00182BC4">
      <w:pPr>
        <w:keepNext/>
        <w:spacing w:after="120"/>
      </w:pPr>
      <w:hyperlink r:id="rId102" w:history="1">
        <w:r w:rsidR="00E77A21" w:rsidRPr="00150A63">
          <w:rPr>
            <w:rStyle w:val="Hyperlink"/>
          </w:rPr>
          <w:t>MIL-S</w:t>
        </w:r>
        <w:r w:rsidR="00580062" w:rsidRPr="00150A63">
          <w:rPr>
            <w:rStyle w:val="Hyperlink"/>
          </w:rPr>
          <w:t>TD-883</w:t>
        </w:r>
        <w:r w:rsidR="00656525" w:rsidRPr="00150A63">
          <w:rPr>
            <w:rStyle w:val="Hyperlink"/>
          </w:rPr>
          <w:t>,</w:t>
        </w:r>
        <w:r w:rsidR="00580062" w:rsidRPr="00150A63">
          <w:rPr>
            <w:rStyle w:val="Hyperlink"/>
          </w:rPr>
          <w:t xml:space="preserve"> Test Method 2019</w:t>
        </w:r>
      </w:hyperlink>
      <w:r w:rsidR="006273A0">
        <w:t>.</w:t>
      </w:r>
    </w:p>
    <w:p w14:paraId="0AD5A196" w14:textId="77777777" w:rsidR="00CD479B" w:rsidRPr="00EA65DE" w:rsidRDefault="00E77A21" w:rsidP="00E77A21">
      <w:r>
        <w:t xml:space="preserve">The same test samples submitted to Bond Strength shall be used. </w:t>
      </w:r>
      <w:r w:rsidR="00496FA0" w:rsidRPr="00496FA0">
        <w:t xml:space="preserve">All dice, chips </w:t>
      </w:r>
      <w:r w:rsidR="00496FA0">
        <w:t>and</w:t>
      </w:r>
      <w:r w:rsidR="00496FA0" w:rsidRPr="00496FA0">
        <w:t xml:space="preserve"> crystal studs shall be tested. </w:t>
      </w:r>
      <w:r>
        <w:t xml:space="preserve">Individual separation forces and </w:t>
      </w:r>
      <w:r w:rsidRPr="005D5BC9">
        <w:t>categories shall be recorded. A single failure shall be cause for lot failure.</w:t>
      </w:r>
    </w:p>
    <w:p w14:paraId="0AD5A197" w14:textId="77777777" w:rsidR="00E77A21" w:rsidRPr="005D5BC9" w:rsidRDefault="000C4FFD" w:rsidP="00406059">
      <w:pPr>
        <w:pStyle w:val="Heading2"/>
      </w:pPr>
      <w:r w:rsidRPr="00496FA0">
        <w:tab/>
      </w:r>
      <w:bookmarkStart w:id="191" w:name="_Toc415048496"/>
      <w:bookmarkStart w:id="192" w:name="_Ref468707235"/>
      <w:bookmarkStart w:id="193" w:name="_Toc90034470"/>
      <w:r w:rsidRPr="00496FA0">
        <w:t>RADIATION</w:t>
      </w:r>
      <w:r>
        <w:t xml:space="preserve"> TESTIN</w:t>
      </w:r>
      <w:r w:rsidRPr="00496FA0">
        <w:t>G</w:t>
      </w:r>
      <w:bookmarkEnd w:id="191"/>
      <w:bookmarkEnd w:id="192"/>
      <w:bookmarkEnd w:id="193"/>
    </w:p>
    <w:p w14:paraId="0AD5A198" w14:textId="4FBFB4DD" w:rsidR="00CD479B" w:rsidRDefault="00E77A21" w:rsidP="007D4290">
      <w:pPr>
        <w:keepNext/>
        <w:spacing w:after="120"/>
      </w:pPr>
      <w:r w:rsidRPr="005D5BC9">
        <w:t xml:space="preserve">ESCC Basic Specification No. </w:t>
      </w:r>
      <w:hyperlink r:id="rId103" w:history="1">
        <w:r w:rsidR="00BA39F7" w:rsidRPr="00104F25">
          <w:rPr>
            <w:rStyle w:val="Hyperlink"/>
          </w:rPr>
          <w:t>22900</w:t>
        </w:r>
      </w:hyperlink>
      <w:r w:rsidR="00BA39F7">
        <w:rPr>
          <w:rStyle w:val="Hyperlink"/>
        </w:rPr>
        <w:t xml:space="preserve"> </w:t>
      </w:r>
      <w:r w:rsidRPr="005D5BC9">
        <w:t>to the total dose level specified in the Detail Specification or as stipulated in the Purchase Order.</w:t>
      </w:r>
      <w:bookmarkStart w:id="194" w:name="_Toc415048128"/>
      <w:bookmarkStart w:id="195" w:name="_Toc415048497"/>
      <w:bookmarkEnd w:id="194"/>
      <w:bookmarkEnd w:id="195"/>
    </w:p>
    <w:p w14:paraId="0AD5A199" w14:textId="77777777" w:rsidR="00E77A21" w:rsidRDefault="000C4FFD" w:rsidP="00406059">
      <w:pPr>
        <w:pStyle w:val="Heading2"/>
      </w:pPr>
      <w:bookmarkStart w:id="196" w:name="_Toc415048498"/>
      <w:bookmarkStart w:id="197" w:name="_Ref467229167"/>
      <w:bookmarkStart w:id="198" w:name="_Ref468697802"/>
      <w:bookmarkStart w:id="199" w:name="_Toc90034471"/>
      <w:r>
        <w:t>HIGH TEMPERATURE STABILISATION BAKE</w:t>
      </w:r>
      <w:bookmarkEnd w:id="196"/>
      <w:bookmarkEnd w:id="197"/>
      <w:bookmarkEnd w:id="198"/>
      <w:bookmarkEnd w:id="199"/>
    </w:p>
    <w:p w14:paraId="0AD5A19A" w14:textId="088A754E" w:rsidR="00656525" w:rsidRDefault="009D7172" w:rsidP="007D4290">
      <w:pPr>
        <w:keepNext/>
        <w:spacing w:after="120"/>
      </w:pPr>
      <w:hyperlink r:id="rId104" w:history="1">
        <w:r w:rsidR="00656525" w:rsidRPr="00150A63">
          <w:rPr>
            <w:rStyle w:val="Hyperlink"/>
          </w:rPr>
          <w:t>MIL-STD-883, Test Method 1008</w:t>
        </w:r>
      </w:hyperlink>
      <w:r w:rsidR="00656525">
        <w:t>.</w:t>
      </w:r>
    </w:p>
    <w:p w14:paraId="0AD5A19B" w14:textId="77777777" w:rsidR="00E77A21" w:rsidRDefault="00E77A21" w:rsidP="00656525">
      <w:pPr>
        <w:pStyle w:val="BulletList"/>
      </w:pPr>
      <w:r>
        <w:t>Duration: 24 hours at maximum storage temperature rating specified in the Detail Specification.</w:t>
      </w:r>
    </w:p>
    <w:p w14:paraId="0AD5A19C" w14:textId="77777777" w:rsidR="00E77A21" w:rsidRDefault="000C4FFD" w:rsidP="00406059">
      <w:pPr>
        <w:pStyle w:val="Heading2"/>
      </w:pPr>
      <w:bookmarkStart w:id="200" w:name="_Toc415048499"/>
      <w:bookmarkStart w:id="201" w:name="_Ref468697811"/>
      <w:bookmarkStart w:id="202" w:name="_Ref468707059"/>
      <w:bookmarkStart w:id="203" w:name="_Toc90034472"/>
      <w:r>
        <w:t>TEMPERATURE CYCLING</w:t>
      </w:r>
      <w:bookmarkEnd w:id="200"/>
      <w:bookmarkEnd w:id="201"/>
      <w:bookmarkEnd w:id="202"/>
      <w:bookmarkEnd w:id="203"/>
    </w:p>
    <w:p w14:paraId="0AD5A19D" w14:textId="42C2DDD8" w:rsidR="00E77A21" w:rsidRDefault="009D7172" w:rsidP="00E77A21">
      <w:hyperlink r:id="rId105" w:history="1">
        <w:r w:rsidR="00496FA0" w:rsidRPr="00150A63">
          <w:rPr>
            <w:rStyle w:val="Hyperlink"/>
          </w:rPr>
          <w:t>MIL-STD-883, Test Method 1010</w:t>
        </w:r>
      </w:hyperlink>
      <w:r w:rsidR="00496FA0">
        <w:t>,</w:t>
      </w:r>
      <w:r w:rsidR="00E77A21">
        <w:t xml:space="preserve"> Test Condition </w:t>
      </w:r>
      <w:r w:rsidR="00496FA0">
        <w:t xml:space="preserve">B. The </w:t>
      </w:r>
      <w:r w:rsidR="00496FA0" w:rsidRPr="00496FA0">
        <w:t>temperature extremes shall not exceed the maximum storage temperature</w:t>
      </w:r>
      <w:r w:rsidR="00496FA0">
        <w:t xml:space="preserve"> rating specified in the </w:t>
      </w:r>
      <w:r w:rsidR="00496FA0" w:rsidRPr="00496FA0">
        <w:t>Detail Specification.</w:t>
      </w:r>
    </w:p>
    <w:p w14:paraId="0AD5A19E" w14:textId="77777777" w:rsidR="00580062" w:rsidRDefault="000C4FFD" w:rsidP="00406059">
      <w:pPr>
        <w:pStyle w:val="Heading2"/>
      </w:pPr>
      <w:bookmarkStart w:id="204" w:name="_Toc415048500"/>
      <w:bookmarkStart w:id="205" w:name="_Ref467230026"/>
      <w:bookmarkStart w:id="206" w:name="_Ref468697857"/>
      <w:bookmarkStart w:id="207" w:name="_Toc90034473"/>
      <w:r>
        <w:t>PARTICLE IMPACT NOISE DETECTION (PIND)</w:t>
      </w:r>
      <w:bookmarkEnd w:id="204"/>
      <w:r>
        <w:t xml:space="preserve"> (CLASS 2 OSCILATORS ONLY)</w:t>
      </w:r>
      <w:bookmarkEnd w:id="205"/>
      <w:bookmarkEnd w:id="206"/>
      <w:bookmarkEnd w:id="207"/>
    </w:p>
    <w:p w14:paraId="0AD5A19F" w14:textId="48C57D43" w:rsidR="00E77A21" w:rsidRDefault="009D7172" w:rsidP="00E77A21">
      <w:hyperlink r:id="rId106" w:history="1">
        <w:r w:rsidR="00E77A21" w:rsidRPr="00150A63">
          <w:rPr>
            <w:rStyle w:val="Hyperlink"/>
          </w:rPr>
          <w:t>MIL-STD-883, Test Method 2020</w:t>
        </w:r>
      </w:hyperlink>
      <w:r w:rsidR="00E77A21">
        <w:t>, Test Condition A.</w:t>
      </w:r>
    </w:p>
    <w:p w14:paraId="0AD5A1A0" w14:textId="77777777" w:rsidR="00E77A21" w:rsidRDefault="000C4FFD" w:rsidP="00406059">
      <w:pPr>
        <w:pStyle w:val="Heading2"/>
      </w:pPr>
      <w:r>
        <w:tab/>
      </w:r>
      <w:bookmarkStart w:id="208" w:name="_Toc415048501"/>
      <w:bookmarkStart w:id="209" w:name="_Ref467229949"/>
      <w:bookmarkStart w:id="210" w:name="_Ref467230015"/>
      <w:bookmarkStart w:id="211" w:name="_Ref468697976"/>
      <w:bookmarkStart w:id="212" w:name="_Ref468707071"/>
      <w:bookmarkStart w:id="213" w:name="_Ref468707145"/>
      <w:bookmarkStart w:id="214" w:name="_Ref468707213"/>
      <w:bookmarkStart w:id="215" w:name="_Ref468707285"/>
      <w:bookmarkStart w:id="216" w:name="_Toc90034474"/>
      <w:r>
        <w:t>SEAL</w:t>
      </w:r>
      <w:bookmarkEnd w:id="208"/>
      <w:bookmarkEnd w:id="209"/>
      <w:bookmarkEnd w:id="210"/>
      <w:bookmarkEnd w:id="211"/>
      <w:bookmarkEnd w:id="212"/>
      <w:bookmarkEnd w:id="213"/>
      <w:bookmarkEnd w:id="214"/>
      <w:bookmarkEnd w:id="215"/>
      <w:bookmarkEnd w:id="216"/>
    </w:p>
    <w:p w14:paraId="0AD5A1A1" w14:textId="77777777" w:rsidR="00E77A21" w:rsidRDefault="000C4FFD" w:rsidP="005A3FE4">
      <w:pPr>
        <w:pStyle w:val="Heading3"/>
      </w:pPr>
      <w:bookmarkStart w:id="217" w:name="_Toc415048502"/>
      <w:bookmarkStart w:id="218" w:name="_Toc90034475"/>
      <w:r>
        <w:t>Seal, Fine Leak</w:t>
      </w:r>
      <w:bookmarkEnd w:id="217"/>
      <w:bookmarkEnd w:id="218"/>
    </w:p>
    <w:p w14:paraId="0AD5A1A2" w14:textId="5B634C5A" w:rsidR="00E77A21" w:rsidRDefault="009D7172" w:rsidP="00E77A21">
      <w:hyperlink r:id="rId107" w:history="1">
        <w:r w:rsidR="00E77A21" w:rsidRPr="00150A63">
          <w:rPr>
            <w:rStyle w:val="Hyperlink"/>
          </w:rPr>
          <w:t>MIL-STD-883, Test Method 1014</w:t>
        </w:r>
      </w:hyperlink>
      <w:r w:rsidR="00E77A21">
        <w:t>, Condition A</w:t>
      </w:r>
      <w:r w:rsidR="00496FA0">
        <w:t>2.</w:t>
      </w:r>
    </w:p>
    <w:p w14:paraId="0AD5A1A3" w14:textId="77777777" w:rsidR="00E77A21" w:rsidRDefault="000C4FFD" w:rsidP="005A3FE4">
      <w:pPr>
        <w:pStyle w:val="Heading3"/>
      </w:pPr>
      <w:bookmarkStart w:id="219" w:name="_Toc415048503"/>
      <w:bookmarkStart w:id="220" w:name="_Toc90034476"/>
      <w:r>
        <w:t>Seal, Gross Leak</w:t>
      </w:r>
      <w:bookmarkEnd w:id="219"/>
      <w:bookmarkEnd w:id="220"/>
    </w:p>
    <w:p w14:paraId="0AD5A1A4" w14:textId="0B7510CF" w:rsidR="00E77A21" w:rsidRDefault="009D7172" w:rsidP="00E77A21">
      <w:hyperlink r:id="rId108" w:history="1">
        <w:r w:rsidR="00E77A21" w:rsidRPr="00150A63">
          <w:rPr>
            <w:rStyle w:val="Hyperlink"/>
          </w:rPr>
          <w:t>MIL-STD-883, Test Method 1014</w:t>
        </w:r>
      </w:hyperlink>
      <w:r w:rsidR="00E77A21">
        <w:t>, Condition C.</w:t>
      </w:r>
    </w:p>
    <w:p w14:paraId="0AD5A1A5" w14:textId="77777777" w:rsidR="00E77A21" w:rsidRDefault="000C4FFD" w:rsidP="00406059">
      <w:pPr>
        <w:pStyle w:val="Heading2"/>
      </w:pPr>
      <w:r>
        <w:tab/>
      </w:r>
      <w:bookmarkStart w:id="221" w:name="_Toc415048504"/>
      <w:bookmarkStart w:id="222" w:name="_Toc90034477"/>
      <w:r>
        <w:t>ELECTRICAL MEASUREMENTS</w:t>
      </w:r>
      <w:bookmarkEnd w:id="221"/>
      <w:bookmarkEnd w:id="222"/>
    </w:p>
    <w:p w14:paraId="0AD5A1A6" w14:textId="77777777" w:rsidR="00057CA5" w:rsidRDefault="00057CA5" w:rsidP="00057CA5">
      <w:pPr>
        <w:pStyle w:val="Heading3"/>
      </w:pPr>
      <w:bookmarkStart w:id="223" w:name="_Toc90034478"/>
      <w:r>
        <w:t>General</w:t>
      </w:r>
      <w:bookmarkEnd w:id="223"/>
    </w:p>
    <w:p w14:paraId="0AD5A1A7" w14:textId="77777777" w:rsidR="00496FA0" w:rsidRDefault="00496FA0" w:rsidP="00496FA0">
      <w:pPr>
        <w:spacing w:after="120"/>
      </w:pPr>
      <w:r>
        <w:t>When measured</w:t>
      </w:r>
      <w:r w:rsidR="00057CA5">
        <w:t>,</w:t>
      </w:r>
      <w:r>
        <w:t xml:space="preserve"> the Oscillator </w:t>
      </w:r>
      <w:r w:rsidR="00057CA5">
        <w:t xml:space="preserve">shall meet the electrical measurements requirements </w:t>
      </w:r>
      <w:r>
        <w:t>as specified in the Detail Specification. As a minimum the following parameters shall be tested:</w:t>
      </w:r>
    </w:p>
    <w:p w14:paraId="0AD5A1A8" w14:textId="77777777" w:rsidR="00496FA0" w:rsidRDefault="00496FA0" w:rsidP="00496FA0">
      <w:pPr>
        <w:pStyle w:val="BulletList"/>
      </w:pPr>
      <w:r>
        <w:t xml:space="preserve">Input </w:t>
      </w:r>
      <w:r w:rsidR="00057CA5">
        <w:t>C</w:t>
      </w:r>
      <w:r>
        <w:t>urrent</w:t>
      </w:r>
      <w:r w:rsidR="00057CA5">
        <w:t>-P</w:t>
      </w:r>
      <w:r>
        <w:t>ower</w:t>
      </w:r>
      <w:r w:rsidR="00057CA5">
        <w:t>.</w:t>
      </w:r>
    </w:p>
    <w:p w14:paraId="0AD5A1A9" w14:textId="77777777" w:rsidR="00496FA0" w:rsidRDefault="00496FA0" w:rsidP="00496FA0">
      <w:pPr>
        <w:pStyle w:val="BulletList"/>
      </w:pPr>
      <w:r>
        <w:t xml:space="preserve">Output </w:t>
      </w:r>
      <w:r w:rsidR="00057CA5">
        <w:t>W</w:t>
      </w:r>
      <w:r>
        <w:t xml:space="preserve">aveform, </w:t>
      </w:r>
      <w:r w:rsidR="00057CA5">
        <w:t>F</w:t>
      </w:r>
      <w:r>
        <w:t xml:space="preserve">requency and </w:t>
      </w:r>
      <w:r w:rsidR="00057CA5">
        <w:t>F</w:t>
      </w:r>
      <w:r>
        <w:t xml:space="preserve">requency </w:t>
      </w:r>
      <w:r w:rsidR="00057CA5">
        <w:t>A</w:t>
      </w:r>
      <w:r>
        <w:t>ccuracy</w:t>
      </w:r>
      <w:r w:rsidR="00057CA5">
        <w:t>.</w:t>
      </w:r>
    </w:p>
    <w:p w14:paraId="0AD5A1AA" w14:textId="77777777" w:rsidR="00496FA0" w:rsidRDefault="00496FA0" w:rsidP="00182BC4">
      <w:pPr>
        <w:pStyle w:val="BulletList"/>
        <w:spacing w:after="120"/>
      </w:pPr>
      <w:r>
        <w:t xml:space="preserve">Output </w:t>
      </w:r>
      <w:r w:rsidR="00057CA5">
        <w:t>V</w:t>
      </w:r>
      <w:r>
        <w:t>oltage</w:t>
      </w:r>
      <w:r w:rsidR="00057CA5">
        <w:t>.</w:t>
      </w:r>
    </w:p>
    <w:p w14:paraId="0AD5A1AB" w14:textId="25128F32" w:rsidR="00496FA0" w:rsidRDefault="00496FA0" w:rsidP="00496FA0">
      <w:r>
        <w:t>Test methods and conditions shall be as specified in ES</w:t>
      </w:r>
      <w:r w:rsidR="00057CA5">
        <w:t>C</w:t>
      </w:r>
      <w:r>
        <w:t>C Basic Specification No.</w:t>
      </w:r>
      <w:r w:rsidR="00663BB9">
        <w:t xml:space="preserve"> </w:t>
      </w:r>
      <w:hyperlink r:id="rId109" w:history="1">
        <w:r w:rsidR="00BA39F7" w:rsidRPr="00A64BB8">
          <w:rPr>
            <w:rStyle w:val="Hyperlink"/>
          </w:rPr>
          <w:t>24200</w:t>
        </w:r>
      </w:hyperlink>
      <w:r>
        <w:t>. The details of the measurements set-up shall be as specified in the Manufacturer’s documentation and shall be agreed by the ESCC Executive for qualified components, and by the Orderer for unqualified components.</w:t>
      </w:r>
    </w:p>
    <w:p w14:paraId="0AD5A1AC" w14:textId="77777777" w:rsidR="00496FA0" w:rsidRPr="00496FA0" w:rsidRDefault="00496FA0" w:rsidP="00496FA0">
      <w:r>
        <w:t xml:space="preserve">All </w:t>
      </w:r>
      <w:r w:rsidR="00057CA5">
        <w:t>values</w:t>
      </w:r>
      <w:r>
        <w:t xml:space="preserve"> obtained shall be recorded against</w:t>
      </w:r>
      <w:r w:rsidR="00207A12">
        <w:t xml:space="preserve"> Oscillator</w:t>
      </w:r>
      <w:r>
        <w:t xml:space="preserve"> serial numbers.</w:t>
      </w:r>
    </w:p>
    <w:p w14:paraId="0AD5A1AD" w14:textId="77777777" w:rsidR="00E77A21" w:rsidRDefault="000C4FFD" w:rsidP="005A3FE4">
      <w:pPr>
        <w:pStyle w:val="Heading3"/>
      </w:pPr>
      <w:r>
        <w:lastRenderedPageBreak/>
        <w:tab/>
      </w:r>
      <w:bookmarkStart w:id="224" w:name="_Toc415048505"/>
      <w:bookmarkStart w:id="225" w:name="_Ref468697879"/>
      <w:bookmarkStart w:id="226" w:name="_Ref468697908"/>
      <w:bookmarkStart w:id="227" w:name="_Ref468778316"/>
      <w:bookmarkStart w:id="228" w:name="_Toc90034479"/>
      <w:r>
        <w:t>Parameter Drift Values</w:t>
      </w:r>
      <w:bookmarkEnd w:id="224"/>
      <w:bookmarkEnd w:id="225"/>
      <w:bookmarkEnd w:id="226"/>
      <w:bookmarkEnd w:id="227"/>
      <w:bookmarkEnd w:id="228"/>
    </w:p>
    <w:p w14:paraId="0AD5A1AE" w14:textId="77777777" w:rsidR="00E77A21" w:rsidRDefault="00E77A21" w:rsidP="00E77A21">
      <w:r>
        <w:t>At each of the relevant data points during Screening Tests, Parameter Drift Values shall be measured as specified in the Detail Specification. All values obtained shall be recorded against</w:t>
      </w:r>
      <w:r w:rsidR="00207A12">
        <w:t xml:space="preserve"> Oscillator</w:t>
      </w:r>
      <w:r>
        <w:t xml:space="preserve"> serial numbers and the parameter drift calculated.</w:t>
      </w:r>
    </w:p>
    <w:p w14:paraId="0AD5A1AF" w14:textId="691FE6EB" w:rsidR="00E77A21" w:rsidRDefault="00E77A21" w:rsidP="005A3FE4">
      <w:pPr>
        <w:pStyle w:val="Heading3"/>
      </w:pPr>
      <w:bookmarkStart w:id="229" w:name="_Toc415048506"/>
      <w:bookmarkStart w:id="230" w:name="_Ref468697934"/>
      <w:bookmarkStart w:id="231" w:name="_Ref468778325"/>
      <w:bookmarkStart w:id="232" w:name="_Toc90034480"/>
      <w:r>
        <w:t xml:space="preserve">High </w:t>
      </w:r>
      <w:r w:rsidR="00AF096E">
        <w:t>a</w:t>
      </w:r>
      <w:r w:rsidR="000C4FFD">
        <w:t xml:space="preserve">nd </w:t>
      </w:r>
      <w:r>
        <w:t>Low Temperatures Electrical Measurements</w:t>
      </w:r>
      <w:bookmarkEnd w:id="229"/>
      <w:bookmarkEnd w:id="230"/>
      <w:bookmarkEnd w:id="231"/>
      <w:bookmarkEnd w:id="232"/>
    </w:p>
    <w:p w14:paraId="0AD5A1B0" w14:textId="77777777" w:rsidR="00E77A21" w:rsidRDefault="00E77A21" w:rsidP="00E77A21">
      <w:r>
        <w:t>High and Low Temperatures Electrical Measurements shall be perfo</w:t>
      </w:r>
      <w:r w:rsidR="00580062">
        <w:t xml:space="preserve">rmed as specified in the Detail </w:t>
      </w:r>
      <w:r>
        <w:t>Specification. All values obtained shall be recorded against</w:t>
      </w:r>
      <w:r w:rsidR="00207A12">
        <w:t xml:space="preserve"> Oscillator</w:t>
      </w:r>
      <w:r>
        <w:t xml:space="preserve"> serial numbers.</w:t>
      </w:r>
    </w:p>
    <w:p w14:paraId="0AD5A1B1" w14:textId="77777777" w:rsidR="00E77A21" w:rsidRDefault="000C4FFD" w:rsidP="005A3FE4">
      <w:pPr>
        <w:pStyle w:val="Heading3"/>
      </w:pPr>
      <w:r>
        <w:tab/>
      </w:r>
      <w:bookmarkStart w:id="233" w:name="_Toc415048507"/>
      <w:bookmarkStart w:id="234" w:name="_Ref468697942"/>
      <w:bookmarkStart w:id="235" w:name="_Ref468778330"/>
      <w:bookmarkStart w:id="236" w:name="_Toc90034481"/>
      <w:r>
        <w:t>Room Temperature Electrical Measurements</w:t>
      </w:r>
      <w:bookmarkEnd w:id="233"/>
      <w:bookmarkEnd w:id="234"/>
      <w:bookmarkEnd w:id="235"/>
      <w:bookmarkEnd w:id="236"/>
    </w:p>
    <w:p w14:paraId="0AD5A1B2" w14:textId="77777777" w:rsidR="00E77A21" w:rsidRDefault="00E77A21" w:rsidP="00E77A21">
      <w:r>
        <w:t xml:space="preserve">Room Temperature Electrical Measurements shall be performed as specified in the Detail Specification. All values obtained shall be recorded against </w:t>
      </w:r>
      <w:r w:rsidR="00207A12">
        <w:t xml:space="preserve">Oscillator </w:t>
      </w:r>
      <w:r>
        <w:t>serial numbers.</w:t>
      </w:r>
    </w:p>
    <w:p w14:paraId="0AD5A1B3" w14:textId="4FDAB187" w:rsidR="00E77A21" w:rsidRDefault="000C4FFD" w:rsidP="005A3FE4">
      <w:pPr>
        <w:pStyle w:val="Heading3"/>
      </w:pPr>
      <w:r>
        <w:tab/>
      </w:r>
      <w:bookmarkStart w:id="237" w:name="_Toc415048508"/>
      <w:bookmarkStart w:id="238" w:name="_Ref468707083"/>
      <w:bookmarkStart w:id="239" w:name="_Ref468707154"/>
      <w:bookmarkStart w:id="240" w:name="_Ref468707201"/>
      <w:bookmarkStart w:id="241" w:name="_Toc90034482"/>
      <w:r w:rsidR="00E77A21">
        <w:t xml:space="preserve">Intermediate </w:t>
      </w:r>
      <w:r w:rsidR="00AF096E">
        <w:t>a</w:t>
      </w:r>
      <w:r>
        <w:t xml:space="preserve">nd </w:t>
      </w:r>
      <w:r w:rsidR="00E77A21">
        <w:t>End</w:t>
      </w:r>
      <w:r>
        <w:t>-</w:t>
      </w:r>
      <w:r w:rsidR="00E77A21">
        <w:t>Point Electrical Measurements</w:t>
      </w:r>
      <w:bookmarkEnd w:id="237"/>
      <w:bookmarkEnd w:id="238"/>
      <w:bookmarkEnd w:id="239"/>
      <w:bookmarkEnd w:id="240"/>
      <w:bookmarkEnd w:id="241"/>
    </w:p>
    <w:p w14:paraId="0AD5A1B4" w14:textId="77777777" w:rsidR="00E77A21" w:rsidRDefault="00E77A21" w:rsidP="00E77A21">
      <w:r>
        <w:t>At each of the relevant data points during Qualification and Periodic Tests</w:t>
      </w:r>
      <w:r w:rsidR="00A130CE">
        <w:t>,</w:t>
      </w:r>
      <w:r>
        <w:t xml:space="preserve"> Intermediate and End</w:t>
      </w:r>
      <w:r w:rsidR="00A130CE">
        <w:noBreakHyphen/>
      </w:r>
      <w:r>
        <w:t>Point Electrical Measurements shall be performed as specified in the Detail Specification. All values obtained shall be recorded against</w:t>
      </w:r>
      <w:r w:rsidR="00207A12">
        <w:t xml:space="preserve"> Oscillator</w:t>
      </w:r>
      <w:r>
        <w:t xml:space="preserve"> serial numbers and the parameter drift calculated, if specified.</w:t>
      </w:r>
    </w:p>
    <w:p w14:paraId="0AD5A1B5" w14:textId="77777777" w:rsidR="00E77A21" w:rsidRDefault="000C4FFD" w:rsidP="00406059">
      <w:pPr>
        <w:pStyle w:val="Heading2"/>
      </w:pPr>
      <w:bookmarkStart w:id="242" w:name="_Toc415048509"/>
      <w:bookmarkStart w:id="243" w:name="_Ref467229180"/>
      <w:bookmarkStart w:id="244" w:name="_Ref467229914"/>
      <w:bookmarkStart w:id="245" w:name="_Ref467229992"/>
      <w:bookmarkStart w:id="246" w:name="_Ref468697989"/>
      <w:bookmarkStart w:id="247" w:name="_Ref468707097"/>
      <w:bookmarkStart w:id="248" w:name="_Ref468707168"/>
      <w:bookmarkStart w:id="249" w:name="_Ref468707219"/>
      <w:bookmarkStart w:id="250" w:name="_Ref468707257"/>
      <w:bookmarkStart w:id="251" w:name="_Toc90034483"/>
      <w:r>
        <w:t>EXTERNAL VISUAL INSPECTION AND DIMENSION CHECK</w:t>
      </w:r>
      <w:bookmarkEnd w:id="242"/>
      <w:bookmarkEnd w:id="243"/>
      <w:bookmarkEnd w:id="244"/>
      <w:bookmarkEnd w:id="245"/>
      <w:bookmarkEnd w:id="246"/>
      <w:bookmarkEnd w:id="247"/>
      <w:bookmarkEnd w:id="248"/>
      <w:bookmarkEnd w:id="249"/>
      <w:bookmarkEnd w:id="250"/>
      <w:bookmarkEnd w:id="251"/>
    </w:p>
    <w:p w14:paraId="0AD5A1B6" w14:textId="540C3B44" w:rsidR="00E77A21" w:rsidRDefault="00E77A21" w:rsidP="0076043F">
      <w:pPr>
        <w:keepNext/>
      </w:pPr>
      <w:r>
        <w:t>External Visual Inspection shall be performed in accordance with ESCC</w:t>
      </w:r>
      <w:r w:rsidR="00580062">
        <w:t xml:space="preserve"> Basic Specification No.</w:t>
      </w:r>
      <w:r w:rsidR="005D3A8D">
        <w:t> </w:t>
      </w:r>
      <w:hyperlink r:id="rId110" w:history="1">
        <w:r w:rsidR="005D7942" w:rsidRPr="00A64BB8">
          <w:rPr>
            <w:rStyle w:val="Hyperlink"/>
          </w:rPr>
          <w:t>20500</w:t>
        </w:r>
      </w:hyperlink>
      <w:r w:rsidR="00580062">
        <w:t>.</w:t>
      </w:r>
    </w:p>
    <w:p w14:paraId="0AD5A1B7" w14:textId="6BD7509E" w:rsidR="00E77A21" w:rsidRDefault="00E77A21" w:rsidP="00E77A21">
      <w:r>
        <w:t xml:space="preserve">Dimension Check (during Special In-Process Controls only) shall be performed in accordance with ESCC Basic Specification No. </w:t>
      </w:r>
      <w:hyperlink r:id="rId111" w:history="1">
        <w:hyperlink r:id="rId112" w:history="1">
          <w:r w:rsidR="005D7942" w:rsidRPr="00A64BB8">
            <w:rPr>
              <w:rStyle w:val="Hyperlink"/>
            </w:rPr>
            <w:t>20500</w:t>
          </w:r>
        </w:hyperlink>
      </w:hyperlink>
      <w:r>
        <w:t xml:space="preserve"> and the Detail Specification on a sample of 3 </w:t>
      </w:r>
      <w:r w:rsidR="00111D09">
        <w:t>Oscillator</w:t>
      </w:r>
      <w:r>
        <w:t>s. In the event of any failure a 100% Dimension Check shall be performed.</w:t>
      </w:r>
    </w:p>
    <w:p w14:paraId="0AD5A1B8" w14:textId="77777777" w:rsidR="00A130CE" w:rsidRDefault="000C4FFD" w:rsidP="00406059">
      <w:pPr>
        <w:pStyle w:val="Heading2"/>
      </w:pPr>
      <w:bookmarkStart w:id="252" w:name="_Toc415048510"/>
      <w:r w:rsidRPr="00A130CE">
        <w:tab/>
      </w:r>
      <w:bookmarkStart w:id="253" w:name="_Ref468697867"/>
      <w:bookmarkStart w:id="254" w:name="_Toc90034484"/>
      <w:r w:rsidRPr="00A130CE">
        <w:t>RADIOGRAPHIC INSPECTION</w:t>
      </w:r>
      <w:bookmarkEnd w:id="253"/>
      <w:bookmarkEnd w:id="254"/>
    </w:p>
    <w:p w14:paraId="0AD5A1B9" w14:textId="77777777" w:rsidR="00DE70B0" w:rsidRDefault="000C4FFD" w:rsidP="00DE70B0">
      <w:pPr>
        <w:pStyle w:val="Heading3"/>
      </w:pPr>
      <w:bookmarkStart w:id="255" w:name="_Ref467229936"/>
      <w:bookmarkStart w:id="256" w:name="_Toc90034485"/>
      <w:r w:rsidRPr="00DE70B0">
        <w:t>Class 1 Oscillators</w:t>
      </w:r>
      <w:bookmarkEnd w:id="255"/>
      <w:bookmarkEnd w:id="256"/>
    </w:p>
    <w:p w14:paraId="0AD5A1BA" w14:textId="3E3CB01D" w:rsidR="00A130CE" w:rsidRDefault="00A130CE" w:rsidP="00A130CE">
      <w:r>
        <w:t xml:space="preserve">Oscillators shall be inspected in accordance with </w:t>
      </w:r>
      <w:hyperlink r:id="rId113" w:history="1">
        <w:r w:rsidRPr="00150A63">
          <w:rPr>
            <w:rStyle w:val="Hyperlink"/>
          </w:rPr>
          <w:t>MIL-STD-883, Test Method 2012</w:t>
        </w:r>
      </w:hyperlink>
      <w:r>
        <w:t>, views in X, Y and Z axes.</w:t>
      </w:r>
    </w:p>
    <w:p w14:paraId="0AD5A1BB" w14:textId="77777777" w:rsidR="00DE70B0" w:rsidRDefault="000C4FFD" w:rsidP="00DE70B0">
      <w:pPr>
        <w:pStyle w:val="Heading3"/>
      </w:pPr>
      <w:bookmarkStart w:id="257" w:name="_Ref467230002"/>
      <w:bookmarkStart w:id="258" w:name="_Toc90034486"/>
      <w:r>
        <w:t>Class 2</w:t>
      </w:r>
      <w:r w:rsidRPr="00DE70B0">
        <w:t xml:space="preserve"> Oscillators</w:t>
      </w:r>
      <w:bookmarkEnd w:id="257"/>
      <w:bookmarkEnd w:id="258"/>
    </w:p>
    <w:p w14:paraId="0AD5A1BC" w14:textId="393D25F9" w:rsidR="00A130CE" w:rsidRDefault="00A130CE" w:rsidP="00130E4D">
      <w:pPr>
        <w:spacing w:after="120"/>
      </w:pPr>
      <w:r>
        <w:t xml:space="preserve">Oscillators shall be inspected in accordance with ESCC Basic Specification No. </w:t>
      </w:r>
      <w:hyperlink r:id="rId114" w:history="1">
        <w:r w:rsidR="005D7942" w:rsidRPr="00A64BB8">
          <w:rPr>
            <w:rStyle w:val="Hyperlink"/>
          </w:rPr>
          <w:t>20900</w:t>
        </w:r>
      </w:hyperlink>
      <w:r w:rsidR="005D7942">
        <w:rPr>
          <w:rStyle w:val="Hyperlink"/>
        </w:rPr>
        <w:t xml:space="preserve"> </w:t>
      </w:r>
      <w:r>
        <w:t>and the following specifications:</w:t>
      </w:r>
    </w:p>
    <w:p w14:paraId="0AD5A1BD" w14:textId="79E68856" w:rsidR="00A130CE" w:rsidRDefault="009D7172" w:rsidP="00A50C32">
      <w:pPr>
        <w:pStyle w:val="BulletList"/>
        <w:spacing w:after="60"/>
        <w:ind w:left="1775" w:hanging="357"/>
        <w:contextualSpacing w:val="0"/>
      </w:pPr>
      <w:hyperlink r:id="rId115" w:history="1">
        <w:r w:rsidR="00A130CE" w:rsidRPr="00150A63">
          <w:rPr>
            <w:rStyle w:val="Hyperlink"/>
          </w:rPr>
          <w:t>MIL-STD-883, Test Method 2012</w:t>
        </w:r>
      </w:hyperlink>
      <w:r w:rsidR="00A130CE">
        <w:t>, views in X, Y and Z axes, to the extent applicable to the hybrid part of the Oscillator.</w:t>
      </w:r>
    </w:p>
    <w:p w14:paraId="0AD5A1BE" w14:textId="1C094501" w:rsidR="00A130CE" w:rsidRDefault="00A130CE" w:rsidP="00A50C32">
      <w:pPr>
        <w:pStyle w:val="BulletList"/>
        <w:spacing w:after="60"/>
        <w:ind w:left="1775" w:hanging="357"/>
        <w:contextualSpacing w:val="0"/>
      </w:pPr>
      <w:r>
        <w:t xml:space="preserve">ESCC Basic specification No. </w:t>
      </w:r>
      <w:hyperlink r:id="rId116" w:history="1">
        <w:r w:rsidR="005D7942" w:rsidRPr="00A64BB8">
          <w:rPr>
            <w:rStyle w:val="Hyperlink"/>
          </w:rPr>
          <w:t>2093501</w:t>
        </w:r>
      </w:hyperlink>
      <w:r w:rsidR="005D7942">
        <w:rPr>
          <w:rStyle w:val="Hyperlink"/>
        </w:rPr>
        <w:t xml:space="preserve"> </w:t>
      </w:r>
      <w:r w:rsidRPr="00A130CE">
        <w:t>to the extent applicable to the crystal inside the Oscillator.</w:t>
      </w:r>
    </w:p>
    <w:p w14:paraId="0AD5A1BF" w14:textId="77777777" w:rsidR="00A130CE" w:rsidRPr="00A130CE" w:rsidRDefault="00A130CE" w:rsidP="00A50C32">
      <w:pPr>
        <w:spacing w:before="120" w:after="120"/>
      </w:pPr>
      <w:r w:rsidRPr="00A130CE">
        <w:rPr>
          <w:rStyle w:val="NOTESChar"/>
        </w:rPr>
        <w:t>Note:</w:t>
      </w:r>
      <w:r>
        <w:t xml:space="preserve"> the performance of the test depends on the technology. The opacity of the construction materials, and the use of Aluminium bond wires and epoxy bonding for chips may effectively prevent radiographic identification of certain types of defects or materials from some or all possible viewing angles.</w:t>
      </w:r>
    </w:p>
    <w:p w14:paraId="0AD5A1C0" w14:textId="77777777" w:rsidR="00E77A21" w:rsidRDefault="000C4FFD" w:rsidP="00406059">
      <w:pPr>
        <w:pStyle w:val="Heading2"/>
      </w:pPr>
      <w:bookmarkStart w:id="259" w:name="_Ref468706993"/>
      <w:bookmarkStart w:id="260" w:name="_Toc90034487"/>
      <w:r>
        <w:t>MECHANICAL SHOCK</w:t>
      </w:r>
      <w:bookmarkEnd w:id="252"/>
      <w:bookmarkEnd w:id="259"/>
      <w:bookmarkEnd w:id="260"/>
    </w:p>
    <w:p w14:paraId="0AD5A1C1" w14:textId="2AA8F149" w:rsidR="00E77A21" w:rsidRDefault="009D7172" w:rsidP="00E77A21">
      <w:hyperlink r:id="rId117" w:history="1">
        <w:r w:rsidR="00A130CE" w:rsidRPr="00150A63">
          <w:rPr>
            <w:rStyle w:val="Hyperlink"/>
          </w:rPr>
          <w:t>MIL-STD-202</w:t>
        </w:r>
        <w:r w:rsidR="00E77A21" w:rsidRPr="00150A63">
          <w:rPr>
            <w:rStyle w:val="Hyperlink"/>
          </w:rPr>
          <w:t>, Test Method 2</w:t>
        </w:r>
        <w:r w:rsidR="00A130CE" w:rsidRPr="00150A63">
          <w:rPr>
            <w:rStyle w:val="Hyperlink"/>
          </w:rPr>
          <w:t>13</w:t>
        </w:r>
      </w:hyperlink>
      <w:r w:rsidR="00665E98">
        <w:t>, Test Condition F (1500g, 0.5ms, half-sine)</w:t>
      </w:r>
      <w:r w:rsidR="00E77A21">
        <w:t>.</w:t>
      </w:r>
    </w:p>
    <w:p w14:paraId="0AD5A1C2" w14:textId="77777777" w:rsidR="00E77A21" w:rsidRDefault="000C4FFD" w:rsidP="00406059">
      <w:pPr>
        <w:pStyle w:val="Heading2"/>
      </w:pPr>
      <w:r>
        <w:lastRenderedPageBreak/>
        <w:tab/>
      </w:r>
      <w:bookmarkStart w:id="261" w:name="_Toc415048511"/>
      <w:bookmarkStart w:id="262" w:name="_Toc90034488"/>
      <w:r>
        <w:t>RANDOM VIBRATION</w:t>
      </w:r>
      <w:bookmarkEnd w:id="261"/>
      <w:bookmarkEnd w:id="262"/>
    </w:p>
    <w:p w14:paraId="0AD5A1C3" w14:textId="77777777" w:rsidR="00665E98" w:rsidRPr="00665E98" w:rsidRDefault="000C4FFD" w:rsidP="00E72DFD">
      <w:pPr>
        <w:pStyle w:val="Heading3"/>
      </w:pPr>
      <w:bookmarkStart w:id="263" w:name="_Ref468697844"/>
      <w:bookmarkStart w:id="264" w:name="_Toc90034489"/>
      <w:r>
        <w:t xml:space="preserve">Screening Tests (Class </w:t>
      </w:r>
      <w:r w:rsidR="007B0352">
        <w:t xml:space="preserve">1 </w:t>
      </w:r>
      <w:r>
        <w:t>Oscillators Only)</w:t>
      </w:r>
      <w:bookmarkEnd w:id="263"/>
      <w:bookmarkEnd w:id="264"/>
    </w:p>
    <w:p w14:paraId="0AD5A1C4" w14:textId="2E3D40A8" w:rsidR="00E77A21" w:rsidRDefault="009D7172" w:rsidP="00E72DFD">
      <w:pPr>
        <w:keepNext/>
      </w:pPr>
      <w:hyperlink r:id="rId118" w:history="1">
        <w:r w:rsidR="00E77A21" w:rsidRPr="00150A63">
          <w:rPr>
            <w:rStyle w:val="Hyperlink"/>
          </w:rPr>
          <w:t>MIL-STD-</w:t>
        </w:r>
        <w:r w:rsidR="00665E98" w:rsidRPr="00150A63">
          <w:rPr>
            <w:rStyle w:val="Hyperlink"/>
          </w:rPr>
          <w:t>202</w:t>
        </w:r>
        <w:r w:rsidR="00E77A21" w:rsidRPr="00150A63">
          <w:rPr>
            <w:rStyle w:val="Hyperlink"/>
          </w:rPr>
          <w:t>, Test Method 2</w:t>
        </w:r>
        <w:r w:rsidR="00665E98" w:rsidRPr="00150A63">
          <w:rPr>
            <w:rStyle w:val="Hyperlink"/>
          </w:rPr>
          <w:t>14</w:t>
        </w:r>
      </w:hyperlink>
      <w:r w:rsidR="00E77A21">
        <w:t xml:space="preserve">, Test Condition </w:t>
      </w:r>
      <w:r w:rsidR="00665E98">
        <w:t>I-B (7.56grms overall), 3 minutes per axis.</w:t>
      </w:r>
    </w:p>
    <w:p w14:paraId="0AD5A1C5" w14:textId="77777777" w:rsidR="006051B1" w:rsidRDefault="006051B1" w:rsidP="006051B1">
      <w:pPr>
        <w:pStyle w:val="Heading3"/>
      </w:pPr>
      <w:bookmarkStart w:id="265" w:name="_Ref468707032"/>
      <w:bookmarkStart w:id="266" w:name="_Toc90034490"/>
      <w:r>
        <w:t xml:space="preserve">Qualification </w:t>
      </w:r>
      <w:r w:rsidR="000C4FFD">
        <w:t xml:space="preserve">And </w:t>
      </w:r>
      <w:r>
        <w:t>Periodic Tests</w:t>
      </w:r>
      <w:r w:rsidR="007B0352">
        <w:t xml:space="preserve"> (Class 1 and 2 Oscillators)</w:t>
      </w:r>
      <w:bookmarkEnd w:id="265"/>
      <w:bookmarkEnd w:id="266"/>
    </w:p>
    <w:p w14:paraId="0AD5A1C6" w14:textId="7EE63D47" w:rsidR="006051B1" w:rsidRPr="006051B1" w:rsidRDefault="009D7172" w:rsidP="006051B1">
      <w:hyperlink r:id="rId119" w:history="1">
        <w:r w:rsidR="006051B1" w:rsidRPr="00150A63">
          <w:rPr>
            <w:rStyle w:val="Hyperlink"/>
          </w:rPr>
          <w:t>MIL-STD-202, Test Method 214</w:t>
        </w:r>
      </w:hyperlink>
      <w:r w:rsidR="006051B1" w:rsidRPr="006051B1">
        <w:t>, Test Condition I-</w:t>
      </w:r>
      <w:r w:rsidR="006051B1">
        <w:t>F</w:t>
      </w:r>
      <w:r w:rsidR="006051B1" w:rsidRPr="006051B1">
        <w:t xml:space="preserve"> (</w:t>
      </w:r>
      <w:r w:rsidR="006051B1">
        <w:t>20.71</w:t>
      </w:r>
      <w:r w:rsidR="006051B1" w:rsidRPr="006051B1">
        <w:t>grms overall), 3 minutes per axis.</w:t>
      </w:r>
    </w:p>
    <w:p w14:paraId="1A9D3F08" w14:textId="1123A7B7" w:rsidR="006C09DB" w:rsidRPr="006C09DB" w:rsidRDefault="000C4FFD" w:rsidP="00406059">
      <w:pPr>
        <w:pStyle w:val="Heading2"/>
      </w:pPr>
      <w:bookmarkStart w:id="267" w:name="_Toc415048512"/>
      <w:bookmarkStart w:id="268" w:name="_Ref64536917"/>
      <w:bookmarkStart w:id="269" w:name="_Toc90034491"/>
      <w:r>
        <w:t>CONSTANT ACCELERATION</w:t>
      </w:r>
      <w:bookmarkEnd w:id="267"/>
      <w:r w:rsidR="006C09DB" w:rsidRPr="006C09DB">
        <w:t xml:space="preserve"> (Class 2 Oscillators only)</w:t>
      </w:r>
      <w:bookmarkEnd w:id="268"/>
      <w:bookmarkEnd w:id="269"/>
    </w:p>
    <w:p w14:paraId="0AD5A1C9" w14:textId="61C9BB3C" w:rsidR="006051B1" w:rsidRDefault="009D7172" w:rsidP="006051B1">
      <w:hyperlink r:id="rId120" w:history="1">
        <w:r w:rsidR="006051B1" w:rsidRPr="00150A63">
          <w:rPr>
            <w:rStyle w:val="Hyperlink"/>
          </w:rPr>
          <w:t>MIL-STD-883, Test Method 2001</w:t>
        </w:r>
      </w:hyperlink>
      <w:r w:rsidR="006051B1">
        <w:t>, Test Condition A (5000g), Y1 axis only.</w:t>
      </w:r>
    </w:p>
    <w:p w14:paraId="0AD5A1CC" w14:textId="77777777" w:rsidR="00E77A21" w:rsidRDefault="000C4FFD" w:rsidP="00406059">
      <w:pPr>
        <w:pStyle w:val="Heading2"/>
      </w:pPr>
      <w:r>
        <w:tab/>
      </w:r>
      <w:bookmarkStart w:id="270" w:name="_Toc415048513"/>
      <w:bookmarkStart w:id="271" w:name="_Ref468707124"/>
      <w:bookmarkStart w:id="272" w:name="_Toc90034492"/>
      <w:r>
        <w:t>THERMAL SHOCK</w:t>
      </w:r>
      <w:bookmarkEnd w:id="270"/>
      <w:bookmarkEnd w:id="271"/>
      <w:bookmarkEnd w:id="272"/>
    </w:p>
    <w:p w14:paraId="0AD5A1CD" w14:textId="1320E31D" w:rsidR="00E77A21" w:rsidRDefault="009D7172" w:rsidP="00E77A21">
      <w:hyperlink r:id="rId121" w:history="1">
        <w:r w:rsidR="00E77A21" w:rsidRPr="00150A63">
          <w:rPr>
            <w:rStyle w:val="Hyperlink"/>
          </w:rPr>
          <w:t>MIL-STD-883. Test Method 1011</w:t>
        </w:r>
      </w:hyperlink>
      <w:r w:rsidR="00E77A21">
        <w:t xml:space="preserve">, Test Condition </w:t>
      </w:r>
      <w:r w:rsidR="006051B1">
        <w:t>B</w:t>
      </w:r>
      <w:r w:rsidR="00E77A21">
        <w:t>.</w:t>
      </w:r>
      <w:r w:rsidR="006051B1">
        <w:t xml:space="preserve"> </w:t>
      </w:r>
      <w:r w:rsidR="006051B1" w:rsidRPr="006051B1">
        <w:t>The temperature extremes shall not exceed the maximum storage temperature rating specified in the Detail Specification.</w:t>
      </w:r>
    </w:p>
    <w:p w14:paraId="0AD5A1CE" w14:textId="77777777" w:rsidR="00E77A21" w:rsidRDefault="000C4FFD" w:rsidP="00406059">
      <w:pPr>
        <w:pStyle w:val="Heading2"/>
      </w:pPr>
      <w:r>
        <w:tab/>
      </w:r>
      <w:bookmarkStart w:id="273" w:name="_Toc415048514"/>
      <w:bookmarkStart w:id="274" w:name="_Ref468707133"/>
      <w:bookmarkStart w:id="275" w:name="_Toc90034493"/>
      <w:r>
        <w:t>MOISTURE RESISTANCE</w:t>
      </w:r>
      <w:bookmarkEnd w:id="273"/>
      <w:bookmarkEnd w:id="274"/>
      <w:bookmarkEnd w:id="275"/>
    </w:p>
    <w:p w14:paraId="0AD5A1CF" w14:textId="6FB57BBE" w:rsidR="00E77A21" w:rsidRDefault="009D7172" w:rsidP="00E77A21">
      <w:hyperlink r:id="rId122" w:history="1">
        <w:r w:rsidR="00E77A21" w:rsidRPr="00150A63">
          <w:rPr>
            <w:rStyle w:val="Hyperlink"/>
          </w:rPr>
          <w:t>MIL-STD-883, Test Method 1004</w:t>
        </w:r>
      </w:hyperlink>
      <w:r w:rsidR="00E77A21">
        <w:t>.</w:t>
      </w:r>
    </w:p>
    <w:p w14:paraId="0AD5A1D0" w14:textId="77777777" w:rsidR="00E77A21" w:rsidRPr="002F75E7" w:rsidRDefault="000C4FFD" w:rsidP="00406059">
      <w:pPr>
        <w:pStyle w:val="Heading2"/>
        <w:rPr>
          <w:highlight w:val="yellow"/>
        </w:rPr>
      </w:pPr>
      <w:r>
        <w:tab/>
      </w:r>
      <w:bookmarkStart w:id="276" w:name="_Toc415048515"/>
      <w:bookmarkStart w:id="277" w:name="_Ref468698005"/>
      <w:bookmarkStart w:id="278" w:name="_Ref468707272"/>
      <w:bookmarkStart w:id="279" w:name="_Toc90034494"/>
      <w:commentRangeStart w:id="280"/>
      <w:r w:rsidRPr="002F75E7">
        <w:rPr>
          <w:highlight w:val="yellow"/>
        </w:rPr>
        <w:t>SOLDERABILITY</w:t>
      </w:r>
      <w:bookmarkEnd w:id="276"/>
      <w:bookmarkEnd w:id="277"/>
      <w:bookmarkEnd w:id="278"/>
      <w:commentRangeEnd w:id="280"/>
      <w:r w:rsidR="002F75E7">
        <w:rPr>
          <w:rStyle w:val="CommentReference"/>
          <w:bCs w:val="0"/>
          <w:caps w:val="0"/>
          <w:u w:val="none"/>
        </w:rPr>
        <w:commentReference w:id="280"/>
      </w:r>
      <w:bookmarkEnd w:id="279"/>
    </w:p>
    <w:p w14:paraId="0AD5A1D2" w14:textId="2059084F" w:rsidR="00E77A21" w:rsidRDefault="009D7172" w:rsidP="00EA65DE">
      <w:pPr>
        <w:keepNext/>
      </w:pPr>
      <w:hyperlink r:id="rId123" w:history="1">
        <w:r w:rsidR="00E77A21" w:rsidRPr="00150A63">
          <w:rPr>
            <w:rStyle w:val="Hyperlink"/>
          </w:rPr>
          <w:t>MIL-STD-883, Test Method 2003</w:t>
        </w:r>
      </w:hyperlink>
      <w:r w:rsidR="00E77A21">
        <w:t>, to be performed on all terminals.</w:t>
      </w:r>
    </w:p>
    <w:p w14:paraId="0AD5A1D4" w14:textId="77777777" w:rsidR="006051B1" w:rsidRDefault="00E77A21" w:rsidP="00E77A21">
      <w:r>
        <w:t xml:space="preserve">For </w:t>
      </w:r>
      <w:r w:rsidR="001C463C">
        <w:t>Oscillator</w:t>
      </w:r>
      <w:r>
        <w:t>s with gold plated lead finish</w:t>
      </w:r>
      <w:r w:rsidR="005D3A8D">
        <w:t>,</w:t>
      </w:r>
      <w:r>
        <w:t xml:space="preserve"> </w:t>
      </w:r>
      <w:r w:rsidR="006051B1">
        <w:t xml:space="preserve">a </w:t>
      </w:r>
      <w:r w:rsidR="006051B1" w:rsidRPr="006051B1">
        <w:t xml:space="preserve">de-golding operation </w:t>
      </w:r>
      <w:r w:rsidR="006051B1">
        <w:t xml:space="preserve">in accordance with </w:t>
      </w:r>
      <w:r w:rsidR="006051B1" w:rsidRPr="006051B1">
        <w:t>ECSS</w:t>
      </w:r>
      <w:r w:rsidR="006051B1">
        <w:noBreakHyphen/>
      </w:r>
      <w:r w:rsidR="006051B1" w:rsidRPr="006051B1">
        <w:t>Q</w:t>
      </w:r>
      <w:r w:rsidR="006051B1">
        <w:noBreakHyphen/>
      </w:r>
      <w:r w:rsidR="006051B1" w:rsidRPr="006051B1">
        <w:t>ST</w:t>
      </w:r>
      <w:r w:rsidR="006051B1">
        <w:noBreakHyphen/>
      </w:r>
      <w:r w:rsidR="006051B1" w:rsidRPr="006051B1">
        <w:t>70-08 shall be performed prior the solderability test. Activated fluxes (RMA) may be used but shall be immediately cleaned off after dipping using an acceptable solvent.</w:t>
      </w:r>
    </w:p>
    <w:p w14:paraId="0AD5A1D6" w14:textId="77777777" w:rsidR="00E77A21" w:rsidRDefault="000C4FFD" w:rsidP="00406059">
      <w:pPr>
        <w:pStyle w:val="Heading2"/>
      </w:pPr>
      <w:bookmarkStart w:id="281" w:name="_Toc415048516"/>
      <w:bookmarkStart w:id="282" w:name="_Ref468707265"/>
      <w:bookmarkStart w:id="283" w:name="_Toc90034495"/>
      <w:r>
        <w:t>PERMANENCE OF MARKING</w:t>
      </w:r>
      <w:bookmarkEnd w:id="281"/>
      <w:bookmarkEnd w:id="282"/>
      <w:bookmarkEnd w:id="283"/>
    </w:p>
    <w:p w14:paraId="0AD5A1D7" w14:textId="12A081EA" w:rsidR="00E77A21" w:rsidRDefault="00E77A21" w:rsidP="00E77A21">
      <w:r>
        <w:t xml:space="preserve">ESCC Basic Specification No. </w:t>
      </w:r>
      <w:hyperlink r:id="rId124" w:history="1">
        <w:r w:rsidR="00BA39F7" w:rsidRPr="00104F25">
          <w:rPr>
            <w:rStyle w:val="Hyperlink"/>
          </w:rPr>
          <w:t>24800</w:t>
        </w:r>
      </w:hyperlink>
      <w:r>
        <w:t>.</w:t>
      </w:r>
    </w:p>
    <w:p w14:paraId="0AD5A1D8" w14:textId="77777777" w:rsidR="00E77A21" w:rsidRDefault="000C4FFD" w:rsidP="00406059">
      <w:pPr>
        <w:pStyle w:val="Heading2"/>
      </w:pPr>
      <w:r>
        <w:tab/>
      </w:r>
      <w:bookmarkStart w:id="284" w:name="_Toc415048517"/>
      <w:bookmarkStart w:id="285" w:name="_Ref468707248"/>
      <w:bookmarkStart w:id="286" w:name="_Toc90034496"/>
      <w:r>
        <w:t>LEAD INTEGRITY</w:t>
      </w:r>
      <w:bookmarkEnd w:id="284"/>
      <w:bookmarkEnd w:id="285"/>
      <w:bookmarkEnd w:id="286"/>
    </w:p>
    <w:p w14:paraId="0AD5A1D9" w14:textId="32A49EDD" w:rsidR="006051B1" w:rsidRDefault="009D7172" w:rsidP="00E77A21">
      <w:hyperlink r:id="rId125" w:history="1">
        <w:r w:rsidR="00E77A21" w:rsidRPr="00150A63">
          <w:rPr>
            <w:rStyle w:val="Hyperlink"/>
          </w:rPr>
          <w:t>MIL-STD-883, Test Method 2004</w:t>
        </w:r>
      </w:hyperlink>
      <w:r w:rsidR="00E77A21">
        <w:t xml:space="preserve">, Test Condition </w:t>
      </w:r>
      <w:r w:rsidR="006051B1">
        <w:t>B2,</w:t>
      </w:r>
      <w:r w:rsidR="00E77A21">
        <w:t xml:space="preserve"> </w:t>
      </w:r>
      <w:r w:rsidR="006051B1" w:rsidRPr="006051B1">
        <w:t>on 3 leads (excluding corner leads) or 10% of the leads (whichever is greater) randomly selected on each oscillator.</w:t>
      </w:r>
    </w:p>
    <w:p w14:paraId="0AD5A1DA" w14:textId="77777777" w:rsidR="00E77A21" w:rsidRDefault="000C4FFD" w:rsidP="00406059">
      <w:pPr>
        <w:pStyle w:val="Heading2"/>
      </w:pPr>
      <w:r>
        <w:tab/>
      </w:r>
      <w:bookmarkStart w:id="287" w:name="_Toc415048518"/>
      <w:bookmarkStart w:id="288" w:name="_Ref468707187"/>
      <w:bookmarkStart w:id="289" w:name="_Toc90034497"/>
      <w:r>
        <w:t>OPERATING LIFE</w:t>
      </w:r>
      <w:bookmarkEnd w:id="287"/>
      <w:bookmarkEnd w:id="288"/>
      <w:bookmarkEnd w:id="289"/>
    </w:p>
    <w:p w14:paraId="0AD5A1DB" w14:textId="706F483E" w:rsidR="00E77A21" w:rsidRDefault="009D7172" w:rsidP="00182BC4">
      <w:pPr>
        <w:keepNext/>
        <w:spacing w:after="120"/>
      </w:pPr>
      <w:hyperlink r:id="rId126" w:history="1">
        <w:r w:rsidR="00D1187B" w:rsidRPr="00520AB4">
          <w:rPr>
            <w:rStyle w:val="Hyperlink"/>
          </w:rPr>
          <w:t>MIL-STD-883, Test Method 1005</w:t>
        </w:r>
      </w:hyperlink>
      <w:r w:rsidR="00D1187B">
        <w:t>, Test Condition B.</w:t>
      </w:r>
      <w:r w:rsidR="00916421">
        <w:t xml:space="preserve"> Unless otherwise specified, the following conditions shall apply:</w:t>
      </w:r>
    </w:p>
    <w:p w14:paraId="0AD5A1DC" w14:textId="77777777" w:rsidR="00E77A21" w:rsidRDefault="00E77A21" w:rsidP="00A50C32">
      <w:pPr>
        <w:pStyle w:val="BulletList"/>
        <w:keepNext/>
        <w:spacing w:after="60"/>
        <w:ind w:left="1775" w:hanging="357"/>
        <w:contextualSpacing w:val="0"/>
      </w:pPr>
      <w:r>
        <w:t>Duration: 2000 hours.</w:t>
      </w:r>
    </w:p>
    <w:p w14:paraId="0AD5A1DD" w14:textId="77777777" w:rsidR="00613C8B" w:rsidRDefault="00613C8B" w:rsidP="00182BC4">
      <w:pPr>
        <w:pStyle w:val="BulletList"/>
        <w:keepNext/>
        <w:spacing w:after="0"/>
        <w:ind w:left="1775" w:hanging="357"/>
        <w:contextualSpacing w:val="0"/>
      </w:pPr>
      <w:r>
        <w:t>Test Conditions:</w:t>
      </w:r>
    </w:p>
    <w:p w14:paraId="0AD5A1DE" w14:textId="77777777" w:rsidR="00613C8B" w:rsidRDefault="00613C8B" w:rsidP="00A50C32">
      <w:pPr>
        <w:pStyle w:val="ListParagraph"/>
        <w:keepNext/>
        <w:numPr>
          <w:ilvl w:val="0"/>
          <w:numId w:val="18"/>
        </w:numPr>
        <w:spacing w:after="60"/>
        <w:ind w:left="2149" w:hanging="357"/>
        <w:contextualSpacing w:val="0"/>
      </w:pPr>
      <w:r>
        <w:t>Temperature: M</w:t>
      </w:r>
      <w:r w:rsidRPr="00613C8B">
        <w:t xml:space="preserve">aximum operating temperature </w:t>
      </w:r>
      <w:r>
        <w:t xml:space="preserve">rating </w:t>
      </w:r>
      <w:r w:rsidRPr="00613C8B">
        <w:t>as specified in the Detail Specification</w:t>
      </w:r>
      <w:r>
        <w:t>.</w:t>
      </w:r>
    </w:p>
    <w:p w14:paraId="0AD5A1DF" w14:textId="77777777" w:rsidR="00613C8B" w:rsidRDefault="00613C8B" w:rsidP="00A50C32">
      <w:pPr>
        <w:pStyle w:val="ListParagraph"/>
        <w:keepNext/>
        <w:numPr>
          <w:ilvl w:val="0"/>
          <w:numId w:val="18"/>
        </w:numPr>
        <w:spacing w:after="60"/>
        <w:ind w:left="2149" w:hanging="357"/>
        <w:contextualSpacing w:val="0"/>
      </w:pPr>
      <w:r>
        <w:t>Supply Voltage: Nominal supply voltage as specified in the Detail Specification.</w:t>
      </w:r>
    </w:p>
    <w:p w14:paraId="0AD5A1E0" w14:textId="77777777" w:rsidR="00E77A21" w:rsidRDefault="00613C8B" w:rsidP="00A50C32">
      <w:pPr>
        <w:pStyle w:val="ListParagraph"/>
        <w:keepNext/>
        <w:numPr>
          <w:ilvl w:val="0"/>
          <w:numId w:val="18"/>
        </w:numPr>
        <w:spacing w:after="60"/>
        <w:ind w:left="2149" w:hanging="357"/>
        <w:contextualSpacing w:val="0"/>
      </w:pPr>
      <w:r>
        <w:t>Output Load: as specified in the Detail Specification.</w:t>
      </w:r>
    </w:p>
    <w:p w14:paraId="0AD5A1E1" w14:textId="77777777" w:rsidR="00E77A21" w:rsidRDefault="00E77A21" w:rsidP="00A50C32">
      <w:pPr>
        <w:pStyle w:val="BulletList"/>
        <w:spacing w:before="120"/>
      </w:pPr>
      <w:r>
        <w:t>Data Points</w:t>
      </w:r>
      <w:r w:rsidR="000A613D">
        <w:t>:</w:t>
      </w:r>
      <w:r w:rsidR="00803A79">
        <w:t xml:space="preserve"> </w:t>
      </w:r>
      <w:r>
        <w:t>As specified in Intermediate and End-Point Electrical Measurements in the Detail Specification at 0 hour, 1000 ±48 hours and 2000 ±48 hours. If drift values are specified, the drift s</w:t>
      </w:r>
      <w:r w:rsidR="00F01678">
        <w:t xml:space="preserve">hall always be related to the 0 </w:t>
      </w:r>
      <w:r>
        <w:t>hour measurement.</w:t>
      </w:r>
    </w:p>
    <w:p w14:paraId="0AD5A1E2" w14:textId="77777777" w:rsidR="00D1187B" w:rsidRDefault="000C4FFD" w:rsidP="00406059">
      <w:pPr>
        <w:pStyle w:val="Heading2"/>
      </w:pPr>
      <w:bookmarkStart w:id="290" w:name="_Toc415048519"/>
      <w:r w:rsidRPr="00D1187B">
        <w:lastRenderedPageBreak/>
        <w:tab/>
      </w:r>
      <w:bookmarkStart w:id="291" w:name="_Ref467229199"/>
      <w:bookmarkStart w:id="292" w:name="_Ref467230042"/>
      <w:bookmarkStart w:id="293" w:name="_Ref468707293"/>
      <w:bookmarkStart w:id="294" w:name="_Toc90034498"/>
      <w:r w:rsidRPr="00D1187B">
        <w:t>INTERNAL WATER VAPOUR CONTENT</w:t>
      </w:r>
      <w:r>
        <w:t xml:space="preserve"> (CLASS 2 OSCILLATORS ONLY)</w:t>
      </w:r>
      <w:bookmarkEnd w:id="291"/>
      <w:bookmarkEnd w:id="292"/>
      <w:bookmarkEnd w:id="293"/>
      <w:bookmarkEnd w:id="294"/>
    </w:p>
    <w:p w14:paraId="0AD5A1E3" w14:textId="7833690F" w:rsidR="00D1187B" w:rsidRDefault="009D7172" w:rsidP="005E53DA">
      <w:hyperlink r:id="rId127" w:history="1">
        <w:r w:rsidR="00D1187B" w:rsidRPr="00520AB4">
          <w:rPr>
            <w:rStyle w:val="Hyperlink"/>
          </w:rPr>
          <w:t>MIL-STD-883, Test Method 1018</w:t>
        </w:r>
      </w:hyperlink>
      <w:r w:rsidR="00D1187B">
        <w:t>, Procedure 1.</w:t>
      </w:r>
    </w:p>
    <w:p w14:paraId="0AD5A1E4" w14:textId="77777777" w:rsidR="00D1187B" w:rsidRDefault="00D1187B" w:rsidP="00D1187B">
      <w:r>
        <w:t xml:space="preserve">The internal water vapour content shall not exceed 5000ppm at </w:t>
      </w:r>
      <w:r w:rsidR="00CF3C2C">
        <w:t>T</w:t>
      </w:r>
      <w:r w:rsidR="00CF3C2C" w:rsidRPr="00CF3C2C">
        <w:rPr>
          <w:vertAlign w:val="subscript"/>
        </w:rPr>
        <w:t xml:space="preserve">amb </w:t>
      </w:r>
      <w:r w:rsidR="00CF3C2C">
        <w:t xml:space="preserve">= </w:t>
      </w:r>
      <w:r w:rsidR="00CC2818">
        <w:t>+100°C when tested. The value</w:t>
      </w:r>
      <w:r>
        <w:t xml:space="preserve"> shall be recorded.</w:t>
      </w:r>
    </w:p>
    <w:p w14:paraId="0AD5A1E5" w14:textId="77777777" w:rsidR="00EA0077" w:rsidRDefault="000C4FFD" w:rsidP="00406059">
      <w:pPr>
        <w:pStyle w:val="Heading2"/>
      </w:pPr>
      <w:bookmarkStart w:id="295" w:name="_Ref468697920"/>
      <w:bookmarkStart w:id="296" w:name="_Toc90034499"/>
      <w:bookmarkEnd w:id="290"/>
      <w:r>
        <w:t>FREQUENCY AGEING</w:t>
      </w:r>
      <w:bookmarkEnd w:id="295"/>
      <w:bookmarkEnd w:id="296"/>
    </w:p>
    <w:p w14:paraId="0AD5A1E6" w14:textId="77777777" w:rsidR="00D77CC3" w:rsidRDefault="00D77CC3" w:rsidP="00D77CC3">
      <w:pPr>
        <w:keepNext/>
        <w:spacing w:after="120"/>
      </w:pPr>
      <w:r>
        <w:t xml:space="preserve">Oscillators shall be subjected to </w:t>
      </w:r>
      <w:r w:rsidR="00BA1174">
        <w:t xml:space="preserve">Frequency Ageing </w:t>
      </w:r>
      <w:r>
        <w:t>in accordance with the following requirements</w:t>
      </w:r>
      <w:r w:rsidR="00613C8B">
        <w:t>, unless otherwise</w:t>
      </w:r>
      <w:r w:rsidR="00CF3C2C">
        <w:t xml:space="preserve"> specified:</w:t>
      </w:r>
    </w:p>
    <w:p w14:paraId="0AD5A1E7" w14:textId="77777777" w:rsidR="00BA1174" w:rsidRDefault="00BA1174" w:rsidP="00A50C32">
      <w:pPr>
        <w:pStyle w:val="BulletList"/>
        <w:keepNext/>
        <w:spacing w:after="60"/>
        <w:ind w:left="1775" w:hanging="357"/>
        <w:contextualSpacing w:val="0"/>
      </w:pPr>
      <w:r>
        <w:t>Duration: 30 days minimum.</w:t>
      </w:r>
    </w:p>
    <w:p w14:paraId="0AD5A1E8" w14:textId="77777777" w:rsidR="00613C8B" w:rsidRDefault="00613C8B" w:rsidP="00182BC4">
      <w:pPr>
        <w:pStyle w:val="BulletList"/>
        <w:keepNext/>
        <w:spacing w:after="0"/>
      </w:pPr>
      <w:r>
        <w:t>Test Conditions:</w:t>
      </w:r>
    </w:p>
    <w:p w14:paraId="0AD5A1E9" w14:textId="77777777" w:rsidR="00CF3C2C" w:rsidRDefault="00CF3C2C" w:rsidP="00A50C32">
      <w:pPr>
        <w:pStyle w:val="ListParagraph"/>
        <w:numPr>
          <w:ilvl w:val="0"/>
          <w:numId w:val="18"/>
        </w:numPr>
        <w:spacing w:after="60"/>
        <w:ind w:left="2155"/>
        <w:contextualSpacing w:val="0"/>
      </w:pPr>
      <w:r>
        <w:t>Ageing Temperature: T</w:t>
      </w:r>
      <w:r w:rsidRPr="00CF3C2C">
        <w:rPr>
          <w:vertAlign w:val="subscript"/>
        </w:rPr>
        <w:t xml:space="preserve">amb </w:t>
      </w:r>
      <w:r>
        <w:t>= +70°C or maximum operating temperature as specified in the Detail Specification, whichever is lower.</w:t>
      </w:r>
    </w:p>
    <w:p w14:paraId="0AD5A1EA" w14:textId="77777777" w:rsidR="00CF3C2C" w:rsidRDefault="00CF3C2C" w:rsidP="00A50C32">
      <w:pPr>
        <w:pStyle w:val="ListParagraph"/>
        <w:numPr>
          <w:ilvl w:val="0"/>
          <w:numId w:val="18"/>
        </w:numPr>
        <w:spacing w:after="60"/>
        <w:ind w:left="2155"/>
        <w:contextualSpacing w:val="0"/>
      </w:pPr>
      <w:r>
        <w:t>Ageing Temperature Tolerance: ±3°C.</w:t>
      </w:r>
    </w:p>
    <w:p w14:paraId="0AD5A1EB" w14:textId="77777777" w:rsidR="00CF3C2C" w:rsidRDefault="00CF3C2C" w:rsidP="00A50C32">
      <w:pPr>
        <w:pStyle w:val="ListParagraph"/>
        <w:numPr>
          <w:ilvl w:val="0"/>
          <w:numId w:val="18"/>
        </w:numPr>
        <w:spacing w:after="60"/>
        <w:ind w:left="2155"/>
        <w:contextualSpacing w:val="0"/>
      </w:pPr>
      <w:r>
        <w:t>Ageing Temperature Measurement Tolerance (stability): ±0.2°C.</w:t>
      </w:r>
    </w:p>
    <w:p w14:paraId="0AD5A1EC" w14:textId="77777777" w:rsidR="00613C8B" w:rsidRDefault="00613C8B" w:rsidP="00A50C32">
      <w:pPr>
        <w:pStyle w:val="ListParagraph"/>
        <w:numPr>
          <w:ilvl w:val="0"/>
          <w:numId w:val="18"/>
        </w:numPr>
        <w:spacing w:after="60"/>
        <w:ind w:left="2155"/>
        <w:contextualSpacing w:val="0"/>
      </w:pPr>
      <w:r>
        <w:t>Supply Voltage: Nominal supply voltage as specified in the Detail Specification.</w:t>
      </w:r>
    </w:p>
    <w:p w14:paraId="0AD5A1ED" w14:textId="77777777" w:rsidR="00613C8B" w:rsidRDefault="00613C8B" w:rsidP="00A50C32">
      <w:pPr>
        <w:pStyle w:val="ListParagraph"/>
        <w:numPr>
          <w:ilvl w:val="0"/>
          <w:numId w:val="18"/>
        </w:numPr>
        <w:spacing w:after="60"/>
        <w:ind w:left="2155" w:hanging="357"/>
        <w:contextualSpacing w:val="0"/>
      </w:pPr>
      <w:r>
        <w:t>Output Load: as specified in the Detail Specification.</w:t>
      </w:r>
    </w:p>
    <w:p w14:paraId="0AD5A1EE" w14:textId="77777777" w:rsidR="005F5174" w:rsidRDefault="00BA1174" w:rsidP="00A50C32">
      <w:pPr>
        <w:pStyle w:val="BulletList"/>
        <w:spacing w:before="120" w:after="0"/>
        <w:contextualSpacing w:val="0"/>
      </w:pPr>
      <w:r>
        <w:t xml:space="preserve">Data Points: </w:t>
      </w:r>
    </w:p>
    <w:p w14:paraId="0AD5A1EF" w14:textId="77777777" w:rsidR="00BF68E4" w:rsidRDefault="005F5174" w:rsidP="00182BC4">
      <w:pPr>
        <w:pStyle w:val="BulletList"/>
        <w:numPr>
          <w:ilvl w:val="0"/>
          <w:numId w:val="0"/>
        </w:numPr>
        <w:spacing w:after="120"/>
        <w:ind w:left="1757"/>
        <w:contextualSpacing w:val="0"/>
      </w:pPr>
      <w:r>
        <w:t>After insertion into the oven, the Oscillators shall be stabilised at the ageing temperature for 48 hours prior to beginning the measurement acquisition. F</w:t>
      </w:r>
      <w:r w:rsidRPr="005F5174">
        <w:t xml:space="preserve">requency </w:t>
      </w:r>
      <w:r>
        <w:t>s</w:t>
      </w:r>
      <w:r w:rsidRPr="005F5174">
        <w:t xml:space="preserve">hall be measured immediately after the stabilisation period, and then a minimum of four times per week at </w:t>
      </w:r>
      <w:r w:rsidR="001E17D3">
        <w:t xml:space="preserve">regular </w:t>
      </w:r>
      <w:r w:rsidRPr="005F5174">
        <w:t>intervals for a minimum of 30 days.</w:t>
      </w:r>
      <w:r w:rsidR="00692388">
        <w:t xml:space="preserve"> </w:t>
      </w:r>
      <w:r w:rsidR="00692388" w:rsidRPr="00692388">
        <w:t xml:space="preserve">All </w:t>
      </w:r>
      <w:r w:rsidR="00692388">
        <w:t>measurements</w:t>
      </w:r>
      <w:r w:rsidR="00692388" w:rsidRPr="00692388">
        <w:t xml:space="preserve"> obtained shall be recorded against</w:t>
      </w:r>
      <w:r w:rsidR="00207A12">
        <w:t xml:space="preserve"> Oscillator</w:t>
      </w:r>
      <w:r w:rsidR="00692388" w:rsidRPr="00692388">
        <w:t xml:space="preserve"> serial numbers.</w:t>
      </w:r>
    </w:p>
    <w:p w14:paraId="0AD5A1F0" w14:textId="77777777" w:rsidR="005F5174" w:rsidRDefault="005F5174" w:rsidP="00130E4D">
      <w:pPr>
        <w:pStyle w:val="BulletList"/>
        <w:keepNext/>
        <w:spacing w:before="120" w:after="0"/>
        <w:contextualSpacing w:val="0"/>
      </w:pPr>
      <w:r>
        <w:t>Ageing Analysis:</w:t>
      </w:r>
    </w:p>
    <w:p w14:paraId="0AD5A1F1" w14:textId="77777777" w:rsidR="005F5174" w:rsidRDefault="005F5174" w:rsidP="00182BC4">
      <w:pPr>
        <w:pStyle w:val="BulletList"/>
        <w:keepNext/>
        <w:numPr>
          <w:ilvl w:val="0"/>
          <w:numId w:val="0"/>
        </w:numPr>
        <w:ind w:left="1757"/>
      </w:pPr>
      <w:r>
        <w:t>The measurements obtained shall be fit using the method of least squares to the function:</w:t>
      </w:r>
    </w:p>
    <w:p w14:paraId="0AD5A1F2" w14:textId="77777777" w:rsidR="00272A1D" w:rsidRPr="00DF5819" w:rsidRDefault="00272A1D" w:rsidP="00182BC4">
      <w:pPr>
        <w:pStyle w:val="BulletList"/>
        <w:keepNext/>
        <w:numPr>
          <w:ilvl w:val="0"/>
          <w:numId w:val="0"/>
        </w:numPr>
        <w:ind w:left="1757"/>
        <w:rPr>
          <w:sz w:val="24"/>
          <w:szCs w:val="24"/>
        </w:rPr>
      </w:pPr>
      <m:oMathPara>
        <m:oMathParaPr>
          <m:jc m:val="left"/>
        </m:oMathParaPr>
        <m:oMath>
          <m:r>
            <w:rPr>
              <w:rFonts w:ascii="Cambria Math" w:hAnsi="Cambria Math"/>
              <w:sz w:val="24"/>
              <w:szCs w:val="24"/>
            </w:rPr>
            <m:t>f</m:t>
          </m:r>
          <m:d>
            <m:dPr>
              <m:ctrlPr>
                <w:rPr>
                  <w:rFonts w:ascii="Cambria Math" w:hAnsi="Cambria Math"/>
                  <w:i/>
                  <w:sz w:val="24"/>
                  <w:szCs w:val="24"/>
                </w:rPr>
              </m:ctrlPr>
            </m:dPr>
            <m:e>
              <m:r>
                <w:rPr>
                  <w:rFonts w:ascii="Cambria Math" w:hAnsi="Cambria Math"/>
                  <w:sz w:val="24"/>
                  <w:szCs w:val="24"/>
                </w:rPr>
                <m:t>t</m:t>
              </m:r>
            </m:e>
          </m:d>
          <m:r>
            <w:rPr>
              <w:rFonts w:ascii="Cambria Math" w:hAnsi="Cambria Math"/>
              <w:sz w:val="24"/>
              <w:szCs w:val="24"/>
            </w:rPr>
            <m:t>=A×ln(B×t+1)+</m:t>
          </m:r>
          <m:sSub>
            <m:sSubPr>
              <m:ctrlPr>
                <w:rPr>
                  <w:rFonts w:ascii="Cambria Math" w:hAnsi="Cambria Math"/>
                  <w:i/>
                  <w:sz w:val="24"/>
                  <w:szCs w:val="24"/>
                </w:rPr>
              </m:ctrlPr>
            </m:sSubPr>
            <m:e>
              <m:r>
                <w:rPr>
                  <w:rFonts w:ascii="Cambria Math" w:hAnsi="Cambria Math"/>
                  <w:sz w:val="24"/>
                  <w:szCs w:val="24"/>
                </w:rPr>
                <m:t>f</m:t>
              </m:r>
            </m:e>
            <m:sub>
              <m:r>
                <w:rPr>
                  <w:rFonts w:ascii="Cambria Math" w:hAnsi="Cambria Math"/>
                  <w:sz w:val="24"/>
                  <w:szCs w:val="24"/>
                </w:rPr>
                <m:t>0</m:t>
              </m:r>
            </m:sub>
          </m:sSub>
        </m:oMath>
      </m:oMathPara>
    </w:p>
    <w:p w14:paraId="0AD5A1F3" w14:textId="77777777" w:rsidR="005F5174" w:rsidRDefault="005F5174" w:rsidP="00182BC4">
      <w:pPr>
        <w:pStyle w:val="BulletList"/>
        <w:keepNext/>
        <w:numPr>
          <w:ilvl w:val="0"/>
          <w:numId w:val="0"/>
        </w:numPr>
        <w:spacing w:after="120"/>
        <w:ind w:left="1757"/>
        <w:contextualSpacing w:val="0"/>
      </w:pPr>
      <w:r>
        <w:t>wher</w:t>
      </w:r>
      <w:r w:rsidR="00272A1D">
        <w:t>e f(t) is the frequency of the O</w:t>
      </w:r>
      <w:r>
        <w:t>scillator, t days after the start of the ageing cycle (the time origin for measurements analysis shall be the beginning of the stabilisation period), and A, B and f</w:t>
      </w:r>
      <w:r w:rsidR="00DF5819">
        <w:rPr>
          <w:vertAlign w:val="subscript"/>
        </w:rPr>
        <w:t>0</w:t>
      </w:r>
      <w:r>
        <w:t xml:space="preserve"> are constants determined from the least squares fit.</w:t>
      </w:r>
    </w:p>
    <w:p w14:paraId="0AD5A1F4" w14:textId="77777777" w:rsidR="00272A1D" w:rsidRDefault="00272A1D" w:rsidP="00182BC4">
      <w:pPr>
        <w:pStyle w:val="BulletList"/>
        <w:keepNext/>
        <w:keepLines/>
        <w:numPr>
          <w:ilvl w:val="0"/>
          <w:numId w:val="0"/>
        </w:numPr>
        <w:spacing w:after="120"/>
        <w:ind w:left="1757"/>
        <w:contextualSpacing w:val="0"/>
      </w:pPr>
      <w:r>
        <w:t>For monotonic ageing, all the measurements shall be used for the curve fitting. If the ageing trend is not monotonic, the measurement period shall be extended to 40 days or longer after the extremum in the ageing trend, and the measurements from 12 days after the extremum is reached to the end of the ageing measurement period shall be fit to the above function.</w:t>
      </w:r>
    </w:p>
    <w:p w14:paraId="0AD5A1F5" w14:textId="77777777" w:rsidR="009E375E" w:rsidRDefault="009E375E" w:rsidP="00182BC4">
      <w:pPr>
        <w:pStyle w:val="BulletList"/>
        <w:numPr>
          <w:ilvl w:val="0"/>
          <w:numId w:val="0"/>
        </w:numPr>
        <w:spacing w:before="120" w:after="120"/>
        <w:ind w:left="1757"/>
        <w:contextualSpacing w:val="0"/>
      </w:pPr>
      <w:r>
        <w:t>The total frequency change and</w:t>
      </w:r>
      <w:r w:rsidR="007A0E49">
        <w:t>/or</w:t>
      </w:r>
      <w:r>
        <w:t xml:space="preserve"> the ageing rate at the end of the specified period shall be determined from the above equation using the constants determined from the least squares fit</w:t>
      </w:r>
      <w:r w:rsidR="007A0E49">
        <w:t>, as specified in Room Temperature Electrical Measurements in the Detail Specification</w:t>
      </w:r>
      <w:r>
        <w:t>. The square root of the least squares fit variance of the measurements from the curve-fit function shall not exceed 5% of the total ageing change allowed during the test period.</w:t>
      </w:r>
    </w:p>
    <w:p w14:paraId="0AD5A1F6" w14:textId="77777777" w:rsidR="00BF68E4" w:rsidRDefault="009E375E" w:rsidP="005E53DA">
      <w:pPr>
        <w:pStyle w:val="BulletList"/>
        <w:keepNext/>
        <w:numPr>
          <w:ilvl w:val="0"/>
          <w:numId w:val="0"/>
        </w:numPr>
        <w:ind w:left="1757"/>
      </w:pPr>
      <w:r>
        <w:lastRenderedPageBreak/>
        <w:t xml:space="preserve">If a projected total frequency change for a </w:t>
      </w:r>
      <w:r w:rsidR="003546E0">
        <w:t xml:space="preserve">particular </w:t>
      </w:r>
      <w:r>
        <w:t>period (such as 1 year) is specified in the Detail Specification, it shall be determined by means of a linear extrapolation from the end of the ageing measurement period using the coefficients determined from the least squares fit.</w:t>
      </w:r>
    </w:p>
    <w:p w14:paraId="0AD5A1F7" w14:textId="77777777" w:rsidR="003546E0" w:rsidRDefault="00BF68E4" w:rsidP="005E53DA">
      <w:pPr>
        <w:pStyle w:val="BulletList"/>
        <w:keepNext/>
        <w:numPr>
          <w:ilvl w:val="0"/>
          <w:numId w:val="0"/>
        </w:numPr>
        <w:spacing w:after="60"/>
        <w:ind w:left="1757"/>
        <w:contextualSpacing w:val="0"/>
      </w:pPr>
      <w:r>
        <w:t>Example: The frequency change over a period of 1 year (365 days) f</w:t>
      </w:r>
      <w:r w:rsidR="003546E0" w:rsidRPr="003546E0">
        <w:t xml:space="preserve">or </w:t>
      </w:r>
      <w:r>
        <w:t>a</w:t>
      </w:r>
      <w:r w:rsidR="003546E0" w:rsidRPr="003546E0">
        <w:t xml:space="preserve"> total ageing measurement period of T</w:t>
      </w:r>
      <w:r w:rsidR="003546E0" w:rsidRPr="00DF5819">
        <w:rPr>
          <w:vertAlign w:val="subscript"/>
        </w:rPr>
        <w:t>a</w:t>
      </w:r>
      <w:r w:rsidR="003546E0" w:rsidRPr="003546E0">
        <w:t xml:space="preserve">, in days </w:t>
      </w:r>
      <w:r w:rsidR="003546E0">
        <w:t>(where T</w:t>
      </w:r>
      <w:r w:rsidR="003546E0" w:rsidRPr="00DF5819">
        <w:rPr>
          <w:vertAlign w:val="subscript"/>
        </w:rPr>
        <w:t>a</w:t>
      </w:r>
      <w:r w:rsidR="003546E0">
        <w:t xml:space="preserve"> is 30 days or longer)</w:t>
      </w:r>
      <w:r>
        <w:t>, is given by:</w:t>
      </w:r>
    </w:p>
    <w:p w14:paraId="0AD5A1F8" w14:textId="77777777" w:rsidR="003546E0" w:rsidRPr="00DF5819" w:rsidRDefault="003546E0" w:rsidP="005E53DA">
      <w:pPr>
        <w:pStyle w:val="BulletList"/>
        <w:keepNext/>
        <w:numPr>
          <w:ilvl w:val="0"/>
          <w:numId w:val="0"/>
        </w:numPr>
        <w:spacing w:after="60"/>
        <w:ind w:left="1758"/>
        <w:contextualSpacing w:val="0"/>
        <w:rPr>
          <w:sz w:val="24"/>
          <w:szCs w:val="24"/>
        </w:rPr>
      </w:pPr>
      <m:oMathPara>
        <m:oMathParaPr>
          <m:jc m:val="left"/>
        </m:oMathParaPr>
        <m:oMath>
          <m:r>
            <w:rPr>
              <w:rFonts w:ascii="Cambria Math" w:hAnsi="Cambria Math"/>
              <w:sz w:val="24"/>
              <w:szCs w:val="24"/>
            </w:rPr>
            <m:t>∆f</m:t>
          </m:r>
          <m:d>
            <m:dPr>
              <m:ctrlPr>
                <w:rPr>
                  <w:rFonts w:ascii="Cambria Math" w:hAnsi="Cambria Math"/>
                  <w:i/>
                  <w:sz w:val="24"/>
                  <w:szCs w:val="24"/>
                </w:rPr>
              </m:ctrlPr>
            </m:dPr>
            <m:e>
              <m:r>
                <w:rPr>
                  <w:rFonts w:ascii="Cambria Math" w:hAnsi="Cambria Math"/>
                  <w:sz w:val="24"/>
                  <w:szCs w:val="24"/>
                </w:rPr>
                <m:t>1yr</m:t>
              </m:r>
            </m:e>
          </m:d>
          <m:r>
            <w:rPr>
              <w:rFonts w:ascii="Cambria Math" w:hAnsi="Cambria Math"/>
              <w:sz w:val="24"/>
              <w:szCs w:val="24"/>
            </w:rPr>
            <m:t xml:space="preserve">= </m:t>
          </m:r>
          <m:f>
            <m:fPr>
              <m:ctrlPr>
                <w:rPr>
                  <w:rFonts w:ascii="Cambria Math" w:hAnsi="Cambria Math"/>
                  <w:i/>
                  <w:sz w:val="24"/>
                  <w:szCs w:val="24"/>
                </w:rPr>
              </m:ctrlPr>
            </m:fPr>
            <m:num>
              <m:r>
                <w:rPr>
                  <w:rFonts w:ascii="Cambria Math" w:hAnsi="Cambria Math"/>
                  <w:sz w:val="24"/>
                  <w:szCs w:val="24"/>
                </w:rPr>
                <m:t>A×B</m:t>
              </m:r>
            </m:num>
            <m:den>
              <m:r>
                <w:rPr>
                  <w:rFonts w:ascii="Cambria Math" w:hAnsi="Cambria Math"/>
                  <w:sz w:val="24"/>
                  <w:szCs w:val="24"/>
                </w:rPr>
                <m:t>B×</m:t>
              </m:r>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a</m:t>
                  </m:r>
                </m:sub>
              </m:sSub>
              <m:r>
                <w:rPr>
                  <w:rFonts w:ascii="Cambria Math" w:hAnsi="Cambria Math"/>
                  <w:sz w:val="24"/>
                  <w:szCs w:val="24"/>
                </w:rPr>
                <m:t>+1</m:t>
              </m:r>
            </m:den>
          </m:f>
          <m:r>
            <w:rPr>
              <w:rFonts w:ascii="Cambria Math" w:hAnsi="Cambria Math"/>
              <w:sz w:val="24"/>
              <w:szCs w:val="24"/>
            </w:rPr>
            <m:t>×</m:t>
          </m:r>
          <m:d>
            <m:dPr>
              <m:ctrlPr>
                <w:rPr>
                  <w:rFonts w:ascii="Cambria Math" w:hAnsi="Cambria Math"/>
                  <w:i/>
                  <w:sz w:val="24"/>
                  <w:szCs w:val="24"/>
                </w:rPr>
              </m:ctrlPr>
            </m:dPr>
            <m:e>
              <m:r>
                <w:rPr>
                  <w:rFonts w:ascii="Cambria Math" w:hAnsi="Cambria Math"/>
                  <w:sz w:val="24"/>
                  <w:szCs w:val="24"/>
                </w:rPr>
                <m:t>365-</m:t>
              </m:r>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a</m:t>
                  </m:r>
                </m:sub>
              </m:sSub>
            </m:e>
          </m:d>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f</m:t>
              </m:r>
            </m:e>
            <m:sub>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a</m:t>
                  </m:r>
                </m:sub>
              </m:sSub>
            </m:sub>
          </m:sSub>
        </m:oMath>
      </m:oMathPara>
    </w:p>
    <w:p w14:paraId="0AD5A1FA" w14:textId="77777777" w:rsidR="009E375E" w:rsidRDefault="00DF5819" w:rsidP="00182BC4">
      <w:pPr>
        <w:pStyle w:val="BulletList"/>
        <w:numPr>
          <w:ilvl w:val="0"/>
          <w:numId w:val="0"/>
        </w:numPr>
        <w:spacing w:after="120"/>
        <w:ind w:left="1757"/>
        <w:contextualSpacing w:val="0"/>
      </w:pPr>
      <w:r>
        <w:t xml:space="preserve">where </w:t>
      </w:r>
      <m:oMath>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f</m:t>
            </m:r>
          </m:e>
          <m:sub>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a</m:t>
                </m:r>
              </m:sub>
            </m:sSub>
          </m:sub>
        </m:sSub>
        <m:r>
          <w:rPr>
            <w:rFonts w:ascii="Cambria Math" w:hAnsi="Cambria Math"/>
            <w:sz w:val="24"/>
            <w:szCs w:val="24"/>
          </w:rPr>
          <m:t>=A×</m:t>
        </m:r>
        <m:r>
          <m:rPr>
            <m:sty m:val="p"/>
          </m:rPr>
          <w:rPr>
            <w:rFonts w:ascii="Cambria Math" w:hAnsi="Cambria Math"/>
            <w:sz w:val="24"/>
            <w:szCs w:val="24"/>
          </w:rPr>
          <m:t>ln⁡</m:t>
        </m:r>
        <m:r>
          <w:rPr>
            <w:rFonts w:ascii="Cambria Math" w:hAnsi="Cambria Math"/>
            <w:sz w:val="24"/>
            <w:szCs w:val="24"/>
          </w:rPr>
          <m:t>(B×</m:t>
        </m:r>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a</m:t>
            </m:r>
          </m:sub>
        </m:sSub>
        <m:r>
          <w:rPr>
            <w:rFonts w:ascii="Cambria Math" w:hAnsi="Cambria Math"/>
            <w:sz w:val="24"/>
            <w:szCs w:val="24"/>
          </w:rPr>
          <m:t>+1)</m:t>
        </m:r>
      </m:oMath>
      <w:r w:rsidR="00BF68E4">
        <w:t xml:space="preserve">, </w:t>
      </w:r>
      <w:r w:rsidR="00BF68E4" w:rsidRPr="00BF68E4">
        <w:t>and A</w:t>
      </w:r>
      <w:r w:rsidR="00BF68E4">
        <w:t xml:space="preserve"> and </w:t>
      </w:r>
      <w:r w:rsidR="00BF68E4" w:rsidRPr="00BF68E4">
        <w:t xml:space="preserve">B are </w:t>
      </w:r>
      <w:r w:rsidR="00BF68E4">
        <w:t xml:space="preserve">the </w:t>
      </w:r>
      <w:r w:rsidR="00BF68E4" w:rsidRPr="00BF68E4">
        <w:t>constants determined from the least squares fit.</w:t>
      </w:r>
    </w:p>
    <w:p w14:paraId="0AD5A1FB" w14:textId="77777777" w:rsidR="00D77CC3" w:rsidRDefault="000C4FFD" w:rsidP="00406059">
      <w:pPr>
        <w:pStyle w:val="Heading2"/>
      </w:pPr>
      <w:r>
        <w:tab/>
      </w:r>
      <w:bookmarkStart w:id="297" w:name="_Ref468707107"/>
      <w:bookmarkStart w:id="298" w:name="_Toc415048520"/>
      <w:bookmarkStart w:id="299" w:name="_Toc90034500"/>
      <w:r w:rsidRPr="00D77CC3">
        <w:t>DESTRUCTIVE PHYSICAL ANALYSIS (DPA)</w:t>
      </w:r>
      <w:bookmarkEnd w:id="297"/>
      <w:bookmarkEnd w:id="299"/>
    </w:p>
    <w:p w14:paraId="0AD5A1FC" w14:textId="25BA424F" w:rsidR="00D77CC3" w:rsidRDefault="006E0D07" w:rsidP="006E0D07">
      <w:pPr>
        <w:pStyle w:val="Heading3"/>
      </w:pPr>
      <w:bookmarkStart w:id="300" w:name="_Toc90034501"/>
      <w:r>
        <w:t xml:space="preserve">DPA </w:t>
      </w:r>
      <w:r w:rsidR="006A14A4">
        <w:t>f</w:t>
      </w:r>
      <w:r w:rsidR="000C4FFD">
        <w:t>or</w:t>
      </w:r>
      <w:r w:rsidR="00A50C32">
        <w:t xml:space="preserve"> </w:t>
      </w:r>
      <w:r w:rsidR="00D77CC3">
        <w:t xml:space="preserve">Class </w:t>
      </w:r>
      <w:r w:rsidR="000C4FFD">
        <w:t>1</w:t>
      </w:r>
      <w:r w:rsidR="00A50C32">
        <w:t xml:space="preserve"> </w:t>
      </w:r>
      <w:r w:rsidR="00D77CC3">
        <w:t>Oscillators</w:t>
      </w:r>
      <w:bookmarkEnd w:id="300"/>
    </w:p>
    <w:p w14:paraId="0AD5A1FD" w14:textId="77777777" w:rsidR="006E0D07" w:rsidRPr="006E0D07" w:rsidRDefault="006E0D07" w:rsidP="00DE70B0">
      <w:pPr>
        <w:spacing w:after="120"/>
      </w:pPr>
      <w:r>
        <w:t>Destructive Physical Analysis shall be performed in accordance with the following requirements:</w:t>
      </w:r>
    </w:p>
    <w:p w14:paraId="0AD5A1FE" w14:textId="5B3D56D5" w:rsidR="00D77CC3" w:rsidRDefault="00D77CC3" w:rsidP="00A50C32">
      <w:pPr>
        <w:pStyle w:val="numericallist"/>
        <w:spacing w:after="60"/>
      </w:pPr>
      <w:r>
        <w:t xml:space="preserve">External </w:t>
      </w:r>
      <w:r w:rsidR="005623FF">
        <w:t>V</w:t>
      </w:r>
      <w:r>
        <w:t xml:space="preserve">isual </w:t>
      </w:r>
      <w:r w:rsidR="005623FF">
        <w:t>I</w:t>
      </w:r>
      <w:r>
        <w:t xml:space="preserve">nspection: </w:t>
      </w:r>
      <w:r w:rsidR="005623FF">
        <w:t xml:space="preserve">Para. </w:t>
      </w:r>
      <w:r w:rsidR="009E1FA9">
        <w:fldChar w:fldCharType="begin"/>
      </w:r>
      <w:r w:rsidR="009E1FA9">
        <w:instrText xml:space="preserve"> REF _Ref467229914 \r \h </w:instrText>
      </w:r>
      <w:r w:rsidR="009E1FA9">
        <w:fldChar w:fldCharType="separate"/>
      </w:r>
      <w:r w:rsidR="005E53DA">
        <w:t>8.9</w:t>
      </w:r>
      <w:r w:rsidR="009E1FA9">
        <w:fldChar w:fldCharType="end"/>
      </w:r>
      <w:r w:rsidR="005623FF">
        <w:t>.</w:t>
      </w:r>
    </w:p>
    <w:p w14:paraId="0AD5A1FF" w14:textId="3790523F" w:rsidR="00D77CC3" w:rsidRDefault="00D77CC3" w:rsidP="00A50C32">
      <w:pPr>
        <w:pStyle w:val="numericallist"/>
        <w:spacing w:after="60"/>
      </w:pPr>
      <w:r>
        <w:t xml:space="preserve">Radiographic Inspection: </w:t>
      </w:r>
      <w:r w:rsidR="005623FF">
        <w:t xml:space="preserve">Para. </w:t>
      </w:r>
      <w:r w:rsidR="009E1FA9">
        <w:fldChar w:fldCharType="begin"/>
      </w:r>
      <w:r w:rsidR="009E1FA9">
        <w:instrText xml:space="preserve"> REF _Ref467229936 \r \h </w:instrText>
      </w:r>
      <w:r w:rsidR="009E1FA9">
        <w:fldChar w:fldCharType="separate"/>
      </w:r>
      <w:r w:rsidR="005E53DA">
        <w:t>8.10.1</w:t>
      </w:r>
      <w:r w:rsidR="009E1FA9">
        <w:fldChar w:fldCharType="end"/>
      </w:r>
      <w:r w:rsidR="00DE70B0">
        <w:t>.</w:t>
      </w:r>
    </w:p>
    <w:p w14:paraId="0AD5A200" w14:textId="1AAAE5AB" w:rsidR="00D77CC3" w:rsidRDefault="00D77CC3" w:rsidP="00A50C32">
      <w:pPr>
        <w:pStyle w:val="numericallist"/>
        <w:spacing w:after="60"/>
      </w:pPr>
      <w:r>
        <w:t>Seal</w:t>
      </w:r>
      <w:r w:rsidR="005623FF">
        <w:t xml:space="preserve"> (Fine and Gross Leak)</w:t>
      </w:r>
      <w:r>
        <w:t xml:space="preserve">: </w:t>
      </w:r>
      <w:r w:rsidR="005623FF">
        <w:t xml:space="preserve">Para. </w:t>
      </w:r>
      <w:r w:rsidR="009E1FA9">
        <w:fldChar w:fldCharType="begin"/>
      </w:r>
      <w:r w:rsidR="009E1FA9">
        <w:instrText xml:space="preserve"> REF _Ref467229949 \r \h </w:instrText>
      </w:r>
      <w:r w:rsidR="009E1FA9">
        <w:fldChar w:fldCharType="separate"/>
      </w:r>
      <w:r w:rsidR="005E53DA">
        <w:t>8.7</w:t>
      </w:r>
      <w:r w:rsidR="009E1FA9">
        <w:fldChar w:fldCharType="end"/>
      </w:r>
      <w:r w:rsidR="005623FF">
        <w:t>.</w:t>
      </w:r>
    </w:p>
    <w:p w14:paraId="0AD5A201" w14:textId="77777777" w:rsidR="00D77CC3" w:rsidRDefault="00D77CC3" w:rsidP="00A50C32">
      <w:pPr>
        <w:pStyle w:val="numericallist"/>
        <w:spacing w:after="60"/>
      </w:pPr>
      <w:r>
        <w:t>Decapsulation</w:t>
      </w:r>
    </w:p>
    <w:p w14:paraId="0AD5A202" w14:textId="2241297C" w:rsidR="00D77CC3" w:rsidRDefault="00D77CC3" w:rsidP="00A50C32">
      <w:pPr>
        <w:pStyle w:val="numericallist"/>
        <w:spacing w:after="60"/>
      </w:pPr>
      <w:r>
        <w:t xml:space="preserve">Internal Visual </w:t>
      </w:r>
      <w:r w:rsidR="005623FF">
        <w:t>I</w:t>
      </w:r>
      <w:r>
        <w:t>nspection</w:t>
      </w:r>
      <w:r w:rsidR="005623FF">
        <w:t>: Para</w:t>
      </w:r>
      <w:r w:rsidR="00520AB4">
        <w:t>.</w:t>
      </w:r>
      <w:r w:rsidR="005623FF">
        <w:t xml:space="preserve"> </w:t>
      </w:r>
      <w:r w:rsidR="009E1FA9">
        <w:fldChar w:fldCharType="begin"/>
      </w:r>
      <w:r w:rsidR="009E1FA9">
        <w:instrText xml:space="preserve"> REF _Ref467229966 \r \h </w:instrText>
      </w:r>
      <w:r w:rsidR="009E1FA9">
        <w:fldChar w:fldCharType="separate"/>
      </w:r>
      <w:r w:rsidR="005E53DA">
        <w:t>8.1.1</w:t>
      </w:r>
      <w:r w:rsidR="009E1FA9">
        <w:fldChar w:fldCharType="end"/>
      </w:r>
    </w:p>
    <w:p w14:paraId="0AD5A203" w14:textId="778CC620" w:rsidR="00D77CC3" w:rsidRPr="006E0D07" w:rsidRDefault="00D77CC3" w:rsidP="006E0D07">
      <w:pPr>
        <w:pStyle w:val="numericallist"/>
      </w:pPr>
      <w:r>
        <w:t>Microsections:</w:t>
      </w:r>
    </w:p>
    <w:p w14:paraId="0AD5A204" w14:textId="77777777" w:rsidR="00D77CC3" w:rsidRPr="00130E4D" w:rsidRDefault="00D77CC3" w:rsidP="00A50C32">
      <w:pPr>
        <w:pStyle w:val="numericallist"/>
        <w:numPr>
          <w:ilvl w:val="0"/>
          <w:numId w:val="0"/>
        </w:numPr>
        <w:spacing w:after="60" w:line="276" w:lineRule="auto"/>
        <w:ind w:left="1985"/>
      </w:pPr>
      <w:r w:rsidRPr="00130E4D">
        <w:t xml:space="preserve">At least one microsection shall be made on each type of add-on component. </w:t>
      </w:r>
      <w:r w:rsidR="005623FF" w:rsidRPr="00130E4D">
        <w:t xml:space="preserve">Each </w:t>
      </w:r>
      <w:r w:rsidRPr="00130E4D">
        <w:t>microsection shall be made on the add-on</w:t>
      </w:r>
      <w:r w:rsidR="006E0D07" w:rsidRPr="00130E4D">
        <w:t xml:space="preserve"> component</w:t>
      </w:r>
      <w:r w:rsidRPr="00130E4D">
        <w:t xml:space="preserve"> having the worst solder joint appearance identified during the </w:t>
      </w:r>
      <w:r w:rsidR="005623FF" w:rsidRPr="00130E4D">
        <w:t>I</w:t>
      </w:r>
      <w:r w:rsidR="006E0D07" w:rsidRPr="00130E4D">
        <w:t xml:space="preserve">nternal </w:t>
      </w:r>
      <w:r w:rsidR="005623FF" w:rsidRPr="00130E4D">
        <w:t>V</w:t>
      </w:r>
      <w:r w:rsidR="006E0D07" w:rsidRPr="00130E4D">
        <w:t xml:space="preserve">isual </w:t>
      </w:r>
      <w:r w:rsidR="005623FF" w:rsidRPr="00130E4D">
        <w:t>I</w:t>
      </w:r>
      <w:r w:rsidR="006E0D07" w:rsidRPr="00130E4D">
        <w:t>nspection.</w:t>
      </w:r>
      <w:r w:rsidR="005623FF" w:rsidRPr="00130E4D">
        <w:t xml:space="preserve"> No cracked solder joints or damaged components shall be observed.</w:t>
      </w:r>
    </w:p>
    <w:p w14:paraId="0AD5A205" w14:textId="77777777" w:rsidR="00D77CC3" w:rsidRPr="00130E4D" w:rsidRDefault="00D77CC3" w:rsidP="00A50C32">
      <w:pPr>
        <w:pStyle w:val="numericallist"/>
        <w:numPr>
          <w:ilvl w:val="0"/>
          <w:numId w:val="0"/>
        </w:numPr>
        <w:spacing w:before="120" w:after="60" w:line="276" w:lineRule="auto"/>
        <w:ind w:left="1985"/>
      </w:pPr>
      <w:r w:rsidRPr="00130E4D">
        <w:t>The microsections shall be stored for a period of at least ten years.</w:t>
      </w:r>
    </w:p>
    <w:p w14:paraId="0AD5A206" w14:textId="77777777" w:rsidR="00D77CC3" w:rsidRDefault="005623FF" w:rsidP="00A50C32">
      <w:pPr>
        <w:pStyle w:val="numericallist"/>
        <w:numPr>
          <w:ilvl w:val="0"/>
          <w:numId w:val="0"/>
        </w:numPr>
        <w:spacing w:before="120" w:after="60" w:line="276" w:lineRule="auto"/>
        <w:ind w:left="1985"/>
      </w:pPr>
      <w:r w:rsidRPr="00130E4D">
        <w:t>For qualified</w:t>
      </w:r>
      <w:r>
        <w:t xml:space="preserve"> Oscillators, t</w:t>
      </w:r>
      <w:r w:rsidR="00D77CC3">
        <w:t>he ESCC</w:t>
      </w:r>
      <w:r>
        <w:t xml:space="preserve"> E</w:t>
      </w:r>
      <w:r w:rsidR="00D77CC3">
        <w:t>xecutive shall ha</w:t>
      </w:r>
      <w:r w:rsidR="006E0D07">
        <w:t>ve access to the microsections.</w:t>
      </w:r>
    </w:p>
    <w:p w14:paraId="0AD5A207" w14:textId="77777777" w:rsidR="006E0D07" w:rsidRDefault="006E0D07" w:rsidP="00130E4D">
      <w:pPr>
        <w:pStyle w:val="Heading3"/>
      </w:pPr>
      <w:bookmarkStart w:id="301" w:name="_Toc90034502"/>
      <w:r>
        <w:t xml:space="preserve">DPA </w:t>
      </w:r>
      <w:r w:rsidR="006A14A4">
        <w:t>f</w:t>
      </w:r>
      <w:r w:rsidR="000C4FFD">
        <w:t xml:space="preserve">or </w:t>
      </w:r>
      <w:r w:rsidR="00D77CC3">
        <w:t xml:space="preserve">Class </w:t>
      </w:r>
      <w:r w:rsidR="000C4FFD">
        <w:t xml:space="preserve">2 </w:t>
      </w:r>
      <w:r w:rsidR="00D77CC3">
        <w:t>Oscillators</w:t>
      </w:r>
      <w:bookmarkEnd w:id="301"/>
    </w:p>
    <w:p w14:paraId="0AD5A208" w14:textId="77777777" w:rsidR="005623FF" w:rsidRDefault="005623FF" w:rsidP="00130E4D">
      <w:pPr>
        <w:keepNext/>
        <w:spacing w:after="120"/>
      </w:pPr>
      <w:r w:rsidRPr="005623FF">
        <w:t>Destructive Physical Analysis shall be performed in accordance with the following requirements:</w:t>
      </w:r>
    </w:p>
    <w:p w14:paraId="0AD5A209" w14:textId="38E138B0" w:rsidR="00D77CC3" w:rsidRDefault="005623FF" w:rsidP="00130E4D">
      <w:pPr>
        <w:keepNext/>
        <w:spacing w:after="120"/>
      </w:pPr>
      <w:r w:rsidRPr="005623FF">
        <w:rPr>
          <w:rStyle w:val="NOTESChar"/>
        </w:rPr>
        <w:t>Note:</w:t>
      </w:r>
      <w:r w:rsidRPr="00DE70B0">
        <w:rPr>
          <w:rStyle w:val="NOTESChar"/>
          <w:b w:val="0"/>
          <w:u w:val="none"/>
        </w:rPr>
        <w:t xml:space="preserve"> </w:t>
      </w:r>
      <w:r w:rsidR="00D77CC3">
        <w:t xml:space="preserve">DPA test sequence depends on the technology and shall be performed in conformance with the requirements of </w:t>
      </w:r>
      <w:hyperlink r:id="rId128" w:history="1">
        <w:r w:rsidR="00D77CC3" w:rsidRPr="0019262C">
          <w:rPr>
            <w:rStyle w:val="Hyperlink"/>
          </w:rPr>
          <w:t>MIL-STD-1580</w:t>
        </w:r>
      </w:hyperlink>
      <w:r w:rsidR="00D77CC3">
        <w:t xml:space="preserve"> with deviations </w:t>
      </w:r>
      <w:r w:rsidR="006E0D07">
        <w:t>when</w:t>
      </w:r>
      <w:r w:rsidR="00D77CC3">
        <w:t xml:space="preserve"> specif</w:t>
      </w:r>
      <w:r w:rsidR="002039A9">
        <w:t>ied in the Detail Specification.</w:t>
      </w:r>
    </w:p>
    <w:p w14:paraId="0AD5A20A" w14:textId="0132DACC" w:rsidR="00DE70B0" w:rsidRDefault="00DE70B0" w:rsidP="00A50C32">
      <w:pPr>
        <w:pStyle w:val="numericallist"/>
        <w:keepNext/>
        <w:spacing w:after="60"/>
      </w:pPr>
      <w:r>
        <w:t xml:space="preserve">External Visual Inspection: Para. </w:t>
      </w:r>
      <w:r w:rsidR="009E1FA9">
        <w:fldChar w:fldCharType="begin"/>
      </w:r>
      <w:r w:rsidR="009E1FA9">
        <w:instrText xml:space="preserve"> REF _Ref467229992 \r \h </w:instrText>
      </w:r>
      <w:r w:rsidR="009E1FA9">
        <w:fldChar w:fldCharType="separate"/>
      </w:r>
      <w:r w:rsidR="005E53DA">
        <w:t>8.9</w:t>
      </w:r>
      <w:r w:rsidR="009E1FA9">
        <w:fldChar w:fldCharType="end"/>
      </w:r>
      <w:r>
        <w:t>.</w:t>
      </w:r>
    </w:p>
    <w:p w14:paraId="0AD5A20B" w14:textId="08D8BD15" w:rsidR="00DE70B0" w:rsidRDefault="00DE70B0" w:rsidP="00A50C32">
      <w:pPr>
        <w:pStyle w:val="numericallist"/>
        <w:keepNext/>
        <w:spacing w:after="60"/>
      </w:pPr>
      <w:r>
        <w:t xml:space="preserve">Radiographic Inspection: Para. </w:t>
      </w:r>
      <w:r w:rsidR="009E1FA9">
        <w:fldChar w:fldCharType="begin"/>
      </w:r>
      <w:r w:rsidR="009E1FA9">
        <w:instrText xml:space="preserve"> REF _Ref467230002 \r \h </w:instrText>
      </w:r>
      <w:r w:rsidR="009E1FA9">
        <w:fldChar w:fldCharType="separate"/>
      </w:r>
      <w:r w:rsidR="005E53DA">
        <w:t>8.10.2</w:t>
      </w:r>
      <w:r w:rsidR="009E1FA9">
        <w:fldChar w:fldCharType="end"/>
      </w:r>
      <w:r>
        <w:t>.</w:t>
      </w:r>
    </w:p>
    <w:p w14:paraId="0AD5A20C" w14:textId="42386D7F" w:rsidR="00DE70B0" w:rsidRDefault="00DE70B0" w:rsidP="00A50C32">
      <w:pPr>
        <w:pStyle w:val="numericallist"/>
        <w:keepNext/>
        <w:spacing w:after="60"/>
      </w:pPr>
      <w:r>
        <w:t xml:space="preserve">Seal (Fine and Gross Leak): Para. </w:t>
      </w:r>
      <w:r w:rsidR="009E1FA9">
        <w:fldChar w:fldCharType="begin"/>
      </w:r>
      <w:r w:rsidR="009E1FA9">
        <w:instrText xml:space="preserve"> REF _Ref467230015 \r \h </w:instrText>
      </w:r>
      <w:r w:rsidR="009E1FA9">
        <w:fldChar w:fldCharType="separate"/>
      </w:r>
      <w:r w:rsidR="005E53DA">
        <w:t>8.7</w:t>
      </w:r>
      <w:r w:rsidR="009E1FA9">
        <w:fldChar w:fldCharType="end"/>
      </w:r>
      <w:r>
        <w:t>.</w:t>
      </w:r>
    </w:p>
    <w:p w14:paraId="0AD5A20D" w14:textId="27FCBCA3" w:rsidR="00D77CC3" w:rsidRDefault="00D77CC3" w:rsidP="00A50C32">
      <w:pPr>
        <w:pStyle w:val="numericallist"/>
        <w:keepNext/>
        <w:spacing w:after="60"/>
      </w:pPr>
      <w:r>
        <w:t xml:space="preserve">PIND: </w:t>
      </w:r>
      <w:r w:rsidR="00DE70B0">
        <w:t xml:space="preserve">Para. </w:t>
      </w:r>
      <w:r w:rsidR="009E1FA9">
        <w:fldChar w:fldCharType="begin"/>
      </w:r>
      <w:r w:rsidR="009E1FA9">
        <w:instrText xml:space="preserve"> REF _Ref467230026 \r \h </w:instrText>
      </w:r>
      <w:r w:rsidR="009E1FA9">
        <w:fldChar w:fldCharType="separate"/>
      </w:r>
      <w:r w:rsidR="005E53DA">
        <w:t>8.6</w:t>
      </w:r>
      <w:r w:rsidR="009E1FA9">
        <w:fldChar w:fldCharType="end"/>
      </w:r>
      <w:r>
        <w:t>.</w:t>
      </w:r>
    </w:p>
    <w:p w14:paraId="0AD5A20E" w14:textId="3C9F3CF4" w:rsidR="00D77CC3" w:rsidRDefault="00D77CC3" w:rsidP="00A50C32">
      <w:pPr>
        <w:pStyle w:val="numericallist"/>
        <w:keepNext/>
        <w:spacing w:after="60"/>
      </w:pPr>
      <w:r>
        <w:t xml:space="preserve">Internal Water Vapour Content: Para. </w:t>
      </w:r>
      <w:r w:rsidR="009E1FA9">
        <w:fldChar w:fldCharType="begin"/>
      </w:r>
      <w:r w:rsidR="009E1FA9">
        <w:instrText xml:space="preserve"> REF _Ref467230042 \r \h </w:instrText>
      </w:r>
      <w:r w:rsidR="009E1FA9">
        <w:fldChar w:fldCharType="separate"/>
      </w:r>
      <w:r w:rsidR="005E53DA">
        <w:t>8.20</w:t>
      </w:r>
      <w:r w:rsidR="009E1FA9">
        <w:fldChar w:fldCharType="end"/>
      </w:r>
      <w:r w:rsidR="00DE70B0">
        <w:t>.</w:t>
      </w:r>
    </w:p>
    <w:p w14:paraId="0AD5A20F" w14:textId="77777777" w:rsidR="00D77CC3" w:rsidRDefault="00D77CC3" w:rsidP="00A50C32">
      <w:pPr>
        <w:pStyle w:val="numericallist"/>
        <w:keepNext/>
        <w:spacing w:after="60"/>
      </w:pPr>
      <w:r>
        <w:t>Decapsulation.</w:t>
      </w:r>
    </w:p>
    <w:p w14:paraId="0AD5A210" w14:textId="3D5D6726" w:rsidR="00D77CC3" w:rsidRDefault="00DE70B0" w:rsidP="00A50C32">
      <w:pPr>
        <w:pStyle w:val="numericallist"/>
        <w:keepNext/>
        <w:spacing w:after="60"/>
      </w:pPr>
      <w:r>
        <w:t>Internal V</w:t>
      </w:r>
      <w:r w:rsidR="00D77CC3">
        <w:t xml:space="preserve">isual </w:t>
      </w:r>
      <w:r>
        <w:t>I</w:t>
      </w:r>
      <w:r w:rsidR="00D77CC3">
        <w:t xml:space="preserve">nspection: </w:t>
      </w:r>
      <w:r>
        <w:t xml:space="preserve">Para. </w:t>
      </w:r>
      <w:r w:rsidR="009E1FA9">
        <w:fldChar w:fldCharType="begin"/>
      </w:r>
      <w:r w:rsidR="009E1FA9">
        <w:instrText xml:space="preserve"> REF _Ref467230070 \r \h </w:instrText>
      </w:r>
      <w:r w:rsidR="009E1FA9">
        <w:fldChar w:fldCharType="separate"/>
      </w:r>
      <w:r w:rsidR="005E53DA">
        <w:t>8.1.2</w:t>
      </w:r>
      <w:r w:rsidR="009E1FA9">
        <w:fldChar w:fldCharType="end"/>
      </w:r>
      <w:r>
        <w:t>.</w:t>
      </w:r>
    </w:p>
    <w:p w14:paraId="0AD5A211" w14:textId="434B01E2" w:rsidR="00D77CC3" w:rsidRDefault="00D77CC3" w:rsidP="00A50C32">
      <w:pPr>
        <w:pStyle w:val="numericallist"/>
        <w:keepNext/>
        <w:spacing w:after="60"/>
      </w:pPr>
      <w:r>
        <w:t>SEM</w:t>
      </w:r>
      <w:r w:rsidR="008654ED">
        <w:t xml:space="preserve"> I</w:t>
      </w:r>
      <w:r>
        <w:t xml:space="preserve">nspection: </w:t>
      </w:r>
      <w:hyperlink r:id="rId129" w:history="1">
        <w:r w:rsidRPr="00520AB4">
          <w:rPr>
            <w:rStyle w:val="Hyperlink"/>
          </w:rPr>
          <w:t>MIL-STD-883</w:t>
        </w:r>
        <w:r w:rsidR="00DE70B0" w:rsidRPr="00520AB4">
          <w:rPr>
            <w:rStyle w:val="Hyperlink"/>
          </w:rPr>
          <w:t>, Test</w:t>
        </w:r>
        <w:r w:rsidRPr="00520AB4">
          <w:rPr>
            <w:rStyle w:val="Hyperlink"/>
          </w:rPr>
          <w:t xml:space="preserve"> Method 2018</w:t>
        </w:r>
      </w:hyperlink>
      <w:r>
        <w:t xml:space="preserve"> </w:t>
      </w:r>
    </w:p>
    <w:p w14:paraId="0AD5A212" w14:textId="5F251106" w:rsidR="00D77CC3" w:rsidRDefault="00D77CC3" w:rsidP="00A50C32">
      <w:pPr>
        <w:pStyle w:val="numericallist"/>
        <w:keepNext/>
        <w:spacing w:after="60"/>
      </w:pPr>
      <w:r>
        <w:t xml:space="preserve">Bond </w:t>
      </w:r>
      <w:r w:rsidR="000225E3">
        <w:t>Strength</w:t>
      </w:r>
      <w:r>
        <w:t xml:space="preserve">: </w:t>
      </w:r>
      <w:r w:rsidR="00FF42A0">
        <w:t xml:space="preserve">Para. </w:t>
      </w:r>
      <w:r w:rsidR="009E1FA9">
        <w:fldChar w:fldCharType="begin"/>
      </w:r>
      <w:r w:rsidR="009E1FA9">
        <w:instrText xml:space="preserve"> REF _Ref467230085 \r \h </w:instrText>
      </w:r>
      <w:r w:rsidR="009E1FA9">
        <w:fldChar w:fldCharType="separate"/>
      </w:r>
      <w:r w:rsidR="005E53DA">
        <w:t>8.2.2</w:t>
      </w:r>
      <w:r w:rsidR="009E1FA9">
        <w:fldChar w:fldCharType="end"/>
      </w:r>
      <w:r w:rsidR="00FF42A0">
        <w:t xml:space="preserve"> (performed </w:t>
      </w:r>
      <w:r w:rsidR="00CC2408">
        <w:t xml:space="preserve">on </w:t>
      </w:r>
      <w:r w:rsidR="004F6A12">
        <w:t xml:space="preserve">all bond wires </w:t>
      </w:r>
      <w:r w:rsidR="00FF42A0">
        <w:t xml:space="preserve">on </w:t>
      </w:r>
      <w:r w:rsidR="007F02EB">
        <w:t xml:space="preserve">one sample </w:t>
      </w:r>
      <w:r w:rsidR="00FF42A0">
        <w:t>Oscillator).</w:t>
      </w:r>
    </w:p>
    <w:p w14:paraId="0AD5A213" w14:textId="3B223FC1" w:rsidR="00D77CC3" w:rsidRDefault="00D77CC3" w:rsidP="00A50C32">
      <w:pPr>
        <w:pStyle w:val="numericallist"/>
        <w:spacing w:after="60"/>
      </w:pPr>
      <w:r>
        <w:t xml:space="preserve">Shear: </w:t>
      </w:r>
      <w:r w:rsidR="002039A9">
        <w:t xml:space="preserve">Para. </w:t>
      </w:r>
      <w:r w:rsidR="009E1FA9">
        <w:fldChar w:fldCharType="begin"/>
      </w:r>
      <w:r w:rsidR="009E1FA9">
        <w:instrText xml:space="preserve"> REF _Ref467230119 \r \h </w:instrText>
      </w:r>
      <w:r w:rsidR="009E1FA9">
        <w:fldChar w:fldCharType="separate"/>
      </w:r>
      <w:r w:rsidR="005E53DA">
        <w:t>8.2.3</w:t>
      </w:r>
      <w:r w:rsidR="009E1FA9">
        <w:fldChar w:fldCharType="end"/>
      </w:r>
      <w:r w:rsidR="00176405">
        <w:t xml:space="preserve"> </w:t>
      </w:r>
      <w:r w:rsidR="007F02EB">
        <w:t>(performed on one sample Oscillator).</w:t>
      </w:r>
    </w:p>
    <w:p w14:paraId="0AD5A214" w14:textId="77777777" w:rsidR="00E77A21" w:rsidRDefault="000C4FFD" w:rsidP="00406059">
      <w:pPr>
        <w:pStyle w:val="Heading2"/>
      </w:pPr>
      <w:bookmarkStart w:id="302" w:name="_Ref468697894"/>
      <w:bookmarkStart w:id="303" w:name="_Toc90034503"/>
      <w:r>
        <w:lastRenderedPageBreak/>
        <w:t>BURN-IN</w:t>
      </w:r>
      <w:bookmarkEnd w:id="298"/>
      <w:bookmarkEnd w:id="302"/>
      <w:bookmarkEnd w:id="303"/>
    </w:p>
    <w:p w14:paraId="0AD5A215" w14:textId="77777777" w:rsidR="00E77A21" w:rsidRDefault="007A0E49" w:rsidP="00EA65DE">
      <w:pPr>
        <w:keepNext/>
        <w:spacing w:after="120"/>
      </w:pPr>
      <w:r>
        <w:t xml:space="preserve">Unless otherwise specified, </w:t>
      </w:r>
      <w:r w:rsidR="00D77CC3">
        <w:t>Oscillators shall be subjected to Burn-in in accordance with the following requirements:</w:t>
      </w:r>
    </w:p>
    <w:p w14:paraId="0AD5A216" w14:textId="77777777" w:rsidR="002039A9" w:rsidRDefault="002039A9" w:rsidP="00A50C32">
      <w:pPr>
        <w:pStyle w:val="BulletList"/>
        <w:keepNext/>
        <w:spacing w:after="60"/>
        <w:ind w:left="1775" w:hanging="357"/>
        <w:contextualSpacing w:val="0"/>
      </w:pPr>
      <w:r>
        <w:t>Duration: 240 hours minimum.</w:t>
      </w:r>
    </w:p>
    <w:p w14:paraId="0AD5A217" w14:textId="77777777" w:rsidR="002039A9" w:rsidRDefault="002039A9" w:rsidP="002039A9">
      <w:pPr>
        <w:pStyle w:val="BulletList"/>
        <w:keepNext/>
        <w:spacing w:after="0"/>
      </w:pPr>
      <w:r>
        <w:t>Test Conditions:</w:t>
      </w:r>
    </w:p>
    <w:p w14:paraId="0AD5A218" w14:textId="77777777" w:rsidR="002039A9" w:rsidRDefault="002039A9" w:rsidP="00A50C32">
      <w:pPr>
        <w:pStyle w:val="ListParagraph"/>
        <w:numPr>
          <w:ilvl w:val="0"/>
          <w:numId w:val="18"/>
        </w:numPr>
        <w:spacing w:after="60"/>
        <w:ind w:left="2171" w:hanging="357"/>
        <w:contextualSpacing w:val="0"/>
      </w:pPr>
      <w:r>
        <w:t>Temperature: M</w:t>
      </w:r>
      <w:r w:rsidRPr="00613C8B">
        <w:t xml:space="preserve">aximum operating temperature </w:t>
      </w:r>
      <w:r>
        <w:t xml:space="preserve">rating </w:t>
      </w:r>
      <w:r w:rsidRPr="00613C8B">
        <w:t>as specified in the Detail Specification</w:t>
      </w:r>
      <w:r>
        <w:t>.</w:t>
      </w:r>
    </w:p>
    <w:p w14:paraId="0AD5A219" w14:textId="77777777" w:rsidR="002039A9" w:rsidRDefault="002039A9" w:rsidP="00A50C32">
      <w:pPr>
        <w:pStyle w:val="ListParagraph"/>
        <w:numPr>
          <w:ilvl w:val="0"/>
          <w:numId w:val="18"/>
        </w:numPr>
        <w:spacing w:after="60"/>
        <w:ind w:left="2171" w:hanging="357"/>
        <w:contextualSpacing w:val="0"/>
      </w:pPr>
      <w:r>
        <w:t>Supply Voltage: Nominal supply voltage as specified in the Detail Specification.</w:t>
      </w:r>
    </w:p>
    <w:p w14:paraId="0AD5A21A" w14:textId="77777777" w:rsidR="002039A9" w:rsidRDefault="002039A9" w:rsidP="00A50C32">
      <w:pPr>
        <w:pStyle w:val="ListParagraph"/>
        <w:numPr>
          <w:ilvl w:val="0"/>
          <w:numId w:val="18"/>
        </w:numPr>
        <w:spacing w:after="60"/>
        <w:ind w:left="2171" w:hanging="357"/>
        <w:contextualSpacing w:val="0"/>
      </w:pPr>
      <w:r>
        <w:t>Output Load: as specified in the Detail Specification.</w:t>
      </w:r>
    </w:p>
    <w:p w14:paraId="0AD5A21B" w14:textId="77777777" w:rsidR="00580062" w:rsidRDefault="00E77A21" w:rsidP="00A50C32">
      <w:pPr>
        <w:pStyle w:val="BulletList"/>
        <w:spacing w:before="120"/>
      </w:pPr>
      <w:r>
        <w:t>Data Points</w:t>
      </w:r>
      <w:r w:rsidR="000A613D">
        <w:t>:</w:t>
      </w:r>
      <w:r w:rsidR="00803A79">
        <w:t xml:space="preserve"> </w:t>
      </w:r>
      <w:r>
        <w:t xml:space="preserve">As specified in Parameter Drift Values in the Detail Specification at </w:t>
      </w:r>
      <w:r w:rsidR="00D77CC3">
        <w:t>0 and 240 (</w:t>
      </w:r>
      <w:r>
        <w:t>+24 -0) hours</w:t>
      </w:r>
      <w:r w:rsidR="00D77CC3">
        <w:t>.</w:t>
      </w:r>
    </w:p>
    <w:p w14:paraId="0AD5A21C" w14:textId="77777777" w:rsidR="00E77A21" w:rsidRDefault="000C4FFD" w:rsidP="00E72DFD">
      <w:pPr>
        <w:pStyle w:val="Heading1"/>
      </w:pPr>
      <w:bookmarkStart w:id="304" w:name="_Toc415048522"/>
      <w:bookmarkStart w:id="305" w:name="_Ref468778070"/>
      <w:bookmarkStart w:id="306" w:name="_Toc90034504"/>
      <w:r>
        <w:t>DATA DOCUMENTATION</w:t>
      </w:r>
      <w:bookmarkEnd w:id="304"/>
      <w:bookmarkEnd w:id="305"/>
      <w:bookmarkEnd w:id="306"/>
    </w:p>
    <w:p w14:paraId="0AD5A21D" w14:textId="77777777" w:rsidR="00E77A21" w:rsidRDefault="000C4FFD" w:rsidP="00406059">
      <w:pPr>
        <w:pStyle w:val="Heading2"/>
      </w:pPr>
      <w:bookmarkStart w:id="307" w:name="_Toc415048523"/>
      <w:bookmarkStart w:id="308" w:name="_Ref468778212"/>
      <w:bookmarkStart w:id="309" w:name="_Toc90034505"/>
      <w:r>
        <w:t>GENERAL</w:t>
      </w:r>
      <w:bookmarkEnd w:id="307"/>
      <w:bookmarkEnd w:id="308"/>
      <w:bookmarkEnd w:id="309"/>
    </w:p>
    <w:p w14:paraId="0AD5A21E" w14:textId="77777777" w:rsidR="00E77A21" w:rsidRDefault="00E77A21" w:rsidP="00E72DFD">
      <w:pPr>
        <w:keepNext/>
      </w:pPr>
      <w:r>
        <w:t>For the qualification, qualification maintenance and procurement for each lot a data documentation package shall exist in a printed or electronic form.</w:t>
      </w:r>
    </w:p>
    <w:p w14:paraId="0AD5A21F" w14:textId="77777777" w:rsidR="00580062" w:rsidRDefault="00E77A21" w:rsidP="00E72DFD">
      <w:pPr>
        <w:keepNext/>
        <w:spacing w:after="120"/>
      </w:pPr>
      <w:r>
        <w:t xml:space="preserve">This package shall be compiled from: </w:t>
      </w:r>
    </w:p>
    <w:p w14:paraId="0AD5A220" w14:textId="77777777" w:rsidR="00E77A21" w:rsidRDefault="00E77A21" w:rsidP="00A50C32">
      <w:pPr>
        <w:pStyle w:val="alphabeticallist"/>
        <w:keepNext/>
        <w:spacing w:after="60"/>
      </w:pPr>
      <w:bookmarkStart w:id="310" w:name="_Ref467230176"/>
      <w:r>
        <w:t>Cover sheet (or sheets).</w:t>
      </w:r>
      <w:bookmarkEnd w:id="310"/>
    </w:p>
    <w:p w14:paraId="0AD5A221" w14:textId="77777777" w:rsidR="00E77A21" w:rsidRDefault="00E77A21" w:rsidP="00A50C32">
      <w:pPr>
        <w:pStyle w:val="alphabeticallist"/>
        <w:keepNext/>
        <w:spacing w:after="60"/>
      </w:pPr>
      <w:r>
        <w:t>List of equipment (testing and measuring).</w:t>
      </w:r>
    </w:p>
    <w:p w14:paraId="0AD5A222" w14:textId="77777777" w:rsidR="00E77A21" w:rsidRDefault="00E77A21" w:rsidP="00A50C32">
      <w:pPr>
        <w:pStyle w:val="alphabeticallist"/>
        <w:keepNext/>
        <w:spacing w:after="60"/>
      </w:pPr>
      <w:r>
        <w:t>List of test references.</w:t>
      </w:r>
    </w:p>
    <w:p w14:paraId="0AD5A223" w14:textId="77777777" w:rsidR="00E77A21" w:rsidRDefault="00A20B7C" w:rsidP="00A50C32">
      <w:pPr>
        <w:pStyle w:val="alphabeticallist"/>
        <w:keepNext/>
        <w:spacing w:after="60"/>
      </w:pPr>
      <w:r>
        <w:t xml:space="preserve">Add-on Components </w:t>
      </w:r>
      <w:r w:rsidR="00CC2818">
        <w:t xml:space="preserve">Procurement and Testing </w:t>
      </w:r>
      <w:r w:rsidR="0091135E">
        <w:t>Documentation (Chart F5)</w:t>
      </w:r>
      <w:r w:rsidR="00E77A21">
        <w:t>.</w:t>
      </w:r>
    </w:p>
    <w:p w14:paraId="0AD5A224" w14:textId="77777777" w:rsidR="00580062" w:rsidRDefault="00E77A21" w:rsidP="00A50C32">
      <w:pPr>
        <w:pStyle w:val="alphabeticallist"/>
        <w:keepNext/>
        <w:spacing w:after="60"/>
      </w:pPr>
      <w:r>
        <w:t xml:space="preserve">Special In-Process Controls data (Chart F2). </w:t>
      </w:r>
    </w:p>
    <w:p w14:paraId="0AD5A225" w14:textId="77777777" w:rsidR="00E77A21" w:rsidRDefault="00E77A21" w:rsidP="00A50C32">
      <w:pPr>
        <w:pStyle w:val="alphabeticallist"/>
        <w:keepNext/>
        <w:spacing w:after="60"/>
      </w:pPr>
      <w:r>
        <w:t>Screening Tests data (Chart F3).</w:t>
      </w:r>
    </w:p>
    <w:p w14:paraId="0AD5A226" w14:textId="77777777" w:rsidR="00E77A21" w:rsidRDefault="00E77A21" w:rsidP="00A50C32">
      <w:pPr>
        <w:pStyle w:val="alphabeticallist"/>
        <w:keepNext/>
        <w:spacing w:after="60"/>
      </w:pPr>
      <w:r>
        <w:t>Qualification and Periodic Tests data including Lot Validation Testin</w:t>
      </w:r>
      <w:r w:rsidR="00580062">
        <w:t xml:space="preserve">g data (when applicable) (Chart </w:t>
      </w:r>
      <w:r>
        <w:t>F4).</w:t>
      </w:r>
    </w:p>
    <w:p w14:paraId="0AD5A227" w14:textId="77777777" w:rsidR="00580062" w:rsidRDefault="00E77A21" w:rsidP="00A50C32">
      <w:pPr>
        <w:pStyle w:val="alphabeticallist"/>
        <w:keepNext/>
        <w:spacing w:after="60"/>
      </w:pPr>
      <w:r>
        <w:t xml:space="preserve">Failed </w:t>
      </w:r>
      <w:r w:rsidR="0091135E">
        <w:t xml:space="preserve">Oscillators </w:t>
      </w:r>
      <w:r>
        <w:t>list and failure analysis report (when applicable).</w:t>
      </w:r>
    </w:p>
    <w:p w14:paraId="0AD5A228" w14:textId="77777777" w:rsidR="00E77A21" w:rsidRDefault="00E77A21" w:rsidP="00A50C32">
      <w:pPr>
        <w:pStyle w:val="alphabeticallist"/>
        <w:keepNext/>
        <w:spacing w:after="60"/>
      </w:pPr>
      <w:bookmarkStart w:id="311" w:name="_Ref467230203"/>
      <w:r>
        <w:t>Certificate of Conformity.</w:t>
      </w:r>
      <w:bookmarkEnd w:id="311"/>
    </w:p>
    <w:p w14:paraId="0AD5A229" w14:textId="77777777" w:rsidR="00E77A21" w:rsidRDefault="00E77A21" w:rsidP="00E72DFD">
      <w:pPr>
        <w:keepNext/>
        <w:spacing w:before="240" w:after="120"/>
      </w:pPr>
      <w:r>
        <w:t>Items (a) to (i) inclusive shall be grouped, preferably as subpackages and, for identification purposes, each page shall include the following information:</w:t>
      </w:r>
    </w:p>
    <w:p w14:paraId="0AD5A22A" w14:textId="77777777" w:rsidR="00E77A21" w:rsidRDefault="00E77A21" w:rsidP="00A50C32">
      <w:pPr>
        <w:pStyle w:val="BulletList"/>
        <w:keepNext/>
        <w:spacing w:after="60"/>
        <w:ind w:left="1775" w:hanging="357"/>
        <w:contextualSpacing w:val="0"/>
      </w:pPr>
      <w:r>
        <w:tab/>
        <w:t>ESCC Component Number.</w:t>
      </w:r>
    </w:p>
    <w:p w14:paraId="0AD5A22B" w14:textId="77777777" w:rsidR="00E77A21" w:rsidRDefault="00E77A21" w:rsidP="00A50C32">
      <w:pPr>
        <w:pStyle w:val="BulletList"/>
        <w:keepNext/>
        <w:spacing w:after="60"/>
        <w:ind w:left="1775" w:hanging="357"/>
        <w:contextualSpacing w:val="0"/>
      </w:pPr>
      <w:r>
        <w:tab/>
        <w:t>Manufacturer’s name.</w:t>
      </w:r>
    </w:p>
    <w:p w14:paraId="0AD5A22C" w14:textId="77777777" w:rsidR="00E77A21" w:rsidRDefault="00E77A21" w:rsidP="00A50C32">
      <w:pPr>
        <w:pStyle w:val="BulletList"/>
        <w:spacing w:after="60"/>
        <w:ind w:left="1775" w:hanging="357"/>
        <w:contextualSpacing w:val="0"/>
      </w:pPr>
      <w:r>
        <w:t>Lot identification.</w:t>
      </w:r>
    </w:p>
    <w:p w14:paraId="0AD5A22D" w14:textId="77777777" w:rsidR="00E77A21" w:rsidRDefault="00E77A21" w:rsidP="00A50C32">
      <w:pPr>
        <w:pStyle w:val="BulletList"/>
        <w:spacing w:after="60"/>
        <w:ind w:left="1775" w:hanging="357"/>
        <w:contextualSpacing w:val="0"/>
      </w:pPr>
      <w:r>
        <w:t>Date of establishment of the document.</w:t>
      </w:r>
    </w:p>
    <w:p w14:paraId="0AD5A22E" w14:textId="77777777" w:rsidR="00E77A21" w:rsidRDefault="00E77A21" w:rsidP="00A50C32">
      <w:pPr>
        <w:pStyle w:val="BulletList"/>
        <w:spacing w:after="60"/>
        <w:ind w:left="1775" w:hanging="357"/>
        <w:contextualSpacing w:val="0"/>
      </w:pPr>
      <w:r>
        <w:t>Page number.</w:t>
      </w:r>
    </w:p>
    <w:p w14:paraId="0AD5A22F" w14:textId="77777777" w:rsidR="00E77A21" w:rsidRDefault="00E77A21" w:rsidP="00A50C32">
      <w:pPr>
        <w:spacing w:before="120"/>
      </w:pPr>
      <w:r>
        <w:t>Whenever possible, documentation should preferably be available in electronic format suitable for reading using a compatible PC. The format supplied shall be legible, durable and indexed. The preferred storage medium is CD-ROM and the preferred file format is PDF.</w:t>
      </w:r>
    </w:p>
    <w:p w14:paraId="0AD5A230" w14:textId="77777777" w:rsidR="00E77A21" w:rsidRDefault="00E77A21" w:rsidP="000B0BD6">
      <w:pPr>
        <w:pStyle w:val="Heading3"/>
        <w:numPr>
          <w:ilvl w:val="2"/>
          <w:numId w:val="10"/>
        </w:numPr>
      </w:pPr>
      <w:bookmarkStart w:id="312" w:name="_Toc415048524"/>
      <w:bookmarkStart w:id="313" w:name="_Toc90034506"/>
      <w:r>
        <w:t xml:space="preserve">Qualification </w:t>
      </w:r>
      <w:r w:rsidR="000C4FFD">
        <w:t xml:space="preserve">And </w:t>
      </w:r>
      <w:r>
        <w:t>Qualification Maintenance</w:t>
      </w:r>
      <w:bookmarkEnd w:id="312"/>
      <w:bookmarkEnd w:id="313"/>
    </w:p>
    <w:p w14:paraId="0AD5A231" w14:textId="7B8F3A6E" w:rsidR="00E77A21" w:rsidRDefault="00E77A21" w:rsidP="00E77A21">
      <w:r>
        <w:t xml:space="preserve">In the case of qualification or qualification maintenance, the items listed in Para. </w:t>
      </w:r>
      <w:r w:rsidR="00520AB4">
        <w:fldChar w:fldCharType="begin"/>
      </w:r>
      <w:r w:rsidR="00520AB4">
        <w:instrText xml:space="preserve"> REF _Ref468778212 \r \h </w:instrText>
      </w:r>
      <w:r w:rsidR="00520AB4">
        <w:fldChar w:fldCharType="separate"/>
      </w:r>
      <w:r w:rsidR="005E53DA">
        <w:t>9.1</w:t>
      </w:r>
      <w:r w:rsidR="00520AB4">
        <w:fldChar w:fldCharType="end"/>
      </w:r>
      <w:r w:rsidR="009E1FA9">
        <w:fldChar w:fldCharType="begin"/>
      </w:r>
      <w:r w:rsidR="009E1FA9">
        <w:instrText xml:space="preserve"> REF _Ref467230176 \r \h </w:instrText>
      </w:r>
      <w:r w:rsidR="009E1FA9">
        <w:fldChar w:fldCharType="separate"/>
      </w:r>
      <w:r w:rsidR="005E53DA">
        <w:t>(a)</w:t>
      </w:r>
      <w:r w:rsidR="009E1FA9">
        <w:fldChar w:fldCharType="end"/>
      </w:r>
      <w:r>
        <w:t xml:space="preserve"> to </w:t>
      </w:r>
      <w:r w:rsidR="009E1FA9">
        <w:fldChar w:fldCharType="begin"/>
      </w:r>
      <w:r w:rsidR="009E1FA9">
        <w:instrText xml:space="preserve"> REF _Ref467230203 \r \h </w:instrText>
      </w:r>
      <w:r w:rsidR="009E1FA9">
        <w:fldChar w:fldCharType="separate"/>
      </w:r>
      <w:r w:rsidR="005E53DA">
        <w:t>(i)</w:t>
      </w:r>
      <w:r w:rsidR="009E1FA9">
        <w:fldChar w:fldCharType="end"/>
      </w:r>
      <w:r>
        <w:t xml:space="preserve"> are required.</w:t>
      </w:r>
    </w:p>
    <w:p w14:paraId="0AD5A232" w14:textId="77777777" w:rsidR="00E77A21" w:rsidRDefault="000C4FFD" w:rsidP="005A3FE4">
      <w:pPr>
        <w:pStyle w:val="Heading3"/>
      </w:pPr>
      <w:r>
        <w:lastRenderedPageBreak/>
        <w:tab/>
      </w:r>
      <w:bookmarkStart w:id="314" w:name="_Toc415048525"/>
      <w:bookmarkStart w:id="315" w:name="_Ref467230463"/>
      <w:bookmarkStart w:id="316" w:name="_Toc90034507"/>
      <w:r w:rsidR="00CC2408">
        <w:t>Oscillator</w:t>
      </w:r>
      <w:r w:rsidR="00E77A21">
        <w:t xml:space="preserve"> Procurement </w:t>
      </w:r>
      <w:r>
        <w:t xml:space="preserve">And </w:t>
      </w:r>
      <w:r w:rsidR="00E77A21">
        <w:t>Delivery</w:t>
      </w:r>
      <w:bookmarkEnd w:id="314"/>
      <w:bookmarkEnd w:id="315"/>
      <w:bookmarkEnd w:id="316"/>
    </w:p>
    <w:p w14:paraId="0AD5A233" w14:textId="77777777" w:rsidR="00E77A21" w:rsidRDefault="00E77A21" w:rsidP="00803A79">
      <w:pPr>
        <w:spacing w:after="120"/>
      </w:pPr>
      <w:r>
        <w:t xml:space="preserve">For all deliveries of </w:t>
      </w:r>
      <w:r w:rsidR="001C463C">
        <w:t>Oscillator</w:t>
      </w:r>
      <w:r>
        <w:t>s procured to this specification, the following d</w:t>
      </w:r>
      <w:r w:rsidR="00580062">
        <w:t>ocumentation shall be supplied:</w:t>
      </w:r>
    </w:p>
    <w:p w14:paraId="0AD5A234" w14:textId="77777777" w:rsidR="00580062" w:rsidRDefault="00E77A21" w:rsidP="00A50C32">
      <w:pPr>
        <w:pStyle w:val="alphabeticallist"/>
        <w:spacing w:after="60"/>
      </w:pPr>
      <w:r>
        <w:t xml:space="preserve">Cover sheet (if all of the information is not included on the Certificate of Conformity). </w:t>
      </w:r>
    </w:p>
    <w:p w14:paraId="0AD5A235" w14:textId="77777777" w:rsidR="00E77A21" w:rsidRDefault="00E77A21" w:rsidP="00A50C32">
      <w:pPr>
        <w:pStyle w:val="alphabeticallist"/>
        <w:spacing w:after="60"/>
      </w:pPr>
      <w:r>
        <w:t xml:space="preserve">Certificate of Conformity (including range of delivered </w:t>
      </w:r>
      <w:r w:rsidR="00207A12">
        <w:t xml:space="preserve">Oscillator </w:t>
      </w:r>
      <w:r>
        <w:t>serial numbers).</w:t>
      </w:r>
    </w:p>
    <w:p w14:paraId="0AD5A236" w14:textId="77777777" w:rsidR="00E77A21" w:rsidRDefault="000C4FFD" w:rsidP="005A3FE4">
      <w:pPr>
        <w:pStyle w:val="Heading3"/>
      </w:pPr>
      <w:r>
        <w:tab/>
      </w:r>
      <w:bookmarkStart w:id="317" w:name="_Toc415048526"/>
      <w:bookmarkStart w:id="318" w:name="_Ref467230473"/>
      <w:bookmarkStart w:id="319" w:name="_Toc90034508"/>
      <w:r>
        <w:t>Additional Documentation</w:t>
      </w:r>
      <w:bookmarkEnd w:id="317"/>
      <w:bookmarkEnd w:id="318"/>
      <w:bookmarkEnd w:id="319"/>
    </w:p>
    <w:p w14:paraId="0AD5A237" w14:textId="77777777" w:rsidR="00E77A21" w:rsidRDefault="00E77A21" w:rsidP="00E77A21">
      <w:r>
        <w:t>The Manufacturer shall deliver additional documentation containing data and reports to the Orderer, if stipulated in the Purchase Order.</w:t>
      </w:r>
    </w:p>
    <w:p w14:paraId="0AD5A238" w14:textId="77777777" w:rsidR="00E77A21" w:rsidRDefault="000C4FFD" w:rsidP="005A3FE4">
      <w:pPr>
        <w:pStyle w:val="Heading3"/>
      </w:pPr>
      <w:r>
        <w:tab/>
      </w:r>
      <w:bookmarkStart w:id="320" w:name="_Toc415048527"/>
      <w:bookmarkStart w:id="321" w:name="_Toc90034509"/>
      <w:r>
        <w:t>Data Retention/Data Access</w:t>
      </w:r>
      <w:bookmarkEnd w:id="320"/>
      <w:bookmarkEnd w:id="321"/>
    </w:p>
    <w:p w14:paraId="0AD5A239" w14:textId="77777777" w:rsidR="00E77A21" w:rsidRDefault="00E77A21" w:rsidP="00E77A21">
      <w:r>
        <w:t xml:space="preserve">If not delivered, all data shall be retained by the Manufacturer for a minimum of </w:t>
      </w:r>
      <w:r w:rsidR="0091135E">
        <w:t>10</w:t>
      </w:r>
      <w:r>
        <w:t xml:space="preserve"> years during which time it shall be available for review, if requested, by the Orderer or the ESCC Executive (for qualified </w:t>
      </w:r>
      <w:r w:rsidR="001C463C">
        <w:t>Oscillator</w:t>
      </w:r>
      <w:r>
        <w:t>s).</w:t>
      </w:r>
    </w:p>
    <w:p w14:paraId="0AD5A23A" w14:textId="77777777" w:rsidR="00E77A21" w:rsidRDefault="000C4FFD" w:rsidP="00406059">
      <w:pPr>
        <w:pStyle w:val="Heading2"/>
      </w:pPr>
      <w:bookmarkStart w:id="322" w:name="_Toc415048528"/>
      <w:bookmarkStart w:id="323" w:name="_Toc90034510"/>
      <w:r>
        <w:t>COVER SHEET(S)</w:t>
      </w:r>
      <w:bookmarkEnd w:id="322"/>
      <w:bookmarkEnd w:id="323"/>
    </w:p>
    <w:p w14:paraId="0AD5A23B" w14:textId="77777777" w:rsidR="00E77A21" w:rsidRDefault="00E77A21" w:rsidP="0076043F">
      <w:pPr>
        <w:keepNext/>
        <w:spacing w:after="120"/>
      </w:pPr>
      <w:r>
        <w:t>The cover sheet(s) of the data documentation package shall include as a</w:t>
      </w:r>
      <w:r w:rsidR="002D7697">
        <w:t xml:space="preserve"> minimum:</w:t>
      </w:r>
    </w:p>
    <w:p w14:paraId="0AD5A23C" w14:textId="77777777" w:rsidR="00E77A21" w:rsidRDefault="00E77A21" w:rsidP="00A50C32">
      <w:pPr>
        <w:pStyle w:val="alphabeticallist"/>
        <w:spacing w:after="60"/>
      </w:pPr>
      <w:r>
        <w:t>Reference to the Detail Specification, including issue and date.</w:t>
      </w:r>
    </w:p>
    <w:p w14:paraId="0AD5A23D" w14:textId="77777777" w:rsidR="002D7697" w:rsidRDefault="00E77A21" w:rsidP="00A50C32">
      <w:pPr>
        <w:pStyle w:val="alphabeticallist"/>
        <w:spacing w:after="60"/>
      </w:pPr>
      <w:r>
        <w:t xml:space="preserve">Reference to the applicable ESCC Generic Specification, including issue and date. </w:t>
      </w:r>
    </w:p>
    <w:p w14:paraId="0AD5A23E" w14:textId="77777777" w:rsidR="00E77A21" w:rsidRDefault="00E77A21" w:rsidP="00A50C32">
      <w:pPr>
        <w:pStyle w:val="alphabeticallist"/>
        <w:spacing w:after="60"/>
      </w:pPr>
      <w:r>
        <w:t>ESCC Component Number and the Manufacturer’s part type number.</w:t>
      </w:r>
    </w:p>
    <w:p w14:paraId="0AD5A23F" w14:textId="77777777" w:rsidR="00E77A21" w:rsidRDefault="00E77A21" w:rsidP="00A50C32">
      <w:pPr>
        <w:pStyle w:val="alphabeticallist"/>
        <w:spacing w:after="60"/>
      </w:pPr>
      <w:r>
        <w:t>Lot identification.</w:t>
      </w:r>
    </w:p>
    <w:p w14:paraId="0AD5A240" w14:textId="77777777" w:rsidR="002D7697" w:rsidRDefault="00E77A21" w:rsidP="00A50C32">
      <w:pPr>
        <w:pStyle w:val="alphabeticallist"/>
        <w:spacing w:after="60"/>
      </w:pPr>
      <w:r>
        <w:t>Range of delivered</w:t>
      </w:r>
      <w:r w:rsidR="00207A12">
        <w:t xml:space="preserve"> Oscillator</w:t>
      </w:r>
      <w:r>
        <w:t xml:space="preserve"> serial numbers. </w:t>
      </w:r>
    </w:p>
    <w:p w14:paraId="0AD5A241" w14:textId="77777777" w:rsidR="00E77A21" w:rsidRDefault="00E77A21" w:rsidP="00A50C32">
      <w:pPr>
        <w:pStyle w:val="alphabeticallist"/>
        <w:spacing w:after="60"/>
      </w:pPr>
      <w:r>
        <w:t>Number of the Purchase Order.</w:t>
      </w:r>
    </w:p>
    <w:p w14:paraId="0AD5A242" w14:textId="77777777" w:rsidR="00E77A21" w:rsidRDefault="00E77A21" w:rsidP="00A50C32">
      <w:pPr>
        <w:pStyle w:val="alphabeticallist"/>
        <w:spacing w:after="60"/>
      </w:pPr>
      <w:r>
        <w:t>Radiation testing level (if applicable).</w:t>
      </w:r>
    </w:p>
    <w:p w14:paraId="0AD5A243" w14:textId="77777777" w:rsidR="002D7697" w:rsidRDefault="00E77A21" w:rsidP="00A50C32">
      <w:pPr>
        <w:pStyle w:val="alphabeticallist"/>
        <w:spacing w:after="60"/>
      </w:pPr>
      <w:r>
        <w:t xml:space="preserve">Information relative to any additions to this specification and/or the Detail Specification. </w:t>
      </w:r>
    </w:p>
    <w:p w14:paraId="0AD5A244" w14:textId="77777777" w:rsidR="00E77A21" w:rsidRDefault="00E77A21" w:rsidP="00A50C32">
      <w:pPr>
        <w:pStyle w:val="alphabeticallist"/>
        <w:spacing w:after="60"/>
      </w:pPr>
      <w:r>
        <w:t>Manufacturer’s name and address.</w:t>
      </w:r>
    </w:p>
    <w:p w14:paraId="0AD5A245" w14:textId="77777777" w:rsidR="002D7697" w:rsidRDefault="00E77A21" w:rsidP="00A50C32">
      <w:pPr>
        <w:pStyle w:val="alphabeticallist"/>
        <w:spacing w:after="60"/>
      </w:pPr>
      <w:r>
        <w:t xml:space="preserve">Location of the manufacturing plant (specify place of </w:t>
      </w:r>
      <w:r w:rsidR="00CC2408">
        <w:t>Oscillator</w:t>
      </w:r>
      <w:r>
        <w:t xml:space="preserve"> assembly and test). </w:t>
      </w:r>
    </w:p>
    <w:p w14:paraId="0AD5A246" w14:textId="77777777" w:rsidR="00E77A21" w:rsidRDefault="00E77A21" w:rsidP="00A50C32">
      <w:pPr>
        <w:pStyle w:val="alphabeticallist"/>
        <w:spacing w:after="60"/>
      </w:pPr>
      <w:r>
        <w:t>Signature on behalf of Manufacturer.</w:t>
      </w:r>
    </w:p>
    <w:p w14:paraId="0AD5A247" w14:textId="77777777" w:rsidR="00E77A21" w:rsidRDefault="00E77A21" w:rsidP="00A50C32">
      <w:pPr>
        <w:pStyle w:val="alphabeticallist"/>
        <w:spacing w:after="60"/>
      </w:pPr>
      <w:r>
        <w:t>Total number of pages of the data package.</w:t>
      </w:r>
    </w:p>
    <w:p w14:paraId="0AD5A248" w14:textId="77777777" w:rsidR="00E77A21" w:rsidRDefault="000C4FFD" w:rsidP="00406059">
      <w:pPr>
        <w:pStyle w:val="Heading2"/>
      </w:pPr>
      <w:r>
        <w:tab/>
      </w:r>
      <w:bookmarkStart w:id="324" w:name="_Toc415048529"/>
      <w:bookmarkStart w:id="325" w:name="_Toc90034511"/>
      <w:r>
        <w:t>LIST OF EQUIPMENT USED</w:t>
      </w:r>
      <w:bookmarkEnd w:id="324"/>
      <w:bookmarkEnd w:id="325"/>
    </w:p>
    <w:p w14:paraId="0AD5A249" w14:textId="77777777" w:rsidR="00E77A21" w:rsidRDefault="00E77A21" w:rsidP="00E77A21">
      <w:r>
        <w:t>A list of equipment used for tests and measurements shall be prepared. Where applicable, this list shall contain inventory number, Manufacturer’s type number, serial number, etc. This list shall indicate for which tests such equipment was used.</w:t>
      </w:r>
    </w:p>
    <w:p w14:paraId="0AD5A24A" w14:textId="77777777" w:rsidR="00E77A21" w:rsidRDefault="000C4FFD" w:rsidP="00406059">
      <w:pPr>
        <w:pStyle w:val="Heading2"/>
      </w:pPr>
      <w:bookmarkStart w:id="326" w:name="_Toc415048530"/>
      <w:bookmarkStart w:id="327" w:name="_Toc90034512"/>
      <w:r>
        <w:t>LIST OF TEST REFERENCES</w:t>
      </w:r>
      <w:bookmarkEnd w:id="326"/>
      <w:bookmarkEnd w:id="327"/>
    </w:p>
    <w:p w14:paraId="0AD5A24B" w14:textId="77777777" w:rsidR="00E77A21" w:rsidRDefault="00E77A21" w:rsidP="00E77A21">
      <w:r>
        <w:t>This list shall include all Manufacturer’s references or codes which are necessary to correlate the test data provided with the applicable tests specified in the tables of the Detail Specification.</w:t>
      </w:r>
    </w:p>
    <w:p w14:paraId="0AD5A24C" w14:textId="77777777" w:rsidR="00E77A21" w:rsidRDefault="000C4FFD" w:rsidP="005E53DA">
      <w:pPr>
        <w:pStyle w:val="Heading2"/>
      </w:pPr>
      <w:bookmarkStart w:id="328" w:name="_Toc415048531"/>
      <w:bookmarkStart w:id="329" w:name="_Ref467229116"/>
      <w:bookmarkStart w:id="330" w:name="_Toc90034513"/>
      <w:r>
        <w:lastRenderedPageBreak/>
        <w:t>ADD-ON COMPONENTS PROCUREMENT AND TESTING DOCUMENTATION (CHART F5)</w:t>
      </w:r>
      <w:bookmarkEnd w:id="328"/>
      <w:bookmarkEnd w:id="329"/>
      <w:bookmarkEnd w:id="330"/>
    </w:p>
    <w:p w14:paraId="0AD5A24D" w14:textId="77777777" w:rsidR="0091135E" w:rsidRDefault="00CC2818" w:rsidP="005E53DA">
      <w:pPr>
        <w:keepNext/>
        <w:spacing w:after="120"/>
      </w:pPr>
      <w:r>
        <w:t>For each lot of Oscillators, a</w:t>
      </w:r>
      <w:r w:rsidR="0091135E">
        <w:t xml:space="preserve"> summary of the procurement details applicable to all add-on components shall be compiled including:</w:t>
      </w:r>
    </w:p>
    <w:p w14:paraId="0AD5A24E" w14:textId="77777777" w:rsidR="0091135E" w:rsidRDefault="0091135E" w:rsidP="005E53DA">
      <w:pPr>
        <w:pStyle w:val="BulletList"/>
        <w:keepNext/>
        <w:spacing w:after="60"/>
        <w:ind w:left="1775" w:hanging="357"/>
        <w:contextualSpacing w:val="0"/>
      </w:pPr>
      <w:r>
        <w:tab/>
        <w:t>Procurement specification(s) number and quality level</w:t>
      </w:r>
    </w:p>
    <w:p w14:paraId="0AD5A24F" w14:textId="77777777" w:rsidR="0091135E" w:rsidRDefault="0091135E" w:rsidP="005E53DA">
      <w:pPr>
        <w:pStyle w:val="BulletList"/>
        <w:keepNext/>
        <w:spacing w:after="60"/>
        <w:ind w:left="1775" w:hanging="357"/>
        <w:contextualSpacing w:val="0"/>
      </w:pPr>
      <w:r>
        <w:tab/>
        <w:t>Manufacturer’s name and location</w:t>
      </w:r>
    </w:p>
    <w:p w14:paraId="0AD5A250" w14:textId="77777777" w:rsidR="0091135E" w:rsidRDefault="0091135E" w:rsidP="005E53DA">
      <w:pPr>
        <w:pStyle w:val="BulletList"/>
        <w:keepNext/>
        <w:spacing w:after="60"/>
        <w:ind w:left="1775" w:hanging="357"/>
        <w:contextualSpacing w:val="0"/>
      </w:pPr>
      <w:r>
        <w:tab/>
        <w:t>Lot identification</w:t>
      </w:r>
    </w:p>
    <w:p w14:paraId="0AD5A251" w14:textId="77777777" w:rsidR="0091135E" w:rsidRDefault="0091135E" w:rsidP="005E53DA">
      <w:pPr>
        <w:pStyle w:val="BulletList"/>
        <w:keepNext/>
        <w:spacing w:after="60"/>
        <w:ind w:left="1775" w:hanging="357"/>
        <w:contextualSpacing w:val="0"/>
      </w:pPr>
      <w:r>
        <w:tab/>
        <w:t>Certificate of Conformity</w:t>
      </w:r>
    </w:p>
    <w:p w14:paraId="0AD5A252" w14:textId="77777777" w:rsidR="0091135E" w:rsidRDefault="0091135E" w:rsidP="00A50C32">
      <w:pPr>
        <w:pStyle w:val="BulletList"/>
        <w:spacing w:after="60"/>
        <w:ind w:left="1775" w:hanging="357"/>
        <w:contextualSpacing w:val="0"/>
      </w:pPr>
      <w:r>
        <w:tab/>
        <w:t>Traceability information against Oscillator serial number</w:t>
      </w:r>
    </w:p>
    <w:p w14:paraId="0AD5A253" w14:textId="5E211FDD" w:rsidR="0091135E" w:rsidRDefault="0091135E" w:rsidP="00A50C32">
      <w:pPr>
        <w:keepNext/>
        <w:spacing w:before="120"/>
      </w:pPr>
      <w:r>
        <w:t xml:space="preserve">For add-on component testing in accordance with Para. </w:t>
      </w:r>
      <w:r w:rsidR="009E1FA9">
        <w:fldChar w:fldCharType="begin"/>
      </w:r>
      <w:r w:rsidR="009E1FA9">
        <w:instrText xml:space="preserve"> REF _Ref467230260 \r \h </w:instrText>
      </w:r>
      <w:r w:rsidR="009E1FA9">
        <w:fldChar w:fldCharType="separate"/>
      </w:r>
      <w:r w:rsidR="005E53DA">
        <w:t>5.2.2</w:t>
      </w:r>
      <w:r w:rsidR="009E1FA9">
        <w:fldChar w:fldCharType="end"/>
      </w:r>
      <w:r>
        <w:t>, a test result summary shall be compiled showing the total number of each add-on component submitted to and the total number rejected after each of the tests. For each test requiring electrical measurements</w:t>
      </w:r>
      <w:r w:rsidR="008F4FCF">
        <w:t xml:space="preserve">, </w:t>
      </w:r>
      <w:r>
        <w:t xml:space="preserve">the results shall be recorded. </w:t>
      </w:r>
      <w:r w:rsidR="00CC2818" w:rsidRPr="00CC2818">
        <w:t>Where a drift value is specified during a test the drift calculation shall be recorded</w:t>
      </w:r>
      <w:r w:rsidR="008F4FCF">
        <w:t>. F</w:t>
      </w:r>
      <w:r>
        <w:t>or all Bond Strength and Shear tests, the separation forces and categories shall be recorded.</w:t>
      </w:r>
    </w:p>
    <w:p w14:paraId="0AD5A254" w14:textId="77777777" w:rsidR="00E77A21" w:rsidRDefault="000C4FFD" w:rsidP="00406059">
      <w:pPr>
        <w:pStyle w:val="Heading2"/>
      </w:pPr>
      <w:bookmarkStart w:id="331" w:name="_Toc415048532"/>
      <w:bookmarkStart w:id="332" w:name="_Ref467229217"/>
      <w:bookmarkStart w:id="333" w:name="_Toc90034514"/>
      <w:r>
        <w:t>SPECIAL IN-PROCESS CONTROLS DATA (CHART F2)</w:t>
      </w:r>
      <w:bookmarkEnd w:id="331"/>
      <w:bookmarkEnd w:id="332"/>
      <w:bookmarkEnd w:id="333"/>
    </w:p>
    <w:p w14:paraId="0AD5A255" w14:textId="77777777" w:rsidR="00E77A21" w:rsidRDefault="00E77A21" w:rsidP="00E77A21">
      <w:r>
        <w:t xml:space="preserve">A test result summary shall be compiled showing the total number of </w:t>
      </w:r>
      <w:r w:rsidR="001C463C">
        <w:t>Oscillator</w:t>
      </w:r>
      <w:r>
        <w:t>s submitted to, and the total number rejected after each of the tests. For the Bond Strength and Shear</w:t>
      </w:r>
      <w:r w:rsidR="00CC2818">
        <w:t xml:space="preserve"> </w:t>
      </w:r>
      <w:r>
        <w:t>tests, the separation forces and categories shall be recorded.</w:t>
      </w:r>
      <w:r w:rsidR="00CC2818">
        <w:t xml:space="preserve"> For the </w:t>
      </w:r>
      <w:r w:rsidR="00DE3275">
        <w:t xml:space="preserve">Internal </w:t>
      </w:r>
      <w:r w:rsidR="00CC2818">
        <w:t>Water Vapour Contents test, the value shall be recorded.</w:t>
      </w:r>
    </w:p>
    <w:p w14:paraId="0AD5A256" w14:textId="77777777" w:rsidR="00E77A21" w:rsidRDefault="000C4FFD" w:rsidP="00406059">
      <w:pPr>
        <w:pStyle w:val="Heading2"/>
      </w:pPr>
      <w:r>
        <w:tab/>
      </w:r>
      <w:bookmarkStart w:id="334" w:name="_Toc415048533"/>
      <w:bookmarkStart w:id="335" w:name="_Ref467229360"/>
      <w:bookmarkStart w:id="336" w:name="_Toc90034515"/>
      <w:r>
        <w:t>SCREENING TESTS DATA (CHART F3)</w:t>
      </w:r>
      <w:bookmarkEnd w:id="334"/>
      <w:bookmarkEnd w:id="335"/>
      <w:bookmarkEnd w:id="336"/>
    </w:p>
    <w:p w14:paraId="0AD5A257" w14:textId="77777777" w:rsidR="00E77A21" w:rsidRDefault="00E77A21" w:rsidP="008F4FCF">
      <w:pPr>
        <w:keepLines/>
      </w:pPr>
      <w:r>
        <w:t xml:space="preserve">A test result summary shall be compiled showing the total number of </w:t>
      </w:r>
      <w:r w:rsidR="001C463C">
        <w:t>Oscillator</w:t>
      </w:r>
      <w:r>
        <w:t>s submitted to and the total number rejected after each of the tests. For each test requiring electrical measurements</w:t>
      </w:r>
      <w:r w:rsidR="000868F2">
        <w:t>,</w:t>
      </w:r>
      <w:r>
        <w:t xml:space="preserve"> the results shall be recorded against </w:t>
      </w:r>
      <w:r w:rsidR="001C463C">
        <w:t>Oscillator</w:t>
      </w:r>
      <w:r>
        <w:t xml:space="preserve"> serial number. </w:t>
      </w:r>
      <w:r w:rsidR="008F4FCF">
        <w:t>Drif</w:t>
      </w:r>
      <w:r>
        <w:t xml:space="preserve">t calculations shall be recorded for each specified test against </w:t>
      </w:r>
      <w:r w:rsidR="001C463C">
        <w:t>Oscillator</w:t>
      </w:r>
      <w:r>
        <w:t xml:space="preserve"> serial number.</w:t>
      </w:r>
      <w:r w:rsidR="008F4FCF" w:rsidRPr="008F4FCF">
        <w:t xml:space="preserve"> </w:t>
      </w:r>
      <w:r w:rsidR="008F4FCF">
        <w:t>For Radiographic Inspection, photographic results shall be recorded against Oscillator serial number.</w:t>
      </w:r>
      <w:r w:rsidR="00616DFA">
        <w:t xml:space="preserve"> For Frequency Ageing, all measurements and Ageing Analysis results shall be recorded against Oscillator serial number.</w:t>
      </w:r>
    </w:p>
    <w:p w14:paraId="0AD5A258" w14:textId="77777777" w:rsidR="00E77A21" w:rsidRDefault="000C4FFD" w:rsidP="00406059">
      <w:pPr>
        <w:pStyle w:val="Heading2"/>
      </w:pPr>
      <w:r>
        <w:tab/>
      </w:r>
      <w:bookmarkStart w:id="337" w:name="_Toc415048534"/>
      <w:bookmarkStart w:id="338" w:name="_Ref467229621"/>
      <w:bookmarkStart w:id="339" w:name="_Toc90034516"/>
      <w:r>
        <w:t>QUALIFICATION AND PERIODIC TESTS DATA (CHART F4)</w:t>
      </w:r>
      <w:bookmarkEnd w:id="337"/>
      <w:bookmarkEnd w:id="338"/>
      <w:bookmarkEnd w:id="339"/>
    </w:p>
    <w:p w14:paraId="0AD5A259" w14:textId="77777777" w:rsidR="00E77A21" w:rsidRDefault="000C4FFD" w:rsidP="005A3FE4">
      <w:pPr>
        <w:pStyle w:val="Heading3"/>
      </w:pPr>
      <w:bookmarkStart w:id="340" w:name="_Toc415048535"/>
      <w:bookmarkStart w:id="341" w:name="_Toc90034517"/>
      <w:r>
        <w:t>Qualification Testing</w:t>
      </w:r>
      <w:bookmarkEnd w:id="340"/>
      <w:bookmarkEnd w:id="341"/>
    </w:p>
    <w:p w14:paraId="0AD5A25A" w14:textId="77777777" w:rsidR="00E77A21" w:rsidRDefault="00E77A21" w:rsidP="005A3FE4">
      <w:pPr>
        <w:keepLines/>
      </w:pPr>
      <w:r>
        <w:t xml:space="preserve">A test result summary shall be compiled showing the </w:t>
      </w:r>
      <w:r w:rsidR="001C463C">
        <w:t>Oscillator</w:t>
      </w:r>
      <w:r>
        <w:t xml:space="preserve">s submitted to, and the number rejected after each test in each subgroup. </w:t>
      </w:r>
      <w:r w:rsidR="001C463C">
        <w:t>Oscillator</w:t>
      </w:r>
      <w:r>
        <w:t xml:space="preserve"> serial numbers for each subgroup shall be identified. For each test requiring electrical measurements</w:t>
      </w:r>
      <w:r w:rsidR="000868F2">
        <w:t>,</w:t>
      </w:r>
      <w:r>
        <w:t xml:space="preserve"> the results shall be recorded against </w:t>
      </w:r>
      <w:r w:rsidR="001C463C">
        <w:t>Oscillator</w:t>
      </w:r>
      <w:r>
        <w:t xml:space="preserve"> serial number. Where a drift value is specified during a test the drift calculation shall be recorded against </w:t>
      </w:r>
      <w:r w:rsidR="001C463C">
        <w:t>Oscillator</w:t>
      </w:r>
      <w:r>
        <w:t xml:space="preserve"> serial number.</w:t>
      </w:r>
    </w:p>
    <w:p w14:paraId="0AD5A25B" w14:textId="77777777" w:rsidR="00E77A21" w:rsidRDefault="000C4FFD" w:rsidP="00E72DFD">
      <w:pPr>
        <w:pStyle w:val="Heading3"/>
      </w:pPr>
      <w:r>
        <w:lastRenderedPageBreak/>
        <w:tab/>
      </w:r>
      <w:bookmarkStart w:id="342" w:name="_Toc415048536"/>
      <w:bookmarkStart w:id="343" w:name="_Toc90034518"/>
      <w:r w:rsidR="00E77A21">
        <w:t xml:space="preserve">Periodic Testing </w:t>
      </w:r>
      <w:r>
        <w:t xml:space="preserve">For </w:t>
      </w:r>
      <w:r w:rsidR="00E77A21">
        <w:t>Qualification Maintenance</w:t>
      </w:r>
      <w:bookmarkEnd w:id="342"/>
      <w:bookmarkEnd w:id="343"/>
    </w:p>
    <w:p w14:paraId="0AD5A25C" w14:textId="77777777" w:rsidR="00E77A21" w:rsidRDefault="00E77A21" w:rsidP="00E72DFD">
      <w:pPr>
        <w:keepNext/>
      </w:pPr>
      <w:r>
        <w:t xml:space="preserve">A test result summary shall be compiled showing the </w:t>
      </w:r>
      <w:r w:rsidR="001C463C">
        <w:t>Oscillator</w:t>
      </w:r>
      <w:r>
        <w:t xml:space="preserve">s submitted to and the number rejected after each test in each subgroup. </w:t>
      </w:r>
      <w:r w:rsidR="001C463C">
        <w:t>Oscillator</w:t>
      </w:r>
      <w:r>
        <w:t xml:space="preserve"> serial numbers for each subgroup shall be identified. For each test requiring electrical measurements</w:t>
      </w:r>
      <w:r w:rsidR="000868F2">
        <w:t>,</w:t>
      </w:r>
      <w:r>
        <w:t xml:space="preserve"> the results shall be recorded against </w:t>
      </w:r>
      <w:r w:rsidR="001C463C">
        <w:t>Oscillator</w:t>
      </w:r>
      <w:r>
        <w:t xml:space="preserve"> serial number. Where a drift value is specified during a test the drift calculation shall be recorded a</w:t>
      </w:r>
      <w:r w:rsidR="002D7697">
        <w:t xml:space="preserve">gainst </w:t>
      </w:r>
      <w:r w:rsidR="001C463C">
        <w:t>Oscillator</w:t>
      </w:r>
      <w:r w:rsidR="002D7697">
        <w:t xml:space="preserve"> serial number.</w:t>
      </w:r>
    </w:p>
    <w:p w14:paraId="0AD5A25D" w14:textId="77777777" w:rsidR="00E77A21" w:rsidRDefault="00E77A21" w:rsidP="005E53DA">
      <w:pPr>
        <w:keepLines/>
      </w:pPr>
      <w:r>
        <w:t xml:space="preserve">In addition to the full test data a report shall be compiled for each subgroup of Chart F4 to act as the most recent Periodic Testing summary. These reports shall include a list of all tests performed in each subgroup, the ESCC Component Numbers and quantities of </w:t>
      </w:r>
      <w:r w:rsidR="001C463C">
        <w:t>Oscillator</w:t>
      </w:r>
      <w:r>
        <w:t>s tested, a statement confirming all the results were satisfactory, the date the tests were performed and a reference to the full test data.</w:t>
      </w:r>
    </w:p>
    <w:p w14:paraId="0AD5A25E" w14:textId="77777777" w:rsidR="00E77A21" w:rsidRDefault="000C4FFD" w:rsidP="005A3FE4">
      <w:pPr>
        <w:pStyle w:val="Heading3"/>
      </w:pPr>
      <w:bookmarkStart w:id="344" w:name="_Toc415048537"/>
      <w:bookmarkStart w:id="345" w:name="_Toc90034519"/>
      <w:r>
        <w:t>Lot Validation Testing</w:t>
      </w:r>
      <w:bookmarkEnd w:id="344"/>
      <w:bookmarkEnd w:id="345"/>
    </w:p>
    <w:p w14:paraId="0AD5A25F" w14:textId="77777777" w:rsidR="00E77A21" w:rsidRDefault="00E77A21" w:rsidP="00E77A21">
      <w:r>
        <w:t xml:space="preserve">A test result summary shall be compiled showing the </w:t>
      </w:r>
      <w:r w:rsidR="001C463C">
        <w:t>Oscillator</w:t>
      </w:r>
      <w:r>
        <w:t xml:space="preserve">s submitted to and the number rejected after each test in each subgroup (as applicable). </w:t>
      </w:r>
      <w:r w:rsidR="001C463C">
        <w:t>Oscillator</w:t>
      </w:r>
      <w:r>
        <w:t xml:space="preserve"> serial numbers for each subgroup shall be identified. For each test requiring electrical measurements</w:t>
      </w:r>
      <w:r w:rsidR="000868F2">
        <w:t>,</w:t>
      </w:r>
      <w:r>
        <w:t xml:space="preserve"> the results shall be recorded against </w:t>
      </w:r>
      <w:r w:rsidR="001C463C">
        <w:t>Oscillator</w:t>
      </w:r>
      <w:r>
        <w:t xml:space="preserve"> serial number. Where a drift value is specified during a test the drift calculation shall be recorded against </w:t>
      </w:r>
      <w:r w:rsidR="001C463C">
        <w:t>Oscillator</w:t>
      </w:r>
      <w:r>
        <w:t xml:space="preserve"> serial number.</w:t>
      </w:r>
    </w:p>
    <w:p w14:paraId="0AD5A260" w14:textId="77777777" w:rsidR="008F4FCF" w:rsidRDefault="000C4FFD" w:rsidP="008F4FCF">
      <w:pPr>
        <w:pStyle w:val="Heading3"/>
      </w:pPr>
      <w:bookmarkStart w:id="346" w:name="_Toc90034520"/>
      <w:r>
        <w:t>DPA Report</w:t>
      </w:r>
      <w:bookmarkEnd w:id="346"/>
    </w:p>
    <w:p w14:paraId="0AD5A261" w14:textId="77777777" w:rsidR="008F4FCF" w:rsidRDefault="004F39A2" w:rsidP="008F4FCF">
      <w:r>
        <w:t>When Destructive Physical Analysis has been performed for</w:t>
      </w:r>
      <w:r w:rsidRPr="004F39A2">
        <w:t xml:space="preserve"> </w:t>
      </w:r>
      <w:r>
        <w:t>qualification, qualification maintenance or procurement, a DPA</w:t>
      </w:r>
      <w:r w:rsidR="008F4FCF" w:rsidRPr="008F4FCF">
        <w:t xml:space="preserve"> test </w:t>
      </w:r>
      <w:r w:rsidR="008654ED">
        <w:t>report</w:t>
      </w:r>
      <w:r w:rsidR="008F4FCF" w:rsidRPr="008F4FCF">
        <w:t xml:space="preserve"> shall be compiled showing the total number of Oscillators submitted to and the total number rejected after each of the tests</w:t>
      </w:r>
      <w:r>
        <w:t>.</w:t>
      </w:r>
      <w:r w:rsidR="008F4FCF" w:rsidRPr="008F4FCF">
        <w:t xml:space="preserve"> For Radiographic Inspection, photographic results shall be recorded against Oscillator serial number.</w:t>
      </w:r>
      <w:r w:rsidR="008654ED" w:rsidRPr="008654ED">
        <w:t xml:space="preserve"> For the </w:t>
      </w:r>
      <w:r w:rsidR="00DE3275">
        <w:t xml:space="preserve">Internal </w:t>
      </w:r>
      <w:r w:rsidR="008654ED" w:rsidRPr="008654ED">
        <w:t>Water Vapour Contents test, the value shall be recorded</w:t>
      </w:r>
      <w:r w:rsidR="008654ED">
        <w:t xml:space="preserve"> against Oscillator serial number. For Microsection (as applicable), </w:t>
      </w:r>
      <w:r w:rsidR="008654ED" w:rsidRPr="008F4FCF">
        <w:t>photographic results</w:t>
      </w:r>
      <w:r w:rsidR="008654ED">
        <w:t xml:space="preserve"> </w:t>
      </w:r>
      <w:r w:rsidR="008654ED" w:rsidRPr="008F4FCF">
        <w:t>shall be recorded against Oscillator serial number.</w:t>
      </w:r>
      <w:r w:rsidR="008654ED">
        <w:t xml:space="preserve"> For SEM</w:t>
      </w:r>
      <w:r>
        <w:t xml:space="preserve"> Inspection (as applicable), photographic results </w:t>
      </w:r>
      <w:r w:rsidR="008654ED" w:rsidRPr="008654ED">
        <w:t xml:space="preserve">shall be </w:t>
      </w:r>
      <w:r>
        <w:t xml:space="preserve">recorded against Oscillator serial number. For </w:t>
      </w:r>
      <w:r w:rsidRPr="004F39A2">
        <w:t>the Bond Strength and Shear tests</w:t>
      </w:r>
      <w:r>
        <w:t xml:space="preserve"> (as applicable)</w:t>
      </w:r>
      <w:r w:rsidRPr="004F39A2">
        <w:t>, the separation forces and categories shall be recorded</w:t>
      </w:r>
      <w:r>
        <w:t xml:space="preserve"> against Oscillator serial number.</w:t>
      </w:r>
    </w:p>
    <w:p w14:paraId="0AD5A262" w14:textId="77777777" w:rsidR="004F39A2" w:rsidRPr="002039A9" w:rsidRDefault="004F39A2" w:rsidP="004F39A2">
      <w:r w:rsidRPr="002039A9">
        <w:t>Photo</w:t>
      </w:r>
      <w:r>
        <w:t>graphs</w:t>
      </w:r>
      <w:r w:rsidRPr="002039A9">
        <w:t xml:space="preserve"> of typical assemblies and possible anomalies shall be provided in the report.</w:t>
      </w:r>
    </w:p>
    <w:p w14:paraId="0AD5A263" w14:textId="77777777" w:rsidR="00E77A21" w:rsidRDefault="000C4FFD" w:rsidP="00406059">
      <w:pPr>
        <w:pStyle w:val="Heading2"/>
      </w:pPr>
      <w:bookmarkStart w:id="347" w:name="_Toc415048538"/>
      <w:bookmarkStart w:id="348" w:name="_Toc90034521"/>
      <w:r>
        <w:t>FAILED OSCILLATORS LIST AND FAILURE ANALYSIS REPORT</w:t>
      </w:r>
      <w:bookmarkEnd w:id="347"/>
      <w:bookmarkEnd w:id="348"/>
    </w:p>
    <w:p w14:paraId="0AD5A264" w14:textId="77777777" w:rsidR="00E77A21" w:rsidRDefault="00E77A21" w:rsidP="00C17D1F">
      <w:pPr>
        <w:keepNext/>
        <w:spacing w:after="120"/>
      </w:pPr>
      <w:r>
        <w:t xml:space="preserve">The failed </w:t>
      </w:r>
      <w:r w:rsidR="0091135E">
        <w:t>Oscillators</w:t>
      </w:r>
      <w:r>
        <w:t xml:space="preserve"> list and failure analysis report</w:t>
      </w:r>
      <w:r w:rsidR="002D7697">
        <w:t xml:space="preserve"> shall provide full details of:</w:t>
      </w:r>
    </w:p>
    <w:p w14:paraId="0AD5A265" w14:textId="77777777" w:rsidR="00E77A21" w:rsidRDefault="00E77A21" w:rsidP="00A50C32">
      <w:pPr>
        <w:pStyle w:val="alphabeticallist"/>
        <w:spacing w:after="60"/>
      </w:pPr>
      <w:r>
        <w:t>The reference and description of the test or measurement performed as defined in this specification and/or the Detail Specification during Special In-Process Controls, Screening Tests and Qualification and Periodic Tests.</w:t>
      </w:r>
    </w:p>
    <w:p w14:paraId="0AD5A266" w14:textId="77777777" w:rsidR="002D7697" w:rsidRDefault="00E77A21" w:rsidP="00A50C32">
      <w:pPr>
        <w:pStyle w:val="alphabeticallist"/>
        <w:spacing w:after="60"/>
      </w:pPr>
      <w:r>
        <w:t xml:space="preserve">Traceability information including serial number (if applicable) of the failed </w:t>
      </w:r>
      <w:r w:rsidR="001C463C">
        <w:t>Oscillator</w:t>
      </w:r>
      <w:r>
        <w:t xml:space="preserve">. </w:t>
      </w:r>
    </w:p>
    <w:p w14:paraId="0AD5A267" w14:textId="77777777" w:rsidR="00E77A21" w:rsidRDefault="00E77A21" w:rsidP="00A50C32">
      <w:pPr>
        <w:pStyle w:val="alphabeticallist"/>
        <w:spacing w:after="60"/>
      </w:pPr>
      <w:r>
        <w:t xml:space="preserve">The failed parameter and the failure mode of the </w:t>
      </w:r>
      <w:r w:rsidR="001C463C">
        <w:t>Oscillator</w:t>
      </w:r>
      <w:r>
        <w:t>.</w:t>
      </w:r>
    </w:p>
    <w:p w14:paraId="0AD5A268" w14:textId="77777777" w:rsidR="00E77A21" w:rsidRDefault="00E77A21" w:rsidP="00A50C32">
      <w:pPr>
        <w:pStyle w:val="alphabeticallist"/>
        <w:spacing w:after="60"/>
      </w:pPr>
      <w:r>
        <w:t>Detailed failure analysis (if requested by the ESCC Executive or Orderer).</w:t>
      </w:r>
    </w:p>
    <w:p w14:paraId="0AD5A269" w14:textId="77777777" w:rsidR="00E77A21" w:rsidRDefault="000C4FFD" w:rsidP="00406059">
      <w:pPr>
        <w:pStyle w:val="Heading2"/>
      </w:pPr>
      <w:bookmarkStart w:id="349" w:name="_Toc415048539"/>
      <w:bookmarkStart w:id="350" w:name="_Toc90034522"/>
      <w:r>
        <w:t>CERTIFICATE OF CONFORMITY</w:t>
      </w:r>
      <w:bookmarkEnd w:id="349"/>
      <w:bookmarkEnd w:id="350"/>
    </w:p>
    <w:p w14:paraId="0AD5A26A" w14:textId="4C089A52" w:rsidR="00E77A21" w:rsidRDefault="00E77A21" w:rsidP="00E77A21">
      <w:r>
        <w:t>A Certificate of Conformity shall be established in accordance with</w:t>
      </w:r>
      <w:r w:rsidR="002D7697">
        <w:t xml:space="preserve"> the requirements of ESCC Basic </w:t>
      </w:r>
      <w:r w:rsidR="004F39A2">
        <w:t>Specification No</w:t>
      </w:r>
      <w:r>
        <w:t xml:space="preserve">. </w:t>
      </w:r>
      <w:hyperlink r:id="rId130" w:history="1">
        <w:hyperlink r:id="rId131" w:history="1">
          <w:r w:rsidR="005D7942" w:rsidRPr="00104F25">
            <w:rPr>
              <w:rStyle w:val="Hyperlink"/>
            </w:rPr>
            <w:t>20100</w:t>
          </w:r>
        </w:hyperlink>
      </w:hyperlink>
      <w:r>
        <w:t>.</w:t>
      </w:r>
    </w:p>
    <w:p w14:paraId="0AD5A26B" w14:textId="77777777" w:rsidR="00E77A21" w:rsidRDefault="000C4FFD" w:rsidP="00732FE7">
      <w:pPr>
        <w:pStyle w:val="Heading1"/>
      </w:pPr>
      <w:r>
        <w:lastRenderedPageBreak/>
        <w:tab/>
      </w:r>
      <w:bookmarkStart w:id="351" w:name="_Toc415048540"/>
      <w:bookmarkStart w:id="352" w:name="_Toc90034523"/>
      <w:r>
        <w:t>DELIVERY</w:t>
      </w:r>
      <w:bookmarkEnd w:id="351"/>
      <w:bookmarkEnd w:id="352"/>
    </w:p>
    <w:p w14:paraId="0AD5A26C" w14:textId="77777777" w:rsidR="00E77A21" w:rsidRDefault="00E77A21" w:rsidP="00803A79">
      <w:pPr>
        <w:keepNext/>
        <w:spacing w:after="120"/>
      </w:pPr>
      <w:r>
        <w:t>For procurement, for each order, the items forming the delivery are:</w:t>
      </w:r>
    </w:p>
    <w:p w14:paraId="0AD5A26D" w14:textId="77777777" w:rsidR="00E77A21" w:rsidRDefault="00E77A21" w:rsidP="00A50C32">
      <w:pPr>
        <w:pStyle w:val="alphabeticallist"/>
        <w:keepNext/>
        <w:spacing w:after="60"/>
      </w:pPr>
      <w:r>
        <w:t>The delivery lot.</w:t>
      </w:r>
    </w:p>
    <w:p w14:paraId="0AD5A26E" w14:textId="77777777" w:rsidR="00E77A21" w:rsidRDefault="00E77A21" w:rsidP="00A50C32">
      <w:pPr>
        <w:pStyle w:val="alphabeticallist"/>
        <w:keepNext/>
        <w:spacing w:after="60"/>
      </w:pPr>
      <w:r>
        <w:t xml:space="preserve">The </w:t>
      </w:r>
      <w:r w:rsidR="001C463C">
        <w:t>Oscillator</w:t>
      </w:r>
      <w:r>
        <w:t>s used for Lot Validation Testing (as applicable), but not forming part of the delivery lot, if stipulated in the Purchase Order.</w:t>
      </w:r>
    </w:p>
    <w:p w14:paraId="0AD5A26F" w14:textId="13D49121" w:rsidR="00E77A21" w:rsidRDefault="00E77A21" w:rsidP="00A50C32">
      <w:pPr>
        <w:pStyle w:val="alphabeticallist"/>
        <w:keepNext/>
        <w:spacing w:after="60"/>
      </w:pPr>
      <w:r>
        <w:t xml:space="preserve">The relevant documentation in accordance with the requirements of Paras. </w:t>
      </w:r>
      <w:r w:rsidR="00311AAB">
        <w:fldChar w:fldCharType="begin"/>
      </w:r>
      <w:r w:rsidR="00311AAB">
        <w:instrText xml:space="preserve"> REF _Ref467230463 \r \h </w:instrText>
      </w:r>
      <w:r w:rsidR="00311AAB">
        <w:fldChar w:fldCharType="separate"/>
      </w:r>
      <w:r w:rsidR="005E53DA">
        <w:t>9.1.2</w:t>
      </w:r>
      <w:r w:rsidR="00311AAB">
        <w:fldChar w:fldCharType="end"/>
      </w:r>
      <w:r w:rsidR="00311AAB">
        <w:t xml:space="preserve"> </w:t>
      </w:r>
      <w:r>
        <w:t xml:space="preserve">and </w:t>
      </w:r>
      <w:r w:rsidR="00311AAB">
        <w:fldChar w:fldCharType="begin"/>
      </w:r>
      <w:r w:rsidR="00311AAB">
        <w:instrText xml:space="preserve"> REF _Ref467230473 \r \h </w:instrText>
      </w:r>
      <w:r w:rsidR="00311AAB">
        <w:fldChar w:fldCharType="separate"/>
      </w:r>
      <w:r w:rsidR="005E53DA">
        <w:t>9.1.3</w:t>
      </w:r>
      <w:r w:rsidR="00311AAB">
        <w:fldChar w:fldCharType="end"/>
      </w:r>
      <w:r>
        <w:t>.</w:t>
      </w:r>
    </w:p>
    <w:p w14:paraId="0AD5A270" w14:textId="77777777" w:rsidR="00E77A21" w:rsidRDefault="00E77A21" w:rsidP="00803A79">
      <w:pPr>
        <w:spacing w:before="240"/>
      </w:pPr>
      <w:r>
        <w:t xml:space="preserve">In the case of </w:t>
      </w:r>
      <w:r w:rsidR="00E55D15">
        <w:t>an Osc</w:t>
      </w:r>
      <w:r w:rsidR="001C463C">
        <w:t>illator</w:t>
      </w:r>
      <w:r>
        <w:t xml:space="preserve"> for which a valid qualification is in force, all data of all </w:t>
      </w:r>
      <w:r w:rsidR="001C463C">
        <w:t>Oscillator</w:t>
      </w:r>
      <w:r>
        <w:t>s submitted to Lot Validation Testing shall also be copied, when requested, to the ESCC Executive.</w:t>
      </w:r>
    </w:p>
    <w:p w14:paraId="0AD5A271" w14:textId="0610CC77" w:rsidR="00E77A21" w:rsidRDefault="00E77A21" w:rsidP="00E77A21">
      <w:r>
        <w:t xml:space="preserve">For qualification or qualification maintenance, the disposition of the Qualification Test Lot and its related documentation shall be as specified in ESCC Basic Specification No. </w:t>
      </w:r>
      <w:hyperlink r:id="rId132" w:history="1">
        <w:hyperlink r:id="rId133" w:history="1">
          <w:r w:rsidR="005D7942" w:rsidRPr="00104F25">
            <w:rPr>
              <w:rStyle w:val="Hyperlink"/>
            </w:rPr>
            <w:t>20100</w:t>
          </w:r>
        </w:hyperlink>
      </w:hyperlink>
      <w:r>
        <w:t xml:space="preserve"> and the relevant paragraphs of Section </w:t>
      </w:r>
      <w:r w:rsidR="00520AB4">
        <w:fldChar w:fldCharType="begin"/>
      </w:r>
      <w:r w:rsidR="00520AB4">
        <w:instrText xml:space="preserve"> REF _Ref468778070 \r \h </w:instrText>
      </w:r>
      <w:r w:rsidR="00520AB4">
        <w:fldChar w:fldCharType="separate"/>
      </w:r>
      <w:r w:rsidR="005E53DA">
        <w:t>9</w:t>
      </w:r>
      <w:r w:rsidR="00520AB4">
        <w:fldChar w:fldCharType="end"/>
      </w:r>
      <w:r>
        <w:t xml:space="preserve"> of this specification.</w:t>
      </w:r>
    </w:p>
    <w:p w14:paraId="0AD5A272" w14:textId="77777777" w:rsidR="00E77A21" w:rsidRDefault="000C4FFD" w:rsidP="002D7697">
      <w:pPr>
        <w:pStyle w:val="Heading1"/>
      </w:pPr>
      <w:r>
        <w:tab/>
      </w:r>
      <w:bookmarkStart w:id="353" w:name="_Toc415048541"/>
      <w:bookmarkStart w:id="354" w:name="_Toc90034524"/>
      <w:r>
        <w:t>PACKAGING AND DISPATCH</w:t>
      </w:r>
      <w:bookmarkEnd w:id="353"/>
      <w:bookmarkEnd w:id="354"/>
    </w:p>
    <w:p w14:paraId="0AD5A273" w14:textId="4D8091E6" w:rsidR="000674D6" w:rsidRDefault="00E77A21" w:rsidP="00E77A21">
      <w:r>
        <w:t xml:space="preserve">The packaging and dispatch of </w:t>
      </w:r>
      <w:r w:rsidR="001C463C">
        <w:t>Oscillator</w:t>
      </w:r>
      <w:r>
        <w:t xml:space="preserve">s to this specification shall be in accordance with the requirements of ESCC Basic Specification No. </w:t>
      </w:r>
      <w:hyperlink r:id="rId134" w:history="1">
        <w:r w:rsidR="005D7942" w:rsidRPr="00104F25">
          <w:rPr>
            <w:rStyle w:val="Hyperlink"/>
          </w:rPr>
          <w:t>20600</w:t>
        </w:r>
      </w:hyperlink>
      <w:r>
        <w:t>.</w:t>
      </w:r>
    </w:p>
    <w:p w14:paraId="0AD5A274" w14:textId="77777777" w:rsidR="000674D6" w:rsidRDefault="000674D6">
      <w:pPr>
        <w:spacing w:after="0" w:line="240" w:lineRule="auto"/>
        <w:ind w:left="0" w:right="0"/>
        <w:jc w:val="left"/>
      </w:pPr>
      <w:r>
        <w:br w:type="page"/>
      </w:r>
    </w:p>
    <w:p w14:paraId="0AD5A275" w14:textId="77777777" w:rsidR="00E77A21" w:rsidRDefault="000C4FFD" w:rsidP="002D7697">
      <w:pPr>
        <w:pStyle w:val="Heading1"/>
      </w:pPr>
      <w:bookmarkStart w:id="355" w:name="_Toc415048542"/>
      <w:bookmarkStart w:id="356" w:name="_Toc90034525"/>
      <w:r>
        <w:lastRenderedPageBreak/>
        <w:t>CHARTS</w:t>
      </w:r>
      <w:bookmarkEnd w:id="355"/>
      <w:bookmarkEnd w:id="356"/>
    </w:p>
    <w:p w14:paraId="0AD5A276" w14:textId="77777777" w:rsidR="00E77A21" w:rsidRDefault="000C4FFD" w:rsidP="00406059">
      <w:pPr>
        <w:pStyle w:val="Heading2"/>
      </w:pPr>
      <w:bookmarkStart w:id="357" w:name="_Toc415048543"/>
      <w:bookmarkStart w:id="358" w:name="_Toc90034526"/>
      <w:r>
        <w:t>CHART F1 - GENERAL FLOW FOR PROCUREMENT</w:t>
      </w:r>
      <w:bookmarkEnd w:id="357"/>
      <w:bookmarkEnd w:id="358"/>
    </w:p>
    <w:p w14:paraId="0AD5A277" w14:textId="51645BB7" w:rsidR="00694D16" w:rsidRDefault="00D843DB" w:rsidP="00351104">
      <w:pPr>
        <w:pStyle w:val="Bodyjustified"/>
        <w:spacing w:before="120" w:after="120"/>
        <w:ind w:left="567"/>
      </w:pPr>
      <w:r>
        <w:rPr>
          <w:noProof/>
          <w:w w:val="100"/>
          <w:lang w:eastAsia="en-GB"/>
        </w:rPr>
        <mc:AlternateContent>
          <mc:Choice Requires="wps">
            <w:drawing>
              <wp:anchor distT="0" distB="0" distL="114300" distR="114300" simplePos="0" relativeHeight="251651072" behindDoc="1" locked="0" layoutInCell="1" allowOverlap="1" wp14:anchorId="33101505" wp14:editId="173D1CCA">
                <wp:simplePos x="0" y="0"/>
                <wp:positionH relativeFrom="column">
                  <wp:posOffset>1216660</wp:posOffset>
                </wp:positionH>
                <wp:positionV relativeFrom="paragraph">
                  <wp:posOffset>2366963</wp:posOffset>
                </wp:positionV>
                <wp:extent cx="1062990" cy="205740"/>
                <wp:effectExtent l="0" t="0" r="3810" b="3810"/>
                <wp:wrapNone/>
                <wp:docPr id="21" name="Text Box 21"/>
                <wp:cNvGraphicFramePr/>
                <a:graphic xmlns:a="http://schemas.openxmlformats.org/drawingml/2006/main">
                  <a:graphicData uri="http://schemas.microsoft.com/office/word/2010/wordprocessingShape">
                    <wps:wsp>
                      <wps:cNvSpPr txBox="1"/>
                      <wps:spPr>
                        <a:xfrm>
                          <a:off x="0" y="0"/>
                          <a:ext cx="1062990" cy="2057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DE85C8" w14:textId="08578707" w:rsidR="005D7942" w:rsidRPr="00DB0831" w:rsidRDefault="005D7942">
                            <w:pPr>
                              <w:ind w:left="0"/>
                              <w:rPr>
                                <w:sz w:val="16"/>
                                <w:szCs w:val="16"/>
                              </w:rPr>
                            </w:pPr>
                            <w:r>
                              <w:rPr>
                                <w:sz w:val="16"/>
                                <w:szCs w:val="16"/>
                              </w:rPr>
                              <w:t>ESCC Qualified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3101505" id="Text Box 21" o:spid="_x0000_s1027" type="#_x0000_t202" style="position:absolute;left:0;text-align:left;margin-left:95.8pt;margin-top:186.4pt;width:83.7pt;height:16.2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" fillcolor="white [3201]" stroked="f" strokeweight=".5pt">
                <v:textbox>
                  <w:txbxContent>
                    <w:p w14:paraId="5FDE85C8" w14:textId="08578707" w:rsidR="005D7942" w:rsidRPr="00DB0831" w:rsidRDefault="005D7942">
                      <w:pPr>
                        <w:ind w:left="0"/>
                        <w:rPr>
                          <w:sz w:val="16"/>
                          <w:szCs w:val="16"/>
                        </w:rPr>
                      </w:pPr>
                      <w:r>
                        <w:rPr>
                          <w:sz w:val="16"/>
                          <w:szCs w:val="16"/>
                        </w:rPr>
                        <w:t>ESCC Qualified</w:t>
                      </w:r>
                    </w:p>
                  </w:txbxContent>
                </v:textbox>
              </v:shape>
            </w:pict>
          </mc:Fallback>
        </mc:AlternateContent>
      </w:r>
      <w:r>
        <w:rPr>
          <w:noProof/>
          <w:w w:val="100"/>
          <w:lang w:eastAsia="en-GB"/>
        </w:rPr>
        <mc:AlternateContent>
          <mc:Choice Requires="wps">
            <w:drawing>
              <wp:anchor distT="0" distB="0" distL="114300" distR="114300" simplePos="0" relativeHeight="251649024" behindDoc="1" locked="0" layoutInCell="1" allowOverlap="1" wp14:anchorId="59B75F6B" wp14:editId="1E86411C">
                <wp:simplePos x="0" y="0"/>
                <wp:positionH relativeFrom="column">
                  <wp:posOffset>4476750</wp:posOffset>
                </wp:positionH>
                <wp:positionV relativeFrom="paragraph">
                  <wp:posOffset>2363153</wp:posOffset>
                </wp:positionV>
                <wp:extent cx="1062990" cy="205740"/>
                <wp:effectExtent l="0" t="0" r="3810" b="3810"/>
                <wp:wrapNone/>
                <wp:docPr id="22" name="Text Box 22"/>
                <wp:cNvGraphicFramePr/>
                <a:graphic xmlns:a="http://schemas.openxmlformats.org/drawingml/2006/main">
                  <a:graphicData uri="http://schemas.microsoft.com/office/word/2010/wordprocessingShape">
                    <wps:wsp>
                      <wps:cNvSpPr txBox="1"/>
                      <wps:spPr>
                        <a:xfrm>
                          <a:off x="0" y="0"/>
                          <a:ext cx="1062990" cy="2057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3A9829" w14:textId="18D91AD9" w:rsidR="005D7942" w:rsidRPr="00DB0831" w:rsidRDefault="005D7942">
                            <w:pPr>
                              <w:ind w:left="0"/>
                              <w:rPr>
                                <w:sz w:val="16"/>
                                <w:szCs w:val="16"/>
                              </w:rPr>
                            </w:pPr>
                            <w:r>
                              <w:rPr>
                                <w:sz w:val="16"/>
                                <w:szCs w:val="16"/>
                              </w:rPr>
                              <w:t>Not ESCC Qualified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9B75F6B" id="Text Box 22" o:spid="_x0000_s1028" type="#_x0000_t202" style="position:absolute;left:0;text-align:left;margin-left:352.5pt;margin-top:186.1pt;width:83.7pt;height:16.2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" fillcolor="white [3201]" stroked="f" strokeweight=".5pt">
                <v:textbox>
                  <w:txbxContent>
                    <w:p w14:paraId="203A9829" w14:textId="18D91AD9" w:rsidR="005D7942" w:rsidRPr="00DB0831" w:rsidRDefault="005D7942">
                      <w:pPr>
                        <w:ind w:left="0"/>
                        <w:rPr>
                          <w:sz w:val="16"/>
                          <w:szCs w:val="16"/>
                        </w:rPr>
                      </w:pPr>
                      <w:r>
                        <w:rPr>
                          <w:sz w:val="16"/>
                          <w:szCs w:val="16"/>
                        </w:rPr>
                        <w:t>Not ESCC Qualified</w:t>
                      </w:r>
                    </w:p>
                  </w:txbxContent>
                </v:textbox>
              </v:shape>
            </w:pict>
          </mc:Fallback>
        </mc:AlternateContent>
      </w:r>
      <w:r w:rsidR="00FE4A55">
        <w:rPr>
          <w:noProof/>
          <w:lang w:eastAsia="en-GB"/>
        </w:rPr>
        <mc:AlternateContent>
          <mc:Choice Requires="wps">
            <w:drawing>
              <wp:anchor distT="0" distB="0" distL="114300" distR="114300" simplePos="0" relativeHeight="251653120" behindDoc="0" locked="0" layoutInCell="1" allowOverlap="1" wp14:anchorId="10775684" wp14:editId="1F7C8CD7">
                <wp:simplePos x="0" y="0"/>
                <wp:positionH relativeFrom="column">
                  <wp:posOffset>3501707</wp:posOffset>
                </wp:positionH>
                <wp:positionV relativeFrom="paragraph">
                  <wp:posOffset>2259330</wp:posOffset>
                </wp:positionV>
                <wp:extent cx="0" cy="288000"/>
                <wp:effectExtent l="76200" t="0" r="57150" b="55245"/>
                <wp:wrapNone/>
                <wp:docPr id="39" name="Straight Arrow Connector 39"/>
                <wp:cNvGraphicFramePr/>
                <a:graphic xmlns:a="http://schemas.openxmlformats.org/drawingml/2006/main">
                  <a:graphicData uri="http://schemas.microsoft.com/office/word/2010/wordprocessingShape">
                    <wps:wsp>
                      <wps:cNvCnPr/>
                      <wps:spPr>
                        <a:xfrm>
                          <a:off x="0" y="0"/>
                          <a:ext cx="0" cy="288000"/>
                        </a:xfrm>
                        <a:prstGeom prst="straightConnector1">
                          <a:avLst/>
                        </a:prstGeom>
                        <a:ln>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type w14:anchorId="7A725622" id="_x0000_t32" coordsize="21600,21600" o:spt="32" o:oned="t" path="m,l21600,21600e" filled="f">
                <v:path arrowok="t" fillok="f" o:connecttype="none"/>
                <o:lock v:ext="edit" shapetype="t"/>
              </v:shapetype>
              <v:shape id="Straight Arrow Connector 39" o:spid="_x0000_s1026" type="#_x0000_t32" style="position:absolute;margin-left:275.7pt;margin-top:177.9pt;width:0;height:22.7pt;z-index:2516531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" strokecolor="black [3213]">
                <v:stroke endarrow="block" endarrowlength="long"/>
              </v:shape>
            </w:pict>
          </mc:Fallback>
        </mc:AlternateContent>
      </w:r>
      <w:r w:rsidR="00110525" w:rsidRPr="00110525">
        <w:rPr>
          <w:noProof/>
          <w:lang w:eastAsia="en-GB"/>
        </w:rPr>
        <mc:AlternateContent>
          <mc:Choice Requires="wpg">
            <w:drawing>
              <wp:inline distT="0" distB="0" distL="0" distR="0" wp14:anchorId="4FE2BAF1" wp14:editId="0833DA64">
                <wp:extent cx="5530442" cy="5591493"/>
                <wp:effectExtent l="0" t="0" r="13335" b="28575"/>
                <wp:docPr id="3" name="Group 21"/>
                <wp:cNvGraphicFramePr/>
                <a:graphic xmlns:a="http://schemas.openxmlformats.org/drawingml/2006/main">
                  <a:graphicData uri="http://schemas.microsoft.com/office/word/2010/wordprocessingGroup">
                    <wpg:wgp>
                      <wpg:cNvGrpSpPr/>
                      <wpg:grpSpPr>
                        <a:xfrm>
                          <a:off x="0" y="0"/>
                          <a:ext cx="5530442" cy="5591493"/>
                          <a:chOff x="337122" y="-1"/>
                          <a:chExt cx="4951082" cy="5491803"/>
                        </a:xfrm>
                      </wpg:grpSpPr>
                      <wps:wsp>
                        <wps:cNvPr id="4" name="TextBox 61"/>
                        <wps:cNvSpPr txBox="1"/>
                        <wps:spPr>
                          <a:xfrm>
                            <a:off x="2144040" y="-1"/>
                            <a:ext cx="1503463" cy="1200259"/>
                          </a:xfrm>
                          <a:prstGeom prst="rect">
                            <a:avLst/>
                          </a:prstGeom>
                          <a:noFill/>
                          <a:ln w="12700">
                            <a:solidFill>
                              <a:schemeClr val="tx1"/>
                            </a:solidFill>
                          </a:ln>
                        </wps:spPr>
                        <wps:txbx>
                          <w:txbxContent>
                            <w:p w14:paraId="6042EDAA" w14:textId="77777777" w:rsidR="005D7942" w:rsidRDefault="005D7942" w:rsidP="00176405">
                              <w:pPr>
                                <w:pStyle w:val="NormalWeb"/>
                                <w:spacing w:before="0" w:beforeAutospacing="0" w:after="120" w:afterAutospacing="0"/>
                                <w:jc w:val="center"/>
                                <w:rPr>
                                  <w:rFonts w:ascii="Arial" w:hAnsi="Arial" w:cs="Arial"/>
                                  <w:color w:val="000000" w:themeColor="text1"/>
                                  <w:kern w:val="24"/>
                                  <w:sz w:val="18"/>
                                  <w:szCs w:val="18"/>
                                  <w:u w:val="single"/>
                                </w:rPr>
                              </w:pPr>
                              <w:r>
                                <w:rPr>
                                  <w:rFonts w:ascii="Arial" w:hAnsi="Arial" w:cs="Arial"/>
                                  <w:color w:val="000000" w:themeColor="text1"/>
                                  <w:kern w:val="24"/>
                                  <w:sz w:val="18"/>
                                  <w:szCs w:val="18"/>
                                  <w:u w:val="single"/>
                                </w:rPr>
                                <w:t>Production Control</w:t>
                              </w:r>
                            </w:p>
                            <w:p w14:paraId="2352422F" w14:textId="78B8FD52" w:rsidR="005D7942" w:rsidRDefault="005D7942" w:rsidP="00176405">
                              <w:pPr>
                                <w:pStyle w:val="NormalWeb"/>
                                <w:spacing w:before="0" w:beforeAutospacing="0" w:after="120" w:afterAutospacing="0"/>
                                <w:jc w:val="center"/>
                              </w:pPr>
                              <w:r>
                                <w:rPr>
                                  <w:rFonts w:ascii="Arial" w:hAnsi="Arial" w:cs="Arial"/>
                                  <w:color w:val="000000" w:themeColor="text1"/>
                                  <w:kern w:val="24"/>
                                  <w:sz w:val="18"/>
                                  <w:szCs w:val="18"/>
                                </w:rPr>
                                <w:t>- Requirements for Add-on Components and Materials</w:t>
                              </w:r>
                            </w:p>
                            <w:p w14:paraId="25C1CB5C" w14:textId="5190F659" w:rsidR="005D7942" w:rsidRDefault="005D7942" w:rsidP="00176405">
                              <w:pPr>
                                <w:pStyle w:val="NormalWeb"/>
                                <w:spacing w:before="0" w:beforeAutospacing="0" w:after="120" w:afterAutospacing="0"/>
                                <w:jc w:val="center"/>
                                <w:rPr>
                                  <w:rFonts w:ascii="Arial" w:hAnsi="Arial" w:cs="Arial"/>
                                  <w:color w:val="000000" w:themeColor="text1"/>
                                  <w:kern w:val="24"/>
                                  <w:sz w:val="18"/>
                                  <w:szCs w:val="18"/>
                                </w:rPr>
                              </w:pPr>
                              <w:r>
                                <w:rPr>
                                  <w:rFonts w:ascii="Arial" w:hAnsi="Arial" w:cs="Arial"/>
                                  <w:color w:val="000000" w:themeColor="text1"/>
                                  <w:kern w:val="24"/>
                                  <w:sz w:val="18"/>
                                  <w:szCs w:val="18"/>
                                </w:rPr>
                                <w:t>- Special In-Process Controls</w:t>
                              </w:r>
                            </w:p>
                            <w:p w14:paraId="16A34A70" w14:textId="5577B759" w:rsidR="005D7942" w:rsidRDefault="005D7942" w:rsidP="00110525">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_Ref468365335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5</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F2</w:t>
                              </w:r>
                            </w:p>
                          </w:txbxContent>
                        </wps:txbx>
                        <wps:bodyPr wrap="square" rtlCol="0" anchor="ctr">
                          <a:noAutofit/>
                        </wps:bodyPr>
                      </wps:wsp>
                      <wps:wsp>
                        <wps:cNvPr id="5" name="Straight Arrow Connector 5"/>
                        <wps:cNvCnPr/>
                        <wps:spPr>
                          <a:xfrm>
                            <a:off x="2904900" y="1200329"/>
                            <a:ext cx="0" cy="440311"/>
                          </a:xfrm>
                          <a:prstGeom prst="straightConnector1">
                            <a:avLst/>
                          </a:prstGeom>
                          <a:ln>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6" name="Elbow Connector 6"/>
                        <wps:cNvCnPr/>
                        <wps:spPr>
                          <a:xfrm rot="16200000" flipH="1">
                            <a:off x="3500963" y="1552407"/>
                            <a:ext cx="568580" cy="1760707"/>
                          </a:xfrm>
                          <a:prstGeom prst="bentConnector3">
                            <a:avLst>
                              <a:gd name="adj1" fmla="val 50000"/>
                            </a:avLst>
                          </a:prstGeom>
                          <a:ln>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7" name="TextBox 25"/>
                        <wps:cNvSpPr txBox="1"/>
                        <wps:spPr>
                          <a:xfrm>
                            <a:off x="2143639" y="1640256"/>
                            <a:ext cx="1503508" cy="507902"/>
                          </a:xfrm>
                          <a:prstGeom prst="rect">
                            <a:avLst/>
                          </a:prstGeom>
                          <a:noFill/>
                          <a:ln w="12700">
                            <a:solidFill>
                              <a:schemeClr val="tx1"/>
                            </a:solidFill>
                          </a:ln>
                        </wps:spPr>
                        <wps:txbx>
                          <w:txbxContent>
                            <w:p w14:paraId="5F2DA13F" w14:textId="568BC013" w:rsidR="005D7942" w:rsidRDefault="005D7942" w:rsidP="00176405">
                              <w:pPr>
                                <w:pStyle w:val="NormalWeb"/>
                                <w:spacing w:before="0" w:beforeAutospacing="0" w:after="120" w:afterAutospacing="0"/>
                                <w:jc w:val="center"/>
                              </w:pPr>
                              <w:r>
                                <w:rPr>
                                  <w:rFonts w:ascii="Arial" w:hAnsi="Arial" w:cs="Arial"/>
                                  <w:color w:val="000000" w:themeColor="text1"/>
                                  <w:kern w:val="24"/>
                                  <w:sz w:val="18"/>
                                  <w:szCs w:val="18"/>
                                  <w:u w:val="single"/>
                                </w:rPr>
                                <w:t>Screening Tests</w:t>
                              </w:r>
                            </w:p>
                            <w:p w14:paraId="748FDE6D" w14:textId="23F2B9B0" w:rsidR="005D7942" w:rsidRDefault="005D7942" w:rsidP="00110525">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_Ref468365349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6</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F3</w:t>
                              </w:r>
                            </w:p>
                          </w:txbxContent>
                        </wps:txbx>
                        <wps:bodyPr wrap="square" rtlCol="0" anchor="ctr">
                          <a:noAutofit/>
                        </wps:bodyPr>
                      </wps:wsp>
                      <wps:wsp>
                        <wps:cNvPr id="8" name="TextBox 26"/>
                        <wps:cNvSpPr txBox="1"/>
                        <wps:spPr>
                          <a:xfrm>
                            <a:off x="337122" y="2716415"/>
                            <a:ext cx="1224691" cy="640951"/>
                          </a:xfrm>
                          <a:prstGeom prst="rect">
                            <a:avLst/>
                          </a:prstGeom>
                          <a:noFill/>
                          <a:ln w="12700">
                            <a:solidFill>
                              <a:schemeClr val="tx1"/>
                            </a:solidFill>
                          </a:ln>
                        </wps:spPr>
                        <wps:txbx>
                          <w:txbxContent>
                            <w:p w14:paraId="2C4A04DC" w14:textId="77777777" w:rsidR="005D7942" w:rsidRDefault="005D7942" w:rsidP="00176405">
                              <w:pPr>
                                <w:pStyle w:val="NormalWeb"/>
                                <w:spacing w:before="0" w:beforeAutospacing="0" w:after="120" w:afterAutospacing="0"/>
                                <w:jc w:val="center"/>
                              </w:pPr>
                              <w:r>
                                <w:rPr>
                                  <w:rFonts w:ascii="Arial" w:hAnsi="Arial" w:cs="Arial"/>
                                  <w:color w:val="000000" w:themeColor="text1"/>
                                  <w:kern w:val="24"/>
                                  <w:sz w:val="18"/>
                                  <w:szCs w:val="18"/>
                                  <w:u w:val="single"/>
                                </w:rPr>
                                <w:t>Lot Validation Testing</w:t>
                              </w:r>
                            </w:p>
                            <w:p w14:paraId="2EA93F8B" w14:textId="44CFBFA7" w:rsidR="005D7942" w:rsidRDefault="005D7942" w:rsidP="00110525">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_Ref468365362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7.3</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F4</w:t>
                              </w:r>
                            </w:p>
                            <w:p w14:paraId="2DF7863F" w14:textId="77777777" w:rsidR="005D7942" w:rsidRDefault="005D7942" w:rsidP="00110525">
                              <w:pPr>
                                <w:pStyle w:val="NormalWeb"/>
                                <w:spacing w:before="0" w:beforeAutospacing="0" w:after="0" w:afterAutospacing="0"/>
                                <w:jc w:val="center"/>
                              </w:pPr>
                              <w:r>
                                <w:rPr>
                                  <w:rFonts w:ascii="Arial" w:hAnsi="Arial" w:cs="Arial"/>
                                  <w:color w:val="000000" w:themeColor="text1"/>
                                  <w:kern w:val="24"/>
                                  <w:sz w:val="18"/>
                                  <w:szCs w:val="18"/>
                                </w:rPr>
                                <w:t>(Note 1)</w:t>
                              </w:r>
                            </w:p>
                          </w:txbxContent>
                        </wps:txbx>
                        <wps:bodyPr wrap="square" rtlCol="0" anchor="ctr">
                          <a:noAutofit/>
                        </wps:bodyPr>
                      </wps:wsp>
                      <wps:wsp>
                        <wps:cNvPr id="9" name="TextBox 28"/>
                        <wps:cNvSpPr txBox="1"/>
                        <wps:spPr>
                          <a:xfrm>
                            <a:off x="2147651" y="4277972"/>
                            <a:ext cx="1500212" cy="577365"/>
                          </a:xfrm>
                          <a:prstGeom prst="rect">
                            <a:avLst/>
                          </a:prstGeom>
                          <a:noFill/>
                          <a:ln w="12700">
                            <a:solidFill>
                              <a:schemeClr val="tx1"/>
                            </a:solidFill>
                          </a:ln>
                        </wps:spPr>
                        <wps:txbx>
                          <w:txbxContent>
                            <w:p w14:paraId="0FF6EF95" w14:textId="77777777" w:rsidR="005D7942" w:rsidRDefault="005D7942" w:rsidP="00FE4A55">
                              <w:pPr>
                                <w:pStyle w:val="NormalWeb"/>
                                <w:spacing w:before="0" w:beforeAutospacing="0" w:after="120" w:afterAutospacing="0"/>
                                <w:jc w:val="center"/>
                                <w:rPr>
                                  <w:rFonts w:ascii="Arial" w:hAnsi="Arial" w:cs="Arial"/>
                                  <w:color w:val="000000" w:themeColor="text1"/>
                                  <w:kern w:val="24"/>
                                  <w:sz w:val="18"/>
                                  <w:szCs w:val="18"/>
                                </w:rPr>
                              </w:pPr>
                              <w:r>
                                <w:rPr>
                                  <w:rFonts w:ascii="Arial" w:hAnsi="Arial" w:cs="Arial"/>
                                  <w:color w:val="000000" w:themeColor="text1"/>
                                  <w:kern w:val="24"/>
                                  <w:sz w:val="18"/>
                                  <w:szCs w:val="18"/>
                                </w:rPr>
                                <w:t>Deliverable Components</w:t>
                              </w:r>
                            </w:p>
                            <w:p w14:paraId="0F51E446" w14:textId="77777777" w:rsidR="005D7942" w:rsidRDefault="005D7942" w:rsidP="00110525">
                              <w:pPr>
                                <w:pStyle w:val="NormalWeb"/>
                                <w:spacing w:before="0" w:beforeAutospacing="0" w:after="0" w:afterAutospacing="0"/>
                                <w:jc w:val="center"/>
                              </w:pPr>
                              <w:r>
                                <w:rPr>
                                  <w:rFonts w:ascii="Arial" w:hAnsi="Arial" w:cs="Arial"/>
                                  <w:color w:val="000000" w:themeColor="text1"/>
                                  <w:kern w:val="24"/>
                                  <w:sz w:val="18"/>
                                  <w:szCs w:val="18"/>
                                </w:rPr>
                                <w:t>Release</w:t>
                              </w:r>
                            </w:p>
                          </w:txbxContent>
                        </wps:txbx>
                        <wps:bodyPr wrap="square" rtlCol="0" anchor="ctr">
                          <a:noAutofit/>
                        </wps:bodyPr>
                      </wps:wsp>
                      <wps:wsp>
                        <wps:cNvPr id="10" name="TextBox 30"/>
                        <wps:cNvSpPr txBox="1"/>
                        <wps:spPr>
                          <a:xfrm>
                            <a:off x="2154622" y="5256217"/>
                            <a:ext cx="1499870" cy="235585"/>
                          </a:xfrm>
                          <a:prstGeom prst="rect">
                            <a:avLst/>
                          </a:prstGeom>
                          <a:noFill/>
                          <a:ln w="12700">
                            <a:solidFill>
                              <a:schemeClr val="tx1"/>
                            </a:solidFill>
                          </a:ln>
                        </wps:spPr>
                        <wps:txbx>
                          <w:txbxContent>
                            <w:p w14:paraId="7D9DFB77" w14:textId="77777777" w:rsidR="005D7942" w:rsidRDefault="005D7942" w:rsidP="00110525">
                              <w:pPr>
                                <w:pStyle w:val="NormalWeb"/>
                                <w:spacing w:before="0" w:beforeAutospacing="0" w:after="0" w:afterAutospacing="0"/>
                                <w:jc w:val="center"/>
                              </w:pPr>
                              <w:r>
                                <w:rPr>
                                  <w:rFonts w:ascii="Arial" w:hAnsi="Arial" w:cs="Arial"/>
                                  <w:color w:val="000000" w:themeColor="text1"/>
                                  <w:kern w:val="24"/>
                                  <w:sz w:val="18"/>
                                  <w:szCs w:val="18"/>
                                </w:rPr>
                                <w:t>Delivery</w:t>
                              </w:r>
                            </w:p>
                          </w:txbxContent>
                        </wps:txbx>
                        <wps:bodyPr wrap="square" rtlCol="0" anchor="ctr">
                          <a:noAutofit/>
                        </wps:bodyPr>
                      </wps:wsp>
                      <wps:wsp>
                        <wps:cNvPr id="13" name="TextBox 31"/>
                        <wps:cNvSpPr txBox="1"/>
                        <wps:spPr>
                          <a:xfrm>
                            <a:off x="337270" y="4491311"/>
                            <a:ext cx="1224691" cy="443230"/>
                          </a:xfrm>
                          <a:prstGeom prst="rect">
                            <a:avLst/>
                          </a:prstGeom>
                          <a:noFill/>
                          <a:ln w="12700">
                            <a:solidFill>
                              <a:schemeClr val="tx1"/>
                            </a:solidFill>
                          </a:ln>
                        </wps:spPr>
                        <wps:txbx>
                          <w:txbxContent>
                            <w:p w14:paraId="1108AAEB" w14:textId="77777777" w:rsidR="005D7942" w:rsidRDefault="005D7942" w:rsidP="00176405">
                              <w:pPr>
                                <w:pStyle w:val="NormalWeb"/>
                                <w:spacing w:before="0" w:beforeAutospacing="0" w:after="120" w:afterAutospacing="0"/>
                                <w:jc w:val="center"/>
                              </w:pPr>
                              <w:r>
                                <w:rPr>
                                  <w:rFonts w:ascii="Arial" w:hAnsi="Arial" w:cs="Arial"/>
                                  <w:color w:val="000000" w:themeColor="text1"/>
                                  <w:kern w:val="24"/>
                                  <w:sz w:val="18"/>
                                  <w:szCs w:val="18"/>
                                  <w:u w:val="single"/>
                                </w:rPr>
                                <w:t>Periodic Testing</w:t>
                              </w:r>
                            </w:p>
                            <w:p w14:paraId="1491C14E" w14:textId="1EBA8CC6" w:rsidR="005D7942" w:rsidRDefault="005D7942" w:rsidP="00110525">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_Ref468365379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7.2</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F4</w:t>
                              </w:r>
                            </w:p>
                          </w:txbxContent>
                        </wps:txbx>
                        <wps:bodyPr wrap="square" rtlCol="0" anchor="ctr">
                          <a:noAutofit/>
                        </wps:bodyPr>
                      </wps:wsp>
                      <wps:wsp>
                        <wps:cNvPr id="14" name="TextBox 33"/>
                        <wps:cNvSpPr txBox="1"/>
                        <wps:spPr>
                          <a:xfrm>
                            <a:off x="4063513" y="2716269"/>
                            <a:ext cx="1224691" cy="646461"/>
                          </a:xfrm>
                          <a:prstGeom prst="rect">
                            <a:avLst/>
                          </a:prstGeom>
                          <a:noFill/>
                          <a:ln w="12700">
                            <a:solidFill>
                              <a:schemeClr val="tx1"/>
                            </a:solidFill>
                          </a:ln>
                        </wps:spPr>
                        <wps:txbx>
                          <w:txbxContent>
                            <w:p w14:paraId="54CF6467" w14:textId="77777777" w:rsidR="005D7942" w:rsidRDefault="005D7942" w:rsidP="00176405">
                              <w:pPr>
                                <w:pStyle w:val="NormalWeb"/>
                                <w:spacing w:before="0" w:beforeAutospacing="0" w:after="120" w:afterAutospacing="0"/>
                                <w:jc w:val="center"/>
                              </w:pPr>
                              <w:r>
                                <w:rPr>
                                  <w:rFonts w:ascii="Arial" w:hAnsi="Arial" w:cs="Arial"/>
                                  <w:color w:val="000000" w:themeColor="text1"/>
                                  <w:kern w:val="24"/>
                                  <w:sz w:val="18"/>
                                  <w:szCs w:val="18"/>
                                  <w:u w:val="single"/>
                                </w:rPr>
                                <w:t>Lot Validation Testing</w:t>
                              </w:r>
                            </w:p>
                            <w:p w14:paraId="334BAB32" w14:textId="312D822A" w:rsidR="005D7942" w:rsidRDefault="005D7942" w:rsidP="00110525">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_Ref468365370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7.3</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F4</w:t>
                              </w:r>
                            </w:p>
                            <w:p w14:paraId="78F36697" w14:textId="77777777" w:rsidR="005D7942" w:rsidRDefault="005D7942" w:rsidP="00110525">
                              <w:pPr>
                                <w:pStyle w:val="NormalWeb"/>
                                <w:spacing w:before="0" w:beforeAutospacing="0" w:after="0" w:afterAutospacing="0"/>
                                <w:jc w:val="center"/>
                              </w:pPr>
                              <w:r>
                                <w:rPr>
                                  <w:rFonts w:ascii="Arial" w:hAnsi="Arial" w:cs="Arial"/>
                                  <w:color w:val="000000" w:themeColor="text1"/>
                                  <w:kern w:val="24"/>
                                  <w:sz w:val="18"/>
                                  <w:szCs w:val="18"/>
                                </w:rPr>
                                <w:t>(Note 2)</w:t>
                              </w:r>
                            </w:p>
                          </w:txbxContent>
                        </wps:txbx>
                        <wps:bodyPr wrap="square" rtlCol="0" anchor="ctr">
                          <a:noAutofit/>
                        </wps:bodyPr>
                      </wps:wsp>
                      <wps:wsp>
                        <wps:cNvPr id="15" name="Elbow Connector 15"/>
                        <wps:cNvCnPr/>
                        <wps:spPr>
                          <a:xfrm rot="5400000">
                            <a:off x="1647844" y="1459995"/>
                            <a:ext cx="568581" cy="1945532"/>
                          </a:xfrm>
                          <a:prstGeom prst="bentConnector3">
                            <a:avLst>
                              <a:gd name="adj1" fmla="val 50000"/>
                            </a:avLst>
                          </a:prstGeom>
                          <a:ln>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16" name="Elbow Connector 16"/>
                        <wps:cNvCnPr>
                          <a:stCxn id="14" idx="2"/>
                        </wps:cNvCnPr>
                        <wps:spPr>
                          <a:xfrm rot="5400000">
                            <a:off x="3654119" y="3362641"/>
                            <a:ext cx="1021663" cy="1021461"/>
                          </a:xfrm>
                          <a:prstGeom prst="bentConnector2">
                            <a:avLst/>
                          </a:prstGeom>
                          <a:ln>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17" name="Elbow Connector 17"/>
                        <wps:cNvCnPr>
                          <a:stCxn id="8" idx="2"/>
                        </wps:cNvCnPr>
                        <wps:spPr>
                          <a:xfrm rot="16200000" flipH="1">
                            <a:off x="1034736" y="3272097"/>
                            <a:ext cx="1027327" cy="1197865"/>
                          </a:xfrm>
                          <a:prstGeom prst="bentConnector2">
                            <a:avLst/>
                          </a:prstGeom>
                          <a:ln>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18" name="Straight Arrow Connector 18"/>
                        <wps:cNvCnPr/>
                        <wps:spPr>
                          <a:xfrm flipH="1">
                            <a:off x="2897831" y="2148471"/>
                            <a:ext cx="7069" cy="2129745"/>
                          </a:xfrm>
                          <a:prstGeom prst="straightConnector1">
                            <a:avLst/>
                          </a:prstGeom>
                          <a:ln>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19" name="Straight Arrow Connector 19"/>
                        <wps:cNvCnPr>
                          <a:stCxn id="9" idx="2"/>
                        </wps:cNvCnPr>
                        <wps:spPr>
                          <a:xfrm>
                            <a:off x="2897652" y="4855061"/>
                            <a:ext cx="7143" cy="401182"/>
                          </a:xfrm>
                          <a:prstGeom prst="straightConnector1">
                            <a:avLst/>
                          </a:prstGeom>
                          <a:ln>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20" name="Straight Arrow Connector 20"/>
                        <wps:cNvCnPr>
                          <a:stCxn id="13" idx="3"/>
                        </wps:cNvCnPr>
                        <wps:spPr>
                          <a:xfrm flipV="1">
                            <a:off x="1561910" y="4712122"/>
                            <a:ext cx="592712" cy="536"/>
                          </a:xfrm>
                          <a:prstGeom prst="straightConnector1">
                            <a:avLst/>
                          </a:prstGeom>
                          <a:ln>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g:wgp>
                  </a:graphicData>
                </a:graphic>
              </wp:inline>
            </w:drawing>
          </mc:Choice>
          <mc:Fallback>
            <w:pict>
              <v:group w14:anchorId="4FE2BAF1" id="Group 21" o:spid="_x0000_s1029" style="width:435.45pt;height:440.3pt;mso-position-horizontal-relative:char;mso-position-vertical-relative:line" coordorigin="3371" coordsize="49510,549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">
                <v:shape id="TextBox 61" o:spid="_x0000_s1030" type="#_x0000_t202" style="position:absolute;left:21440;width:15035;height:120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" filled="f" strokecolor="black [3213]" strokeweight="1pt">
                  <v:textbox>
                    <w:txbxContent>
                      <w:p w14:paraId="6042EDAA" w14:textId="77777777" w:rsidR="005D7942" w:rsidRDefault="005D7942" w:rsidP="00176405">
                        <w:pPr>
                          <w:pStyle w:val="NormalWeb"/>
                          <w:spacing w:before="0" w:beforeAutospacing="0" w:after="120" w:afterAutospacing="0"/>
                          <w:jc w:val="center"/>
                          <w:rPr>
                            <w:rFonts w:ascii="Arial" w:hAnsi="Arial" w:cs="Arial"/>
                            <w:color w:val="000000" w:themeColor="text1"/>
                            <w:kern w:val="24"/>
                            <w:sz w:val="18"/>
                            <w:szCs w:val="18"/>
                            <w:u w:val="single"/>
                          </w:rPr>
                        </w:pPr>
                        <w:r>
                          <w:rPr>
                            <w:rFonts w:ascii="Arial" w:hAnsi="Arial" w:cs="Arial"/>
                            <w:color w:val="000000" w:themeColor="text1"/>
                            <w:kern w:val="24"/>
                            <w:sz w:val="18"/>
                            <w:szCs w:val="18"/>
                            <w:u w:val="single"/>
                          </w:rPr>
                          <w:t>Production Control</w:t>
                        </w:r>
                      </w:p>
                      <w:p w14:paraId="2352422F" w14:textId="78B8FD52" w:rsidR="005D7942" w:rsidRDefault="005D7942" w:rsidP="00176405">
                        <w:pPr>
                          <w:pStyle w:val="NormalWeb"/>
                          <w:spacing w:before="0" w:beforeAutospacing="0" w:after="120" w:afterAutospacing="0"/>
                          <w:jc w:val="center"/>
                        </w:pPr>
                        <w:r>
                          <w:rPr>
                            <w:rFonts w:ascii="Arial" w:hAnsi="Arial" w:cs="Arial"/>
                            <w:color w:val="000000" w:themeColor="text1"/>
                            <w:kern w:val="24"/>
                            <w:sz w:val="18"/>
                            <w:szCs w:val="18"/>
                          </w:rPr>
                          <w:t>- Requirements for Add-on Components and Materials</w:t>
                        </w:r>
                      </w:p>
                      <w:p w14:paraId="25C1CB5C" w14:textId="5190F659" w:rsidR="005D7942" w:rsidRDefault="005D7942" w:rsidP="00176405">
                        <w:pPr>
                          <w:pStyle w:val="NormalWeb"/>
                          <w:spacing w:before="0" w:beforeAutospacing="0" w:after="120" w:afterAutospacing="0"/>
                          <w:jc w:val="center"/>
                          <w:rPr>
                            <w:rFonts w:ascii="Arial" w:hAnsi="Arial" w:cs="Arial"/>
                            <w:color w:val="000000" w:themeColor="text1"/>
                            <w:kern w:val="24"/>
                            <w:sz w:val="18"/>
                            <w:szCs w:val="18"/>
                          </w:rPr>
                        </w:pPr>
                        <w:r>
                          <w:rPr>
                            <w:rFonts w:ascii="Arial" w:hAnsi="Arial" w:cs="Arial"/>
                            <w:color w:val="000000" w:themeColor="text1"/>
                            <w:kern w:val="24"/>
                            <w:sz w:val="18"/>
                            <w:szCs w:val="18"/>
                          </w:rPr>
                          <w:t>- Special In-Process Controls</w:t>
                        </w:r>
                      </w:p>
                      <w:p w14:paraId="16A34A70" w14:textId="5577B759" w:rsidR="005D7942" w:rsidRDefault="005D7942" w:rsidP="00110525">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_Ref468365335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5</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F2</w:t>
                        </w:r>
                      </w:p>
                    </w:txbxContent>
                  </v:textbox>
                </v:shape>
                <v:shape id="Straight Arrow Connector 5" o:spid="_x0000_s1031" type="#_x0000_t32" style="position:absolute;left:29049;top:12003;width:0;height:440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" strokecolor="black [3213]">
                  <v:stroke endarrow="block" endarrowlength="long"/>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6" o:spid="_x0000_s1032" type="#_x0000_t34" style="position:absolute;left:35009;top:15523;width:5686;height:17608;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" strokecolor="black [3213]">
                  <v:stroke endarrow="block" endarrowlength="long"/>
                </v:shape>
                <v:shape id="TextBox 25" o:spid="_x0000_s1033" type="#_x0000_t202" style="position:absolute;left:21436;top:16402;width:15035;height:50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" filled="f" strokecolor="black [3213]" strokeweight="1pt">
                  <v:textbox>
                    <w:txbxContent>
                      <w:p w14:paraId="5F2DA13F" w14:textId="568BC013" w:rsidR="005D7942" w:rsidRDefault="005D7942" w:rsidP="00176405">
                        <w:pPr>
                          <w:pStyle w:val="NormalWeb"/>
                          <w:spacing w:before="0" w:beforeAutospacing="0" w:after="120" w:afterAutospacing="0"/>
                          <w:jc w:val="center"/>
                        </w:pPr>
                        <w:r>
                          <w:rPr>
                            <w:rFonts w:ascii="Arial" w:hAnsi="Arial" w:cs="Arial"/>
                            <w:color w:val="000000" w:themeColor="text1"/>
                            <w:kern w:val="24"/>
                            <w:sz w:val="18"/>
                            <w:szCs w:val="18"/>
                            <w:u w:val="single"/>
                          </w:rPr>
                          <w:t>Screening Tests</w:t>
                        </w:r>
                      </w:p>
                      <w:p w14:paraId="748FDE6D" w14:textId="23F2B9B0" w:rsidR="005D7942" w:rsidRDefault="005D7942" w:rsidP="00110525">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_Ref468365349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6</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F3</w:t>
                        </w:r>
                      </w:p>
                    </w:txbxContent>
                  </v:textbox>
                </v:shape>
                <v:shape id="TextBox 26" o:spid="_x0000_s1034" type="#_x0000_t202" style="position:absolute;left:3371;top:27164;width:12247;height:64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" filled="f" strokecolor="black [3213]" strokeweight="1pt">
                  <v:textbox>
                    <w:txbxContent>
                      <w:p w14:paraId="2C4A04DC" w14:textId="77777777" w:rsidR="005D7942" w:rsidRDefault="005D7942" w:rsidP="00176405">
                        <w:pPr>
                          <w:pStyle w:val="NormalWeb"/>
                          <w:spacing w:before="0" w:beforeAutospacing="0" w:after="120" w:afterAutospacing="0"/>
                          <w:jc w:val="center"/>
                        </w:pPr>
                        <w:r>
                          <w:rPr>
                            <w:rFonts w:ascii="Arial" w:hAnsi="Arial" w:cs="Arial"/>
                            <w:color w:val="000000" w:themeColor="text1"/>
                            <w:kern w:val="24"/>
                            <w:sz w:val="18"/>
                            <w:szCs w:val="18"/>
                            <w:u w:val="single"/>
                          </w:rPr>
                          <w:t>Lot Validation Testing</w:t>
                        </w:r>
                      </w:p>
                      <w:p w14:paraId="2EA93F8B" w14:textId="44CFBFA7" w:rsidR="005D7942" w:rsidRDefault="005D7942" w:rsidP="00110525">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_Ref468365362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7.3</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F4</w:t>
                        </w:r>
                      </w:p>
                      <w:p w14:paraId="2DF7863F" w14:textId="77777777" w:rsidR="005D7942" w:rsidRDefault="005D7942" w:rsidP="00110525">
                        <w:pPr>
                          <w:pStyle w:val="NormalWeb"/>
                          <w:spacing w:before="0" w:beforeAutospacing="0" w:after="0" w:afterAutospacing="0"/>
                          <w:jc w:val="center"/>
                        </w:pPr>
                        <w:r>
                          <w:rPr>
                            <w:rFonts w:ascii="Arial" w:hAnsi="Arial" w:cs="Arial"/>
                            <w:color w:val="000000" w:themeColor="text1"/>
                            <w:kern w:val="24"/>
                            <w:sz w:val="18"/>
                            <w:szCs w:val="18"/>
                          </w:rPr>
                          <w:t>(Note 1)</w:t>
                        </w:r>
                      </w:p>
                    </w:txbxContent>
                  </v:textbox>
                </v:shape>
                <v:shape id="TextBox 28" o:spid="_x0000_s1035" type="#_x0000_t202" style="position:absolute;left:21476;top:42779;width:15002;height:57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" filled="f" strokecolor="black [3213]" strokeweight="1pt">
                  <v:textbox>
                    <w:txbxContent>
                      <w:p w14:paraId="0FF6EF95" w14:textId="77777777" w:rsidR="005D7942" w:rsidRDefault="005D7942" w:rsidP="00FE4A55">
                        <w:pPr>
                          <w:pStyle w:val="NormalWeb"/>
                          <w:spacing w:before="0" w:beforeAutospacing="0" w:after="120" w:afterAutospacing="0"/>
                          <w:jc w:val="center"/>
                          <w:rPr>
                            <w:rFonts w:ascii="Arial" w:hAnsi="Arial" w:cs="Arial"/>
                            <w:color w:val="000000" w:themeColor="text1"/>
                            <w:kern w:val="24"/>
                            <w:sz w:val="18"/>
                            <w:szCs w:val="18"/>
                          </w:rPr>
                        </w:pPr>
                        <w:r>
                          <w:rPr>
                            <w:rFonts w:ascii="Arial" w:hAnsi="Arial" w:cs="Arial"/>
                            <w:color w:val="000000" w:themeColor="text1"/>
                            <w:kern w:val="24"/>
                            <w:sz w:val="18"/>
                            <w:szCs w:val="18"/>
                          </w:rPr>
                          <w:t>Deliverable Components</w:t>
                        </w:r>
                      </w:p>
                      <w:p w14:paraId="0F51E446" w14:textId="77777777" w:rsidR="005D7942" w:rsidRDefault="005D7942" w:rsidP="00110525">
                        <w:pPr>
                          <w:pStyle w:val="NormalWeb"/>
                          <w:spacing w:before="0" w:beforeAutospacing="0" w:after="0" w:afterAutospacing="0"/>
                          <w:jc w:val="center"/>
                        </w:pPr>
                        <w:r>
                          <w:rPr>
                            <w:rFonts w:ascii="Arial" w:hAnsi="Arial" w:cs="Arial"/>
                            <w:color w:val="000000" w:themeColor="text1"/>
                            <w:kern w:val="24"/>
                            <w:sz w:val="18"/>
                            <w:szCs w:val="18"/>
                          </w:rPr>
                          <w:t>Release</w:t>
                        </w:r>
                      </w:p>
                    </w:txbxContent>
                  </v:textbox>
                </v:shape>
                <v:shape id="TextBox 30" o:spid="_x0000_s1036" type="#_x0000_t202" style="position:absolute;left:21546;top:52562;width:14998;height:23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" filled="f" strokecolor="black [3213]" strokeweight="1pt">
                  <v:textbox>
                    <w:txbxContent>
                      <w:p w14:paraId="7D9DFB77" w14:textId="77777777" w:rsidR="005D7942" w:rsidRDefault="005D7942" w:rsidP="00110525">
                        <w:pPr>
                          <w:pStyle w:val="NormalWeb"/>
                          <w:spacing w:before="0" w:beforeAutospacing="0" w:after="0" w:afterAutospacing="0"/>
                          <w:jc w:val="center"/>
                        </w:pPr>
                        <w:r>
                          <w:rPr>
                            <w:rFonts w:ascii="Arial" w:hAnsi="Arial" w:cs="Arial"/>
                            <w:color w:val="000000" w:themeColor="text1"/>
                            <w:kern w:val="24"/>
                            <w:sz w:val="18"/>
                            <w:szCs w:val="18"/>
                          </w:rPr>
                          <w:t>Delivery</w:t>
                        </w:r>
                      </w:p>
                    </w:txbxContent>
                  </v:textbox>
                </v:shape>
                <v:shape id="TextBox 31" o:spid="_x0000_s1037" type="#_x0000_t202" style="position:absolute;left:3372;top:44913;width:12247;height:44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" filled="f" strokecolor="black [3213]" strokeweight="1pt">
                  <v:textbox>
                    <w:txbxContent>
                      <w:p w14:paraId="1108AAEB" w14:textId="77777777" w:rsidR="005D7942" w:rsidRDefault="005D7942" w:rsidP="00176405">
                        <w:pPr>
                          <w:pStyle w:val="NormalWeb"/>
                          <w:spacing w:before="0" w:beforeAutospacing="0" w:after="120" w:afterAutospacing="0"/>
                          <w:jc w:val="center"/>
                        </w:pPr>
                        <w:r>
                          <w:rPr>
                            <w:rFonts w:ascii="Arial" w:hAnsi="Arial" w:cs="Arial"/>
                            <w:color w:val="000000" w:themeColor="text1"/>
                            <w:kern w:val="24"/>
                            <w:sz w:val="18"/>
                            <w:szCs w:val="18"/>
                            <w:u w:val="single"/>
                          </w:rPr>
                          <w:t>Periodic Testing</w:t>
                        </w:r>
                      </w:p>
                      <w:p w14:paraId="1491C14E" w14:textId="1EBA8CC6" w:rsidR="005D7942" w:rsidRDefault="005D7942" w:rsidP="00110525">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_Ref468365379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7.2</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F4</w:t>
                        </w:r>
                      </w:p>
                    </w:txbxContent>
                  </v:textbox>
                </v:shape>
                <v:shape id="TextBox 33" o:spid="_x0000_s1038" type="#_x0000_t202" style="position:absolute;left:40635;top:27162;width:12247;height:64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" filled="f" strokecolor="black [3213]" strokeweight="1pt">
                  <v:textbox>
                    <w:txbxContent>
                      <w:p w14:paraId="54CF6467" w14:textId="77777777" w:rsidR="005D7942" w:rsidRDefault="005D7942" w:rsidP="00176405">
                        <w:pPr>
                          <w:pStyle w:val="NormalWeb"/>
                          <w:spacing w:before="0" w:beforeAutospacing="0" w:after="120" w:afterAutospacing="0"/>
                          <w:jc w:val="center"/>
                        </w:pPr>
                        <w:r>
                          <w:rPr>
                            <w:rFonts w:ascii="Arial" w:hAnsi="Arial" w:cs="Arial"/>
                            <w:color w:val="000000" w:themeColor="text1"/>
                            <w:kern w:val="24"/>
                            <w:sz w:val="18"/>
                            <w:szCs w:val="18"/>
                            <w:u w:val="single"/>
                          </w:rPr>
                          <w:t>Lot Validation Testing</w:t>
                        </w:r>
                      </w:p>
                      <w:p w14:paraId="334BAB32" w14:textId="312D822A" w:rsidR="005D7942" w:rsidRDefault="005D7942" w:rsidP="00110525">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_Ref468365370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7.3</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F4</w:t>
                        </w:r>
                      </w:p>
                      <w:p w14:paraId="78F36697" w14:textId="77777777" w:rsidR="005D7942" w:rsidRDefault="005D7942" w:rsidP="00110525">
                        <w:pPr>
                          <w:pStyle w:val="NormalWeb"/>
                          <w:spacing w:before="0" w:beforeAutospacing="0" w:after="0" w:afterAutospacing="0"/>
                          <w:jc w:val="center"/>
                        </w:pPr>
                        <w:r>
                          <w:rPr>
                            <w:rFonts w:ascii="Arial" w:hAnsi="Arial" w:cs="Arial"/>
                            <w:color w:val="000000" w:themeColor="text1"/>
                            <w:kern w:val="24"/>
                            <w:sz w:val="18"/>
                            <w:szCs w:val="18"/>
                          </w:rPr>
                          <w:t>(Note 2)</w:t>
                        </w:r>
                      </w:p>
                    </w:txbxContent>
                  </v:textbox>
                </v:shape>
                <v:shape id="Elbow Connector 15" o:spid="_x0000_s1039" type="#_x0000_t34" style="position:absolute;left:16478;top:14599;width:5686;height:19456;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" strokecolor="black [3213]">
                  <v:stroke endarrow="block" endarrowlength="long"/>
                </v:shape>
                <v:shapetype id="_x0000_t33" coordsize="21600,21600" o:spt="33" o:oned="t" path="m,l21600,r,21600e" filled="f">
                  <v:stroke joinstyle="miter"/>
                  <v:path arrowok="t" fillok="f" o:connecttype="none"/>
                  <o:lock v:ext="edit" shapetype="t"/>
                </v:shapetype>
                <v:shape id="Elbow Connector 16" o:spid="_x0000_s1040" type="#_x0000_t33" style="position:absolute;left:36540;top:33627;width:10217;height:10214;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" strokecolor="black [3213]">
                  <v:stroke endarrow="block" endarrowlength="long"/>
                </v:shape>
                <v:shape id="Elbow Connector 17" o:spid="_x0000_s1041" type="#_x0000_t33" style="position:absolute;left:10347;top:32720;width:10273;height:11979;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" strokecolor="black [3213]">
                  <v:stroke endarrow="block" endarrowlength="long"/>
                </v:shape>
                <v:shape id="Straight Arrow Connector 18" o:spid="_x0000_s1042" type="#_x0000_t32" style="position:absolute;left:28978;top:21484;width:71;height:2129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" strokecolor="black [3213]">
                  <v:stroke endarrow="block" endarrowlength="long"/>
                </v:shape>
                <v:shape id="Straight Arrow Connector 19" o:spid="_x0000_s1043" type="#_x0000_t32" style="position:absolute;left:28976;top:48550;width:71;height:40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" strokecolor="black [3213]">
                  <v:stroke endarrow="block" endarrowlength="long"/>
                </v:shape>
                <v:shape id="Straight Arrow Connector 20" o:spid="_x0000_s1044" type="#_x0000_t32" style="position:absolute;left:15619;top:47121;width:5927;height: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" strokecolor="black [3213]">
                  <v:stroke endarrow="block" endarrowlength="long"/>
                </v:shape>
                <w10:anchorlock/>
              </v:group>
            </w:pict>
          </mc:Fallback>
        </mc:AlternateContent>
      </w:r>
    </w:p>
    <w:p w14:paraId="0AD5A278" w14:textId="77777777" w:rsidR="0064733F" w:rsidRPr="00694D16" w:rsidRDefault="0064733F" w:rsidP="00694D16">
      <w:pPr>
        <w:pStyle w:val="NOTES"/>
      </w:pPr>
      <w:r w:rsidRPr="00694D16">
        <w:t>NOTES</w:t>
      </w:r>
      <w:r w:rsidR="00803A79">
        <w:t>:</w:t>
      </w:r>
    </w:p>
    <w:p w14:paraId="0AD5A279" w14:textId="77777777" w:rsidR="0064733F" w:rsidRDefault="0064733F" w:rsidP="00A50C32">
      <w:pPr>
        <w:pStyle w:val="numericallist"/>
        <w:spacing w:after="60"/>
      </w:pPr>
      <w:r>
        <w:t xml:space="preserve">Lot Validation Testing is not required for qualified </w:t>
      </w:r>
      <w:r w:rsidR="001C463C">
        <w:t>Oscillator</w:t>
      </w:r>
      <w:r>
        <w:t>s unless specifically stipulated in the Purchase Order.</w:t>
      </w:r>
    </w:p>
    <w:p w14:paraId="0AD5A27A" w14:textId="586A05E3" w:rsidR="00470864" w:rsidRDefault="0064733F" w:rsidP="00A50C32">
      <w:pPr>
        <w:pStyle w:val="numericallist"/>
        <w:spacing w:after="60"/>
      </w:pPr>
      <w:r>
        <w:t xml:space="preserve">For unqualified </w:t>
      </w:r>
      <w:r w:rsidR="001C463C">
        <w:t>Oscillator</w:t>
      </w:r>
      <w:r>
        <w:t xml:space="preserve">s the need for Lot Validation Testing shall be determined by the Orderer and the required testing shall be as stipulated in the Purchase Order (ref. ESCC Basic Specification No. </w:t>
      </w:r>
      <w:hyperlink r:id="rId135" w:history="1">
        <w:r w:rsidR="00BA39F7">
          <w:rPr>
            <w:rStyle w:val="Hyperlink"/>
          </w:rPr>
          <w:t>23100</w:t>
        </w:r>
      </w:hyperlink>
      <w:r>
        <w:t>).</w:t>
      </w:r>
    </w:p>
    <w:p w14:paraId="0AD5A27B" w14:textId="77777777" w:rsidR="00470864" w:rsidRDefault="00470864">
      <w:pPr>
        <w:spacing w:after="0" w:line="240" w:lineRule="auto"/>
        <w:ind w:left="0" w:right="0"/>
        <w:jc w:val="left"/>
      </w:pPr>
      <w:r>
        <w:br w:type="page"/>
      </w:r>
    </w:p>
    <w:p w14:paraId="0AD5A27C" w14:textId="77777777" w:rsidR="000674D6" w:rsidRDefault="000C4FFD" w:rsidP="00406059">
      <w:pPr>
        <w:pStyle w:val="Heading2"/>
      </w:pPr>
      <w:bookmarkStart w:id="359" w:name="_Toc415048544"/>
      <w:bookmarkStart w:id="360" w:name="_Toc90034527"/>
      <w:r w:rsidRPr="00470864">
        <w:lastRenderedPageBreak/>
        <w:t>CHART F2 - PRODUCTION CONTROL</w:t>
      </w:r>
      <w:bookmarkEnd w:id="359"/>
      <w:bookmarkEnd w:id="360"/>
    </w:p>
    <w:p w14:paraId="0AD5A27D" w14:textId="148C2179" w:rsidR="00FA235D" w:rsidRDefault="006A39CC" w:rsidP="00EE5B87">
      <w:pPr>
        <w:pStyle w:val="Bodyjustified"/>
        <w:ind w:left="709"/>
      </w:pPr>
      <w:r w:rsidRPr="006A39CC">
        <w:rPr>
          <w:noProof/>
          <w:lang w:eastAsia="en-GB"/>
        </w:rPr>
        <mc:AlternateContent>
          <mc:Choice Requires="wpg">
            <w:drawing>
              <wp:inline distT="0" distB="0" distL="0" distR="0" wp14:anchorId="72F270C7" wp14:editId="484DF057">
                <wp:extent cx="6058500" cy="5139055"/>
                <wp:effectExtent l="0" t="0" r="19050" b="23495"/>
                <wp:docPr id="47" name="Group 22"/>
                <wp:cNvGraphicFramePr/>
                <a:graphic xmlns:a="http://schemas.openxmlformats.org/drawingml/2006/main">
                  <a:graphicData uri="http://schemas.microsoft.com/office/word/2010/wordprocessingGroup">
                    <wpg:wgp>
                      <wpg:cNvGrpSpPr/>
                      <wpg:grpSpPr>
                        <a:xfrm>
                          <a:off x="0" y="0"/>
                          <a:ext cx="6058500" cy="5139055"/>
                          <a:chOff x="-2" y="0"/>
                          <a:chExt cx="6058500" cy="5139055"/>
                        </a:xfrm>
                      </wpg:grpSpPr>
                      <wps:wsp>
                        <wps:cNvPr id="49" name="Elbow Connector 49"/>
                        <wps:cNvCnPr/>
                        <wps:spPr>
                          <a:xfrm rot="5400000" flipH="1" flipV="1">
                            <a:off x="96194" y="2706953"/>
                            <a:ext cx="3751265" cy="288111"/>
                          </a:xfrm>
                          <a:prstGeom prst="bentConnector2">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51" name="Rectangle 51"/>
                        <wps:cNvSpPr/>
                        <wps:spPr>
                          <a:xfrm>
                            <a:off x="-2" y="0"/>
                            <a:ext cx="4633546" cy="413040"/>
                          </a:xfrm>
                          <a:prstGeom prst="rect">
                            <a:avLst/>
                          </a:prstGeom>
                          <a:ln w="19050"/>
                        </wps:spPr>
                        <wps:style>
                          <a:lnRef idx="2">
                            <a:schemeClr val="dk1"/>
                          </a:lnRef>
                          <a:fillRef idx="1">
                            <a:schemeClr val="lt1"/>
                          </a:fillRef>
                          <a:effectRef idx="0">
                            <a:schemeClr val="dk1"/>
                          </a:effectRef>
                          <a:fontRef idx="minor">
                            <a:schemeClr val="dk1"/>
                          </a:fontRef>
                        </wps:style>
                        <wps:txbx>
                          <w:txbxContent>
                            <w:p w14:paraId="628F58F3" w14:textId="77777777" w:rsidR="005D7942" w:rsidRDefault="005D7942" w:rsidP="00FE4A55">
                              <w:pPr>
                                <w:pStyle w:val="NormalWeb"/>
                                <w:spacing w:before="0" w:beforeAutospacing="0" w:after="120" w:afterAutospacing="0"/>
                                <w:ind w:left="1418"/>
                              </w:pPr>
                              <w:r>
                                <w:rPr>
                                  <w:rFonts w:asciiTheme="minorHAnsi" w:hAnsi="Calibri" w:cstheme="minorBidi"/>
                                  <w:color w:val="000000" w:themeColor="dark1"/>
                                  <w:kern w:val="24"/>
                                  <w:sz w:val="20"/>
                                  <w:szCs w:val="20"/>
                                </w:rPr>
                                <w:t>OSCILLATOR LOT MANUFACTURING</w:t>
                              </w:r>
                            </w:p>
                          </w:txbxContent>
                        </wps:txbx>
                        <wps:bodyPr rot="0" spcFirstLastPara="0" vert="horz" wrap="square" lIns="41791" tIns="20896" rIns="41791" bIns="20896" numCol="1" spcCol="0" rtlCol="0" fromWordArt="0" anchor="ctr" anchorCtr="0" forceAA="0" compatLnSpc="1">
                          <a:prstTxWarp prst="textNoShape">
                            <a:avLst/>
                          </a:prstTxWarp>
                          <a:noAutofit/>
                        </wps:bodyPr>
                      </wps:wsp>
                      <wps:wsp>
                        <wps:cNvPr id="52" name="Rectangle 52"/>
                        <wps:cNvSpPr/>
                        <wps:spPr>
                          <a:xfrm>
                            <a:off x="-2" y="4726015"/>
                            <a:ext cx="4668715" cy="413040"/>
                          </a:xfrm>
                          <a:prstGeom prst="rect">
                            <a:avLst/>
                          </a:prstGeom>
                          <a:solidFill>
                            <a:schemeClr val="bg1"/>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0543ED1" w14:textId="77777777" w:rsidR="005D7942" w:rsidRDefault="005D7942" w:rsidP="006A39CC">
                              <w:pPr>
                                <w:pStyle w:val="NormalWeb"/>
                                <w:spacing w:before="0" w:beforeAutospacing="0" w:after="0" w:afterAutospacing="0"/>
                                <w:jc w:val="center"/>
                              </w:pPr>
                              <w:r>
                                <w:rPr>
                                  <w:rFonts w:ascii="Arial" w:hAnsi="Arial" w:cs="Arial"/>
                                  <w:color w:val="000000" w:themeColor="text1"/>
                                  <w:kern w:val="24"/>
                                  <w:sz w:val="20"/>
                                  <w:szCs w:val="20"/>
                                </w:rPr>
                                <w:t>TO CHART F3 – SCREENING TESTS</w:t>
                              </w:r>
                            </w:p>
                          </w:txbxContent>
                        </wps:txbx>
                        <wps:bodyPr rtlCol="0" anchor="ctr"/>
                      </wps:wsp>
                      <wps:wsp>
                        <wps:cNvPr id="53" name="Rectangle 53"/>
                        <wps:cNvSpPr/>
                        <wps:spPr>
                          <a:xfrm>
                            <a:off x="2115882" y="741454"/>
                            <a:ext cx="3942616" cy="467842"/>
                          </a:xfrm>
                          <a:prstGeom prst="rect">
                            <a:avLst/>
                          </a:prstGeom>
                          <a:solidFill>
                            <a:schemeClr val="bg1"/>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AFA97EB" w14:textId="77777777" w:rsidR="005D7942" w:rsidRDefault="005D7942" w:rsidP="006A39CC">
                              <w:pPr>
                                <w:pStyle w:val="NormalWeb"/>
                                <w:spacing w:before="0" w:beforeAutospacing="0" w:after="0" w:afterAutospacing="0"/>
                                <w:jc w:val="center"/>
                              </w:pPr>
                              <w:r>
                                <w:rPr>
                                  <w:rFonts w:ascii="Arial" w:hAnsi="Arial" w:cs="Arial"/>
                                  <w:color w:val="000000" w:themeColor="text1"/>
                                  <w:kern w:val="24"/>
                                  <w:sz w:val="20"/>
                                  <w:szCs w:val="20"/>
                                </w:rPr>
                                <w:t>REQUIREMENTS FOR ADD-ON COMPONENTS AND MATERIALS</w:t>
                              </w:r>
                            </w:p>
                          </w:txbxContent>
                        </wps:txbx>
                        <wps:bodyPr rtlCol="0" anchor="ctr"/>
                      </wps:wsp>
                      <wps:wsp>
                        <wps:cNvPr id="54" name="Rectangle 54"/>
                        <wps:cNvSpPr/>
                        <wps:spPr>
                          <a:xfrm>
                            <a:off x="-2" y="1836082"/>
                            <a:ext cx="4650671" cy="467842"/>
                          </a:xfrm>
                          <a:prstGeom prst="rect">
                            <a:avLst/>
                          </a:prstGeom>
                          <a:solidFill>
                            <a:schemeClr val="bg1"/>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AA2CA7D" w14:textId="77777777" w:rsidR="005D7942" w:rsidRDefault="005D7942" w:rsidP="006A39CC">
                              <w:pPr>
                                <w:pStyle w:val="NormalWeb"/>
                                <w:spacing w:before="0" w:beforeAutospacing="0" w:after="0" w:afterAutospacing="0"/>
                                <w:jc w:val="center"/>
                              </w:pPr>
                              <w:r>
                                <w:rPr>
                                  <w:rFonts w:ascii="Arial" w:hAnsi="Arial" w:cs="Arial"/>
                                  <w:color w:val="000000" w:themeColor="text1"/>
                                  <w:kern w:val="24"/>
                                  <w:sz w:val="20"/>
                                  <w:szCs w:val="20"/>
                                </w:rPr>
                                <w:t>SPECIAL IN-PROCESS CONTROLS</w:t>
                              </w:r>
                            </w:p>
                          </w:txbxContent>
                        </wps:txbx>
                        <wps:bodyPr rtlCol="0" anchor="ctr"/>
                      </wps:wsp>
                      <wpg:grpSp>
                        <wpg:cNvPr id="55" name="Group 55"/>
                        <wpg:cNvGrpSpPr/>
                        <wpg:grpSpPr>
                          <a:xfrm>
                            <a:off x="-2" y="2307200"/>
                            <a:ext cx="4651131" cy="295276"/>
                            <a:chOff x="-2" y="2307200"/>
                            <a:chExt cx="5220706" cy="295276"/>
                          </a:xfrm>
                          <a:solidFill>
                            <a:schemeClr val="bg1"/>
                          </a:solidFill>
                        </wpg:grpSpPr>
                        <wps:wsp>
                          <wps:cNvPr id="56" name="Rectangle 56"/>
                          <wps:cNvSpPr/>
                          <wps:spPr>
                            <a:xfrm>
                              <a:off x="-2" y="2307201"/>
                              <a:ext cx="1037883" cy="295275"/>
                            </a:xfrm>
                            <a:prstGeom prst="rect">
                              <a:avLst/>
                            </a:prstGeom>
                            <a:grp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23F1F7D" w14:textId="70D792ED" w:rsidR="005D7942" w:rsidRDefault="005D7942" w:rsidP="006A39CC">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_Ref468367491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5.3.1</w:t>
                                </w:r>
                                <w:r>
                                  <w:rPr>
                                    <w:rFonts w:ascii="Arial" w:hAnsi="Arial" w:cs="Arial"/>
                                    <w:color w:val="000000" w:themeColor="text1"/>
                                    <w:kern w:val="24"/>
                                    <w:sz w:val="20"/>
                                    <w:szCs w:val="20"/>
                                  </w:rPr>
                                  <w:fldChar w:fldCharType="end"/>
                                </w:r>
                              </w:p>
                            </w:txbxContent>
                          </wps:txbx>
                          <wps:bodyPr rtlCol="0" anchor="ctr"/>
                        </wps:wsp>
                        <wps:wsp>
                          <wps:cNvPr id="57" name="Rectangle 57"/>
                          <wps:cNvSpPr/>
                          <wps:spPr>
                            <a:xfrm>
                              <a:off x="920383" y="2307200"/>
                              <a:ext cx="4300321" cy="295275"/>
                            </a:xfrm>
                            <a:prstGeom prst="rect">
                              <a:avLst/>
                            </a:prstGeom>
                            <a:grp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AA7BE79" w14:textId="77777777" w:rsidR="005D7942" w:rsidRDefault="005D7942" w:rsidP="006A39CC">
                                <w:pPr>
                                  <w:pStyle w:val="NormalWeb"/>
                                  <w:spacing w:before="0" w:beforeAutospacing="0" w:after="0" w:afterAutospacing="0"/>
                                </w:pPr>
                                <w:r>
                                  <w:rPr>
                                    <w:rFonts w:ascii="Arial" w:hAnsi="Arial" w:cs="Arial"/>
                                    <w:color w:val="000000" w:themeColor="text1"/>
                                    <w:kern w:val="24"/>
                                    <w:sz w:val="20"/>
                                    <w:szCs w:val="20"/>
                                  </w:rPr>
                                  <w:t>Internal Visual Inspection</w:t>
                                </w:r>
                              </w:p>
                            </w:txbxContent>
                          </wps:txbx>
                          <wps:bodyPr rtlCol="0" anchor="ctr"/>
                        </wps:wsp>
                      </wpg:grpSp>
                      <wpg:grpSp>
                        <wpg:cNvPr id="58" name="Group 58"/>
                        <wpg:cNvGrpSpPr/>
                        <wpg:grpSpPr>
                          <a:xfrm>
                            <a:off x="-2" y="2597594"/>
                            <a:ext cx="4651131" cy="295276"/>
                            <a:chOff x="-2" y="2597594"/>
                            <a:chExt cx="5220706" cy="295276"/>
                          </a:xfrm>
                          <a:solidFill>
                            <a:schemeClr val="bg1"/>
                          </a:solidFill>
                        </wpg:grpSpPr>
                        <wps:wsp>
                          <wps:cNvPr id="59" name="Rectangle 59"/>
                          <wps:cNvSpPr/>
                          <wps:spPr>
                            <a:xfrm>
                              <a:off x="-2" y="2597595"/>
                              <a:ext cx="1037883" cy="295275"/>
                            </a:xfrm>
                            <a:prstGeom prst="rect">
                              <a:avLst/>
                            </a:prstGeom>
                            <a:grp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0430D6A" w14:textId="6671B672" w:rsidR="005D7942" w:rsidRDefault="005D7942" w:rsidP="006A39CC">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_Ref468367501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5.3.2</w:t>
                                </w:r>
                                <w:r>
                                  <w:rPr>
                                    <w:rFonts w:ascii="Arial" w:hAnsi="Arial" w:cs="Arial"/>
                                    <w:color w:val="000000" w:themeColor="text1"/>
                                    <w:kern w:val="24"/>
                                    <w:sz w:val="20"/>
                                    <w:szCs w:val="20"/>
                                  </w:rPr>
                                  <w:fldChar w:fldCharType="end"/>
                                </w:r>
                              </w:p>
                            </w:txbxContent>
                          </wps:txbx>
                          <wps:bodyPr rtlCol="0" anchor="ctr"/>
                        </wps:wsp>
                        <wps:wsp>
                          <wps:cNvPr id="60" name="Rectangle 60"/>
                          <wps:cNvSpPr/>
                          <wps:spPr>
                            <a:xfrm>
                              <a:off x="920383" y="2597594"/>
                              <a:ext cx="4300321" cy="295275"/>
                            </a:xfrm>
                            <a:prstGeom prst="rect">
                              <a:avLst/>
                            </a:prstGeom>
                            <a:grp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76663BD" w14:textId="77777777" w:rsidR="005D7942" w:rsidRDefault="005D7942" w:rsidP="006A39CC">
                                <w:pPr>
                                  <w:pStyle w:val="NormalWeb"/>
                                  <w:spacing w:before="0" w:beforeAutospacing="0" w:after="0" w:afterAutospacing="0"/>
                                </w:pPr>
                                <w:r>
                                  <w:rPr>
                                    <w:rFonts w:ascii="Arial" w:hAnsi="Arial" w:cs="Arial"/>
                                    <w:color w:val="000000" w:themeColor="text1"/>
                                    <w:kern w:val="24"/>
                                    <w:sz w:val="20"/>
                                    <w:szCs w:val="20"/>
                                  </w:rPr>
                                  <w:t>Bond Strength and Shear (1) (2)</w:t>
                                </w:r>
                              </w:p>
                            </w:txbxContent>
                          </wps:txbx>
                          <wps:bodyPr rtlCol="0" anchor="ctr"/>
                        </wps:wsp>
                      </wpg:grpSp>
                      <wpg:grpSp>
                        <wpg:cNvPr id="61" name="Group 61"/>
                        <wpg:cNvGrpSpPr/>
                        <wpg:grpSpPr>
                          <a:xfrm>
                            <a:off x="-1" y="2887972"/>
                            <a:ext cx="4651130" cy="476398"/>
                            <a:chOff x="-1" y="2888134"/>
                            <a:chExt cx="5220705" cy="295505"/>
                          </a:xfrm>
                          <a:solidFill>
                            <a:schemeClr val="bg1"/>
                          </a:solidFill>
                        </wpg:grpSpPr>
                        <wps:wsp>
                          <wps:cNvPr id="62" name="Rectangle 62"/>
                          <wps:cNvSpPr/>
                          <wps:spPr>
                            <a:xfrm>
                              <a:off x="-1" y="2888364"/>
                              <a:ext cx="1006636" cy="295275"/>
                            </a:xfrm>
                            <a:prstGeom prst="rect">
                              <a:avLst/>
                            </a:prstGeom>
                            <a:grp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E0D2765" w14:textId="68A1D5AF" w:rsidR="005D7942" w:rsidRDefault="005D7942" w:rsidP="006A39CC">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_Ref468367507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5.3.3</w:t>
                                </w:r>
                                <w:r>
                                  <w:rPr>
                                    <w:rFonts w:ascii="Arial" w:hAnsi="Arial" w:cs="Arial"/>
                                    <w:color w:val="000000" w:themeColor="text1"/>
                                    <w:kern w:val="24"/>
                                    <w:sz w:val="20"/>
                                    <w:szCs w:val="20"/>
                                  </w:rPr>
                                  <w:fldChar w:fldCharType="end"/>
                                </w:r>
                              </w:p>
                            </w:txbxContent>
                          </wps:txbx>
                          <wps:bodyPr rtlCol="0" anchor="ctr"/>
                        </wps:wsp>
                        <wps:wsp>
                          <wps:cNvPr id="63" name="Rectangle 63"/>
                          <wps:cNvSpPr/>
                          <wps:spPr>
                            <a:xfrm>
                              <a:off x="920383" y="2888134"/>
                              <a:ext cx="4300321" cy="295276"/>
                            </a:xfrm>
                            <a:prstGeom prst="rect">
                              <a:avLst/>
                            </a:prstGeom>
                            <a:grp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9AD3073" w14:textId="77777777" w:rsidR="005D7942" w:rsidRDefault="005D7942" w:rsidP="006A39CC">
                                <w:pPr>
                                  <w:pStyle w:val="NormalWeb"/>
                                  <w:spacing w:before="0" w:beforeAutospacing="0" w:after="0" w:afterAutospacing="0"/>
                                </w:pPr>
                                <w:r>
                                  <w:rPr>
                                    <w:rFonts w:ascii="Arial" w:hAnsi="Arial" w:cs="Arial"/>
                                    <w:color w:val="000000" w:themeColor="text1"/>
                                    <w:kern w:val="24"/>
                                    <w:sz w:val="20"/>
                                    <w:szCs w:val="20"/>
                                  </w:rPr>
                                  <w:t>High Temperature Stabilisation Bake</w:t>
                                </w:r>
                              </w:p>
                              <w:p w14:paraId="24286EB1" w14:textId="77777777" w:rsidR="005D7942" w:rsidRDefault="005D7942" w:rsidP="006A39CC">
                                <w:pPr>
                                  <w:pStyle w:val="NormalWeb"/>
                                  <w:spacing w:before="0" w:beforeAutospacing="0" w:after="0" w:afterAutospacing="0"/>
                                </w:pPr>
                                <w:r>
                                  <w:rPr>
                                    <w:rFonts w:ascii="Arial" w:hAnsi="Arial" w:cs="Arial"/>
                                    <w:color w:val="000000" w:themeColor="text1"/>
                                    <w:kern w:val="24"/>
                                    <w:sz w:val="20"/>
                                    <w:szCs w:val="20"/>
                                  </w:rPr>
                                  <w:t>(pre-encapsulation)</w:t>
                                </w:r>
                              </w:p>
                            </w:txbxContent>
                          </wps:txbx>
                          <wps:bodyPr rtlCol="0" anchor="ctr"/>
                        </wps:wsp>
                      </wpg:grpSp>
                      <wpg:grpSp>
                        <wpg:cNvPr id="64" name="Group 64"/>
                        <wpg:cNvGrpSpPr/>
                        <wpg:grpSpPr>
                          <a:xfrm>
                            <a:off x="-2" y="3369743"/>
                            <a:ext cx="4651131" cy="295276"/>
                            <a:chOff x="-2" y="3369743"/>
                            <a:chExt cx="5220706" cy="295276"/>
                          </a:xfrm>
                          <a:solidFill>
                            <a:schemeClr val="bg1"/>
                          </a:solidFill>
                        </wpg:grpSpPr>
                        <wps:wsp>
                          <wps:cNvPr id="65" name="Rectangle 65"/>
                          <wps:cNvSpPr/>
                          <wps:spPr>
                            <a:xfrm>
                              <a:off x="-2" y="3369744"/>
                              <a:ext cx="1037883" cy="295275"/>
                            </a:xfrm>
                            <a:prstGeom prst="rect">
                              <a:avLst/>
                            </a:prstGeom>
                            <a:grp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E2B37A5" w14:textId="77777777" w:rsidR="005D7942" w:rsidRDefault="005D7942" w:rsidP="006A39CC">
                                <w:pPr>
                                  <w:pStyle w:val="NormalWeb"/>
                                  <w:spacing w:before="0" w:beforeAutospacing="0" w:after="0" w:afterAutospacing="0"/>
                                  <w:jc w:val="center"/>
                                </w:pPr>
                                <w:r>
                                  <w:rPr>
                                    <w:rFonts w:ascii="Arial" w:hAnsi="Arial" w:cs="Arial"/>
                                    <w:color w:val="000000" w:themeColor="text1"/>
                                    <w:kern w:val="24"/>
                                    <w:sz w:val="20"/>
                                    <w:szCs w:val="20"/>
                                  </w:rPr>
                                  <w:t>-</w:t>
                                </w:r>
                              </w:p>
                            </w:txbxContent>
                          </wps:txbx>
                          <wps:bodyPr rtlCol="0" anchor="ctr"/>
                        </wps:wsp>
                        <wps:wsp>
                          <wps:cNvPr id="66" name="Rectangle 66"/>
                          <wps:cNvSpPr/>
                          <wps:spPr>
                            <a:xfrm>
                              <a:off x="920383" y="3369743"/>
                              <a:ext cx="4300321" cy="295275"/>
                            </a:xfrm>
                            <a:prstGeom prst="rect">
                              <a:avLst/>
                            </a:prstGeom>
                            <a:grp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B028963" w14:textId="77777777" w:rsidR="005D7942" w:rsidRDefault="005D7942" w:rsidP="006A39CC">
                                <w:pPr>
                                  <w:pStyle w:val="NormalWeb"/>
                                  <w:spacing w:before="0" w:beforeAutospacing="0" w:after="0" w:afterAutospacing="0"/>
                                </w:pPr>
                                <w:r>
                                  <w:rPr>
                                    <w:rFonts w:ascii="Arial" w:hAnsi="Arial" w:cs="Arial"/>
                                    <w:color w:val="000000" w:themeColor="text1"/>
                                    <w:kern w:val="24"/>
                                    <w:sz w:val="20"/>
                                    <w:szCs w:val="20"/>
                                  </w:rPr>
                                  <w:t>Encapsulation</w:t>
                                </w:r>
                              </w:p>
                            </w:txbxContent>
                          </wps:txbx>
                          <wps:bodyPr rtlCol="0" anchor="ctr"/>
                        </wps:wsp>
                      </wpg:grpSp>
                      <wpg:grpSp>
                        <wpg:cNvPr id="67" name="Group 67"/>
                        <wpg:cNvGrpSpPr/>
                        <wpg:grpSpPr>
                          <a:xfrm>
                            <a:off x="-2" y="3660138"/>
                            <a:ext cx="4651131" cy="295276"/>
                            <a:chOff x="-2" y="3660138"/>
                            <a:chExt cx="5220706" cy="295276"/>
                          </a:xfrm>
                          <a:solidFill>
                            <a:schemeClr val="bg1"/>
                          </a:solidFill>
                        </wpg:grpSpPr>
                        <wps:wsp>
                          <wps:cNvPr id="68" name="Rectangle 68"/>
                          <wps:cNvSpPr/>
                          <wps:spPr>
                            <a:xfrm>
                              <a:off x="-2" y="3660139"/>
                              <a:ext cx="1037883" cy="295275"/>
                            </a:xfrm>
                            <a:prstGeom prst="rect">
                              <a:avLst/>
                            </a:prstGeom>
                            <a:grp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B5D69A4" w14:textId="350786F2" w:rsidR="005D7942" w:rsidRDefault="005D7942" w:rsidP="006A39CC">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_Ref468367517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5.3.4</w:t>
                                </w:r>
                                <w:r>
                                  <w:rPr>
                                    <w:rFonts w:ascii="Arial" w:hAnsi="Arial" w:cs="Arial"/>
                                    <w:color w:val="000000" w:themeColor="text1"/>
                                    <w:kern w:val="24"/>
                                    <w:sz w:val="20"/>
                                    <w:szCs w:val="20"/>
                                  </w:rPr>
                                  <w:fldChar w:fldCharType="end"/>
                                </w:r>
                              </w:p>
                            </w:txbxContent>
                          </wps:txbx>
                          <wps:bodyPr rtlCol="0" anchor="ctr"/>
                        </wps:wsp>
                        <wps:wsp>
                          <wps:cNvPr id="69" name="Rectangle 69"/>
                          <wps:cNvSpPr/>
                          <wps:spPr>
                            <a:xfrm>
                              <a:off x="920383" y="3660138"/>
                              <a:ext cx="4300321" cy="295275"/>
                            </a:xfrm>
                            <a:prstGeom prst="rect">
                              <a:avLst/>
                            </a:prstGeom>
                            <a:grp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9AA87C7" w14:textId="77777777" w:rsidR="005D7942" w:rsidRDefault="005D7942" w:rsidP="006A39CC">
                                <w:pPr>
                                  <w:pStyle w:val="NormalWeb"/>
                                  <w:spacing w:before="0" w:beforeAutospacing="0" w:after="0" w:afterAutospacing="0"/>
                                </w:pPr>
                                <w:r>
                                  <w:rPr>
                                    <w:rFonts w:ascii="Arial" w:hAnsi="Arial" w:cs="Arial"/>
                                    <w:color w:val="000000" w:themeColor="text1"/>
                                    <w:kern w:val="24"/>
                                    <w:sz w:val="20"/>
                                    <w:szCs w:val="20"/>
                                  </w:rPr>
                                  <w:t>Dimension Check (1)</w:t>
                                </w:r>
                              </w:p>
                            </w:txbxContent>
                          </wps:txbx>
                          <wps:bodyPr rtlCol="0" anchor="ctr"/>
                        </wps:wsp>
                      </wpg:grpSp>
                      <wpg:grpSp>
                        <wpg:cNvPr id="70" name="Group 70"/>
                        <wpg:cNvGrpSpPr/>
                        <wpg:grpSpPr>
                          <a:xfrm>
                            <a:off x="0" y="3950525"/>
                            <a:ext cx="4651129" cy="295798"/>
                            <a:chOff x="0" y="3950525"/>
                            <a:chExt cx="5220704" cy="295798"/>
                          </a:xfrm>
                          <a:solidFill>
                            <a:schemeClr val="bg1"/>
                          </a:solidFill>
                        </wpg:grpSpPr>
                        <wps:wsp>
                          <wps:cNvPr id="71" name="Rectangle 71"/>
                          <wps:cNvSpPr/>
                          <wps:spPr>
                            <a:xfrm>
                              <a:off x="0" y="3951048"/>
                              <a:ext cx="1026375" cy="295275"/>
                            </a:xfrm>
                            <a:prstGeom prst="rect">
                              <a:avLst/>
                            </a:prstGeom>
                            <a:grp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E27B6E7" w14:textId="2691DFEB" w:rsidR="005D7942" w:rsidRDefault="005D7942" w:rsidP="006A39CC">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_Ref468367525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5.3.5</w:t>
                                </w:r>
                                <w:r>
                                  <w:rPr>
                                    <w:rFonts w:ascii="Arial" w:hAnsi="Arial" w:cs="Arial"/>
                                    <w:color w:val="000000" w:themeColor="text1"/>
                                    <w:kern w:val="24"/>
                                    <w:sz w:val="20"/>
                                    <w:szCs w:val="20"/>
                                  </w:rPr>
                                  <w:fldChar w:fldCharType="end"/>
                                </w:r>
                              </w:p>
                            </w:txbxContent>
                          </wps:txbx>
                          <wps:bodyPr rtlCol="0" anchor="ctr"/>
                        </wps:wsp>
                        <wps:wsp>
                          <wps:cNvPr id="72" name="Rectangle 72"/>
                          <wps:cNvSpPr/>
                          <wps:spPr>
                            <a:xfrm>
                              <a:off x="920383" y="3950525"/>
                              <a:ext cx="4300321" cy="295275"/>
                            </a:xfrm>
                            <a:prstGeom prst="rect">
                              <a:avLst/>
                            </a:prstGeom>
                            <a:grp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4A0C569" w14:textId="77777777" w:rsidR="005D7942" w:rsidRDefault="005D7942" w:rsidP="006A39CC">
                                <w:pPr>
                                  <w:pStyle w:val="NormalWeb"/>
                                  <w:spacing w:before="0" w:beforeAutospacing="0" w:after="0" w:afterAutospacing="0"/>
                                </w:pPr>
                                <w:r>
                                  <w:rPr>
                                    <w:rFonts w:ascii="Arial" w:hAnsi="Arial" w:cs="Arial"/>
                                    <w:color w:val="000000" w:themeColor="text1"/>
                                    <w:kern w:val="24"/>
                                    <w:sz w:val="20"/>
                                    <w:szCs w:val="20"/>
                                  </w:rPr>
                                  <w:t>Weight (3)</w:t>
                                </w:r>
                              </w:p>
                            </w:txbxContent>
                          </wps:txbx>
                          <wps:bodyPr rtlCol="0" anchor="ctr"/>
                        </wps:wsp>
                      </wpg:grpSp>
                      <wpg:grpSp>
                        <wpg:cNvPr id="73" name="Group 73"/>
                        <wpg:cNvGrpSpPr/>
                        <wpg:grpSpPr>
                          <a:xfrm>
                            <a:off x="-2" y="4245800"/>
                            <a:ext cx="4650670" cy="295275"/>
                            <a:chOff x="-2" y="4245800"/>
                            <a:chExt cx="5220189" cy="295275"/>
                          </a:xfrm>
                          <a:solidFill>
                            <a:schemeClr val="bg1"/>
                          </a:solidFill>
                        </wpg:grpSpPr>
                        <wps:wsp>
                          <wps:cNvPr id="74" name="Rectangle 74"/>
                          <wps:cNvSpPr/>
                          <wps:spPr>
                            <a:xfrm>
                              <a:off x="-2" y="4245800"/>
                              <a:ext cx="1037883" cy="295275"/>
                            </a:xfrm>
                            <a:prstGeom prst="rect">
                              <a:avLst/>
                            </a:prstGeom>
                            <a:grp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6C232F9" w14:textId="79ECFB17" w:rsidR="005D7942" w:rsidRDefault="005D7942" w:rsidP="006A39CC">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_Ref468367533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5.3.6</w:t>
                                </w:r>
                                <w:r>
                                  <w:rPr>
                                    <w:rFonts w:ascii="Arial" w:hAnsi="Arial" w:cs="Arial"/>
                                    <w:color w:val="000000" w:themeColor="text1"/>
                                    <w:kern w:val="24"/>
                                    <w:sz w:val="20"/>
                                    <w:szCs w:val="20"/>
                                  </w:rPr>
                                  <w:fldChar w:fldCharType="end"/>
                                </w:r>
                              </w:p>
                            </w:txbxContent>
                          </wps:txbx>
                          <wps:bodyPr rtlCol="0" anchor="ctr"/>
                        </wps:wsp>
                        <wps:wsp>
                          <wps:cNvPr id="75" name="Rectangle 75"/>
                          <wps:cNvSpPr/>
                          <wps:spPr>
                            <a:xfrm>
                              <a:off x="919866" y="4245800"/>
                              <a:ext cx="4300321" cy="295275"/>
                            </a:xfrm>
                            <a:prstGeom prst="rect">
                              <a:avLst/>
                            </a:prstGeom>
                            <a:grp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32A4E87" w14:textId="77777777" w:rsidR="005D7942" w:rsidRDefault="005D7942" w:rsidP="006A39CC">
                                <w:pPr>
                                  <w:pStyle w:val="NormalWeb"/>
                                  <w:spacing w:before="0" w:beforeAutospacing="0" w:after="0" w:afterAutospacing="0"/>
                                </w:pPr>
                                <w:r>
                                  <w:rPr>
                                    <w:rFonts w:ascii="Arial" w:hAnsi="Arial" w:cs="Arial"/>
                                    <w:color w:val="000000" w:themeColor="text1"/>
                                    <w:kern w:val="24"/>
                                    <w:sz w:val="20"/>
                                    <w:szCs w:val="20"/>
                                  </w:rPr>
                                  <w:t>Internal Water Vapour Content (1) (2)</w:t>
                                </w:r>
                              </w:p>
                            </w:txbxContent>
                          </wps:txbx>
                          <wps:bodyPr rtlCol="0" anchor="ctr"/>
                        </wps:wsp>
                      </wpg:grpSp>
                      <wps:wsp>
                        <wps:cNvPr id="76" name="Rectangle 76"/>
                        <wps:cNvSpPr/>
                        <wps:spPr>
                          <a:xfrm>
                            <a:off x="2115881" y="1212635"/>
                            <a:ext cx="880439" cy="295275"/>
                          </a:xfrm>
                          <a:prstGeom prst="rect">
                            <a:avLst/>
                          </a:prstGeom>
                          <a:solidFill>
                            <a:schemeClr val="bg1"/>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913633E" w14:textId="548809A0" w:rsidR="005D7942" w:rsidRDefault="005D7942" w:rsidP="006A39CC">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_Ref468367473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5.2.2</w:t>
                              </w:r>
                              <w:r>
                                <w:rPr>
                                  <w:rFonts w:ascii="Arial" w:hAnsi="Arial" w:cs="Arial"/>
                                  <w:color w:val="000000" w:themeColor="text1"/>
                                  <w:kern w:val="24"/>
                                  <w:sz w:val="20"/>
                                  <w:szCs w:val="20"/>
                                </w:rPr>
                                <w:fldChar w:fldCharType="end"/>
                              </w:r>
                            </w:p>
                          </w:txbxContent>
                        </wps:txbx>
                        <wps:bodyPr rtlCol="0" anchor="ctr"/>
                      </wps:wsp>
                      <wps:wsp>
                        <wps:cNvPr id="77" name="Rectangle 77"/>
                        <wps:cNvSpPr/>
                        <wps:spPr>
                          <a:xfrm>
                            <a:off x="2996321" y="1212634"/>
                            <a:ext cx="3062177" cy="295275"/>
                          </a:xfrm>
                          <a:prstGeom prst="rect">
                            <a:avLst/>
                          </a:prstGeom>
                          <a:solidFill>
                            <a:schemeClr val="bg1"/>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7D2FEF8" w14:textId="795FB264" w:rsidR="005D7942" w:rsidRDefault="005D7942" w:rsidP="006A39CC">
                              <w:pPr>
                                <w:pStyle w:val="NormalWeb"/>
                                <w:spacing w:before="0" w:beforeAutospacing="0" w:after="0" w:afterAutospacing="0"/>
                              </w:pPr>
                              <w:r>
                                <w:rPr>
                                  <w:rFonts w:ascii="Arial" w:hAnsi="Arial" w:cs="Arial"/>
                                  <w:color w:val="000000" w:themeColor="text1"/>
                                  <w:kern w:val="24"/>
                                  <w:sz w:val="20"/>
                                  <w:szCs w:val="20"/>
                                </w:rPr>
                                <w:t>Test Requirements for Add-on Components</w:t>
                              </w:r>
                            </w:p>
                          </w:txbxContent>
                        </wps:txbx>
                        <wps:bodyPr rtlCol="0" anchor="ctr"/>
                      </wps:wsp>
                      <wps:wsp>
                        <wps:cNvPr id="78" name="Elbow Connector 78"/>
                        <wps:cNvCnPr/>
                        <wps:spPr>
                          <a:xfrm>
                            <a:off x="1539661" y="413040"/>
                            <a:ext cx="576221" cy="562335"/>
                          </a:xfrm>
                          <a:prstGeom prst="bentConnector3">
                            <a:avLst>
                              <a:gd name="adj1" fmla="val 50000"/>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inline>
            </w:drawing>
          </mc:Choice>
          <mc:Fallback>
            <w:pict>
              <v:group w14:anchorId="72F270C7" id="Group 22" o:spid="_x0000_s1045" style="width:477.05pt;height:404.65pt;mso-position-horizontal-relative:char;mso-position-vertical-relative:line" coordorigin="" coordsize="60585,51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">
                <v:shape id="Elbow Connector 49" o:spid="_x0000_s1046" type="#_x0000_t33" style="position:absolute;left:961;top:27069;width:37513;height:2881;rotation:90;flip:x 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" strokecolor="black [3213]" strokeweight="1.5pt"/>
                <v:rect id="Rectangle 51" o:spid="_x0000_s1047" style="position:absolute;width:46335;height:41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" fillcolor="white [3201]" strokecolor="black [3200]" strokeweight="1.5pt">
                  <v:textbox inset="1.1609mm,.58044mm,1.1609mm,.58044mm">
                    <w:txbxContent>
                      <w:p w14:paraId="628F58F3" w14:textId="77777777" w:rsidR="005D7942" w:rsidRDefault="005D7942" w:rsidP="00FE4A55">
                        <w:pPr>
                          <w:pStyle w:val="NormalWeb"/>
                          <w:spacing w:before="0" w:beforeAutospacing="0" w:after="120" w:afterAutospacing="0"/>
                          <w:ind w:left="1418"/>
                        </w:pPr>
                        <w:r>
                          <w:rPr>
                            <w:rFonts w:asciiTheme="minorHAnsi" w:hAnsi="Calibri" w:cstheme="minorBidi"/>
                            <w:color w:val="000000" w:themeColor="dark1"/>
                            <w:kern w:val="24"/>
                            <w:sz w:val="20"/>
                            <w:szCs w:val="20"/>
                          </w:rPr>
                          <w:t>OSCILLATOR LOT MANUFACTURING</w:t>
                        </w:r>
                      </w:p>
                    </w:txbxContent>
                  </v:textbox>
                </v:rect>
                <v:rect id="Rectangle 52" o:spid="_x0000_s1048" style="position:absolute;top:47260;width:46687;height:41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" fillcolor="white [3212]" strokecolor="black [3213]" strokeweight="1.5pt">
                  <v:textbox>
                    <w:txbxContent>
                      <w:p w14:paraId="30543ED1" w14:textId="77777777" w:rsidR="005D7942" w:rsidRDefault="005D7942" w:rsidP="006A39CC">
                        <w:pPr>
                          <w:pStyle w:val="NormalWeb"/>
                          <w:spacing w:before="0" w:beforeAutospacing="0" w:after="0" w:afterAutospacing="0"/>
                          <w:jc w:val="center"/>
                        </w:pPr>
                        <w:r>
                          <w:rPr>
                            <w:rFonts w:ascii="Arial" w:hAnsi="Arial" w:cs="Arial"/>
                            <w:color w:val="000000" w:themeColor="text1"/>
                            <w:kern w:val="24"/>
                            <w:sz w:val="20"/>
                            <w:szCs w:val="20"/>
                          </w:rPr>
                          <w:t>TO CHART F3 – SCREENING TESTS</w:t>
                        </w:r>
                      </w:p>
                    </w:txbxContent>
                  </v:textbox>
                </v:rect>
                <v:rect id="Rectangle 53" o:spid="_x0000_s1049" style="position:absolute;left:21158;top:7414;width:39426;height:46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" fillcolor="white [3212]" strokecolor="black [3213]" strokeweight="1.5pt">
                  <v:textbox>
                    <w:txbxContent>
                      <w:p w14:paraId="2AFA97EB" w14:textId="77777777" w:rsidR="005D7942" w:rsidRDefault="005D7942" w:rsidP="006A39CC">
                        <w:pPr>
                          <w:pStyle w:val="NormalWeb"/>
                          <w:spacing w:before="0" w:beforeAutospacing="0" w:after="0" w:afterAutospacing="0"/>
                          <w:jc w:val="center"/>
                        </w:pPr>
                        <w:r>
                          <w:rPr>
                            <w:rFonts w:ascii="Arial" w:hAnsi="Arial" w:cs="Arial"/>
                            <w:color w:val="000000" w:themeColor="text1"/>
                            <w:kern w:val="24"/>
                            <w:sz w:val="20"/>
                            <w:szCs w:val="20"/>
                          </w:rPr>
                          <w:t>REQUIREMENTS FOR ADD-ON COMPONENTS AND MATERIALS</w:t>
                        </w:r>
                      </w:p>
                    </w:txbxContent>
                  </v:textbox>
                </v:rect>
                <v:rect id="Rectangle 54" o:spid="_x0000_s1050" style="position:absolute;top:18360;width:46506;height:46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" fillcolor="white [3212]" strokecolor="black [3213]" strokeweight="1.5pt">
                  <v:textbox>
                    <w:txbxContent>
                      <w:p w14:paraId="6AA2CA7D" w14:textId="77777777" w:rsidR="005D7942" w:rsidRDefault="005D7942" w:rsidP="006A39CC">
                        <w:pPr>
                          <w:pStyle w:val="NormalWeb"/>
                          <w:spacing w:before="0" w:beforeAutospacing="0" w:after="0" w:afterAutospacing="0"/>
                          <w:jc w:val="center"/>
                        </w:pPr>
                        <w:r>
                          <w:rPr>
                            <w:rFonts w:ascii="Arial" w:hAnsi="Arial" w:cs="Arial"/>
                            <w:color w:val="000000" w:themeColor="text1"/>
                            <w:kern w:val="24"/>
                            <w:sz w:val="20"/>
                            <w:szCs w:val="20"/>
                          </w:rPr>
                          <w:t>SPECIAL IN-PROCESS CONTROLS</w:t>
                        </w:r>
                      </w:p>
                    </w:txbxContent>
                  </v:textbox>
                </v:rect>
                <v:group id="Group 55" o:spid="_x0000_s1051" style="position:absolute;top:23072;width:46511;height:2952" coordorigin=",23072" coordsize="52207,29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rect id="Rectangle 56" o:spid="_x0000_s1052" style="position:absolute;top:23072;width:10378;height:2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" filled="f" strokecolor="black [3213]" strokeweight="1.5pt">
                    <v:textbox>
                      <w:txbxContent>
                        <w:p w14:paraId="023F1F7D" w14:textId="70D792ED" w:rsidR="005D7942" w:rsidRDefault="005D7942" w:rsidP="006A39CC">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_Ref468367491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5.3.1</w:t>
                          </w:r>
                          <w:r>
                            <w:rPr>
                              <w:rFonts w:ascii="Arial" w:hAnsi="Arial" w:cs="Arial"/>
                              <w:color w:val="000000" w:themeColor="text1"/>
                              <w:kern w:val="24"/>
                              <w:sz w:val="20"/>
                              <w:szCs w:val="20"/>
                            </w:rPr>
                            <w:fldChar w:fldCharType="end"/>
                          </w:r>
                        </w:p>
                      </w:txbxContent>
                    </v:textbox>
                  </v:rect>
                  <v:rect id="Rectangle 57" o:spid="_x0000_s1053" style="position:absolute;left:9203;top:23072;width:43004;height:2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" filled="f" strokecolor="black [3213]" strokeweight="1.5pt">
                    <v:textbox>
                      <w:txbxContent>
                        <w:p w14:paraId="4AA7BE79" w14:textId="77777777" w:rsidR="005D7942" w:rsidRDefault="005D7942" w:rsidP="006A39CC">
                          <w:pPr>
                            <w:pStyle w:val="NormalWeb"/>
                            <w:spacing w:before="0" w:beforeAutospacing="0" w:after="0" w:afterAutospacing="0"/>
                          </w:pPr>
                          <w:r>
                            <w:rPr>
                              <w:rFonts w:ascii="Arial" w:hAnsi="Arial" w:cs="Arial"/>
                              <w:color w:val="000000" w:themeColor="text1"/>
                              <w:kern w:val="24"/>
                              <w:sz w:val="20"/>
                              <w:szCs w:val="20"/>
                            </w:rPr>
                            <w:t>Internal Visual Inspection</w:t>
                          </w:r>
                        </w:p>
                      </w:txbxContent>
                    </v:textbox>
                  </v:rect>
                </v:group>
                <v:group id="Group 58" o:spid="_x0000_s1054" style="position:absolute;top:25975;width:46511;height:2953" coordorigin=",25975" coordsize="52207,29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">
                  <v:rect id="Rectangle 59" o:spid="_x0000_s1055" style="position:absolute;top:25975;width:10378;height:2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" filled="f" strokecolor="black [3213]" strokeweight="1.5pt">
                    <v:textbox>
                      <w:txbxContent>
                        <w:p w14:paraId="20430D6A" w14:textId="6671B672" w:rsidR="005D7942" w:rsidRDefault="005D7942" w:rsidP="006A39CC">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_Ref468367501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5.3.2</w:t>
                          </w:r>
                          <w:r>
                            <w:rPr>
                              <w:rFonts w:ascii="Arial" w:hAnsi="Arial" w:cs="Arial"/>
                              <w:color w:val="000000" w:themeColor="text1"/>
                              <w:kern w:val="24"/>
                              <w:sz w:val="20"/>
                              <w:szCs w:val="20"/>
                            </w:rPr>
                            <w:fldChar w:fldCharType="end"/>
                          </w:r>
                        </w:p>
                      </w:txbxContent>
                    </v:textbox>
                  </v:rect>
                  <v:rect id="Rectangle 60" o:spid="_x0000_s1056" style="position:absolute;left:9203;top:25975;width:43004;height:2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" filled="f" strokecolor="black [3213]" strokeweight="1.5pt">
                    <v:textbox>
                      <w:txbxContent>
                        <w:p w14:paraId="476663BD" w14:textId="77777777" w:rsidR="005D7942" w:rsidRDefault="005D7942" w:rsidP="006A39CC">
                          <w:pPr>
                            <w:pStyle w:val="NormalWeb"/>
                            <w:spacing w:before="0" w:beforeAutospacing="0" w:after="0" w:afterAutospacing="0"/>
                          </w:pPr>
                          <w:r>
                            <w:rPr>
                              <w:rFonts w:ascii="Arial" w:hAnsi="Arial" w:cs="Arial"/>
                              <w:color w:val="000000" w:themeColor="text1"/>
                              <w:kern w:val="24"/>
                              <w:sz w:val="20"/>
                              <w:szCs w:val="20"/>
                            </w:rPr>
                            <w:t>Bond Strength and Shear (1) (2)</w:t>
                          </w:r>
                        </w:p>
                      </w:txbxContent>
                    </v:textbox>
                  </v:rect>
                </v:group>
                <v:group id="Group 61" o:spid="_x0000_s1057" style="position:absolute;top:28879;width:46511;height:4764" coordorigin=",28881" coordsize="52207,2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">
                  <v:rect id="Rectangle 62" o:spid="_x0000_s1058" style="position:absolute;top:28883;width:10066;height:2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" filled="f" strokecolor="black [3213]" strokeweight="1.5pt">
                    <v:textbox>
                      <w:txbxContent>
                        <w:p w14:paraId="3E0D2765" w14:textId="68A1D5AF" w:rsidR="005D7942" w:rsidRDefault="005D7942" w:rsidP="006A39CC">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_Ref468367507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5.3.3</w:t>
                          </w:r>
                          <w:r>
                            <w:rPr>
                              <w:rFonts w:ascii="Arial" w:hAnsi="Arial" w:cs="Arial"/>
                              <w:color w:val="000000" w:themeColor="text1"/>
                              <w:kern w:val="24"/>
                              <w:sz w:val="20"/>
                              <w:szCs w:val="20"/>
                            </w:rPr>
                            <w:fldChar w:fldCharType="end"/>
                          </w:r>
                        </w:p>
                      </w:txbxContent>
                    </v:textbox>
                  </v:rect>
                  <v:rect id="Rectangle 63" o:spid="_x0000_s1059" style="position:absolute;left:9203;top:28881;width:43004;height:2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" filled="f" strokecolor="black [3213]" strokeweight="1.5pt">
                    <v:textbox>
                      <w:txbxContent>
                        <w:p w14:paraId="19AD3073" w14:textId="77777777" w:rsidR="005D7942" w:rsidRDefault="005D7942" w:rsidP="006A39CC">
                          <w:pPr>
                            <w:pStyle w:val="NormalWeb"/>
                            <w:spacing w:before="0" w:beforeAutospacing="0" w:after="0" w:afterAutospacing="0"/>
                          </w:pPr>
                          <w:r>
                            <w:rPr>
                              <w:rFonts w:ascii="Arial" w:hAnsi="Arial" w:cs="Arial"/>
                              <w:color w:val="000000" w:themeColor="text1"/>
                              <w:kern w:val="24"/>
                              <w:sz w:val="20"/>
                              <w:szCs w:val="20"/>
                            </w:rPr>
                            <w:t>High Temperature Stabilisation Bake</w:t>
                          </w:r>
                        </w:p>
                        <w:p w14:paraId="24286EB1" w14:textId="77777777" w:rsidR="005D7942" w:rsidRDefault="005D7942" w:rsidP="006A39CC">
                          <w:pPr>
                            <w:pStyle w:val="NormalWeb"/>
                            <w:spacing w:before="0" w:beforeAutospacing="0" w:after="0" w:afterAutospacing="0"/>
                          </w:pPr>
                          <w:r>
                            <w:rPr>
                              <w:rFonts w:ascii="Arial" w:hAnsi="Arial" w:cs="Arial"/>
                              <w:color w:val="000000" w:themeColor="text1"/>
                              <w:kern w:val="24"/>
                              <w:sz w:val="20"/>
                              <w:szCs w:val="20"/>
                            </w:rPr>
                            <w:t>(pre-encapsulation)</w:t>
                          </w:r>
                        </w:p>
                      </w:txbxContent>
                    </v:textbox>
                  </v:rect>
                </v:group>
                <v:group id="Group 64" o:spid="_x0000_s1060" style="position:absolute;top:33697;width:46511;height:2953" coordorigin=",33697" coordsize="52207,29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">
                  <v:rect id="Rectangle 65" o:spid="_x0000_s1061" style="position:absolute;top:33697;width:10378;height:2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" filled="f" strokecolor="black [3213]" strokeweight="1.5pt">
                    <v:textbox>
                      <w:txbxContent>
                        <w:p w14:paraId="3E2B37A5" w14:textId="77777777" w:rsidR="005D7942" w:rsidRDefault="005D7942" w:rsidP="006A39CC">
                          <w:pPr>
                            <w:pStyle w:val="NormalWeb"/>
                            <w:spacing w:before="0" w:beforeAutospacing="0" w:after="0" w:afterAutospacing="0"/>
                            <w:jc w:val="center"/>
                          </w:pPr>
                          <w:r>
                            <w:rPr>
                              <w:rFonts w:ascii="Arial" w:hAnsi="Arial" w:cs="Arial"/>
                              <w:color w:val="000000" w:themeColor="text1"/>
                              <w:kern w:val="24"/>
                              <w:sz w:val="20"/>
                              <w:szCs w:val="20"/>
                            </w:rPr>
                            <w:t>-</w:t>
                          </w:r>
                        </w:p>
                      </w:txbxContent>
                    </v:textbox>
                  </v:rect>
                  <v:rect id="Rectangle 66" o:spid="_x0000_s1062" style="position:absolute;left:9203;top:33697;width:43004;height:2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" filled="f" strokecolor="black [3213]" strokeweight="1.5pt">
                    <v:textbox>
                      <w:txbxContent>
                        <w:p w14:paraId="1B028963" w14:textId="77777777" w:rsidR="005D7942" w:rsidRDefault="005D7942" w:rsidP="006A39CC">
                          <w:pPr>
                            <w:pStyle w:val="NormalWeb"/>
                            <w:spacing w:before="0" w:beforeAutospacing="0" w:after="0" w:afterAutospacing="0"/>
                          </w:pPr>
                          <w:r>
                            <w:rPr>
                              <w:rFonts w:ascii="Arial" w:hAnsi="Arial" w:cs="Arial"/>
                              <w:color w:val="000000" w:themeColor="text1"/>
                              <w:kern w:val="24"/>
                              <w:sz w:val="20"/>
                              <w:szCs w:val="20"/>
                            </w:rPr>
                            <w:t>Encapsulation</w:t>
                          </w:r>
                        </w:p>
                      </w:txbxContent>
                    </v:textbox>
                  </v:rect>
                </v:group>
                <v:group id="Group 67" o:spid="_x0000_s1063" style="position:absolute;top:36601;width:46511;height:2953" coordorigin=",36601" coordsize="52207,29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">
                  <v:rect id="Rectangle 68" o:spid="_x0000_s1064" style="position:absolute;top:36601;width:10378;height:2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" filled="f" strokecolor="black [3213]" strokeweight="1.5pt">
                    <v:textbox>
                      <w:txbxContent>
                        <w:p w14:paraId="4B5D69A4" w14:textId="350786F2" w:rsidR="005D7942" w:rsidRDefault="005D7942" w:rsidP="006A39CC">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_Ref468367517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5.3.4</w:t>
                          </w:r>
                          <w:r>
                            <w:rPr>
                              <w:rFonts w:ascii="Arial" w:hAnsi="Arial" w:cs="Arial"/>
                              <w:color w:val="000000" w:themeColor="text1"/>
                              <w:kern w:val="24"/>
                              <w:sz w:val="20"/>
                              <w:szCs w:val="20"/>
                            </w:rPr>
                            <w:fldChar w:fldCharType="end"/>
                          </w:r>
                        </w:p>
                      </w:txbxContent>
                    </v:textbox>
                  </v:rect>
                  <v:rect id="Rectangle 69" o:spid="_x0000_s1065" style="position:absolute;left:9203;top:36601;width:43004;height:2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" filled="f" strokecolor="black [3213]" strokeweight="1.5pt">
                    <v:textbox>
                      <w:txbxContent>
                        <w:p w14:paraId="59AA87C7" w14:textId="77777777" w:rsidR="005D7942" w:rsidRDefault="005D7942" w:rsidP="006A39CC">
                          <w:pPr>
                            <w:pStyle w:val="NormalWeb"/>
                            <w:spacing w:before="0" w:beforeAutospacing="0" w:after="0" w:afterAutospacing="0"/>
                          </w:pPr>
                          <w:r>
                            <w:rPr>
                              <w:rFonts w:ascii="Arial" w:hAnsi="Arial" w:cs="Arial"/>
                              <w:color w:val="000000" w:themeColor="text1"/>
                              <w:kern w:val="24"/>
                              <w:sz w:val="20"/>
                              <w:szCs w:val="20"/>
                            </w:rPr>
                            <w:t>Dimension Check (1)</w:t>
                          </w:r>
                        </w:p>
                      </w:txbxContent>
                    </v:textbox>
                  </v:rect>
                </v:group>
                <v:group id="Group 70" o:spid="_x0000_s1066" style="position:absolute;top:39505;width:46511;height:2958" coordorigin=",39505" coordsize="52207,29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">
                  <v:rect id="Rectangle 71" o:spid="_x0000_s1067" style="position:absolute;top:39510;width:10263;height:2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" filled="f" strokecolor="black [3213]" strokeweight="1.5pt">
                    <v:textbox>
                      <w:txbxContent>
                        <w:p w14:paraId="7E27B6E7" w14:textId="2691DFEB" w:rsidR="005D7942" w:rsidRDefault="005D7942" w:rsidP="006A39CC">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_Ref468367525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5.3.5</w:t>
                          </w:r>
                          <w:r>
                            <w:rPr>
                              <w:rFonts w:ascii="Arial" w:hAnsi="Arial" w:cs="Arial"/>
                              <w:color w:val="000000" w:themeColor="text1"/>
                              <w:kern w:val="24"/>
                              <w:sz w:val="20"/>
                              <w:szCs w:val="20"/>
                            </w:rPr>
                            <w:fldChar w:fldCharType="end"/>
                          </w:r>
                        </w:p>
                      </w:txbxContent>
                    </v:textbox>
                  </v:rect>
                  <v:rect id="Rectangle 72" o:spid="_x0000_s1068" style="position:absolute;left:9203;top:39505;width:43004;height:2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" filled="f" strokecolor="black [3213]" strokeweight="1.5pt">
                    <v:textbox>
                      <w:txbxContent>
                        <w:p w14:paraId="54A0C569" w14:textId="77777777" w:rsidR="005D7942" w:rsidRDefault="005D7942" w:rsidP="006A39CC">
                          <w:pPr>
                            <w:pStyle w:val="NormalWeb"/>
                            <w:spacing w:before="0" w:beforeAutospacing="0" w:after="0" w:afterAutospacing="0"/>
                          </w:pPr>
                          <w:r>
                            <w:rPr>
                              <w:rFonts w:ascii="Arial" w:hAnsi="Arial" w:cs="Arial"/>
                              <w:color w:val="000000" w:themeColor="text1"/>
                              <w:kern w:val="24"/>
                              <w:sz w:val="20"/>
                              <w:szCs w:val="20"/>
                            </w:rPr>
                            <w:t>Weight (3)</w:t>
                          </w:r>
                        </w:p>
                      </w:txbxContent>
                    </v:textbox>
                  </v:rect>
                </v:group>
                <v:group id="Group 73" o:spid="_x0000_s1069" style="position:absolute;top:42458;width:46506;height:2952" coordorigin=",42458" coordsize="52201,29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">
                  <v:rect id="Rectangle 74" o:spid="_x0000_s1070" style="position:absolute;top:42458;width:10378;height:2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" filled="f" strokecolor="black [3213]" strokeweight="1.5pt">
                    <v:textbox>
                      <w:txbxContent>
                        <w:p w14:paraId="36C232F9" w14:textId="79ECFB17" w:rsidR="005D7942" w:rsidRDefault="005D7942" w:rsidP="006A39CC">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_Ref468367533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5.3.6</w:t>
                          </w:r>
                          <w:r>
                            <w:rPr>
                              <w:rFonts w:ascii="Arial" w:hAnsi="Arial" w:cs="Arial"/>
                              <w:color w:val="000000" w:themeColor="text1"/>
                              <w:kern w:val="24"/>
                              <w:sz w:val="20"/>
                              <w:szCs w:val="20"/>
                            </w:rPr>
                            <w:fldChar w:fldCharType="end"/>
                          </w:r>
                        </w:p>
                      </w:txbxContent>
                    </v:textbox>
                  </v:rect>
                  <v:rect id="Rectangle 75" o:spid="_x0000_s1071" style="position:absolute;left:9198;top:42458;width:43003;height:2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" filled="f" strokecolor="black [3213]" strokeweight="1.5pt">
                    <v:textbox>
                      <w:txbxContent>
                        <w:p w14:paraId="532A4E87" w14:textId="77777777" w:rsidR="005D7942" w:rsidRDefault="005D7942" w:rsidP="006A39CC">
                          <w:pPr>
                            <w:pStyle w:val="NormalWeb"/>
                            <w:spacing w:before="0" w:beforeAutospacing="0" w:after="0" w:afterAutospacing="0"/>
                          </w:pPr>
                          <w:r>
                            <w:rPr>
                              <w:rFonts w:ascii="Arial" w:hAnsi="Arial" w:cs="Arial"/>
                              <w:color w:val="000000" w:themeColor="text1"/>
                              <w:kern w:val="24"/>
                              <w:sz w:val="20"/>
                              <w:szCs w:val="20"/>
                            </w:rPr>
                            <w:t>Internal Water Vapour Content (1) (2)</w:t>
                          </w:r>
                        </w:p>
                      </w:txbxContent>
                    </v:textbox>
                  </v:rect>
                </v:group>
                <v:rect id="Rectangle 76" o:spid="_x0000_s1072" style="position:absolute;left:21158;top:12126;width:8805;height:2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" fillcolor="white [3212]" strokecolor="black [3213]" strokeweight="1.5pt">
                  <v:textbox>
                    <w:txbxContent>
                      <w:p w14:paraId="1913633E" w14:textId="548809A0" w:rsidR="005D7942" w:rsidRDefault="005D7942" w:rsidP="006A39CC">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_Ref468367473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5.2.2</w:t>
                        </w:r>
                        <w:r>
                          <w:rPr>
                            <w:rFonts w:ascii="Arial" w:hAnsi="Arial" w:cs="Arial"/>
                            <w:color w:val="000000" w:themeColor="text1"/>
                            <w:kern w:val="24"/>
                            <w:sz w:val="20"/>
                            <w:szCs w:val="20"/>
                          </w:rPr>
                          <w:fldChar w:fldCharType="end"/>
                        </w:r>
                      </w:p>
                    </w:txbxContent>
                  </v:textbox>
                </v:rect>
                <v:rect id="Rectangle 77" o:spid="_x0000_s1073" style="position:absolute;left:29963;top:12126;width:30621;height:2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" fillcolor="white [3212]" strokecolor="black [3213]" strokeweight="1.5pt">
                  <v:textbox>
                    <w:txbxContent>
                      <w:p w14:paraId="17D2FEF8" w14:textId="795FB264" w:rsidR="005D7942" w:rsidRDefault="005D7942" w:rsidP="006A39CC">
                        <w:pPr>
                          <w:pStyle w:val="NormalWeb"/>
                          <w:spacing w:before="0" w:beforeAutospacing="0" w:after="0" w:afterAutospacing="0"/>
                        </w:pPr>
                        <w:r>
                          <w:rPr>
                            <w:rFonts w:ascii="Arial" w:hAnsi="Arial" w:cs="Arial"/>
                            <w:color w:val="000000" w:themeColor="text1"/>
                            <w:kern w:val="24"/>
                            <w:sz w:val="20"/>
                            <w:szCs w:val="20"/>
                          </w:rPr>
                          <w:t>Test Requirements for Add-on Components</w:t>
                        </w:r>
                      </w:p>
                    </w:txbxContent>
                  </v:textbox>
                </v:rect>
                <v:shape id="Elbow Connector 78" o:spid="_x0000_s1074" type="#_x0000_t34" style="position:absolute;left:15396;top:4130;width:5762;height:5623;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" strokecolor="black [3213]" strokeweight="1.5pt"/>
                <w10:anchorlock/>
              </v:group>
            </w:pict>
          </mc:Fallback>
        </mc:AlternateContent>
      </w:r>
    </w:p>
    <w:p w14:paraId="0AD5A27E" w14:textId="77777777" w:rsidR="00470864" w:rsidRPr="00694D16" w:rsidRDefault="00470864" w:rsidP="00FA235D">
      <w:pPr>
        <w:pStyle w:val="NOTES"/>
      </w:pPr>
      <w:r w:rsidRPr="00FA235D">
        <w:t>NOTES</w:t>
      </w:r>
      <w:r w:rsidR="00803A79" w:rsidRPr="00FA235D">
        <w:t>:</w:t>
      </w:r>
    </w:p>
    <w:p w14:paraId="0AD5A27F" w14:textId="77777777" w:rsidR="00470864" w:rsidRDefault="00470864" w:rsidP="00A50C32">
      <w:pPr>
        <w:pStyle w:val="numericallist"/>
        <w:spacing w:after="60"/>
      </w:pPr>
      <w:r>
        <w:t>Performed on a sample basis.</w:t>
      </w:r>
    </w:p>
    <w:p w14:paraId="0AD5A280" w14:textId="77777777" w:rsidR="00470864" w:rsidRDefault="007F6332" w:rsidP="00A50C32">
      <w:pPr>
        <w:pStyle w:val="numericallist"/>
        <w:spacing w:after="60"/>
      </w:pPr>
      <w:r>
        <w:t>Class 2 Oscillators only.</w:t>
      </w:r>
    </w:p>
    <w:p w14:paraId="0AD5A281" w14:textId="77777777" w:rsidR="00BF3617" w:rsidRDefault="00470864" w:rsidP="00A50C32">
      <w:pPr>
        <w:pStyle w:val="numericallist"/>
        <w:spacing w:after="60"/>
      </w:pPr>
      <w:r>
        <w:t>Guaranteed but not tested.</w:t>
      </w:r>
    </w:p>
    <w:p w14:paraId="0AD5A282" w14:textId="77777777" w:rsidR="00BF3617" w:rsidRDefault="00BF3617">
      <w:pPr>
        <w:spacing w:after="0" w:line="240" w:lineRule="auto"/>
        <w:ind w:left="0" w:right="0"/>
        <w:jc w:val="left"/>
      </w:pPr>
      <w:r>
        <w:br w:type="page"/>
      </w:r>
    </w:p>
    <w:p w14:paraId="0AD5A283" w14:textId="77777777" w:rsidR="00470864" w:rsidRPr="0089633E" w:rsidRDefault="000C4FFD" w:rsidP="00406059">
      <w:pPr>
        <w:pStyle w:val="Heading2"/>
        <w:rPr>
          <w:highlight w:val="yellow"/>
        </w:rPr>
      </w:pPr>
      <w:bookmarkStart w:id="361" w:name="_Toc415048545"/>
      <w:bookmarkStart w:id="362" w:name="_Toc90034528"/>
      <w:commentRangeStart w:id="363"/>
      <w:r w:rsidRPr="0089633E">
        <w:rPr>
          <w:highlight w:val="yellow"/>
        </w:rPr>
        <w:lastRenderedPageBreak/>
        <w:t xml:space="preserve">CHART F3 </w:t>
      </w:r>
      <w:commentRangeEnd w:id="363"/>
      <w:r w:rsidR="0089633E">
        <w:rPr>
          <w:rStyle w:val="CommentReference"/>
          <w:bCs w:val="0"/>
          <w:caps w:val="0"/>
          <w:u w:val="none"/>
        </w:rPr>
        <w:commentReference w:id="363"/>
      </w:r>
      <w:r w:rsidRPr="0089633E">
        <w:rPr>
          <w:highlight w:val="yellow"/>
        </w:rPr>
        <w:t>- SCREENING TESTS</w:t>
      </w:r>
      <w:bookmarkEnd w:id="361"/>
      <w:bookmarkEnd w:id="362"/>
    </w:p>
    <w:p w14:paraId="0AD5A284" w14:textId="2F2BD420" w:rsidR="00C628FC" w:rsidRDefault="005B3980" w:rsidP="00351104">
      <w:pPr>
        <w:pStyle w:val="Bodyjustified"/>
        <w:ind w:left="1418"/>
        <w:jc w:val="left"/>
      </w:pPr>
      <w:r>
        <w:t xml:space="preserve"> </w:t>
      </w:r>
      <w:r w:rsidR="00D650C2" w:rsidRPr="00D650C2">
        <w:rPr>
          <w:noProof/>
          <w:lang w:eastAsia="en-GB"/>
        </w:rPr>
        <mc:AlternateContent>
          <mc:Choice Requires="wpg">
            <w:drawing>
              <wp:inline distT="0" distB="0" distL="0" distR="0" wp14:anchorId="165D529A" wp14:editId="170C4128">
                <wp:extent cx="4923941" cy="6269323"/>
                <wp:effectExtent l="0" t="0" r="10160" b="17780"/>
                <wp:docPr id="85" name="Group 13"/>
                <wp:cNvGraphicFramePr/>
                <a:graphic xmlns:a="http://schemas.openxmlformats.org/drawingml/2006/main">
                  <a:graphicData uri="http://schemas.microsoft.com/office/word/2010/wordprocessingGroup">
                    <wpg:wgp>
                      <wpg:cNvGrpSpPr/>
                      <wpg:grpSpPr>
                        <a:xfrm>
                          <a:off x="0" y="0"/>
                          <a:ext cx="4923941" cy="6269323"/>
                          <a:chOff x="0" y="0"/>
                          <a:chExt cx="4923941" cy="6269323"/>
                        </a:xfrm>
                      </wpg:grpSpPr>
                      <wps:wsp>
                        <wps:cNvPr id="86" name="Rectangle 86"/>
                        <wps:cNvSpPr/>
                        <wps:spPr>
                          <a:xfrm>
                            <a:off x="1" y="521631"/>
                            <a:ext cx="957340" cy="23604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B066F98" w14:textId="12BB3CFC" w:rsidR="005D7942" w:rsidRDefault="005D7942" w:rsidP="00D650C2">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_Ref468697802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8.4</w:t>
                              </w:r>
                              <w:r>
                                <w:rPr>
                                  <w:rFonts w:ascii="Arial" w:hAnsi="Arial" w:cs="Arial"/>
                                  <w:color w:val="000000" w:themeColor="text1"/>
                                  <w:kern w:val="24"/>
                                  <w:sz w:val="20"/>
                                  <w:szCs w:val="20"/>
                                </w:rPr>
                                <w:fldChar w:fldCharType="end"/>
                              </w:r>
                            </w:p>
                          </w:txbxContent>
                        </wps:txbx>
                        <wps:bodyPr rtlCol="0" anchor="ctr"/>
                      </wps:wsp>
                      <wps:wsp>
                        <wps:cNvPr id="87" name="Rectangle 87"/>
                        <wps:cNvSpPr/>
                        <wps:spPr>
                          <a:xfrm>
                            <a:off x="1" y="878123"/>
                            <a:ext cx="957340" cy="23604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0F3D0C5" w14:textId="523E6BDB" w:rsidR="005D7942" w:rsidRDefault="005D7942" w:rsidP="00D650C2">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_Ref468697811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8.5</w:t>
                              </w:r>
                              <w:r>
                                <w:rPr>
                                  <w:rFonts w:ascii="Arial" w:hAnsi="Arial" w:cs="Arial"/>
                                  <w:color w:val="000000" w:themeColor="text1"/>
                                  <w:kern w:val="24"/>
                                  <w:sz w:val="20"/>
                                  <w:szCs w:val="20"/>
                                </w:rPr>
                                <w:fldChar w:fldCharType="end"/>
                              </w:r>
                            </w:p>
                          </w:txbxContent>
                        </wps:txbx>
                        <wps:bodyPr rtlCol="0" anchor="ctr"/>
                      </wps:wsp>
                      <wps:wsp>
                        <wps:cNvPr id="89" name="Rectangle 89"/>
                        <wps:cNvSpPr/>
                        <wps:spPr>
                          <a:xfrm>
                            <a:off x="1" y="2134050"/>
                            <a:ext cx="957340" cy="23604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F326D26" w14:textId="208ED3C5" w:rsidR="005D7942" w:rsidRDefault="005D7942" w:rsidP="00D650C2">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_Ref468697867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8.10</w:t>
                              </w:r>
                              <w:r>
                                <w:rPr>
                                  <w:rFonts w:ascii="Arial" w:hAnsi="Arial" w:cs="Arial"/>
                                  <w:color w:val="000000" w:themeColor="text1"/>
                                  <w:kern w:val="24"/>
                                  <w:sz w:val="20"/>
                                  <w:szCs w:val="20"/>
                                </w:rPr>
                                <w:fldChar w:fldCharType="end"/>
                              </w:r>
                            </w:p>
                          </w:txbxContent>
                        </wps:txbx>
                        <wps:bodyPr rtlCol="0" anchor="ctr"/>
                      </wps:wsp>
                      <wps:wsp>
                        <wps:cNvPr id="90" name="Rectangle 90"/>
                        <wps:cNvSpPr/>
                        <wps:spPr>
                          <a:xfrm>
                            <a:off x="1" y="2471653"/>
                            <a:ext cx="957340" cy="23604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C92288B" w14:textId="3F3FE00D" w:rsidR="005D7942" w:rsidRDefault="005D7942" w:rsidP="00D650C2">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_Ref468697879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8.8.2</w:t>
                              </w:r>
                              <w:r>
                                <w:rPr>
                                  <w:rFonts w:ascii="Arial" w:hAnsi="Arial" w:cs="Arial"/>
                                  <w:color w:val="000000" w:themeColor="text1"/>
                                  <w:kern w:val="24"/>
                                  <w:sz w:val="20"/>
                                  <w:szCs w:val="20"/>
                                </w:rPr>
                                <w:fldChar w:fldCharType="end"/>
                              </w:r>
                            </w:p>
                          </w:txbxContent>
                        </wps:txbx>
                        <wps:bodyPr rtlCol="0" anchor="ctr"/>
                      </wps:wsp>
                      <wps:wsp>
                        <wps:cNvPr id="91" name="Rectangle 91"/>
                        <wps:cNvSpPr/>
                        <wps:spPr>
                          <a:xfrm>
                            <a:off x="1" y="2822071"/>
                            <a:ext cx="957340" cy="23604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E2A18E3" w14:textId="65EAB9CE" w:rsidR="005D7942" w:rsidRDefault="005D7942" w:rsidP="00D650C2">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_Ref468697894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8.23</w:t>
                              </w:r>
                              <w:r>
                                <w:rPr>
                                  <w:rFonts w:ascii="Arial" w:hAnsi="Arial" w:cs="Arial"/>
                                  <w:color w:val="000000" w:themeColor="text1"/>
                                  <w:kern w:val="24"/>
                                  <w:sz w:val="20"/>
                                  <w:szCs w:val="20"/>
                                </w:rPr>
                                <w:fldChar w:fldCharType="end"/>
                              </w:r>
                            </w:p>
                          </w:txbxContent>
                        </wps:txbx>
                        <wps:bodyPr rtlCol="0" anchor="ctr"/>
                      </wps:wsp>
                      <wps:wsp>
                        <wps:cNvPr id="92" name="Rectangle 92"/>
                        <wps:cNvSpPr/>
                        <wps:spPr>
                          <a:xfrm>
                            <a:off x="0" y="5178431"/>
                            <a:ext cx="957340" cy="23604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009A5BE" w14:textId="210F1F09" w:rsidR="005D7942" w:rsidRDefault="005D7942" w:rsidP="00D650C2">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_Ref468697976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8.7</w:t>
                              </w:r>
                              <w:r>
                                <w:rPr>
                                  <w:rFonts w:ascii="Arial" w:hAnsi="Arial" w:cs="Arial"/>
                                  <w:color w:val="000000" w:themeColor="text1"/>
                                  <w:kern w:val="24"/>
                                  <w:sz w:val="20"/>
                                  <w:szCs w:val="20"/>
                                </w:rPr>
                                <w:fldChar w:fldCharType="end"/>
                              </w:r>
                            </w:p>
                          </w:txbxContent>
                        </wps:txbx>
                        <wps:bodyPr rtlCol="0" anchor="ctr"/>
                      </wps:wsp>
                      <wps:wsp>
                        <wps:cNvPr id="93" name="Rectangle 93"/>
                        <wps:cNvSpPr/>
                        <wps:spPr>
                          <a:xfrm>
                            <a:off x="0" y="5556512"/>
                            <a:ext cx="957340" cy="23604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D28255D" w14:textId="762F5226" w:rsidR="005D7942" w:rsidRDefault="005D7942" w:rsidP="00D650C2">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_Ref468697989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8.9</w:t>
                              </w:r>
                              <w:r>
                                <w:rPr>
                                  <w:rFonts w:ascii="Arial" w:hAnsi="Arial" w:cs="Arial"/>
                                  <w:color w:val="000000" w:themeColor="text1"/>
                                  <w:kern w:val="24"/>
                                  <w:sz w:val="20"/>
                                  <w:szCs w:val="20"/>
                                </w:rPr>
                                <w:fldChar w:fldCharType="end"/>
                              </w:r>
                            </w:p>
                          </w:txbxContent>
                        </wps:txbx>
                        <wps:bodyPr rtlCol="0" anchor="ctr"/>
                      </wps:wsp>
                      <wps:wsp>
                        <wps:cNvPr id="94" name="Rectangle 94"/>
                        <wps:cNvSpPr/>
                        <wps:spPr>
                          <a:xfrm>
                            <a:off x="0" y="0"/>
                            <a:ext cx="4923939" cy="365381"/>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82E5B97" w14:textId="77777777" w:rsidR="005D7942" w:rsidRDefault="005D7942" w:rsidP="00D650C2">
                              <w:pPr>
                                <w:pStyle w:val="NormalWeb"/>
                                <w:spacing w:before="0" w:beforeAutospacing="0" w:after="0" w:afterAutospacing="0"/>
                                <w:jc w:val="center"/>
                              </w:pPr>
                              <w:r>
                                <w:rPr>
                                  <w:rFonts w:ascii="Arial" w:hAnsi="Arial" w:cs="Arial"/>
                                  <w:color w:val="000000" w:themeColor="text1"/>
                                  <w:kern w:val="24"/>
                                  <w:sz w:val="20"/>
                                  <w:szCs w:val="20"/>
                                </w:rPr>
                                <w:t xml:space="preserve">OSCILLATORS FROM PRODUCTION CONTROL (1) </w:t>
                              </w:r>
                            </w:p>
                          </w:txbxContent>
                        </wps:txbx>
                        <wps:bodyPr rtlCol="0" anchor="ctr"/>
                      </wps:wsp>
                      <wps:wsp>
                        <wps:cNvPr id="95" name="Rectangle 95"/>
                        <wps:cNvSpPr/>
                        <wps:spPr>
                          <a:xfrm>
                            <a:off x="2" y="5903942"/>
                            <a:ext cx="4923939" cy="365381"/>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57CA4E4" w14:textId="77777777" w:rsidR="005D7942" w:rsidRDefault="005D7942" w:rsidP="00D650C2">
                              <w:pPr>
                                <w:pStyle w:val="NormalWeb"/>
                                <w:spacing w:before="0" w:beforeAutospacing="0" w:after="0" w:afterAutospacing="0"/>
                                <w:jc w:val="center"/>
                              </w:pPr>
                              <w:r>
                                <w:rPr>
                                  <w:rFonts w:ascii="Arial" w:hAnsi="Arial" w:cs="Arial"/>
                                  <w:color w:val="000000" w:themeColor="text1"/>
                                  <w:kern w:val="24"/>
                                  <w:sz w:val="20"/>
                                  <w:szCs w:val="20"/>
                                </w:rPr>
                                <w:t xml:space="preserve">TO CHART F4 WHEN APPLICABLE </w:t>
                              </w:r>
                            </w:p>
                          </w:txbxContent>
                        </wps:txbx>
                        <wps:bodyPr rtlCol="0" anchor="ctr"/>
                      </wps:wsp>
                      <wps:wsp>
                        <wps:cNvPr id="96" name="Straight Connector 96"/>
                        <wps:cNvCnPr>
                          <a:endCxn id="95" idx="0"/>
                        </wps:cNvCnPr>
                        <wps:spPr>
                          <a:xfrm>
                            <a:off x="2461895" y="365361"/>
                            <a:ext cx="1" cy="5538261"/>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97" name="Rectangle 97"/>
                        <wps:cNvSpPr/>
                        <wps:spPr>
                          <a:xfrm>
                            <a:off x="957339" y="521630"/>
                            <a:ext cx="3966601" cy="23604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9CEB464" w14:textId="77777777" w:rsidR="005D7942" w:rsidRDefault="005D7942" w:rsidP="00D650C2">
                              <w:pPr>
                                <w:pStyle w:val="NormalWeb"/>
                                <w:tabs>
                                  <w:tab w:val="left" w:pos="5648"/>
                                </w:tabs>
                                <w:spacing w:before="0" w:beforeAutospacing="0" w:after="0" w:afterAutospacing="0"/>
                              </w:pPr>
                              <w:r>
                                <w:rPr>
                                  <w:rFonts w:ascii="Arial" w:hAnsi="Arial" w:cs="Arial"/>
                                  <w:color w:val="000000" w:themeColor="text1"/>
                                  <w:kern w:val="24"/>
                                  <w:sz w:val="20"/>
                                  <w:szCs w:val="20"/>
                                </w:rPr>
                                <w:t xml:space="preserve">High Temperature Stabilisation Bake </w:t>
                              </w:r>
                              <w:r>
                                <w:rPr>
                                  <w:rFonts w:ascii="Arial" w:hAnsi="Arial" w:cs="Arial"/>
                                  <w:color w:val="000000" w:themeColor="text1"/>
                                  <w:kern w:val="24"/>
                                  <w:sz w:val="20"/>
                                  <w:szCs w:val="20"/>
                                </w:rPr>
                                <w:tab/>
                                <w:t xml:space="preserve">(2) </w:t>
                              </w:r>
                            </w:p>
                          </w:txbxContent>
                        </wps:txbx>
                        <wps:bodyPr rtlCol="0" anchor="ctr"/>
                      </wps:wsp>
                      <wps:wsp>
                        <wps:cNvPr id="98" name="Rectangle 98"/>
                        <wps:cNvSpPr/>
                        <wps:spPr>
                          <a:xfrm>
                            <a:off x="957340" y="878122"/>
                            <a:ext cx="3966601" cy="23604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9EB39F0" w14:textId="77777777" w:rsidR="005D7942" w:rsidRDefault="005D7942" w:rsidP="00D650C2">
                              <w:pPr>
                                <w:pStyle w:val="NormalWeb"/>
                                <w:spacing w:before="0" w:beforeAutospacing="0" w:after="0" w:afterAutospacing="0"/>
                              </w:pPr>
                              <w:r>
                                <w:rPr>
                                  <w:rFonts w:ascii="Arial" w:hAnsi="Arial" w:cs="Arial"/>
                                  <w:color w:val="000000" w:themeColor="text1"/>
                                  <w:kern w:val="24"/>
                                  <w:sz w:val="20"/>
                                  <w:szCs w:val="20"/>
                                </w:rPr>
                                <w:t>Temperature Cycling</w:t>
                              </w:r>
                            </w:p>
                          </w:txbxContent>
                        </wps:txbx>
                        <wps:bodyPr rtlCol="0" anchor="ctr"/>
                      </wps:wsp>
                      <wps:wsp>
                        <wps:cNvPr id="99" name="Rectangle 99"/>
                        <wps:cNvSpPr/>
                        <wps:spPr>
                          <a:xfrm>
                            <a:off x="957340" y="1226649"/>
                            <a:ext cx="3966601" cy="407916"/>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01AB5AE" w14:textId="77777777" w:rsidR="005D7942" w:rsidRDefault="005D7942" w:rsidP="00D650C2">
                              <w:pPr>
                                <w:pStyle w:val="NormalWeb"/>
                                <w:spacing w:before="0" w:beforeAutospacing="0" w:after="0" w:afterAutospacing="0"/>
                              </w:pPr>
                              <w:r>
                                <w:rPr>
                                  <w:rFonts w:ascii="Arial" w:hAnsi="Arial" w:cs="Arial"/>
                                  <w:color w:val="000000" w:themeColor="text1"/>
                                  <w:kern w:val="24"/>
                                  <w:sz w:val="20"/>
                                  <w:szCs w:val="20"/>
                                </w:rPr>
                                <w:t>Random Vibration (3) or Constant Acceleration (4)</w:t>
                              </w:r>
                            </w:p>
                          </w:txbxContent>
                        </wps:txbx>
                        <wps:bodyPr rtlCol="0" anchor="ctr"/>
                      </wps:wsp>
                      <wpg:grpSp>
                        <wpg:cNvPr id="100" name="Group 100"/>
                        <wpg:cNvGrpSpPr/>
                        <wpg:grpSpPr>
                          <a:xfrm>
                            <a:off x="1" y="1736126"/>
                            <a:ext cx="4923940" cy="296362"/>
                            <a:chOff x="1" y="1736126"/>
                            <a:chExt cx="4923940" cy="236043"/>
                          </a:xfrm>
                        </wpg:grpSpPr>
                        <wps:wsp>
                          <wps:cNvPr id="101" name="Rectangle 101"/>
                          <wps:cNvSpPr/>
                          <wps:spPr>
                            <a:xfrm>
                              <a:off x="1" y="1736127"/>
                              <a:ext cx="957340" cy="23604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BB8BA0A" w14:textId="3F5B0333" w:rsidR="005D7942" w:rsidRDefault="005D7942" w:rsidP="00D650C2">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_Ref468697857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8.6</w:t>
                                </w:r>
                                <w:r>
                                  <w:rPr>
                                    <w:rFonts w:ascii="Arial" w:hAnsi="Arial" w:cs="Arial"/>
                                    <w:color w:val="000000" w:themeColor="text1"/>
                                    <w:kern w:val="24"/>
                                    <w:sz w:val="20"/>
                                    <w:szCs w:val="20"/>
                                  </w:rPr>
                                  <w:fldChar w:fldCharType="end"/>
                                </w:r>
                              </w:p>
                            </w:txbxContent>
                          </wps:txbx>
                          <wps:bodyPr rtlCol="0" anchor="ctr"/>
                        </wps:wsp>
                        <wps:wsp>
                          <wps:cNvPr id="102" name="Rectangle 102"/>
                          <wps:cNvSpPr/>
                          <wps:spPr>
                            <a:xfrm>
                              <a:off x="957340" y="1736126"/>
                              <a:ext cx="3966601" cy="23604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8C5E5B3" w14:textId="77777777" w:rsidR="005D7942" w:rsidRDefault="005D7942" w:rsidP="00D650C2">
                                <w:pPr>
                                  <w:pStyle w:val="NormalWeb"/>
                                  <w:tabs>
                                    <w:tab w:val="left" w:pos="5648"/>
                                  </w:tabs>
                                  <w:spacing w:before="0" w:beforeAutospacing="0" w:after="0" w:afterAutospacing="0"/>
                                </w:pPr>
                                <w:r>
                                  <w:rPr>
                                    <w:rFonts w:ascii="Arial" w:hAnsi="Arial" w:cs="Arial"/>
                                    <w:color w:val="000000" w:themeColor="text1"/>
                                    <w:kern w:val="24"/>
                                    <w:sz w:val="20"/>
                                    <w:szCs w:val="20"/>
                                  </w:rPr>
                                  <w:t xml:space="preserve">Particle Impact Noise Detection (PIND) </w:t>
                                </w:r>
                                <w:r>
                                  <w:rPr>
                                    <w:rFonts w:ascii="Arial" w:hAnsi="Arial" w:cs="Arial"/>
                                    <w:color w:val="000000" w:themeColor="text1"/>
                                    <w:kern w:val="24"/>
                                    <w:sz w:val="20"/>
                                    <w:szCs w:val="20"/>
                                  </w:rPr>
                                  <w:tab/>
                                  <w:t>(4)</w:t>
                                </w:r>
                              </w:p>
                            </w:txbxContent>
                          </wps:txbx>
                          <wps:bodyPr rtlCol="0" anchor="ctr"/>
                        </wps:wsp>
                      </wpg:grpSp>
                      <wps:wsp>
                        <wps:cNvPr id="103" name="Rectangle 103"/>
                        <wps:cNvSpPr/>
                        <wps:spPr>
                          <a:xfrm>
                            <a:off x="957340" y="2134049"/>
                            <a:ext cx="3966601" cy="23604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B09FC97" w14:textId="77777777" w:rsidR="005D7942" w:rsidRDefault="005D7942" w:rsidP="00D650C2">
                              <w:pPr>
                                <w:pStyle w:val="NormalWeb"/>
                                <w:spacing w:before="0" w:beforeAutospacing="0" w:after="0" w:afterAutospacing="0"/>
                              </w:pPr>
                              <w:r>
                                <w:rPr>
                                  <w:rFonts w:ascii="Arial" w:hAnsi="Arial" w:cs="Arial"/>
                                  <w:color w:val="000000" w:themeColor="text1"/>
                                  <w:kern w:val="24"/>
                                  <w:sz w:val="20"/>
                                  <w:szCs w:val="20"/>
                                </w:rPr>
                                <w:t xml:space="preserve">Radiographic Inspection </w:t>
                              </w:r>
                            </w:p>
                          </w:txbxContent>
                        </wps:txbx>
                        <wps:bodyPr rtlCol="0" anchor="ctr"/>
                      </wps:wsp>
                      <wps:wsp>
                        <wps:cNvPr id="104" name="Rectangle 104"/>
                        <wps:cNvSpPr/>
                        <wps:spPr>
                          <a:xfrm>
                            <a:off x="957340" y="2471652"/>
                            <a:ext cx="3966601" cy="23604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92BEA4D" w14:textId="77777777" w:rsidR="005D7942" w:rsidRDefault="005D7942" w:rsidP="00D650C2">
                              <w:pPr>
                                <w:pStyle w:val="NormalWeb"/>
                                <w:spacing w:before="0" w:beforeAutospacing="0" w:after="0" w:afterAutospacing="0"/>
                              </w:pPr>
                              <w:r>
                                <w:rPr>
                                  <w:rFonts w:ascii="Arial" w:hAnsi="Arial" w:cs="Arial"/>
                                  <w:color w:val="000000" w:themeColor="text1"/>
                                  <w:kern w:val="24"/>
                                  <w:sz w:val="20"/>
                                  <w:szCs w:val="20"/>
                                </w:rPr>
                                <w:t>Parameter Drift Value (Initial Measurements)</w:t>
                              </w:r>
                            </w:p>
                          </w:txbxContent>
                        </wps:txbx>
                        <wps:bodyPr rtlCol="0" anchor="ctr"/>
                      </wps:wsp>
                      <wps:wsp>
                        <wps:cNvPr id="105" name="Rectangle 105"/>
                        <wps:cNvSpPr/>
                        <wps:spPr>
                          <a:xfrm>
                            <a:off x="957340" y="2822070"/>
                            <a:ext cx="3966601" cy="23604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4C83D5A" w14:textId="77777777" w:rsidR="005D7942" w:rsidRDefault="005D7942" w:rsidP="00D650C2">
                              <w:pPr>
                                <w:pStyle w:val="NormalWeb"/>
                                <w:spacing w:before="0" w:beforeAutospacing="0" w:after="0" w:afterAutospacing="0"/>
                              </w:pPr>
                              <w:r>
                                <w:rPr>
                                  <w:rFonts w:ascii="Arial" w:hAnsi="Arial" w:cs="Arial"/>
                                  <w:color w:val="000000" w:themeColor="text1"/>
                                  <w:kern w:val="24"/>
                                  <w:sz w:val="20"/>
                                  <w:szCs w:val="20"/>
                                </w:rPr>
                                <w:t>Burn-in</w:t>
                              </w:r>
                            </w:p>
                          </w:txbxContent>
                        </wps:txbx>
                        <wps:bodyPr rtlCol="0" anchor="ctr"/>
                      </wps:wsp>
                      <wpg:grpSp>
                        <wpg:cNvPr id="106" name="Group 106"/>
                        <wpg:cNvGrpSpPr/>
                        <wpg:grpSpPr>
                          <a:xfrm>
                            <a:off x="1" y="3154231"/>
                            <a:ext cx="4923940" cy="309539"/>
                            <a:chOff x="1" y="3154231"/>
                            <a:chExt cx="4923940" cy="236043"/>
                          </a:xfrm>
                        </wpg:grpSpPr>
                        <wps:wsp>
                          <wps:cNvPr id="107" name="Rectangle 107"/>
                          <wps:cNvSpPr/>
                          <wps:spPr>
                            <a:xfrm>
                              <a:off x="1" y="3154232"/>
                              <a:ext cx="957340" cy="23604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0E67412" w14:textId="59D6F3E2" w:rsidR="005D7942" w:rsidRDefault="005D7942" w:rsidP="00D650C2">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_Ref468697908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8.8.2</w:t>
                                </w:r>
                                <w:r>
                                  <w:rPr>
                                    <w:rFonts w:ascii="Arial" w:hAnsi="Arial" w:cs="Arial"/>
                                    <w:color w:val="000000" w:themeColor="text1"/>
                                    <w:kern w:val="24"/>
                                    <w:sz w:val="20"/>
                                    <w:szCs w:val="20"/>
                                  </w:rPr>
                                  <w:fldChar w:fldCharType="end"/>
                                </w:r>
                              </w:p>
                            </w:txbxContent>
                          </wps:txbx>
                          <wps:bodyPr rtlCol="0" anchor="ctr"/>
                        </wps:wsp>
                        <wps:wsp>
                          <wps:cNvPr id="108" name="Rectangle 108"/>
                          <wps:cNvSpPr/>
                          <wps:spPr>
                            <a:xfrm>
                              <a:off x="957340" y="3154231"/>
                              <a:ext cx="3966601" cy="23604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3FFB03B" w14:textId="77777777" w:rsidR="005D7942" w:rsidRDefault="005D7942" w:rsidP="00D650C2">
                                <w:pPr>
                                  <w:pStyle w:val="NormalWeb"/>
                                  <w:tabs>
                                    <w:tab w:val="left" w:pos="5648"/>
                                  </w:tabs>
                                  <w:spacing w:before="0" w:beforeAutospacing="0" w:after="0" w:afterAutospacing="0"/>
                                </w:pPr>
                                <w:r>
                                  <w:rPr>
                                    <w:rFonts w:ascii="Arial" w:hAnsi="Arial" w:cs="Arial"/>
                                    <w:color w:val="000000" w:themeColor="text1"/>
                                    <w:kern w:val="24"/>
                                    <w:sz w:val="20"/>
                                    <w:szCs w:val="20"/>
                                  </w:rPr>
                                  <w:t xml:space="preserve">Parameter Drift Value (Final Measurements) </w:t>
                                </w:r>
                                <w:r>
                                  <w:rPr>
                                    <w:rFonts w:ascii="Arial" w:hAnsi="Arial" w:cs="Arial"/>
                                    <w:color w:val="000000" w:themeColor="text1"/>
                                    <w:kern w:val="24"/>
                                    <w:sz w:val="20"/>
                                    <w:szCs w:val="20"/>
                                  </w:rPr>
                                  <w:tab/>
                                  <w:t>(5)</w:t>
                                </w:r>
                              </w:p>
                            </w:txbxContent>
                          </wps:txbx>
                          <wps:bodyPr rtlCol="0" anchor="ctr"/>
                        </wps:wsp>
                      </wpg:grpSp>
                      <wpg:grpSp>
                        <wpg:cNvPr id="109" name="Group 109"/>
                        <wpg:cNvGrpSpPr/>
                        <wpg:grpSpPr>
                          <a:xfrm>
                            <a:off x="1" y="3559424"/>
                            <a:ext cx="4923940" cy="269726"/>
                            <a:chOff x="1" y="3559424"/>
                            <a:chExt cx="4923940" cy="236042"/>
                          </a:xfrm>
                        </wpg:grpSpPr>
                        <wps:wsp>
                          <wps:cNvPr id="110" name="Rectangle 110"/>
                          <wps:cNvSpPr/>
                          <wps:spPr>
                            <a:xfrm>
                              <a:off x="1" y="3559424"/>
                              <a:ext cx="957340" cy="23604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3188B2A" w14:textId="0E1A6B2C" w:rsidR="005D7942" w:rsidRDefault="005D7942" w:rsidP="00D650C2">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_Ref468697920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8.21</w:t>
                                </w:r>
                                <w:r>
                                  <w:rPr>
                                    <w:rFonts w:ascii="Arial" w:hAnsi="Arial" w:cs="Arial"/>
                                    <w:color w:val="000000" w:themeColor="text1"/>
                                    <w:kern w:val="24"/>
                                    <w:sz w:val="20"/>
                                    <w:szCs w:val="20"/>
                                  </w:rPr>
                                  <w:fldChar w:fldCharType="end"/>
                                </w:r>
                              </w:p>
                            </w:txbxContent>
                          </wps:txbx>
                          <wps:bodyPr rtlCol="0" anchor="ctr"/>
                        </wps:wsp>
                        <wps:wsp>
                          <wps:cNvPr id="111" name="Rectangle 111"/>
                          <wps:cNvSpPr/>
                          <wps:spPr>
                            <a:xfrm>
                              <a:off x="957340" y="3559424"/>
                              <a:ext cx="3966601" cy="23604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F9FD242" w14:textId="77777777" w:rsidR="005D7942" w:rsidRDefault="005D7942" w:rsidP="00D650C2">
                                <w:pPr>
                                  <w:pStyle w:val="NormalWeb"/>
                                  <w:tabs>
                                    <w:tab w:val="left" w:pos="5648"/>
                                  </w:tabs>
                                  <w:spacing w:before="0" w:beforeAutospacing="0" w:after="0" w:afterAutospacing="0"/>
                                </w:pPr>
                                <w:r>
                                  <w:rPr>
                                    <w:rFonts w:ascii="Arial" w:hAnsi="Arial" w:cs="Arial"/>
                                    <w:color w:val="000000" w:themeColor="text1"/>
                                    <w:kern w:val="24"/>
                                    <w:sz w:val="20"/>
                                    <w:szCs w:val="20"/>
                                  </w:rPr>
                                  <w:t xml:space="preserve">Frequency Ageing </w:t>
                                </w:r>
                                <w:r>
                                  <w:rPr>
                                    <w:rFonts w:ascii="Arial" w:hAnsi="Arial" w:cs="Arial"/>
                                    <w:color w:val="000000" w:themeColor="text1"/>
                                    <w:kern w:val="24"/>
                                    <w:sz w:val="20"/>
                                    <w:szCs w:val="20"/>
                                  </w:rPr>
                                  <w:tab/>
                                  <w:t>(5)</w:t>
                                </w:r>
                              </w:p>
                            </w:txbxContent>
                          </wps:txbx>
                          <wps:bodyPr rtlCol="0" anchor="ctr"/>
                        </wps:wsp>
                      </wpg:grpSp>
                      <wpg:grpSp>
                        <wpg:cNvPr id="112" name="Group 112"/>
                        <wpg:cNvGrpSpPr/>
                        <wpg:grpSpPr>
                          <a:xfrm>
                            <a:off x="1" y="3941677"/>
                            <a:ext cx="4923940" cy="286128"/>
                            <a:chOff x="1" y="3941677"/>
                            <a:chExt cx="4923940" cy="236043"/>
                          </a:xfrm>
                        </wpg:grpSpPr>
                        <wps:wsp>
                          <wps:cNvPr id="113" name="Rectangle 113"/>
                          <wps:cNvSpPr/>
                          <wps:spPr>
                            <a:xfrm>
                              <a:off x="1" y="3941678"/>
                              <a:ext cx="957340" cy="23604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151D52B" w14:textId="3CC39217" w:rsidR="005D7942" w:rsidRDefault="005D7942" w:rsidP="00D650C2">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_Ref468697934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8.8.3</w:t>
                                </w:r>
                                <w:r>
                                  <w:rPr>
                                    <w:rFonts w:ascii="Arial" w:hAnsi="Arial" w:cs="Arial"/>
                                    <w:color w:val="000000" w:themeColor="text1"/>
                                    <w:kern w:val="24"/>
                                    <w:sz w:val="20"/>
                                    <w:szCs w:val="20"/>
                                  </w:rPr>
                                  <w:fldChar w:fldCharType="end"/>
                                </w:r>
                              </w:p>
                            </w:txbxContent>
                          </wps:txbx>
                          <wps:bodyPr rtlCol="0" anchor="ctr"/>
                        </wps:wsp>
                        <wps:wsp>
                          <wps:cNvPr id="114" name="Rectangle 114"/>
                          <wps:cNvSpPr/>
                          <wps:spPr>
                            <a:xfrm>
                              <a:off x="957340" y="3941677"/>
                              <a:ext cx="3966601" cy="23604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B6B8606" w14:textId="77777777" w:rsidR="005D7942" w:rsidRDefault="005D7942" w:rsidP="00D650C2">
                                <w:pPr>
                                  <w:pStyle w:val="NormalWeb"/>
                                  <w:tabs>
                                    <w:tab w:val="left" w:pos="5648"/>
                                  </w:tabs>
                                  <w:spacing w:before="0" w:beforeAutospacing="0" w:after="0" w:afterAutospacing="0"/>
                                </w:pPr>
                                <w:r>
                                  <w:rPr>
                                    <w:rFonts w:ascii="Arial" w:hAnsi="Arial" w:cs="Arial"/>
                                    <w:color w:val="000000" w:themeColor="text1"/>
                                    <w:kern w:val="24"/>
                                    <w:sz w:val="20"/>
                                    <w:szCs w:val="20"/>
                                  </w:rPr>
                                  <w:t xml:space="preserve">High and Low Temperatures Electrical Measurements </w:t>
                                </w:r>
                                <w:r>
                                  <w:rPr>
                                    <w:rFonts w:ascii="Arial" w:hAnsi="Arial" w:cs="Arial"/>
                                    <w:color w:val="000000" w:themeColor="text1"/>
                                    <w:kern w:val="24"/>
                                    <w:sz w:val="20"/>
                                    <w:szCs w:val="20"/>
                                  </w:rPr>
                                  <w:tab/>
                                  <w:t>(5)</w:t>
                                </w:r>
                              </w:p>
                            </w:txbxContent>
                          </wps:txbx>
                          <wps:bodyPr rtlCol="0" anchor="ctr"/>
                        </wps:wsp>
                      </wpg:grpSp>
                      <wpg:grpSp>
                        <wpg:cNvPr id="115" name="Group 115"/>
                        <wpg:cNvGrpSpPr/>
                        <wpg:grpSpPr>
                          <a:xfrm>
                            <a:off x="1" y="4360080"/>
                            <a:ext cx="4923940" cy="274727"/>
                            <a:chOff x="1" y="4360080"/>
                            <a:chExt cx="4923940" cy="236043"/>
                          </a:xfrm>
                        </wpg:grpSpPr>
                        <wps:wsp>
                          <wps:cNvPr id="116" name="Rectangle 116"/>
                          <wps:cNvSpPr/>
                          <wps:spPr>
                            <a:xfrm>
                              <a:off x="1" y="4360081"/>
                              <a:ext cx="957340" cy="23604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7015EE3" w14:textId="02C83C8E" w:rsidR="005D7942" w:rsidRDefault="005D7942" w:rsidP="00D650C2">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_Ref468697942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8.8.4</w:t>
                                </w:r>
                                <w:r>
                                  <w:rPr>
                                    <w:rFonts w:ascii="Arial" w:hAnsi="Arial" w:cs="Arial"/>
                                    <w:color w:val="000000" w:themeColor="text1"/>
                                    <w:kern w:val="24"/>
                                    <w:sz w:val="20"/>
                                    <w:szCs w:val="20"/>
                                  </w:rPr>
                                  <w:fldChar w:fldCharType="end"/>
                                </w:r>
                              </w:p>
                            </w:txbxContent>
                          </wps:txbx>
                          <wps:bodyPr rtlCol="0" anchor="ctr"/>
                        </wps:wsp>
                        <wps:wsp>
                          <wps:cNvPr id="117" name="Rectangle 117"/>
                          <wps:cNvSpPr/>
                          <wps:spPr>
                            <a:xfrm>
                              <a:off x="957340" y="4360080"/>
                              <a:ext cx="3966601" cy="23604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AA1ED13" w14:textId="77777777" w:rsidR="005D7942" w:rsidRDefault="005D7942" w:rsidP="00D650C2">
                                <w:pPr>
                                  <w:pStyle w:val="NormalWeb"/>
                                  <w:tabs>
                                    <w:tab w:val="left" w:pos="5648"/>
                                  </w:tabs>
                                  <w:spacing w:before="0" w:beforeAutospacing="0" w:after="0" w:afterAutospacing="0"/>
                                </w:pPr>
                                <w:r>
                                  <w:rPr>
                                    <w:rFonts w:ascii="Arial" w:hAnsi="Arial" w:cs="Arial"/>
                                    <w:color w:val="000000" w:themeColor="text1"/>
                                    <w:kern w:val="24"/>
                                    <w:sz w:val="20"/>
                                    <w:szCs w:val="20"/>
                                  </w:rPr>
                                  <w:t>Room Temperature Electrical Measurements</w:t>
                                </w:r>
                                <w:r>
                                  <w:rPr>
                                    <w:rFonts w:ascii="Arial" w:hAnsi="Arial" w:cs="Arial"/>
                                    <w:color w:val="000000" w:themeColor="text1"/>
                                    <w:kern w:val="24"/>
                                    <w:sz w:val="20"/>
                                    <w:szCs w:val="20"/>
                                  </w:rPr>
                                  <w:tab/>
                                  <w:t>(5)</w:t>
                                </w:r>
                              </w:p>
                            </w:txbxContent>
                          </wps:txbx>
                          <wps:bodyPr rtlCol="0" anchor="ctr"/>
                        </wps:wsp>
                      </wpg:grpSp>
                      <wpg:grpSp>
                        <wpg:cNvPr id="118" name="Group 118"/>
                        <wpg:cNvGrpSpPr/>
                        <wpg:grpSpPr>
                          <a:xfrm>
                            <a:off x="0" y="4749911"/>
                            <a:ext cx="4923940" cy="286479"/>
                            <a:chOff x="0" y="4749911"/>
                            <a:chExt cx="4923940" cy="236042"/>
                          </a:xfrm>
                        </wpg:grpSpPr>
                        <wps:wsp>
                          <wps:cNvPr id="119" name="Rectangle 119"/>
                          <wps:cNvSpPr/>
                          <wps:spPr>
                            <a:xfrm>
                              <a:off x="0" y="4749911"/>
                              <a:ext cx="957340" cy="23604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110DE1A" w14:textId="6858B043" w:rsidR="005D7942" w:rsidRDefault="005D7942" w:rsidP="00D650C2">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_Ref468697961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6.4.1</w:t>
                                </w:r>
                                <w:r>
                                  <w:rPr>
                                    <w:rFonts w:ascii="Arial" w:hAnsi="Arial" w:cs="Arial"/>
                                    <w:color w:val="000000" w:themeColor="text1"/>
                                    <w:kern w:val="24"/>
                                    <w:sz w:val="20"/>
                                    <w:szCs w:val="20"/>
                                  </w:rPr>
                                  <w:fldChar w:fldCharType="end"/>
                                </w:r>
                              </w:p>
                            </w:txbxContent>
                          </wps:txbx>
                          <wps:bodyPr rtlCol="0" anchor="ctr"/>
                        </wps:wsp>
                        <wps:wsp>
                          <wps:cNvPr id="120" name="Rectangle 120"/>
                          <wps:cNvSpPr/>
                          <wps:spPr>
                            <a:xfrm>
                              <a:off x="957339" y="4749911"/>
                              <a:ext cx="3966601" cy="23604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F254A02" w14:textId="77777777" w:rsidR="005D7942" w:rsidRDefault="005D7942" w:rsidP="00D650C2">
                                <w:pPr>
                                  <w:pStyle w:val="NormalWeb"/>
                                  <w:tabs>
                                    <w:tab w:val="left" w:pos="5648"/>
                                  </w:tabs>
                                  <w:spacing w:before="0" w:beforeAutospacing="0" w:after="0" w:afterAutospacing="0"/>
                                </w:pPr>
                                <w:r>
                                  <w:rPr>
                                    <w:rFonts w:ascii="Arial" w:hAnsi="Arial" w:cs="Arial"/>
                                    <w:color w:val="000000" w:themeColor="text1"/>
                                    <w:kern w:val="24"/>
                                    <w:sz w:val="20"/>
                                    <w:szCs w:val="20"/>
                                  </w:rPr>
                                  <w:t xml:space="preserve">Check for Lot Failure </w:t>
                                </w:r>
                                <w:r>
                                  <w:rPr>
                                    <w:rFonts w:ascii="Arial" w:hAnsi="Arial" w:cs="Arial"/>
                                    <w:color w:val="000000" w:themeColor="text1"/>
                                    <w:kern w:val="24"/>
                                    <w:sz w:val="20"/>
                                    <w:szCs w:val="20"/>
                                  </w:rPr>
                                  <w:tab/>
                                  <w:t>(6)</w:t>
                                </w:r>
                              </w:p>
                            </w:txbxContent>
                          </wps:txbx>
                          <wps:bodyPr rtlCol="0" anchor="ctr"/>
                        </wps:wsp>
                      </wpg:grpSp>
                      <wps:wsp>
                        <wps:cNvPr id="121" name="Rectangle 121"/>
                        <wps:cNvSpPr/>
                        <wps:spPr>
                          <a:xfrm>
                            <a:off x="957339" y="5178430"/>
                            <a:ext cx="3966601" cy="23604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4952245" w14:textId="77777777" w:rsidR="005D7942" w:rsidRDefault="005D7942" w:rsidP="00D650C2">
                              <w:pPr>
                                <w:pStyle w:val="NormalWeb"/>
                                <w:tabs>
                                  <w:tab w:val="left" w:pos="5085"/>
                                </w:tabs>
                                <w:spacing w:before="0" w:beforeAutospacing="0" w:after="0" w:afterAutospacing="0"/>
                              </w:pPr>
                              <w:r>
                                <w:rPr>
                                  <w:rFonts w:ascii="Arial" w:hAnsi="Arial" w:cs="Arial"/>
                                  <w:color w:val="000000" w:themeColor="text1"/>
                                  <w:kern w:val="24"/>
                                  <w:sz w:val="20"/>
                                  <w:szCs w:val="20"/>
                                </w:rPr>
                                <w:t>Seal (Fine and Gross Leak)</w:t>
                              </w:r>
                              <w:r>
                                <w:rPr>
                                  <w:rFonts w:ascii="Arial" w:hAnsi="Arial" w:cs="Arial"/>
                                  <w:color w:val="000000" w:themeColor="text1"/>
                                  <w:kern w:val="24"/>
                                  <w:sz w:val="20"/>
                                  <w:szCs w:val="20"/>
                                </w:rPr>
                                <w:tab/>
                              </w:r>
                            </w:p>
                          </w:txbxContent>
                        </wps:txbx>
                        <wps:bodyPr rtlCol="0" anchor="ctr"/>
                      </wps:wsp>
                      <wps:wsp>
                        <wps:cNvPr id="122" name="Rectangle 122"/>
                        <wps:cNvSpPr/>
                        <wps:spPr>
                          <a:xfrm>
                            <a:off x="957339" y="5556511"/>
                            <a:ext cx="3966601" cy="236042"/>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8506823" w14:textId="77777777" w:rsidR="005D7942" w:rsidRDefault="005D7942" w:rsidP="00D650C2">
                              <w:pPr>
                                <w:pStyle w:val="NormalWeb"/>
                                <w:tabs>
                                  <w:tab w:val="left" w:pos="5085"/>
                                </w:tabs>
                                <w:spacing w:before="0" w:beforeAutospacing="0" w:after="0" w:afterAutospacing="0"/>
                              </w:pPr>
                              <w:r>
                                <w:rPr>
                                  <w:rFonts w:ascii="Arial" w:hAnsi="Arial" w:cs="Arial"/>
                                  <w:color w:val="000000" w:themeColor="text1"/>
                                  <w:kern w:val="24"/>
                                  <w:sz w:val="20"/>
                                  <w:szCs w:val="20"/>
                                </w:rPr>
                                <w:t>External Visual Inspection</w:t>
                              </w:r>
                              <w:r>
                                <w:rPr>
                                  <w:rFonts w:ascii="Arial" w:hAnsi="Arial" w:cs="Arial"/>
                                  <w:color w:val="000000" w:themeColor="text1"/>
                                  <w:kern w:val="24"/>
                                  <w:sz w:val="20"/>
                                  <w:szCs w:val="20"/>
                                </w:rPr>
                                <w:tab/>
                              </w:r>
                            </w:p>
                          </w:txbxContent>
                        </wps:txbx>
                        <wps:bodyPr rtlCol="0" anchor="ctr"/>
                      </wps:wsp>
                      <wps:wsp>
                        <wps:cNvPr id="88" name="Rectangle 88"/>
                        <wps:cNvSpPr/>
                        <wps:spPr>
                          <a:xfrm>
                            <a:off x="1" y="1226651"/>
                            <a:ext cx="957340" cy="407914"/>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49CD208" w14:textId="39722E2B" w:rsidR="005D7942" w:rsidRDefault="005D7942" w:rsidP="00D650C2">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_Ref468697844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8.12.1</w:t>
                              </w:r>
                              <w:r>
                                <w:rPr>
                                  <w:rFonts w:ascii="Arial" w:hAnsi="Arial" w:cs="Arial"/>
                                  <w:color w:val="000000" w:themeColor="text1"/>
                                  <w:kern w:val="24"/>
                                  <w:sz w:val="20"/>
                                  <w:szCs w:val="20"/>
                                </w:rPr>
                                <w:fldChar w:fldCharType="end"/>
                              </w:r>
                              <w:r>
                                <w:rPr>
                                  <w:rFonts w:ascii="Arial" w:hAnsi="Arial" w:cs="Arial"/>
                                  <w:color w:val="000000" w:themeColor="text1"/>
                                  <w:kern w:val="24"/>
                                  <w:sz w:val="20"/>
                                  <w:szCs w:val="20"/>
                                </w:rPr>
                                <w:t xml:space="preserve"> or </w:t>
                              </w:r>
                              <w:r w:rsidR="006C09DB">
                                <w:rPr>
                                  <w:rFonts w:ascii="Arial" w:hAnsi="Arial" w:cs="Arial"/>
                                  <w:color w:val="000000" w:themeColor="text1"/>
                                  <w:kern w:val="24"/>
                                  <w:sz w:val="20"/>
                                  <w:szCs w:val="20"/>
                                </w:rPr>
                                <w:fldChar w:fldCharType="begin"/>
                              </w:r>
                              <w:r w:rsidR="006C09DB">
                                <w:rPr>
                                  <w:rFonts w:ascii="Arial" w:hAnsi="Arial" w:cs="Arial"/>
                                  <w:color w:val="000000" w:themeColor="text1"/>
                                  <w:kern w:val="24"/>
                                  <w:sz w:val="20"/>
                                  <w:szCs w:val="20"/>
                                </w:rPr>
                                <w:instrText xml:space="preserve"> REF _Ref64536917 \r \h </w:instrText>
                              </w:r>
                              <w:r w:rsidR="006C09DB">
                                <w:rPr>
                                  <w:rFonts w:ascii="Arial" w:hAnsi="Arial" w:cs="Arial"/>
                                  <w:color w:val="000000" w:themeColor="text1"/>
                                  <w:kern w:val="24"/>
                                  <w:sz w:val="20"/>
                                  <w:szCs w:val="20"/>
                                </w:rPr>
                              </w:r>
                              <w:r w:rsidR="006C09DB">
                                <w:rPr>
                                  <w:rFonts w:ascii="Arial" w:hAnsi="Arial" w:cs="Arial"/>
                                  <w:color w:val="000000" w:themeColor="text1"/>
                                  <w:kern w:val="24"/>
                                  <w:sz w:val="20"/>
                                  <w:szCs w:val="20"/>
                                </w:rPr>
                                <w:fldChar w:fldCharType="separate"/>
                              </w:r>
                              <w:r w:rsidR="006C09DB">
                                <w:rPr>
                                  <w:rFonts w:ascii="Arial" w:hAnsi="Arial" w:cs="Arial"/>
                                  <w:color w:val="000000" w:themeColor="text1"/>
                                  <w:kern w:val="24"/>
                                  <w:sz w:val="20"/>
                                  <w:szCs w:val="20"/>
                                </w:rPr>
                                <w:t>8.13</w:t>
                              </w:r>
                              <w:r w:rsidR="006C09DB">
                                <w:rPr>
                                  <w:rFonts w:ascii="Arial" w:hAnsi="Arial" w:cs="Arial"/>
                                  <w:color w:val="000000" w:themeColor="text1"/>
                                  <w:kern w:val="24"/>
                                  <w:sz w:val="20"/>
                                  <w:szCs w:val="20"/>
                                </w:rPr>
                                <w:fldChar w:fldCharType="end"/>
                              </w:r>
                            </w:p>
                          </w:txbxContent>
                        </wps:txbx>
                        <wps:bodyPr rtlCol="0" anchor="ctr"/>
                      </wps:wsp>
                    </wpg:wgp>
                  </a:graphicData>
                </a:graphic>
              </wp:inline>
            </w:drawing>
          </mc:Choice>
          <mc:Fallback>
            <w:pict>
              <v:group w14:anchorId="165D529A" id="Group 13" o:spid="_x0000_s1075" style="width:387.7pt;height:493.65pt;mso-position-horizontal-relative:char;mso-position-vertical-relative:line" coordsize="49239,626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">
                <v:rect id="Rectangle 86" o:spid="_x0000_s1076" style="position:absolute;top:5216;width:9573;height:2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" fillcolor="white [3212]" strokecolor="black [3213]" strokeweight="2pt">
                  <v:textbox>
                    <w:txbxContent>
                      <w:p w14:paraId="0B066F98" w14:textId="12BB3CFC" w:rsidR="005D7942" w:rsidRDefault="005D7942" w:rsidP="00D650C2">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_Ref468697802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8.4</w:t>
                        </w:r>
                        <w:r>
                          <w:rPr>
                            <w:rFonts w:ascii="Arial" w:hAnsi="Arial" w:cs="Arial"/>
                            <w:color w:val="000000" w:themeColor="text1"/>
                            <w:kern w:val="24"/>
                            <w:sz w:val="20"/>
                            <w:szCs w:val="20"/>
                          </w:rPr>
                          <w:fldChar w:fldCharType="end"/>
                        </w:r>
                      </w:p>
                    </w:txbxContent>
                  </v:textbox>
                </v:rect>
                <v:rect id="Rectangle 87" o:spid="_x0000_s1077" style="position:absolute;top:8781;width:9573;height:2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" fillcolor="white [3212]" strokecolor="black [3213]" strokeweight="2pt">
                  <v:textbox>
                    <w:txbxContent>
                      <w:p w14:paraId="10F3D0C5" w14:textId="523E6BDB" w:rsidR="005D7942" w:rsidRDefault="005D7942" w:rsidP="00D650C2">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_Ref468697811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8.5</w:t>
                        </w:r>
                        <w:r>
                          <w:rPr>
                            <w:rFonts w:ascii="Arial" w:hAnsi="Arial" w:cs="Arial"/>
                            <w:color w:val="000000" w:themeColor="text1"/>
                            <w:kern w:val="24"/>
                            <w:sz w:val="20"/>
                            <w:szCs w:val="20"/>
                          </w:rPr>
                          <w:fldChar w:fldCharType="end"/>
                        </w:r>
                      </w:p>
                    </w:txbxContent>
                  </v:textbox>
                </v:rect>
                <v:rect id="Rectangle 89" o:spid="_x0000_s1078" style="position:absolute;top:21340;width:9573;height:2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" fillcolor="white [3212]" strokecolor="black [3213]" strokeweight="2pt">
                  <v:textbox>
                    <w:txbxContent>
                      <w:p w14:paraId="3F326D26" w14:textId="208ED3C5" w:rsidR="005D7942" w:rsidRDefault="005D7942" w:rsidP="00D650C2">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_Ref468697867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8.10</w:t>
                        </w:r>
                        <w:r>
                          <w:rPr>
                            <w:rFonts w:ascii="Arial" w:hAnsi="Arial" w:cs="Arial"/>
                            <w:color w:val="000000" w:themeColor="text1"/>
                            <w:kern w:val="24"/>
                            <w:sz w:val="20"/>
                            <w:szCs w:val="20"/>
                          </w:rPr>
                          <w:fldChar w:fldCharType="end"/>
                        </w:r>
                      </w:p>
                    </w:txbxContent>
                  </v:textbox>
                </v:rect>
                <v:rect id="Rectangle 90" o:spid="_x0000_s1079" style="position:absolute;top:24716;width:9573;height:2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" fillcolor="white [3212]" strokecolor="black [3213]" strokeweight="2pt">
                  <v:textbox>
                    <w:txbxContent>
                      <w:p w14:paraId="0C92288B" w14:textId="3F3FE00D" w:rsidR="005D7942" w:rsidRDefault="005D7942" w:rsidP="00D650C2">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_Ref468697879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8.8.2</w:t>
                        </w:r>
                        <w:r>
                          <w:rPr>
                            <w:rFonts w:ascii="Arial" w:hAnsi="Arial" w:cs="Arial"/>
                            <w:color w:val="000000" w:themeColor="text1"/>
                            <w:kern w:val="24"/>
                            <w:sz w:val="20"/>
                            <w:szCs w:val="20"/>
                          </w:rPr>
                          <w:fldChar w:fldCharType="end"/>
                        </w:r>
                      </w:p>
                    </w:txbxContent>
                  </v:textbox>
                </v:rect>
                <v:rect id="Rectangle 91" o:spid="_x0000_s1080" style="position:absolute;top:28220;width:9573;height:23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" fillcolor="white [3212]" strokecolor="black [3213]" strokeweight="2pt">
                  <v:textbox>
                    <w:txbxContent>
                      <w:p w14:paraId="5E2A18E3" w14:textId="65EAB9CE" w:rsidR="005D7942" w:rsidRDefault="005D7942" w:rsidP="00D650C2">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_Ref468697894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8.23</w:t>
                        </w:r>
                        <w:r>
                          <w:rPr>
                            <w:rFonts w:ascii="Arial" w:hAnsi="Arial" w:cs="Arial"/>
                            <w:color w:val="000000" w:themeColor="text1"/>
                            <w:kern w:val="24"/>
                            <w:sz w:val="20"/>
                            <w:szCs w:val="20"/>
                          </w:rPr>
                          <w:fldChar w:fldCharType="end"/>
                        </w:r>
                      </w:p>
                    </w:txbxContent>
                  </v:textbox>
                </v:rect>
                <v:rect id="Rectangle 92" o:spid="_x0000_s1081" style="position:absolute;top:51784;width:9573;height:2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" fillcolor="white [3212]" strokecolor="black [3213]" strokeweight="2pt">
                  <v:textbox>
                    <w:txbxContent>
                      <w:p w14:paraId="1009A5BE" w14:textId="210F1F09" w:rsidR="005D7942" w:rsidRDefault="005D7942" w:rsidP="00D650C2">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_Ref468697976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8.7</w:t>
                        </w:r>
                        <w:r>
                          <w:rPr>
                            <w:rFonts w:ascii="Arial" w:hAnsi="Arial" w:cs="Arial"/>
                            <w:color w:val="000000" w:themeColor="text1"/>
                            <w:kern w:val="24"/>
                            <w:sz w:val="20"/>
                            <w:szCs w:val="20"/>
                          </w:rPr>
                          <w:fldChar w:fldCharType="end"/>
                        </w:r>
                      </w:p>
                    </w:txbxContent>
                  </v:textbox>
                </v:rect>
                <v:rect id="Rectangle 93" o:spid="_x0000_s1082" style="position:absolute;top:55565;width:9573;height:2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" fillcolor="white [3212]" strokecolor="black [3213]" strokeweight="2pt">
                  <v:textbox>
                    <w:txbxContent>
                      <w:p w14:paraId="5D28255D" w14:textId="762F5226" w:rsidR="005D7942" w:rsidRDefault="005D7942" w:rsidP="00D650C2">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_Ref468697989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8.9</w:t>
                        </w:r>
                        <w:r>
                          <w:rPr>
                            <w:rFonts w:ascii="Arial" w:hAnsi="Arial" w:cs="Arial"/>
                            <w:color w:val="000000" w:themeColor="text1"/>
                            <w:kern w:val="24"/>
                            <w:sz w:val="20"/>
                            <w:szCs w:val="20"/>
                          </w:rPr>
                          <w:fldChar w:fldCharType="end"/>
                        </w:r>
                      </w:p>
                    </w:txbxContent>
                  </v:textbox>
                </v:rect>
                <v:rect id="Rectangle 94" o:spid="_x0000_s1083" style="position:absolute;width:49239;height:36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" fillcolor="white [3212]" strokecolor="black [3213]" strokeweight="2pt">
                  <v:textbox>
                    <w:txbxContent>
                      <w:p w14:paraId="682E5B97" w14:textId="77777777" w:rsidR="005D7942" w:rsidRDefault="005D7942" w:rsidP="00D650C2">
                        <w:pPr>
                          <w:pStyle w:val="NormalWeb"/>
                          <w:spacing w:before="0" w:beforeAutospacing="0" w:after="0" w:afterAutospacing="0"/>
                          <w:jc w:val="center"/>
                        </w:pPr>
                        <w:r>
                          <w:rPr>
                            <w:rFonts w:ascii="Arial" w:hAnsi="Arial" w:cs="Arial"/>
                            <w:color w:val="000000" w:themeColor="text1"/>
                            <w:kern w:val="24"/>
                            <w:sz w:val="20"/>
                            <w:szCs w:val="20"/>
                          </w:rPr>
                          <w:t xml:space="preserve">OSCILLATORS FROM PRODUCTION CONTROL (1) </w:t>
                        </w:r>
                      </w:p>
                    </w:txbxContent>
                  </v:textbox>
                </v:rect>
                <v:rect id="Rectangle 95" o:spid="_x0000_s1084" style="position:absolute;top:59039;width:49239;height:36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" fillcolor="white [3212]" strokecolor="black [3213]" strokeweight="2pt">
                  <v:textbox>
                    <w:txbxContent>
                      <w:p w14:paraId="557CA4E4" w14:textId="77777777" w:rsidR="005D7942" w:rsidRDefault="005D7942" w:rsidP="00D650C2">
                        <w:pPr>
                          <w:pStyle w:val="NormalWeb"/>
                          <w:spacing w:before="0" w:beforeAutospacing="0" w:after="0" w:afterAutospacing="0"/>
                          <w:jc w:val="center"/>
                        </w:pPr>
                        <w:r>
                          <w:rPr>
                            <w:rFonts w:ascii="Arial" w:hAnsi="Arial" w:cs="Arial"/>
                            <w:color w:val="000000" w:themeColor="text1"/>
                            <w:kern w:val="24"/>
                            <w:sz w:val="20"/>
                            <w:szCs w:val="20"/>
                          </w:rPr>
                          <w:t xml:space="preserve">TO CHART F4 WHEN APPLICABLE </w:t>
                        </w:r>
                      </w:p>
                    </w:txbxContent>
                  </v:textbox>
                </v:rect>
                <v:line id="Straight Connector 96" o:spid="_x0000_s1085" style="position:absolute;visibility:visible;mso-wrap-style:square" from="24618,3653" to="24618,590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" strokecolor="black [3213]" strokeweight="1.5pt"/>
                <v:rect id="Rectangle 97" o:spid="_x0000_s1086" style="position:absolute;left:9573;top:5216;width:39666;height:2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" fillcolor="white [3212]" strokecolor="black [3213]" strokeweight="2pt">
                  <v:textbox>
                    <w:txbxContent>
                      <w:p w14:paraId="29CEB464" w14:textId="77777777" w:rsidR="005D7942" w:rsidRDefault="005D7942" w:rsidP="00D650C2">
                        <w:pPr>
                          <w:pStyle w:val="NormalWeb"/>
                          <w:tabs>
                            <w:tab w:val="left" w:pos="5648"/>
                          </w:tabs>
                          <w:spacing w:before="0" w:beforeAutospacing="0" w:after="0" w:afterAutospacing="0"/>
                        </w:pPr>
                        <w:r>
                          <w:rPr>
                            <w:rFonts w:ascii="Arial" w:hAnsi="Arial" w:cs="Arial"/>
                            <w:color w:val="000000" w:themeColor="text1"/>
                            <w:kern w:val="24"/>
                            <w:sz w:val="20"/>
                            <w:szCs w:val="20"/>
                          </w:rPr>
                          <w:t xml:space="preserve">High Temperature Stabilisation Bake </w:t>
                        </w:r>
                        <w:r>
                          <w:rPr>
                            <w:rFonts w:ascii="Arial" w:hAnsi="Arial" w:cs="Arial"/>
                            <w:color w:val="000000" w:themeColor="text1"/>
                            <w:kern w:val="24"/>
                            <w:sz w:val="20"/>
                            <w:szCs w:val="20"/>
                          </w:rPr>
                          <w:tab/>
                          <w:t xml:space="preserve">(2) </w:t>
                        </w:r>
                      </w:p>
                    </w:txbxContent>
                  </v:textbox>
                </v:rect>
                <v:rect id="Rectangle 98" o:spid="_x0000_s1087" style="position:absolute;left:9573;top:8781;width:39666;height:2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" fillcolor="white [3212]" strokecolor="black [3213]" strokeweight="2pt">
                  <v:textbox>
                    <w:txbxContent>
                      <w:p w14:paraId="79EB39F0" w14:textId="77777777" w:rsidR="005D7942" w:rsidRDefault="005D7942" w:rsidP="00D650C2">
                        <w:pPr>
                          <w:pStyle w:val="NormalWeb"/>
                          <w:spacing w:before="0" w:beforeAutospacing="0" w:after="0" w:afterAutospacing="0"/>
                        </w:pPr>
                        <w:r>
                          <w:rPr>
                            <w:rFonts w:ascii="Arial" w:hAnsi="Arial" w:cs="Arial"/>
                            <w:color w:val="000000" w:themeColor="text1"/>
                            <w:kern w:val="24"/>
                            <w:sz w:val="20"/>
                            <w:szCs w:val="20"/>
                          </w:rPr>
                          <w:t>Temperature Cycling</w:t>
                        </w:r>
                      </w:p>
                    </w:txbxContent>
                  </v:textbox>
                </v:rect>
                <v:rect id="Rectangle 99" o:spid="_x0000_s1088" style="position:absolute;left:9573;top:12266;width:39666;height:40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" fillcolor="white [3212]" strokecolor="black [3213]" strokeweight="2pt">
                  <v:textbox>
                    <w:txbxContent>
                      <w:p w14:paraId="501AB5AE" w14:textId="77777777" w:rsidR="005D7942" w:rsidRDefault="005D7942" w:rsidP="00D650C2">
                        <w:pPr>
                          <w:pStyle w:val="NormalWeb"/>
                          <w:spacing w:before="0" w:beforeAutospacing="0" w:after="0" w:afterAutospacing="0"/>
                        </w:pPr>
                        <w:r>
                          <w:rPr>
                            <w:rFonts w:ascii="Arial" w:hAnsi="Arial" w:cs="Arial"/>
                            <w:color w:val="000000" w:themeColor="text1"/>
                            <w:kern w:val="24"/>
                            <w:sz w:val="20"/>
                            <w:szCs w:val="20"/>
                          </w:rPr>
                          <w:t>Random Vibration (3) or Constant Acceleration (4)</w:t>
                        </w:r>
                      </w:p>
                    </w:txbxContent>
                  </v:textbox>
                </v:rect>
                <v:group id="Group 100" o:spid="_x0000_s1089" style="position:absolute;top:17361;width:49239;height:2963" coordorigin=",17361" coordsize="49239,2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">
                  <v:rect id="Rectangle 101" o:spid="_x0000_s1090" style="position:absolute;top:17361;width:9573;height:2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" fillcolor="white [3212]" strokecolor="black [3213]" strokeweight="2pt">
                    <v:textbox>
                      <w:txbxContent>
                        <w:p w14:paraId="2BB8BA0A" w14:textId="3F5B0333" w:rsidR="005D7942" w:rsidRDefault="005D7942" w:rsidP="00D650C2">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_Ref468697857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8.6</w:t>
                          </w:r>
                          <w:r>
                            <w:rPr>
                              <w:rFonts w:ascii="Arial" w:hAnsi="Arial" w:cs="Arial"/>
                              <w:color w:val="000000" w:themeColor="text1"/>
                              <w:kern w:val="24"/>
                              <w:sz w:val="20"/>
                              <w:szCs w:val="20"/>
                            </w:rPr>
                            <w:fldChar w:fldCharType="end"/>
                          </w:r>
                        </w:p>
                      </w:txbxContent>
                    </v:textbox>
                  </v:rect>
                  <v:rect id="Rectangle 102" o:spid="_x0000_s1091" style="position:absolute;left:9573;top:17361;width:39666;height:2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" fillcolor="white [3212]" strokecolor="black [3213]" strokeweight="2pt">
                    <v:textbox>
                      <w:txbxContent>
                        <w:p w14:paraId="68C5E5B3" w14:textId="77777777" w:rsidR="005D7942" w:rsidRDefault="005D7942" w:rsidP="00D650C2">
                          <w:pPr>
                            <w:pStyle w:val="NormalWeb"/>
                            <w:tabs>
                              <w:tab w:val="left" w:pos="5648"/>
                            </w:tabs>
                            <w:spacing w:before="0" w:beforeAutospacing="0" w:after="0" w:afterAutospacing="0"/>
                          </w:pPr>
                          <w:r>
                            <w:rPr>
                              <w:rFonts w:ascii="Arial" w:hAnsi="Arial" w:cs="Arial"/>
                              <w:color w:val="000000" w:themeColor="text1"/>
                              <w:kern w:val="24"/>
                              <w:sz w:val="20"/>
                              <w:szCs w:val="20"/>
                            </w:rPr>
                            <w:t xml:space="preserve">Particle Impact Noise Detection (PIND) </w:t>
                          </w:r>
                          <w:r>
                            <w:rPr>
                              <w:rFonts w:ascii="Arial" w:hAnsi="Arial" w:cs="Arial"/>
                              <w:color w:val="000000" w:themeColor="text1"/>
                              <w:kern w:val="24"/>
                              <w:sz w:val="20"/>
                              <w:szCs w:val="20"/>
                            </w:rPr>
                            <w:tab/>
                            <w:t>(4)</w:t>
                          </w:r>
                        </w:p>
                      </w:txbxContent>
                    </v:textbox>
                  </v:rect>
                </v:group>
                <v:rect id="Rectangle 103" o:spid="_x0000_s1092" style="position:absolute;left:9573;top:21340;width:39666;height:2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" fillcolor="white [3212]" strokecolor="black [3213]" strokeweight="2pt">
                  <v:textbox>
                    <w:txbxContent>
                      <w:p w14:paraId="0B09FC97" w14:textId="77777777" w:rsidR="005D7942" w:rsidRDefault="005D7942" w:rsidP="00D650C2">
                        <w:pPr>
                          <w:pStyle w:val="NormalWeb"/>
                          <w:spacing w:before="0" w:beforeAutospacing="0" w:after="0" w:afterAutospacing="0"/>
                        </w:pPr>
                        <w:r>
                          <w:rPr>
                            <w:rFonts w:ascii="Arial" w:hAnsi="Arial" w:cs="Arial"/>
                            <w:color w:val="000000" w:themeColor="text1"/>
                            <w:kern w:val="24"/>
                            <w:sz w:val="20"/>
                            <w:szCs w:val="20"/>
                          </w:rPr>
                          <w:t xml:space="preserve">Radiographic Inspection </w:t>
                        </w:r>
                      </w:p>
                    </w:txbxContent>
                  </v:textbox>
                </v:rect>
                <v:rect id="Rectangle 104" o:spid="_x0000_s1093" style="position:absolute;left:9573;top:24716;width:39666;height:2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" fillcolor="white [3212]" strokecolor="black [3213]" strokeweight="2pt">
                  <v:textbox>
                    <w:txbxContent>
                      <w:p w14:paraId="192BEA4D" w14:textId="77777777" w:rsidR="005D7942" w:rsidRDefault="005D7942" w:rsidP="00D650C2">
                        <w:pPr>
                          <w:pStyle w:val="NormalWeb"/>
                          <w:spacing w:before="0" w:beforeAutospacing="0" w:after="0" w:afterAutospacing="0"/>
                        </w:pPr>
                        <w:r>
                          <w:rPr>
                            <w:rFonts w:ascii="Arial" w:hAnsi="Arial" w:cs="Arial"/>
                            <w:color w:val="000000" w:themeColor="text1"/>
                            <w:kern w:val="24"/>
                            <w:sz w:val="20"/>
                            <w:szCs w:val="20"/>
                          </w:rPr>
                          <w:t>Parameter Drift Value (Initial Measurements)</w:t>
                        </w:r>
                      </w:p>
                    </w:txbxContent>
                  </v:textbox>
                </v:rect>
                <v:rect id="Rectangle 105" o:spid="_x0000_s1094" style="position:absolute;left:9573;top:28220;width:39666;height:23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" fillcolor="white [3212]" strokecolor="black [3213]" strokeweight="2pt">
                  <v:textbox>
                    <w:txbxContent>
                      <w:p w14:paraId="44C83D5A" w14:textId="77777777" w:rsidR="005D7942" w:rsidRDefault="005D7942" w:rsidP="00D650C2">
                        <w:pPr>
                          <w:pStyle w:val="NormalWeb"/>
                          <w:spacing w:before="0" w:beforeAutospacing="0" w:after="0" w:afterAutospacing="0"/>
                        </w:pPr>
                        <w:r>
                          <w:rPr>
                            <w:rFonts w:ascii="Arial" w:hAnsi="Arial" w:cs="Arial"/>
                            <w:color w:val="000000" w:themeColor="text1"/>
                            <w:kern w:val="24"/>
                            <w:sz w:val="20"/>
                            <w:szCs w:val="20"/>
                          </w:rPr>
                          <w:t>Burn-in</w:t>
                        </w:r>
                      </w:p>
                    </w:txbxContent>
                  </v:textbox>
                </v:rect>
                <v:group id="Group 106" o:spid="_x0000_s1095" style="position:absolute;top:31542;width:49239;height:3095" coordorigin=",31542" coordsize="49239,2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">
                  <v:rect id="Rectangle 107" o:spid="_x0000_s1096" style="position:absolute;top:31542;width:9573;height:2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" fillcolor="white [3212]" strokecolor="black [3213]" strokeweight="2pt">
                    <v:textbox>
                      <w:txbxContent>
                        <w:p w14:paraId="50E67412" w14:textId="59D6F3E2" w:rsidR="005D7942" w:rsidRDefault="005D7942" w:rsidP="00D650C2">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_Ref468697908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8.8.2</w:t>
                          </w:r>
                          <w:r>
                            <w:rPr>
                              <w:rFonts w:ascii="Arial" w:hAnsi="Arial" w:cs="Arial"/>
                              <w:color w:val="000000" w:themeColor="text1"/>
                              <w:kern w:val="24"/>
                              <w:sz w:val="20"/>
                              <w:szCs w:val="20"/>
                            </w:rPr>
                            <w:fldChar w:fldCharType="end"/>
                          </w:r>
                        </w:p>
                      </w:txbxContent>
                    </v:textbox>
                  </v:rect>
                  <v:rect id="Rectangle 108" o:spid="_x0000_s1097" style="position:absolute;left:9573;top:31542;width:39666;height:2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" fillcolor="white [3212]" strokecolor="black [3213]" strokeweight="2pt">
                    <v:textbox>
                      <w:txbxContent>
                        <w:p w14:paraId="33FFB03B" w14:textId="77777777" w:rsidR="005D7942" w:rsidRDefault="005D7942" w:rsidP="00D650C2">
                          <w:pPr>
                            <w:pStyle w:val="NormalWeb"/>
                            <w:tabs>
                              <w:tab w:val="left" w:pos="5648"/>
                            </w:tabs>
                            <w:spacing w:before="0" w:beforeAutospacing="0" w:after="0" w:afterAutospacing="0"/>
                          </w:pPr>
                          <w:r>
                            <w:rPr>
                              <w:rFonts w:ascii="Arial" w:hAnsi="Arial" w:cs="Arial"/>
                              <w:color w:val="000000" w:themeColor="text1"/>
                              <w:kern w:val="24"/>
                              <w:sz w:val="20"/>
                              <w:szCs w:val="20"/>
                            </w:rPr>
                            <w:t xml:space="preserve">Parameter Drift Value (Final Measurements) </w:t>
                          </w:r>
                          <w:r>
                            <w:rPr>
                              <w:rFonts w:ascii="Arial" w:hAnsi="Arial" w:cs="Arial"/>
                              <w:color w:val="000000" w:themeColor="text1"/>
                              <w:kern w:val="24"/>
                              <w:sz w:val="20"/>
                              <w:szCs w:val="20"/>
                            </w:rPr>
                            <w:tab/>
                            <w:t>(5)</w:t>
                          </w:r>
                        </w:p>
                      </w:txbxContent>
                    </v:textbox>
                  </v:rect>
                </v:group>
                <v:group id="Group 109" o:spid="_x0000_s1098" style="position:absolute;top:35594;width:49239;height:2697" coordorigin=",35594" coordsize="49239,2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">
                  <v:rect id="Rectangle 110" o:spid="_x0000_s1099" style="position:absolute;top:35594;width:9573;height:2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" fillcolor="white [3212]" strokecolor="black [3213]" strokeweight="2pt">
                    <v:textbox>
                      <w:txbxContent>
                        <w:p w14:paraId="73188B2A" w14:textId="0E1A6B2C" w:rsidR="005D7942" w:rsidRDefault="005D7942" w:rsidP="00D650C2">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_Ref468697920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8.21</w:t>
                          </w:r>
                          <w:r>
                            <w:rPr>
                              <w:rFonts w:ascii="Arial" w:hAnsi="Arial" w:cs="Arial"/>
                              <w:color w:val="000000" w:themeColor="text1"/>
                              <w:kern w:val="24"/>
                              <w:sz w:val="20"/>
                              <w:szCs w:val="20"/>
                            </w:rPr>
                            <w:fldChar w:fldCharType="end"/>
                          </w:r>
                        </w:p>
                      </w:txbxContent>
                    </v:textbox>
                  </v:rect>
                  <v:rect id="Rectangle 111" o:spid="_x0000_s1100" style="position:absolute;left:9573;top:35594;width:39666;height:2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" fillcolor="white [3212]" strokecolor="black [3213]" strokeweight="2pt">
                    <v:textbox>
                      <w:txbxContent>
                        <w:p w14:paraId="0F9FD242" w14:textId="77777777" w:rsidR="005D7942" w:rsidRDefault="005D7942" w:rsidP="00D650C2">
                          <w:pPr>
                            <w:pStyle w:val="NormalWeb"/>
                            <w:tabs>
                              <w:tab w:val="left" w:pos="5648"/>
                            </w:tabs>
                            <w:spacing w:before="0" w:beforeAutospacing="0" w:after="0" w:afterAutospacing="0"/>
                          </w:pPr>
                          <w:r>
                            <w:rPr>
                              <w:rFonts w:ascii="Arial" w:hAnsi="Arial" w:cs="Arial"/>
                              <w:color w:val="000000" w:themeColor="text1"/>
                              <w:kern w:val="24"/>
                              <w:sz w:val="20"/>
                              <w:szCs w:val="20"/>
                            </w:rPr>
                            <w:t xml:space="preserve">Frequency Ageing </w:t>
                          </w:r>
                          <w:r>
                            <w:rPr>
                              <w:rFonts w:ascii="Arial" w:hAnsi="Arial" w:cs="Arial"/>
                              <w:color w:val="000000" w:themeColor="text1"/>
                              <w:kern w:val="24"/>
                              <w:sz w:val="20"/>
                              <w:szCs w:val="20"/>
                            </w:rPr>
                            <w:tab/>
                            <w:t>(5)</w:t>
                          </w:r>
                        </w:p>
                      </w:txbxContent>
                    </v:textbox>
                  </v:rect>
                </v:group>
                <v:group id="Group 112" o:spid="_x0000_s1101" style="position:absolute;top:39416;width:49239;height:2862" coordorigin=",39416" coordsize="49239,2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">
                  <v:rect id="Rectangle 113" o:spid="_x0000_s1102" style="position:absolute;top:39416;width:9573;height:23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" fillcolor="white [3212]" strokecolor="black [3213]" strokeweight="2pt">
                    <v:textbox>
                      <w:txbxContent>
                        <w:p w14:paraId="0151D52B" w14:textId="3CC39217" w:rsidR="005D7942" w:rsidRDefault="005D7942" w:rsidP="00D650C2">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_Ref468697934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8.8.3</w:t>
                          </w:r>
                          <w:r>
                            <w:rPr>
                              <w:rFonts w:ascii="Arial" w:hAnsi="Arial" w:cs="Arial"/>
                              <w:color w:val="000000" w:themeColor="text1"/>
                              <w:kern w:val="24"/>
                              <w:sz w:val="20"/>
                              <w:szCs w:val="20"/>
                            </w:rPr>
                            <w:fldChar w:fldCharType="end"/>
                          </w:r>
                        </w:p>
                      </w:txbxContent>
                    </v:textbox>
                  </v:rect>
                  <v:rect id="Rectangle 114" o:spid="_x0000_s1103" style="position:absolute;left:9573;top:39416;width:39666;height:23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" fillcolor="white [3212]" strokecolor="black [3213]" strokeweight="2pt">
                    <v:textbox>
                      <w:txbxContent>
                        <w:p w14:paraId="3B6B8606" w14:textId="77777777" w:rsidR="005D7942" w:rsidRDefault="005D7942" w:rsidP="00D650C2">
                          <w:pPr>
                            <w:pStyle w:val="NormalWeb"/>
                            <w:tabs>
                              <w:tab w:val="left" w:pos="5648"/>
                            </w:tabs>
                            <w:spacing w:before="0" w:beforeAutospacing="0" w:after="0" w:afterAutospacing="0"/>
                          </w:pPr>
                          <w:r>
                            <w:rPr>
                              <w:rFonts w:ascii="Arial" w:hAnsi="Arial" w:cs="Arial"/>
                              <w:color w:val="000000" w:themeColor="text1"/>
                              <w:kern w:val="24"/>
                              <w:sz w:val="20"/>
                              <w:szCs w:val="20"/>
                            </w:rPr>
                            <w:t xml:space="preserve">High and Low Temperatures Electrical Measurements </w:t>
                          </w:r>
                          <w:r>
                            <w:rPr>
                              <w:rFonts w:ascii="Arial" w:hAnsi="Arial" w:cs="Arial"/>
                              <w:color w:val="000000" w:themeColor="text1"/>
                              <w:kern w:val="24"/>
                              <w:sz w:val="20"/>
                              <w:szCs w:val="20"/>
                            </w:rPr>
                            <w:tab/>
                            <w:t>(5)</w:t>
                          </w:r>
                        </w:p>
                      </w:txbxContent>
                    </v:textbox>
                  </v:rect>
                </v:group>
                <v:group id="Group 115" o:spid="_x0000_s1104" style="position:absolute;top:43600;width:49239;height:2748" coordorigin=",43600" coordsize="49239,2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">
                  <v:rect id="Rectangle 116" o:spid="_x0000_s1105" style="position:absolute;top:43600;width:9573;height:23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" fillcolor="white [3212]" strokecolor="black [3213]" strokeweight="2pt">
                    <v:textbox>
                      <w:txbxContent>
                        <w:p w14:paraId="27015EE3" w14:textId="02C83C8E" w:rsidR="005D7942" w:rsidRDefault="005D7942" w:rsidP="00D650C2">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_Ref468697942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8.8.4</w:t>
                          </w:r>
                          <w:r>
                            <w:rPr>
                              <w:rFonts w:ascii="Arial" w:hAnsi="Arial" w:cs="Arial"/>
                              <w:color w:val="000000" w:themeColor="text1"/>
                              <w:kern w:val="24"/>
                              <w:sz w:val="20"/>
                              <w:szCs w:val="20"/>
                            </w:rPr>
                            <w:fldChar w:fldCharType="end"/>
                          </w:r>
                        </w:p>
                      </w:txbxContent>
                    </v:textbox>
                  </v:rect>
                  <v:rect id="Rectangle 117" o:spid="_x0000_s1106" style="position:absolute;left:9573;top:43600;width:39666;height:23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" fillcolor="white [3212]" strokecolor="black [3213]" strokeweight="2pt">
                    <v:textbox>
                      <w:txbxContent>
                        <w:p w14:paraId="7AA1ED13" w14:textId="77777777" w:rsidR="005D7942" w:rsidRDefault="005D7942" w:rsidP="00D650C2">
                          <w:pPr>
                            <w:pStyle w:val="NormalWeb"/>
                            <w:tabs>
                              <w:tab w:val="left" w:pos="5648"/>
                            </w:tabs>
                            <w:spacing w:before="0" w:beforeAutospacing="0" w:after="0" w:afterAutospacing="0"/>
                          </w:pPr>
                          <w:r>
                            <w:rPr>
                              <w:rFonts w:ascii="Arial" w:hAnsi="Arial" w:cs="Arial"/>
                              <w:color w:val="000000" w:themeColor="text1"/>
                              <w:kern w:val="24"/>
                              <w:sz w:val="20"/>
                              <w:szCs w:val="20"/>
                            </w:rPr>
                            <w:t>Room Temperature Electrical Measurements</w:t>
                          </w:r>
                          <w:r>
                            <w:rPr>
                              <w:rFonts w:ascii="Arial" w:hAnsi="Arial" w:cs="Arial"/>
                              <w:color w:val="000000" w:themeColor="text1"/>
                              <w:kern w:val="24"/>
                              <w:sz w:val="20"/>
                              <w:szCs w:val="20"/>
                            </w:rPr>
                            <w:tab/>
                            <w:t>(5)</w:t>
                          </w:r>
                        </w:p>
                      </w:txbxContent>
                    </v:textbox>
                  </v:rect>
                </v:group>
                <v:group id="Group 118" o:spid="_x0000_s1107" style="position:absolute;top:47499;width:49239;height:2864" coordorigin=",47499" coordsize="49239,2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">
                  <v:rect id="Rectangle 119" o:spid="_x0000_s1108" style="position:absolute;top:47499;width:9573;height:2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" fillcolor="white [3212]" strokecolor="black [3213]" strokeweight="2pt">
                    <v:textbox>
                      <w:txbxContent>
                        <w:p w14:paraId="3110DE1A" w14:textId="6858B043" w:rsidR="005D7942" w:rsidRDefault="005D7942" w:rsidP="00D650C2">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_Ref468697961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6.4.1</w:t>
                          </w:r>
                          <w:r>
                            <w:rPr>
                              <w:rFonts w:ascii="Arial" w:hAnsi="Arial" w:cs="Arial"/>
                              <w:color w:val="000000" w:themeColor="text1"/>
                              <w:kern w:val="24"/>
                              <w:sz w:val="20"/>
                              <w:szCs w:val="20"/>
                            </w:rPr>
                            <w:fldChar w:fldCharType="end"/>
                          </w:r>
                        </w:p>
                      </w:txbxContent>
                    </v:textbox>
                  </v:rect>
                  <v:rect id="Rectangle 120" o:spid="_x0000_s1109" style="position:absolute;left:9573;top:47499;width:39666;height:2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" fillcolor="white [3212]" strokecolor="black [3213]" strokeweight="2pt">
                    <v:textbox>
                      <w:txbxContent>
                        <w:p w14:paraId="6F254A02" w14:textId="77777777" w:rsidR="005D7942" w:rsidRDefault="005D7942" w:rsidP="00D650C2">
                          <w:pPr>
                            <w:pStyle w:val="NormalWeb"/>
                            <w:tabs>
                              <w:tab w:val="left" w:pos="5648"/>
                            </w:tabs>
                            <w:spacing w:before="0" w:beforeAutospacing="0" w:after="0" w:afterAutospacing="0"/>
                          </w:pPr>
                          <w:r>
                            <w:rPr>
                              <w:rFonts w:ascii="Arial" w:hAnsi="Arial" w:cs="Arial"/>
                              <w:color w:val="000000" w:themeColor="text1"/>
                              <w:kern w:val="24"/>
                              <w:sz w:val="20"/>
                              <w:szCs w:val="20"/>
                            </w:rPr>
                            <w:t xml:space="preserve">Check for Lot Failure </w:t>
                          </w:r>
                          <w:r>
                            <w:rPr>
                              <w:rFonts w:ascii="Arial" w:hAnsi="Arial" w:cs="Arial"/>
                              <w:color w:val="000000" w:themeColor="text1"/>
                              <w:kern w:val="24"/>
                              <w:sz w:val="20"/>
                              <w:szCs w:val="20"/>
                            </w:rPr>
                            <w:tab/>
                            <w:t>(6)</w:t>
                          </w:r>
                        </w:p>
                      </w:txbxContent>
                    </v:textbox>
                  </v:rect>
                </v:group>
                <v:rect id="Rectangle 121" o:spid="_x0000_s1110" style="position:absolute;left:9573;top:51784;width:39666;height:2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" fillcolor="white [3212]" strokecolor="black [3213]" strokeweight="2pt">
                  <v:textbox>
                    <w:txbxContent>
                      <w:p w14:paraId="04952245" w14:textId="77777777" w:rsidR="005D7942" w:rsidRDefault="005D7942" w:rsidP="00D650C2">
                        <w:pPr>
                          <w:pStyle w:val="NormalWeb"/>
                          <w:tabs>
                            <w:tab w:val="left" w:pos="5085"/>
                          </w:tabs>
                          <w:spacing w:before="0" w:beforeAutospacing="0" w:after="0" w:afterAutospacing="0"/>
                        </w:pPr>
                        <w:r>
                          <w:rPr>
                            <w:rFonts w:ascii="Arial" w:hAnsi="Arial" w:cs="Arial"/>
                            <w:color w:val="000000" w:themeColor="text1"/>
                            <w:kern w:val="24"/>
                            <w:sz w:val="20"/>
                            <w:szCs w:val="20"/>
                          </w:rPr>
                          <w:t>Seal (Fine and Gross Leak)</w:t>
                        </w:r>
                        <w:r>
                          <w:rPr>
                            <w:rFonts w:ascii="Arial" w:hAnsi="Arial" w:cs="Arial"/>
                            <w:color w:val="000000" w:themeColor="text1"/>
                            <w:kern w:val="24"/>
                            <w:sz w:val="20"/>
                            <w:szCs w:val="20"/>
                          </w:rPr>
                          <w:tab/>
                        </w:r>
                      </w:p>
                    </w:txbxContent>
                  </v:textbox>
                </v:rect>
                <v:rect id="Rectangle 122" o:spid="_x0000_s1111" style="position:absolute;left:9573;top:55565;width:39666;height:2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" fillcolor="white [3212]" strokecolor="black [3213]" strokeweight="2pt">
                  <v:textbox>
                    <w:txbxContent>
                      <w:p w14:paraId="68506823" w14:textId="77777777" w:rsidR="005D7942" w:rsidRDefault="005D7942" w:rsidP="00D650C2">
                        <w:pPr>
                          <w:pStyle w:val="NormalWeb"/>
                          <w:tabs>
                            <w:tab w:val="left" w:pos="5085"/>
                          </w:tabs>
                          <w:spacing w:before="0" w:beforeAutospacing="0" w:after="0" w:afterAutospacing="0"/>
                        </w:pPr>
                        <w:r>
                          <w:rPr>
                            <w:rFonts w:ascii="Arial" w:hAnsi="Arial" w:cs="Arial"/>
                            <w:color w:val="000000" w:themeColor="text1"/>
                            <w:kern w:val="24"/>
                            <w:sz w:val="20"/>
                            <w:szCs w:val="20"/>
                          </w:rPr>
                          <w:t>External Visual Inspection</w:t>
                        </w:r>
                        <w:r>
                          <w:rPr>
                            <w:rFonts w:ascii="Arial" w:hAnsi="Arial" w:cs="Arial"/>
                            <w:color w:val="000000" w:themeColor="text1"/>
                            <w:kern w:val="24"/>
                            <w:sz w:val="20"/>
                            <w:szCs w:val="20"/>
                          </w:rPr>
                          <w:tab/>
                        </w:r>
                      </w:p>
                    </w:txbxContent>
                  </v:textbox>
                </v:rect>
                <v:rect id="Rectangle 88" o:spid="_x0000_s1112" style="position:absolute;top:12266;width:9573;height:40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" fillcolor="white [3212]" strokecolor="black [3213]" strokeweight="2pt">
                  <v:textbox>
                    <w:txbxContent>
                      <w:p w14:paraId="749CD208" w14:textId="39722E2B" w:rsidR="005D7942" w:rsidRDefault="005D7942" w:rsidP="00D650C2">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_Ref468697844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8.12.1</w:t>
                        </w:r>
                        <w:r>
                          <w:rPr>
                            <w:rFonts w:ascii="Arial" w:hAnsi="Arial" w:cs="Arial"/>
                            <w:color w:val="000000" w:themeColor="text1"/>
                            <w:kern w:val="24"/>
                            <w:sz w:val="20"/>
                            <w:szCs w:val="20"/>
                          </w:rPr>
                          <w:fldChar w:fldCharType="end"/>
                        </w:r>
                        <w:r>
                          <w:rPr>
                            <w:rFonts w:ascii="Arial" w:hAnsi="Arial" w:cs="Arial"/>
                            <w:color w:val="000000" w:themeColor="text1"/>
                            <w:kern w:val="24"/>
                            <w:sz w:val="20"/>
                            <w:szCs w:val="20"/>
                          </w:rPr>
                          <w:t xml:space="preserve"> or </w:t>
                        </w:r>
                        <w:r w:rsidR="006C09DB">
                          <w:rPr>
                            <w:rFonts w:ascii="Arial" w:hAnsi="Arial" w:cs="Arial"/>
                            <w:color w:val="000000" w:themeColor="text1"/>
                            <w:kern w:val="24"/>
                            <w:sz w:val="20"/>
                            <w:szCs w:val="20"/>
                          </w:rPr>
                          <w:fldChar w:fldCharType="begin"/>
                        </w:r>
                        <w:r w:rsidR="006C09DB">
                          <w:rPr>
                            <w:rFonts w:ascii="Arial" w:hAnsi="Arial" w:cs="Arial"/>
                            <w:color w:val="000000" w:themeColor="text1"/>
                            <w:kern w:val="24"/>
                            <w:sz w:val="20"/>
                            <w:szCs w:val="20"/>
                          </w:rPr>
                          <w:instrText xml:space="preserve"> REF _Ref64536917 \r \h </w:instrText>
                        </w:r>
                        <w:r w:rsidR="006C09DB">
                          <w:rPr>
                            <w:rFonts w:ascii="Arial" w:hAnsi="Arial" w:cs="Arial"/>
                            <w:color w:val="000000" w:themeColor="text1"/>
                            <w:kern w:val="24"/>
                            <w:sz w:val="20"/>
                            <w:szCs w:val="20"/>
                          </w:rPr>
                        </w:r>
                        <w:r w:rsidR="006C09DB">
                          <w:rPr>
                            <w:rFonts w:ascii="Arial" w:hAnsi="Arial" w:cs="Arial"/>
                            <w:color w:val="000000" w:themeColor="text1"/>
                            <w:kern w:val="24"/>
                            <w:sz w:val="20"/>
                            <w:szCs w:val="20"/>
                          </w:rPr>
                          <w:fldChar w:fldCharType="separate"/>
                        </w:r>
                        <w:r w:rsidR="006C09DB">
                          <w:rPr>
                            <w:rFonts w:ascii="Arial" w:hAnsi="Arial" w:cs="Arial"/>
                            <w:color w:val="000000" w:themeColor="text1"/>
                            <w:kern w:val="24"/>
                            <w:sz w:val="20"/>
                            <w:szCs w:val="20"/>
                          </w:rPr>
                          <w:t>8.13</w:t>
                        </w:r>
                        <w:r w:rsidR="006C09DB">
                          <w:rPr>
                            <w:rFonts w:ascii="Arial" w:hAnsi="Arial" w:cs="Arial"/>
                            <w:color w:val="000000" w:themeColor="text1"/>
                            <w:kern w:val="24"/>
                            <w:sz w:val="20"/>
                            <w:szCs w:val="20"/>
                          </w:rPr>
                          <w:fldChar w:fldCharType="end"/>
                        </w:r>
                      </w:p>
                    </w:txbxContent>
                  </v:textbox>
                </v:rect>
                <w10:anchorlock/>
              </v:group>
            </w:pict>
          </mc:Fallback>
        </mc:AlternateContent>
      </w:r>
      <w:r w:rsidR="00D650C2">
        <w:t xml:space="preserve"> </w:t>
      </w:r>
    </w:p>
    <w:p w14:paraId="0AD5A285" w14:textId="77777777" w:rsidR="00BF3617" w:rsidRDefault="00BF3617" w:rsidP="00BF3617">
      <w:pPr>
        <w:pStyle w:val="NOTES"/>
      </w:pPr>
      <w:r>
        <w:t>NOTES</w:t>
      </w:r>
      <w:r w:rsidR="00803A79">
        <w:t>:</w:t>
      </w:r>
    </w:p>
    <w:p w14:paraId="0AD5A286" w14:textId="77777777" w:rsidR="00784E56" w:rsidRDefault="00784E56" w:rsidP="00406059">
      <w:pPr>
        <w:pStyle w:val="numericallist"/>
        <w:spacing w:after="60"/>
      </w:pPr>
      <w:r>
        <w:t>All Oscillators shall be serialised prior to Screening Tests.</w:t>
      </w:r>
    </w:p>
    <w:p w14:paraId="0AD5A287" w14:textId="77777777" w:rsidR="00B6495E" w:rsidRDefault="00B6495E" w:rsidP="00406059">
      <w:pPr>
        <w:pStyle w:val="numericallist"/>
        <w:spacing w:after="60"/>
      </w:pPr>
      <w:r>
        <w:t>Performance of this test is optional at the Manufacturer’s discretion.</w:t>
      </w:r>
    </w:p>
    <w:p w14:paraId="0AD5A288" w14:textId="77777777" w:rsidR="00784E56" w:rsidRDefault="00784E56" w:rsidP="00406059">
      <w:pPr>
        <w:pStyle w:val="numericallist"/>
        <w:spacing w:after="60"/>
      </w:pPr>
      <w:r>
        <w:t>Class 1 Oscillators only.</w:t>
      </w:r>
    </w:p>
    <w:p w14:paraId="0AD5A289" w14:textId="77777777" w:rsidR="00784E56" w:rsidRDefault="00784E56" w:rsidP="00406059">
      <w:pPr>
        <w:pStyle w:val="numericallist"/>
        <w:spacing w:after="60"/>
      </w:pPr>
      <w:r>
        <w:t>Class 2 Oscillators only.</w:t>
      </w:r>
    </w:p>
    <w:p w14:paraId="0AD5A28A" w14:textId="5BBA383D" w:rsidR="00BF3617" w:rsidRPr="00E53750" w:rsidRDefault="00BF3617" w:rsidP="00406059">
      <w:pPr>
        <w:pStyle w:val="numericallist"/>
        <w:spacing w:after="60"/>
      </w:pPr>
      <w:r w:rsidRPr="00E53750">
        <w:t xml:space="preserve">The lot failure criteria of Para. </w:t>
      </w:r>
      <w:r w:rsidR="00520AB4">
        <w:fldChar w:fldCharType="begin"/>
      </w:r>
      <w:r w:rsidR="00520AB4">
        <w:instrText xml:space="preserve"> REF _Ref468778302 \r \h </w:instrText>
      </w:r>
      <w:r w:rsidR="00520AB4">
        <w:fldChar w:fldCharType="separate"/>
      </w:r>
      <w:r w:rsidR="005E53DA">
        <w:t>6.4</w:t>
      </w:r>
      <w:r w:rsidR="00520AB4">
        <w:fldChar w:fldCharType="end"/>
      </w:r>
      <w:r w:rsidRPr="00E53750">
        <w:t xml:space="preserve"> apply to this test.</w:t>
      </w:r>
    </w:p>
    <w:p w14:paraId="0AD5A28B" w14:textId="0B312134" w:rsidR="007555ED" w:rsidRPr="00E53750" w:rsidRDefault="00BF3617" w:rsidP="00406059">
      <w:pPr>
        <w:pStyle w:val="numericallist"/>
        <w:spacing w:after="60"/>
      </w:pPr>
      <w:r w:rsidRPr="00E53750">
        <w:t xml:space="preserve">Check for Lot Failure shall take into account all electrical parameter failures that may occur during Screening Tests in accordance with Para. </w:t>
      </w:r>
      <w:r w:rsidR="00520AB4">
        <w:fldChar w:fldCharType="begin"/>
      </w:r>
      <w:r w:rsidR="00520AB4">
        <w:instrText xml:space="preserve"> REF _Ref468778316 \r \h </w:instrText>
      </w:r>
      <w:r w:rsidR="00520AB4">
        <w:fldChar w:fldCharType="separate"/>
      </w:r>
      <w:r w:rsidR="005E53DA">
        <w:t>8.8.2</w:t>
      </w:r>
      <w:r w:rsidR="00520AB4">
        <w:fldChar w:fldCharType="end"/>
      </w:r>
      <w:r w:rsidRPr="00E53750">
        <w:t xml:space="preserve">, </w:t>
      </w:r>
      <w:r w:rsidR="00520AB4">
        <w:fldChar w:fldCharType="begin"/>
      </w:r>
      <w:r w:rsidR="00520AB4">
        <w:instrText xml:space="preserve"> REF _Ref468778325 \r \h </w:instrText>
      </w:r>
      <w:r w:rsidR="00520AB4">
        <w:fldChar w:fldCharType="separate"/>
      </w:r>
      <w:r w:rsidR="005E53DA">
        <w:t>8.8.3</w:t>
      </w:r>
      <w:r w:rsidR="00520AB4">
        <w:fldChar w:fldCharType="end"/>
      </w:r>
      <w:r w:rsidRPr="00E53750">
        <w:t xml:space="preserve">, </w:t>
      </w:r>
      <w:r w:rsidR="00520AB4">
        <w:fldChar w:fldCharType="begin"/>
      </w:r>
      <w:r w:rsidR="00520AB4">
        <w:instrText xml:space="preserve"> REF _Ref468778330 \r \h </w:instrText>
      </w:r>
      <w:r w:rsidR="00520AB4">
        <w:fldChar w:fldCharType="separate"/>
      </w:r>
      <w:r w:rsidR="005E53DA">
        <w:t>8.8.4</w:t>
      </w:r>
      <w:r w:rsidR="00520AB4">
        <w:fldChar w:fldCharType="end"/>
      </w:r>
      <w:r w:rsidR="00784E56">
        <w:t xml:space="preserve">, </w:t>
      </w:r>
      <w:r w:rsidR="00520AB4">
        <w:fldChar w:fldCharType="begin"/>
      </w:r>
      <w:r w:rsidR="00520AB4">
        <w:instrText xml:space="preserve"> REF _Ref468697920 \r \h </w:instrText>
      </w:r>
      <w:r w:rsidR="00520AB4">
        <w:fldChar w:fldCharType="separate"/>
      </w:r>
      <w:r w:rsidR="005E53DA">
        <w:t>8.21</w:t>
      </w:r>
      <w:r w:rsidR="00520AB4">
        <w:fldChar w:fldCharType="end"/>
      </w:r>
      <w:r w:rsidR="00784E56">
        <w:t xml:space="preserve"> subsequent to </w:t>
      </w:r>
      <w:r w:rsidRPr="00E53750">
        <w:t>Burn</w:t>
      </w:r>
      <w:r w:rsidR="00754910">
        <w:noBreakHyphen/>
      </w:r>
      <w:r w:rsidRPr="00E53750">
        <w:t>in.</w:t>
      </w:r>
    </w:p>
    <w:p w14:paraId="0AD5A28E" w14:textId="77777777" w:rsidR="00D40286" w:rsidRDefault="000C4FFD" w:rsidP="00406059">
      <w:pPr>
        <w:pStyle w:val="Heading2"/>
      </w:pPr>
      <w:bookmarkStart w:id="364" w:name="_Toc415048546"/>
      <w:bookmarkStart w:id="365" w:name="_Toc90034529"/>
      <w:r w:rsidRPr="00D40286">
        <w:lastRenderedPageBreak/>
        <w:t>CHART F4 - QUALIFICATION AND PERIODIC TESTS</w:t>
      </w:r>
      <w:bookmarkEnd w:id="364"/>
      <w:bookmarkEnd w:id="365"/>
    </w:p>
    <w:p w14:paraId="0AD5A28F" w14:textId="0FD2ABAD" w:rsidR="00CC3106" w:rsidRPr="00CC3106" w:rsidRDefault="00874DAF" w:rsidP="00351104">
      <w:pPr>
        <w:pStyle w:val="Bodyjustified"/>
        <w:spacing w:before="120"/>
        <w:ind w:left="567"/>
      </w:pPr>
      <w:r>
        <w:rPr>
          <w:noProof/>
          <w:w w:val="100"/>
        </w:rPr>
        <mc:AlternateContent>
          <mc:Choice Requires="wps">
            <w:drawing>
              <wp:anchor distT="0" distB="0" distL="114300" distR="114300" simplePos="0" relativeHeight="251665408" behindDoc="0" locked="0" layoutInCell="1" allowOverlap="1" wp14:anchorId="759392BF" wp14:editId="034F3602">
                <wp:simplePos x="0" y="0"/>
                <wp:positionH relativeFrom="column">
                  <wp:posOffset>925830</wp:posOffset>
                </wp:positionH>
                <wp:positionV relativeFrom="paragraph">
                  <wp:posOffset>1126808</wp:posOffset>
                </wp:positionV>
                <wp:extent cx="0" cy="226101"/>
                <wp:effectExtent l="0" t="0" r="38100" b="21590"/>
                <wp:wrapNone/>
                <wp:docPr id="27" name="Straight Connector 27"/>
                <wp:cNvGraphicFramePr/>
                <a:graphic xmlns:a="http://schemas.openxmlformats.org/drawingml/2006/main">
                  <a:graphicData uri="http://schemas.microsoft.com/office/word/2010/wordprocessingShape">
                    <wps:wsp>
                      <wps:cNvCnPr/>
                      <wps:spPr>
                        <a:xfrm>
                          <a:off x="0" y="0"/>
                          <a:ext cx="0" cy="226101"/>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7D52A30" id="Straight Connector 27"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2.9pt,88.75pt" to="72.9pt,10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" strokecolor="black [3040]"/>
            </w:pict>
          </mc:Fallback>
        </mc:AlternateContent>
      </w:r>
      <w:r w:rsidR="004F75D5">
        <w:rPr>
          <w:noProof/>
          <w:w w:val="100"/>
        </w:rPr>
        <mc:AlternateContent>
          <mc:Choice Requires="wps">
            <w:drawing>
              <wp:anchor distT="0" distB="0" distL="114300" distR="114300" simplePos="0" relativeHeight="251667456" behindDoc="0" locked="0" layoutInCell="1" allowOverlap="1" wp14:anchorId="2B896D3D" wp14:editId="2010CD90">
                <wp:simplePos x="0" y="0"/>
                <wp:positionH relativeFrom="column">
                  <wp:posOffset>2258854</wp:posOffset>
                </wp:positionH>
                <wp:positionV relativeFrom="paragraph">
                  <wp:posOffset>1141095</wp:posOffset>
                </wp:positionV>
                <wp:extent cx="159" cy="216292"/>
                <wp:effectExtent l="0" t="0" r="38100" b="31750"/>
                <wp:wrapNone/>
                <wp:docPr id="28" name="Straight Connector 28"/>
                <wp:cNvGraphicFramePr/>
                <a:graphic xmlns:a="http://schemas.openxmlformats.org/drawingml/2006/main">
                  <a:graphicData uri="http://schemas.microsoft.com/office/word/2010/wordprocessingShape">
                    <wps:wsp>
                      <wps:cNvCnPr/>
                      <wps:spPr>
                        <a:xfrm>
                          <a:off x="0" y="0"/>
                          <a:ext cx="159" cy="216292"/>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210B123" id="Straight Connector 28"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7.85pt,89.85pt" to="177.85pt,10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" strokecolor="black [3040]"/>
            </w:pict>
          </mc:Fallback>
        </mc:AlternateContent>
      </w:r>
      <w:r w:rsidR="006C09DB">
        <w:rPr>
          <w:noProof/>
        </w:rPr>
        <mc:AlternateContent>
          <mc:Choice Requires="wps">
            <w:drawing>
              <wp:anchor distT="0" distB="0" distL="114300" distR="114300" simplePos="0" relativeHeight="251659264" behindDoc="1" locked="0" layoutInCell="1" allowOverlap="1" wp14:anchorId="7D84F35B" wp14:editId="4E887EC6">
                <wp:simplePos x="0" y="0"/>
                <wp:positionH relativeFrom="column">
                  <wp:posOffset>2259330</wp:posOffset>
                </wp:positionH>
                <wp:positionV relativeFrom="paragraph">
                  <wp:posOffset>1160144</wp:posOffset>
                </wp:positionV>
                <wp:extent cx="1651" cy="2397005"/>
                <wp:effectExtent l="0" t="0" r="36830" b="22860"/>
                <wp:wrapNone/>
                <wp:docPr id="26" name="Straight Connector 26"/>
                <wp:cNvGraphicFramePr/>
                <a:graphic xmlns:a="http://schemas.openxmlformats.org/drawingml/2006/main">
                  <a:graphicData uri="http://schemas.microsoft.com/office/word/2010/wordprocessingShape">
                    <wps:wsp>
                      <wps:cNvCnPr/>
                      <wps:spPr>
                        <a:xfrm>
                          <a:off x="0" y="0"/>
                          <a:ext cx="1651" cy="2397005"/>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97124C8" id="Straight Connector 26"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7.9pt,91.35pt" to="178.05pt,28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" strokecolor="black [3213]" strokeweight="1pt"/>
            </w:pict>
          </mc:Fallback>
        </mc:AlternateContent>
      </w:r>
      <w:r w:rsidR="006C09DB">
        <w:rPr>
          <w:noProof/>
        </w:rPr>
        <mc:AlternateContent>
          <mc:Choice Requires="wps">
            <w:drawing>
              <wp:anchor distT="0" distB="0" distL="114300" distR="114300" simplePos="0" relativeHeight="251661312" behindDoc="1" locked="0" layoutInCell="1" allowOverlap="1" wp14:anchorId="65AAF948" wp14:editId="565ED03A">
                <wp:simplePos x="0" y="0"/>
                <wp:positionH relativeFrom="column">
                  <wp:posOffset>925829</wp:posOffset>
                </wp:positionH>
                <wp:positionV relativeFrom="paragraph">
                  <wp:posOffset>1169670</wp:posOffset>
                </wp:positionV>
                <wp:extent cx="3489" cy="3538428"/>
                <wp:effectExtent l="0" t="0" r="34925" b="24130"/>
                <wp:wrapNone/>
                <wp:docPr id="25" name="Straight Connector 25"/>
                <wp:cNvGraphicFramePr/>
                <a:graphic xmlns:a="http://schemas.openxmlformats.org/drawingml/2006/main">
                  <a:graphicData uri="http://schemas.microsoft.com/office/word/2010/wordprocessingShape">
                    <wps:wsp>
                      <wps:cNvCnPr/>
                      <wps:spPr>
                        <a:xfrm>
                          <a:off x="0" y="0"/>
                          <a:ext cx="3489" cy="3538428"/>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6A84101" id="Straight Connector 25"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2.9pt,92.1pt" to="73.15pt,37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" strokecolor="black [3213]" strokeweight="1pt"/>
            </w:pict>
          </mc:Fallback>
        </mc:AlternateContent>
      </w:r>
      <w:r w:rsidR="00B72E77" w:rsidRPr="00B72E77">
        <w:rPr>
          <w:noProof/>
          <w:lang w:eastAsia="en-GB"/>
        </w:rPr>
        <mc:AlternateContent>
          <mc:Choice Requires="wpg">
            <w:drawing>
              <wp:inline distT="0" distB="0" distL="0" distR="0" wp14:anchorId="72F2CB94" wp14:editId="420C7C0F">
                <wp:extent cx="5999562" cy="4941734"/>
                <wp:effectExtent l="0" t="0" r="20320" b="11430"/>
                <wp:docPr id="126" name="Group 136"/>
                <wp:cNvGraphicFramePr/>
                <a:graphic xmlns:a="http://schemas.openxmlformats.org/drawingml/2006/main">
                  <a:graphicData uri="http://schemas.microsoft.com/office/word/2010/wordprocessingGroup">
                    <wpg:wgp>
                      <wpg:cNvGrpSpPr/>
                      <wpg:grpSpPr>
                        <a:xfrm>
                          <a:off x="0" y="0"/>
                          <a:ext cx="5999562" cy="4941734"/>
                          <a:chOff x="-2" y="0"/>
                          <a:chExt cx="5999562" cy="4941734"/>
                        </a:xfrm>
                      </wpg:grpSpPr>
                      <wps:wsp>
                        <wps:cNvPr id="127" name="Straight Connector 127"/>
                        <wps:cNvCnPr>
                          <a:stCxn id="133" idx="2"/>
                          <a:endCxn id="154" idx="0"/>
                        </wps:cNvCnPr>
                        <wps:spPr>
                          <a:xfrm>
                            <a:off x="5437733" y="552685"/>
                            <a:ext cx="24014" cy="3285443"/>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28" name="Straight Connector 128"/>
                        <wps:cNvCnPr>
                          <a:stCxn id="132" idx="2"/>
                          <a:endCxn id="148" idx="0"/>
                        </wps:cNvCnPr>
                        <wps:spPr>
                          <a:xfrm>
                            <a:off x="4268948" y="552685"/>
                            <a:ext cx="189" cy="76164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29" name="Straight Connector 129"/>
                        <wps:cNvCnPr>
                          <a:stCxn id="134" idx="2"/>
                          <a:endCxn id="147" idx="0"/>
                        </wps:cNvCnPr>
                        <wps:spPr>
                          <a:xfrm>
                            <a:off x="3080598" y="552685"/>
                            <a:ext cx="175" cy="2469898"/>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30" name="Elbow Connector 130"/>
                        <wps:cNvCnPr>
                          <a:stCxn id="131" idx="2"/>
                          <a:endCxn id="135" idx="0"/>
                        </wps:cNvCnPr>
                        <wps:spPr>
                          <a:xfrm rot="16200000" flipH="1">
                            <a:off x="1391520" y="417555"/>
                            <a:ext cx="338629" cy="608888"/>
                          </a:xfrm>
                          <a:prstGeom prst="bentConnector3">
                            <a:avLst>
                              <a:gd name="adj1" fmla="val 48574"/>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31" name="Rectangle 131"/>
                        <wps:cNvSpPr>
                          <a:spLocks noChangeAspect="1"/>
                        </wps:cNvSpPr>
                        <wps:spPr>
                          <a:xfrm>
                            <a:off x="647415" y="0"/>
                            <a:ext cx="1217984" cy="552703"/>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4985A03F"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6"/>
                                  <w:szCs w:val="16"/>
                                </w:rPr>
                                <w:t xml:space="preserve">Environmental/ </w:t>
                              </w:r>
                            </w:p>
                            <w:p w14:paraId="04FE27BD" w14:textId="77777777" w:rsidR="005D7942" w:rsidRDefault="005D7942" w:rsidP="00AB667F">
                              <w:pPr>
                                <w:pStyle w:val="NormalWeb"/>
                                <w:spacing w:before="0" w:beforeAutospacing="0" w:after="120" w:afterAutospacing="0"/>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Mechanical Subgroup</w:t>
                              </w:r>
                            </w:p>
                            <w:p w14:paraId="26617991" w14:textId="35A54F5D" w:rsidR="005D7942" w:rsidRDefault="005D7942" w:rsidP="00AB667F">
                              <w:pPr>
                                <w:pStyle w:val="NormalWeb"/>
                                <w:spacing w:before="0" w:beforeAutospacing="0" w:after="120" w:afterAutospacing="0"/>
                                <w:jc w:val="center"/>
                              </w:pPr>
                              <w:r>
                                <w:rPr>
                                  <w:rFonts w:ascii="Arial" w:eastAsia="Times New Roman" w:hAnsi="Arial" w:cstheme="minorBidi"/>
                                  <w:color w:val="000000"/>
                                  <w:kern w:val="24"/>
                                  <w:sz w:val="16"/>
                                  <w:szCs w:val="16"/>
                                </w:rPr>
                                <w:t>24 Months Period</w:t>
                              </w:r>
                            </w:p>
                          </w:txbxContent>
                        </wps:txbx>
                        <wps:bodyPr rtlCol="0" anchor="ctr">
                          <a:noAutofit/>
                        </wps:bodyPr>
                      </wps:wsp>
                      <wps:wsp>
                        <wps:cNvPr id="132" name="Rectangle 132"/>
                        <wps:cNvSpPr>
                          <a:spLocks noChangeAspect="1"/>
                        </wps:cNvSpPr>
                        <wps:spPr>
                          <a:xfrm>
                            <a:off x="3748087" y="0"/>
                            <a:ext cx="1041838" cy="552703"/>
                          </a:xfrm>
                          <a:prstGeom prst="rect">
                            <a:avLst/>
                          </a:prstGeom>
                          <a:solidFill>
                            <a:schemeClr val="bg1"/>
                          </a:solidFill>
                          <a:ln w="12700"/>
                        </wps:spPr>
                        <wps:style>
                          <a:lnRef idx="2">
                            <a:schemeClr val="dk1"/>
                          </a:lnRef>
                          <a:fillRef idx="1">
                            <a:schemeClr val="lt1"/>
                          </a:fillRef>
                          <a:effectRef idx="0">
                            <a:schemeClr val="dk1"/>
                          </a:effectRef>
                          <a:fontRef idx="minor">
                            <a:schemeClr val="dk1"/>
                          </a:fontRef>
                        </wps:style>
                        <wps:txbx>
                          <w:txbxContent>
                            <w:p w14:paraId="73105D79" w14:textId="77777777" w:rsidR="005D7942" w:rsidRDefault="005D7942" w:rsidP="00AB667F">
                              <w:pPr>
                                <w:pStyle w:val="NormalWeb"/>
                                <w:spacing w:before="0" w:beforeAutospacing="0" w:after="120" w:afterAutospacing="0"/>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Radiation Subgroup (1)</w:t>
                              </w:r>
                            </w:p>
                            <w:p w14:paraId="61F8CA77" w14:textId="77777777" w:rsidR="005D7942" w:rsidRDefault="005D7942" w:rsidP="00B72E77">
                              <w:pPr>
                                <w:pStyle w:val="NormalWeb"/>
                                <w:spacing w:before="0" w:beforeAutospacing="0" w:after="0" w:afterAutospacing="0"/>
                                <w:jc w:val="center"/>
                                <w:rPr>
                                  <w:rFonts w:ascii="Arial" w:eastAsia="Times New Roman" w:hAnsi="Arial" w:cstheme="minorBidi"/>
                                  <w:color w:val="000000"/>
                                  <w:kern w:val="24"/>
                                  <w:sz w:val="16"/>
                                  <w:szCs w:val="16"/>
                                </w:rPr>
                              </w:pPr>
                            </w:p>
                          </w:txbxContent>
                        </wps:txbx>
                        <wps:bodyPr rtlCol="0" anchor="ctr">
                          <a:normAutofit/>
                        </wps:bodyPr>
                      </wps:wsp>
                      <wps:wsp>
                        <wps:cNvPr id="133" name="Rectangle 133"/>
                        <wps:cNvSpPr>
                          <a:spLocks noChangeAspect="1"/>
                        </wps:cNvSpPr>
                        <wps:spPr>
                          <a:xfrm>
                            <a:off x="4925621" y="0"/>
                            <a:ext cx="1024372" cy="552703"/>
                          </a:xfrm>
                          <a:prstGeom prst="rect">
                            <a:avLst/>
                          </a:prstGeom>
                          <a:solidFill>
                            <a:schemeClr val="bg1"/>
                          </a:solidFill>
                          <a:ln w="12700"/>
                        </wps:spPr>
                        <wps:style>
                          <a:lnRef idx="2">
                            <a:schemeClr val="dk1"/>
                          </a:lnRef>
                          <a:fillRef idx="1">
                            <a:schemeClr val="lt1"/>
                          </a:fillRef>
                          <a:effectRef idx="0">
                            <a:schemeClr val="dk1"/>
                          </a:effectRef>
                          <a:fontRef idx="minor">
                            <a:schemeClr val="dk1"/>
                          </a:fontRef>
                        </wps:style>
                        <wps:txbx>
                          <w:txbxContent>
                            <w:p w14:paraId="12FE0343" w14:textId="77777777" w:rsidR="005D7942" w:rsidRDefault="005D7942" w:rsidP="00AB667F">
                              <w:pPr>
                                <w:pStyle w:val="NormalWeb"/>
                                <w:spacing w:before="0" w:beforeAutospacing="0" w:after="120" w:afterAutospacing="0"/>
                                <w:ind w:left="-142" w:right="-113"/>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Assembly Capability Subgroup</w:t>
                              </w:r>
                            </w:p>
                            <w:p w14:paraId="650FC8B5" w14:textId="0112E861" w:rsidR="005D7942" w:rsidRDefault="005D7942" w:rsidP="00AB667F">
                              <w:pPr>
                                <w:pStyle w:val="NormalWeb"/>
                                <w:spacing w:before="0" w:beforeAutospacing="0" w:after="120" w:afterAutospacing="0"/>
                                <w:ind w:right="-113"/>
                              </w:pPr>
                              <w:r>
                                <w:rPr>
                                  <w:rFonts w:ascii="Arial" w:eastAsia="Times New Roman" w:hAnsi="Arial" w:cstheme="minorBidi"/>
                                  <w:color w:val="000000"/>
                                  <w:kern w:val="24"/>
                                  <w:sz w:val="16"/>
                                  <w:szCs w:val="16"/>
                                </w:rPr>
                                <w:t>24 Months Period</w:t>
                              </w:r>
                            </w:p>
                          </w:txbxContent>
                        </wps:txbx>
                        <wps:bodyPr rtlCol="0" anchor="ctr">
                          <a:normAutofit fontScale="92500"/>
                        </wps:bodyPr>
                      </wps:wsp>
                      <wps:wsp>
                        <wps:cNvPr id="134" name="Rectangle 134"/>
                        <wps:cNvSpPr>
                          <a:spLocks noChangeAspect="1"/>
                        </wps:cNvSpPr>
                        <wps:spPr>
                          <a:xfrm>
                            <a:off x="2543779" y="0"/>
                            <a:ext cx="1073723" cy="552703"/>
                          </a:xfrm>
                          <a:prstGeom prst="rect">
                            <a:avLst/>
                          </a:prstGeom>
                          <a:solidFill>
                            <a:schemeClr val="bg1"/>
                          </a:solidFill>
                          <a:ln w="12700"/>
                        </wps:spPr>
                        <wps:style>
                          <a:lnRef idx="2">
                            <a:schemeClr val="dk1"/>
                          </a:lnRef>
                          <a:fillRef idx="1">
                            <a:schemeClr val="lt1"/>
                          </a:fillRef>
                          <a:effectRef idx="0">
                            <a:schemeClr val="dk1"/>
                          </a:effectRef>
                          <a:fontRef idx="minor">
                            <a:schemeClr val="dk1"/>
                          </a:fontRef>
                        </wps:style>
                        <wps:txbx>
                          <w:txbxContent>
                            <w:p w14:paraId="21E2798E" w14:textId="77777777" w:rsidR="005D7942" w:rsidRDefault="005D7942" w:rsidP="00AB667F">
                              <w:pPr>
                                <w:pStyle w:val="NormalWeb"/>
                                <w:spacing w:before="0" w:beforeAutospacing="0" w:after="120" w:afterAutospacing="0"/>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Endurance Subgroup</w:t>
                              </w:r>
                            </w:p>
                            <w:p w14:paraId="22209992" w14:textId="18C390FC"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6"/>
                                  <w:szCs w:val="16"/>
                                </w:rPr>
                                <w:t>12 Months Period</w:t>
                              </w:r>
                            </w:p>
                          </w:txbxContent>
                        </wps:txbx>
                        <wps:bodyPr rtlCol="0" anchor="ctr">
                          <a:normAutofit/>
                        </wps:bodyPr>
                      </wps:wsp>
                      <wps:wsp>
                        <wps:cNvPr id="135" name="Rectangle 135"/>
                        <wps:cNvSpPr>
                          <a:spLocks noChangeAspect="1"/>
                        </wps:cNvSpPr>
                        <wps:spPr>
                          <a:xfrm>
                            <a:off x="1328411" y="891344"/>
                            <a:ext cx="1073785" cy="206375"/>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1EDEBFFA" w14:textId="6B8D2958"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2 Oscillators (2) (3)</w:t>
                              </w:r>
                            </w:p>
                          </w:txbxContent>
                        </wps:txbx>
                        <wps:bodyPr wrap="square" rtlCol="0" anchor="ctr">
                          <a:spAutoFit/>
                        </wps:bodyPr>
                      </wps:wsp>
                      <wps:wsp>
                        <wps:cNvPr id="136" name="Rectangle 136"/>
                        <wps:cNvSpPr>
                          <a:spLocks noChangeAspect="1"/>
                        </wps:cNvSpPr>
                        <wps:spPr>
                          <a:xfrm>
                            <a:off x="2543814" y="891616"/>
                            <a:ext cx="1073785" cy="206375"/>
                          </a:xfrm>
                          <a:prstGeom prst="rect">
                            <a:avLst/>
                          </a:prstGeom>
                          <a:solidFill>
                            <a:schemeClr val="bg1"/>
                          </a:solidFill>
                          <a:ln w="12700"/>
                        </wps:spPr>
                        <wps:style>
                          <a:lnRef idx="2">
                            <a:schemeClr val="dk1"/>
                          </a:lnRef>
                          <a:fillRef idx="1">
                            <a:schemeClr val="lt1"/>
                          </a:fillRef>
                          <a:effectRef idx="0">
                            <a:schemeClr val="dk1"/>
                          </a:effectRef>
                          <a:fontRef idx="minor">
                            <a:schemeClr val="dk1"/>
                          </a:fontRef>
                        </wps:style>
                        <wps:txbx>
                          <w:txbxContent>
                            <w:p w14:paraId="227F6B3C" w14:textId="2177FFD2"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5 Oscillators (2) (3)</w:t>
                              </w:r>
                            </w:p>
                          </w:txbxContent>
                        </wps:txbx>
                        <wps:bodyPr wrap="square" rtlCol="0" anchor="ctr">
                          <a:spAutoFit/>
                        </wps:bodyPr>
                      </wps:wsp>
                      <wps:wsp>
                        <wps:cNvPr id="137" name="Rectangle 137"/>
                        <wps:cNvSpPr>
                          <a:spLocks noChangeAspect="1"/>
                        </wps:cNvSpPr>
                        <wps:spPr>
                          <a:xfrm>
                            <a:off x="3748037" y="883241"/>
                            <a:ext cx="1041952" cy="206375"/>
                          </a:xfrm>
                          <a:prstGeom prst="rect">
                            <a:avLst/>
                          </a:prstGeom>
                          <a:solidFill>
                            <a:schemeClr val="bg1"/>
                          </a:solidFill>
                          <a:ln w="12700"/>
                        </wps:spPr>
                        <wps:style>
                          <a:lnRef idx="2">
                            <a:schemeClr val="dk1"/>
                          </a:lnRef>
                          <a:fillRef idx="1">
                            <a:schemeClr val="lt1"/>
                          </a:fillRef>
                          <a:effectRef idx="0">
                            <a:schemeClr val="dk1"/>
                          </a:effectRef>
                          <a:fontRef idx="minor">
                            <a:schemeClr val="dk1"/>
                          </a:fontRef>
                        </wps:style>
                        <wps:txbx>
                          <w:txbxContent>
                            <w:p w14:paraId="2C534509" w14:textId="139DCFAB"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5 Oscillators (2) (3)</w:t>
                              </w:r>
                            </w:p>
                          </w:txbxContent>
                        </wps:txbx>
                        <wps:bodyPr wrap="square" rtlCol="0" anchor="ctr">
                          <a:spAutoFit/>
                        </wps:bodyPr>
                      </wps:wsp>
                      <wps:wsp>
                        <wps:cNvPr id="138" name="Rectangle 138"/>
                        <wps:cNvSpPr>
                          <a:spLocks noChangeAspect="1"/>
                        </wps:cNvSpPr>
                        <wps:spPr>
                          <a:xfrm>
                            <a:off x="4925292" y="883243"/>
                            <a:ext cx="1024255" cy="206375"/>
                          </a:xfrm>
                          <a:prstGeom prst="rect">
                            <a:avLst/>
                          </a:prstGeom>
                          <a:solidFill>
                            <a:schemeClr val="bg1"/>
                          </a:solidFill>
                          <a:ln w="12700"/>
                        </wps:spPr>
                        <wps:style>
                          <a:lnRef idx="2">
                            <a:schemeClr val="dk1"/>
                          </a:lnRef>
                          <a:fillRef idx="1">
                            <a:schemeClr val="lt1"/>
                          </a:fillRef>
                          <a:effectRef idx="0">
                            <a:schemeClr val="dk1"/>
                          </a:effectRef>
                          <a:fontRef idx="minor">
                            <a:schemeClr val="dk1"/>
                          </a:fontRef>
                        </wps:style>
                        <wps:txbx>
                          <w:txbxContent>
                            <w:p w14:paraId="4BB66802" w14:textId="73E06EE2" w:rsidR="005D7942" w:rsidRDefault="005D7942" w:rsidP="00AB667F">
                              <w:pPr>
                                <w:pStyle w:val="NormalWeb"/>
                                <w:spacing w:before="0" w:beforeAutospacing="0" w:after="0" w:afterAutospacing="0"/>
                                <w:ind w:left="-142" w:right="-113"/>
                                <w:jc w:val="center"/>
                              </w:pPr>
                              <w:r>
                                <w:rPr>
                                  <w:rFonts w:ascii="Arial" w:eastAsia="Times New Roman" w:hAnsi="Arial" w:cstheme="minorBidi"/>
                                  <w:color w:val="000000"/>
                                  <w:kern w:val="24"/>
                                  <w:sz w:val="14"/>
                                  <w:szCs w:val="14"/>
                                </w:rPr>
                                <w:t>3 Oscillators (2) (3) (4)</w:t>
                              </w:r>
                            </w:p>
                          </w:txbxContent>
                        </wps:txbx>
                        <wps:bodyPr wrap="square" rtlCol="0" anchor="ctr">
                          <a:spAutoFit/>
                        </wps:bodyPr>
                      </wps:wsp>
                      <wps:wsp>
                        <wps:cNvPr id="139" name="Rectangle 139"/>
                        <wps:cNvSpPr>
                          <a:spLocks noChangeAspect="1"/>
                        </wps:cNvSpPr>
                        <wps:spPr>
                          <a:xfrm>
                            <a:off x="1328410" y="1314374"/>
                            <a:ext cx="1073939" cy="369173"/>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19F146CE"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Thermal Shock</w:t>
                              </w:r>
                            </w:p>
                            <w:p w14:paraId="5836046E" w14:textId="3BCA9A1C"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_Ref468707124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8.14</w:t>
                              </w:r>
                              <w:r>
                                <w:rPr>
                                  <w:rFonts w:ascii="Arial" w:eastAsia="Times New Roman" w:hAnsi="Arial" w:cstheme="minorBidi"/>
                                  <w:color w:val="000000"/>
                                  <w:kern w:val="24"/>
                                  <w:sz w:val="14"/>
                                  <w:szCs w:val="14"/>
                                </w:rPr>
                                <w:fldChar w:fldCharType="end"/>
                              </w:r>
                            </w:p>
                          </w:txbxContent>
                        </wps:txbx>
                        <wps:bodyPr wrap="square" rtlCol="0" anchor="ctr">
                          <a:noAutofit/>
                        </wps:bodyPr>
                      </wps:wsp>
                      <wps:wsp>
                        <wps:cNvPr id="140" name="Rectangle 140"/>
                        <wps:cNvSpPr>
                          <a:spLocks noChangeAspect="1"/>
                        </wps:cNvSpPr>
                        <wps:spPr>
                          <a:xfrm>
                            <a:off x="1328427" y="1822127"/>
                            <a:ext cx="1073939" cy="307777"/>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73469BAC"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Moisture Resistance</w:t>
                              </w:r>
                            </w:p>
                            <w:p w14:paraId="76CEF850" w14:textId="39E47782"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_Ref468707133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8.15</w:t>
                              </w:r>
                              <w:r>
                                <w:rPr>
                                  <w:rFonts w:ascii="Arial" w:eastAsia="Times New Roman" w:hAnsi="Arial" w:cstheme="minorBidi"/>
                                  <w:color w:val="000000"/>
                                  <w:kern w:val="24"/>
                                  <w:sz w:val="14"/>
                                  <w:szCs w:val="14"/>
                                </w:rPr>
                                <w:fldChar w:fldCharType="end"/>
                              </w:r>
                            </w:p>
                          </w:txbxContent>
                        </wps:txbx>
                        <wps:bodyPr wrap="square" rtlCol="0" anchor="ctr">
                          <a:spAutoFit/>
                        </wps:bodyPr>
                      </wps:wsp>
                      <wps:wsp>
                        <wps:cNvPr id="141" name="Rectangle 141"/>
                        <wps:cNvSpPr>
                          <a:spLocks noChangeAspect="1"/>
                        </wps:cNvSpPr>
                        <wps:spPr>
                          <a:xfrm>
                            <a:off x="1328391" y="2255004"/>
                            <a:ext cx="1073785" cy="410845"/>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43F03EDE" w14:textId="77777777" w:rsidR="005D7942" w:rsidRDefault="005D7942" w:rsidP="00AB667F">
                              <w:pPr>
                                <w:pStyle w:val="NormalWeb"/>
                                <w:spacing w:before="0" w:beforeAutospacing="0" w:after="0" w:afterAutospacing="0"/>
                                <w:ind w:left="-142" w:right="-180"/>
                                <w:jc w:val="center"/>
                              </w:pPr>
                              <w:r>
                                <w:rPr>
                                  <w:rFonts w:ascii="Arial" w:eastAsia="Times New Roman" w:hAnsi="Arial" w:cstheme="minorBidi"/>
                                  <w:color w:val="000000"/>
                                  <w:kern w:val="24"/>
                                  <w:sz w:val="14"/>
                                  <w:szCs w:val="14"/>
                                </w:rPr>
                                <w:t>Seal</w:t>
                              </w:r>
                            </w:p>
                            <w:p w14:paraId="72A8A263" w14:textId="77777777" w:rsidR="005D7942" w:rsidRDefault="005D7942" w:rsidP="00AB667F">
                              <w:pPr>
                                <w:pStyle w:val="NormalWeb"/>
                                <w:spacing w:before="0" w:beforeAutospacing="0" w:after="0" w:afterAutospacing="0"/>
                                <w:ind w:left="-142" w:right="-180"/>
                                <w:jc w:val="center"/>
                              </w:pPr>
                              <w:r>
                                <w:rPr>
                                  <w:rFonts w:ascii="Arial" w:eastAsia="Times New Roman" w:hAnsi="Arial" w:cstheme="minorBidi"/>
                                  <w:color w:val="000000"/>
                                  <w:kern w:val="24"/>
                                  <w:sz w:val="14"/>
                                  <w:szCs w:val="14"/>
                                </w:rPr>
                                <w:t>(Fine and Gross Leak)</w:t>
                              </w:r>
                            </w:p>
                            <w:p w14:paraId="4A6AA4B4" w14:textId="685870E3" w:rsidR="005D7942" w:rsidRDefault="005D7942" w:rsidP="00AB667F">
                              <w:pPr>
                                <w:pStyle w:val="NormalWeb"/>
                                <w:spacing w:before="0" w:beforeAutospacing="0" w:after="0" w:afterAutospacing="0"/>
                                <w:ind w:left="-142" w:right="-18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_Ref468707145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8.7</w:t>
                              </w:r>
                              <w:r>
                                <w:rPr>
                                  <w:rFonts w:ascii="Arial" w:eastAsia="Times New Roman" w:hAnsi="Arial" w:cstheme="minorBidi"/>
                                  <w:color w:val="000000"/>
                                  <w:kern w:val="24"/>
                                  <w:sz w:val="14"/>
                                  <w:szCs w:val="14"/>
                                </w:rPr>
                                <w:fldChar w:fldCharType="end"/>
                              </w:r>
                            </w:p>
                          </w:txbxContent>
                        </wps:txbx>
                        <wps:bodyPr wrap="square" rtlCol="0" anchor="ctr">
                          <a:spAutoFit/>
                        </wps:bodyPr>
                      </wps:wsp>
                      <wps:wsp>
                        <wps:cNvPr id="142" name="Rectangle 142"/>
                        <wps:cNvSpPr>
                          <a:spLocks noChangeAspect="1"/>
                        </wps:cNvSpPr>
                        <wps:spPr>
                          <a:xfrm>
                            <a:off x="1328408" y="2814928"/>
                            <a:ext cx="1073785" cy="513080"/>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66AE141A"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Intermediate and End-Point Electrical Measurements</w:t>
                              </w:r>
                            </w:p>
                            <w:p w14:paraId="3F462959" w14:textId="3387804E"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_Ref468707154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8.8.5</w:t>
                              </w:r>
                              <w:r>
                                <w:rPr>
                                  <w:rFonts w:ascii="Arial" w:eastAsia="Times New Roman" w:hAnsi="Arial" w:cstheme="minorBidi"/>
                                  <w:color w:val="000000"/>
                                  <w:kern w:val="24"/>
                                  <w:sz w:val="14"/>
                                  <w:szCs w:val="14"/>
                                </w:rPr>
                                <w:fldChar w:fldCharType="end"/>
                              </w:r>
                            </w:p>
                          </w:txbxContent>
                        </wps:txbx>
                        <wps:bodyPr wrap="square" rtlCol="0" anchor="ctr">
                          <a:spAutoFit/>
                        </wps:bodyPr>
                      </wps:wsp>
                      <wps:wsp>
                        <wps:cNvPr id="143" name="Rectangle 143"/>
                        <wps:cNvSpPr>
                          <a:spLocks noChangeAspect="1"/>
                        </wps:cNvSpPr>
                        <wps:spPr>
                          <a:xfrm>
                            <a:off x="1328581" y="3482971"/>
                            <a:ext cx="1073785" cy="410845"/>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686B26A5"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External Visual Inspection</w:t>
                              </w:r>
                            </w:p>
                            <w:p w14:paraId="71B67B08" w14:textId="5025CBCF"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_Ref468707168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8.9</w:t>
                              </w:r>
                              <w:r>
                                <w:rPr>
                                  <w:rFonts w:ascii="Arial" w:eastAsia="Times New Roman" w:hAnsi="Arial" w:cstheme="minorBidi"/>
                                  <w:color w:val="000000"/>
                                  <w:kern w:val="24"/>
                                  <w:sz w:val="14"/>
                                  <w:szCs w:val="14"/>
                                </w:rPr>
                                <w:fldChar w:fldCharType="end"/>
                              </w:r>
                            </w:p>
                          </w:txbxContent>
                        </wps:txbx>
                        <wps:bodyPr wrap="square" rtlCol="0" anchor="ctr">
                          <a:spAutoFit/>
                        </wps:bodyPr>
                      </wps:wsp>
                      <wps:wsp>
                        <wps:cNvPr id="144" name="Rectangle 144"/>
                        <wps:cNvSpPr>
                          <a:spLocks noChangeAspect="1"/>
                        </wps:cNvSpPr>
                        <wps:spPr>
                          <a:xfrm>
                            <a:off x="2543848" y="1314377"/>
                            <a:ext cx="1073939" cy="415498"/>
                          </a:xfrm>
                          <a:prstGeom prst="rect">
                            <a:avLst/>
                          </a:prstGeom>
                          <a:solidFill>
                            <a:schemeClr val="bg1"/>
                          </a:solidFill>
                          <a:ln w="12700"/>
                        </wps:spPr>
                        <wps:style>
                          <a:lnRef idx="2">
                            <a:schemeClr val="dk1"/>
                          </a:lnRef>
                          <a:fillRef idx="1">
                            <a:schemeClr val="lt1"/>
                          </a:fillRef>
                          <a:effectRef idx="0">
                            <a:schemeClr val="dk1"/>
                          </a:effectRef>
                          <a:fontRef idx="minor">
                            <a:schemeClr val="dk1"/>
                          </a:fontRef>
                        </wps:style>
                        <wps:txbx>
                          <w:txbxContent>
                            <w:p w14:paraId="4E93D881"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Operating Life </w:t>
                              </w:r>
                              <w:r>
                                <w:rPr>
                                  <w:rFonts w:ascii="Arial" w:eastAsia="Times New Roman" w:hAnsi="Arial" w:cstheme="minorBidi"/>
                                  <w:color w:val="000000"/>
                                  <w:kern w:val="24"/>
                                  <w:sz w:val="14"/>
                                  <w:szCs w:val="14"/>
                                </w:rPr>
                                <w:br/>
                                <w:t>2000 Hours</w:t>
                              </w:r>
                            </w:p>
                            <w:p w14:paraId="18E5B504" w14:textId="5A7190DE"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_Ref468707187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8.19</w:t>
                              </w:r>
                              <w:r>
                                <w:rPr>
                                  <w:rFonts w:ascii="Arial" w:eastAsia="Times New Roman" w:hAnsi="Arial" w:cstheme="minorBidi"/>
                                  <w:color w:val="000000"/>
                                  <w:kern w:val="24"/>
                                  <w:sz w:val="14"/>
                                  <w:szCs w:val="14"/>
                                </w:rPr>
                                <w:fldChar w:fldCharType="end"/>
                              </w:r>
                            </w:p>
                          </w:txbxContent>
                        </wps:txbx>
                        <wps:bodyPr wrap="square" rtlCol="0" anchor="ctr">
                          <a:spAutoFit/>
                        </wps:bodyPr>
                      </wps:wsp>
                      <wps:wsp>
                        <wps:cNvPr id="145" name="Rectangle 145"/>
                        <wps:cNvSpPr>
                          <a:spLocks noChangeAspect="1"/>
                        </wps:cNvSpPr>
                        <wps:spPr>
                          <a:xfrm>
                            <a:off x="2543814" y="1824778"/>
                            <a:ext cx="1073785" cy="513080"/>
                          </a:xfrm>
                          <a:prstGeom prst="rect">
                            <a:avLst/>
                          </a:prstGeom>
                          <a:solidFill>
                            <a:schemeClr val="bg1"/>
                          </a:solidFill>
                          <a:ln w="12700"/>
                        </wps:spPr>
                        <wps:style>
                          <a:lnRef idx="2">
                            <a:schemeClr val="dk1"/>
                          </a:lnRef>
                          <a:fillRef idx="1">
                            <a:schemeClr val="lt1"/>
                          </a:fillRef>
                          <a:effectRef idx="0">
                            <a:schemeClr val="dk1"/>
                          </a:effectRef>
                          <a:fontRef idx="minor">
                            <a:schemeClr val="dk1"/>
                          </a:fontRef>
                        </wps:style>
                        <wps:txbx>
                          <w:txbxContent>
                            <w:p w14:paraId="1AC42189"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Intermediate and End-Point Electrical Measurements</w:t>
                              </w:r>
                            </w:p>
                            <w:p w14:paraId="71473D1D" w14:textId="62E78FAE"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_Ref468707201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8.8.5</w:t>
                              </w:r>
                              <w:r>
                                <w:rPr>
                                  <w:rFonts w:ascii="Arial" w:eastAsia="Times New Roman" w:hAnsi="Arial" w:cstheme="minorBidi"/>
                                  <w:color w:val="000000"/>
                                  <w:kern w:val="24"/>
                                  <w:sz w:val="14"/>
                                  <w:szCs w:val="14"/>
                                </w:rPr>
                                <w:fldChar w:fldCharType="end"/>
                              </w:r>
                            </w:p>
                          </w:txbxContent>
                        </wps:txbx>
                        <wps:bodyPr wrap="square" rtlCol="0" anchor="ctr">
                          <a:spAutoFit/>
                        </wps:bodyPr>
                      </wps:wsp>
                      <wps:wsp>
                        <wps:cNvPr id="146" name="Rectangle 146"/>
                        <wps:cNvSpPr>
                          <a:spLocks noChangeAspect="1"/>
                        </wps:cNvSpPr>
                        <wps:spPr>
                          <a:xfrm>
                            <a:off x="2543610" y="2470485"/>
                            <a:ext cx="1074130" cy="410845"/>
                          </a:xfrm>
                          <a:prstGeom prst="rect">
                            <a:avLst/>
                          </a:prstGeom>
                          <a:solidFill>
                            <a:schemeClr val="bg1"/>
                          </a:solidFill>
                          <a:ln w="12700"/>
                        </wps:spPr>
                        <wps:style>
                          <a:lnRef idx="2">
                            <a:schemeClr val="dk1"/>
                          </a:lnRef>
                          <a:fillRef idx="1">
                            <a:schemeClr val="lt1"/>
                          </a:fillRef>
                          <a:effectRef idx="0">
                            <a:schemeClr val="dk1"/>
                          </a:effectRef>
                          <a:fontRef idx="minor">
                            <a:schemeClr val="dk1"/>
                          </a:fontRef>
                        </wps:style>
                        <wps:txbx>
                          <w:txbxContent>
                            <w:p w14:paraId="0D281C4F" w14:textId="77777777" w:rsidR="005D7942" w:rsidRDefault="005D7942" w:rsidP="00AB667F">
                              <w:pPr>
                                <w:pStyle w:val="NormalWeb"/>
                                <w:spacing w:before="0" w:beforeAutospacing="0" w:after="0" w:afterAutospacing="0"/>
                                <w:ind w:left="-142" w:right="-180"/>
                                <w:jc w:val="center"/>
                              </w:pPr>
                              <w:r>
                                <w:rPr>
                                  <w:rFonts w:ascii="Arial" w:eastAsia="Times New Roman" w:hAnsi="Arial" w:cstheme="minorBidi"/>
                                  <w:color w:val="000000"/>
                                  <w:kern w:val="24"/>
                                  <w:sz w:val="14"/>
                                  <w:szCs w:val="14"/>
                                </w:rPr>
                                <w:t>Seal</w:t>
                              </w:r>
                            </w:p>
                            <w:p w14:paraId="56D2C9E1" w14:textId="77777777" w:rsidR="005D7942" w:rsidRDefault="005D7942" w:rsidP="00AB667F">
                              <w:pPr>
                                <w:pStyle w:val="NormalWeb"/>
                                <w:spacing w:before="0" w:beforeAutospacing="0" w:after="0" w:afterAutospacing="0"/>
                                <w:ind w:left="-142" w:right="-180"/>
                                <w:jc w:val="center"/>
                              </w:pPr>
                              <w:r>
                                <w:rPr>
                                  <w:rFonts w:ascii="Arial" w:eastAsia="Times New Roman" w:hAnsi="Arial" w:cstheme="minorBidi"/>
                                  <w:color w:val="000000"/>
                                  <w:kern w:val="24"/>
                                  <w:sz w:val="14"/>
                                  <w:szCs w:val="14"/>
                                </w:rPr>
                                <w:t>(Fine and Gross Leak)</w:t>
                              </w:r>
                            </w:p>
                            <w:p w14:paraId="6F97AC01" w14:textId="4722F4E2" w:rsidR="005D7942" w:rsidRDefault="005D7942" w:rsidP="00AB667F">
                              <w:pPr>
                                <w:pStyle w:val="NormalWeb"/>
                                <w:spacing w:before="0" w:beforeAutospacing="0" w:after="0" w:afterAutospacing="0"/>
                                <w:ind w:left="-142" w:right="-18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_Ref468707213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8.7</w:t>
                              </w:r>
                              <w:r>
                                <w:rPr>
                                  <w:rFonts w:ascii="Arial" w:eastAsia="Times New Roman" w:hAnsi="Arial" w:cstheme="minorBidi"/>
                                  <w:color w:val="000000"/>
                                  <w:kern w:val="24"/>
                                  <w:sz w:val="14"/>
                                  <w:szCs w:val="14"/>
                                </w:rPr>
                                <w:fldChar w:fldCharType="end"/>
                              </w:r>
                            </w:p>
                          </w:txbxContent>
                        </wps:txbx>
                        <wps:bodyPr wrap="square" rtlCol="0" anchor="ctr">
                          <a:spAutoFit/>
                        </wps:bodyPr>
                      </wps:wsp>
                      <wps:wsp>
                        <wps:cNvPr id="147" name="Rectangle 147"/>
                        <wps:cNvSpPr>
                          <a:spLocks noChangeAspect="1"/>
                        </wps:cNvSpPr>
                        <wps:spPr>
                          <a:xfrm>
                            <a:off x="2543846" y="3022683"/>
                            <a:ext cx="1073939" cy="415498"/>
                          </a:xfrm>
                          <a:prstGeom prst="rect">
                            <a:avLst/>
                          </a:prstGeom>
                          <a:solidFill>
                            <a:schemeClr val="bg1"/>
                          </a:solidFill>
                          <a:ln w="12700"/>
                        </wps:spPr>
                        <wps:style>
                          <a:lnRef idx="2">
                            <a:schemeClr val="dk1"/>
                          </a:lnRef>
                          <a:fillRef idx="1">
                            <a:schemeClr val="lt1"/>
                          </a:fillRef>
                          <a:effectRef idx="0">
                            <a:schemeClr val="dk1"/>
                          </a:effectRef>
                          <a:fontRef idx="minor">
                            <a:schemeClr val="dk1"/>
                          </a:fontRef>
                        </wps:style>
                        <wps:txbx>
                          <w:txbxContent>
                            <w:p w14:paraId="4D1B57CE"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External Visual Inspection</w:t>
                              </w:r>
                            </w:p>
                            <w:p w14:paraId="2D04667C" w14:textId="5CD662E1"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_Ref468707219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8.9</w:t>
                              </w:r>
                              <w:r>
                                <w:rPr>
                                  <w:rFonts w:ascii="Arial" w:eastAsia="Times New Roman" w:hAnsi="Arial" w:cstheme="minorBidi"/>
                                  <w:color w:val="000000"/>
                                  <w:kern w:val="24"/>
                                  <w:sz w:val="14"/>
                                  <w:szCs w:val="14"/>
                                </w:rPr>
                                <w:fldChar w:fldCharType="end"/>
                              </w:r>
                            </w:p>
                          </w:txbxContent>
                        </wps:txbx>
                        <wps:bodyPr wrap="square" rtlCol="0" anchor="ctr">
                          <a:spAutoFit/>
                        </wps:bodyPr>
                      </wps:wsp>
                      <wps:wsp>
                        <wps:cNvPr id="148" name="Rectangle 148"/>
                        <wps:cNvSpPr>
                          <a:spLocks noChangeAspect="1"/>
                        </wps:cNvSpPr>
                        <wps:spPr>
                          <a:xfrm>
                            <a:off x="3747937" y="1314369"/>
                            <a:ext cx="1042516" cy="415501"/>
                          </a:xfrm>
                          <a:prstGeom prst="rect">
                            <a:avLst/>
                          </a:prstGeom>
                          <a:solidFill>
                            <a:schemeClr val="bg1"/>
                          </a:solidFill>
                          <a:ln w="12700"/>
                        </wps:spPr>
                        <wps:style>
                          <a:lnRef idx="2">
                            <a:schemeClr val="dk1"/>
                          </a:lnRef>
                          <a:fillRef idx="1">
                            <a:schemeClr val="lt1"/>
                          </a:fillRef>
                          <a:effectRef idx="0">
                            <a:schemeClr val="dk1"/>
                          </a:effectRef>
                          <a:fontRef idx="minor">
                            <a:schemeClr val="dk1"/>
                          </a:fontRef>
                        </wps:style>
                        <wps:txbx>
                          <w:txbxContent>
                            <w:p w14:paraId="4E1DCB43"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Radiation</w:t>
                              </w:r>
                            </w:p>
                            <w:p w14:paraId="680BA8DF" w14:textId="72A90E1B"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_Ref468707235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8.3</w:t>
                              </w:r>
                              <w:r>
                                <w:rPr>
                                  <w:rFonts w:ascii="Arial" w:eastAsia="Times New Roman" w:hAnsi="Arial" w:cstheme="minorBidi"/>
                                  <w:color w:val="000000"/>
                                  <w:kern w:val="24"/>
                                  <w:sz w:val="14"/>
                                  <w:szCs w:val="14"/>
                                </w:rPr>
                                <w:fldChar w:fldCharType="end"/>
                              </w:r>
                            </w:p>
                          </w:txbxContent>
                        </wps:txbx>
                        <wps:bodyPr wrap="square" rtlCol="0" anchor="ctr">
                          <a:noAutofit/>
                        </wps:bodyPr>
                      </wps:wsp>
                      <wps:wsp>
                        <wps:cNvPr id="149" name="Rectangle 149"/>
                        <wps:cNvSpPr>
                          <a:spLocks noChangeAspect="1"/>
                        </wps:cNvSpPr>
                        <wps:spPr>
                          <a:xfrm>
                            <a:off x="4925108" y="1314376"/>
                            <a:ext cx="1074371" cy="415496"/>
                          </a:xfrm>
                          <a:prstGeom prst="rect">
                            <a:avLst/>
                          </a:prstGeom>
                          <a:solidFill>
                            <a:schemeClr val="bg1"/>
                          </a:solidFill>
                          <a:ln w="12700"/>
                        </wps:spPr>
                        <wps:style>
                          <a:lnRef idx="2">
                            <a:schemeClr val="dk1"/>
                          </a:lnRef>
                          <a:fillRef idx="1">
                            <a:schemeClr val="lt1"/>
                          </a:fillRef>
                          <a:effectRef idx="0">
                            <a:schemeClr val="dk1"/>
                          </a:effectRef>
                          <a:fontRef idx="minor">
                            <a:schemeClr val="dk1"/>
                          </a:fontRef>
                        </wps:style>
                        <wps:txbx>
                          <w:txbxContent>
                            <w:p w14:paraId="00AA11B0"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Lead Integrity</w:t>
                              </w:r>
                            </w:p>
                            <w:p w14:paraId="17752AE9" w14:textId="688908E4"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_Ref468707248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8.18</w:t>
                              </w:r>
                              <w:r>
                                <w:rPr>
                                  <w:rFonts w:ascii="Arial" w:eastAsia="Times New Roman" w:hAnsi="Arial" w:cstheme="minorBidi"/>
                                  <w:color w:val="000000"/>
                                  <w:kern w:val="24"/>
                                  <w:sz w:val="14"/>
                                  <w:szCs w:val="14"/>
                                </w:rPr>
                                <w:fldChar w:fldCharType="end"/>
                              </w:r>
                            </w:p>
                          </w:txbxContent>
                        </wps:txbx>
                        <wps:bodyPr wrap="square" rtlCol="0" anchor="ctr">
                          <a:noAutofit/>
                        </wps:bodyPr>
                      </wps:wsp>
                      <wps:wsp>
                        <wps:cNvPr id="150" name="Rectangle 150"/>
                        <wps:cNvSpPr>
                          <a:spLocks noChangeAspect="1"/>
                        </wps:cNvSpPr>
                        <wps:spPr>
                          <a:xfrm>
                            <a:off x="4925555" y="1822123"/>
                            <a:ext cx="1073785" cy="410845"/>
                          </a:xfrm>
                          <a:prstGeom prst="rect">
                            <a:avLst/>
                          </a:prstGeom>
                          <a:solidFill>
                            <a:schemeClr val="bg1"/>
                          </a:solidFill>
                          <a:ln w="12700"/>
                        </wps:spPr>
                        <wps:style>
                          <a:lnRef idx="2">
                            <a:schemeClr val="dk1"/>
                          </a:lnRef>
                          <a:fillRef idx="1">
                            <a:schemeClr val="lt1"/>
                          </a:fillRef>
                          <a:effectRef idx="0">
                            <a:schemeClr val="dk1"/>
                          </a:effectRef>
                          <a:fontRef idx="minor">
                            <a:schemeClr val="dk1"/>
                          </a:fontRef>
                        </wps:style>
                        <wps:txbx>
                          <w:txbxContent>
                            <w:p w14:paraId="5197B6FB"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External Visual Inspection</w:t>
                              </w:r>
                            </w:p>
                            <w:p w14:paraId="44539FA0" w14:textId="4387BB4D"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_Ref468707257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8.9</w:t>
                              </w:r>
                              <w:r>
                                <w:rPr>
                                  <w:rFonts w:ascii="Arial" w:eastAsia="Times New Roman" w:hAnsi="Arial" w:cstheme="minorBidi"/>
                                  <w:color w:val="000000"/>
                                  <w:kern w:val="24"/>
                                  <w:sz w:val="14"/>
                                  <w:szCs w:val="14"/>
                                </w:rPr>
                                <w:fldChar w:fldCharType="end"/>
                              </w:r>
                            </w:p>
                          </w:txbxContent>
                        </wps:txbx>
                        <wps:bodyPr wrap="square" rtlCol="0" anchor="ctr">
                          <a:spAutoFit/>
                        </wps:bodyPr>
                      </wps:wsp>
                      <wps:wsp>
                        <wps:cNvPr id="151" name="Rectangle 151"/>
                        <wps:cNvSpPr>
                          <a:spLocks noChangeAspect="1"/>
                        </wps:cNvSpPr>
                        <wps:spPr>
                          <a:xfrm>
                            <a:off x="4925621" y="2325256"/>
                            <a:ext cx="1073939" cy="415498"/>
                          </a:xfrm>
                          <a:prstGeom prst="rect">
                            <a:avLst/>
                          </a:prstGeom>
                          <a:solidFill>
                            <a:schemeClr val="bg1"/>
                          </a:solidFill>
                          <a:ln w="12700"/>
                        </wps:spPr>
                        <wps:style>
                          <a:lnRef idx="2">
                            <a:schemeClr val="dk1"/>
                          </a:lnRef>
                          <a:fillRef idx="1">
                            <a:schemeClr val="lt1"/>
                          </a:fillRef>
                          <a:effectRef idx="0">
                            <a:schemeClr val="dk1"/>
                          </a:effectRef>
                          <a:fontRef idx="minor">
                            <a:schemeClr val="dk1"/>
                          </a:fontRef>
                        </wps:style>
                        <wps:txbx>
                          <w:txbxContent>
                            <w:p w14:paraId="71E0F40C"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Permanence of Marking</w:t>
                              </w:r>
                            </w:p>
                            <w:p w14:paraId="5DFF5E5A" w14:textId="31E3592C"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_Ref468707265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8.17</w:t>
                              </w:r>
                              <w:r>
                                <w:rPr>
                                  <w:rFonts w:ascii="Arial" w:eastAsia="Times New Roman" w:hAnsi="Arial" w:cstheme="minorBidi"/>
                                  <w:color w:val="000000"/>
                                  <w:kern w:val="24"/>
                                  <w:sz w:val="14"/>
                                  <w:szCs w:val="14"/>
                                </w:rPr>
                                <w:fldChar w:fldCharType="end"/>
                              </w:r>
                            </w:p>
                          </w:txbxContent>
                        </wps:txbx>
                        <wps:bodyPr wrap="square" rtlCol="0" anchor="ctr">
                          <a:spAutoFit/>
                        </wps:bodyPr>
                      </wps:wsp>
                      <wps:wsp>
                        <wps:cNvPr id="152" name="Rectangle 152"/>
                        <wps:cNvSpPr>
                          <a:spLocks noChangeAspect="1"/>
                        </wps:cNvSpPr>
                        <wps:spPr>
                          <a:xfrm>
                            <a:off x="4925621" y="2882245"/>
                            <a:ext cx="1073939" cy="307777"/>
                          </a:xfrm>
                          <a:prstGeom prst="rect">
                            <a:avLst/>
                          </a:prstGeom>
                          <a:solidFill>
                            <a:schemeClr val="bg1"/>
                          </a:solidFill>
                          <a:ln w="12700"/>
                        </wps:spPr>
                        <wps:style>
                          <a:lnRef idx="2">
                            <a:schemeClr val="dk1"/>
                          </a:lnRef>
                          <a:fillRef idx="1">
                            <a:schemeClr val="lt1"/>
                          </a:fillRef>
                          <a:effectRef idx="0">
                            <a:schemeClr val="dk1"/>
                          </a:effectRef>
                          <a:fontRef idx="minor">
                            <a:schemeClr val="dk1"/>
                          </a:fontRef>
                        </wps:style>
                        <wps:txbx>
                          <w:txbxContent>
                            <w:p w14:paraId="5817BA81"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Solderability</w:t>
                              </w:r>
                            </w:p>
                            <w:p w14:paraId="215ACD25" w14:textId="1E529B0F"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_Ref468707272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8.16</w:t>
                              </w:r>
                              <w:r>
                                <w:rPr>
                                  <w:rFonts w:ascii="Arial" w:eastAsia="Times New Roman" w:hAnsi="Arial" w:cstheme="minorBidi"/>
                                  <w:color w:val="000000"/>
                                  <w:kern w:val="24"/>
                                  <w:sz w:val="14"/>
                                  <w:szCs w:val="14"/>
                                </w:rPr>
                                <w:fldChar w:fldCharType="end"/>
                              </w:r>
                            </w:p>
                          </w:txbxContent>
                        </wps:txbx>
                        <wps:bodyPr wrap="square" rtlCol="0" anchor="ctr">
                          <a:spAutoFit/>
                        </wps:bodyPr>
                      </wps:wsp>
                      <wps:wsp>
                        <wps:cNvPr id="153" name="Rectangle 153"/>
                        <wps:cNvSpPr>
                          <a:spLocks noChangeAspect="1"/>
                        </wps:cNvSpPr>
                        <wps:spPr>
                          <a:xfrm>
                            <a:off x="4924929" y="3310309"/>
                            <a:ext cx="1074420" cy="410845"/>
                          </a:xfrm>
                          <a:prstGeom prst="rect">
                            <a:avLst/>
                          </a:prstGeom>
                          <a:solidFill>
                            <a:schemeClr val="bg1"/>
                          </a:solidFill>
                          <a:ln w="12700"/>
                        </wps:spPr>
                        <wps:style>
                          <a:lnRef idx="2">
                            <a:schemeClr val="dk1"/>
                          </a:lnRef>
                          <a:fillRef idx="1">
                            <a:schemeClr val="lt1"/>
                          </a:fillRef>
                          <a:effectRef idx="0">
                            <a:schemeClr val="dk1"/>
                          </a:effectRef>
                          <a:fontRef idx="minor">
                            <a:schemeClr val="dk1"/>
                          </a:fontRef>
                        </wps:style>
                        <wps:txbx>
                          <w:txbxContent>
                            <w:p w14:paraId="524F680D" w14:textId="77777777" w:rsidR="005D7942" w:rsidRDefault="005D7942" w:rsidP="00AB667F">
                              <w:pPr>
                                <w:pStyle w:val="NormalWeb"/>
                                <w:spacing w:before="0" w:beforeAutospacing="0" w:after="0" w:afterAutospacing="0"/>
                                <w:ind w:left="-142" w:right="-180"/>
                                <w:jc w:val="center"/>
                              </w:pPr>
                              <w:r>
                                <w:rPr>
                                  <w:rFonts w:ascii="Arial" w:eastAsia="Times New Roman" w:hAnsi="Arial" w:cstheme="minorBidi"/>
                                  <w:color w:val="000000"/>
                                  <w:kern w:val="24"/>
                                  <w:sz w:val="14"/>
                                  <w:szCs w:val="14"/>
                                </w:rPr>
                                <w:t>Seal</w:t>
                              </w:r>
                            </w:p>
                            <w:p w14:paraId="4B57A0C6" w14:textId="77777777" w:rsidR="005D7942" w:rsidRDefault="005D7942" w:rsidP="00AB667F">
                              <w:pPr>
                                <w:pStyle w:val="NormalWeb"/>
                                <w:spacing w:before="0" w:beforeAutospacing="0" w:after="0" w:afterAutospacing="0"/>
                                <w:ind w:left="-142" w:right="-180"/>
                                <w:jc w:val="center"/>
                              </w:pPr>
                              <w:r>
                                <w:rPr>
                                  <w:rFonts w:ascii="Arial" w:eastAsia="Times New Roman" w:hAnsi="Arial" w:cstheme="minorBidi"/>
                                  <w:color w:val="000000"/>
                                  <w:kern w:val="24"/>
                                  <w:sz w:val="14"/>
                                  <w:szCs w:val="14"/>
                                </w:rPr>
                                <w:t>(Fine and Gross Leak)</w:t>
                              </w:r>
                            </w:p>
                            <w:p w14:paraId="7BBFB4E7" w14:textId="66A48509" w:rsidR="005D7942" w:rsidRDefault="005D7942" w:rsidP="00AB667F">
                              <w:pPr>
                                <w:pStyle w:val="NormalWeb"/>
                                <w:spacing w:before="0" w:beforeAutospacing="0" w:after="0" w:afterAutospacing="0"/>
                                <w:ind w:left="-142" w:right="-18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_Ref468707285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8.7</w:t>
                              </w:r>
                              <w:r>
                                <w:rPr>
                                  <w:rFonts w:ascii="Arial" w:eastAsia="Times New Roman" w:hAnsi="Arial" w:cstheme="minorBidi"/>
                                  <w:color w:val="000000"/>
                                  <w:kern w:val="24"/>
                                  <w:sz w:val="14"/>
                                  <w:szCs w:val="14"/>
                                </w:rPr>
                                <w:fldChar w:fldCharType="end"/>
                              </w:r>
                            </w:p>
                          </w:txbxContent>
                        </wps:txbx>
                        <wps:bodyPr wrap="square" rtlCol="0" anchor="ctr">
                          <a:spAutoFit/>
                        </wps:bodyPr>
                      </wps:wsp>
                      <wps:wsp>
                        <wps:cNvPr id="154" name="Rectangle 154"/>
                        <wps:cNvSpPr>
                          <a:spLocks noChangeAspect="1"/>
                        </wps:cNvSpPr>
                        <wps:spPr>
                          <a:xfrm>
                            <a:off x="4924929" y="3838255"/>
                            <a:ext cx="1073785" cy="410845"/>
                          </a:xfrm>
                          <a:prstGeom prst="rect">
                            <a:avLst/>
                          </a:prstGeom>
                          <a:solidFill>
                            <a:schemeClr val="bg1"/>
                          </a:solidFill>
                          <a:ln w="12700"/>
                        </wps:spPr>
                        <wps:style>
                          <a:lnRef idx="2">
                            <a:schemeClr val="dk1"/>
                          </a:lnRef>
                          <a:fillRef idx="1">
                            <a:schemeClr val="lt1"/>
                          </a:fillRef>
                          <a:effectRef idx="0">
                            <a:schemeClr val="dk1"/>
                          </a:effectRef>
                          <a:fontRef idx="minor">
                            <a:schemeClr val="dk1"/>
                          </a:fontRef>
                        </wps:style>
                        <wps:txbx>
                          <w:txbxContent>
                            <w:p w14:paraId="073AB378"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Internal Water Vapour</w:t>
                              </w:r>
                            </w:p>
                            <w:p w14:paraId="7203A967"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Content (5)</w:t>
                              </w:r>
                            </w:p>
                            <w:p w14:paraId="1186D812" w14:textId="18C7B5D3"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_Ref468707293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8.20</w:t>
                              </w:r>
                              <w:r>
                                <w:rPr>
                                  <w:rFonts w:ascii="Arial" w:eastAsia="Times New Roman" w:hAnsi="Arial" w:cstheme="minorBidi"/>
                                  <w:color w:val="000000"/>
                                  <w:kern w:val="24"/>
                                  <w:sz w:val="14"/>
                                  <w:szCs w:val="14"/>
                                </w:rPr>
                                <w:fldChar w:fldCharType="end"/>
                              </w:r>
                            </w:p>
                          </w:txbxContent>
                        </wps:txbx>
                        <wps:bodyPr wrap="square" rtlCol="0" anchor="ctr">
                          <a:spAutoFit/>
                        </wps:bodyPr>
                      </wps:wsp>
                      <wps:wsp>
                        <wps:cNvPr id="155" name="Elbow Connector 155"/>
                        <wps:cNvCnPr>
                          <a:stCxn id="131" idx="2"/>
                          <a:endCxn id="156" idx="0"/>
                        </wps:cNvCnPr>
                        <wps:spPr>
                          <a:xfrm rot="5400000">
                            <a:off x="731370" y="358203"/>
                            <a:ext cx="330538" cy="719502"/>
                          </a:xfrm>
                          <a:prstGeom prst="bentConnector3">
                            <a:avLst>
                              <a:gd name="adj1" fmla="val 50000"/>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56" name="Rectangle 156"/>
                        <wps:cNvSpPr>
                          <a:spLocks noChangeAspect="1"/>
                        </wps:cNvSpPr>
                        <wps:spPr>
                          <a:xfrm>
                            <a:off x="3" y="883252"/>
                            <a:ext cx="1073785" cy="206375"/>
                          </a:xfrm>
                          <a:prstGeom prst="rect">
                            <a:avLst/>
                          </a:prstGeom>
                          <a:solidFill>
                            <a:schemeClr val="bg1"/>
                          </a:solidFill>
                          <a:ln w="12700"/>
                        </wps:spPr>
                        <wps:style>
                          <a:lnRef idx="2">
                            <a:schemeClr val="dk1"/>
                          </a:lnRef>
                          <a:fillRef idx="1">
                            <a:schemeClr val="lt1"/>
                          </a:fillRef>
                          <a:effectRef idx="0">
                            <a:schemeClr val="dk1"/>
                          </a:effectRef>
                          <a:fontRef idx="minor">
                            <a:schemeClr val="dk1"/>
                          </a:fontRef>
                        </wps:style>
                        <wps:txbx>
                          <w:txbxContent>
                            <w:p w14:paraId="31F5C78E" w14:textId="29DBAD1E"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5 Oscillators (2) (3)</w:t>
                              </w:r>
                            </w:p>
                          </w:txbxContent>
                        </wps:txbx>
                        <wps:bodyPr wrap="square" rtlCol="0" anchor="ctr">
                          <a:spAutoFit/>
                        </wps:bodyPr>
                      </wps:wsp>
                      <wps:wsp>
                        <wps:cNvPr id="157" name="Rectangle 157"/>
                        <wps:cNvSpPr>
                          <a:spLocks noChangeAspect="1"/>
                        </wps:cNvSpPr>
                        <wps:spPr>
                          <a:xfrm>
                            <a:off x="3" y="1314374"/>
                            <a:ext cx="1073939" cy="369173"/>
                          </a:xfrm>
                          <a:prstGeom prst="rect">
                            <a:avLst/>
                          </a:prstGeom>
                          <a:solidFill>
                            <a:schemeClr val="bg1"/>
                          </a:solidFill>
                          <a:ln w="12700"/>
                        </wps:spPr>
                        <wps:style>
                          <a:lnRef idx="2">
                            <a:schemeClr val="dk1"/>
                          </a:lnRef>
                          <a:fillRef idx="1">
                            <a:schemeClr val="lt1"/>
                          </a:fillRef>
                          <a:effectRef idx="0">
                            <a:schemeClr val="dk1"/>
                          </a:effectRef>
                          <a:fontRef idx="minor">
                            <a:schemeClr val="dk1"/>
                          </a:fontRef>
                        </wps:style>
                        <wps:txbx>
                          <w:txbxContent>
                            <w:p w14:paraId="2E86E0AF"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Mechanical Shock</w:t>
                              </w:r>
                            </w:p>
                            <w:p w14:paraId="07666D46" w14:textId="032537B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_Ref468706993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8.11</w:t>
                              </w:r>
                              <w:r>
                                <w:rPr>
                                  <w:rFonts w:ascii="Arial" w:eastAsia="Times New Roman" w:hAnsi="Arial" w:cstheme="minorBidi"/>
                                  <w:color w:val="000000"/>
                                  <w:kern w:val="24"/>
                                  <w:sz w:val="14"/>
                                  <w:szCs w:val="14"/>
                                </w:rPr>
                                <w:fldChar w:fldCharType="end"/>
                              </w:r>
                            </w:p>
                          </w:txbxContent>
                        </wps:txbx>
                        <wps:bodyPr wrap="square" rtlCol="0" anchor="ctr">
                          <a:noAutofit/>
                        </wps:bodyPr>
                      </wps:wsp>
                      <wps:wsp>
                        <wps:cNvPr id="158" name="Rectangle 158"/>
                        <wps:cNvSpPr>
                          <a:spLocks noChangeAspect="1"/>
                        </wps:cNvSpPr>
                        <wps:spPr>
                          <a:xfrm>
                            <a:off x="2" y="1822127"/>
                            <a:ext cx="1073939" cy="307777"/>
                          </a:xfrm>
                          <a:prstGeom prst="rect">
                            <a:avLst/>
                          </a:prstGeom>
                          <a:solidFill>
                            <a:schemeClr val="bg1"/>
                          </a:solidFill>
                          <a:ln w="12700"/>
                        </wps:spPr>
                        <wps:style>
                          <a:lnRef idx="2">
                            <a:schemeClr val="dk1"/>
                          </a:lnRef>
                          <a:fillRef idx="1">
                            <a:schemeClr val="lt1"/>
                          </a:fillRef>
                          <a:effectRef idx="0">
                            <a:schemeClr val="dk1"/>
                          </a:effectRef>
                          <a:fontRef idx="minor">
                            <a:schemeClr val="dk1"/>
                          </a:fontRef>
                        </wps:style>
                        <wps:txbx>
                          <w:txbxContent>
                            <w:p w14:paraId="24028211"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Random Vibration</w:t>
                              </w:r>
                            </w:p>
                            <w:p w14:paraId="0F449C1F" w14:textId="2B477540"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_Ref468707032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8.12.2</w:t>
                              </w:r>
                              <w:r>
                                <w:rPr>
                                  <w:rFonts w:ascii="Arial" w:eastAsia="Times New Roman" w:hAnsi="Arial" w:cstheme="minorBidi"/>
                                  <w:color w:val="000000"/>
                                  <w:kern w:val="24"/>
                                  <w:sz w:val="14"/>
                                  <w:szCs w:val="14"/>
                                </w:rPr>
                                <w:fldChar w:fldCharType="end"/>
                              </w:r>
                            </w:p>
                          </w:txbxContent>
                        </wps:txbx>
                        <wps:bodyPr wrap="square" rtlCol="0" anchor="ctr">
                          <a:spAutoFit/>
                        </wps:bodyPr>
                      </wps:wsp>
                      <wps:wsp>
                        <wps:cNvPr id="160" name="Rectangle 160"/>
                        <wps:cNvSpPr>
                          <a:spLocks noChangeAspect="1"/>
                        </wps:cNvSpPr>
                        <wps:spPr>
                          <a:xfrm>
                            <a:off x="0" y="2255005"/>
                            <a:ext cx="1073785" cy="337853"/>
                          </a:xfrm>
                          <a:prstGeom prst="rect">
                            <a:avLst/>
                          </a:prstGeom>
                          <a:solidFill>
                            <a:schemeClr val="bg1"/>
                          </a:solidFill>
                          <a:ln w="12700"/>
                        </wps:spPr>
                        <wps:style>
                          <a:lnRef idx="2">
                            <a:schemeClr val="dk1"/>
                          </a:lnRef>
                          <a:fillRef idx="1">
                            <a:schemeClr val="lt1"/>
                          </a:fillRef>
                          <a:effectRef idx="0">
                            <a:schemeClr val="dk1"/>
                          </a:effectRef>
                          <a:fontRef idx="minor">
                            <a:schemeClr val="dk1"/>
                          </a:fontRef>
                        </wps:style>
                        <wps:txbx>
                          <w:txbxContent>
                            <w:p w14:paraId="77597192"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Temperature Cycling</w:t>
                              </w:r>
                            </w:p>
                            <w:p w14:paraId="3D66E09B" w14:textId="0D0EA5D6"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_Ref468707059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8.5</w:t>
                              </w:r>
                              <w:r>
                                <w:rPr>
                                  <w:rFonts w:ascii="Arial" w:eastAsia="Times New Roman" w:hAnsi="Arial" w:cstheme="minorBidi"/>
                                  <w:color w:val="000000"/>
                                  <w:kern w:val="24"/>
                                  <w:sz w:val="14"/>
                                  <w:szCs w:val="14"/>
                                </w:rPr>
                                <w:fldChar w:fldCharType="end"/>
                              </w:r>
                            </w:p>
                          </w:txbxContent>
                        </wps:txbx>
                        <wps:bodyPr wrap="square" rtlCol="0" anchor="ctr">
                          <a:noAutofit/>
                        </wps:bodyPr>
                      </wps:wsp>
                      <wps:wsp>
                        <wps:cNvPr id="161" name="Rectangle 161"/>
                        <wps:cNvSpPr>
                          <a:spLocks noChangeAspect="1"/>
                        </wps:cNvSpPr>
                        <wps:spPr>
                          <a:xfrm>
                            <a:off x="0" y="2762055"/>
                            <a:ext cx="1073785" cy="449928"/>
                          </a:xfrm>
                          <a:prstGeom prst="rect">
                            <a:avLst/>
                          </a:prstGeom>
                          <a:solidFill>
                            <a:schemeClr val="bg1"/>
                          </a:solidFill>
                          <a:ln w="12700"/>
                        </wps:spPr>
                        <wps:style>
                          <a:lnRef idx="2">
                            <a:schemeClr val="dk1"/>
                          </a:lnRef>
                          <a:fillRef idx="1">
                            <a:schemeClr val="lt1"/>
                          </a:fillRef>
                          <a:effectRef idx="0">
                            <a:schemeClr val="dk1"/>
                          </a:effectRef>
                          <a:fontRef idx="minor">
                            <a:schemeClr val="dk1"/>
                          </a:fontRef>
                        </wps:style>
                        <wps:txbx>
                          <w:txbxContent>
                            <w:p w14:paraId="19BEF953" w14:textId="77777777" w:rsidR="005D7942" w:rsidRDefault="005D7942" w:rsidP="00AB667F">
                              <w:pPr>
                                <w:pStyle w:val="NormalWeb"/>
                                <w:spacing w:before="0" w:beforeAutospacing="0" w:after="0" w:afterAutospacing="0"/>
                                <w:ind w:left="-142" w:right="-180"/>
                                <w:jc w:val="center"/>
                              </w:pPr>
                              <w:r>
                                <w:rPr>
                                  <w:rFonts w:ascii="Arial" w:eastAsia="Times New Roman" w:hAnsi="Arial" w:cstheme="minorBidi"/>
                                  <w:color w:val="000000"/>
                                  <w:kern w:val="24"/>
                                  <w:sz w:val="14"/>
                                  <w:szCs w:val="14"/>
                                </w:rPr>
                                <w:t>Seal</w:t>
                              </w:r>
                            </w:p>
                            <w:p w14:paraId="4E6FB7CC" w14:textId="77777777" w:rsidR="005D7942" w:rsidRDefault="005D7942" w:rsidP="00AB667F">
                              <w:pPr>
                                <w:pStyle w:val="NormalWeb"/>
                                <w:spacing w:before="0" w:beforeAutospacing="0" w:after="0" w:afterAutospacing="0"/>
                                <w:ind w:left="-142" w:right="-180"/>
                                <w:jc w:val="center"/>
                              </w:pPr>
                              <w:r>
                                <w:rPr>
                                  <w:rFonts w:ascii="Arial" w:eastAsia="Times New Roman" w:hAnsi="Arial" w:cstheme="minorBidi"/>
                                  <w:color w:val="000000"/>
                                  <w:kern w:val="24"/>
                                  <w:sz w:val="14"/>
                                  <w:szCs w:val="14"/>
                                </w:rPr>
                                <w:t>(Fine and Gross Leak)</w:t>
                              </w:r>
                            </w:p>
                            <w:p w14:paraId="2EEAF45D" w14:textId="34578A72" w:rsidR="005D7942" w:rsidRDefault="005D7942" w:rsidP="00AB667F">
                              <w:pPr>
                                <w:pStyle w:val="NormalWeb"/>
                                <w:spacing w:before="0" w:beforeAutospacing="0" w:after="0" w:afterAutospacing="0"/>
                                <w:ind w:left="-142" w:right="-18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_Ref468707071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8.7</w:t>
                              </w:r>
                              <w:r>
                                <w:rPr>
                                  <w:rFonts w:ascii="Arial" w:eastAsia="Times New Roman" w:hAnsi="Arial" w:cstheme="minorBidi"/>
                                  <w:color w:val="000000"/>
                                  <w:kern w:val="24"/>
                                  <w:sz w:val="14"/>
                                  <w:szCs w:val="14"/>
                                </w:rPr>
                                <w:fldChar w:fldCharType="end"/>
                              </w:r>
                            </w:p>
                          </w:txbxContent>
                        </wps:txbx>
                        <wps:bodyPr wrap="square" rtlCol="0" anchor="ctr">
                          <a:noAutofit/>
                        </wps:bodyPr>
                      </wps:wsp>
                      <wps:wsp>
                        <wps:cNvPr id="162" name="Rectangle 162"/>
                        <wps:cNvSpPr>
                          <a:spLocks noChangeAspect="1"/>
                        </wps:cNvSpPr>
                        <wps:spPr>
                          <a:xfrm>
                            <a:off x="-1" y="3376877"/>
                            <a:ext cx="1073785" cy="513080"/>
                          </a:xfrm>
                          <a:prstGeom prst="rect">
                            <a:avLst/>
                          </a:prstGeom>
                          <a:solidFill>
                            <a:schemeClr val="bg1"/>
                          </a:solidFill>
                          <a:ln w="12700"/>
                        </wps:spPr>
                        <wps:style>
                          <a:lnRef idx="2">
                            <a:schemeClr val="dk1"/>
                          </a:lnRef>
                          <a:fillRef idx="1">
                            <a:schemeClr val="lt1"/>
                          </a:fillRef>
                          <a:effectRef idx="0">
                            <a:schemeClr val="dk1"/>
                          </a:effectRef>
                          <a:fontRef idx="minor">
                            <a:schemeClr val="dk1"/>
                          </a:fontRef>
                        </wps:style>
                        <wps:txbx>
                          <w:txbxContent>
                            <w:p w14:paraId="424E5318"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Intermediate and End-Point Electrical Measurements</w:t>
                              </w:r>
                            </w:p>
                            <w:p w14:paraId="51D6AAA4" w14:textId="6B2BD873"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_Ref468707083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8.8.5</w:t>
                              </w:r>
                              <w:r>
                                <w:rPr>
                                  <w:rFonts w:ascii="Arial" w:eastAsia="Times New Roman" w:hAnsi="Arial" w:cstheme="minorBidi"/>
                                  <w:color w:val="000000"/>
                                  <w:kern w:val="24"/>
                                  <w:sz w:val="14"/>
                                  <w:szCs w:val="14"/>
                                </w:rPr>
                                <w:fldChar w:fldCharType="end"/>
                              </w:r>
                            </w:p>
                          </w:txbxContent>
                        </wps:txbx>
                        <wps:bodyPr wrap="square" rtlCol="0" anchor="ctr">
                          <a:spAutoFit/>
                        </wps:bodyPr>
                      </wps:wsp>
                      <wps:wsp>
                        <wps:cNvPr id="163" name="Rectangle 163"/>
                        <wps:cNvSpPr>
                          <a:spLocks noChangeAspect="1"/>
                        </wps:cNvSpPr>
                        <wps:spPr>
                          <a:xfrm>
                            <a:off x="-2" y="4032907"/>
                            <a:ext cx="1073939" cy="460189"/>
                          </a:xfrm>
                          <a:prstGeom prst="rect">
                            <a:avLst/>
                          </a:prstGeom>
                          <a:solidFill>
                            <a:schemeClr val="bg1"/>
                          </a:solidFill>
                          <a:ln w="12700"/>
                        </wps:spPr>
                        <wps:style>
                          <a:lnRef idx="2">
                            <a:schemeClr val="dk1"/>
                          </a:lnRef>
                          <a:fillRef idx="1">
                            <a:schemeClr val="lt1"/>
                          </a:fillRef>
                          <a:effectRef idx="0">
                            <a:schemeClr val="dk1"/>
                          </a:effectRef>
                          <a:fontRef idx="minor">
                            <a:schemeClr val="dk1"/>
                          </a:fontRef>
                        </wps:style>
                        <wps:txbx>
                          <w:txbxContent>
                            <w:p w14:paraId="1A19003A"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External Visual Inspection</w:t>
                              </w:r>
                            </w:p>
                            <w:p w14:paraId="4C2A61A0" w14:textId="1A69F51D"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_Ref468707097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8.9</w:t>
                              </w:r>
                              <w:r>
                                <w:rPr>
                                  <w:rFonts w:ascii="Arial" w:eastAsia="Times New Roman" w:hAnsi="Arial" w:cstheme="minorBidi"/>
                                  <w:color w:val="000000"/>
                                  <w:kern w:val="24"/>
                                  <w:sz w:val="14"/>
                                  <w:szCs w:val="14"/>
                                </w:rPr>
                                <w:fldChar w:fldCharType="end"/>
                              </w:r>
                            </w:p>
                          </w:txbxContent>
                        </wps:txbx>
                        <wps:bodyPr wrap="square" rtlCol="0" anchor="ctr">
                          <a:noAutofit/>
                        </wps:bodyPr>
                      </wps:wsp>
                      <wps:wsp>
                        <wps:cNvPr id="164" name="Rectangle 164"/>
                        <wps:cNvSpPr>
                          <a:spLocks noChangeAspect="1"/>
                        </wps:cNvSpPr>
                        <wps:spPr>
                          <a:xfrm>
                            <a:off x="-2" y="4633957"/>
                            <a:ext cx="1073939" cy="307777"/>
                          </a:xfrm>
                          <a:prstGeom prst="rect">
                            <a:avLst/>
                          </a:prstGeom>
                          <a:solidFill>
                            <a:schemeClr val="bg1"/>
                          </a:solidFill>
                          <a:ln w="12700"/>
                        </wps:spPr>
                        <wps:style>
                          <a:lnRef idx="2">
                            <a:schemeClr val="dk1"/>
                          </a:lnRef>
                          <a:fillRef idx="1">
                            <a:schemeClr val="lt1"/>
                          </a:fillRef>
                          <a:effectRef idx="0">
                            <a:schemeClr val="dk1"/>
                          </a:effectRef>
                          <a:fontRef idx="minor">
                            <a:schemeClr val="dk1"/>
                          </a:fontRef>
                        </wps:style>
                        <wps:txbx>
                          <w:txbxContent>
                            <w:p w14:paraId="6312B90F"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DPA (6)</w:t>
                              </w:r>
                            </w:p>
                            <w:p w14:paraId="60525A6D" w14:textId="4474DEE9"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_Ref468707107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8.22</w:t>
                              </w:r>
                              <w:r>
                                <w:rPr>
                                  <w:rFonts w:ascii="Arial" w:eastAsia="Times New Roman" w:hAnsi="Arial" w:cstheme="minorBidi"/>
                                  <w:color w:val="000000"/>
                                  <w:kern w:val="24"/>
                                  <w:sz w:val="14"/>
                                  <w:szCs w:val="14"/>
                                </w:rPr>
                                <w:fldChar w:fldCharType="end"/>
                              </w:r>
                            </w:p>
                          </w:txbxContent>
                        </wps:txbx>
                        <wps:bodyPr wrap="square" rtlCol="0" anchor="ctr">
                          <a:spAutoFit/>
                        </wps:bodyPr>
                      </wps:wsp>
                    </wpg:wgp>
                  </a:graphicData>
                </a:graphic>
              </wp:inline>
            </w:drawing>
          </mc:Choice>
          <mc:Fallback>
            <w:pict>
              <v:group w14:anchorId="72F2CB94" id="Group 136" o:spid="_x0000_s1113" style="width:472.4pt;height:389.1pt;mso-position-horizontal-relative:char;mso-position-vertical-relative:line" coordorigin="" coordsize="59995,494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">
                <v:line id="Straight Connector 127" o:spid="_x0000_s1114" style="position:absolute;visibility:visible;mso-wrap-style:square" from="54377,5526" to="54617,38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" strokecolor="black [3213]" strokeweight="1pt"/>
                <v:line id="Straight Connector 128" o:spid="_x0000_s1115" style="position:absolute;visibility:visible;mso-wrap-style:square" from="42689,5526" to="42691,131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" strokecolor="black [3213]" strokeweight="1pt"/>
                <v:line id="Straight Connector 129" o:spid="_x0000_s1116" style="position:absolute;visibility:visible;mso-wrap-style:square" from="30805,5526" to="30807,302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" strokecolor="black [3213]" strokeweight="1pt"/>
                <v:shape id="Elbow Connector 130" o:spid="_x0000_s1117" type="#_x0000_t34" style="position:absolute;left:13914;top:4175;width:3387;height:6089;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" adj="10492" strokecolor="black [3213]" strokeweight="1pt"/>
                <v:rect id="Rectangle 131" o:spid="_x0000_s1118" style="position:absolute;left:6474;width:12179;height:55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" fillcolor="white [3201]" strokecolor="black [3200]" strokeweight="1pt">
                  <v:path arrowok="t"/>
                  <o:lock v:ext="edit" aspectratio="t"/>
                  <v:textbox>
                    <w:txbxContent>
                      <w:p w14:paraId="4985A03F"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6"/>
                            <w:szCs w:val="16"/>
                          </w:rPr>
                          <w:t xml:space="preserve">Environmental/ </w:t>
                        </w:r>
                      </w:p>
                      <w:p w14:paraId="04FE27BD" w14:textId="77777777" w:rsidR="005D7942" w:rsidRDefault="005D7942" w:rsidP="00AB667F">
                        <w:pPr>
                          <w:pStyle w:val="NormalWeb"/>
                          <w:spacing w:before="0" w:beforeAutospacing="0" w:after="120" w:afterAutospacing="0"/>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Mechanical Subgroup</w:t>
                        </w:r>
                      </w:p>
                      <w:p w14:paraId="26617991" w14:textId="35A54F5D" w:rsidR="005D7942" w:rsidRDefault="005D7942" w:rsidP="00AB667F">
                        <w:pPr>
                          <w:pStyle w:val="NormalWeb"/>
                          <w:spacing w:before="0" w:beforeAutospacing="0" w:after="120" w:afterAutospacing="0"/>
                          <w:jc w:val="center"/>
                        </w:pPr>
                        <w:r>
                          <w:rPr>
                            <w:rFonts w:ascii="Arial" w:eastAsia="Times New Roman" w:hAnsi="Arial" w:cstheme="minorBidi"/>
                            <w:color w:val="000000"/>
                            <w:kern w:val="24"/>
                            <w:sz w:val="16"/>
                            <w:szCs w:val="16"/>
                          </w:rPr>
                          <w:t>24 Months Period</w:t>
                        </w:r>
                      </w:p>
                    </w:txbxContent>
                  </v:textbox>
                </v:rect>
                <v:rect id="Rectangle 132" o:spid="_x0000_s1119" style="position:absolute;left:37480;width:10419;height:55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" fillcolor="white [3212]" strokecolor="black [3200]" strokeweight="1pt">
                  <v:path arrowok="t"/>
                  <o:lock v:ext="edit" aspectratio="t"/>
                  <v:textbox>
                    <w:txbxContent>
                      <w:p w14:paraId="73105D79" w14:textId="77777777" w:rsidR="005D7942" w:rsidRDefault="005D7942" w:rsidP="00AB667F">
                        <w:pPr>
                          <w:pStyle w:val="NormalWeb"/>
                          <w:spacing w:before="0" w:beforeAutospacing="0" w:after="120" w:afterAutospacing="0"/>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Radiation Subgroup (1)</w:t>
                        </w:r>
                      </w:p>
                      <w:p w14:paraId="61F8CA77" w14:textId="77777777" w:rsidR="005D7942" w:rsidRDefault="005D7942" w:rsidP="00B72E77">
                        <w:pPr>
                          <w:pStyle w:val="NormalWeb"/>
                          <w:spacing w:before="0" w:beforeAutospacing="0" w:after="0" w:afterAutospacing="0"/>
                          <w:jc w:val="center"/>
                          <w:rPr>
                            <w:rFonts w:ascii="Arial" w:eastAsia="Times New Roman" w:hAnsi="Arial" w:cstheme="minorBidi"/>
                            <w:color w:val="000000"/>
                            <w:kern w:val="24"/>
                            <w:sz w:val="16"/>
                            <w:szCs w:val="16"/>
                          </w:rPr>
                        </w:pPr>
                      </w:p>
                    </w:txbxContent>
                  </v:textbox>
                </v:rect>
                <v:rect id="Rectangle 133" o:spid="_x0000_s1120" style="position:absolute;left:49256;width:10243;height:55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" fillcolor="white [3212]" strokecolor="black [3200]" strokeweight="1pt">
                  <v:path arrowok="t"/>
                  <o:lock v:ext="edit" aspectratio="t"/>
                  <v:textbox>
                    <w:txbxContent>
                      <w:p w14:paraId="12FE0343" w14:textId="77777777" w:rsidR="005D7942" w:rsidRDefault="005D7942" w:rsidP="00AB667F">
                        <w:pPr>
                          <w:pStyle w:val="NormalWeb"/>
                          <w:spacing w:before="0" w:beforeAutospacing="0" w:after="120" w:afterAutospacing="0"/>
                          <w:ind w:left="-142" w:right="-113"/>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Assembly Capability Subgroup</w:t>
                        </w:r>
                      </w:p>
                      <w:p w14:paraId="650FC8B5" w14:textId="0112E861" w:rsidR="005D7942" w:rsidRDefault="005D7942" w:rsidP="00AB667F">
                        <w:pPr>
                          <w:pStyle w:val="NormalWeb"/>
                          <w:spacing w:before="0" w:beforeAutospacing="0" w:after="120" w:afterAutospacing="0"/>
                          <w:ind w:right="-113"/>
                        </w:pPr>
                        <w:r>
                          <w:rPr>
                            <w:rFonts w:ascii="Arial" w:eastAsia="Times New Roman" w:hAnsi="Arial" w:cstheme="minorBidi"/>
                            <w:color w:val="000000"/>
                            <w:kern w:val="24"/>
                            <w:sz w:val="16"/>
                            <w:szCs w:val="16"/>
                          </w:rPr>
                          <w:t>24 Months Period</w:t>
                        </w:r>
                      </w:p>
                    </w:txbxContent>
                  </v:textbox>
                </v:rect>
                <v:rect id="Rectangle 134" o:spid="_x0000_s1121" style="position:absolute;left:25437;width:10738;height:55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" fillcolor="white [3212]" strokecolor="black [3200]" strokeweight="1pt">
                  <v:path arrowok="t"/>
                  <o:lock v:ext="edit" aspectratio="t"/>
                  <v:textbox>
                    <w:txbxContent>
                      <w:p w14:paraId="21E2798E" w14:textId="77777777" w:rsidR="005D7942" w:rsidRDefault="005D7942" w:rsidP="00AB667F">
                        <w:pPr>
                          <w:pStyle w:val="NormalWeb"/>
                          <w:spacing w:before="0" w:beforeAutospacing="0" w:after="120" w:afterAutospacing="0"/>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Endurance Subgroup</w:t>
                        </w:r>
                      </w:p>
                      <w:p w14:paraId="22209992" w14:textId="18C390FC"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6"/>
                            <w:szCs w:val="16"/>
                          </w:rPr>
                          <w:t>12 Months Period</w:t>
                        </w:r>
                      </w:p>
                    </w:txbxContent>
                  </v:textbox>
                </v:rect>
                <v:rect id="Rectangle 135" o:spid="_x0000_s1122" style="position:absolute;left:13284;top:8913;width:10737;height:20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" fillcolor="white [3201]" strokecolor="black [3200]" strokeweight="1pt">
                  <v:path arrowok="t"/>
                  <o:lock v:ext="edit" aspectratio="t"/>
                  <v:textbox style="mso-fit-shape-to-text:t">
                    <w:txbxContent>
                      <w:p w14:paraId="1EDEBFFA" w14:textId="6B8D2958"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2 Oscillators (2) (3)</w:t>
                        </w:r>
                      </w:p>
                    </w:txbxContent>
                  </v:textbox>
                </v:rect>
                <v:rect id="Rectangle 136" o:spid="_x0000_s1123" style="position:absolute;left:25438;top:8916;width:10737;height:20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" fillcolor="white [3212]" strokecolor="black [3200]" strokeweight="1pt">
                  <v:path arrowok="t"/>
                  <o:lock v:ext="edit" aspectratio="t"/>
                  <v:textbox style="mso-fit-shape-to-text:t">
                    <w:txbxContent>
                      <w:p w14:paraId="227F6B3C" w14:textId="2177FFD2"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5 Oscillators (2) (3)</w:t>
                        </w:r>
                      </w:p>
                    </w:txbxContent>
                  </v:textbox>
                </v:rect>
                <v:rect id="Rectangle 137" o:spid="_x0000_s1124" style="position:absolute;left:37480;top:8832;width:10419;height:20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" fillcolor="white [3212]" strokecolor="black [3200]" strokeweight="1pt">
                  <v:path arrowok="t"/>
                  <o:lock v:ext="edit" aspectratio="t"/>
                  <v:textbox style="mso-fit-shape-to-text:t">
                    <w:txbxContent>
                      <w:p w14:paraId="2C534509" w14:textId="139DCFAB"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5 Oscillators (2) (3)</w:t>
                        </w:r>
                      </w:p>
                    </w:txbxContent>
                  </v:textbox>
                </v:rect>
                <v:rect id="Rectangle 138" o:spid="_x0000_s1125" style="position:absolute;left:49252;top:8832;width:10243;height:20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" fillcolor="white [3212]" strokecolor="black [3200]" strokeweight="1pt">
                  <v:path arrowok="t"/>
                  <o:lock v:ext="edit" aspectratio="t"/>
                  <v:textbox style="mso-fit-shape-to-text:t">
                    <w:txbxContent>
                      <w:p w14:paraId="4BB66802" w14:textId="73E06EE2" w:rsidR="005D7942" w:rsidRDefault="005D7942" w:rsidP="00AB667F">
                        <w:pPr>
                          <w:pStyle w:val="NormalWeb"/>
                          <w:spacing w:before="0" w:beforeAutospacing="0" w:after="0" w:afterAutospacing="0"/>
                          <w:ind w:left="-142" w:right="-113"/>
                          <w:jc w:val="center"/>
                        </w:pPr>
                        <w:r>
                          <w:rPr>
                            <w:rFonts w:ascii="Arial" w:eastAsia="Times New Roman" w:hAnsi="Arial" w:cstheme="minorBidi"/>
                            <w:color w:val="000000"/>
                            <w:kern w:val="24"/>
                            <w:sz w:val="14"/>
                            <w:szCs w:val="14"/>
                          </w:rPr>
                          <w:t>3 Oscillators (2) (3) (4)</w:t>
                        </w:r>
                      </w:p>
                    </w:txbxContent>
                  </v:textbox>
                </v:rect>
                <v:rect id="Rectangle 139" o:spid="_x0000_s1126" style="position:absolute;left:13284;top:13143;width:10739;height:36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" fillcolor="white [3201]" strokecolor="black [3200]" strokeweight="1pt">
                  <v:path arrowok="t"/>
                  <o:lock v:ext="edit" aspectratio="t"/>
                  <v:textbox>
                    <w:txbxContent>
                      <w:p w14:paraId="19F146CE"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Thermal Shock</w:t>
                        </w:r>
                      </w:p>
                      <w:p w14:paraId="5836046E" w14:textId="3BCA9A1C"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_Ref468707124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8.14</w:t>
                        </w:r>
                        <w:r>
                          <w:rPr>
                            <w:rFonts w:ascii="Arial" w:eastAsia="Times New Roman" w:hAnsi="Arial" w:cstheme="minorBidi"/>
                            <w:color w:val="000000"/>
                            <w:kern w:val="24"/>
                            <w:sz w:val="14"/>
                            <w:szCs w:val="14"/>
                          </w:rPr>
                          <w:fldChar w:fldCharType="end"/>
                        </w:r>
                      </w:p>
                    </w:txbxContent>
                  </v:textbox>
                </v:rect>
                <v:rect id="Rectangle 140" o:spid="_x0000_s1127" style="position:absolute;left:13284;top:18221;width:10739;height:30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" fillcolor="white [3201]" strokecolor="black [3200]" strokeweight="1pt">
                  <v:path arrowok="t"/>
                  <o:lock v:ext="edit" aspectratio="t"/>
                  <v:textbox style="mso-fit-shape-to-text:t">
                    <w:txbxContent>
                      <w:p w14:paraId="73469BAC"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Moisture Resistance</w:t>
                        </w:r>
                      </w:p>
                      <w:p w14:paraId="76CEF850" w14:textId="39E47782"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_Ref468707133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8.15</w:t>
                        </w:r>
                        <w:r>
                          <w:rPr>
                            <w:rFonts w:ascii="Arial" w:eastAsia="Times New Roman" w:hAnsi="Arial" w:cstheme="minorBidi"/>
                            <w:color w:val="000000"/>
                            <w:kern w:val="24"/>
                            <w:sz w:val="14"/>
                            <w:szCs w:val="14"/>
                          </w:rPr>
                          <w:fldChar w:fldCharType="end"/>
                        </w:r>
                      </w:p>
                    </w:txbxContent>
                  </v:textbox>
                </v:rect>
                <v:rect id="Rectangle 141" o:spid="_x0000_s1128" style="position:absolute;left:13283;top:22550;width:10738;height:41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" fillcolor="white [3201]" strokecolor="black [3200]" strokeweight="1pt">
                  <v:path arrowok="t"/>
                  <o:lock v:ext="edit" aspectratio="t"/>
                  <v:textbox style="mso-fit-shape-to-text:t">
                    <w:txbxContent>
                      <w:p w14:paraId="43F03EDE" w14:textId="77777777" w:rsidR="005D7942" w:rsidRDefault="005D7942" w:rsidP="00AB667F">
                        <w:pPr>
                          <w:pStyle w:val="NormalWeb"/>
                          <w:spacing w:before="0" w:beforeAutospacing="0" w:after="0" w:afterAutospacing="0"/>
                          <w:ind w:left="-142" w:right="-180"/>
                          <w:jc w:val="center"/>
                        </w:pPr>
                        <w:r>
                          <w:rPr>
                            <w:rFonts w:ascii="Arial" w:eastAsia="Times New Roman" w:hAnsi="Arial" w:cstheme="minorBidi"/>
                            <w:color w:val="000000"/>
                            <w:kern w:val="24"/>
                            <w:sz w:val="14"/>
                            <w:szCs w:val="14"/>
                          </w:rPr>
                          <w:t>Seal</w:t>
                        </w:r>
                      </w:p>
                      <w:p w14:paraId="72A8A263" w14:textId="77777777" w:rsidR="005D7942" w:rsidRDefault="005D7942" w:rsidP="00AB667F">
                        <w:pPr>
                          <w:pStyle w:val="NormalWeb"/>
                          <w:spacing w:before="0" w:beforeAutospacing="0" w:after="0" w:afterAutospacing="0"/>
                          <w:ind w:left="-142" w:right="-180"/>
                          <w:jc w:val="center"/>
                        </w:pPr>
                        <w:r>
                          <w:rPr>
                            <w:rFonts w:ascii="Arial" w:eastAsia="Times New Roman" w:hAnsi="Arial" w:cstheme="minorBidi"/>
                            <w:color w:val="000000"/>
                            <w:kern w:val="24"/>
                            <w:sz w:val="14"/>
                            <w:szCs w:val="14"/>
                          </w:rPr>
                          <w:t>(Fine and Gross Leak)</w:t>
                        </w:r>
                      </w:p>
                      <w:p w14:paraId="4A6AA4B4" w14:textId="685870E3" w:rsidR="005D7942" w:rsidRDefault="005D7942" w:rsidP="00AB667F">
                        <w:pPr>
                          <w:pStyle w:val="NormalWeb"/>
                          <w:spacing w:before="0" w:beforeAutospacing="0" w:after="0" w:afterAutospacing="0"/>
                          <w:ind w:left="-142" w:right="-18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_Ref468707145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8.7</w:t>
                        </w:r>
                        <w:r>
                          <w:rPr>
                            <w:rFonts w:ascii="Arial" w:eastAsia="Times New Roman" w:hAnsi="Arial" w:cstheme="minorBidi"/>
                            <w:color w:val="000000"/>
                            <w:kern w:val="24"/>
                            <w:sz w:val="14"/>
                            <w:szCs w:val="14"/>
                          </w:rPr>
                          <w:fldChar w:fldCharType="end"/>
                        </w:r>
                      </w:p>
                    </w:txbxContent>
                  </v:textbox>
                </v:rect>
                <v:rect id="Rectangle 142" o:spid="_x0000_s1129" style="position:absolute;left:13284;top:28149;width:10737;height:51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" fillcolor="white [3201]" strokecolor="black [3200]" strokeweight="1pt">
                  <v:path arrowok="t"/>
                  <o:lock v:ext="edit" aspectratio="t"/>
                  <v:textbox style="mso-fit-shape-to-text:t">
                    <w:txbxContent>
                      <w:p w14:paraId="66AE141A"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Intermediate and End-Point Electrical Measurements</w:t>
                        </w:r>
                      </w:p>
                      <w:p w14:paraId="3F462959" w14:textId="3387804E"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_Ref468707154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8.8.5</w:t>
                        </w:r>
                        <w:r>
                          <w:rPr>
                            <w:rFonts w:ascii="Arial" w:eastAsia="Times New Roman" w:hAnsi="Arial" w:cstheme="minorBidi"/>
                            <w:color w:val="000000"/>
                            <w:kern w:val="24"/>
                            <w:sz w:val="14"/>
                            <w:szCs w:val="14"/>
                          </w:rPr>
                          <w:fldChar w:fldCharType="end"/>
                        </w:r>
                      </w:p>
                    </w:txbxContent>
                  </v:textbox>
                </v:rect>
                <v:rect id="Rectangle 143" o:spid="_x0000_s1130" style="position:absolute;left:13285;top:34829;width:10738;height:41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" fillcolor="white [3201]" strokecolor="black [3200]" strokeweight="1pt">
                  <v:path arrowok="t"/>
                  <o:lock v:ext="edit" aspectratio="t"/>
                  <v:textbox style="mso-fit-shape-to-text:t">
                    <w:txbxContent>
                      <w:p w14:paraId="686B26A5"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External Visual Inspection</w:t>
                        </w:r>
                      </w:p>
                      <w:p w14:paraId="71B67B08" w14:textId="5025CBCF"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_Ref468707168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8.9</w:t>
                        </w:r>
                        <w:r>
                          <w:rPr>
                            <w:rFonts w:ascii="Arial" w:eastAsia="Times New Roman" w:hAnsi="Arial" w:cstheme="minorBidi"/>
                            <w:color w:val="000000"/>
                            <w:kern w:val="24"/>
                            <w:sz w:val="14"/>
                            <w:szCs w:val="14"/>
                          </w:rPr>
                          <w:fldChar w:fldCharType="end"/>
                        </w:r>
                      </w:p>
                    </w:txbxContent>
                  </v:textbox>
                </v:rect>
                <v:rect id="Rectangle 144" o:spid="_x0000_s1131" style="position:absolute;left:25438;top:13143;width:10739;height:41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" fillcolor="white [3212]" strokecolor="black [3200]" strokeweight="1pt">
                  <v:path arrowok="t"/>
                  <o:lock v:ext="edit" aspectratio="t"/>
                  <v:textbox style="mso-fit-shape-to-text:t">
                    <w:txbxContent>
                      <w:p w14:paraId="4E93D881"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Operating Life </w:t>
                        </w:r>
                        <w:r>
                          <w:rPr>
                            <w:rFonts w:ascii="Arial" w:eastAsia="Times New Roman" w:hAnsi="Arial" w:cstheme="minorBidi"/>
                            <w:color w:val="000000"/>
                            <w:kern w:val="24"/>
                            <w:sz w:val="14"/>
                            <w:szCs w:val="14"/>
                          </w:rPr>
                          <w:br/>
                          <w:t>2000 Hours</w:t>
                        </w:r>
                      </w:p>
                      <w:p w14:paraId="18E5B504" w14:textId="5A7190DE"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_Ref468707187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8.19</w:t>
                        </w:r>
                        <w:r>
                          <w:rPr>
                            <w:rFonts w:ascii="Arial" w:eastAsia="Times New Roman" w:hAnsi="Arial" w:cstheme="minorBidi"/>
                            <w:color w:val="000000"/>
                            <w:kern w:val="24"/>
                            <w:sz w:val="14"/>
                            <w:szCs w:val="14"/>
                          </w:rPr>
                          <w:fldChar w:fldCharType="end"/>
                        </w:r>
                      </w:p>
                    </w:txbxContent>
                  </v:textbox>
                </v:rect>
                <v:rect id="Rectangle 145" o:spid="_x0000_s1132" style="position:absolute;left:25438;top:18247;width:10737;height:51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" fillcolor="white [3212]" strokecolor="black [3200]" strokeweight="1pt">
                  <v:path arrowok="t"/>
                  <o:lock v:ext="edit" aspectratio="t"/>
                  <v:textbox style="mso-fit-shape-to-text:t">
                    <w:txbxContent>
                      <w:p w14:paraId="1AC42189"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Intermediate and End-Point Electrical Measurements</w:t>
                        </w:r>
                      </w:p>
                      <w:p w14:paraId="71473D1D" w14:textId="62E78FAE"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_Ref468707201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8.8.5</w:t>
                        </w:r>
                        <w:r>
                          <w:rPr>
                            <w:rFonts w:ascii="Arial" w:eastAsia="Times New Roman" w:hAnsi="Arial" w:cstheme="minorBidi"/>
                            <w:color w:val="000000"/>
                            <w:kern w:val="24"/>
                            <w:sz w:val="14"/>
                            <w:szCs w:val="14"/>
                          </w:rPr>
                          <w:fldChar w:fldCharType="end"/>
                        </w:r>
                      </w:p>
                    </w:txbxContent>
                  </v:textbox>
                </v:rect>
                <v:rect id="Rectangle 146" o:spid="_x0000_s1133" style="position:absolute;left:25436;top:24704;width:10741;height:41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" fillcolor="white [3212]" strokecolor="black [3200]" strokeweight="1pt">
                  <v:path arrowok="t"/>
                  <o:lock v:ext="edit" aspectratio="t"/>
                  <v:textbox style="mso-fit-shape-to-text:t">
                    <w:txbxContent>
                      <w:p w14:paraId="0D281C4F" w14:textId="77777777" w:rsidR="005D7942" w:rsidRDefault="005D7942" w:rsidP="00AB667F">
                        <w:pPr>
                          <w:pStyle w:val="NormalWeb"/>
                          <w:spacing w:before="0" w:beforeAutospacing="0" w:after="0" w:afterAutospacing="0"/>
                          <w:ind w:left="-142" w:right="-180"/>
                          <w:jc w:val="center"/>
                        </w:pPr>
                        <w:r>
                          <w:rPr>
                            <w:rFonts w:ascii="Arial" w:eastAsia="Times New Roman" w:hAnsi="Arial" w:cstheme="minorBidi"/>
                            <w:color w:val="000000"/>
                            <w:kern w:val="24"/>
                            <w:sz w:val="14"/>
                            <w:szCs w:val="14"/>
                          </w:rPr>
                          <w:t>Seal</w:t>
                        </w:r>
                      </w:p>
                      <w:p w14:paraId="56D2C9E1" w14:textId="77777777" w:rsidR="005D7942" w:rsidRDefault="005D7942" w:rsidP="00AB667F">
                        <w:pPr>
                          <w:pStyle w:val="NormalWeb"/>
                          <w:spacing w:before="0" w:beforeAutospacing="0" w:after="0" w:afterAutospacing="0"/>
                          <w:ind w:left="-142" w:right="-180"/>
                          <w:jc w:val="center"/>
                        </w:pPr>
                        <w:r>
                          <w:rPr>
                            <w:rFonts w:ascii="Arial" w:eastAsia="Times New Roman" w:hAnsi="Arial" w:cstheme="minorBidi"/>
                            <w:color w:val="000000"/>
                            <w:kern w:val="24"/>
                            <w:sz w:val="14"/>
                            <w:szCs w:val="14"/>
                          </w:rPr>
                          <w:t>(Fine and Gross Leak)</w:t>
                        </w:r>
                      </w:p>
                      <w:p w14:paraId="6F97AC01" w14:textId="4722F4E2" w:rsidR="005D7942" w:rsidRDefault="005D7942" w:rsidP="00AB667F">
                        <w:pPr>
                          <w:pStyle w:val="NormalWeb"/>
                          <w:spacing w:before="0" w:beforeAutospacing="0" w:after="0" w:afterAutospacing="0"/>
                          <w:ind w:left="-142" w:right="-18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_Ref468707213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8.7</w:t>
                        </w:r>
                        <w:r>
                          <w:rPr>
                            <w:rFonts w:ascii="Arial" w:eastAsia="Times New Roman" w:hAnsi="Arial" w:cstheme="minorBidi"/>
                            <w:color w:val="000000"/>
                            <w:kern w:val="24"/>
                            <w:sz w:val="14"/>
                            <w:szCs w:val="14"/>
                          </w:rPr>
                          <w:fldChar w:fldCharType="end"/>
                        </w:r>
                      </w:p>
                    </w:txbxContent>
                  </v:textbox>
                </v:rect>
                <v:rect id="Rectangle 147" o:spid="_x0000_s1134" style="position:absolute;left:25438;top:30226;width:10739;height:41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" fillcolor="white [3212]" strokecolor="black [3200]" strokeweight="1pt">
                  <v:path arrowok="t"/>
                  <o:lock v:ext="edit" aspectratio="t"/>
                  <v:textbox style="mso-fit-shape-to-text:t">
                    <w:txbxContent>
                      <w:p w14:paraId="4D1B57CE"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External Visual Inspection</w:t>
                        </w:r>
                      </w:p>
                      <w:p w14:paraId="2D04667C" w14:textId="5CD662E1"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_Ref468707219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8.9</w:t>
                        </w:r>
                        <w:r>
                          <w:rPr>
                            <w:rFonts w:ascii="Arial" w:eastAsia="Times New Roman" w:hAnsi="Arial" w:cstheme="minorBidi"/>
                            <w:color w:val="000000"/>
                            <w:kern w:val="24"/>
                            <w:sz w:val="14"/>
                            <w:szCs w:val="14"/>
                          </w:rPr>
                          <w:fldChar w:fldCharType="end"/>
                        </w:r>
                      </w:p>
                    </w:txbxContent>
                  </v:textbox>
                </v:rect>
                <v:rect id="Rectangle 148" o:spid="_x0000_s1135" style="position:absolute;left:37479;top:13143;width:10425;height:41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" fillcolor="white [3212]" strokecolor="black [3200]" strokeweight="1pt">
                  <v:path arrowok="t"/>
                  <o:lock v:ext="edit" aspectratio="t"/>
                  <v:textbox>
                    <w:txbxContent>
                      <w:p w14:paraId="4E1DCB43"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Radiation</w:t>
                        </w:r>
                      </w:p>
                      <w:p w14:paraId="680BA8DF" w14:textId="72A90E1B"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_Ref468707235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8.3</w:t>
                        </w:r>
                        <w:r>
                          <w:rPr>
                            <w:rFonts w:ascii="Arial" w:eastAsia="Times New Roman" w:hAnsi="Arial" w:cstheme="minorBidi"/>
                            <w:color w:val="000000"/>
                            <w:kern w:val="24"/>
                            <w:sz w:val="14"/>
                            <w:szCs w:val="14"/>
                          </w:rPr>
                          <w:fldChar w:fldCharType="end"/>
                        </w:r>
                      </w:p>
                    </w:txbxContent>
                  </v:textbox>
                </v:rect>
                <v:rect id="Rectangle 149" o:spid="_x0000_s1136" style="position:absolute;left:49251;top:13143;width:10743;height:41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" fillcolor="white [3212]" strokecolor="black [3200]" strokeweight="1pt">
                  <v:path arrowok="t"/>
                  <o:lock v:ext="edit" aspectratio="t"/>
                  <v:textbox>
                    <w:txbxContent>
                      <w:p w14:paraId="00AA11B0"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Lead Integrity</w:t>
                        </w:r>
                      </w:p>
                      <w:p w14:paraId="17752AE9" w14:textId="688908E4"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_Ref468707248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8.18</w:t>
                        </w:r>
                        <w:r>
                          <w:rPr>
                            <w:rFonts w:ascii="Arial" w:eastAsia="Times New Roman" w:hAnsi="Arial" w:cstheme="minorBidi"/>
                            <w:color w:val="000000"/>
                            <w:kern w:val="24"/>
                            <w:sz w:val="14"/>
                            <w:szCs w:val="14"/>
                          </w:rPr>
                          <w:fldChar w:fldCharType="end"/>
                        </w:r>
                      </w:p>
                    </w:txbxContent>
                  </v:textbox>
                </v:rect>
                <v:rect id="Rectangle 150" o:spid="_x0000_s1137" style="position:absolute;left:49255;top:18221;width:10738;height:41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" fillcolor="white [3212]" strokecolor="black [3200]" strokeweight="1pt">
                  <v:path arrowok="t"/>
                  <o:lock v:ext="edit" aspectratio="t"/>
                  <v:textbox style="mso-fit-shape-to-text:t">
                    <w:txbxContent>
                      <w:p w14:paraId="5197B6FB"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External Visual Inspection</w:t>
                        </w:r>
                      </w:p>
                      <w:p w14:paraId="44539FA0" w14:textId="4387BB4D"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_Ref468707257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8.9</w:t>
                        </w:r>
                        <w:r>
                          <w:rPr>
                            <w:rFonts w:ascii="Arial" w:eastAsia="Times New Roman" w:hAnsi="Arial" w:cstheme="minorBidi"/>
                            <w:color w:val="000000"/>
                            <w:kern w:val="24"/>
                            <w:sz w:val="14"/>
                            <w:szCs w:val="14"/>
                          </w:rPr>
                          <w:fldChar w:fldCharType="end"/>
                        </w:r>
                      </w:p>
                    </w:txbxContent>
                  </v:textbox>
                </v:rect>
                <v:rect id="Rectangle 151" o:spid="_x0000_s1138" style="position:absolute;left:49256;top:23252;width:10739;height:41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" fillcolor="white [3212]" strokecolor="black [3200]" strokeweight="1pt">
                  <v:path arrowok="t"/>
                  <o:lock v:ext="edit" aspectratio="t"/>
                  <v:textbox style="mso-fit-shape-to-text:t">
                    <w:txbxContent>
                      <w:p w14:paraId="71E0F40C"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Permanence of Marking</w:t>
                        </w:r>
                      </w:p>
                      <w:p w14:paraId="5DFF5E5A" w14:textId="31E3592C"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_Ref468707265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8.17</w:t>
                        </w:r>
                        <w:r>
                          <w:rPr>
                            <w:rFonts w:ascii="Arial" w:eastAsia="Times New Roman" w:hAnsi="Arial" w:cstheme="minorBidi"/>
                            <w:color w:val="000000"/>
                            <w:kern w:val="24"/>
                            <w:sz w:val="14"/>
                            <w:szCs w:val="14"/>
                          </w:rPr>
                          <w:fldChar w:fldCharType="end"/>
                        </w:r>
                      </w:p>
                    </w:txbxContent>
                  </v:textbox>
                </v:rect>
                <v:rect id="Rectangle 152" o:spid="_x0000_s1139" style="position:absolute;left:49256;top:28822;width:10739;height:30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" fillcolor="white [3212]" strokecolor="black [3200]" strokeweight="1pt">
                  <v:path arrowok="t"/>
                  <o:lock v:ext="edit" aspectratio="t"/>
                  <v:textbox style="mso-fit-shape-to-text:t">
                    <w:txbxContent>
                      <w:p w14:paraId="5817BA81"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Solderability</w:t>
                        </w:r>
                      </w:p>
                      <w:p w14:paraId="215ACD25" w14:textId="1E529B0F"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_Ref468707272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8.16</w:t>
                        </w:r>
                        <w:r>
                          <w:rPr>
                            <w:rFonts w:ascii="Arial" w:eastAsia="Times New Roman" w:hAnsi="Arial" w:cstheme="minorBidi"/>
                            <w:color w:val="000000"/>
                            <w:kern w:val="24"/>
                            <w:sz w:val="14"/>
                            <w:szCs w:val="14"/>
                          </w:rPr>
                          <w:fldChar w:fldCharType="end"/>
                        </w:r>
                      </w:p>
                    </w:txbxContent>
                  </v:textbox>
                </v:rect>
                <v:rect id="Rectangle 153" o:spid="_x0000_s1140" style="position:absolute;left:49249;top:33103;width:10744;height:41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" fillcolor="white [3212]" strokecolor="black [3200]" strokeweight="1pt">
                  <v:path arrowok="t"/>
                  <o:lock v:ext="edit" aspectratio="t"/>
                  <v:textbox style="mso-fit-shape-to-text:t">
                    <w:txbxContent>
                      <w:p w14:paraId="524F680D" w14:textId="77777777" w:rsidR="005D7942" w:rsidRDefault="005D7942" w:rsidP="00AB667F">
                        <w:pPr>
                          <w:pStyle w:val="NormalWeb"/>
                          <w:spacing w:before="0" w:beforeAutospacing="0" w:after="0" w:afterAutospacing="0"/>
                          <w:ind w:left="-142" w:right="-180"/>
                          <w:jc w:val="center"/>
                        </w:pPr>
                        <w:r>
                          <w:rPr>
                            <w:rFonts w:ascii="Arial" w:eastAsia="Times New Roman" w:hAnsi="Arial" w:cstheme="minorBidi"/>
                            <w:color w:val="000000"/>
                            <w:kern w:val="24"/>
                            <w:sz w:val="14"/>
                            <w:szCs w:val="14"/>
                          </w:rPr>
                          <w:t>Seal</w:t>
                        </w:r>
                      </w:p>
                      <w:p w14:paraId="4B57A0C6" w14:textId="77777777" w:rsidR="005D7942" w:rsidRDefault="005D7942" w:rsidP="00AB667F">
                        <w:pPr>
                          <w:pStyle w:val="NormalWeb"/>
                          <w:spacing w:before="0" w:beforeAutospacing="0" w:after="0" w:afterAutospacing="0"/>
                          <w:ind w:left="-142" w:right="-180"/>
                          <w:jc w:val="center"/>
                        </w:pPr>
                        <w:r>
                          <w:rPr>
                            <w:rFonts w:ascii="Arial" w:eastAsia="Times New Roman" w:hAnsi="Arial" w:cstheme="minorBidi"/>
                            <w:color w:val="000000"/>
                            <w:kern w:val="24"/>
                            <w:sz w:val="14"/>
                            <w:szCs w:val="14"/>
                          </w:rPr>
                          <w:t>(Fine and Gross Leak)</w:t>
                        </w:r>
                      </w:p>
                      <w:p w14:paraId="7BBFB4E7" w14:textId="66A48509" w:rsidR="005D7942" w:rsidRDefault="005D7942" w:rsidP="00AB667F">
                        <w:pPr>
                          <w:pStyle w:val="NormalWeb"/>
                          <w:spacing w:before="0" w:beforeAutospacing="0" w:after="0" w:afterAutospacing="0"/>
                          <w:ind w:left="-142" w:right="-18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_Ref468707285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8.7</w:t>
                        </w:r>
                        <w:r>
                          <w:rPr>
                            <w:rFonts w:ascii="Arial" w:eastAsia="Times New Roman" w:hAnsi="Arial" w:cstheme="minorBidi"/>
                            <w:color w:val="000000"/>
                            <w:kern w:val="24"/>
                            <w:sz w:val="14"/>
                            <w:szCs w:val="14"/>
                          </w:rPr>
                          <w:fldChar w:fldCharType="end"/>
                        </w:r>
                      </w:p>
                    </w:txbxContent>
                  </v:textbox>
                </v:rect>
                <v:rect id="Rectangle 154" o:spid="_x0000_s1141" style="position:absolute;left:49249;top:38382;width:10738;height:41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" fillcolor="white [3212]" strokecolor="black [3200]" strokeweight="1pt">
                  <v:path arrowok="t"/>
                  <o:lock v:ext="edit" aspectratio="t"/>
                  <v:textbox style="mso-fit-shape-to-text:t">
                    <w:txbxContent>
                      <w:p w14:paraId="073AB378"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Internal Water Vapour</w:t>
                        </w:r>
                      </w:p>
                      <w:p w14:paraId="7203A967"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Content (5)</w:t>
                        </w:r>
                      </w:p>
                      <w:p w14:paraId="1186D812" w14:textId="18C7B5D3"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_Ref468707293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8.20</w:t>
                        </w:r>
                        <w:r>
                          <w:rPr>
                            <w:rFonts w:ascii="Arial" w:eastAsia="Times New Roman" w:hAnsi="Arial" w:cstheme="minorBidi"/>
                            <w:color w:val="000000"/>
                            <w:kern w:val="24"/>
                            <w:sz w:val="14"/>
                            <w:szCs w:val="14"/>
                          </w:rPr>
                          <w:fldChar w:fldCharType="end"/>
                        </w:r>
                      </w:p>
                    </w:txbxContent>
                  </v:textbox>
                </v:rect>
                <v:shape id="Elbow Connector 155" o:spid="_x0000_s1142" type="#_x0000_t34" style="position:absolute;left:7313;top:3581;width:3306;height:7195;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" strokecolor="black [3213]" strokeweight="1pt"/>
                <v:rect id="Rectangle 156" o:spid="_x0000_s1143" style="position:absolute;top:8832;width:10737;height:20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" fillcolor="white [3212]" strokecolor="black [3200]" strokeweight="1pt">
                  <v:path arrowok="t"/>
                  <o:lock v:ext="edit" aspectratio="t"/>
                  <v:textbox style="mso-fit-shape-to-text:t">
                    <w:txbxContent>
                      <w:p w14:paraId="31F5C78E" w14:textId="29DBAD1E"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5 Oscillators (2) (3)</w:t>
                        </w:r>
                      </w:p>
                    </w:txbxContent>
                  </v:textbox>
                </v:rect>
                <v:rect id="Rectangle 157" o:spid="_x0000_s1144" style="position:absolute;top:13143;width:10739;height:36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" fillcolor="white [3212]" strokecolor="black [3200]" strokeweight="1pt">
                  <v:path arrowok="t"/>
                  <o:lock v:ext="edit" aspectratio="t"/>
                  <v:textbox>
                    <w:txbxContent>
                      <w:p w14:paraId="2E86E0AF"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Mechanical Shock</w:t>
                        </w:r>
                      </w:p>
                      <w:p w14:paraId="07666D46" w14:textId="032537B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_Ref468706993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8.11</w:t>
                        </w:r>
                        <w:r>
                          <w:rPr>
                            <w:rFonts w:ascii="Arial" w:eastAsia="Times New Roman" w:hAnsi="Arial" w:cstheme="minorBidi"/>
                            <w:color w:val="000000"/>
                            <w:kern w:val="24"/>
                            <w:sz w:val="14"/>
                            <w:szCs w:val="14"/>
                          </w:rPr>
                          <w:fldChar w:fldCharType="end"/>
                        </w:r>
                      </w:p>
                    </w:txbxContent>
                  </v:textbox>
                </v:rect>
                <v:rect id="Rectangle 158" o:spid="_x0000_s1145" style="position:absolute;top:18221;width:10739;height:30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" fillcolor="white [3212]" strokecolor="black [3200]" strokeweight="1pt">
                  <v:path arrowok="t"/>
                  <o:lock v:ext="edit" aspectratio="t"/>
                  <v:textbox style="mso-fit-shape-to-text:t">
                    <w:txbxContent>
                      <w:p w14:paraId="24028211"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Random Vibration</w:t>
                        </w:r>
                      </w:p>
                      <w:p w14:paraId="0F449C1F" w14:textId="2B477540"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_Ref468707032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8.12.2</w:t>
                        </w:r>
                        <w:r>
                          <w:rPr>
                            <w:rFonts w:ascii="Arial" w:eastAsia="Times New Roman" w:hAnsi="Arial" w:cstheme="minorBidi"/>
                            <w:color w:val="000000"/>
                            <w:kern w:val="24"/>
                            <w:sz w:val="14"/>
                            <w:szCs w:val="14"/>
                          </w:rPr>
                          <w:fldChar w:fldCharType="end"/>
                        </w:r>
                      </w:p>
                    </w:txbxContent>
                  </v:textbox>
                </v:rect>
                <v:rect id="Rectangle 160" o:spid="_x0000_s1146" style="position:absolute;top:22550;width:10737;height:33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" fillcolor="white [3212]" strokecolor="black [3200]" strokeweight="1pt">
                  <v:path arrowok="t"/>
                  <o:lock v:ext="edit" aspectratio="t"/>
                  <v:textbox>
                    <w:txbxContent>
                      <w:p w14:paraId="77597192"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Temperature Cycling</w:t>
                        </w:r>
                      </w:p>
                      <w:p w14:paraId="3D66E09B" w14:textId="0D0EA5D6"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_Ref468707059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8.5</w:t>
                        </w:r>
                        <w:r>
                          <w:rPr>
                            <w:rFonts w:ascii="Arial" w:eastAsia="Times New Roman" w:hAnsi="Arial" w:cstheme="minorBidi"/>
                            <w:color w:val="000000"/>
                            <w:kern w:val="24"/>
                            <w:sz w:val="14"/>
                            <w:szCs w:val="14"/>
                          </w:rPr>
                          <w:fldChar w:fldCharType="end"/>
                        </w:r>
                      </w:p>
                    </w:txbxContent>
                  </v:textbox>
                </v:rect>
                <v:rect id="Rectangle 161" o:spid="_x0000_s1147" style="position:absolute;top:27620;width:10737;height:44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" fillcolor="white [3212]" strokecolor="black [3200]" strokeweight="1pt">
                  <v:path arrowok="t"/>
                  <o:lock v:ext="edit" aspectratio="t"/>
                  <v:textbox>
                    <w:txbxContent>
                      <w:p w14:paraId="19BEF953" w14:textId="77777777" w:rsidR="005D7942" w:rsidRDefault="005D7942" w:rsidP="00AB667F">
                        <w:pPr>
                          <w:pStyle w:val="NormalWeb"/>
                          <w:spacing w:before="0" w:beforeAutospacing="0" w:after="0" w:afterAutospacing="0"/>
                          <w:ind w:left="-142" w:right="-180"/>
                          <w:jc w:val="center"/>
                        </w:pPr>
                        <w:r>
                          <w:rPr>
                            <w:rFonts w:ascii="Arial" w:eastAsia="Times New Roman" w:hAnsi="Arial" w:cstheme="minorBidi"/>
                            <w:color w:val="000000"/>
                            <w:kern w:val="24"/>
                            <w:sz w:val="14"/>
                            <w:szCs w:val="14"/>
                          </w:rPr>
                          <w:t>Seal</w:t>
                        </w:r>
                      </w:p>
                      <w:p w14:paraId="4E6FB7CC" w14:textId="77777777" w:rsidR="005D7942" w:rsidRDefault="005D7942" w:rsidP="00AB667F">
                        <w:pPr>
                          <w:pStyle w:val="NormalWeb"/>
                          <w:spacing w:before="0" w:beforeAutospacing="0" w:after="0" w:afterAutospacing="0"/>
                          <w:ind w:left="-142" w:right="-180"/>
                          <w:jc w:val="center"/>
                        </w:pPr>
                        <w:r>
                          <w:rPr>
                            <w:rFonts w:ascii="Arial" w:eastAsia="Times New Roman" w:hAnsi="Arial" w:cstheme="minorBidi"/>
                            <w:color w:val="000000"/>
                            <w:kern w:val="24"/>
                            <w:sz w:val="14"/>
                            <w:szCs w:val="14"/>
                          </w:rPr>
                          <w:t>(Fine and Gross Leak)</w:t>
                        </w:r>
                      </w:p>
                      <w:p w14:paraId="2EEAF45D" w14:textId="34578A72" w:rsidR="005D7942" w:rsidRDefault="005D7942" w:rsidP="00AB667F">
                        <w:pPr>
                          <w:pStyle w:val="NormalWeb"/>
                          <w:spacing w:before="0" w:beforeAutospacing="0" w:after="0" w:afterAutospacing="0"/>
                          <w:ind w:left="-142" w:right="-18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_Ref468707071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8.7</w:t>
                        </w:r>
                        <w:r>
                          <w:rPr>
                            <w:rFonts w:ascii="Arial" w:eastAsia="Times New Roman" w:hAnsi="Arial" w:cstheme="minorBidi"/>
                            <w:color w:val="000000"/>
                            <w:kern w:val="24"/>
                            <w:sz w:val="14"/>
                            <w:szCs w:val="14"/>
                          </w:rPr>
                          <w:fldChar w:fldCharType="end"/>
                        </w:r>
                      </w:p>
                    </w:txbxContent>
                  </v:textbox>
                </v:rect>
                <v:rect id="Rectangle 162" o:spid="_x0000_s1148" style="position:absolute;top:33768;width:10737;height:51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" fillcolor="white [3212]" strokecolor="black [3200]" strokeweight="1pt">
                  <v:path arrowok="t"/>
                  <o:lock v:ext="edit" aspectratio="t"/>
                  <v:textbox style="mso-fit-shape-to-text:t">
                    <w:txbxContent>
                      <w:p w14:paraId="424E5318"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Intermediate and End-Point Electrical Measurements</w:t>
                        </w:r>
                      </w:p>
                      <w:p w14:paraId="51D6AAA4" w14:textId="6B2BD873"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_Ref468707083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8.8.5</w:t>
                        </w:r>
                        <w:r>
                          <w:rPr>
                            <w:rFonts w:ascii="Arial" w:eastAsia="Times New Roman" w:hAnsi="Arial" w:cstheme="minorBidi"/>
                            <w:color w:val="000000"/>
                            <w:kern w:val="24"/>
                            <w:sz w:val="14"/>
                            <w:szCs w:val="14"/>
                          </w:rPr>
                          <w:fldChar w:fldCharType="end"/>
                        </w:r>
                      </w:p>
                    </w:txbxContent>
                  </v:textbox>
                </v:rect>
                <v:rect id="Rectangle 163" o:spid="_x0000_s1149" style="position:absolute;top:40329;width:10739;height:46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" fillcolor="white [3212]" strokecolor="black [3200]" strokeweight="1pt">
                  <v:path arrowok="t"/>
                  <o:lock v:ext="edit" aspectratio="t"/>
                  <v:textbox>
                    <w:txbxContent>
                      <w:p w14:paraId="1A19003A"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External Visual Inspection</w:t>
                        </w:r>
                      </w:p>
                      <w:p w14:paraId="4C2A61A0" w14:textId="1A69F51D"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_Ref468707097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8.9</w:t>
                        </w:r>
                        <w:r>
                          <w:rPr>
                            <w:rFonts w:ascii="Arial" w:eastAsia="Times New Roman" w:hAnsi="Arial" w:cstheme="minorBidi"/>
                            <w:color w:val="000000"/>
                            <w:kern w:val="24"/>
                            <w:sz w:val="14"/>
                            <w:szCs w:val="14"/>
                          </w:rPr>
                          <w:fldChar w:fldCharType="end"/>
                        </w:r>
                      </w:p>
                    </w:txbxContent>
                  </v:textbox>
                </v:rect>
                <v:rect id="Rectangle 164" o:spid="_x0000_s1150" style="position:absolute;top:46339;width:10739;height:30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" fillcolor="white [3212]" strokecolor="black [3200]" strokeweight="1pt">
                  <v:path arrowok="t"/>
                  <o:lock v:ext="edit" aspectratio="t"/>
                  <v:textbox style="mso-fit-shape-to-text:t">
                    <w:txbxContent>
                      <w:p w14:paraId="6312B90F" w14:textId="77777777"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DPA (6)</w:t>
                        </w:r>
                      </w:p>
                      <w:p w14:paraId="60525A6D" w14:textId="4474DEE9" w:rsidR="005D7942" w:rsidRDefault="005D7942" w:rsidP="00B72E77">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Pr>
                            <w:rFonts w:ascii="Arial" w:eastAsia="Times New Roman" w:hAnsi="Arial" w:cstheme="minorBidi"/>
                            <w:color w:val="000000"/>
                            <w:kern w:val="24"/>
                            <w:sz w:val="14"/>
                            <w:szCs w:val="14"/>
                          </w:rPr>
                          <w:fldChar w:fldCharType="begin"/>
                        </w:r>
                        <w:r>
                          <w:rPr>
                            <w:rFonts w:ascii="Arial" w:eastAsia="Times New Roman" w:hAnsi="Arial" w:cstheme="minorBidi"/>
                            <w:color w:val="000000"/>
                            <w:kern w:val="24"/>
                            <w:sz w:val="14"/>
                            <w:szCs w:val="14"/>
                          </w:rPr>
                          <w:instrText xml:space="preserve"> REF _Ref468707107 \r \h </w:instrText>
                        </w:r>
                        <w:r>
                          <w:rPr>
                            <w:rFonts w:ascii="Arial" w:eastAsia="Times New Roman" w:hAnsi="Arial" w:cstheme="minorBidi"/>
                            <w:color w:val="000000"/>
                            <w:kern w:val="24"/>
                            <w:sz w:val="14"/>
                            <w:szCs w:val="14"/>
                          </w:rPr>
                        </w:r>
                        <w:r>
                          <w:rPr>
                            <w:rFonts w:ascii="Arial" w:eastAsia="Times New Roman" w:hAnsi="Arial" w:cstheme="minorBidi"/>
                            <w:color w:val="000000"/>
                            <w:kern w:val="24"/>
                            <w:sz w:val="14"/>
                            <w:szCs w:val="14"/>
                          </w:rPr>
                          <w:fldChar w:fldCharType="separate"/>
                        </w:r>
                        <w:r>
                          <w:rPr>
                            <w:rFonts w:ascii="Arial" w:eastAsia="Times New Roman" w:hAnsi="Arial" w:cstheme="minorBidi"/>
                            <w:color w:val="000000"/>
                            <w:kern w:val="24"/>
                            <w:sz w:val="14"/>
                            <w:szCs w:val="14"/>
                          </w:rPr>
                          <w:t>8.22</w:t>
                        </w:r>
                        <w:r>
                          <w:rPr>
                            <w:rFonts w:ascii="Arial" w:eastAsia="Times New Roman" w:hAnsi="Arial" w:cstheme="minorBidi"/>
                            <w:color w:val="000000"/>
                            <w:kern w:val="24"/>
                            <w:sz w:val="14"/>
                            <w:szCs w:val="14"/>
                          </w:rPr>
                          <w:fldChar w:fldCharType="end"/>
                        </w:r>
                      </w:p>
                    </w:txbxContent>
                  </v:textbox>
                </v:rect>
                <w10:anchorlock/>
              </v:group>
            </w:pict>
          </mc:Fallback>
        </mc:AlternateContent>
      </w:r>
    </w:p>
    <w:p w14:paraId="0AD5A290" w14:textId="77777777" w:rsidR="00D40286" w:rsidRPr="00CC3106" w:rsidRDefault="00BE17B1" w:rsidP="00CC3106">
      <w:pPr>
        <w:pStyle w:val="NOTES"/>
      </w:pPr>
      <w:r w:rsidRPr="00CC3106">
        <w:t>NOTES</w:t>
      </w:r>
      <w:r w:rsidR="00803A79" w:rsidRPr="00CC3106">
        <w:t>:</w:t>
      </w:r>
    </w:p>
    <w:p w14:paraId="0AD5A291" w14:textId="2975BF3A" w:rsidR="005F203C" w:rsidRDefault="005F203C" w:rsidP="00A50C32">
      <w:pPr>
        <w:pStyle w:val="numericallist"/>
        <w:spacing w:after="60"/>
      </w:pPr>
      <w:r>
        <w:t xml:space="preserve">Only applicable to qualification </w:t>
      </w:r>
      <w:r w:rsidR="00CC3106">
        <w:t>and</w:t>
      </w:r>
      <w:r>
        <w:t xml:space="preserve"> maintenance of qualification if</w:t>
      </w:r>
      <w:r w:rsidR="00E72DFD">
        <w:t xml:space="preserve"> and as</w:t>
      </w:r>
      <w:r>
        <w:t xml:space="preserve"> specified in the </w:t>
      </w:r>
      <w:r w:rsidR="00EA4370">
        <w:t>PID</w:t>
      </w:r>
      <w:r w:rsidR="00CC3106">
        <w:t xml:space="preserve"> (see Para. </w:t>
      </w:r>
      <w:r w:rsidR="00520AB4">
        <w:fldChar w:fldCharType="begin"/>
      </w:r>
      <w:r w:rsidR="00520AB4">
        <w:instrText xml:space="preserve"> REF _Ref468778401 \r \h </w:instrText>
      </w:r>
      <w:r w:rsidR="00520AB4">
        <w:fldChar w:fldCharType="separate"/>
      </w:r>
      <w:r w:rsidR="005E53DA">
        <w:t>4.6</w:t>
      </w:r>
      <w:r w:rsidR="00520AB4">
        <w:fldChar w:fldCharType="end"/>
      </w:r>
      <w:r w:rsidR="00CC3106">
        <w:t>)</w:t>
      </w:r>
      <w:r>
        <w:t>. Only applicable to Lot Validation Testing if specified in the Detail Specification and stipulated in the Purchase Order.</w:t>
      </w:r>
    </w:p>
    <w:p w14:paraId="0AD5A292" w14:textId="06F78651" w:rsidR="00D40286" w:rsidRDefault="00D40286" w:rsidP="00A50C32">
      <w:pPr>
        <w:pStyle w:val="numericallist"/>
        <w:spacing w:after="60"/>
      </w:pPr>
      <w:r>
        <w:t xml:space="preserve">For distribution within the subgroups, see Para. </w:t>
      </w:r>
      <w:r w:rsidR="00520AB4">
        <w:fldChar w:fldCharType="begin"/>
      </w:r>
      <w:r w:rsidR="00520AB4">
        <w:instrText xml:space="preserve"> REF _Ref468778420 \r \h </w:instrText>
      </w:r>
      <w:r w:rsidR="00520AB4">
        <w:fldChar w:fldCharType="separate"/>
      </w:r>
      <w:r w:rsidR="005E53DA">
        <w:t>7.1.2</w:t>
      </w:r>
      <w:r w:rsidR="00520AB4">
        <w:fldChar w:fldCharType="end"/>
      </w:r>
      <w:r>
        <w:t xml:space="preserve"> for qualification and qualification maintenance, and Para. </w:t>
      </w:r>
      <w:r w:rsidR="00520AB4">
        <w:fldChar w:fldCharType="begin"/>
      </w:r>
      <w:r w:rsidR="00520AB4">
        <w:instrText xml:space="preserve"> REF _Ref468778434 \r \h </w:instrText>
      </w:r>
      <w:r w:rsidR="00520AB4">
        <w:fldChar w:fldCharType="separate"/>
      </w:r>
      <w:r w:rsidR="005E53DA">
        <w:t>7.3</w:t>
      </w:r>
      <w:r w:rsidR="00520AB4">
        <w:fldChar w:fldCharType="end"/>
      </w:r>
      <w:r>
        <w:t xml:space="preserve"> for Lot Validation Testing.</w:t>
      </w:r>
    </w:p>
    <w:p w14:paraId="0AD5A293" w14:textId="77777777" w:rsidR="00D40286" w:rsidRDefault="00D40286" w:rsidP="00A50C32">
      <w:pPr>
        <w:pStyle w:val="numericallist"/>
        <w:spacing w:after="60"/>
      </w:pPr>
      <w:r>
        <w:t>No failures are permitted.</w:t>
      </w:r>
    </w:p>
    <w:p w14:paraId="0AD5A294" w14:textId="77777777" w:rsidR="00FA6D3A" w:rsidRPr="00FA6D3A" w:rsidRDefault="00FA6D3A" w:rsidP="00A50C32">
      <w:pPr>
        <w:pStyle w:val="numericallist"/>
        <w:spacing w:after="60"/>
      </w:pPr>
      <w:r w:rsidRPr="00FA6D3A">
        <w:t xml:space="preserve">Samples that have successfully completed </w:t>
      </w:r>
      <w:r>
        <w:t>the Endurance S</w:t>
      </w:r>
      <w:r w:rsidRPr="00FA6D3A">
        <w:t>ubgroup tests may be used for</w:t>
      </w:r>
      <w:r>
        <w:t xml:space="preserve"> the Assembly Capability Subgroup tests.</w:t>
      </w:r>
    </w:p>
    <w:p w14:paraId="0AD5A295" w14:textId="77777777" w:rsidR="00CC3106" w:rsidRDefault="00FA6D3A" w:rsidP="00A50C32">
      <w:pPr>
        <w:pStyle w:val="numericallist"/>
        <w:spacing w:after="60"/>
        <w:jc w:val="left"/>
      </w:pPr>
      <w:r w:rsidRPr="00FA6D3A">
        <w:t>Class 2 Oscillators only.</w:t>
      </w:r>
    </w:p>
    <w:p w14:paraId="0AD5A296" w14:textId="77777777" w:rsidR="00F153C4" w:rsidRDefault="00754910" w:rsidP="00A50C32">
      <w:pPr>
        <w:pStyle w:val="numericallist"/>
        <w:spacing w:after="60"/>
        <w:jc w:val="left"/>
      </w:pPr>
      <w:r>
        <w:t>DPA shall be p</w:t>
      </w:r>
      <w:r w:rsidR="00F153C4">
        <w:t xml:space="preserve">erformed on 3 </w:t>
      </w:r>
      <w:r>
        <w:t>Oscillators</w:t>
      </w:r>
      <w:r w:rsidR="00F153C4">
        <w:t xml:space="preserve"> selected from the </w:t>
      </w:r>
      <w:r w:rsidR="00224C42">
        <w:t xml:space="preserve">5 </w:t>
      </w:r>
      <w:r w:rsidR="00F45ABD">
        <w:t xml:space="preserve">Mechanical </w:t>
      </w:r>
      <w:r>
        <w:t>Subgroup samples</w:t>
      </w:r>
    </w:p>
    <w:p w14:paraId="0AD5A297" w14:textId="77777777" w:rsidR="00547613" w:rsidRDefault="00547613">
      <w:pPr>
        <w:spacing w:after="0" w:line="240" w:lineRule="auto"/>
        <w:ind w:left="0" w:right="0"/>
        <w:jc w:val="left"/>
      </w:pPr>
      <w:r>
        <w:br w:type="page"/>
      </w:r>
    </w:p>
    <w:p w14:paraId="0AD5A298" w14:textId="77777777" w:rsidR="00547613" w:rsidRDefault="00547613" w:rsidP="00406059">
      <w:pPr>
        <w:pStyle w:val="Heading2"/>
      </w:pPr>
      <w:bookmarkStart w:id="366" w:name="_Toc90034530"/>
      <w:r w:rsidRPr="00D40286">
        <w:lastRenderedPageBreak/>
        <w:t>CHART F</w:t>
      </w:r>
      <w:r>
        <w:t>5</w:t>
      </w:r>
      <w:r w:rsidRPr="00D40286">
        <w:t xml:space="preserve"> - </w:t>
      </w:r>
      <w:r w:rsidRPr="00547613">
        <w:t xml:space="preserve">NAKED SEMICONDUCTOR DICE </w:t>
      </w:r>
      <w:r>
        <w:t xml:space="preserve">ADD-ON COMPONENT </w:t>
      </w:r>
      <w:r w:rsidRPr="00547613">
        <w:t>TESTING</w:t>
      </w:r>
      <w:bookmarkEnd w:id="366"/>
    </w:p>
    <w:p w14:paraId="0AD5A299" w14:textId="22DEBC96" w:rsidR="00547613" w:rsidRDefault="004B3813" w:rsidP="00351104">
      <w:pPr>
        <w:pStyle w:val="Bodyjustified"/>
        <w:spacing w:before="120"/>
        <w:ind w:left="284"/>
      </w:pPr>
      <w:r>
        <w:rPr>
          <w:noProof/>
          <w:lang w:eastAsia="en-GB"/>
        </w:rPr>
        <mc:AlternateContent>
          <mc:Choice Requires="wps">
            <w:drawing>
              <wp:anchor distT="0" distB="0" distL="114300" distR="114300" simplePos="0" relativeHeight="251655168" behindDoc="0" locked="0" layoutInCell="1" allowOverlap="1" wp14:anchorId="77C440DF" wp14:editId="5380F80D">
                <wp:simplePos x="0" y="0"/>
                <wp:positionH relativeFrom="column">
                  <wp:posOffset>3943985</wp:posOffset>
                </wp:positionH>
                <wp:positionV relativeFrom="paragraph">
                  <wp:posOffset>1840865</wp:posOffset>
                </wp:positionV>
                <wp:extent cx="0" cy="179705"/>
                <wp:effectExtent l="76200" t="0" r="57150" b="48895"/>
                <wp:wrapNone/>
                <wp:docPr id="2" name="Straight Arrow Connector 2"/>
                <wp:cNvGraphicFramePr/>
                <a:graphic xmlns:a="http://schemas.openxmlformats.org/drawingml/2006/main">
                  <a:graphicData uri="http://schemas.microsoft.com/office/word/2010/wordprocessingShape">
                    <wps:wsp>
                      <wps:cNvCnPr/>
                      <wps:spPr>
                        <a:xfrm>
                          <a:off x="0" y="0"/>
                          <a:ext cx="0" cy="179705"/>
                        </a:xfrm>
                        <a:prstGeom prst="straightConnector1">
                          <a:avLst/>
                        </a:prstGeom>
                        <a:ln w="12700">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6F91A6E" id="Straight Arrow Connector 2" o:spid="_x0000_s1026" type="#_x0000_t32" style="position:absolute;margin-left:310.55pt;margin-top:144.95pt;width:0;height:14.1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" strokecolor="black [3213]" strokeweight="1pt">
                <v:stroke endarrow="block" endarrowlength="long"/>
              </v:shape>
            </w:pict>
          </mc:Fallback>
        </mc:AlternateContent>
      </w:r>
      <w:r>
        <w:rPr>
          <w:noProof/>
          <w:lang w:eastAsia="en-GB"/>
        </w:rPr>
        <mc:AlternateContent>
          <mc:Choice Requires="wps">
            <w:drawing>
              <wp:anchor distT="0" distB="0" distL="114300" distR="114300" simplePos="0" relativeHeight="251657216" behindDoc="0" locked="0" layoutInCell="1" allowOverlap="1" wp14:anchorId="2BA96016" wp14:editId="55F57EEA">
                <wp:simplePos x="0" y="0"/>
                <wp:positionH relativeFrom="column">
                  <wp:posOffset>1835468</wp:posOffset>
                </wp:positionH>
                <wp:positionV relativeFrom="paragraph">
                  <wp:posOffset>3016885</wp:posOffset>
                </wp:positionV>
                <wp:extent cx="0" cy="107950"/>
                <wp:effectExtent l="0" t="0" r="38100" b="25400"/>
                <wp:wrapNone/>
                <wp:docPr id="24" name="Straight Arrow Connector 24"/>
                <wp:cNvGraphicFramePr/>
                <a:graphic xmlns:a="http://schemas.openxmlformats.org/drawingml/2006/main">
                  <a:graphicData uri="http://schemas.microsoft.com/office/word/2010/wordprocessingShape">
                    <wps:wsp>
                      <wps:cNvCnPr/>
                      <wps:spPr>
                        <a:xfrm>
                          <a:off x="0" y="0"/>
                          <a:ext cx="0" cy="107950"/>
                        </a:xfrm>
                        <a:prstGeom prst="straightConnector1">
                          <a:avLst/>
                        </a:prstGeom>
                        <a:ln w="12700">
                          <a:solidFill>
                            <a:schemeClr val="tx1"/>
                          </a:solidFill>
                          <a:headEnd type="none"/>
                          <a:tailEnd type="none" w="med" len="lg"/>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646E13" id="Straight Arrow Connector 24" o:spid="_x0000_s1026" type="#_x0000_t32" style="position:absolute;margin-left:144.55pt;margin-top:237.55pt;width:0;height: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" strokecolor="black [3213]" strokeweight="1pt">
                <v:stroke endarrowlength="long"/>
              </v:shape>
            </w:pict>
          </mc:Fallback>
        </mc:AlternateContent>
      </w:r>
      <w:r w:rsidR="00922F27" w:rsidRPr="00922F27">
        <w:rPr>
          <w:noProof/>
          <w:lang w:eastAsia="en-GB"/>
        </w:rPr>
        <mc:AlternateContent>
          <mc:Choice Requires="wpg">
            <w:drawing>
              <wp:inline distT="0" distB="0" distL="0" distR="0" wp14:anchorId="4F4F157A" wp14:editId="1E8707A1">
                <wp:extent cx="6189369" cy="6312588"/>
                <wp:effectExtent l="0" t="0" r="20955" b="12065"/>
                <wp:docPr id="165" name="Group 88"/>
                <wp:cNvGraphicFramePr/>
                <a:graphic xmlns:a="http://schemas.openxmlformats.org/drawingml/2006/main">
                  <a:graphicData uri="http://schemas.microsoft.com/office/word/2010/wordprocessingGroup">
                    <wpg:wgp>
                      <wpg:cNvGrpSpPr/>
                      <wpg:grpSpPr>
                        <a:xfrm>
                          <a:off x="0" y="0"/>
                          <a:ext cx="6189369" cy="6312588"/>
                          <a:chOff x="0" y="0"/>
                          <a:chExt cx="6189369" cy="6312588"/>
                        </a:xfrm>
                      </wpg:grpSpPr>
                      <wps:wsp>
                        <wps:cNvPr id="166" name="Elbow Connector 166"/>
                        <wps:cNvCnPr>
                          <a:stCxn id="182" idx="0"/>
                          <a:endCxn id="184" idx="2"/>
                        </wps:cNvCnPr>
                        <wps:spPr>
                          <a:xfrm rot="16200000" flipV="1">
                            <a:off x="1984687" y="3196370"/>
                            <a:ext cx="163076" cy="876850"/>
                          </a:xfrm>
                          <a:prstGeom prst="bentConnector3">
                            <a:avLst>
                              <a:gd name="adj1" fmla="val 50000"/>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67" name="TextBox 61"/>
                        <wps:cNvSpPr txBox="1"/>
                        <wps:spPr>
                          <a:xfrm>
                            <a:off x="2982721" y="0"/>
                            <a:ext cx="1500212" cy="369332"/>
                          </a:xfrm>
                          <a:prstGeom prst="rect">
                            <a:avLst/>
                          </a:prstGeom>
                          <a:noFill/>
                          <a:ln w="12700">
                            <a:solidFill>
                              <a:schemeClr val="tx1"/>
                            </a:solidFill>
                          </a:ln>
                        </wps:spPr>
                        <wps:txbx>
                          <w:txbxContent>
                            <w:p w14:paraId="475580AE" w14:textId="77777777" w:rsidR="005D7942" w:rsidRDefault="005D7942" w:rsidP="00922F27">
                              <w:pPr>
                                <w:pStyle w:val="NormalWeb"/>
                                <w:spacing w:before="0" w:beforeAutospacing="0" w:after="0" w:afterAutospacing="0"/>
                                <w:jc w:val="center"/>
                              </w:pPr>
                              <w:r>
                                <w:rPr>
                                  <w:rFonts w:ascii="Arial" w:hAnsi="Arial" w:cs="Arial"/>
                                  <w:color w:val="000000" w:themeColor="text1"/>
                                  <w:kern w:val="24"/>
                                  <w:sz w:val="18"/>
                                  <w:szCs w:val="18"/>
                                </w:rPr>
                                <w:t>WAFER LOT MANUFACTURING</w:t>
                              </w:r>
                            </w:p>
                          </w:txbxContent>
                        </wps:txbx>
                        <wps:bodyPr wrap="square" rtlCol="0" anchor="ctr">
                          <a:spAutoFit/>
                        </wps:bodyPr>
                      </wps:wsp>
                      <wps:wsp>
                        <wps:cNvPr id="168" name="Straight Arrow Connector 168"/>
                        <wps:cNvCnPr/>
                        <wps:spPr>
                          <a:xfrm>
                            <a:off x="3732827" y="369332"/>
                            <a:ext cx="0" cy="195469"/>
                          </a:xfrm>
                          <a:prstGeom prst="straightConnector1">
                            <a:avLst/>
                          </a:prstGeom>
                          <a:ln w="12700">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169" name="Elbow Connector 169"/>
                        <wps:cNvCnPr/>
                        <wps:spPr>
                          <a:xfrm rot="16200000" flipH="1">
                            <a:off x="4377504" y="1142514"/>
                            <a:ext cx="419598" cy="1706984"/>
                          </a:xfrm>
                          <a:prstGeom prst="bentConnector3">
                            <a:avLst>
                              <a:gd name="adj1" fmla="val 43186"/>
                            </a:avLst>
                          </a:prstGeom>
                          <a:ln w="12700">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170" name="TextBox 25"/>
                        <wps:cNvSpPr txBox="1"/>
                        <wps:spPr>
                          <a:xfrm>
                            <a:off x="2982410" y="564766"/>
                            <a:ext cx="1499870" cy="574675"/>
                          </a:xfrm>
                          <a:prstGeom prst="rect">
                            <a:avLst/>
                          </a:prstGeom>
                          <a:noFill/>
                          <a:ln w="12700">
                            <a:solidFill>
                              <a:schemeClr val="tx1"/>
                            </a:solidFill>
                          </a:ln>
                        </wps:spPr>
                        <wps:txbx>
                          <w:txbxContent>
                            <w:p w14:paraId="5F4D710D" w14:textId="77777777" w:rsidR="005D7942" w:rsidRDefault="005D7942" w:rsidP="00922F27">
                              <w:pPr>
                                <w:pStyle w:val="NormalWeb"/>
                                <w:spacing w:before="0" w:beforeAutospacing="0" w:after="0" w:afterAutospacing="0"/>
                                <w:jc w:val="center"/>
                              </w:pPr>
                              <w:r>
                                <w:rPr>
                                  <w:rFonts w:ascii="Arial" w:hAnsi="Arial" w:cs="Arial"/>
                                  <w:color w:val="000000" w:themeColor="text1"/>
                                  <w:kern w:val="24"/>
                                  <w:sz w:val="18"/>
                                  <w:szCs w:val="18"/>
                                  <w:u w:val="single"/>
                                </w:rPr>
                                <w:t>Wafer Lot Acceptance</w:t>
                              </w:r>
                            </w:p>
                            <w:p w14:paraId="38F6E5B3" w14:textId="6F95ABF5" w:rsidR="005D7942" w:rsidRDefault="005D7942" w:rsidP="001B051E">
                              <w:pPr>
                                <w:pStyle w:val="NormalWeb"/>
                                <w:spacing w:before="0" w:beforeAutospacing="0" w:after="120" w:afterAutospacing="0"/>
                                <w:jc w:val="center"/>
                              </w:pPr>
                              <w:r>
                                <w:rPr>
                                  <w:rFonts w:ascii="Arial" w:hAnsi="Arial" w:cs="Arial"/>
                                  <w:color w:val="000000" w:themeColor="text1"/>
                                  <w:kern w:val="24"/>
                                  <w:sz w:val="18"/>
                                  <w:szCs w:val="18"/>
                                </w:rPr>
                                <w:t xml:space="preserve">(ref. ESCC </w:t>
                              </w:r>
                              <w:hyperlink r:id="rId136" w:history="1">
                                <w:r w:rsidRPr="005D7942">
                                  <w:rPr>
                                    <w:rStyle w:val="Hyperlink"/>
                                    <w:rFonts w:ascii="Arial" w:hAnsi="Arial" w:cs="Arial"/>
                                    <w:sz w:val="18"/>
                                    <w:szCs w:val="18"/>
                                  </w:rPr>
                                  <w:t>5000</w:t>
                                </w:r>
                              </w:hyperlink>
                              <w:r w:rsidR="004B3813">
                                <w:rPr>
                                  <w:rStyle w:val="Hyperlink"/>
                                  <w:rFonts w:ascii="Arial" w:hAnsi="Arial" w:cs="Arial"/>
                                  <w:sz w:val="18"/>
                                  <w:szCs w:val="18"/>
                                </w:rPr>
                                <w:t xml:space="preserve"> </w:t>
                              </w:r>
                              <w:r>
                                <w:rPr>
                                  <w:rFonts w:ascii="Arial" w:hAnsi="Arial" w:cs="Arial"/>
                                  <w:color w:val="000000" w:themeColor="text1"/>
                                  <w:kern w:val="24"/>
                                  <w:sz w:val="18"/>
                                  <w:szCs w:val="18"/>
                                </w:rPr>
                                <w:t>/</w:t>
                              </w:r>
                              <w:r w:rsidR="004B3813">
                                <w:rPr>
                                  <w:rFonts w:ascii="Arial" w:hAnsi="Arial" w:cs="Arial"/>
                                  <w:color w:val="000000" w:themeColor="text1"/>
                                  <w:kern w:val="24"/>
                                  <w:sz w:val="18"/>
                                  <w:szCs w:val="18"/>
                                </w:rPr>
                                <w:t xml:space="preserve"> </w:t>
                              </w:r>
                              <w:hyperlink r:id="rId137" w:history="1">
                                <w:r w:rsidRPr="005D7942">
                                  <w:rPr>
                                    <w:rStyle w:val="Hyperlink"/>
                                    <w:rFonts w:ascii="Arial" w:hAnsi="Arial" w:cs="Arial"/>
                                    <w:sz w:val="18"/>
                                    <w:szCs w:val="18"/>
                                  </w:rPr>
                                  <w:t>9000</w:t>
                                </w:r>
                              </w:hyperlink>
                              <w:r>
                                <w:rPr>
                                  <w:rFonts w:ascii="Arial" w:hAnsi="Arial" w:cs="Arial"/>
                                  <w:color w:val="000000" w:themeColor="text1"/>
                                  <w:kern w:val="24"/>
                                  <w:sz w:val="18"/>
                                  <w:szCs w:val="18"/>
                                </w:rPr>
                                <w:t>)</w:t>
                              </w:r>
                            </w:p>
                            <w:p w14:paraId="72D6E608" w14:textId="3D3DE172" w:rsidR="005D7942" w:rsidRDefault="005D7942" w:rsidP="00922F27">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_Ref468709258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5.2.2.4.1(a)</w:t>
                              </w:r>
                              <w:r>
                                <w:rPr>
                                  <w:rFonts w:ascii="Arial" w:hAnsi="Arial" w:cs="Arial"/>
                                  <w:color w:val="000000" w:themeColor="text1"/>
                                  <w:kern w:val="24"/>
                                  <w:sz w:val="18"/>
                                  <w:szCs w:val="18"/>
                                </w:rPr>
                                <w:fldChar w:fldCharType="end"/>
                              </w:r>
                            </w:p>
                          </w:txbxContent>
                        </wps:txbx>
                        <wps:bodyPr wrap="square" rtlCol="0" anchor="ctr">
                          <a:spAutoFit/>
                        </wps:bodyPr>
                      </wps:wsp>
                      <wps:wsp>
                        <wps:cNvPr id="171" name="TextBox 26"/>
                        <wps:cNvSpPr txBox="1"/>
                        <wps:spPr>
                          <a:xfrm>
                            <a:off x="888244" y="2409042"/>
                            <a:ext cx="1499870" cy="574675"/>
                          </a:xfrm>
                          <a:prstGeom prst="rect">
                            <a:avLst/>
                          </a:prstGeom>
                          <a:noFill/>
                          <a:ln w="12700">
                            <a:solidFill>
                              <a:schemeClr val="tx1"/>
                            </a:solidFill>
                          </a:ln>
                        </wps:spPr>
                        <wps:txbx>
                          <w:txbxContent>
                            <w:p w14:paraId="74F2BC55" w14:textId="77777777" w:rsidR="005D7942" w:rsidRDefault="005D7942" w:rsidP="001B051E">
                              <w:pPr>
                                <w:pStyle w:val="NormalWeb"/>
                                <w:spacing w:before="0" w:beforeAutospacing="0" w:after="120" w:afterAutospacing="0"/>
                                <w:ind w:left="-142" w:right="-72"/>
                                <w:jc w:val="center"/>
                              </w:pPr>
                              <w:r>
                                <w:rPr>
                                  <w:rFonts w:ascii="Arial" w:hAnsi="Arial" w:cs="Arial"/>
                                  <w:color w:val="000000" w:themeColor="text1"/>
                                  <w:kern w:val="24"/>
                                  <w:sz w:val="18"/>
                                  <w:szCs w:val="18"/>
                                  <w:u w:val="single"/>
                                </w:rPr>
                                <w:t>Packaged Test Sublot Testing</w:t>
                              </w:r>
                            </w:p>
                            <w:p w14:paraId="1F3006E9" w14:textId="77D8CEA5" w:rsidR="005D7942" w:rsidRDefault="005D7942" w:rsidP="001B051E">
                              <w:pPr>
                                <w:pStyle w:val="NormalWeb"/>
                                <w:spacing w:before="0" w:beforeAutospacing="0" w:after="0" w:afterAutospacing="0"/>
                                <w:ind w:left="-142" w:right="-72"/>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_Ref468709283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5.2.2.4.1(d)</w:t>
                              </w:r>
                              <w:r>
                                <w:rPr>
                                  <w:rFonts w:ascii="Arial" w:hAnsi="Arial" w:cs="Arial"/>
                                  <w:color w:val="000000" w:themeColor="text1"/>
                                  <w:kern w:val="24"/>
                                  <w:sz w:val="18"/>
                                  <w:szCs w:val="18"/>
                                </w:rPr>
                                <w:fldChar w:fldCharType="end"/>
                              </w:r>
                            </w:p>
                          </w:txbxContent>
                        </wps:txbx>
                        <wps:bodyPr wrap="square" rtlCol="0" anchor="ctr">
                          <a:spAutoFit/>
                        </wps:bodyPr>
                      </wps:wsp>
                      <wps:wsp>
                        <wps:cNvPr id="172" name="TextBox 28"/>
                        <wps:cNvSpPr txBox="1"/>
                        <wps:spPr>
                          <a:xfrm>
                            <a:off x="2946016" y="5160562"/>
                            <a:ext cx="1500212" cy="507831"/>
                          </a:xfrm>
                          <a:prstGeom prst="rect">
                            <a:avLst/>
                          </a:prstGeom>
                          <a:noFill/>
                          <a:ln w="12700">
                            <a:solidFill>
                              <a:schemeClr val="tx1"/>
                            </a:solidFill>
                          </a:ln>
                        </wps:spPr>
                        <wps:txbx>
                          <w:txbxContent>
                            <w:p w14:paraId="3A23C5DC" w14:textId="096A59D9" w:rsidR="005D7942" w:rsidRDefault="005D7942" w:rsidP="001B051E">
                              <w:pPr>
                                <w:pStyle w:val="NormalWeb"/>
                                <w:spacing w:before="0" w:beforeAutospacing="0" w:after="120" w:afterAutospacing="0"/>
                                <w:jc w:val="center"/>
                              </w:pPr>
                              <w:r>
                                <w:rPr>
                                  <w:rFonts w:ascii="Arial" w:hAnsi="Arial" w:cs="Arial"/>
                                  <w:color w:val="000000" w:themeColor="text1"/>
                                  <w:kern w:val="24"/>
                                  <w:sz w:val="18"/>
                                  <w:szCs w:val="18"/>
                                </w:rPr>
                                <w:t>Deliverable Naked Dice</w:t>
                              </w:r>
                            </w:p>
                            <w:p w14:paraId="6E6C8EE9" w14:textId="77777777" w:rsidR="005D7942" w:rsidRDefault="005D7942" w:rsidP="001B051E">
                              <w:pPr>
                                <w:pStyle w:val="NormalWeb"/>
                                <w:spacing w:before="0" w:beforeAutospacing="0" w:after="0" w:afterAutospacing="0"/>
                                <w:jc w:val="center"/>
                              </w:pPr>
                              <w:r>
                                <w:rPr>
                                  <w:rFonts w:ascii="Arial" w:hAnsi="Arial" w:cs="Arial"/>
                                  <w:color w:val="000000" w:themeColor="text1"/>
                                  <w:kern w:val="24"/>
                                  <w:sz w:val="18"/>
                                  <w:szCs w:val="18"/>
                                </w:rPr>
                                <w:t>Release</w:t>
                              </w:r>
                            </w:p>
                          </w:txbxContent>
                        </wps:txbx>
                        <wps:bodyPr wrap="square" rtlCol="0" anchor="ctr">
                          <a:noAutofit/>
                        </wps:bodyPr>
                      </wps:wsp>
                      <wps:wsp>
                        <wps:cNvPr id="173" name="TextBox 30"/>
                        <wps:cNvSpPr txBox="1"/>
                        <wps:spPr>
                          <a:xfrm>
                            <a:off x="2946016" y="5943256"/>
                            <a:ext cx="1500212" cy="369332"/>
                          </a:xfrm>
                          <a:prstGeom prst="rect">
                            <a:avLst/>
                          </a:prstGeom>
                          <a:noFill/>
                          <a:ln w="12700">
                            <a:solidFill>
                              <a:schemeClr val="tx1"/>
                            </a:solidFill>
                          </a:ln>
                        </wps:spPr>
                        <wps:txbx>
                          <w:txbxContent>
                            <w:p w14:paraId="5E74C3D7" w14:textId="77777777" w:rsidR="005D7942" w:rsidRDefault="005D7942" w:rsidP="00922F27">
                              <w:pPr>
                                <w:pStyle w:val="NormalWeb"/>
                                <w:spacing w:before="0" w:beforeAutospacing="0" w:after="0" w:afterAutospacing="0"/>
                                <w:jc w:val="center"/>
                              </w:pPr>
                              <w:r>
                                <w:rPr>
                                  <w:rFonts w:ascii="Arial" w:hAnsi="Arial" w:cs="Arial"/>
                                  <w:color w:val="000000" w:themeColor="text1"/>
                                  <w:kern w:val="24"/>
                                  <w:sz w:val="18"/>
                                  <w:szCs w:val="18"/>
                                </w:rPr>
                                <w:t>TO OSCILLATOR PRODUCTION</w:t>
                              </w:r>
                            </w:p>
                          </w:txbxContent>
                        </wps:txbx>
                        <wps:bodyPr wrap="square" rtlCol="0" anchor="ctr">
                          <a:spAutoFit/>
                        </wps:bodyPr>
                      </wps:wsp>
                      <wps:wsp>
                        <wps:cNvPr id="174" name="TextBox 31"/>
                        <wps:cNvSpPr txBox="1"/>
                        <wps:spPr>
                          <a:xfrm>
                            <a:off x="888253" y="4551896"/>
                            <a:ext cx="1499870" cy="507902"/>
                          </a:xfrm>
                          <a:prstGeom prst="rect">
                            <a:avLst/>
                          </a:prstGeom>
                          <a:noFill/>
                          <a:ln w="12700">
                            <a:solidFill>
                              <a:schemeClr val="tx1"/>
                            </a:solidFill>
                          </a:ln>
                        </wps:spPr>
                        <wps:txbx>
                          <w:txbxContent>
                            <w:p w14:paraId="0A240AC4" w14:textId="77777777" w:rsidR="005D7942" w:rsidRDefault="005D7942" w:rsidP="001B051E">
                              <w:pPr>
                                <w:pStyle w:val="NormalWeb"/>
                                <w:spacing w:before="0" w:beforeAutospacing="0" w:after="120" w:afterAutospacing="0"/>
                                <w:ind w:left="-142" w:right="-213"/>
                                <w:jc w:val="center"/>
                              </w:pPr>
                              <w:r>
                                <w:rPr>
                                  <w:rFonts w:ascii="Arial" w:hAnsi="Arial" w:cs="Arial"/>
                                  <w:color w:val="000000" w:themeColor="text1"/>
                                  <w:kern w:val="24"/>
                                  <w:sz w:val="18"/>
                                  <w:szCs w:val="18"/>
                                </w:rPr>
                                <w:t>Check for Wafer Lot Failure</w:t>
                              </w:r>
                            </w:p>
                            <w:p w14:paraId="23BDABEA" w14:textId="5A9DC579" w:rsidR="005D7942" w:rsidRDefault="005D7942" w:rsidP="001B051E">
                              <w:pPr>
                                <w:pStyle w:val="NormalWeb"/>
                                <w:spacing w:before="0" w:beforeAutospacing="0" w:after="0" w:afterAutospacing="0"/>
                                <w:ind w:left="-142" w:right="-213"/>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_Ref467228898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5.2.2.4.1</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(d)iii</w:t>
                              </w:r>
                            </w:p>
                          </w:txbxContent>
                        </wps:txbx>
                        <wps:bodyPr wrap="square" rtlCol="0" anchor="ctr">
                          <a:noAutofit/>
                        </wps:bodyPr>
                      </wps:wsp>
                      <wps:wsp>
                        <wps:cNvPr id="175" name="TextBox 33"/>
                        <wps:cNvSpPr txBox="1"/>
                        <wps:spPr>
                          <a:xfrm>
                            <a:off x="4689499" y="2205806"/>
                            <a:ext cx="1499870" cy="513226"/>
                          </a:xfrm>
                          <a:prstGeom prst="rect">
                            <a:avLst/>
                          </a:prstGeom>
                          <a:noFill/>
                          <a:ln w="12700">
                            <a:solidFill>
                              <a:schemeClr val="tx1"/>
                            </a:solidFill>
                          </a:ln>
                        </wps:spPr>
                        <wps:txbx>
                          <w:txbxContent>
                            <w:p w14:paraId="41CF7A49" w14:textId="2516592D" w:rsidR="005D7942" w:rsidRPr="003204AB" w:rsidRDefault="005D7942" w:rsidP="001B051E">
                              <w:pPr>
                                <w:pStyle w:val="NormalWeb"/>
                                <w:spacing w:before="0" w:beforeAutospacing="0" w:after="120" w:afterAutospacing="0"/>
                                <w:jc w:val="center"/>
                              </w:pPr>
                              <w:r>
                                <w:rPr>
                                  <w:rFonts w:ascii="Arial" w:hAnsi="Arial" w:cs="Arial"/>
                                  <w:color w:val="000000" w:themeColor="text1"/>
                                  <w:kern w:val="24"/>
                                  <w:sz w:val="18"/>
                                  <w:szCs w:val="18"/>
                                </w:rPr>
                                <w:t>Bondability</w:t>
                              </w:r>
                            </w:p>
                            <w:p w14:paraId="4F930B46" w14:textId="087F7708" w:rsidR="005D7942" w:rsidRDefault="005D7942" w:rsidP="00922F27">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_Ref468710821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_Ref467228898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5.2.2.4.1</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(c)</w:t>
                              </w:r>
                              <w:r>
                                <w:rPr>
                                  <w:rFonts w:ascii="Arial" w:hAnsi="Arial" w:cs="Arial"/>
                                  <w:color w:val="000000" w:themeColor="text1"/>
                                  <w:kern w:val="24"/>
                                  <w:sz w:val="18"/>
                                  <w:szCs w:val="18"/>
                                </w:rPr>
                                <w:fldChar w:fldCharType="end"/>
                              </w:r>
                            </w:p>
                            <w:p w14:paraId="57246494" w14:textId="0D403DAB" w:rsidR="005D7942" w:rsidRDefault="005D7942" w:rsidP="00922F27">
                              <w:pPr>
                                <w:pStyle w:val="NormalWeb"/>
                                <w:spacing w:before="0" w:beforeAutospacing="0" w:after="0" w:afterAutospacing="0"/>
                                <w:jc w:val="center"/>
                              </w:pPr>
                            </w:p>
                          </w:txbxContent>
                        </wps:txbx>
                        <wps:bodyPr wrap="square" rtlCol="0" anchor="ctr">
                          <a:noAutofit/>
                        </wps:bodyPr>
                      </wps:wsp>
                      <wps:wsp>
                        <wps:cNvPr id="176" name="Elbow Connector 176"/>
                        <wps:cNvCnPr>
                          <a:endCxn id="171" idx="0"/>
                        </wps:cNvCnPr>
                        <wps:spPr>
                          <a:xfrm rot="10800000" flipV="1">
                            <a:off x="1638186" y="1968980"/>
                            <a:ext cx="2094627" cy="440121"/>
                          </a:xfrm>
                          <a:prstGeom prst="bentConnector2">
                            <a:avLst/>
                          </a:prstGeom>
                          <a:ln w="12700">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177" name="Elbow Connector 177"/>
                        <wps:cNvCnPr>
                          <a:stCxn id="175" idx="2"/>
                        </wps:cNvCnPr>
                        <wps:spPr>
                          <a:xfrm rot="5400000">
                            <a:off x="3536646" y="3628216"/>
                            <a:ext cx="2811961" cy="993592"/>
                          </a:xfrm>
                          <a:prstGeom prst="bentConnector3">
                            <a:avLst>
                              <a:gd name="adj1" fmla="val 99994"/>
                            </a:avLst>
                          </a:prstGeom>
                          <a:ln w="12700">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178" name="Straight Arrow Connector 178"/>
                        <wps:cNvCnPr/>
                        <wps:spPr>
                          <a:xfrm>
                            <a:off x="3732004" y="1139467"/>
                            <a:ext cx="423" cy="203529"/>
                          </a:xfrm>
                          <a:prstGeom prst="straightConnector1">
                            <a:avLst/>
                          </a:prstGeom>
                          <a:ln w="12700">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179" name="Straight Arrow Connector 179"/>
                        <wps:cNvCnPr/>
                        <wps:spPr>
                          <a:xfrm>
                            <a:off x="3696122" y="5668393"/>
                            <a:ext cx="0" cy="274863"/>
                          </a:xfrm>
                          <a:prstGeom prst="straightConnector1">
                            <a:avLst/>
                          </a:prstGeom>
                          <a:ln w="12700">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180" name="TextBox 27"/>
                        <wps:cNvSpPr txBox="1"/>
                        <wps:spPr>
                          <a:xfrm>
                            <a:off x="2982509" y="1342974"/>
                            <a:ext cx="1499870" cy="443230"/>
                          </a:xfrm>
                          <a:prstGeom prst="rect">
                            <a:avLst/>
                          </a:prstGeom>
                          <a:solidFill>
                            <a:schemeClr val="bg1"/>
                          </a:solidFill>
                          <a:ln w="12700">
                            <a:solidFill>
                              <a:schemeClr val="tx1"/>
                            </a:solidFill>
                          </a:ln>
                        </wps:spPr>
                        <wps:txbx>
                          <w:txbxContent>
                            <w:p w14:paraId="12113B2B" w14:textId="77777777" w:rsidR="005D7942" w:rsidRDefault="005D7942" w:rsidP="001B051E">
                              <w:pPr>
                                <w:pStyle w:val="NormalWeb"/>
                                <w:spacing w:before="0" w:beforeAutospacing="0" w:after="120" w:afterAutospacing="0"/>
                                <w:jc w:val="center"/>
                              </w:pPr>
                              <w:r>
                                <w:rPr>
                                  <w:rFonts w:ascii="Arial" w:hAnsi="Arial" w:cs="Arial"/>
                                  <w:color w:val="000000" w:themeColor="text1"/>
                                  <w:kern w:val="24"/>
                                  <w:sz w:val="18"/>
                                  <w:szCs w:val="18"/>
                                  <w:u w:val="single"/>
                                </w:rPr>
                                <w:t>Wafer Screening</w:t>
                              </w:r>
                            </w:p>
                            <w:p w14:paraId="3A17A9AD" w14:textId="65D08C1D" w:rsidR="005D7942" w:rsidRDefault="005D7942" w:rsidP="00922F27">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_Ref468709265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5.2.2.4.1(b)</w:t>
                              </w:r>
                              <w:r>
                                <w:rPr>
                                  <w:rFonts w:ascii="Arial" w:hAnsi="Arial" w:cs="Arial"/>
                                  <w:color w:val="000000" w:themeColor="text1"/>
                                  <w:kern w:val="24"/>
                                  <w:sz w:val="18"/>
                                  <w:szCs w:val="18"/>
                                </w:rPr>
                                <w:fldChar w:fldCharType="end"/>
                              </w:r>
                            </w:p>
                          </w:txbxContent>
                        </wps:txbx>
                        <wps:bodyPr wrap="square" rtlCol="0" anchor="ctr">
                          <a:spAutoFit/>
                        </wps:bodyPr>
                      </wps:wsp>
                      <wps:wsp>
                        <wps:cNvPr id="181" name="TextBox 52"/>
                        <wps:cNvSpPr txBox="1"/>
                        <wps:spPr>
                          <a:xfrm>
                            <a:off x="0" y="3716394"/>
                            <a:ext cx="1499870" cy="546021"/>
                          </a:xfrm>
                          <a:prstGeom prst="rect">
                            <a:avLst/>
                          </a:prstGeom>
                          <a:noFill/>
                          <a:ln w="12700">
                            <a:solidFill>
                              <a:schemeClr val="tx1"/>
                            </a:solidFill>
                          </a:ln>
                        </wps:spPr>
                        <wps:txbx>
                          <w:txbxContent>
                            <w:p w14:paraId="658C6A03" w14:textId="571B1321" w:rsidR="005D7942" w:rsidRDefault="005D7942" w:rsidP="001B051E">
                              <w:pPr>
                                <w:pStyle w:val="NormalWeb"/>
                                <w:spacing w:before="0" w:beforeAutospacing="0" w:after="120" w:afterAutospacing="0"/>
                                <w:ind w:left="-142" w:right="-213"/>
                                <w:jc w:val="center"/>
                              </w:pPr>
                              <w:r>
                                <w:rPr>
                                  <w:rFonts w:ascii="Arial" w:hAnsi="Arial" w:cs="Arial"/>
                                  <w:color w:val="000000" w:themeColor="text1"/>
                                  <w:kern w:val="24"/>
                                  <w:sz w:val="18"/>
                                  <w:szCs w:val="18"/>
                                </w:rPr>
                                <w:t>Endurance Testing (‘LVT’)</w:t>
                              </w:r>
                            </w:p>
                            <w:p w14:paraId="56CBE27C" w14:textId="7BC66A51" w:rsidR="005D7942" w:rsidRDefault="005D7942" w:rsidP="001B051E">
                              <w:pPr>
                                <w:pStyle w:val="NormalWeb"/>
                                <w:spacing w:before="0" w:beforeAutospacing="0" w:after="0" w:afterAutospacing="0"/>
                                <w:ind w:left="-142" w:right="-213"/>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_Ref467228898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5.2.2.4.1</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(d)ii</w:t>
                              </w:r>
                            </w:p>
                          </w:txbxContent>
                        </wps:txbx>
                        <wps:bodyPr wrap="square" rtlCol="0" anchor="ctr">
                          <a:noAutofit/>
                        </wps:bodyPr>
                      </wps:wsp>
                      <wps:wsp>
                        <wps:cNvPr id="182" name="TextBox 55"/>
                        <wps:cNvSpPr txBox="1"/>
                        <wps:spPr>
                          <a:xfrm>
                            <a:off x="1754400" y="3716333"/>
                            <a:ext cx="1500505" cy="546083"/>
                          </a:xfrm>
                          <a:prstGeom prst="rect">
                            <a:avLst/>
                          </a:prstGeom>
                          <a:noFill/>
                          <a:ln w="12700">
                            <a:solidFill>
                              <a:schemeClr val="tx1"/>
                            </a:solidFill>
                          </a:ln>
                        </wps:spPr>
                        <wps:txbx>
                          <w:txbxContent>
                            <w:p w14:paraId="6AFBB134" w14:textId="14C9187E" w:rsidR="005D7942" w:rsidRDefault="005D7942" w:rsidP="001B051E">
                              <w:pPr>
                                <w:pStyle w:val="NormalWeb"/>
                                <w:spacing w:before="0" w:beforeAutospacing="0" w:after="120" w:afterAutospacing="0"/>
                                <w:jc w:val="center"/>
                              </w:pPr>
                              <w:r>
                                <w:rPr>
                                  <w:rFonts w:ascii="Arial" w:hAnsi="Arial" w:cs="Arial"/>
                                  <w:color w:val="000000" w:themeColor="text1"/>
                                  <w:kern w:val="24"/>
                                  <w:sz w:val="18"/>
                                  <w:szCs w:val="18"/>
                                </w:rPr>
                                <w:t>Radiation Testing (‘LVT’)</w:t>
                              </w:r>
                            </w:p>
                            <w:p w14:paraId="54C9FB2B" w14:textId="6D8155DB" w:rsidR="005D7942" w:rsidRDefault="005D7942" w:rsidP="00922F27">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_Ref467228898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5.2.2.4.1</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(d)ii</w:t>
                              </w:r>
                            </w:p>
                          </w:txbxContent>
                        </wps:txbx>
                        <wps:bodyPr wrap="square" rtlCol="0" anchor="ctr">
                          <a:noAutofit/>
                        </wps:bodyPr>
                      </wps:wsp>
                      <wps:wsp>
                        <wps:cNvPr id="183" name="Elbow Connector 183"/>
                        <wps:cNvCnPr>
                          <a:stCxn id="181" idx="0"/>
                          <a:endCxn id="184" idx="2"/>
                        </wps:cNvCnPr>
                        <wps:spPr>
                          <a:xfrm rot="5400000" flipH="1" flipV="1">
                            <a:off x="1107298" y="3195892"/>
                            <a:ext cx="163137" cy="877868"/>
                          </a:xfrm>
                          <a:prstGeom prst="bentConnector3">
                            <a:avLst>
                              <a:gd name="adj1" fmla="val 50000"/>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84" name="TextBox 46"/>
                        <wps:cNvSpPr txBox="1"/>
                        <wps:spPr>
                          <a:xfrm>
                            <a:off x="877694" y="3086101"/>
                            <a:ext cx="1500212" cy="467156"/>
                          </a:xfrm>
                          <a:prstGeom prst="rect">
                            <a:avLst/>
                          </a:prstGeom>
                          <a:solidFill>
                            <a:schemeClr val="bg1"/>
                          </a:solidFill>
                          <a:ln w="12700">
                            <a:solidFill>
                              <a:schemeClr val="tx1"/>
                            </a:solidFill>
                          </a:ln>
                        </wps:spPr>
                        <wps:txbx>
                          <w:txbxContent>
                            <w:p w14:paraId="480A65CB" w14:textId="36C03BBE" w:rsidR="005D7942" w:rsidRDefault="005D7942" w:rsidP="001B051E">
                              <w:pPr>
                                <w:pStyle w:val="NormalWeb"/>
                                <w:spacing w:before="0" w:beforeAutospacing="0" w:after="120" w:afterAutospacing="0"/>
                                <w:jc w:val="center"/>
                              </w:pPr>
                              <w:r>
                                <w:rPr>
                                  <w:rFonts w:ascii="Arial" w:hAnsi="Arial" w:cs="Arial"/>
                                  <w:color w:val="000000" w:themeColor="text1"/>
                                  <w:kern w:val="24"/>
                                  <w:sz w:val="18"/>
                                  <w:szCs w:val="18"/>
                                </w:rPr>
                                <w:t>‘Screening’</w:t>
                              </w:r>
                            </w:p>
                            <w:p w14:paraId="51EFEFB1" w14:textId="6FD89E66" w:rsidR="005D7942" w:rsidRDefault="005D7942" w:rsidP="00922F27">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_Ref467228898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5.2.2.4.1</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(d)i</w:t>
                              </w:r>
                            </w:p>
                          </w:txbxContent>
                        </wps:txbx>
                        <wps:bodyPr wrap="square" rtlCol="0" anchor="ctr">
                          <a:noAutofit/>
                        </wps:bodyPr>
                      </wps:wsp>
                      <wps:wsp>
                        <wps:cNvPr id="185" name="Elbow Connector 185"/>
                        <wps:cNvCnPr/>
                        <wps:spPr>
                          <a:xfrm rot="5400000">
                            <a:off x="1926878" y="3974010"/>
                            <a:ext cx="289558" cy="866442"/>
                          </a:xfrm>
                          <a:prstGeom prst="bentConnector3">
                            <a:avLst>
                              <a:gd name="adj1" fmla="val 50000"/>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86" name="Elbow Connector 186"/>
                        <wps:cNvCnPr/>
                        <wps:spPr>
                          <a:xfrm rot="16200000" flipH="1">
                            <a:off x="1049492" y="3963066"/>
                            <a:ext cx="289558" cy="888330"/>
                          </a:xfrm>
                          <a:prstGeom prst="bentConnector3">
                            <a:avLst>
                              <a:gd name="adj1" fmla="val 50000"/>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87" name="Elbow Connector 187"/>
                        <wps:cNvCnPr/>
                        <wps:spPr>
                          <a:xfrm>
                            <a:off x="1653136" y="5059840"/>
                            <a:ext cx="1292880" cy="471334"/>
                          </a:xfrm>
                          <a:prstGeom prst="bentConnector3">
                            <a:avLst>
                              <a:gd name="adj1" fmla="val 656"/>
                            </a:avLst>
                          </a:prstGeom>
                          <a:ln w="12700">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188" name="Straight Connector 188"/>
                        <wps:cNvCnPr/>
                        <wps:spPr>
                          <a:xfrm>
                            <a:off x="2946016" y="5414478"/>
                            <a:ext cx="1500212"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inline>
            </w:drawing>
          </mc:Choice>
          <mc:Fallback>
            <w:pict>
              <v:group w14:anchorId="4F4F157A" id="Group 88" o:spid="_x0000_s1151" style="width:487.35pt;height:497.05pt;mso-position-horizontal-relative:char;mso-position-vertical-relative:line" coordsize="61893,63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">
                <v:shape id="Elbow Connector 166" o:spid="_x0000_s1152" type="#_x0000_t34" style="position:absolute;left:19846;top:31964;width:1631;height:8768;rotation:9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" strokecolor="black [3213]" strokeweight="1pt"/>
                <v:shape id="TextBox 61" o:spid="_x0000_s1153" type="#_x0000_t202" style="position:absolute;left:29827;width:15002;height:3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" filled="f" strokecolor="black [3213]" strokeweight="1pt">
                  <v:textbox style="mso-fit-shape-to-text:t">
                    <w:txbxContent>
                      <w:p w14:paraId="475580AE" w14:textId="77777777" w:rsidR="005D7942" w:rsidRDefault="005D7942" w:rsidP="00922F27">
                        <w:pPr>
                          <w:pStyle w:val="NormalWeb"/>
                          <w:spacing w:before="0" w:beforeAutospacing="0" w:after="0" w:afterAutospacing="0"/>
                          <w:jc w:val="center"/>
                        </w:pPr>
                        <w:r>
                          <w:rPr>
                            <w:rFonts w:ascii="Arial" w:hAnsi="Arial" w:cs="Arial"/>
                            <w:color w:val="000000" w:themeColor="text1"/>
                            <w:kern w:val="24"/>
                            <w:sz w:val="18"/>
                            <w:szCs w:val="18"/>
                          </w:rPr>
                          <w:t>WAFER LOT MANUFACTURING</w:t>
                        </w:r>
                      </w:p>
                    </w:txbxContent>
                  </v:textbox>
                </v:shape>
                <v:shape id="Straight Arrow Connector 168" o:spid="_x0000_s1154" type="#_x0000_t32" style="position:absolute;left:37328;top:3693;width:0;height:195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" strokecolor="black [3213]" strokeweight="1pt">
                  <v:stroke endarrow="block" endarrowlength="long"/>
                </v:shape>
                <v:shape id="Elbow Connector 169" o:spid="_x0000_s1155" type="#_x0000_t34" style="position:absolute;left:43775;top:11425;width:4196;height:17069;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" adj="9328" strokecolor="black [3213]" strokeweight="1pt">
                  <v:stroke endarrow="block" endarrowlength="long"/>
                </v:shape>
                <v:shape id="TextBox 25" o:spid="_x0000_s1156" type="#_x0000_t202" style="position:absolute;left:29824;top:5647;width:14998;height:57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" filled="f" strokecolor="black [3213]" strokeweight="1pt">
                  <v:textbox style="mso-fit-shape-to-text:t">
                    <w:txbxContent>
                      <w:p w14:paraId="5F4D710D" w14:textId="77777777" w:rsidR="005D7942" w:rsidRDefault="005D7942" w:rsidP="00922F27">
                        <w:pPr>
                          <w:pStyle w:val="NormalWeb"/>
                          <w:spacing w:before="0" w:beforeAutospacing="0" w:after="0" w:afterAutospacing="0"/>
                          <w:jc w:val="center"/>
                        </w:pPr>
                        <w:r>
                          <w:rPr>
                            <w:rFonts w:ascii="Arial" w:hAnsi="Arial" w:cs="Arial"/>
                            <w:color w:val="000000" w:themeColor="text1"/>
                            <w:kern w:val="24"/>
                            <w:sz w:val="18"/>
                            <w:szCs w:val="18"/>
                            <w:u w:val="single"/>
                          </w:rPr>
                          <w:t>Wafer Lot Acceptance</w:t>
                        </w:r>
                      </w:p>
                      <w:p w14:paraId="38F6E5B3" w14:textId="6F95ABF5" w:rsidR="005D7942" w:rsidRDefault="005D7942" w:rsidP="001B051E">
                        <w:pPr>
                          <w:pStyle w:val="NormalWeb"/>
                          <w:spacing w:before="0" w:beforeAutospacing="0" w:after="120" w:afterAutospacing="0"/>
                          <w:jc w:val="center"/>
                        </w:pPr>
                        <w:r>
                          <w:rPr>
                            <w:rFonts w:ascii="Arial" w:hAnsi="Arial" w:cs="Arial"/>
                            <w:color w:val="000000" w:themeColor="text1"/>
                            <w:kern w:val="24"/>
                            <w:sz w:val="18"/>
                            <w:szCs w:val="18"/>
                          </w:rPr>
                          <w:t xml:space="preserve">(ref. ESCC </w:t>
                        </w:r>
                        <w:hyperlink r:id="rId138" w:history="1">
                          <w:r w:rsidRPr="005D7942">
                            <w:rPr>
                              <w:rStyle w:val="Hyperlink"/>
                              <w:rFonts w:ascii="Arial" w:hAnsi="Arial" w:cs="Arial"/>
                              <w:sz w:val="18"/>
                              <w:szCs w:val="18"/>
                            </w:rPr>
                            <w:t>5000</w:t>
                          </w:r>
                        </w:hyperlink>
                        <w:r w:rsidR="004B3813">
                          <w:rPr>
                            <w:rStyle w:val="Hyperlink"/>
                            <w:rFonts w:ascii="Arial" w:hAnsi="Arial" w:cs="Arial"/>
                            <w:sz w:val="18"/>
                            <w:szCs w:val="18"/>
                          </w:rPr>
                          <w:t xml:space="preserve"> </w:t>
                        </w:r>
                        <w:r>
                          <w:rPr>
                            <w:rFonts w:ascii="Arial" w:hAnsi="Arial" w:cs="Arial"/>
                            <w:color w:val="000000" w:themeColor="text1"/>
                            <w:kern w:val="24"/>
                            <w:sz w:val="18"/>
                            <w:szCs w:val="18"/>
                          </w:rPr>
                          <w:t>/</w:t>
                        </w:r>
                        <w:r w:rsidR="004B3813">
                          <w:rPr>
                            <w:rFonts w:ascii="Arial" w:hAnsi="Arial" w:cs="Arial"/>
                            <w:color w:val="000000" w:themeColor="text1"/>
                            <w:kern w:val="24"/>
                            <w:sz w:val="18"/>
                            <w:szCs w:val="18"/>
                          </w:rPr>
                          <w:t xml:space="preserve"> </w:t>
                        </w:r>
                        <w:hyperlink r:id="rId139" w:history="1">
                          <w:r w:rsidRPr="005D7942">
                            <w:rPr>
                              <w:rStyle w:val="Hyperlink"/>
                              <w:rFonts w:ascii="Arial" w:hAnsi="Arial" w:cs="Arial"/>
                              <w:sz w:val="18"/>
                              <w:szCs w:val="18"/>
                            </w:rPr>
                            <w:t>9000</w:t>
                          </w:r>
                        </w:hyperlink>
                        <w:r>
                          <w:rPr>
                            <w:rFonts w:ascii="Arial" w:hAnsi="Arial" w:cs="Arial"/>
                            <w:color w:val="000000" w:themeColor="text1"/>
                            <w:kern w:val="24"/>
                            <w:sz w:val="18"/>
                            <w:szCs w:val="18"/>
                          </w:rPr>
                          <w:t>)</w:t>
                        </w:r>
                      </w:p>
                      <w:p w14:paraId="72D6E608" w14:textId="3D3DE172" w:rsidR="005D7942" w:rsidRDefault="005D7942" w:rsidP="00922F27">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_Ref468709258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5.2.2.4.1(a)</w:t>
                        </w:r>
                        <w:r>
                          <w:rPr>
                            <w:rFonts w:ascii="Arial" w:hAnsi="Arial" w:cs="Arial"/>
                            <w:color w:val="000000" w:themeColor="text1"/>
                            <w:kern w:val="24"/>
                            <w:sz w:val="18"/>
                            <w:szCs w:val="18"/>
                          </w:rPr>
                          <w:fldChar w:fldCharType="end"/>
                        </w:r>
                      </w:p>
                    </w:txbxContent>
                  </v:textbox>
                </v:shape>
                <v:shape id="TextBox 26" o:spid="_x0000_s1157" type="#_x0000_t202" style="position:absolute;left:8882;top:24090;width:14999;height:57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" filled="f" strokecolor="black [3213]" strokeweight="1pt">
                  <v:textbox style="mso-fit-shape-to-text:t">
                    <w:txbxContent>
                      <w:p w14:paraId="74F2BC55" w14:textId="77777777" w:rsidR="005D7942" w:rsidRDefault="005D7942" w:rsidP="001B051E">
                        <w:pPr>
                          <w:pStyle w:val="NormalWeb"/>
                          <w:spacing w:before="0" w:beforeAutospacing="0" w:after="120" w:afterAutospacing="0"/>
                          <w:ind w:left="-142" w:right="-72"/>
                          <w:jc w:val="center"/>
                        </w:pPr>
                        <w:r>
                          <w:rPr>
                            <w:rFonts w:ascii="Arial" w:hAnsi="Arial" w:cs="Arial"/>
                            <w:color w:val="000000" w:themeColor="text1"/>
                            <w:kern w:val="24"/>
                            <w:sz w:val="18"/>
                            <w:szCs w:val="18"/>
                            <w:u w:val="single"/>
                          </w:rPr>
                          <w:t>Packaged Test Sublot Testing</w:t>
                        </w:r>
                      </w:p>
                      <w:p w14:paraId="1F3006E9" w14:textId="77D8CEA5" w:rsidR="005D7942" w:rsidRDefault="005D7942" w:rsidP="001B051E">
                        <w:pPr>
                          <w:pStyle w:val="NormalWeb"/>
                          <w:spacing w:before="0" w:beforeAutospacing="0" w:after="0" w:afterAutospacing="0"/>
                          <w:ind w:left="-142" w:right="-72"/>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_Ref468709283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5.2.2.4.1(d)</w:t>
                        </w:r>
                        <w:r>
                          <w:rPr>
                            <w:rFonts w:ascii="Arial" w:hAnsi="Arial" w:cs="Arial"/>
                            <w:color w:val="000000" w:themeColor="text1"/>
                            <w:kern w:val="24"/>
                            <w:sz w:val="18"/>
                            <w:szCs w:val="18"/>
                          </w:rPr>
                          <w:fldChar w:fldCharType="end"/>
                        </w:r>
                      </w:p>
                    </w:txbxContent>
                  </v:textbox>
                </v:shape>
                <v:shape id="TextBox 28" o:spid="_x0000_s1158" type="#_x0000_t202" style="position:absolute;left:29460;top:51605;width:15002;height:50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" filled="f" strokecolor="black [3213]" strokeweight="1pt">
                  <v:textbox>
                    <w:txbxContent>
                      <w:p w14:paraId="3A23C5DC" w14:textId="096A59D9" w:rsidR="005D7942" w:rsidRDefault="005D7942" w:rsidP="001B051E">
                        <w:pPr>
                          <w:pStyle w:val="NormalWeb"/>
                          <w:spacing w:before="0" w:beforeAutospacing="0" w:after="120" w:afterAutospacing="0"/>
                          <w:jc w:val="center"/>
                        </w:pPr>
                        <w:r>
                          <w:rPr>
                            <w:rFonts w:ascii="Arial" w:hAnsi="Arial" w:cs="Arial"/>
                            <w:color w:val="000000" w:themeColor="text1"/>
                            <w:kern w:val="24"/>
                            <w:sz w:val="18"/>
                            <w:szCs w:val="18"/>
                          </w:rPr>
                          <w:t>Deliverable Naked Dice</w:t>
                        </w:r>
                      </w:p>
                      <w:p w14:paraId="6E6C8EE9" w14:textId="77777777" w:rsidR="005D7942" w:rsidRDefault="005D7942" w:rsidP="001B051E">
                        <w:pPr>
                          <w:pStyle w:val="NormalWeb"/>
                          <w:spacing w:before="0" w:beforeAutospacing="0" w:after="0" w:afterAutospacing="0"/>
                          <w:jc w:val="center"/>
                        </w:pPr>
                        <w:r>
                          <w:rPr>
                            <w:rFonts w:ascii="Arial" w:hAnsi="Arial" w:cs="Arial"/>
                            <w:color w:val="000000" w:themeColor="text1"/>
                            <w:kern w:val="24"/>
                            <w:sz w:val="18"/>
                            <w:szCs w:val="18"/>
                          </w:rPr>
                          <w:t>Release</w:t>
                        </w:r>
                      </w:p>
                    </w:txbxContent>
                  </v:textbox>
                </v:shape>
                <v:shape id="TextBox 30" o:spid="_x0000_s1159" type="#_x0000_t202" style="position:absolute;left:29460;top:59432;width:15002;height:3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" filled="f" strokecolor="black [3213]" strokeweight="1pt">
                  <v:textbox style="mso-fit-shape-to-text:t">
                    <w:txbxContent>
                      <w:p w14:paraId="5E74C3D7" w14:textId="77777777" w:rsidR="005D7942" w:rsidRDefault="005D7942" w:rsidP="00922F27">
                        <w:pPr>
                          <w:pStyle w:val="NormalWeb"/>
                          <w:spacing w:before="0" w:beforeAutospacing="0" w:after="0" w:afterAutospacing="0"/>
                          <w:jc w:val="center"/>
                        </w:pPr>
                        <w:r>
                          <w:rPr>
                            <w:rFonts w:ascii="Arial" w:hAnsi="Arial" w:cs="Arial"/>
                            <w:color w:val="000000" w:themeColor="text1"/>
                            <w:kern w:val="24"/>
                            <w:sz w:val="18"/>
                            <w:szCs w:val="18"/>
                          </w:rPr>
                          <w:t>TO OSCILLATOR PRODUCTION</w:t>
                        </w:r>
                      </w:p>
                    </w:txbxContent>
                  </v:textbox>
                </v:shape>
                <v:shape id="TextBox 31" o:spid="_x0000_s1160" type="#_x0000_t202" style="position:absolute;left:8882;top:45518;width:14999;height:50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" filled="f" strokecolor="black [3213]" strokeweight="1pt">
                  <v:textbox>
                    <w:txbxContent>
                      <w:p w14:paraId="0A240AC4" w14:textId="77777777" w:rsidR="005D7942" w:rsidRDefault="005D7942" w:rsidP="001B051E">
                        <w:pPr>
                          <w:pStyle w:val="NormalWeb"/>
                          <w:spacing w:before="0" w:beforeAutospacing="0" w:after="120" w:afterAutospacing="0"/>
                          <w:ind w:left="-142" w:right="-213"/>
                          <w:jc w:val="center"/>
                        </w:pPr>
                        <w:r>
                          <w:rPr>
                            <w:rFonts w:ascii="Arial" w:hAnsi="Arial" w:cs="Arial"/>
                            <w:color w:val="000000" w:themeColor="text1"/>
                            <w:kern w:val="24"/>
                            <w:sz w:val="18"/>
                            <w:szCs w:val="18"/>
                          </w:rPr>
                          <w:t>Check for Wafer Lot Failure</w:t>
                        </w:r>
                      </w:p>
                      <w:p w14:paraId="23BDABEA" w14:textId="5A9DC579" w:rsidR="005D7942" w:rsidRDefault="005D7942" w:rsidP="001B051E">
                        <w:pPr>
                          <w:pStyle w:val="NormalWeb"/>
                          <w:spacing w:before="0" w:beforeAutospacing="0" w:after="0" w:afterAutospacing="0"/>
                          <w:ind w:left="-142" w:right="-213"/>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_Ref467228898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5.2.2.4.1</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(d)iii</w:t>
                        </w:r>
                      </w:p>
                    </w:txbxContent>
                  </v:textbox>
                </v:shape>
                <v:shape id="TextBox 33" o:spid="_x0000_s1161" type="#_x0000_t202" style="position:absolute;left:46894;top:22058;width:14999;height:51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" filled="f" strokecolor="black [3213]" strokeweight="1pt">
                  <v:textbox>
                    <w:txbxContent>
                      <w:p w14:paraId="41CF7A49" w14:textId="2516592D" w:rsidR="005D7942" w:rsidRPr="003204AB" w:rsidRDefault="005D7942" w:rsidP="001B051E">
                        <w:pPr>
                          <w:pStyle w:val="NormalWeb"/>
                          <w:spacing w:before="0" w:beforeAutospacing="0" w:after="120" w:afterAutospacing="0"/>
                          <w:jc w:val="center"/>
                        </w:pPr>
                        <w:r>
                          <w:rPr>
                            <w:rFonts w:ascii="Arial" w:hAnsi="Arial" w:cs="Arial"/>
                            <w:color w:val="000000" w:themeColor="text1"/>
                            <w:kern w:val="24"/>
                            <w:sz w:val="18"/>
                            <w:szCs w:val="18"/>
                          </w:rPr>
                          <w:t>Bondability</w:t>
                        </w:r>
                      </w:p>
                      <w:p w14:paraId="4F930B46" w14:textId="087F7708" w:rsidR="005D7942" w:rsidRDefault="005D7942" w:rsidP="00922F27">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_Ref468710821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_Ref467228898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5.2.2.4.1</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(c)</w:t>
                        </w:r>
                        <w:r>
                          <w:rPr>
                            <w:rFonts w:ascii="Arial" w:hAnsi="Arial" w:cs="Arial"/>
                            <w:color w:val="000000" w:themeColor="text1"/>
                            <w:kern w:val="24"/>
                            <w:sz w:val="18"/>
                            <w:szCs w:val="18"/>
                          </w:rPr>
                          <w:fldChar w:fldCharType="end"/>
                        </w:r>
                      </w:p>
                      <w:p w14:paraId="57246494" w14:textId="0D403DAB" w:rsidR="005D7942" w:rsidRDefault="005D7942" w:rsidP="00922F27">
                        <w:pPr>
                          <w:pStyle w:val="NormalWeb"/>
                          <w:spacing w:before="0" w:beforeAutospacing="0" w:after="0" w:afterAutospacing="0"/>
                          <w:jc w:val="center"/>
                        </w:pPr>
                      </w:p>
                    </w:txbxContent>
                  </v:textbox>
                </v:shape>
                <v:shape id="Elbow Connector 176" o:spid="_x0000_s1162" type="#_x0000_t33" style="position:absolute;left:16381;top:19689;width:20947;height:4402;rotation:18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" strokecolor="black [3213]" strokeweight="1pt">
                  <v:stroke endarrow="block" endarrowlength="long"/>
                </v:shape>
                <v:shape id="Elbow Connector 177" o:spid="_x0000_s1163" type="#_x0000_t34" style="position:absolute;left:35366;top:36282;width:28119;height:9936;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" adj="21599" strokecolor="black [3213]" strokeweight="1pt">
                  <v:stroke endarrow="block" endarrowlength="long"/>
                </v:shape>
                <v:shape id="Straight Arrow Connector 178" o:spid="_x0000_s1164" type="#_x0000_t32" style="position:absolute;left:37320;top:11394;width:4;height:20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" strokecolor="black [3213]" strokeweight="1pt">
                  <v:stroke endarrow="block" endarrowlength="long"/>
                </v:shape>
                <v:shape id="Straight Arrow Connector 179" o:spid="_x0000_s1165" type="#_x0000_t32" style="position:absolute;left:36961;top:56683;width:0;height:274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" strokecolor="black [3213]" strokeweight="1pt">
                  <v:stroke endarrow="block" endarrowlength="long"/>
                </v:shape>
                <v:shape id="TextBox 27" o:spid="_x0000_s1166" type="#_x0000_t202" style="position:absolute;left:29825;top:13429;width:14998;height:44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" fillcolor="white [3212]" strokecolor="black [3213]" strokeweight="1pt">
                  <v:textbox style="mso-fit-shape-to-text:t">
                    <w:txbxContent>
                      <w:p w14:paraId="12113B2B" w14:textId="77777777" w:rsidR="005D7942" w:rsidRDefault="005D7942" w:rsidP="001B051E">
                        <w:pPr>
                          <w:pStyle w:val="NormalWeb"/>
                          <w:spacing w:before="0" w:beforeAutospacing="0" w:after="120" w:afterAutospacing="0"/>
                          <w:jc w:val="center"/>
                        </w:pPr>
                        <w:r>
                          <w:rPr>
                            <w:rFonts w:ascii="Arial" w:hAnsi="Arial" w:cs="Arial"/>
                            <w:color w:val="000000" w:themeColor="text1"/>
                            <w:kern w:val="24"/>
                            <w:sz w:val="18"/>
                            <w:szCs w:val="18"/>
                            <w:u w:val="single"/>
                          </w:rPr>
                          <w:t>Wafer Screening</w:t>
                        </w:r>
                      </w:p>
                      <w:p w14:paraId="3A17A9AD" w14:textId="65D08C1D" w:rsidR="005D7942" w:rsidRDefault="005D7942" w:rsidP="00922F27">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_Ref468709265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5.2.2.4.1(b)</w:t>
                        </w:r>
                        <w:r>
                          <w:rPr>
                            <w:rFonts w:ascii="Arial" w:hAnsi="Arial" w:cs="Arial"/>
                            <w:color w:val="000000" w:themeColor="text1"/>
                            <w:kern w:val="24"/>
                            <w:sz w:val="18"/>
                            <w:szCs w:val="18"/>
                          </w:rPr>
                          <w:fldChar w:fldCharType="end"/>
                        </w:r>
                      </w:p>
                    </w:txbxContent>
                  </v:textbox>
                </v:shape>
                <v:shape id="TextBox 52" o:spid="_x0000_s1167" type="#_x0000_t202" style="position:absolute;top:37163;width:14998;height:54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" filled="f" strokecolor="black [3213]" strokeweight="1pt">
                  <v:textbox>
                    <w:txbxContent>
                      <w:p w14:paraId="658C6A03" w14:textId="571B1321" w:rsidR="005D7942" w:rsidRDefault="005D7942" w:rsidP="001B051E">
                        <w:pPr>
                          <w:pStyle w:val="NormalWeb"/>
                          <w:spacing w:before="0" w:beforeAutospacing="0" w:after="120" w:afterAutospacing="0"/>
                          <w:ind w:left="-142" w:right="-213"/>
                          <w:jc w:val="center"/>
                        </w:pPr>
                        <w:r>
                          <w:rPr>
                            <w:rFonts w:ascii="Arial" w:hAnsi="Arial" w:cs="Arial"/>
                            <w:color w:val="000000" w:themeColor="text1"/>
                            <w:kern w:val="24"/>
                            <w:sz w:val="18"/>
                            <w:szCs w:val="18"/>
                          </w:rPr>
                          <w:t>Endurance Testing (‘LVT’)</w:t>
                        </w:r>
                      </w:p>
                      <w:p w14:paraId="56CBE27C" w14:textId="7BC66A51" w:rsidR="005D7942" w:rsidRDefault="005D7942" w:rsidP="001B051E">
                        <w:pPr>
                          <w:pStyle w:val="NormalWeb"/>
                          <w:spacing w:before="0" w:beforeAutospacing="0" w:after="0" w:afterAutospacing="0"/>
                          <w:ind w:left="-142" w:right="-213"/>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_Ref467228898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5.2.2.4.1</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(d)ii</w:t>
                        </w:r>
                      </w:p>
                    </w:txbxContent>
                  </v:textbox>
                </v:shape>
                <v:shape id="TextBox 55" o:spid="_x0000_s1168" type="#_x0000_t202" style="position:absolute;left:17544;top:37163;width:15005;height:54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" filled="f" strokecolor="black [3213]" strokeweight="1pt">
                  <v:textbox>
                    <w:txbxContent>
                      <w:p w14:paraId="6AFBB134" w14:textId="14C9187E" w:rsidR="005D7942" w:rsidRDefault="005D7942" w:rsidP="001B051E">
                        <w:pPr>
                          <w:pStyle w:val="NormalWeb"/>
                          <w:spacing w:before="0" w:beforeAutospacing="0" w:after="120" w:afterAutospacing="0"/>
                          <w:jc w:val="center"/>
                        </w:pPr>
                        <w:r>
                          <w:rPr>
                            <w:rFonts w:ascii="Arial" w:hAnsi="Arial" w:cs="Arial"/>
                            <w:color w:val="000000" w:themeColor="text1"/>
                            <w:kern w:val="24"/>
                            <w:sz w:val="18"/>
                            <w:szCs w:val="18"/>
                          </w:rPr>
                          <w:t>Radiation Testing (‘LVT’)</w:t>
                        </w:r>
                      </w:p>
                      <w:p w14:paraId="54C9FB2B" w14:textId="6D8155DB" w:rsidR="005D7942" w:rsidRDefault="005D7942" w:rsidP="00922F27">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_Ref467228898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5.2.2.4.1</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(d)ii</w:t>
                        </w:r>
                      </w:p>
                    </w:txbxContent>
                  </v:textbox>
                </v:shape>
                <v:shape id="Elbow Connector 183" o:spid="_x0000_s1169" type="#_x0000_t34" style="position:absolute;left:11073;top:31958;width:1631;height:8779;rotation:90;flip:x 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" strokecolor="black [3213]" strokeweight="1pt"/>
                <v:shape id="TextBox 46" o:spid="_x0000_s1170" type="#_x0000_t202" style="position:absolute;left:8776;top:30861;width:15003;height:46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" fillcolor="white [3212]" strokecolor="black [3213]" strokeweight="1pt">
                  <v:textbox>
                    <w:txbxContent>
                      <w:p w14:paraId="480A65CB" w14:textId="36C03BBE" w:rsidR="005D7942" w:rsidRDefault="005D7942" w:rsidP="001B051E">
                        <w:pPr>
                          <w:pStyle w:val="NormalWeb"/>
                          <w:spacing w:before="0" w:beforeAutospacing="0" w:after="120" w:afterAutospacing="0"/>
                          <w:jc w:val="center"/>
                        </w:pPr>
                        <w:r>
                          <w:rPr>
                            <w:rFonts w:ascii="Arial" w:hAnsi="Arial" w:cs="Arial"/>
                            <w:color w:val="000000" w:themeColor="text1"/>
                            <w:kern w:val="24"/>
                            <w:sz w:val="18"/>
                            <w:szCs w:val="18"/>
                          </w:rPr>
                          <w:t>‘Screening’</w:t>
                        </w:r>
                      </w:p>
                      <w:p w14:paraId="51EFEFB1" w14:textId="6FD89E66" w:rsidR="005D7942" w:rsidRDefault="005D7942" w:rsidP="00922F27">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_Ref467228898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Pr>
                            <w:rFonts w:ascii="Arial" w:hAnsi="Arial" w:cs="Arial"/>
                            <w:color w:val="000000" w:themeColor="text1"/>
                            <w:kern w:val="24"/>
                            <w:sz w:val="18"/>
                            <w:szCs w:val="18"/>
                          </w:rPr>
                          <w:t>5.2.2.4.1</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(d)i</w:t>
                        </w:r>
                      </w:p>
                    </w:txbxContent>
                  </v:textbox>
                </v:shape>
                <v:shape id="Elbow Connector 185" o:spid="_x0000_s1171" type="#_x0000_t34" style="position:absolute;left:19268;top:39740;width:2896;height:8664;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" strokecolor="black [3213]" strokeweight="1pt"/>
                <v:shape id="Elbow Connector 186" o:spid="_x0000_s1172" type="#_x0000_t34" style="position:absolute;left:10495;top:39630;width:2896;height:8883;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" strokecolor="black [3213]" strokeweight="1pt"/>
                <v:shape id="Elbow Connector 187" o:spid="_x0000_s1173" type="#_x0000_t34" style="position:absolute;left:16531;top:50598;width:12929;height:4713;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" adj="142" strokecolor="black [3213]" strokeweight="1pt">
                  <v:stroke endarrow="block" endarrowlength="long"/>
                </v:shape>
                <v:line id="Straight Connector 188" o:spid="_x0000_s1174" style="position:absolute;visibility:visible;mso-wrap-style:square" from="29460,54144" to="44462,54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" strokecolor="black [3213]" strokeweight="1pt"/>
                <w10:anchorlock/>
              </v:group>
            </w:pict>
          </mc:Fallback>
        </mc:AlternateContent>
      </w:r>
    </w:p>
    <w:sectPr w:rsidR="00547613" w:rsidSect="00BC7C5C">
      <w:headerReference w:type="default" r:id="rId140"/>
      <w:pgSz w:w="11907" w:h="16839" w:code="9"/>
      <w:pgMar w:top="1560" w:right="1183" w:bottom="1440" w:left="567" w:header="567" w:footer="720" w:gutter="0"/>
      <w:pgNumType w:start="1"/>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12" w:author="Steve Thacker" w:date="2021-12-10T12:34:00Z" w:initials="ST">
    <w:p w14:paraId="75CF3A9A" w14:textId="283E3881" w:rsidR="004B3813" w:rsidRDefault="004B3813">
      <w:pPr>
        <w:pStyle w:val="CommentText"/>
      </w:pPr>
      <w:r>
        <w:rPr>
          <w:rStyle w:val="CommentReference"/>
        </w:rPr>
        <w:annotationRef/>
      </w:r>
      <w:r w:rsidRPr="004B3813">
        <w:rPr>
          <w:highlight w:val="yellow"/>
        </w:rPr>
        <w:t>Solderability is removed from this listing</w:t>
      </w:r>
    </w:p>
  </w:comment>
  <w:comment w:id="280" w:author="Steve Thacker" w:date="2021-12-10T12:27:00Z" w:initials="ST">
    <w:p w14:paraId="0F9794DE" w14:textId="77777777" w:rsidR="002F75E7" w:rsidRPr="009F0019" w:rsidRDefault="002F75E7">
      <w:pPr>
        <w:pStyle w:val="CommentText"/>
        <w:rPr>
          <w:highlight w:val="yellow"/>
        </w:rPr>
      </w:pPr>
      <w:r>
        <w:rPr>
          <w:rStyle w:val="CommentReference"/>
        </w:rPr>
        <w:annotationRef/>
      </w:r>
      <w:r w:rsidRPr="009F0019">
        <w:rPr>
          <w:highlight w:val="yellow"/>
        </w:rPr>
        <w:t>Requirements relevant to a solderability test during Chart</w:t>
      </w:r>
      <w:r w:rsidR="009F0019" w:rsidRPr="009F0019">
        <w:rPr>
          <w:highlight w:val="yellow"/>
        </w:rPr>
        <w:t> </w:t>
      </w:r>
      <w:r w:rsidRPr="009F0019">
        <w:rPr>
          <w:highlight w:val="yellow"/>
        </w:rPr>
        <w:t>F3 are removed.</w:t>
      </w:r>
    </w:p>
    <w:p w14:paraId="465B2A2D" w14:textId="577912B8" w:rsidR="009F0019" w:rsidRDefault="009F0019">
      <w:pPr>
        <w:pStyle w:val="CommentText"/>
      </w:pPr>
      <w:r w:rsidRPr="009F0019">
        <w:rPr>
          <w:highlight w:val="yellow"/>
        </w:rPr>
        <w:t>i.e. sub-paras 1, 3, 5 on sampling, alternative samples &amp; destructive test definition</w:t>
      </w:r>
      <w:r>
        <w:t>.</w:t>
      </w:r>
    </w:p>
  </w:comment>
  <w:comment w:id="363" w:author="Steve Thacker" w:date="2021-12-10T12:14:00Z" w:initials="ST">
    <w:p w14:paraId="1AB010A6" w14:textId="28FE9271" w:rsidR="0089633E" w:rsidRPr="004B3813" w:rsidRDefault="0089633E">
      <w:pPr>
        <w:pStyle w:val="CommentText"/>
        <w:rPr>
          <w:highlight w:val="yellow"/>
        </w:rPr>
      </w:pPr>
      <w:r>
        <w:rPr>
          <w:rStyle w:val="CommentReference"/>
        </w:rPr>
        <w:annotationRef/>
      </w:r>
      <w:r w:rsidR="004B3813" w:rsidRPr="004B3813">
        <w:rPr>
          <w:highlight w:val="yellow"/>
        </w:rPr>
        <w:t xml:space="preserve">Para 8.16 </w:t>
      </w:r>
      <w:r w:rsidRPr="004B3813">
        <w:rPr>
          <w:highlight w:val="yellow"/>
        </w:rPr>
        <w:t>Solderability test plus applicable notes 5 &amp; 7 has been removed from this table.</w:t>
      </w:r>
    </w:p>
    <w:p w14:paraId="40CDFC09" w14:textId="77777777" w:rsidR="0089633E" w:rsidRPr="004B3813" w:rsidRDefault="0089633E">
      <w:pPr>
        <w:pStyle w:val="CommentText"/>
        <w:rPr>
          <w:highlight w:val="yellow"/>
        </w:rPr>
      </w:pPr>
    </w:p>
    <w:p w14:paraId="2EDFAC1E" w14:textId="23CD9FE1" w:rsidR="0089633E" w:rsidRDefault="0089633E">
      <w:pPr>
        <w:pStyle w:val="CommentText"/>
      </w:pPr>
      <w:r w:rsidRPr="004B3813">
        <w:rPr>
          <w:highlight w:val="yellow"/>
        </w:rPr>
        <w:t>Note: solderability was the final test in this chart and note 7 stated “</w:t>
      </w:r>
      <w:r w:rsidRPr="004B3813">
        <w:rPr>
          <w:i/>
          <w:iCs/>
          <w:highlight w:val="yellow"/>
        </w:rPr>
        <w:t>Performed on a sample basis</w:t>
      </w:r>
      <w:r w:rsidRPr="004B3813">
        <w:rPr>
          <w:highlight w:val="yellow"/>
        </w:rPr>
        <w: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5CF3A9A" w15:done="0"/>
  <w15:commentEx w15:paraId="465B2A2D" w15:done="0"/>
  <w15:commentEx w15:paraId="2EDFAC1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5DC7E3" w16cex:dateUtc="2021-12-10T12:34:00Z"/>
  <w16cex:commentExtensible w16cex:durableId="255DC63C" w16cex:dateUtc="2021-12-10T12:27:00Z"/>
  <w16cex:commentExtensible w16cex:durableId="255DC31C" w16cex:dateUtc="2021-12-10T12: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5CF3A9A" w16cid:durableId="255DC7E3"/>
  <w16cid:commentId w16cid:paraId="465B2A2D" w16cid:durableId="255DC63C"/>
  <w16cid:commentId w16cid:paraId="2EDFAC1E" w16cid:durableId="255DC31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9DF02B" w14:textId="77777777" w:rsidR="009D7172" w:rsidRDefault="009D7172" w:rsidP="00546706">
      <w:r>
        <w:separator/>
      </w:r>
    </w:p>
    <w:p w14:paraId="331376D1" w14:textId="77777777" w:rsidR="009D7172" w:rsidRDefault="009D7172" w:rsidP="00546706"/>
    <w:p w14:paraId="0CC1F790" w14:textId="77777777" w:rsidR="009D7172" w:rsidRDefault="009D7172" w:rsidP="00546706"/>
    <w:p w14:paraId="0842F54E" w14:textId="77777777" w:rsidR="009D7172" w:rsidRDefault="009D7172" w:rsidP="00546706"/>
    <w:p w14:paraId="0BC96856" w14:textId="77777777" w:rsidR="009D7172" w:rsidRDefault="009D7172"/>
    <w:p w14:paraId="48B46B28" w14:textId="77777777" w:rsidR="009D7172" w:rsidRDefault="009D7172"/>
    <w:p w14:paraId="4C7FB50C" w14:textId="77777777" w:rsidR="009D7172" w:rsidRDefault="009D7172"/>
  </w:endnote>
  <w:endnote w:type="continuationSeparator" w:id="0">
    <w:p w14:paraId="00D6D6DB" w14:textId="77777777" w:rsidR="009D7172" w:rsidRDefault="009D7172" w:rsidP="00546706">
      <w:r>
        <w:continuationSeparator/>
      </w:r>
    </w:p>
    <w:p w14:paraId="4CFD522B" w14:textId="77777777" w:rsidR="009D7172" w:rsidRDefault="009D7172" w:rsidP="00546706"/>
    <w:p w14:paraId="2D4627D2" w14:textId="77777777" w:rsidR="009D7172" w:rsidRDefault="009D7172" w:rsidP="00546706"/>
    <w:p w14:paraId="77726D51" w14:textId="77777777" w:rsidR="009D7172" w:rsidRDefault="009D7172" w:rsidP="00546706"/>
    <w:p w14:paraId="7BD8A7F2" w14:textId="77777777" w:rsidR="009D7172" w:rsidRDefault="009D7172"/>
    <w:p w14:paraId="41AFE1EE" w14:textId="77777777" w:rsidR="009D7172" w:rsidRDefault="009D7172"/>
    <w:p w14:paraId="137B3A69" w14:textId="77777777" w:rsidR="009D7172" w:rsidRDefault="009D71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1F2C50" w14:textId="77777777" w:rsidR="009D7172" w:rsidRDefault="009D7172" w:rsidP="00546706">
      <w:r>
        <w:separator/>
      </w:r>
    </w:p>
    <w:p w14:paraId="2FF3FEA9" w14:textId="77777777" w:rsidR="009D7172" w:rsidRDefault="009D7172" w:rsidP="00546706"/>
    <w:p w14:paraId="3E7D6E24" w14:textId="77777777" w:rsidR="009D7172" w:rsidRDefault="009D7172" w:rsidP="00546706"/>
    <w:p w14:paraId="6CF71F43" w14:textId="77777777" w:rsidR="009D7172" w:rsidRDefault="009D7172" w:rsidP="00546706"/>
    <w:p w14:paraId="5F77326B" w14:textId="77777777" w:rsidR="009D7172" w:rsidRDefault="009D7172"/>
    <w:p w14:paraId="7AD60E0E" w14:textId="77777777" w:rsidR="009D7172" w:rsidRDefault="009D7172"/>
    <w:p w14:paraId="00E63177" w14:textId="77777777" w:rsidR="009D7172" w:rsidRDefault="009D7172"/>
  </w:footnote>
  <w:footnote w:type="continuationSeparator" w:id="0">
    <w:p w14:paraId="33A94ECF" w14:textId="77777777" w:rsidR="009D7172" w:rsidRDefault="009D7172" w:rsidP="00546706">
      <w:r>
        <w:continuationSeparator/>
      </w:r>
    </w:p>
    <w:p w14:paraId="0141196E" w14:textId="77777777" w:rsidR="009D7172" w:rsidRDefault="009D7172" w:rsidP="00546706"/>
    <w:p w14:paraId="397951F6" w14:textId="77777777" w:rsidR="009D7172" w:rsidRDefault="009D7172" w:rsidP="00546706"/>
    <w:p w14:paraId="7E4A2704" w14:textId="77777777" w:rsidR="009D7172" w:rsidRDefault="009D7172" w:rsidP="00546706"/>
    <w:p w14:paraId="7DC7AD93" w14:textId="77777777" w:rsidR="009D7172" w:rsidRDefault="009D7172"/>
    <w:p w14:paraId="705ADA9C" w14:textId="77777777" w:rsidR="009D7172" w:rsidRDefault="009D7172"/>
    <w:p w14:paraId="68817666" w14:textId="77777777" w:rsidR="009D7172" w:rsidRDefault="009D717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4A0" w:firstRow="1" w:lastRow="0" w:firstColumn="1" w:lastColumn="0" w:noHBand="0" w:noVBand="1"/>
    </w:tblPr>
    <w:tblGrid>
      <w:gridCol w:w="3579"/>
      <w:gridCol w:w="3883"/>
      <w:gridCol w:w="2911"/>
    </w:tblGrid>
    <w:tr w:rsidR="005D7942" w:rsidRPr="00566CE2" w14:paraId="0AD5A2C6" w14:textId="77777777" w:rsidTr="00BC7C5C">
      <w:trPr>
        <w:trHeight w:val="469"/>
      </w:trPr>
      <w:tc>
        <w:tcPr>
          <w:tcW w:w="3579" w:type="dxa"/>
          <w:shd w:val="clear" w:color="auto" w:fill="auto"/>
        </w:tcPr>
        <w:p w14:paraId="0AD5A2C1" w14:textId="77777777" w:rsidR="005D7942" w:rsidRPr="00566CE2" w:rsidRDefault="005D7942" w:rsidP="005D5BC9">
          <w:pPr>
            <w:spacing w:after="0"/>
            <w:ind w:left="180"/>
          </w:pPr>
          <w:r>
            <w:rPr>
              <w:noProof/>
              <w:lang w:eastAsia="en-GB"/>
            </w:rPr>
            <w:drawing>
              <wp:inline distT="0" distB="0" distL="0" distR="0" wp14:anchorId="0AD5A2C8" wp14:editId="0AD5A2C9">
                <wp:extent cx="2057400" cy="572770"/>
                <wp:effectExtent l="0" t="0" r="0" b="0"/>
                <wp:docPr id="37" name="Picture 37"/>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83" w:type="dxa"/>
          <w:shd w:val="clear" w:color="auto" w:fill="auto"/>
        </w:tcPr>
        <w:p w14:paraId="0AD5A2C2" w14:textId="77777777" w:rsidR="005D7942" w:rsidRDefault="005D7942" w:rsidP="006E4A0A">
          <w:pPr>
            <w:ind w:left="570"/>
            <w:jc w:val="center"/>
          </w:pPr>
          <w:r>
            <w:t>ESCC Generic Specification</w:t>
          </w:r>
        </w:p>
        <w:p w14:paraId="0AD5A2C3" w14:textId="77777777" w:rsidR="005D7942" w:rsidRPr="00566CE2" w:rsidRDefault="005D7942" w:rsidP="00737052">
          <w:pPr>
            <w:spacing w:after="0"/>
            <w:ind w:left="570"/>
            <w:jc w:val="center"/>
          </w:pPr>
          <w:r w:rsidRPr="00566CE2">
            <w:t xml:space="preserve">No. </w:t>
          </w:r>
          <w:r>
            <w:t>3503</w:t>
          </w:r>
        </w:p>
      </w:tc>
      <w:tc>
        <w:tcPr>
          <w:tcW w:w="2911" w:type="dxa"/>
          <w:shd w:val="clear" w:color="auto" w:fill="auto"/>
        </w:tcPr>
        <w:p w14:paraId="0AD5A2C4" w14:textId="77777777" w:rsidR="005D7942" w:rsidRPr="00566CE2" w:rsidRDefault="005D7942" w:rsidP="00566CE2">
          <w:r w:rsidRPr="00566CE2">
            <w:t xml:space="preserve">PAGE </w:t>
          </w:r>
          <w:r w:rsidRPr="00566CE2">
            <w:fldChar w:fldCharType="begin"/>
          </w:r>
          <w:r w:rsidRPr="00566CE2">
            <w:instrText xml:space="preserve"> PAGE  \* Arabic  \* MERGEFORMAT </w:instrText>
          </w:r>
          <w:r w:rsidRPr="00566CE2">
            <w:fldChar w:fldCharType="separate"/>
          </w:r>
          <w:r w:rsidR="00AF096E">
            <w:rPr>
              <w:noProof/>
            </w:rPr>
            <w:t>21</w:t>
          </w:r>
          <w:r w:rsidRPr="00566CE2">
            <w:fldChar w:fldCharType="end"/>
          </w:r>
        </w:p>
        <w:p w14:paraId="0AD5A2C5" w14:textId="33207B41" w:rsidR="005D7942" w:rsidRPr="00566CE2" w:rsidRDefault="005D7942" w:rsidP="00692388">
          <w:pPr>
            <w:spacing w:after="0"/>
          </w:pPr>
          <w:r w:rsidRPr="00494447">
            <w:rPr>
              <w:highlight w:val="yellow"/>
            </w:rPr>
            <w:t xml:space="preserve">ISSUE </w:t>
          </w:r>
          <w:r w:rsidR="00494447" w:rsidRPr="00494447">
            <w:rPr>
              <w:highlight w:val="yellow"/>
            </w:rPr>
            <w:t>5 Dft A</w:t>
          </w:r>
        </w:p>
      </w:tc>
    </w:tr>
  </w:tbl>
  <w:p w14:paraId="0AD5A2C7" w14:textId="77777777" w:rsidR="005D7942" w:rsidRDefault="005D7942" w:rsidP="00130E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010793"/>
    <w:multiLevelType w:val="hybridMultilevel"/>
    <w:tmpl w:val="54CEF634"/>
    <w:lvl w:ilvl="0" w:tplc="0809001B">
      <w:start w:val="1"/>
      <w:numFmt w:val="lowerRoman"/>
      <w:lvlText w:val="%1."/>
      <w:lvlJc w:val="righ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9A03486"/>
    <w:multiLevelType w:val="hybridMultilevel"/>
    <w:tmpl w:val="4770284A"/>
    <w:lvl w:ilvl="0" w:tplc="DE82D726">
      <w:start w:val="1"/>
      <w:numFmt w:val="bullet"/>
      <w:lvlText w:val="o"/>
      <w:lvlJc w:val="left"/>
      <w:pPr>
        <w:ind w:left="2138" w:hanging="360"/>
      </w:pPr>
      <w:rPr>
        <w:rFonts w:ascii="Courier New" w:hAnsi="Courier New"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4"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5" w15:restartNumberingAfterBreak="0">
    <w:nsid w:val="28295547"/>
    <w:multiLevelType w:val="hybridMultilevel"/>
    <w:tmpl w:val="716E0F64"/>
    <w:lvl w:ilvl="0" w:tplc="0809000F">
      <w:start w:val="1"/>
      <w:numFmt w:val="decimal"/>
      <w:lvlText w:val="%1."/>
      <w:lvlJc w:val="lef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6" w15:restartNumberingAfterBreak="0">
    <w:nsid w:val="2B4774ED"/>
    <w:multiLevelType w:val="multilevel"/>
    <w:tmpl w:val="9856BE06"/>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15:restartNumberingAfterBreak="0">
    <w:nsid w:val="32176BA8"/>
    <w:multiLevelType w:val="multilevel"/>
    <w:tmpl w:val="94006994"/>
    <w:lvl w:ilvl="0">
      <w:start w:val="1"/>
      <w:numFmt w:val="decimal"/>
      <w:pStyle w:val="Titre1ESCC"/>
      <w:lvlText w:val="%1."/>
      <w:lvlJc w:val="left"/>
      <w:pPr>
        <w:ind w:left="360" w:hanging="360"/>
      </w:pPr>
      <w:rPr>
        <w:rFonts w:hint="default"/>
      </w:rPr>
    </w:lvl>
    <w:lvl w:ilvl="1">
      <w:start w:val="1"/>
      <w:numFmt w:val="decimal"/>
      <w:pStyle w:val="Titre2ESCC"/>
      <w:lvlText w:val="%1.%2."/>
      <w:lvlJc w:val="left"/>
      <w:pPr>
        <w:ind w:left="432" w:hanging="432"/>
      </w:pPr>
      <w:rPr>
        <w:rFonts w:hint="default"/>
      </w:rPr>
    </w:lvl>
    <w:lvl w:ilvl="2">
      <w:start w:val="1"/>
      <w:numFmt w:val="decimal"/>
      <w:pStyle w:val="Titre3ESCC"/>
      <w:lvlText w:val="%1.%2.%3."/>
      <w:lvlJc w:val="left"/>
      <w:pPr>
        <w:ind w:left="645" w:hanging="504"/>
      </w:pPr>
      <w:rPr>
        <w:rFonts w:hint="default"/>
      </w:rPr>
    </w:lvl>
    <w:lvl w:ilvl="3">
      <w:start w:val="1"/>
      <w:numFmt w:val="decimal"/>
      <w:pStyle w:val="Titre4ESCC"/>
      <w:lvlText w:val="%1.%2.%3.%4."/>
      <w:lvlJc w:val="left"/>
      <w:pPr>
        <w:ind w:left="1728" w:hanging="648"/>
      </w:pPr>
      <w:rPr>
        <w:rFonts w:hint="default"/>
      </w:rPr>
    </w:lvl>
    <w:lvl w:ilvl="4">
      <w:start w:val="1"/>
      <w:numFmt w:val="decimal"/>
      <w:pStyle w:val="titre5escc"/>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0163EC5"/>
    <w:multiLevelType w:val="hybridMultilevel"/>
    <w:tmpl w:val="C3ECEA3E"/>
    <w:lvl w:ilvl="0" w:tplc="FF70F04C">
      <w:start w:val="1"/>
      <w:numFmt w:val="bullet"/>
      <w:pStyle w:val="Bulletinset"/>
      <w:lvlText w:val=""/>
      <w:lvlJc w:val="left"/>
      <w:pPr>
        <w:ind w:left="2517" w:hanging="360"/>
      </w:pPr>
      <w:rPr>
        <w:rFonts w:ascii="Symbol" w:hAnsi="Symbol" w:hint="default"/>
      </w:rPr>
    </w:lvl>
    <w:lvl w:ilvl="1" w:tplc="08090003" w:tentative="1">
      <w:start w:val="1"/>
      <w:numFmt w:val="bullet"/>
      <w:lvlText w:val="o"/>
      <w:lvlJc w:val="left"/>
      <w:pPr>
        <w:ind w:left="3237" w:hanging="360"/>
      </w:pPr>
      <w:rPr>
        <w:rFonts w:ascii="Courier New" w:hAnsi="Courier New" w:cs="Courier New" w:hint="default"/>
      </w:rPr>
    </w:lvl>
    <w:lvl w:ilvl="2" w:tplc="08090005" w:tentative="1">
      <w:start w:val="1"/>
      <w:numFmt w:val="bullet"/>
      <w:lvlText w:val=""/>
      <w:lvlJc w:val="left"/>
      <w:pPr>
        <w:ind w:left="3957" w:hanging="360"/>
      </w:pPr>
      <w:rPr>
        <w:rFonts w:ascii="Wingdings" w:hAnsi="Wingdings" w:hint="default"/>
      </w:rPr>
    </w:lvl>
    <w:lvl w:ilvl="3" w:tplc="08090001" w:tentative="1">
      <w:start w:val="1"/>
      <w:numFmt w:val="bullet"/>
      <w:lvlText w:val=""/>
      <w:lvlJc w:val="left"/>
      <w:pPr>
        <w:ind w:left="4677" w:hanging="360"/>
      </w:pPr>
      <w:rPr>
        <w:rFonts w:ascii="Symbol" w:hAnsi="Symbol" w:hint="default"/>
      </w:rPr>
    </w:lvl>
    <w:lvl w:ilvl="4" w:tplc="08090003" w:tentative="1">
      <w:start w:val="1"/>
      <w:numFmt w:val="bullet"/>
      <w:lvlText w:val="o"/>
      <w:lvlJc w:val="left"/>
      <w:pPr>
        <w:ind w:left="5397" w:hanging="360"/>
      </w:pPr>
      <w:rPr>
        <w:rFonts w:ascii="Courier New" w:hAnsi="Courier New" w:cs="Courier New" w:hint="default"/>
      </w:rPr>
    </w:lvl>
    <w:lvl w:ilvl="5" w:tplc="08090005" w:tentative="1">
      <w:start w:val="1"/>
      <w:numFmt w:val="bullet"/>
      <w:lvlText w:val=""/>
      <w:lvlJc w:val="left"/>
      <w:pPr>
        <w:ind w:left="6117" w:hanging="360"/>
      </w:pPr>
      <w:rPr>
        <w:rFonts w:ascii="Wingdings" w:hAnsi="Wingdings" w:hint="default"/>
      </w:rPr>
    </w:lvl>
    <w:lvl w:ilvl="6" w:tplc="08090001" w:tentative="1">
      <w:start w:val="1"/>
      <w:numFmt w:val="bullet"/>
      <w:lvlText w:val=""/>
      <w:lvlJc w:val="left"/>
      <w:pPr>
        <w:ind w:left="6837" w:hanging="360"/>
      </w:pPr>
      <w:rPr>
        <w:rFonts w:ascii="Symbol" w:hAnsi="Symbol" w:hint="default"/>
      </w:rPr>
    </w:lvl>
    <w:lvl w:ilvl="7" w:tplc="08090003" w:tentative="1">
      <w:start w:val="1"/>
      <w:numFmt w:val="bullet"/>
      <w:lvlText w:val="o"/>
      <w:lvlJc w:val="left"/>
      <w:pPr>
        <w:ind w:left="7557" w:hanging="360"/>
      </w:pPr>
      <w:rPr>
        <w:rFonts w:ascii="Courier New" w:hAnsi="Courier New" w:cs="Courier New" w:hint="default"/>
      </w:rPr>
    </w:lvl>
    <w:lvl w:ilvl="8" w:tplc="08090005" w:tentative="1">
      <w:start w:val="1"/>
      <w:numFmt w:val="bullet"/>
      <w:lvlText w:val=""/>
      <w:lvlJc w:val="left"/>
      <w:pPr>
        <w:ind w:left="8277" w:hanging="360"/>
      </w:pPr>
      <w:rPr>
        <w:rFonts w:ascii="Wingdings" w:hAnsi="Wingdings" w:hint="default"/>
      </w:rPr>
    </w:lvl>
  </w:abstractNum>
  <w:abstractNum w:abstractNumId="19"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20"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4E804B99"/>
    <w:multiLevelType w:val="hybridMultilevel"/>
    <w:tmpl w:val="4E8A5FD0"/>
    <w:lvl w:ilvl="0" w:tplc="0809001B">
      <w:start w:val="1"/>
      <w:numFmt w:val="lowerRoman"/>
      <w:lvlText w:val="%1."/>
      <w:lvlJc w:val="righ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5" w15:restartNumberingAfterBreak="0">
    <w:nsid w:val="52681F9D"/>
    <w:multiLevelType w:val="hybridMultilevel"/>
    <w:tmpl w:val="0848FAF4"/>
    <w:lvl w:ilvl="0" w:tplc="DE82D726">
      <w:start w:val="1"/>
      <w:numFmt w:val="bullet"/>
      <w:lvlText w:val="o"/>
      <w:lvlJc w:val="left"/>
      <w:pPr>
        <w:ind w:left="2138" w:hanging="360"/>
      </w:pPr>
      <w:rPr>
        <w:rFonts w:ascii="Courier New" w:hAnsi="Courier New"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6" w15:restartNumberingAfterBreak="0">
    <w:nsid w:val="52A4236B"/>
    <w:multiLevelType w:val="hybridMultilevel"/>
    <w:tmpl w:val="D640E7E0"/>
    <w:lvl w:ilvl="0" w:tplc="08090011">
      <w:start w:val="1"/>
      <w:numFmt w:val="decimal"/>
      <w:lvlText w:val="%1)"/>
      <w:lvlJc w:val="left"/>
      <w:pPr>
        <w:ind w:left="2138" w:hanging="360"/>
      </w:pPr>
      <w:rPr>
        <w:rFonts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7" w15:restartNumberingAfterBreak="0">
    <w:nsid w:val="580C14F8"/>
    <w:multiLevelType w:val="hybridMultilevel"/>
    <w:tmpl w:val="3850A8C0"/>
    <w:lvl w:ilvl="0" w:tplc="DE82D726">
      <w:start w:val="1"/>
      <w:numFmt w:val="bullet"/>
      <w:lvlText w:val="o"/>
      <w:lvlJc w:val="left"/>
      <w:pPr>
        <w:ind w:left="2138" w:hanging="360"/>
      </w:pPr>
      <w:rPr>
        <w:rFonts w:ascii="Courier New" w:hAnsi="Courier New"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8"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0" w15:restartNumberingAfterBreak="0">
    <w:nsid w:val="6B21107E"/>
    <w:multiLevelType w:val="hybridMultilevel"/>
    <w:tmpl w:val="CC14D6E0"/>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3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3" w15:restartNumberingAfterBreak="0">
    <w:nsid w:val="71F754A1"/>
    <w:multiLevelType w:val="hybridMultilevel"/>
    <w:tmpl w:val="EF761FB0"/>
    <w:lvl w:ilvl="0" w:tplc="DE82D726">
      <w:start w:val="1"/>
      <w:numFmt w:val="bullet"/>
      <w:lvlText w:val="o"/>
      <w:lvlJc w:val="left"/>
      <w:pPr>
        <w:ind w:left="2138" w:hanging="360"/>
      </w:pPr>
      <w:rPr>
        <w:rFonts w:ascii="Courier New" w:hAnsi="Courier New"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34" w15:restartNumberingAfterBreak="0">
    <w:nsid w:val="728762C0"/>
    <w:multiLevelType w:val="hybridMultilevel"/>
    <w:tmpl w:val="69B4A724"/>
    <w:lvl w:ilvl="0" w:tplc="0809001B">
      <w:start w:val="1"/>
      <w:numFmt w:val="lowerRoman"/>
      <w:lvlText w:val="%1."/>
      <w:lvlJc w:val="righ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35"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6"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8" w15:restartNumberingAfterBreak="0">
    <w:nsid w:val="75D82255"/>
    <w:multiLevelType w:val="hybridMultilevel"/>
    <w:tmpl w:val="7E089CB6"/>
    <w:lvl w:ilvl="0" w:tplc="0809001B">
      <w:start w:val="1"/>
      <w:numFmt w:val="lowerRoman"/>
      <w:lvlText w:val="%1."/>
      <w:lvlJc w:val="right"/>
      <w:pPr>
        <w:ind w:left="2145" w:hanging="360"/>
      </w:pPr>
    </w:lvl>
    <w:lvl w:ilvl="1" w:tplc="08090019" w:tentative="1">
      <w:start w:val="1"/>
      <w:numFmt w:val="lowerLetter"/>
      <w:lvlText w:val="%2."/>
      <w:lvlJc w:val="left"/>
      <w:pPr>
        <w:ind w:left="2865" w:hanging="360"/>
      </w:pPr>
    </w:lvl>
    <w:lvl w:ilvl="2" w:tplc="0809001B" w:tentative="1">
      <w:start w:val="1"/>
      <w:numFmt w:val="lowerRoman"/>
      <w:lvlText w:val="%3."/>
      <w:lvlJc w:val="right"/>
      <w:pPr>
        <w:ind w:left="3585" w:hanging="180"/>
      </w:pPr>
    </w:lvl>
    <w:lvl w:ilvl="3" w:tplc="0809000F" w:tentative="1">
      <w:start w:val="1"/>
      <w:numFmt w:val="decimal"/>
      <w:lvlText w:val="%4."/>
      <w:lvlJc w:val="left"/>
      <w:pPr>
        <w:ind w:left="4305" w:hanging="360"/>
      </w:pPr>
    </w:lvl>
    <w:lvl w:ilvl="4" w:tplc="08090019" w:tentative="1">
      <w:start w:val="1"/>
      <w:numFmt w:val="lowerLetter"/>
      <w:lvlText w:val="%5."/>
      <w:lvlJc w:val="left"/>
      <w:pPr>
        <w:ind w:left="5025" w:hanging="360"/>
      </w:pPr>
    </w:lvl>
    <w:lvl w:ilvl="5" w:tplc="0809001B" w:tentative="1">
      <w:start w:val="1"/>
      <w:numFmt w:val="lowerRoman"/>
      <w:lvlText w:val="%6."/>
      <w:lvlJc w:val="right"/>
      <w:pPr>
        <w:ind w:left="5745" w:hanging="180"/>
      </w:pPr>
    </w:lvl>
    <w:lvl w:ilvl="6" w:tplc="0809000F" w:tentative="1">
      <w:start w:val="1"/>
      <w:numFmt w:val="decimal"/>
      <w:lvlText w:val="%7."/>
      <w:lvlJc w:val="left"/>
      <w:pPr>
        <w:ind w:left="6465" w:hanging="360"/>
      </w:pPr>
    </w:lvl>
    <w:lvl w:ilvl="7" w:tplc="08090019" w:tentative="1">
      <w:start w:val="1"/>
      <w:numFmt w:val="lowerLetter"/>
      <w:lvlText w:val="%8."/>
      <w:lvlJc w:val="left"/>
      <w:pPr>
        <w:ind w:left="7185" w:hanging="360"/>
      </w:pPr>
    </w:lvl>
    <w:lvl w:ilvl="8" w:tplc="0809001B" w:tentative="1">
      <w:start w:val="1"/>
      <w:numFmt w:val="lowerRoman"/>
      <w:lvlText w:val="%9."/>
      <w:lvlJc w:val="right"/>
      <w:pPr>
        <w:ind w:left="7905" w:hanging="180"/>
      </w:pPr>
    </w:lvl>
  </w:abstractNum>
  <w:num w:numId="1">
    <w:abstractNumId w:val="8"/>
  </w:num>
  <w:num w:numId="2">
    <w:abstractNumId w:val="3"/>
  </w:num>
  <w:num w:numId="3">
    <w:abstractNumId w:val="37"/>
  </w:num>
  <w:num w:numId="4">
    <w:abstractNumId w:val="14"/>
  </w:num>
  <w:num w:numId="5">
    <w:abstractNumId w:val="16"/>
  </w:num>
  <w:num w:numId="6">
    <w:abstractNumId w:val="22"/>
  </w:num>
  <w:num w:numId="7">
    <w:abstractNumId w:val="23"/>
  </w:num>
  <w:num w:numId="8">
    <w:abstractNumId w:val="19"/>
  </w:num>
  <w:num w:numId="9">
    <w:abstractNumId w:val="18"/>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0"/>
  </w:num>
  <w:num w:numId="12">
    <w:abstractNumId w:val="33"/>
  </w:num>
  <w:num w:numId="13">
    <w:abstractNumId w:val="16"/>
    <w:lvlOverride w:ilvl="0">
      <w:startOverride w:val="5"/>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4"/>
  </w:num>
  <w:num w:numId="15">
    <w:abstractNumId w:val="24"/>
  </w:num>
  <w:num w:numId="16">
    <w:abstractNumId w:val="13"/>
  </w:num>
  <w:num w:numId="17">
    <w:abstractNumId w:val="27"/>
  </w:num>
  <w:num w:numId="18">
    <w:abstractNumId w:val="25"/>
  </w:num>
  <w:num w:numId="19">
    <w:abstractNumId w:val="38"/>
  </w:num>
  <w:num w:numId="20">
    <w:abstractNumId w:val="26"/>
  </w:num>
  <w:num w:numId="21">
    <w:abstractNumId w:val="17"/>
  </w:num>
  <w:num w:numId="22">
    <w:abstractNumId w:val="36"/>
    <w:lvlOverride w:ilvl="0">
      <w:startOverride w:val="1"/>
    </w:lvlOverride>
  </w:num>
  <w:num w:numId="23">
    <w:abstractNumId w:val="36"/>
    <w:lvlOverride w:ilvl="0">
      <w:startOverride w:val="1"/>
    </w:lvlOverride>
  </w:num>
  <w:num w:numId="24">
    <w:abstractNumId w:val="36"/>
    <w:lvlOverride w:ilvl="0">
      <w:startOverride w:val="1"/>
    </w:lvlOverride>
  </w:num>
  <w:num w:numId="25">
    <w:abstractNumId w:val="36"/>
    <w:lvlOverride w:ilvl="0">
      <w:startOverride w:val="1"/>
    </w:lvlOverride>
  </w:num>
  <w:num w:numId="26">
    <w:abstractNumId w:val="36"/>
    <w:lvlOverride w:ilvl="0">
      <w:startOverride w:val="1"/>
    </w:lvlOverride>
  </w:num>
  <w:num w:numId="27">
    <w:abstractNumId w:val="36"/>
    <w:lvlOverride w:ilvl="0">
      <w:startOverride w:val="1"/>
    </w:lvlOverride>
  </w:num>
  <w:num w:numId="28">
    <w:abstractNumId w:val="36"/>
    <w:lvlOverride w:ilvl="0">
      <w:startOverride w:val="1"/>
    </w:lvlOverride>
  </w:num>
  <w:num w:numId="29">
    <w:abstractNumId w:val="36"/>
    <w:lvlOverride w:ilvl="0">
      <w:startOverride w:val="1"/>
    </w:lvlOverride>
  </w:num>
  <w:num w:numId="30">
    <w:abstractNumId w:val="36"/>
    <w:lvlOverride w:ilvl="0">
      <w:startOverride w:val="1"/>
    </w:lvlOverride>
  </w:num>
  <w:num w:numId="31">
    <w:abstractNumId w:val="36"/>
  </w:num>
  <w:num w:numId="32">
    <w:abstractNumId w:val="32"/>
  </w:num>
  <w:num w:numId="33">
    <w:abstractNumId w:val="35"/>
  </w:num>
  <w:num w:numId="34">
    <w:abstractNumId w:val="31"/>
  </w:num>
  <w:num w:numId="35">
    <w:abstractNumId w:val="0"/>
  </w:num>
  <w:num w:numId="36">
    <w:abstractNumId w:val="12"/>
  </w:num>
  <w:num w:numId="37">
    <w:abstractNumId w:val="21"/>
  </w:num>
  <w:num w:numId="38">
    <w:abstractNumId w:val="29"/>
  </w:num>
  <w:num w:numId="39">
    <w:abstractNumId w:val="28"/>
  </w:num>
  <w:num w:numId="40">
    <w:abstractNumId w:val="20"/>
  </w:num>
  <w:num w:numId="41">
    <w:abstractNumId w:val="11"/>
  </w:num>
  <w:num w:numId="42">
    <w:abstractNumId w:val="9"/>
  </w:num>
  <w:num w:numId="43">
    <w:abstractNumId w:val="7"/>
  </w:num>
  <w:num w:numId="44">
    <w:abstractNumId w:val="6"/>
  </w:num>
  <w:num w:numId="45">
    <w:abstractNumId w:val="5"/>
  </w:num>
  <w:num w:numId="46">
    <w:abstractNumId w:val="4"/>
  </w:num>
  <w:num w:numId="47">
    <w:abstractNumId w:val="2"/>
  </w:num>
  <w:num w:numId="48">
    <w:abstractNumId w:val="1"/>
  </w:num>
  <w:num w:numId="49">
    <w:abstractNumId w:val="15"/>
  </w:num>
  <w:num w:numId="50">
    <w:abstractNumId w:val="10"/>
  </w:num>
  <w:numIdMacAtCleanup w:val="2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eve Thacker">
    <w15:presenceInfo w15:providerId="None" w15:userId="Steve Thack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NotTrackFormatting/>
  <w:documentProtection w:enforcement="0"/>
  <w:autoFormatOverride/>
  <w:styleLockTheme/>
  <w:styleLockQFSet/>
  <w:defaultTabStop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485E"/>
    <w:rsid w:val="00001C80"/>
    <w:rsid w:val="00003AE4"/>
    <w:rsid w:val="0000439C"/>
    <w:rsid w:val="00005ABF"/>
    <w:rsid w:val="000225E3"/>
    <w:rsid w:val="00025EDD"/>
    <w:rsid w:val="00031553"/>
    <w:rsid w:val="000335CA"/>
    <w:rsid w:val="0003564C"/>
    <w:rsid w:val="0003657B"/>
    <w:rsid w:val="000368F5"/>
    <w:rsid w:val="00045B2B"/>
    <w:rsid w:val="00045EAE"/>
    <w:rsid w:val="00051583"/>
    <w:rsid w:val="000547FA"/>
    <w:rsid w:val="000548D0"/>
    <w:rsid w:val="00055A7F"/>
    <w:rsid w:val="00057CA5"/>
    <w:rsid w:val="00066BA5"/>
    <w:rsid w:val="000671EC"/>
    <w:rsid w:val="000674D6"/>
    <w:rsid w:val="0007527B"/>
    <w:rsid w:val="00080FC5"/>
    <w:rsid w:val="00082344"/>
    <w:rsid w:val="00082F30"/>
    <w:rsid w:val="0008396F"/>
    <w:rsid w:val="000839DC"/>
    <w:rsid w:val="00085EC7"/>
    <w:rsid w:val="000864D5"/>
    <w:rsid w:val="000868F2"/>
    <w:rsid w:val="00092DA4"/>
    <w:rsid w:val="0009379E"/>
    <w:rsid w:val="00093F97"/>
    <w:rsid w:val="00096C98"/>
    <w:rsid w:val="000A5EC7"/>
    <w:rsid w:val="000A613D"/>
    <w:rsid w:val="000B0BD6"/>
    <w:rsid w:val="000B4302"/>
    <w:rsid w:val="000B4DEC"/>
    <w:rsid w:val="000C11E9"/>
    <w:rsid w:val="000C151B"/>
    <w:rsid w:val="000C1E12"/>
    <w:rsid w:val="000C38D0"/>
    <w:rsid w:val="000C4FFD"/>
    <w:rsid w:val="000C6596"/>
    <w:rsid w:val="000C79A8"/>
    <w:rsid w:val="000D313F"/>
    <w:rsid w:val="000D3BA4"/>
    <w:rsid w:val="000D5575"/>
    <w:rsid w:val="000E1D1F"/>
    <w:rsid w:val="000E52F9"/>
    <w:rsid w:val="000E7EAB"/>
    <w:rsid w:val="000F24BA"/>
    <w:rsid w:val="000F315F"/>
    <w:rsid w:val="000F3340"/>
    <w:rsid w:val="000F4755"/>
    <w:rsid w:val="001038A1"/>
    <w:rsid w:val="00104162"/>
    <w:rsid w:val="001049EB"/>
    <w:rsid w:val="00110525"/>
    <w:rsid w:val="0011099A"/>
    <w:rsid w:val="00111D09"/>
    <w:rsid w:val="0011265A"/>
    <w:rsid w:val="00112EE0"/>
    <w:rsid w:val="0011461F"/>
    <w:rsid w:val="00115B90"/>
    <w:rsid w:val="00115C76"/>
    <w:rsid w:val="0012267E"/>
    <w:rsid w:val="0012548A"/>
    <w:rsid w:val="00130E4D"/>
    <w:rsid w:val="00137215"/>
    <w:rsid w:val="001427A4"/>
    <w:rsid w:val="00146B81"/>
    <w:rsid w:val="001473B1"/>
    <w:rsid w:val="00147DB4"/>
    <w:rsid w:val="00150A63"/>
    <w:rsid w:val="00151C40"/>
    <w:rsid w:val="00151C66"/>
    <w:rsid w:val="0015525A"/>
    <w:rsid w:val="001560BA"/>
    <w:rsid w:val="00157303"/>
    <w:rsid w:val="00161C50"/>
    <w:rsid w:val="00164D15"/>
    <w:rsid w:val="00172D6F"/>
    <w:rsid w:val="00176405"/>
    <w:rsid w:val="001807FF"/>
    <w:rsid w:val="0018153C"/>
    <w:rsid w:val="00182349"/>
    <w:rsid w:val="00182BC4"/>
    <w:rsid w:val="001866E1"/>
    <w:rsid w:val="001910B0"/>
    <w:rsid w:val="00192035"/>
    <w:rsid w:val="0019262C"/>
    <w:rsid w:val="00192E81"/>
    <w:rsid w:val="001A333C"/>
    <w:rsid w:val="001A6C8D"/>
    <w:rsid w:val="001A7198"/>
    <w:rsid w:val="001A7D31"/>
    <w:rsid w:val="001B051E"/>
    <w:rsid w:val="001B4CDC"/>
    <w:rsid w:val="001B4F51"/>
    <w:rsid w:val="001B7C3A"/>
    <w:rsid w:val="001C463C"/>
    <w:rsid w:val="001C6E75"/>
    <w:rsid w:val="001C7582"/>
    <w:rsid w:val="001D5074"/>
    <w:rsid w:val="001E04D9"/>
    <w:rsid w:val="001E1317"/>
    <w:rsid w:val="001E17D3"/>
    <w:rsid w:val="001E4227"/>
    <w:rsid w:val="001E5E4D"/>
    <w:rsid w:val="001E5EAC"/>
    <w:rsid w:val="001F0C25"/>
    <w:rsid w:val="001F54FA"/>
    <w:rsid w:val="001F773B"/>
    <w:rsid w:val="0020029C"/>
    <w:rsid w:val="00202842"/>
    <w:rsid w:val="002039A9"/>
    <w:rsid w:val="00207A12"/>
    <w:rsid w:val="0021205D"/>
    <w:rsid w:val="00217E5D"/>
    <w:rsid w:val="002209BF"/>
    <w:rsid w:val="002237AC"/>
    <w:rsid w:val="00224862"/>
    <w:rsid w:val="00224C42"/>
    <w:rsid w:val="00231000"/>
    <w:rsid w:val="002333CB"/>
    <w:rsid w:val="00234629"/>
    <w:rsid w:val="00235F16"/>
    <w:rsid w:val="0023749F"/>
    <w:rsid w:val="00240DB1"/>
    <w:rsid w:val="00241FF4"/>
    <w:rsid w:val="002433E6"/>
    <w:rsid w:val="00247CE8"/>
    <w:rsid w:val="0025440F"/>
    <w:rsid w:val="002550BE"/>
    <w:rsid w:val="00256720"/>
    <w:rsid w:val="00260A46"/>
    <w:rsid w:val="00272A1D"/>
    <w:rsid w:val="00272BD0"/>
    <w:rsid w:val="002769FE"/>
    <w:rsid w:val="002839B8"/>
    <w:rsid w:val="0028477E"/>
    <w:rsid w:val="00286B9E"/>
    <w:rsid w:val="00293A04"/>
    <w:rsid w:val="00296496"/>
    <w:rsid w:val="00296C62"/>
    <w:rsid w:val="002A0A41"/>
    <w:rsid w:val="002A4C33"/>
    <w:rsid w:val="002A5591"/>
    <w:rsid w:val="002A7591"/>
    <w:rsid w:val="002B1A90"/>
    <w:rsid w:val="002B44BE"/>
    <w:rsid w:val="002B510A"/>
    <w:rsid w:val="002C0D47"/>
    <w:rsid w:val="002C393A"/>
    <w:rsid w:val="002C48FA"/>
    <w:rsid w:val="002C59C2"/>
    <w:rsid w:val="002C6E8F"/>
    <w:rsid w:val="002D0A07"/>
    <w:rsid w:val="002D3B45"/>
    <w:rsid w:val="002D4BB4"/>
    <w:rsid w:val="002D75EC"/>
    <w:rsid w:val="002D7697"/>
    <w:rsid w:val="002D77CF"/>
    <w:rsid w:val="002E22BE"/>
    <w:rsid w:val="002E33A6"/>
    <w:rsid w:val="002E755E"/>
    <w:rsid w:val="002F1DE3"/>
    <w:rsid w:val="002F75E7"/>
    <w:rsid w:val="003060C2"/>
    <w:rsid w:val="00306ACC"/>
    <w:rsid w:val="00311AAB"/>
    <w:rsid w:val="00313E84"/>
    <w:rsid w:val="0031601F"/>
    <w:rsid w:val="003179E6"/>
    <w:rsid w:val="003203B1"/>
    <w:rsid w:val="003204AB"/>
    <w:rsid w:val="00324714"/>
    <w:rsid w:val="00325C1C"/>
    <w:rsid w:val="003273E4"/>
    <w:rsid w:val="003318BC"/>
    <w:rsid w:val="00331F47"/>
    <w:rsid w:val="00332B2D"/>
    <w:rsid w:val="003356D4"/>
    <w:rsid w:val="00342DA2"/>
    <w:rsid w:val="00342DCF"/>
    <w:rsid w:val="00343105"/>
    <w:rsid w:val="00344846"/>
    <w:rsid w:val="003448D9"/>
    <w:rsid w:val="00344F6A"/>
    <w:rsid w:val="00351104"/>
    <w:rsid w:val="003546E0"/>
    <w:rsid w:val="0035659C"/>
    <w:rsid w:val="00357275"/>
    <w:rsid w:val="003613ED"/>
    <w:rsid w:val="003622B6"/>
    <w:rsid w:val="00364662"/>
    <w:rsid w:val="00365B17"/>
    <w:rsid w:val="00367EC4"/>
    <w:rsid w:val="00370073"/>
    <w:rsid w:val="0037029A"/>
    <w:rsid w:val="003730E8"/>
    <w:rsid w:val="00374273"/>
    <w:rsid w:val="00374AAD"/>
    <w:rsid w:val="00383EFC"/>
    <w:rsid w:val="00394F80"/>
    <w:rsid w:val="003A0780"/>
    <w:rsid w:val="003B4579"/>
    <w:rsid w:val="003B66D8"/>
    <w:rsid w:val="003C36F5"/>
    <w:rsid w:val="003C47CE"/>
    <w:rsid w:val="003D00BA"/>
    <w:rsid w:val="003D14A0"/>
    <w:rsid w:val="003D221C"/>
    <w:rsid w:val="003D2DF0"/>
    <w:rsid w:val="003D3049"/>
    <w:rsid w:val="003D5224"/>
    <w:rsid w:val="003E0F7C"/>
    <w:rsid w:val="003E4D25"/>
    <w:rsid w:val="003E6DCA"/>
    <w:rsid w:val="003E7919"/>
    <w:rsid w:val="003F7976"/>
    <w:rsid w:val="00400149"/>
    <w:rsid w:val="0040159F"/>
    <w:rsid w:val="00405FB9"/>
    <w:rsid w:val="00406059"/>
    <w:rsid w:val="0040702E"/>
    <w:rsid w:val="00407374"/>
    <w:rsid w:val="00407763"/>
    <w:rsid w:val="00410CCE"/>
    <w:rsid w:val="0041202E"/>
    <w:rsid w:val="004125E9"/>
    <w:rsid w:val="00415C39"/>
    <w:rsid w:val="00422841"/>
    <w:rsid w:val="00422AD7"/>
    <w:rsid w:val="0042310A"/>
    <w:rsid w:val="00424D1B"/>
    <w:rsid w:val="00425CC4"/>
    <w:rsid w:val="0044061D"/>
    <w:rsid w:val="0044205B"/>
    <w:rsid w:val="00451A0B"/>
    <w:rsid w:val="00452B1D"/>
    <w:rsid w:val="00453697"/>
    <w:rsid w:val="00454DB3"/>
    <w:rsid w:val="00456E16"/>
    <w:rsid w:val="004622E7"/>
    <w:rsid w:val="0046550B"/>
    <w:rsid w:val="00470864"/>
    <w:rsid w:val="00470A7A"/>
    <w:rsid w:val="004714EE"/>
    <w:rsid w:val="004816D3"/>
    <w:rsid w:val="004839AB"/>
    <w:rsid w:val="0048746A"/>
    <w:rsid w:val="00487681"/>
    <w:rsid w:val="00487E6C"/>
    <w:rsid w:val="00493472"/>
    <w:rsid w:val="00494366"/>
    <w:rsid w:val="00494447"/>
    <w:rsid w:val="0049505D"/>
    <w:rsid w:val="00495405"/>
    <w:rsid w:val="0049640C"/>
    <w:rsid w:val="00496FA0"/>
    <w:rsid w:val="004A15BC"/>
    <w:rsid w:val="004B0A2F"/>
    <w:rsid w:val="004B3813"/>
    <w:rsid w:val="004C1599"/>
    <w:rsid w:val="004D0395"/>
    <w:rsid w:val="004D1E63"/>
    <w:rsid w:val="004D4AD7"/>
    <w:rsid w:val="004E5C1E"/>
    <w:rsid w:val="004E5DAE"/>
    <w:rsid w:val="004E606D"/>
    <w:rsid w:val="004F39A2"/>
    <w:rsid w:val="004F6A12"/>
    <w:rsid w:val="004F75C7"/>
    <w:rsid w:val="004F75D5"/>
    <w:rsid w:val="004F7C34"/>
    <w:rsid w:val="005011F0"/>
    <w:rsid w:val="00501729"/>
    <w:rsid w:val="00501B6A"/>
    <w:rsid w:val="00510E8F"/>
    <w:rsid w:val="005204EC"/>
    <w:rsid w:val="00520AB4"/>
    <w:rsid w:val="00521F43"/>
    <w:rsid w:val="00522415"/>
    <w:rsid w:val="005240B3"/>
    <w:rsid w:val="00527C68"/>
    <w:rsid w:val="005313F3"/>
    <w:rsid w:val="0053603F"/>
    <w:rsid w:val="00536596"/>
    <w:rsid w:val="005373E2"/>
    <w:rsid w:val="00537EB9"/>
    <w:rsid w:val="00537F74"/>
    <w:rsid w:val="00540811"/>
    <w:rsid w:val="0054256F"/>
    <w:rsid w:val="00545BC4"/>
    <w:rsid w:val="00546706"/>
    <w:rsid w:val="00547613"/>
    <w:rsid w:val="00554A05"/>
    <w:rsid w:val="005623FF"/>
    <w:rsid w:val="00563774"/>
    <w:rsid w:val="00566CE2"/>
    <w:rsid w:val="005703A6"/>
    <w:rsid w:val="0057449E"/>
    <w:rsid w:val="00574742"/>
    <w:rsid w:val="00574EE8"/>
    <w:rsid w:val="00576339"/>
    <w:rsid w:val="00580062"/>
    <w:rsid w:val="00580A37"/>
    <w:rsid w:val="00581D9F"/>
    <w:rsid w:val="00586397"/>
    <w:rsid w:val="005867BC"/>
    <w:rsid w:val="00590DE4"/>
    <w:rsid w:val="0059456C"/>
    <w:rsid w:val="005A2BA9"/>
    <w:rsid w:val="005A360D"/>
    <w:rsid w:val="005A3FE4"/>
    <w:rsid w:val="005A437B"/>
    <w:rsid w:val="005A4407"/>
    <w:rsid w:val="005A64E1"/>
    <w:rsid w:val="005B045E"/>
    <w:rsid w:val="005B3980"/>
    <w:rsid w:val="005B3BBE"/>
    <w:rsid w:val="005B7CF2"/>
    <w:rsid w:val="005C28AF"/>
    <w:rsid w:val="005C4D4A"/>
    <w:rsid w:val="005C4FA0"/>
    <w:rsid w:val="005D3A8D"/>
    <w:rsid w:val="005D3F79"/>
    <w:rsid w:val="005D52F9"/>
    <w:rsid w:val="005D5BC9"/>
    <w:rsid w:val="005D7404"/>
    <w:rsid w:val="005D7942"/>
    <w:rsid w:val="005E000B"/>
    <w:rsid w:val="005E43AC"/>
    <w:rsid w:val="005E53DA"/>
    <w:rsid w:val="005E6707"/>
    <w:rsid w:val="005F203C"/>
    <w:rsid w:val="005F38D6"/>
    <w:rsid w:val="005F5174"/>
    <w:rsid w:val="005F7A25"/>
    <w:rsid w:val="006007EF"/>
    <w:rsid w:val="00602A58"/>
    <w:rsid w:val="006046C4"/>
    <w:rsid w:val="006051B1"/>
    <w:rsid w:val="0060581B"/>
    <w:rsid w:val="00605D7C"/>
    <w:rsid w:val="0060673C"/>
    <w:rsid w:val="00607109"/>
    <w:rsid w:val="0060751D"/>
    <w:rsid w:val="00607AF4"/>
    <w:rsid w:val="00613C8B"/>
    <w:rsid w:val="00615817"/>
    <w:rsid w:val="00616619"/>
    <w:rsid w:val="00616DFA"/>
    <w:rsid w:val="00622117"/>
    <w:rsid w:val="00623C15"/>
    <w:rsid w:val="006273A0"/>
    <w:rsid w:val="0063089F"/>
    <w:rsid w:val="0063583F"/>
    <w:rsid w:val="00637701"/>
    <w:rsid w:val="006429D9"/>
    <w:rsid w:val="0064733F"/>
    <w:rsid w:val="006474F5"/>
    <w:rsid w:val="00647C0F"/>
    <w:rsid w:val="00647DC7"/>
    <w:rsid w:val="006537D6"/>
    <w:rsid w:val="00655561"/>
    <w:rsid w:val="00656525"/>
    <w:rsid w:val="006622DF"/>
    <w:rsid w:val="00663BB9"/>
    <w:rsid w:val="00665E98"/>
    <w:rsid w:val="006660CA"/>
    <w:rsid w:val="0066662A"/>
    <w:rsid w:val="00667189"/>
    <w:rsid w:val="00685FD3"/>
    <w:rsid w:val="00691834"/>
    <w:rsid w:val="00692388"/>
    <w:rsid w:val="00692DC9"/>
    <w:rsid w:val="00694D16"/>
    <w:rsid w:val="006A037A"/>
    <w:rsid w:val="006A14A4"/>
    <w:rsid w:val="006A2045"/>
    <w:rsid w:val="006A27C5"/>
    <w:rsid w:val="006A39CC"/>
    <w:rsid w:val="006A3DA7"/>
    <w:rsid w:val="006A6A96"/>
    <w:rsid w:val="006A743B"/>
    <w:rsid w:val="006B362C"/>
    <w:rsid w:val="006B3E85"/>
    <w:rsid w:val="006B573D"/>
    <w:rsid w:val="006B73B8"/>
    <w:rsid w:val="006C09DB"/>
    <w:rsid w:val="006C0DEB"/>
    <w:rsid w:val="006C26BA"/>
    <w:rsid w:val="006C541D"/>
    <w:rsid w:val="006D20D2"/>
    <w:rsid w:val="006D23D3"/>
    <w:rsid w:val="006D3B4E"/>
    <w:rsid w:val="006D5048"/>
    <w:rsid w:val="006D6823"/>
    <w:rsid w:val="006D6D69"/>
    <w:rsid w:val="006D736E"/>
    <w:rsid w:val="006E0D07"/>
    <w:rsid w:val="006E2C32"/>
    <w:rsid w:val="006E4A0A"/>
    <w:rsid w:val="006E52AA"/>
    <w:rsid w:val="006E6594"/>
    <w:rsid w:val="006F0A85"/>
    <w:rsid w:val="006F306D"/>
    <w:rsid w:val="006F3A91"/>
    <w:rsid w:val="007005C4"/>
    <w:rsid w:val="007017AD"/>
    <w:rsid w:val="00702315"/>
    <w:rsid w:val="007046CA"/>
    <w:rsid w:val="00706160"/>
    <w:rsid w:val="00706F27"/>
    <w:rsid w:val="00707BCD"/>
    <w:rsid w:val="007100D2"/>
    <w:rsid w:val="00713289"/>
    <w:rsid w:val="00713582"/>
    <w:rsid w:val="007138FD"/>
    <w:rsid w:val="00715898"/>
    <w:rsid w:val="007161C7"/>
    <w:rsid w:val="00717274"/>
    <w:rsid w:val="007172EA"/>
    <w:rsid w:val="007179BB"/>
    <w:rsid w:val="00721196"/>
    <w:rsid w:val="00732099"/>
    <w:rsid w:val="00732FE7"/>
    <w:rsid w:val="00734ED4"/>
    <w:rsid w:val="00737052"/>
    <w:rsid w:val="00742352"/>
    <w:rsid w:val="007423F7"/>
    <w:rsid w:val="007444E8"/>
    <w:rsid w:val="00745064"/>
    <w:rsid w:val="00745CB9"/>
    <w:rsid w:val="00754910"/>
    <w:rsid w:val="007555ED"/>
    <w:rsid w:val="00755661"/>
    <w:rsid w:val="0076043F"/>
    <w:rsid w:val="007638F8"/>
    <w:rsid w:val="00765FC1"/>
    <w:rsid w:val="00766E6F"/>
    <w:rsid w:val="00777808"/>
    <w:rsid w:val="00781600"/>
    <w:rsid w:val="00783083"/>
    <w:rsid w:val="00784003"/>
    <w:rsid w:val="00784E56"/>
    <w:rsid w:val="00794001"/>
    <w:rsid w:val="0079596A"/>
    <w:rsid w:val="007959BD"/>
    <w:rsid w:val="007A0E49"/>
    <w:rsid w:val="007A19C9"/>
    <w:rsid w:val="007A1BA6"/>
    <w:rsid w:val="007A2A1C"/>
    <w:rsid w:val="007A41EF"/>
    <w:rsid w:val="007A45A3"/>
    <w:rsid w:val="007A671D"/>
    <w:rsid w:val="007B0352"/>
    <w:rsid w:val="007B16AA"/>
    <w:rsid w:val="007B2339"/>
    <w:rsid w:val="007B3676"/>
    <w:rsid w:val="007B3ECA"/>
    <w:rsid w:val="007B7258"/>
    <w:rsid w:val="007C115A"/>
    <w:rsid w:val="007C1FF0"/>
    <w:rsid w:val="007C4F6B"/>
    <w:rsid w:val="007C5CAB"/>
    <w:rsid w:val="007C6016"/>
    <w:rsid w:val="007C7AE9"/>
    <w:rsid w:val="007D2625"/>
    <w:rsid w:val="007D2B79"/>
    <w:rsid w:val="007D4290"/>
    <w:rsid w:val="007D77C5"/>
    <w:rsid w:val="007E304A"/>
    <w:rsid w:val="007F02EB"/>
    <w:rsid w:val="007F0891"/>
    <w:rsid w:val="007F0B43"/>
    <w:rsid w:val="007F38A6"/>
    <w:rsid w:val="007F5AFE"/>
    <w:rsid w:val="007F6332"/>
    <w:rsid w:val="008035F9"/>
    <w:rsid w:val="00803A79"/>
    <w:rsid w:val="00803F14"/>
    <w:rsid w:val="00806B6A"/>
    <w:rsid w:val="008071B7"/>
    <w:rsid w:val="0081025B"/>
    <w:rsid w:val="00810CFB"/>
    <w:rsid w:val="00812102"/>
    <w:rsid w:val="00814EBE"/>
    <w:rsid w:val="0081614E"/>
    <w:rsid w:val="008268DF"/>
    <w:rsid w:val="00830524"/>
    <w:rsid w:val="00830B59"/>
    <w:rsid w:val="008318A6"/>
    <w:rsid w:val="00832160"/>
    <w:rsid w:val="00832A13"/>
    <w:rsid w:val="00844D06"/>
    <w:rsid w:val="00852759"/>
    <w:rsid w:val="00853EBE"/>
    <w:rsid w:val="00860D95"/>
    <w:rsid w:val="00862678"/>
    <w:rsid w:val="00865472"/>
    <w:rsid w:val="008654ED"/>
    <w:rsid w:val="00866232"/>
    <w:rsid w:val="00867520"/>
    <w:rsid w:val="00871E47"/>
    <w:rsid w:val="00873BE4"/>
    <w:rsid w:val="00874DAF"/>
    <w:rsid w:val="00877EE7"/>
    <w:rsid w:val="00887C3C"/>
    <w:rsid w:val="00892CBF"/>
    <w:rsid w:val="00894164"/>
    <w:rsid w:val="008941ED"/>
    <w:rsid w:val="0089633E"/>
    <w:rsid w:val="008A0E6C"/>
    <w:rsid w:val="008A7BB0"/>
    <w:rsid w:val="008B1A2E"/>
    <w:rsid w:val="008B5CFD"/>
    <w:rsid w:val="008B6EB5"/>
    <w:rsid w:val="008C2367"/>
    <w:rsid w:val="008D026E"/>
    <w:rsid w:val="008D0546"/>
    <w:rsid w:val="008D0CFB"/>
    <w:rsid w:val="008D5E3A"/>
    <w:rsid w:val="008D7CE2"/>
    <w:rsid w:val="008D7EA9"/>
    <w:rsid w:val="008E0269"/>
    <w:rsid w:val="008E0EEA"/>
    <w:rsid w:val="008E3946"/>
    <w:rsid w:val="008E4AAB"/>
    <w:rsid w:val="008F4225"/>
    <w:rsid w:val="008F4FCF"/>
    <w:rsid w:val="009029A7"/>
    <w:rsid w:val="00902AA0"/>
    <w:rsid w:val="00903614"/>
    <w:rsid w:val="00905266"/>
    <w:rsid w:val="00906D07"/>
    <w:rsid w:val="00907473"/>
    <w:rsid w:val="0091135E"/>
    <w:rsid w:val="00916421"/>
    <w:rsid w:val="00916E42"/>
    <w:rsid w:val="00917C01"/>
    <w:rsid w:val="00921556"/>
    <w:rsid w:val="00922F27"/>
    <w:rsid w:val="00924F86"/>
    <w:rsid w:val="0092590A"/>
    <w:rsid w:val="009305CB"/>
    <w:rsid w:val="00933F59"/>
    <w:rsid w:val="00935397"/>
    <w:rsid w:val="00936226"/>
    <w:rsid w:val="0094184D"/>
    <w:rsid w:val="00945491"/>
    <w:rsid w:val="00946628"/>
    <w:rsid w:val="00946839"/>
    <w:rsid w:val="00953864"/>
    <w:rsid w:val="00956116"/>
    <w:rsid w:val="009639BA"/>
    <w:rsid w:val="00963DEB"/>
    <w:rsid w:val="00970A11"/>
    <w:rsid w:val="00974AAC"/>
    <w:rsid w:val="0098141A"/>
    <w:rsid w:val="009912F5"/>
    <w:rsid w:val="00991AFF"/>
    <w:rsid w:val="00995DCE"/>
    <w:rsid w:val="009966F3"/>
    <w:rsid w:val="00996C18"/>
    <w:rsid w:val="009A09CE"/>
    <w:rsid w:val="009A1554"/>
    <w:rsid w:val="009A6E2C"/>
    <w:rsid w:val="009B2155"/>
    <w:rsid w:val="009B3F3A"/>
    <w:rsid w:val="009C0B50"/>
    <w:rsid w:val="009C0B67"/>
    <w:rsid w:val="009C1C97"/>
    <w:rsid w:val="009C1E6C"/>
    <w:rsid w:val="009C2032"/>
    <w:rsid w:val="009C342E"/>
    <w:rsid w:val="009C5D8A"/>
    <w:rsid w:val="009D6906"/>
    <w:rsid w:val="009D7172"/>
    <w:rsid w:val="009E1FA9"/>
    <w:rsid w:val="009E2177"/>
    <w:rsid w:val="009E2341"/>
    <w:rsid w:val="009E375E"/>
    <w:rsid w:val="009E38DB"/>
    <w:rsid w:val="009E58BF"/>
    <w:rsid w:val="009E7E5A"/>
    <w:rsid w:val="009F0019"/>
    <w:rsid w:val="009F03E9"/>
    <w:rsid w:val="00A001BF"/>
    <w:rsid w:val="00A00EE6"/>
    <w:rsid w:val="00A021C2"/>
    <w:rsid w:val="00A02CD1"/>
    <w:rsid w:val="00A05B5E"/>
    <w:rsid w:val="00A05C36"/>
    <w:rsid w:val="00A0662C"/>
    <w:rsid w:val="00A06FF6"/>
    <w:rsid w:val="00A12E55"/>
    <w:rsid w:val="00A130CE"/>
    <w:rsid w:val="00A13280"/>
    <w:rsid w:val="00A13BB2"/>
    <w:rsid w:val="00A14E45"/>
    <w:rsid w:val="00A16C73"/>
    <w:rsid w:val="00A20016"/>
    <w:rsid w:val="00A202ED"/>
    <w:rsid w:val="00A20B7C"/>
    <w:rsid w:val="00A22730"/>
    <w:rsid w:val="00A268B8"/>
    <w:rsid w:val="00A26C53"/>
    <w:rsid w:val="00A27031"/>
    <w:rsid w:val="00A313AE"/>
    <w:rsid w:val="00A31B20"/>
    <w:rsid w:val="00A34F84"/>
    <w:rsid w:val="00A35366"/>
    <w:rsid w:val="00A4372A"/>
    <w:rsid w:val="00A44693"/>
    <w:rsid w:val="00A44AEE"/>
    <w:rsid w:val="00A44E6C"/>
    <w:rsid w:val="00A47B6C"/>
    <w:rsid w:val="00A50C32"/>
    <w:rsid w:val="00A5106F"/>
    <w:rsid w:val="00A53360"/>
    <w:rsid w:val="00A5431C"/>
    <w:rsid w:val="00A57644"/>
    <w:rsid w:val="00A60219"/>
    <w:rsid w:val="00A604C0"/>
    <w:rsid w:val="00A61D6C"/>
    <w:rsid w:val="00A6210F"/>
    <w:rsid w:val="00A64BB8"/>
    <w:rsid w:val="00A66B85"/>
    <w:rsid w:val="00A67D54"/>
    <w:rsid w:val="00A7154D"/>
    <w:rsid w:val="00A717F2"/>
    <w:rsid w:val="00A81082"/>
    <w:rsid w:val="00A81A43"/>
    <w:rsid w:val="00A9003E"/>
    <w:rsid w:val="00A90779"/>
    <w:rsid w:val="00AA2393"/>
    <w:rsid w:val="00AA3B88"/>
    <w:rsid w:val="00AB436B"/>
    <w:rsid w:val="00AB4C14"/>
    <w:rsid w:val="00AB5418"/>
    <w:rsid w:val="00AB667F"/>
    <w:rsid w:val="00AC06D8"/>
    <w:rsid w:val="00AC10C5"/>
    <w:rsid w:val="00AC1F0E"/>
    <w:rsid w:val="00AC721C"/>
    <w:rsid w:val="00AD10C1"/>
    <w:rsid w:val="00AD14E6"/>
    <w:rsid w:val="00AD43CB"/>
    <w:rsid w:val="00AE123A"/>
    <w:rsid w:val="00AE1EE5"/>
    <w:rsid w:val="00AE24A5"/>
    <w:rsid w:val="00AE2B68"/>
    <w:rsid w:val="00AE2EDF"/>
    <w:rsid w:val="00AE36F7"/>
    <w:rsid w:val="00AE4ED4"/>
    <w:rsid w:val="00AE7178"/>
    <w:rsid w:val="00AE7E22"/>
    <w:rsid w:val="00AF096E"/>
    <w:rsid w:val="00AF12AA"/>
    <w:rsid w:val="00AF5059"/>
    <w:rsid w:val="00AF5D85"/>
    <w:rsid w:val="00AF622D"/>
    <w:rsid w:val="00B00B42"/>
    <w:rsid w:val="00B04A2F"/>
    <w:rsid w:val="00B10303"/>
    <w:rsid w:val="00B113B3"/>
    <w:rsid w:val="00B13FC1"/>
    <w:rsid w:val="00B217AD"/>
    <w:rsid w:val="00B22622"/>
    <w:rsid w:val="00B22DBF"/>
    <w:rsid w:val="00B238AF"/>
    <w:rsid w:val="00B2765A"/>
    <w:rsid w:val="00B27E27"/>
    <w:rsid w:val="00B30C28"/>
    <w:rsid w:val="00B31EE8"/>
    <w:rsid w:val="00B32380"/>
    <w:rsid w:val="00B3267C"/>
    <w:rsid w:val="00B33F7E"/>
    <w:rsid w:val="00B3699C"/>
    <w:rsid w:val="00B36AA8"/>
    <w:rsid w:val="00B37187"/>
    <w:rsid w:val="00B40DB1"/>
    <w:rsid w:val="00B41D4E"/>
    <w:rsid w:val="00B45B07"/>
    <w:rsid w:val="00B56821"/>
    <w:rsid w:val="00B57472"/>
    <w:rsid w:val="00B63160"/>
    <w:rsid w:val="00B6495E"/>
    <w:rsid w:val="00B67804"/>
    <w:rsid w:val="00B67D50"/>
    <w:rsid w:val="00B72E77"/>
    <w:rsid w:val="00B74390"/>
    <w:rsid w:val="00B74C5F"/>
    <w:rsid w:val="00B84AEF"/>
    <w:rsid w:val="00B84F03"/>
    <w:rsid w:val="00B87AD1"/>
    <w:rsid w:val="00B87E23"/>
    <w:rsid w:val="00BA1174"/>
    <w:rsid w:val="00BA39F7"/>
    <w:rsid w:val="00BA55D8"/>
    <w:rsid w:val="00BC04B3"/>
    <w:rsid w:val="00BC0DEC"/>
    <w:rsid w:val="00BC2B60"/>
    <w:rsid w:val="00BC7C5C"/>
    <w:rsid w:val="00BD2991"/>
    <w:rsid w:val="00BD3D05"/>
    <w:rsid w:val="00BD4FE4"/>
    <w:rsid w:val="00BD701B"/>
    <w:rsid w:val="00BD7530"/>
    <w:rsid w:val="00BD7FF1"/>
    <w:rsid w:val="00BE0CA8"/>
    <w:rsid w:val="00BE17B1"/>
    <w:rsid w:val="00BE1A50"/>
    <w:rsid w:val="00BE5026"/>
    <w:rsid w:val="00BE5BD6"/>
    <w:rsid w:val="00BE6068"/>
    <w:rsid w:val="00BE737D"/>
    <w:rsid w:val="00BF3617"/>
    <w:rsid w:val="00BF4135"/>
    <w:rsid w:val="00BF4D4A"/>
    <w:rsid w:val="00BF62D0"/>
    <w:rsid w:val="00BF68E4"/>
    <w:rsid w:val="00BF7BF3"/>
    <w:rsid w:val="00C00380"/>
    <w:rsid w:val="00C034C0"/>
    <w:rsid w:val="00C035CB"/>
    <w:rsid w:val="00C04C8B"/>
    <w:rsid w:val="00C0707F"/>
    <w:rsid w:val="00C072F7"/>
    <w:rsid w:val="00C102B8"/>
    <w:rsid w:val="00C13770"/>
    <w:rsid w:val="00C13B5C"/>
    <w:rsid w:val="00C17D1F"/>
    <w:rsid w:val="00C36845"/>
    <w:rsid w:val="00C37D42"/>
    <w:rsid w:val="00C420EE"/>
    <w:rsid w:val="00C43A84"/>
    <w:rsid w:val="00C44D05"/>
    <w:rsid w:val="00C47C91"/>
    <w:rsid w:val="00C47E78"/>
    <w:rsid w:val="00C5028B"/>
    <w:rsid w:val="00C573A2"/>
    <w:rsid w:val="00C61034"/>
    <w:rsid w:val="00C615DB"/>
    <w:rsid w:val="00C628FC"/>
    <w:rsid w:val="00C65B70"/>
    <w:rsid w:val="00C67E68"/>
    <w:rsid w:val="00C7070F"/>
    <w:rsid w:val="00C7379D"/>
    <w:rsid w:val="00C7596E"/>
    <w:rsid w:val="00C76484"/>
    <w:rsid w:val="00C857BE"/>
    <w:rsid w:val="00C946C8"/>
    <w:rsid w:val="00C94ECA"/>
    <w:rsid w:val="00CA192B"/>
    <w:rsid w:val="00CA4C9A"/>
    <w:rsid w:val="00CB2DD0"/>
    <w:rsid w:val="00CB6C94"/>
    <w:rsid w:val="00CC0DD5"/>
    <w:rsid w:val="00CC2408"/>
    <w:rsid w:val="00CC2818"/>
    <w:rsid w:val="00CC3106"/>
    <w:rsid w:val="00CC545D"/>
    <w:rsid w:val="00CC5BE7"/>
    <w:rsid w:val="00CC73C5"/>
    <w:rsid w:val="00CD1EB1"/>
    <w:rsid w:val="00CD479B"/>
    <w:rsid w:val="00CD4AF6"/>
    <w:rsid w:val="00CD5C06"/>
    <w:rsid w:val="00CD6231"/>
    <w:rsid w:val="00CD63D5"/>
    <w:rsid w:val="00CD692F"/>
    <w:rsid w:val="00CE0851"/>
    <w:rsid w:val="00CE6C13"/>
    <w:rsid w:val="00CF071A"/>
    <w:rsid w:val="00CF2197"/>
    <w:rsid w:val="00CF360F"/>
    <w:rsid w:val="00CF38B9"/>
    <w:rsid w:val="00CF3C2C"/>
    <w:rsid w:val="00CF650D"/>
    <w:rsid w:val="00CF711B"/>
    <w:rsid w:val="00CF7B0E"/>
    <w:rsid w:val="00D025DF"/>
    <w:rsid w:val="00D057EB"/>
    <w:rsid w:val="00D05E5F"/>
    <w:rsid w:val="00D1187B"/>
    <w:rsid w:val="00D1481E"/>
    <w:rsid w:val="00D14A30"/>
    <w:rsid w:val="00D15D78"/>
    <w:rsid w:val="00D21D39"/>
    <w:rsid w:val="00D22ED2"/>
    <w:rsid w:val="00D23BD4"/>
    <w:rsid w:val="00D23D5A"/>
    <w:rsid w:val="00D242A2"/>
    <w:rsid w:val="00D315DE"/>
    <w:rsid w:val="00D3352E"/>
    <w:rsid w:val="00D336BF"/>
    <w:rsid w:val="00D347E1"/>
    <w:rsid w:val="00D40286"/>
    <w:rsid w:val="00D4074C"/>
    <w:rsid w:val="00D45B85"/>
    <w:rsid w:val="00D466C4"/>
    <w:rsid w:val="00D52305"/>
    <w:rsid w:val="00D527F1"/>
    <w:rsid w:val="00D52E59"/>
    <w:rsid w:val="00D566BD"/>
    <w:rsid w:val="00D56DF1"/>
    <w:rsid w:val="00D650C2"/>
    <w:rsid w:val="00D653D3"/>
    <w:rsid w:val="00D767B3"/>
    <w:rsid w:val="00D7702C"/>
    <w:rsid w:val="00D77CC3"/>
    <w:rsid w:val="00D81902"/>
    <w:rsid w:val="00D82E9B"/>
    <w:rsid w:val="00D843DB"/>
    <w:rsid w:val="00D85DAD"/>
    <w:rsid w:val="00D87110"/>
    <w:rsid w:val="00D90146"/>
    <w:rsid w:val="00D91628"/>
    <w:rsid w:val="00D91710"/>
    <w:rsid w:val="00D91F81"/>
    <w:rsid w:val="00D92FA9"/>
    <w:rsid w:val="00D934AD"/>
    <w:rsid w:val="00D95E34"/>
    <w:rsid w:val="00DA052D"/>
    <w:rsid w:val="00DA245F"/>
    <w:rsid w:val="00DA5F74"/>
    <w:rsid w:val="00DB0831"/>
    <w:rsid w:val="00DB49DC"/>
    <w:rsid w:val="00DB5F20"/>
    <w:rsid w:val="00DB63D0"/>
    <w:rsid w:val="00DC08D8"/>
    <w:rsid w:val="00DC30C8"/>
    <w:rsid w:val="00DD1110"/>
    <w:rsid w:val="00DD13FD"/>
    <w:rsid w:val="00DD3A87"/>
    <w:rsid w:val="00DD3BAA"/>
    <w:rsid w:val="00DD55AE"/>
    <w:rsid w:val="00DD624E"/>
    <w:rsid w:val="00DD69CD"/>
    <w:rsid w:val="00DD7683"/>
    <w:rsid w:val="00DE3275"/>
    <w:rsid w:val="00DE47C1"/>
    <w:rsid w:val="00DE5353"/>
    <w:rsid w:val="00DE5D44"/>
    <w:rsid w:val="00DE5D5B"/>
    <w:rsid w:val="00DE70B0"/>
    <w:rsid w:val="00DF4D8C"/>
    <w:rsid w:val="00DF5819"/>
    <w:rsid w:val="00DF7F42"/>
    <w:rsid w:val="00E0260A"/>
    <w:rsid w:val="00E040F8"/>
    <w:rsid w:val="00E118C3"/>
    <w:rsid w:val="00E11C7F"/>
    <w:rsid w:val="00E11C86"/>
    <w:rsid w:val="00E17704"/>
    <w:rsid w:val="00E24310"/>
    <w:rsid w:val="00E24C9E"/>
    <w:rsid w:val="00E27A1F"/>
    <w:rsid w:val="00E27A23"/>
    <w:rsid w:val="00E33C01"/>
    <w:rsid w:val="00E344A6"/>
    <w:rsid w:val="00E37996"/>
    <w:rsid w:val="00E409DB"/>
    <w:rsid w:val="00E50179"/>
    <w:rsid w:val="00E52133"/>
    <w:rsid w:val="00E53750"/>
    <w:rsid w:val="00E5485E"/>
    <w:rsid w:val="00E55D15"/>
    <w:rsid w:val="00E60D78"/>
    <w:rsid w:val="00E639E7"/>
    <w:rsid w:val="00E63FA4"/>
    <w:rsid w:val="00E70ABC"/>
    <w:rsid w:val="00E72754"/>
    <w:rsid w:val="00E72DFD"/>
    <w:rsid w:val="00E754B3"/>
    <w:rsid w:val="00E75962"/>
    <w:rsid w:val="00E77A21"/>
    <w:rsid w:val="00E86E48"/>
    <w:rsid w:val="00E932F4"/>
    <w:rsid w:val="00E966CB"/>
    <w:rsid w:val="00E9788D"/>
    <w:rsid w:val="00EA0077"/>
    <w:rsid w:val="00EA09C2"/>
    <w:rsid w:val="00EA4370"/>
    <w:rsid w:val="00EA5C6C"/>
    <w:rsid w:val="00EA65DE"/>
    <w:rsid w:val="00EB09CE"/>
    <w:rsid w:val="00EB1364"/>
    <w:rsid w:val="00EB1D2C"/>
    <w:rsid w:val="00EB3CE6"/>
    <w:rsid w:val="00EB436F"/>
    <w:rsid w:val="00EB4ED1"/>
    <w:rsid w:val="00EB55AA"/>
    <w:rsid w:val="00EB5F1B"/>
    <w:rsid w:val="00EC0559"/>
    <w:rsid w:val="00EC0B79"/>
    <w:rsid w:val="00EC35D4"/>
    <w:rsid w:val="00EC4F58"/>
    <w:rsid w:val="00EC5887"/>
    <w:rsid w:val="00EC6AFB"/>
    <w:rsid w:val="00EE0A29"/>
    <w:rsid w:val="00EE4939"/>
    <w:rsid w:val="00EE495F"/>
    <w:rsid w:val="00EE5B87"/>
    <w:rsid w:val="00EE5F42"/>
    <w:rsid w:val="00EE79F4"/>
    <w:rsid w:val="00EE7B86"/>
    <w:rsid w:val="00EE7F95"/>
    <w:rsid w:val="00EF4B0B"/>
    <w:rsid w:val="00F00394"/>
    <w:rsid w:val="00F01678"/>
    <w:rsid w:val="00F01A7E"/>
    <w:rsid w:val="00F04B11"/>
    <w:rsid w:val="00F051C9"/>
    <w:rsid w:val="00F107A5"/>
    <w:rsid w:val="00F125B0"/>
    <w:rsid w:val="00F12AAF"/>
    <w:rsid w:val="00F135D2"/>
    <w:rsid w:val="00F136DF"/>
    <w:rsid w:val="00F15142"/>
    <w:rsid w:val="00F153C4"/>
    <w:rsid w:val="00F16774"/>
    <w:rsid w:val="00F16B56"/>
    <w:rsid w:val="00F22EF7"/>
    <w:rsid w:val="00F22FD9"/>
    <w:rsid w:val="00F23B24"/>
    <w:rsid w:val="00F24D9C"/>
    <w:rsid w:val="00F300E5"/>
    <w:rsid w:val="00F30EC8"/>
    <w:rsid w:val="00F3617B"/>
    <w:rsid w:val="00F37F6F"/>
    <w:rsid w:val="00F417D9"/>
    <w:rsid w:val="00F43995"/>
    <w:rsid w:val="00F45ABD"/>
    <w:rsid w:val="00F5418C"/>
    <w:rsid w:val="00F61778"/>
    <w:rsid w:val="00F70BBC"/>
    <w:rsid w:val="00F72D2E"/>
    <w:rsid w:val="00F74D8F"/>
    <w:rsid w:val="00F7799A"/>
    <w:rsid w:val="00F81138"/>
    <w:rsid w:val="00F82207"/>
    <w:rsid w:val="00F83BA5"/>
    <w:rsid w:val="00F854C9"/>
    <w:rsid w:val="00F86838"/>
    <w:rsid w:val="00F929F1"/>
    <w:rsid w:val="00F94197"/>
    <w:rsid w:val="00FA235D"/>
    <w:rsid w:val="00FA2995"/>
    <w:rsid w:val="00FA3860"/>
    <w:rsid w:val="00FA56D2"/>
    <w:rsid w:val="00FA6D3A"/>
    <w:rsid w:val="00FA73D4"/>
    <w:rsid w:val="00FB1AF5"/>
    <w:rsid w:val="00FB2A2B"/>
    <w:rsid w:val="00FC0DF5"/>
    <w:rsid w:val="00FC3BD6"/>
    <w:rsid w:val="00FC3EF5"/>
    <w:rsid w:val="00FC4576"/>
    <w:rsid w:val="00FC491A"/>
    <w:rsid w:val="00FC49C8"/>
    <w:rsid w:val="00FC6B83"/>
    <w:rsid w:val="00FC769C"/>
    <w:rsid w:val="00FD2286"/>
    <w:rsid w:val="00FD74B2"/>
    <w:rsid w:val="00FE38BD"/>
    <w:rsid w:val="00FE4A55"/>
    <w:rsid w:val="00FF0FAB"/>
    <w:rsid w:val="00FF194B"/>
    <w:rsid w:val="00FF42A0"/>
    <w:rsid w:val="00FF46B8"/>
    <w:rsid w:val="00FF5ED9"/>
    <w:rsid w:val="00FF60FD"/>
    <w:rsid w:val="00FF73A2"/>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D59F73"/>
  <w15:docId w15:val="{B4DB5290-5ACB-467B-BB92-7194D67E7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447"/>
    <w:pPr>
      <w:spacing w:after="240" w:line="276" w:lineRule="auto"/>
      <w:ind w:left="1418" w:right="-57"/>
      <w:jc w:val="both"/>
    </w:pPr>
    <w:rPr>
      <w:lang w:val="en-GB"/>
    </w:rPr>
  </w:style>
  <w:style w:type="paragraph" w:styleId="Heading1">
    <w:name w:val="heading 1"/>
    <w:basedOn w:val="Normal"/>
    <w:next w:val="Normal"/>
    <w:link w:val="Heading1Char"/>
    <w:autoRedefine/>
    <w:qFormat/>
    <w:rsid w:val="00494447"/>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406059"/>
    <w:pPr>
      <w:keepNext/>
      <w:numPr>
        <w:ilvl w:val="1"/>
        <w:numId w:val="5"/>
      </w:numPr>
      <w:spacing w:before="400" w:after="60"/>
      <w:outlineLvl w:val="1"/>
    </w:pPr>
    <w:rPr>
      <w:bCs/>
      <w:caps/>
      <w:u w:val="single"/>
    </w:rPr>
  </w:style>
  <w:style w:type="paragraph" w:styleId="Heading3">
    <w:name w:val="heading 3"/>
    <w:basedOn w:val="Normal"/>
    <w:next w:val="Normal"/>
    <w:link w:val="Heading3Char"/>
    <w:autoRedefine/>
    <w:unhideWhenUsed/>
    <w:qFormat/>
    <w:rsid w:val="00494447"/>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494447"/>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494447"/>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494447"/>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494447"/>
    <w:pPr>
      <w:spacing w:after="0"/>
      <w:ind w:left="0"/>
      <w:outlineLvl w:val="6"/>
    </w:pPr>
    <w:rPr>
      <w:i/>
      <w:iCs/>
    </w:rPr>
  </w:style>
  <w:style w:type="paragraph" w:styleId="Heading8">
    <w:name w:val="heading 8"/>
    <w:basedOn w:val="Normal"/>
    <w:next w:val="Normal"/>
    <w:link w:val="Heading8Char"/>
    <w:uiPriority w:val="9"/>
    <w:semiHidden/>
    <w:qFormat/>
    <w:rsid w:val="00494447"/>
    <w:pPr>
      <w:numPr>
        <w:ilvl w:val="7"/>
        <w:numId w:val="5"/>
      </w:numPr>
      <w:spacing w:after="0"/>
      <w:outlineLvl w:val="7"/>
    </w:pPr>
  </w:style>
  <w:style w:type="paragraph" w:styleId="Heading9">
    <w:name w:val="heading 9"/>
    <w:basedOn w:val="Normal"/>
    <w:next w:val="Normal"/>
    <w:link w:val="Heading9Char"/>
    <w:uiPriority w:val="9"/>
    <w:semiHidden/>
    <w:qFormat/>
    <w:rsid w:val="00494447"/>
    <w:pPr>
      <w:spacing w:after="0"/>
      <w:ind w:left="1584" w:hanging="1584"/>
      <w:outlineLvl w:val="8"/>
    </w:pPr>
    <w:rPr>
      <w:i/>
      <w:iCs/>
      <w:spacing w:val="5"/>
    </w:rPr>
  </w:style>
  <w:style w:type="character" w:default="1" w:styleId="DefaultParagraphFont">
    <w:name w:val="Default Paragraph Font"/>
    <w:uiPriority w:val="1"/>
    <w:semiHidden/>
    <w:unhideWhenUsed/>
    <w:rsid w:val="00494447"/>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494447"/>
  </w:style>
  <w:style w:type="character" w:customStyle="1" w:styleId="Heading1Char">
    <w:name w:val="Heading 1 Char"/>
    <w:link w:val="Heading1"/>
    <w:rsid w:val="00494447"/>
    <w:rPr>
      <w:b/>
      <w:bCs/>
      <w:caps/>
      <w:u w:val="single"/>
      <w:lang w:val="en-GB"/>
    </w:rPr>
  </w:style>
  <w:style w:type="character" w:customStyle="1" w:styleId="Heading2Char">
    <w:name w:val="Heading 2 Char"/>
    <w:link w:val="Heading2"/>
    <w:rsid w:val="00406059"/>
    <w:rPr>
      <w:bCs/>
      <w:caps/>
      <w:u w:val="single"/>
      <w:lang w:val="en-GB"/>
    </w:rPr>
  </w:style>
  <w:style w:type="character" w:customStyle="1" w:styleId="Heading3Char">
    <w:name w:val="Heading 3 Char"/>
    <w:link w:val="Heading3"/>
    <w:rsid w:val="00494447"/>
    <w:rPr>
      <w:bCs/>
      <w:u w:val="single"/>
      <w:lang w:val="en-GB"/>
    </w:rPr>
  </w:style>
  <w:style w:type="character" w:customStyle="1" w:styleId="Heading4Char">
    <w:name w:val="Heading 4 Char"/>
    <w:link w:val="Heading4"/>
    <w:rsid w:val="00494447"/>
    <w:rPr>
      <w:bCs/>
      <w:i/>
      <w:iCs/>
      <w:lang w:val="en-GB"/>
    </w:rPr>
  </w:style>
  <w:style w:type="character" w:customStyle="1" w:styleId="Heading5Char">
    <w:name w:val="Heading 5 Char"/>
    <w:link w:val="Heading5"/>
    <w:rsid w:val="00494447"/>
    <w:rPr>
      <w:bCs/>
      <w:color w:val="000000"/>
      <w:lang w:val="en-GB"/>
    </w:rPr>
  </w:style>
  <w:style w:type="character" w:customStyle="1" w:styleId="Heading6Char">
    <w:name w:val="Heading 6 Char"/>
    <w:link w:val="Heading6"/>
    <w:uiPriority w:val="59"/>
    <w:semiHidden/>
    <w:rsid w:val="00494447"/>
    <w:rPr>
      <w:b/>
      <w:bCs/>
      <w:i/>
      <w:iCs/>
      <w:color w:val="7F7F7F"/>
      <w:lang w:val="en-GB"/>
    </w:rPr>
  </w:style>
  <w:style w:type="character" w:customStyle="1" w:styleId="Heading7Char">
    <w:name w:val="Heading 7 Char"/>
    <w:link w:val="Heading7"/>
    <w:uiPriority w:val="9"/>
    <w:semiHidden/>
    <w:rsid w:val="00494447"/>
    <w:rPr>
      <w:i/>
      <w:iCs/>
      <w:lang w:val="en-GB"/>
    </w:rPr>
  </w:style>
  <w:style w:type="character" w:customStyle="1" w:styleId="Heading8Char">
    <w:name w:val="Heading 8 Char"/>
    <w:link w:val="Heading8"/>
    <w:uiPriority w:val="9"/>
    <w:semiHidden/>
    <w:rsid w:val="00494447"/>
    <w:rPr>
      <w:lang w:val="en-GB"/>
    </w:rPr>
  </w:style>
  <w:style w:type="character" w:customStyle="1" w:styleId="Heading9Char">
    <w:name w:val="Heading 9 Char"/>
    <w:link w:val="Heading9"/>
    <w:uiPriority w:val="9"/>
    <w:semiHidden/>
    <w:rsid w:val="00494447"/>
    <w:rPr>
      <w:i/>
      <w:iCs/>
      <w:spacing w:val="5"/>
      <w:lang w:val="en-GB"/>
    </w:rPr>
  </w:style>
  <w:style w:type="paragraph" w:styleId="Title">
    <w:name w:val="Title"/>
    <w:aliases w:val="Title Bold"/>
    <w:basedOn w:val="Normal"/>
    <w:next w:val="Normal"/>
    <w:link w:val="TitleChar"/>
    <w:qFormat/>
    <w:rsid w:val="00494447"/>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494447"/>
    <w:rPr>
      <w:b/>
      <w:caps/>
      <w:spacing w:val="5"/>
      <w:u w:val="single"/>
      <w:lang w:val="en-GB"/>
    </w:rPr>
  </w:style>
  <w:style w:type="paragraph" w:styleId="Subtitle">
    <w:name w:val="Subtitle"/>
    <w:basedOn w:val="Normal"/>
    <w:next w:val="Normal"/>
    <w:link w:val="SubtitleChar"/>
    <w:qFormat/>
    <w:rsid w:val="00494447"/>
    <w:pPr>
      <w:spacing w:after="600"/>
    </w:pPr>
    <w:rPr>
      <w:i/>
      <w:iCs/>
      <w:spacing w:val="13"/>
      <w:sz w:val="24"/>
      <w:szCs w:val="24"/>
    </w:rPr>
  </w:style>
  <w:style w:type="character" w:customStyle="1" w:styleId="SubtitleChar">
    <w:name w:val="Subtitle Char"/>
    <w:link w:val="Subtitle"/>
    <w:rsid w:val="00494447"/>
    <w:rPr>
      <w:i/>
      <w:iCs/>
      <w:spacing w:val="13"/>
      <w:sz w:val="24"/>
      <w:szCs w:val="24"/>
      <w:lang w:val="en-GB"/>
    </w:rPr>
  </w:style>
  <w:style w:type="paragraph" w:customStyle="1" w:styleId="CoverPageTitle">
    <w:name w:val="Cover Page Title"/>
    <w:basedOn w:val="Normal"/>
    <w:link w:val="CoverPageTitleChar"/>
    <w:qFormat/>
    <w:rsid w:val="00494447"/>
    <w:pPr>
      <w:spacing w:line="360" w:lineRule="auto"/>
      <w:ind w:left="1701" w:right="1650"/>
      <w:jc w:val="center"/>
    </w:pPr>
    <w:rPr>
      <w:rFonts w:cs="Arial"/>
      <w:b/>
      <w:sz w:val="28"/>
      <w:szCs w:val="28"/>
    </w:rPr>
  </w:style>
  <w:style w:type="character" w:customStyle="1" w:styleId="CoverPageTitleChar">
    <w:name w:val="Cover Page Title Char"/>
    <w:link w:val="CoverPageTitle"/>
    <w:rsid w:val="00494447"/>
    <w:rPr>
      <w:rFonts w:cs="Arial"/>
      <w:b/>
      <w:sz w:val="28"/>
      <w:szCs w:val="28"/>
      <w:lang w:val="en-GB"/>
    </w:rPr>
  </w:style>
  <w:style w:type="paragraph" w:styleId="ListParagraph">
    <w:name w:val="List Paragraph"/>
    <w:basedOn w:val="Normal"/>
    <w:link w:val="ListParagraphChar"/>
    <w:uiPriority w:val="34"/>
    <w:rsid w:val="00494447"/>
    <w:pPr>
      <w:ind w:left="720"/>
      <w:contextualSpacing/>
    </w:pPr>
  </w:style>
  <w:style w:type="character" w:customStyle="1" w:styleId="ListParagraphChar">
    <w:name w:val="List Paragraph Char"/>
    <w:link w:val="ListParagraph"/>
    <w:uiPriority w:val="34"/>
    <w:rsid w:val="00494447"/>
    <w:rPr>
      <w:lang w:val="en-GB"/>
    </w:rPr>
  </w:style>
  <w:style w:type="table" w:styleId="TableGrid">
    <w:name w:val="Table Grid"/>
    <w:basedOn w:val="TableNormal"/>
    <w:uiPriority w:val="59"/>
    <w:rsid w:val="0049444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944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4447"/>
    <w:rPr>
      <w:rFonts w:ascii="Tahoma" w:hAnsi="Tahoma" w:cs="Tahoma"/>
      <w:sz w:val="16"/>
      <w:szCs w:val="16"/>
      <w:lang w:val="en-GB"/>
    </w:rPr>
  </w:style>
  <w:style w:type="paragraph" w:customStyle="1" w:styleId="FigureTitle">
    <w:name w:val="Figure Title"/>
    <w:basedOn w:val="Normal"/>
    <w:link w:val="FigureTitleChar"/>
    <w:qFormat/>
    <w:rsid w:val="00494447"/>
    <w:pPr>
      <w:keepNext/>
      <w:keepLines/>
      <w:spacing w:before="240" w:after="80"/>
      <w:jc w:val="center"/>
    </w:pPr>
    <w:rPr>
      <w:b/>
      <w:caps/>
      <w:u w:val="single"/>
    </w:rPr>
  </w:style>
  <w:style w:type="paragraph" w:styleId="TOC1">
    <w:name w:val="toc 1"/>
    <w:basedOn w:val="Normal"/>
    <w:next w:val="Normal"/>
    <w:autoRedefine/>
    <w:uiPriority w:val="39"/>
    <w:unhideWhenUsed/>
    <w:rsid w:val="00494447"/>
    <w:pPr>
      <w:spacing w:after="100"/>
      <w:ind w:left="0"/>
    </w:pPr>
    <w:rPr>
      <w:caps/>
    </w:rPr>
  </w:style>
  <w:style w:type="paragraph" w:styleId="TOC2">
    <w:name w:val="toc 2"/>
    <w:basedOn w:val="Normal"/>
    <w:next w:val="Normal"/>
    <w:autoRedefine/>
    <w:uiPriority w:val="39"/>
    <w:unhideWhenUsed/>
    <w:rsid w:val="00494447"/>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494447"/>
    <w:pPr>
      <w:spacing w:after="100"/>
      <w:ind w:left="0"/>
    </w:pPr>
  </w:style>
  <w:style w:type="paragraph" w:styleId="TOC4">
    <w:name w:val="toc 4"/>
    <w:basedOn w:val="Normal"/>
    <w:next w:val="Normal"/>
    <w:autoRedefine/>
    <w:uiPriority w:val="39"/>
    <w:unhideWhenUsed/>
    <w:rsid w:val="00494447"/>
    <w:pPr>
      <w:spacing w:after="100"/>
      <w:ind w:left="0"/>
    </w:pPr>
  </w:style>
  <w:style w:type="paragraph" w:styleId="TOC5">
    <w:name w:val="toc 5"/>
    <w:basedOn w:val="Normal"/>
    <w:next w:val="Normal"/>
    <w:autoRedefine/>
    <w:uiPriority w:val="39"/>
    <w:unhideWhenUsed/>
    <w:rsid w:val="00494447"/>
    <w:pPr>
      <w:spacing w:after="100"/>
      <w:ind w:left="0"/>
    </w:pPr>
  </w:style>
  <w:style w:type="paragraph" w:customStyle="1" w:styleId="Dashlist">
    <w:name w:val="Dash list"/>
    <w:basedOn w:val="Normal"/>
    <w:link w:val="DashlistChar"/>
    <w:qFormat/>
    <w:rsid w:val="00494447"/>
    <w:pPr>
      <w:numPr>
        <w:numId w:val="3"/>
      </w:numPr>
      <w:spacing w:after="0" w:line="240" w:lineRule="auto"/>
      <w:ind w:left="1777" w:right="0"/>
    </w:pPr>
  </w:style>
  <w:style w:type="character" w:customStyle="1" w:styleId="DashlistChar">
    <w:name w:val="Dash list Char"/>
    <w:link w:val="Dashlist"/>
    <w:rsid w:val="00494447"/>
    <w:rPr>
      <w:lang w:val="en-GB"/>
    </w:rPr>
  </w:style>
  <w:style w:type="paragraph" w:customStyle="1" w:styleId="Bodyjustified">
    <w:name w:val="Body justified"/>
    <w:link w:val="BodyjustifiedChar"/>
    <w:uiPriority w:val="99"/>
    <w:rsid w:val="00494447"/>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494447"/>
    <w:rPr>
      <w:rFonts w:eastAsia="Arial" w:cs="Helvetica"/>
      <w:color w:val="000000"/>
      <w:w w:val="0"/>
      <w:lang w:val="en-GB"/>
    </w:rPr>
  </w:style>
  <w:style w:type="paragraph" w:customStyle="1" w:styleId="BulletList">
    <w:name w:val="Bullet List"/>
    <w:basedOn w:val="ListParagraph"/>
    <w:link w:val="BulletListChar"/>
    <w:qFormat/>
    <w:rsid w:val="00494447"/>
    <w:pPr>
      <w:numPr>
        <w:numId w:val="4"/>
      </w:numPr>
      <w:ind w:left="1777" w:right="0"/>
    </w:pPr>
  </w:style>
  <w:style w:type="character" w:customStyle="1" w:styleId="BulletListChar">
    <w:name w:val="Bullet List Char"/>
    <w:link w:val="BulletList"/>
    <w:rsid w:val="00494447"/>
    <w:rPr>
      <w:lang w:val="en-GB"/>
    </w:rPr>
  </w:style>
  <w:style w:type="paragraph" w:customStyle="1" w:styleId="numericallist">
    <w:name w:val="numerical list"/>
    <w:basedOn w:val="Normal"/>
    <w:link w:val="numericallistChar"/>
    <w:qFormat/>
    <w:rsid w:val="00494447"/>
    <w:pPr>
      <w:numPr>
        <w:ilvl w:val="6"/>
        <w:numId w:val="5"/>
      </w:numPr>
      <w:spacing w:after="0" w:line="240" w:lineRule="auto"/>
    </w:pPr>
  </w:style>
  <w:style w:type="character" w:customStyle="1" w:styleId="numericallistChar">
    <w:name w:val="numerical list Char"/>
    <w:link w:val="numericallist"/>
    <w:rsid w:val="00494447"/>
    <w:rPr>
      <w:lang w:val="en-GB"/>
    </w:rPr>
  </w:style>
  <w:style w:type="character" w:styleId="PlaceholderText">
    <w:name w:val="Placeholder Text"/>
    <w:basedOn w:val="DefaultParagraphFont"/>
    <w:uiPriority w:val="99"/>
    <w:semiHidden/>
    <w:rsid w:val="00494447"/>
    <w:rPr>
      <w:color w:val="808080"/>
    </w:rPr>
  </w:style>
  <w:style w:type="paragraph" w:customStyle="1" w:styleId="Leftalign">
    <w:name w:val="Left align"/>
    <w:basedOn w:val="Normal"/>
    <w:link w:val="LeftalignChar"/>
    <w:qFormat/>
    <w:rsid w:val="00494447"/>
    <w:pPr>
      <w:spacing w:after="0" w:line="240" w:lineRule="auto"/>
      <w:ind w:left="0" w:right="0"/>
    </w:pPr>
    <w:rPr>
      <w:rFonts w:eastAsia="Arial" w:cs="Arial"/>
    </w:rPr>
  </w:style>
  <w:style w:type="character" w:customStyle="1" w:styleId="LeftalignChar">
    <w:name w:val="Left align Char"/>
    <w:link w:val="Leftalign"/>
    <w:rsid w:val="00494447"/>
    <w:rPr>
      <w:rFonts w:eastAsia="Arial" w:cs="Arial"/>
      <w:lang w:val="en-GB"/>
    </w:rPr>
  </w:style>
  <w:style w:type="character" w:styleId="Hyperlink">
    <w:name w:val="Hyperlink"/>
    <w:basedOn w:val="DefaultParagraphFont"/>
    <w:uiPriority w:val="99"/>
    <w:rsid w:val="00494447"/>
    <w:rPr>
      <w:color w:val="0000FF" w:themeColor="hyperlink"/>
      <w:u w:val="none"/>
    </w:rPr>
  </w:style>
  <w:style w:type="character" w:customStyle="1" w:styleId="FigureTitleChar">
    <w:name w:val="Figure Title Char"/>
    <w:basedOn w:val="DefaultParagraphFont"/>
    <w:link w:val="FigureTitle"/>
    <w:rsid w:val="00494447"/>
    <w:rPr>
      <w:b/>
      <w:caps/>
      <w:u w:val="single"/>
      <w:lang w:val="en-GB"/>
    </w:rPr>
  </w:style>
  <w:style w:type="paragraph" w:customStyle="1" w:styleId="BASEDON">
    <w:name w:val="BASED ON"/>
    <w:basedOn w:val="CoverPageTitle"/>
    <w:link w:val="BASEDONChar"/>
    <w:qFormat/>
    <w:rsid w:val="00494447"/>
    <w:pPr>
      <w:spacing w:before="360" w:after="480"/>
    </w:pPr>
    <w:rPr>
      <w:caps/>
    </w:rPr>
  </w:style>
  <w:style w:type="character" w:customStyle="1" w:styleId="BASEDONChar">
    <w:name w:val="BASED ON Char"/>
    <w:link w:val="BASEDON"/>
    <w:rsid w:val="00494447"/>
    <w:rPr>
      <w:rFonts w:cs="Arial"/>
      <w:b/>
      <w:caps/>
      <w:sz w:val="28"/>
      <w:szCs w:val="28"/>
      <w:lang w:val="en-GB"/>
    </w:rPr>
  </w:style>
  <w:style w:type="paragraph" w:customStyle="1" w:styleId="NOTES">
    <w:name w:val="NOTES"/>
    <w:link w:val="NOTESChar"/>
    <w:qFormat/>
    <w:rsid w:val="00494447"/>
    <w:pPr>
      <w:keepNext/>
      <w:spacing w:before="240"/>
      <w:ind w:firstLine="1440"/>
    </w:pPr>
    <w:rPr>
      <w:rFonts w:eastAsia="Arial" w:cs="Helvetica"/>
      <w:b/>
      <w:caps/>
      <w:color w:val="000000"/>
      <w:u w:val="single"/>
      <w:lang w:val="en-GB"/>
    </w:rPr>
  </w:style>
  <w:style w:type="character" w:customStyle="1" w:styleId="NOTESChar">
    <w:name w:val="NOTES Char"/>
    <w:link w:val="NOTES"/>
    <w:rsid w:val="00494447"/>
    <w:rPr>
      <w:rFonts w:eastAsia="Arial" w:cs="Helvetica"/>
      <w:b/>
      <w:caps/>
      <w:color w:val="000000"/>
      <w:u w:val="single"/>
      <w:lang w:val="en-GB"/>
    </w:rPr>
  </w:style>
  <w:style w:type="paragraph" w:customStyle="1" w:styleId="TableTitle">
    <w:name w:val="Table Title"/>
    <w:basedOn w:val="BodyText"/>
    <w:link w:val="TableTitleChar"/>
    <w:qFormat/>
    <w:rsid w:val="00494447"/>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494447"/>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494447"/>
    <w:rPr>
      <w:lang w:val="fr-FR" w:eastAsia="fr-FR"/>
    </w:rPr>
  </w:style>
  <w:style w:type="character" w:customStyle="1" w:styleId="TableTitleChar">
    <w:name w:val="Table Title Char"/>
    <w:link w:val="TableTitle"/>
    <w:rsid w:val="00494447"/>
    <w:rPr>
      <w:b/>
      <w:caps/>
      <w:u w:val="single"/>
      <w:lang w:eastAsia="fr-FR"/>
    </w:rPr>
  </w:style>
  <w:style w:type="paragraph" w:customStyle="1" w:styleId="Bullet2">
    <w:name w:val="Bullet 2"/>
    <w:qFormat/>
    <w:rsid w:val="00494447"/>
    <w:pPr>
      <w:numPr>
        <w:numId w:val="6"/>
      </w:numPr>
      <w:ind w:left="2344"/>
    </w:pPr>
    <w:rPr>
      <w:lang w:val="en-GB"/>
    </w:rPr>
  </w:style>
  <w:style w:type="paragraph" w:customStyle="1" w:styleId="Aligncenter">
    <w:name w:val="Align center"/>
    <w:basedOn w:val="Bodyjustified"/>
    <w:link w:val="AligncenterChar"/>
    <w:qFormat/>
    <w:rsid w:val="00494447"/>
    <w:pPr>
      <w:keepNext/>
    </w:pPr>
  </w:style>
  <w:style w:type="character" w:customStyle="1" w:styleId="AligncenterChar">
    <w:name w:val="Align center Char"/>
    <w:link w:val="Aligncenter"/>
    <w:rsid w:val="00494447"/>
    <w:rPr>
      <w:rFonts w:eastAsia="Arial" w:cs="Helvetica"/>
      <w:color w:val="000000"/>
      <w:w w:val="0"/>
      <w:lang w:val="en-GB"/>
    </w:rPr>
  </w:style>
  <w:style w:type="paragraph" w:customStyle="1" w:styleId="alphabeticallist">
    <w:name w:val="alphabetical list"/>
    <w:basedOn w:val="BodyText"/>
    <w:link w:val="alphabeticallistChar"/>
    <w:qFormat/>
    <w:rsid w:val="00494447"/>
    <w:pPr>
      <w:numPr>
        <w:ilvl w:val="5"/>
        <w:numId w:val="5"/>
      </w:numPr>
      <w:tabs>
        <w:tab w:val="clear" w:pos="1701"/>
        <w:tab w:val="clear" w:pos="2268"/>
        <w:tab w:val="clear" w:pos="2835"/>
      </w:tabs>
      <w:ind w:right="0"/>
    </w:pPr>
    <w:rPr>
      <w:lang w:val="en-GB"/>
    </w:rPr>
  </w:style>
  <w:style w:type="character" w:customStyle="1" w:styleId="alphabeticallistChar">
    <w:name w:val="alphabetical list Char"/>
    <w:link w:val="alphabeticallist"/>
    <w:rsid w:val="00494447"/>
    <w:rPr>
      <w:lang w:val="en-GB" w:eastAsia="fr-FR"/>
    </w:rPr>
  </w:style>
  <w:style w:type="paragraph" w:styleId="ListNumber">
    <w:name w:val="List Number"/>
    <w:basedOn w:val="Normal"/>
    <w:uiPriority w:val="99"/>
    <w:semiHidden/>
    <w:unhideWhenUsed/>
    <w:rsid w:val="00494447"/>
    <w:pPr>
      <w:numPr>
        <w:numId w:val="1"/>
      </w:numPr>
      <w:contextualSpacing/>
    </w:pPr>
  </w:style>
  <w:style w:type="paragraph" w:styleId="ListNumber2">
    <w:name w:val="List Number 2"/>
    <w:basedOn w:val="Normal"/>
    <w:uiPriority w:val="99"/>
    <w:semiHidden/>
    <w:unhideWhenUsed/>
    <w:rsid w:val="00494447"/>
    <w:pPr>
      <w:numPr>
        <w:numId w:val="2"/>
      </w:numPr>
      <w:contextualSpacing/>
    </w:pPr>
  </w:style>
  <w:style w:type="paragraph" w:customStyle="1" w:styleId="Title2">
    <w:name w:val="Title 2"/>
    <w:basedOn w:val="Normal"/>
    <w:link w:val="Title2Char"/>
    <w:qFormat/>
    <w:rsid w:val="00494447"/>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494447"/>
    <w:rPr>
      <w:caps/>
      <w:u w:val="single"/>
      <w:lang w:val="en-GB"/>
    </w:rPr>
  </w:style>
  <w:style w:type="paragraph" w:customStyle="1" w:styleId="NB">
    <w:name w:val="N.B."/>
    <w:link w:val="NBChar"/>
    <w:qFormat/>
    <w:rsid w:val="00494447"/>
    <w:pPr>
      <w:keepNext/>
      <w:spacing w:before="240"/>
      <w:ind w:left="1418"/>
    </w:pPr>
    <w:rPr>
      <w:b/>
      <w:caps/>
      <w:u w:val="single"/>
      <w:lang w:val="en-GB"/>
    </w:rPr>
  </w:style>
  <w:style w:type="character" w:customStyle="1" w:styleId="NBChar">
    <w:name w:val="N.B. Char"/>
    <w:basedOn w:val="DefaultParagraphFont"/>
    <w:link w:val="NB"/>
    <w:rsid w:val="00494447"/>
    <w:rPr>
      <w:b/>
      <w:caps/>
      <w:u w:val="single"/>
      <w:lang w:val="en-GB"/>
    </w:rPr>
  </w:style>
  <w:style w:type="paragraph" w:customStyle="1" w:styleId="AppendixTitle">
    <w:name w:val="Appendix Title"/>
    <w:basedOn w:val="Normal"/>
    <w:qFormat/>
    <w:rsid w:val="00494447"/>
    <w:pPr>
      <w:keepNext/>
      <w:keepLines/>
      <w:spacing w:after="0"/>
      <w:jc w:val="center"/>
    </w:pPr>
    <w:rPr>
      <w:b/>
      <w:caps/>
      <w:spacing w:val="5"/>
      <w:u w:val="single"/>
    </w:rPr>
  </w:style>
  <w:style w:type="paragraph" w:styleId="Header">
    <w:name w:val="header"/>
    <w:basedOn w:val="Normal"/>
    <w:link w:val="HeaderChar"/>
    <w:uiPriority w:val="99"/>
    <w:unhideWhenUsed/>
    <w:rsid w:val="00494447"/>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494447"/>
    <w:rPr>
      <w:lang w:val="en-GB"/>
    </w:rPr>
  </w:style>
  <w:style w:type="paragraph" w:styleId="Footer">
    <w:name w:val="footer"/>
    <w:basedOn w:val="Normal"/>
    <w:link w:val="FooterChar"/>
    <w:uiPriority w:val="99"/>
    <w:unhideWhenUsed/>
    <w:rsid w:val="004944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4447"/>
    <w:rPr>
      <w:lang w:val="en-GB"/>
    </w:rPr>
  </w:style>
  <w:style w:type="paragraph" w:customStyle="1" w:styleId="Rightalign">
    <w:name w:val="Right align"/>
    <w:basedOn w:val="Normal"/>
    <w:link w:val="RightalignChar"/>
    <w:qFormat/>
    <w:rsid w:val="00494447"/>
    <w:pPr>
      <w:spacing w:after="0" w:line="240" w:lineRule="auto"/>
      <w:ind w:left="0" w:right="0"/>
    </w:pPr>
    <w:rPr>
      <w:rFonts w:eastAsia="Arial" w:cs="Arial"/>
    </w:rPr>
  </w:style>
  <w:style w:type="character" w:customStyle="1" w:styleId="RightalignChar">
    <w:name w:val="Right align Char"/>
    <w:link w:val="Rightalign"/>
    <w:rsid w:val="00494447"/>
    <w:rPr>
      <w:rFonts w:eastAsia="Arial" w:cs="Arial"/>
      <w:lang w:val="en-GB"/>
    </w:rPr>
  </w:style>
  <w:style w:type="numbering" w:customStyle="1" w:styleId="NoList1">
    <w:name w:val="No List1"/>
    <w:next w:val="NoList"/>
    <w:uiPriority w:val="99"/>
    <w:semiHidden/>
    <w:unhideWhenUsed/>
    <w:rsid w:val="00494447"/>
  </w:style>
  <w:style w:type="paragraph" w:customStyle="1" w:styleId="Tableofcontents">
    <w:name w:val="Table of contents"/>
    <w:basedOn w:val="Normal"/>
    <w:link w:val="TableofcontentsChar"/>
    <w:qFormat/>
    <w:rsid w:val="00494447"/>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494447"/>
    <w:rPr>
      <w:b/>
      <w:bCs/>
      <w:caps/>
      <w:u w:val="single"/>
      <w:lang w:val="en-GB" w:bidi="en-US"/>
    </w:rPr>
  </w:style>
  <w:style w:type="paragraph" w:customStyle="1" w:styleId="superscript">
    <w:name w:val="superscript"/>
    <w:basedOn w:val="Normal"/>
    <w:link w:val="superscriptChar"/>
    <w:qFormat/>
    <w:rsid w:val="00494447"/>
    <w:pPr>
      <w:spacing w:after="0" w:line="240" w:lineRule="auto"/>
      <w:ind w:left="0" w:right="0"/>
    </w:pPr>
    <w:rPr>
      <w:vertAlign w:val="superscript"/>
    </w:rPr>
  </w:style>
  <w:style w:type="character" w:customStyle="1" w:styleId="superscriptChar">
    <w:name w:val="superscript Char"/>
    <w:link w:val="superscript"/>
    <w:rsid w:val="00494447"/>
    <w:rPr>
      <w:vertAlign w:val="superscript"/>
      <w:lang w:val="en-GB"/>
    </w:rPr>
  </w:style>
  <w:style w:type="paragraph" w:customStyle="1" w:styleId="subscript">
    <w:name w:val="subscript"/>
    <w:basedOn w:val="Normal"/>
    <w:link w:val="subscriptChar"/>
    <w:qFormat/>
    <w:rsid w:val="00494447"/>
    <w:pPr>
      <w:spacing w:after="0" w:line="240" w:lineRule="auto"/>
      <w:ind w:left="0" w:right="0"/>
    </w:pPr>
    <w:rPr>
      <w:vertAlign w:val="subscript"/>
    </w:rPr>
  </w:style>
  <w:style w:type="character" w:customStyle="1" w:styleId="subscriptChar">
    <w:name w:val="subscript Char"/>
    <w:link w:val="subscript"/>
    <w:rsid w:val="00494447"/>
    <w:rPr>
      <w:vertAlign w:val="subscript"/>
      <w:lang w:val="en-GB"/>
    </w:rPr>
  </w:style>
  <w:style w:type="numbering" w:customStyle="1" w:styleId="NoList2">
    <w:name w:val="No List2"/>
    <w:next w:val="NoList"/>
    <w:uiPriority w:val="99"/>
    <w:semiHidden/>
    <w:unhideWhenUsed/>
    <w:rsid w:val="00494447"/>
  </w:style>
  <w:style w:type="numbering" w:customStyle="1" w:styleId="NoList11">
    <w:name w:val="No List11"/>
    <w:next w:val="NoList"/>
    <w:uiPriority w:val="99"/>
    <w:semiHidden/>
    <w:unhideWhenUsed/>
    <w:rsid w:val="00494447"/>
  </w:style>
  <w:style w:type="paragraph" w:customStyle="1" w:styleId="rightindent">
    <w:name w:val="right indent"/>
    <w:basedOn w:val="Rightalign"/>
    <w:link w:val="rightindentChar"/>
    <w:qFormat/>
    <w:rsid w:val="00494447"/>
    <w:pPr>
      <w:tabs>
        <w:tab w:val="left" w:pos="7920"/>
      </w:tabs>
    </w:pPr>
  </w:style>
  <w:style w:type="character" w:customStyle="1" w:styleId="rightindentChar">
    <w:name w:val="right indent Char"/>
    <w:link w:val="rightindent"/>
    <w:rsid w:val="00494447"/>
    <w:rPr>
      <w:rFonts w:eastAsia="Arial" w:cs="Arial"/>
      <w:lang w:val="en-GB"/>
    </w:rPr>
  </w:style>
  <w:style w:type="paragraph" w:styleId="TOCHeading">
    <w:name w:val="TOC Heading"/>
    <w:basedOn w:val="Heading1"/>
    <w:next w:val="Normal"/>
    <w:link w:val="TOCHeadingChar"/>
    <w:uiPriority w:val="39"/>
    <w:unhideWhenUsed/>
    <w:qFormat/>
    <w:rsid w:val="00494447"/>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rsid w:val="00494447"/>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494447"/>
    <w:pPr>
      <w:numPr>
        <w:numId w:val="7"/>
      </w:numPr>
      <w:ind w:left="2344"/>
    </w:pPr>
    <w:rPr>
      <w:lang w:val="en-GB"/>
    </w:rPr>
  </w:style>
  <w:style w:type="paragraph" w:customStyle="1" w:styleId="numericalroman">
    <w:name w:val="numerical roman"/>
    <w:basedOn w:val="ListParagraph"/>
    <w:qFormat/>
    <w:rsid w:val="00494447"/>
    <w:pPr>
      <w:numPr>
        <w:numId w:val="8"/>
      </w:numPr>
      <w:ind w:right="0"/>
    </w:pPr>
  </w:style>
  <w:style w:type="paragraph" w:styleId="TOC6">
    <w:name w:val="toc 6"/>
    <w:basedOn w:val="TOC5"/>
    <w:next w:val="Normal"/>
    <w:autoRedefine/>
    <w:uiPriority w:val="39"/>
    <w:unhideWhenUsed/>
    <w:rsid w:val="00946839"/>
  </w:style>
  <w:style w:type="paragraph" w:styleId="TOC7">
    <w:name w:val="toc 7"/>
    <w:basedOn w:val="TOC6"/>
    <w:next w:val="Normal"/>
    <w:autoRedefine/>
    <w:uiPriority w:val="39"/>
    <w:unhideWhenUsed/>
    <w:rsid w:val="00946839"/>
  </w:style>
  <w:style w:type="paragraph" w:styleId="TOC8">
    <w:name w:val="toc 8"/>
    <w:basedOn w:val="TOC7"/>
    <w:next w:val="Normal"/>
    <w:autoRedefine/>
    <w:uiPriority w:val="39"/>
    <w:unhideWhenUsed/>
    <w:rsid w:val="00946839"/>
  </w:style>
  <w:style w:type="paragraph" w:styleId="TOC9">
    <w:name w:val="toc 9"/>
    <w:basedOn w:val="TOC8"/>
    <w:next w:val="Normal"/>
    <w:autoRedefine/>
    <w:uiPriority w:val="39"/>
    <w:unhideWhenUsed/>
    <w:rsid w:val="00946839"/>
  </w:style>
  <w:style w:type="paragraph" w:customStyle="1" w:styleId="Bulletinset">
    <w:name w:val="Bullet inset"/>
    <w:basedOn w:val="Normal"/>
    <w:link w:val="BulletinsetChar"/>
    <w:qFormat/>
    <w:rsid w:val="00946839"/>
    <w:pPr>
      <w:numPr>
        <w:numId w:val="9"/>
      </w:numPr>
      <w:spacing w:after="0"/>
    </w:pPr>
  </w:style>
  <w:style w:type="character" w:customStyle="1" w:styleId="BulletinsetChar">
    <w:name w:val="Bullet inset Char"/>
    <w:basedOn w:val="BulletnormalChar"/>
    <w:link w:val="Bulletinset"/>
    <w:rsid w:val="00946839"/>
    <w:rPr>
      <w:lang w:val="en-GB"/>
    </w:rPr>
  </w:style>
  <w:style w:type="paragraph" w:customStyle="1" w:styleId="Bulletnormal">
    <w:name w:val="Bullet normal"/>
    <w:basedOn w:val="Normal"/>
    <w:link w:val="BulletnormalChar"/>
    <w:qFormat/>
    <w:rsid w:val="00946839"/>
    <w:pPr>
      <w:spacing w:after="0"/>
      <w:ind w:left="2148" w:hanging="360"/>
    </w:pPr>
  </w:style>
  <w:style w:type="character" w:customStyle="1" w:styleId="BulletnormalChar">
    <w:name w:val="Bullet normal Char"/>
    <w:link w:val="Bulletnormal"/>
    <w:rsid w:val="00946839"/>
    <w:rPr>
      <w:lang w:val="en-GB"/>
    </w:rPr>
  </w:style>
  <w:style w:type="paragraph" w:customStyle="1" w:styleId="Centered1">
    <w:name w:val="Centered 1"/>
    <w:basedOn w:val="Normal"/>
    <w:link w:val="Centered1Char"/>
    <w:rsid w:val="00946839"/>
    <w:pPr>
      <w:ind w:right="518"/>
      <w:jc w:val="center"/>
    </w:pPr>
  </w:style>
  <w:style w:type="character" w:customStyle="1" w:styleId="Centered1Char">
    <w:name w:val="Centered 1 Char"/>
    <w:basedOn w:val="DefaultParagraphFont"/>
    <w:link w:val="Centered1"/>
    <w:rsid w:val="00946839"/>
    <w:rPr>
      <w:rFonts w:eastAsiaTheme="minorHAnsi"/>
      <w:lang w:val="en-GB"/>
    </w:rPr>
  </w:style>
  <w:style w:type="paragraph" w:customStyle="1" w:styleId="SpecTitleNoonfrontpage">
    <w:name w:val="Spec Title &amp; No on front page"/>
    <w:basedOn w:val="Normal"/>
    <w:link w:val="SpecTitleNoonfrontpageChar"/>
    <w:rsid w:val="00946839"/>
    <w:pPr>
      <w:spacing w:line="480" w:lineRule="auto"/>
      <w:ind w:right="518"/>
      <w:jc w:val="center"/>
    </w:pPr>
    <w:rPr>
      <w:rFonts w:cs="Arial"/>
      <w:b/>
      <w:caps/>
      <w:sz w:val="28"/>
      <w:szCs w:val="28"/>
    </w:rPr>
  </w:style>
  <w:style w:type="character" w:customStyle="1" w:styleId="SpecTitleNoonfrontpageChar">
    <w:name w:val="Spec Title &amp; No on front page Char"/>
    <w:link w:val="SpecTitleNoonfrontpage"/>
    <w:rsid w:val="00946839"/>
    <w:rPr>
      <w:rFonts w:eastAsiaTheme="minorHAnsi" w:cs="Arial"/>
      <w:b/>
      <w:caps/>
      <w:sz w:val="28"/>
      <w:szCs w:val="28"/>
      <w:lang w:val="en-GB"/>
    </w:rPr>
  </w:style>
  <w:style w:type="paragraph" w:styleId="NoSpacing">
    <w:name w:val="No Spacing"/>
    <w:uiPriority w:val="1"/>
    <w:rsid w:val="00494447"/>
    <w:pPr>
      <w:ind w:left="1418" w:right="-57"/>
      <w:jc w:val="both"/>
    </w:pPr>
    <w:rPr>
      <w:lang w:val="en-GB"/>
    </w:rPr>
  </w:style>
  <w:style w:type="paragraph" w:customStyle="1" w:styleId="PageNooncover">
    <w:name w:val="Page No on cover"/>
    <w:basedOn w:val="Normal"/>
    <w:link w:val="PageNooncoverChar"/>
    <w:qFormat/>
    <w:rsid w:val="00946839"/>
    <w:pPr>
      <w:spacing w:line="240" w:lineRule="auto"/>
      <w:ind w:right="516"/>
      <w:jc w:val="right"/>
    </w:pPr>
    <w:rPr>
      <w:rFonts w:cstheme="minorBidi"/>
    </w:rPr>
  </w:style>
  <w:style w:type="character" w:customStyle="1" w:styleId="PageNooncoverChar">
    <w:name w:val="Page No on cover Char"/>
    <w:basedOn w:val="DefaultParagraphFont"/>
    <w:link w:val="PageNooncover"/>
    <w:rsid w:val="00946839"/>
    <w:rPr>
      <w:rFonts w:eastAsiaTheme="minorHAnsi" w:cstheme="minorBidi"/>
      <w:lang w:val="en-GB"/>
    </w:rPr>
  </w:style>
  <w:style w:type="paragraph" w:customStyle="1" w:styleId="Tablecontents">
    <w:name w:val="Table contents"/>
    <w:basedOn w:val="Normal"/>
    <w:link w:val="TablecontentsChar"/>
    <w:qFormat/>
    <w:rsid w:val="00946839"/>
    <w:pPr>
      <w:keepNext/>
      <w:widowControl w:val="0"/>
      <w:suppressAutoHyphens/>
      <w:autoSpaceDE w:val="0"/>
      <w:autoSpaceDN w:val="0"/>
      <w:adjustRightInd w:val="0"/>
      <w:spacing w:after="0" w:line="240" w:lineRule="atLeast"/>
      <w:ind w:left="0" w:right="0"/>
      <w:jc w:val="left"/>
    </w:pPr>
    <w:rPr>
      <w:rFonts w:eastAsia="Calibri" w:cs="Arial"/>
      <w:color w:val="000000"/>
    </w:rPr>
  </w:style>
  <w:style w:type="character" w:customStyle="1" w:styleId="TablecontentsChar">
    <w:name w:val="Table contents Char"/>
    <w:link w:val="Tablecontents"/>
    <w:rsid w:val="00946839"/>
    <w:rPr>
      <w:rFonts w:eastAsia="Calibri" w:cs="Arial"/>
      <w:color w:val="000000"/>
      <w:lang w:val="en-GB"/>
    </w:rPr>
  </w:style>
  <w:style w:type="paragraph" w:customStyle="1" w:styleId="TOC">
    <w:name w:val="TOC"/>
    <w:basedOn w:val="TOC1"/>
    <w:link w:val="TOCChar"/>
    <w:qFormat/>
    <w:rsid w:val="00946839"/>
    <w:pPr>
      <w:tabs>
        <w:tab w:val="left" w:pos="1080"/>
        <w:tab w:val="right" w:pos="10147"/>
      </w:tabs>
    </w:pPr>
    <w:rPr>
      <w:rFonts w:eastAsiaTheme="minorHAnsi" w:cstheme="minorBidi"/>
      <w:noProof/>
    </w:rPr>
  </w:style>
  <w:style w:type="character" w:customStyle="1" w:styleId="TOCChar">
    <w:name w:val="TOC Char"/>
    <w:basedOn w:val="DefaultParagraphFont"/>
    <w:link w:val="TOC"/>
    <w:rsid w:val="00946839"/>
    <w:rPr>
      <w:rFonts w:eastAsiaTheme="minorHAnsi" w:cstheme="minorBidi"/>
      <w:bCs/>
      <w:noProof/>
      <w:szCs w:val="24"/>
      <w:lang w:val="en-GB"/>
    </w:rPr>
  </w:style>
  <w:style w:type="paragraph" w:customStyle="1" w:styleId="HeaderText">
    <w:name w:val="Header Text"/>
    <w:basedOn w:val="Normal"/>
    <w:link w:val="HeaderTextChar"/>
    <w:qFormat/>
    <w:rsid w:val="00946839"/>
    <w:pPr>
      <w:ind w:left="0" w:hanging="10"/>
      <w:jc w:val="left"/>
    </w:pPr>
    <w:rPr>
      <w:rFonts w:cstheme="minorBidi"/>
    </w:rPr>
  </w:style>
  <w:style w:type="character" w:customStyle="1" w:styleId="HeaderTextChar">
    <w:name w:val="Header Text Char"/>
    <w:basedOn w:val="DefaultParagraphFont"/>
    <w:link w:val="HeaderText"/>
    <w:rsid w:val="00946839"/>
    <w:rPr>
      <w:rFonts w:eastAsiaTheme="minorHAnsi" w:cstheme="minorBidi"/>
      <w:lang w:val="en-GB"/>
    </w:rPr>
  </w:style>
  <w:style w:type="paragraph" w:customStyle="1" w:styleId="Centeredtext">
    <w:name w:val="Centered text"/>
    <w:basedOn w:val="Normal"/>
    <w:link w:val="CenteredtextChar"/>
    <w:qFormat/>
    <w:rsid w:val="00946839"/>
    <w:pPr>
      <w:ind w:right="516"/>
      <w:jc w:val="center"/>
    </w:pPr>
  </w:style>
  <w:style w:type="character" w:customStyle="1" w:styleId="CenteredtextChar">
    <w:name w:val="Centered text Char"/>
    <w:basedOn w:val="DefaultParagraphFont"/>
    <w:link w:val="Centeredtext"/>
    <w:rsid w:val="00946839"/>
    <w:rPr>
      <w:lang w:val="en-GB"/>
    </w:rPr>
  </w:style>
  <w:style w:type="paragraph" w:customStyle="1" w:styleId="HeaderSpecNo">
    <w:name w:val="Header Spec No"/>
    <w:basedOn w:val="Normal"/>
    <w:link w:val="HeaderSpecNoChar"/>
    <w:qFormat/>
    <w:rsid w:val="00946839"/>
    <w:pPr>
      <w:spacing w:line="240" w:lineRule="auto"/>
      <w:ind w:left="0"/>
      <w:jc w:val="left"/>
    </w:pPr>
    <w:rPr>
      <w:rFonts w:cstheme="minorBidi"/>
    </w:rPr>
  </w:style>
  <w:style w:type="character" w:customStyle="1" w:styleId="HeaderSpecNoChar">
    <w:name w:val="Header Spec No Char"/>
    <w:basedOn w:val="DefaultParagraphFont"/>
    <w:link w:val="HeaderSpecNo"/>
    <w:rsid w:val="00946839"/>
    <w:rPr>
      <w:rFonts w:eastAsiaTheme="minorHAnsi" w:cstheme="minorBidi"/>
      <w:lang w:val="en-GB"/>
    </w:rPr>
  </w:style>
  <w:style w:type="paragraph" w:customStyle="1" w:styleId="HeaderPageNoIssueNo">
    <w:name w:val="Header Page No &amp; Issue No"/>
    <w:basedOn w:val="HeaderSpecNo"/>
    <w:link w:val="HeaderPageNoIssueNoChar"/>
    <w:rsid w:val="00946839"/>
    <w:rPr>
      <w:caps/>
    </w:rPr>
  </w:style>
  <w:style w:type="character" w:customStyle="1" w:styleId="HeaderPageNoIssueNoChar">
    <w:name w:val="Header Page No &amp; Issue No Char"/>
    <w:basedOn w:val="HeaderSpecNoChar"/>
    <w:link w:val="HeaderPageNoIssueNo"/>
    <w:rsid w:val="00946839"/>
    <w:rPr>
      <w:rFonts w:eastAsiaTheme="minorHAnsi" w:cstheme="minorBidi"/>
      <w:caps/>
      <w:lang w:val="en-GB"/>
    </w:rPr>
  </w:style>
  <w:style w:type="paragraph" w:customStyle="1" w:styleId="HeaderPageIssueNo">
    <w:name w:val="Header Page &amp; Issue No"/>
    <w:basedOn w:val="Normal"/>
    <w:link w:val="HeaderPageIssueNoChar"/>
    <w:qFormat/>
    <w:rsid w:val="00946839"/>
    <w:pPr>
      <w:spacing w:line="240" w:lineRule="auto"/>
      <w:ind w:left="0"/>
      <w:jc w:val="left"/>
    </w:pPr>
    <w:rPr>
      <w:caps/>
    </w:rPr>
  </w:style>
  <w:style w:type="character" w:customStyle="1" w:styleId="HeaderPageIssueNoChar">
    <w:name w:val="Header Page &amp; Issue No Char"/>
    <w:basedOn w:val="DefaultParagraphFont"/>
    <w:link w:val="HeaderPageIssueNo"/>
    <w:rsid w:val="00946839"/>
    <w:rPr>
      <w:caps/>
      <w:lang w:val="en-GB"/>
    </w:rPr>
  </w:style>
  <w:style w:type="paragraph" w:styleId="List4">
    <w:name w:val="List 4"/>
    <w:basedOn w:val="Normal"/>
    <w:uiPriority w:val="99"/>
    <w:semiHidden/>
    <w:unhideWhenUsed/>
    <w:rsid w:val="00946839"/>
    <w:pPr>
      <w:ind w:left="1132" w:hanging="283"/>
      <w:contextualSpacing/>
    </w:pPr>
  </w:style>
  <w:style w:type="paragraph" w:customStyle="1" w:styleId="Style1">
    <w:name w:val="Style1"/>
    <w:basedOn w:val="TOC"/>
    <w:link w:val="Style1Char"/>
    <w:qFormat/>
    <w:rsid w:val="00946839"/>
  </w:style>
  <w:style w:type="character" w:customStyle="1" w:styleId="Style1Char">
    <w:name w:val="Style1 Char"/>
    <w:basedOn w:val="TOCChar"/>
    <w:link w:val="Style1"/>
    <w:rsid w:val="00946839"/>
    <w:rPr>
      <w:rFonts w:eastAsiaTheme="minorHAnsi" w:cstheme="minorBidi"/>
      <w:bCs/>
      <w:noProof/>
      <w:szCs w:val="24"/>
      <w:lang w:val="en-GB"/>
    </w:rPr>
  </w:style>
  <w:style w:type="paragraph" w:customStyle="1" w:styleId="SpecTitleNooncover">
    <w:name w:val="Spec Title &amp; No on cover"/>
    <w:basedOn w:val="Normal"/>
    <w:link w:val="SpecTitleNooncoverChar"/>
    <w:qFormat/>
    <w:rsid w:val="00946839"/>
    <w:pPr>
      <w:spacing w:line="480" w:lineRule="auto"/>
      <w:ind w:right="516"/>
      <w:jc w:val="center"/>
    </w:pPr>
    <w:rPr>
      <w:rFonts w:cs="Arial"/>
      <w:b/>
      <w:sz w:val="28"/>
    </w:rPr>
  </w:style>
  <w:style w:type="character" w:customStyle="1" w:styleId="SpecTitleNooncoverChar">
    <w:name w:val="Spec Title &amp; No on cover Char"/>
    <w:link w:val="SpecTitleNooncover"/>
    <w:rsid w:val="00946839"/>
    <w:rPr>
      <w:rFonts w:eastAsiaTheme="minorHAnsi" w:cs="Arial"/>
      <w:b/>
      <w:sz w:val="28"/>
      <w:lang w:val="en-GB"/>
    </w:rPr>
  </w:style>
  <w:style w:type="paragraph" w:customStyle="1" w:styleId="Hypertlink">
    <w:name w:val="Hypertlink"/>
    <w:basedOn w:val="Centeredtext"/>
    <w:link w:val="HypertlinkChar"/>
    <w:rsid w:val="00946839"/>
  </w:style>
  <w:style w:type="character" w:customStyle="1" w:styleId="HypertlinkChar">
    <w:name w:val="Hypertlink Char"/>
    <w:basedOn w:val="CenteredtextChar"/>
    <w:link w:val="Hypertlink"/>
    <w:rsid w:val="00946839"/>
    <w:rPr>
      <w:lang w:val="en-GB"/>
    </w:rPr>
  </w:style>
  <w:style w:type="paragraph" w:customStyle="1" w:styleId="Coverpagespectitle">
    <w:name w:val="Cover page spec title"/>
    <w:basedOn w:val="SpecTitleNoonfrontpage"/>
    <w:link w:val="CoverpagespectitleChar"/>
    <w:qFormat/>
    <w:rsid w:val="00946839"/>
    <w:pPr>
      <w:ind w:right="850"/>
    </w:pPr>
    <w:rPr>
      <w:caps w:val="0"/>
      <w:szCs w:val="20"/>
    </w:rPr>
  </w:style>
  <w:style w:type="character" w:customStyle="1" w:styleId="CoverpagespectitleChar">
    <w:name w:val="Cover page spec title Char"/>
    <w:link w:val="Coverpagespectitle"/>
    <w:rsid w:val="00946839"/>
    <w:rPr>
      <w:rFonts w:eastAsiaTheme="minorHAnsi" w:cs="Arial"/>
      <w:b/>
      <w:sz w:val="28"/>
      <w:lang w:val="en-GB"/>
    </w:rPr>
  </w:style>
  <w:style w:type="table" w:customStyle="1" w:styleId="TableGrid1">
    <w:name w:val="Table Grid1"/>
    <w:basedOn w:val="TableNormal"/>
    <w:next w:val="TableGrid"/>
    <w:uiPriority w:val="59"/>
    <w:rsid w:val="00946839"/>
    <w:rPr>
      <w:rFonts w:eastAsia="Calibri"/>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161C7"/>
    <w:rPr>
      <w:sz w:val="16"/>
      <w:szCs w:val="16"/>
    </w:rPr>
  </w:style>
  <w:style w:type="paragraph" w:styleId="CommentText">
    <w:name w:val="annotation text"/>
    <w:basedOn w:val="Normal"/>
    <w:link w:val="CommentTextChar"/>
    <w:uiPriority w:val="99"/>
    <w:unhideWhenUsed/>
    <w:rsid w:val="007161C7"/>
    <w:pPr>
      <w:spacing w:line="240" w:lineRule="auto"/>
    </w:pPr>
  </w:style>
  <w:style w:type="character" w:customStyle="1" w:styleId="CommentTextChar">
    <w:name w:val="Comment Text Char"/>
    <w:basedOn w:val="DefaultParagraphFont"/>
    <w:link w:val="CommentText"/>
    <w:uiPriority w:val="99"/>
    <w:rsid w:val="007161C7"/>
    <w:rPr>
      <w:lang w:val="en-GB"/>
    </w:rPr>
  </w:style>
  <w:style w:type="paragraph" w:styleId="CommentSubject">
    <w:name w:val="annotation subject"/>
    <w:basedOn w:val="CommentText"/>
    <w:next w:val="CommentText"/>
    <w:link w:val="CommentSubjectChar"/>
    <w:uiPriority w:val="99"/>
    <w:semiHidden/>
    <w:unhideWhenUsed/>
    <w:rsid w:val="007161C7"/>
    <w:rPr>
      <w:b/>
      <w:bCs/>
    </w:rPr>
  </w:style>
  <w:style w:type="character" w:customStyle="1" w:styleId="CommentSubjectChar">
    <w:name w:val="Comment Subject Char"/>
    <w:basedOn w:val="CommentTextChar"/>
    <w:link w:val="CommentSubject"/>
    <w:uiPriority w:val="99"/>
    <w:semiHidden/>
    <w:rsid w:val="007161C7"/>
    <w:rPr>
      <w:b/>
      <w:bCs/>
      <w:lang w:val="en-GB"/>
    </w:rPr>
  </w:style>
  <w:style w:type="paragraph" w:styleId="Revision">
    <w:name w:val="Revision"/>
    <w:hidden/>
    <w:uiPriority w:val="99"/>
    <w:semiHidden/>
    <w:rsid w:val="009A6E2C"/>
    <w:rPr>
      <w:lang w:val="en-GB"/>
    </w:rPr>
  </w:style>
  <w:style w:type="paragraph" w:customStyle="1" w:styleId="Default">
    <w:name w:val="Default"/>
    <w:rsid w:val="00293A04"/>
    <w:pPr>
      <w:autoSpaceDE w:val="0"/>
      <w:autoSpaceDN w:val="0"/>
      <w:adjustRightInd w:val="0"/>
    </w:pPr>
    <w:rPr>
      <w:rFonts w:cs="Arial"/>
      <w:lang w:val="en-GB" w:eastAsia="en-GB"/>
    </w:rPr>
  </w:style>
  <w:style w:type="paragraph" w:customStyle="1" w:styleId="Titre1ESCC">
    <w:name w:val="Titre1ESCC"/>
    <w:basedOn w:val="Normal"/>
    <w:next w:val="Normal"/>
    <w:autoRedefine/>
    <w:qFormat/>
    <w:rsid w:val="006A14A4"/>
    <w:pPr>
      <w:keepNext/>
      <w:numPr>
        <w:numId w:val="21"/>
      </w:numPr>
      <w:spacing w:before="240" w:after="120" w:line="240" w:lineRule="auto"/>
      <w:ind w:right="0"/>
    </w:pPr>
    <w:rPr>
      <w:caps/>
      <w:kern w:val="28"/>
      <w:u w:val="single"/>
      <w:lang w:eastAsia="en-GB"/>
    </w:rPr>
  </w:style>
  <w:style w:type="paragraph" w:customStyle="1" w:styleId="Titre2ESCC">
    <w:name w:val="Titre2ESCC"/>
    <w:basedOn w:val="Normal"/>
    <w:next w:val="Normal"/>
    <w:autoRedefine/>
    <w:qFormat/>
    <w:rsid w:val="006A14A4"/>
    <w:pPr>
      <w:keepNext/>
      <w:numPr>
        <w:ilvl w:val="1"/>
        <w:numId w:val="21"/>
      </w:numPr>
      <w:spacing w:before="240" w:after="120" w:line="240" w:lineRule="auto"/>
      <w:ind w:right="0"/>
      <w:outlineLvl w:val="1"/>
    </w:pPr>
    <w:rPr>
      <w:caps/>
      <w:kern w:val="28"/>
      <w:u w:val="single"/>
      <w:lang w:eastAsia="en-GB"/>
    </w:rPr>
  </w:style>
  <w:style w:type="paragraph" w:customStyle="1" w:styleId="Titre3ESCC">
    <w:name w:val="Titre3ESCC"/>
    <w:basedOn w:val="Heading3"/>
    <w:next w:val="Normal"/>
    <w:link w:val="Titre3ESCCCar"/>
    <w:qFormat/>
    <w:rsid w:val="006A14A4"/>
    <w:pPr>
      <w:numPr>
        <w:numId w:val="21"/>
      </w:numPr>
      <w:tabs>
        <w:tab w:val="left" w:pos="851"/>
      </w:tabs>
      <w:spacing w:before="240" w:after="120" w:line="240" w:lineRule="auto"/>
      <w:ind w:right="0"/>
    </w:pPr>
    <w:rPr>
      <w:bCs w:val="0"/>
      <w:lang w:eastAsia="en-GB"/>
    </w:rPr>
  </w:style>
  <w:style w:type="paragraph" w:customStyle="1" w:styleId="Titre4ESCC">
    <w:name w:val="Titre4ESCC"/>
    <w:basedOn w:val="Heading4"/>
    <w:qFormat/>
    <w:rsid w:val="006A14A4"/>
    <w:pPr>
      <w:numPr>
        <w:numId w:val="21"/>
      </w:numPr>
      <w:spacing w:before="240" w:after="120" w:line="240" w:lineRule="auto"/>
      <w:ind w:left="851" w:right="0" w:hanging="851"/>
      <w:jc w:val="left"/>
    </w:pPr>
    <w:rPr>
      <w:bCs w:val="0"/>
      <w:iCs w:val="0"/>
      <w:lang w:eastAsia="ar-SA"/>
    </w:rPr>
  </w:style>
  <w:style w:type="paragraph" w:customStyle="1" w:styleId="titre5escc">
    <w:name w:val="titre5escc"/>
    <w:basedOn w:val="Titre4ESCC"/>
    <w:qFormat/>
    <w:rsid w:val="006A14A4"/>
    <w:pPr>
      <w:numPr>
        <w:ilvl w:val="4"/>
      </w:numPr>
      <w:ind w:left="993" w:hanging="993"/>
    </w:pPr>
  </w:style>
  <w:style w:type="character" w:customStyle="1" w:styleId="Titre3ESCCCar">
    <w:name w:val="Titre3ESCC Car"/>
    <w:basedOn w:val="Heading3Char"/>
    <w:link w:val="Titre3ESCC"/>
    <w:rsid w:val="006A14A4"/>
    <w:rPr>
      <w:bCs w:val="0"/>
      <w:u w:val="single"/>
      <w:lang w:val="en-GB" w:eastAsia="en-GB"/>
    </w:rPr>
  </w:style>
  <w:style w:type="paragraph" w:styleId="Caption">
    <w:name w:val="caption"/>
    <w:basedOn w:val="Normal"/>
    <w:next w:val="Normal"/>
    <w:rsid w:val="00494447"/>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494447"/>
    <w:rPr>
      <w:color w:val="800080" w:themeColor="followedHyperlink"/>
      <w:u w:val="single"/>
    </w:rPr>
  </w:style>
  <w:style w:type="character" w:styleId="BookTitle">
    <w:name w:val="Book Title"/>
    <w:basedOn w:val="DefaultParagraphFont"/>
    <w:uiPriority w:val="99"/>
    <w:rsid w:val="00494447"/>
    <w:rPr>
      <w:b/>
      <w:bCs/>
      <w:i/>
      <w:iCs/>
      <w:spacing w:val="5"/>
    </w:rPr>
  </w:style>
  <w:style w:type="character" w:styleId="Emphasis">
    <w:name w:val="Emphasis"/>
    <w:basedOn w:val="DefaultParagraphFont"/>
    <w:uiPriority w:val="20"/>
    <w:rsid w:val="00494447"/>
    <w:rPr>
      <w:i/>
      <w:iCs/>
    </w:rPr>
  </w:style>
  <w:style w:type="character" w:styleId="IntenseEmphasis">
    <w:name w:val="Intense Emphasis"/>
    <w:basedOn w:val="DefaultParagraphFont"/>
    <w:uiPriority w:val="21"/>
    <w:rsid w:val="00494447"/>
    <w:rPr>
      <w:i/>
      <w:iCs/>
      <w:color w:val="4F81BD" w:themeColor="accent1"/>
    </w:rPr>
  </w:style>
  <w:style w:type="paragraph" w:styleId="IntenseQuote">
    <w:name w:val="Intense Quote"/>
    <w:basedOn w:val="Normal"/>
    <w:next w:val="Normal"/>
    <w:link w:val="IntenseQuoteChar"/>
    <w:uiPriority w:val="30"/>
    <w:rsid w:val="00494447"/>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494447"/>
    <w:rPr>
      <w:i/>
      <w:iCs/>
      <w:color w:val="4F81BD" w:themeColor="accent1"/>
      <w:lang w:val="en-GB"/>
    </w:rPr>
  </w:style>
  <w:style w:type="character" w:styleId="IntenseReference">
    <w:name w:val="Intense Reference"/>
    <w:basedOn w:val="DefaultParagraphFont"/>
    <w:uiPriority w:val="32"/>
    <w:rsid w:val="00494447"/>
    <w:rPr>
      <w:b/>
      <w:bCs/>
      <w:smallCaps/>
      <w:color w:val="4F81BD" w:themeColor="accent1"/>
      <w:spacing w:val="5"/>
    </w:rPr>
  </w:style>
  <w:style w:type="paragraph" w:styleId="Quote">
    <w:name w:val="Quote"/>
    <w:basedOn w:val="Normal"/>
    <w:next w:val="Normal"/>
    <w:link w:val="QuoteChar"/>
    <w:uiPriority w:val="29"/>
    <w:rsid w:val="00494447"/>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494447"/>
    <w:rPr>
      <w:i/>
      <w:iCs/>
      <w:color w:val="404040" w:themeColor="text1" w:themeTint="BF"/>
      <w:lang w:val="en-GB"/>
    </w:rPr>
  </w:style>
  <w:style w:type="character" w:styleId="Strong">
    <w:name w:val="Strong"/>
    <w:basedOn w:val="DefaultParagraphFont"/>
    <w:uiPriority w:val="22"/>
    <w:rsid w:val="00494447"/>
    <w:rPr>
      <w:b/>
      <w:bCs/>
    </w:rPr>
  </w:style>
  <w:style w:type="character" w:styleId="SubtleEmphasis">
    <w:name w:val="Subtle Emphasis"/>
    <w:basedOn w:val="DefaultParagraphFont"/>
    <w:uiPriority w:val="19"/>
    <w:rsid w:val="00494447"/>
    <w:rPr>
      <w:i/>
      <w:iCs/>
      <w:color w:val="404040" w:themeColor="text1" w:themeTint="BF"/>
    </w:rPr>
  </w:style>
  <w:style w:type="character" w:styleId="SubtleReference">
    <w:name w:val="Subtle Reference"/>
    <w:basedOn w:val="DefaultParagraphFont"/>
    <w:uiPriority w:val="31"/>
    <w:rsid w:val="00494447"/>
    <w:rPr>
      <w:smallCaps/>
      <w:color w:val="5A5A5A" w:themeColor="text1" w:themeTint="A5"/>
    </w:rPr>
  </w:style>
  <w:style w:type="paragraph" w:styleId="NormalWeb">
    <w:name w:val="Normal (Web)"/>
    <w:basedOn w:val="Normal"/>
    <w:uiPriority w:val="99"/>
    <w:unhideWhenUsed/>
    <w:rsid w:val="00110525"/>
    <w:pPr>
      <w:spacing w:before="100" w:beforeAutospacing="1" w:after="100" w:afterAutospacing="1" w:line="240" w:lineRule="auto"/>
      <w:ind w:left="0" w:right="0"/>
      <w:jc w:val="left"/>
    </w:pPr>
    <w:rPr>
      <w:rFonts w:ascii="Times New Roman" w:eastAsiaTheme="minorEastAsia" w:hAnsi="Times New Roman"/>
      <w:sz w:val="24"/>
      <w:szCs w:val="24"/>
      <w:lang w:eastAsia="en-GB"/>
    </w:rPr>
  </w:style>
  <w:style w:type="character" w:styleId="UnresolvedMention">
    <w:name w:val="Unresolved Mention"/>
    <w:basedOn w:val="DefaultParagraphFont"/>
    <w:uiPriority w:val="99"/>
    <w:semiHidden/>
    <w:unhideWhenUsed/>
    <w:rsid w:val="00A50C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8871873">
      <w:bodyDiv w:val="1"/>
      <w:marLeft w:val="0"/>
      <w:marRight w:val="0"/>
      <w:marTop w:val="0"/>
      <w:marBottom w:val="0"/>
      <w:divBdr>
        <w:top w:val="none" w:sz="0" w:space="0" w:color="auto"/>
        <w:left w:val="none" w:sz="0" w:space="0" w:color="auto"/>
        <w:bottom w:val="none" w:sz="0" w:space="0" w:color="auto"/>
        <w:right w:val="none" w:sz="0" w:space="0" w:color="auto"/>
      </w:divBdr>
      <w:divsChild>
        <w:div w:id="286855067">
          <w:marLeft w:val="0"/>
          <w:marRight w:val="0"/>
          <w:marTop w:val="0"/>
          <w:marBottom w:val="0"/>
          <w:divBdr>
            <w:top w:val="none" w:sz="0" w:space="0" w:color="auto"/>
            <w:left w:val="none" w:sz="0" w:space="0" w:color="auto"/>
            <w:bottom w:val="none" w:sz="0" w:space="0" w:color="auto"/>
            <w:right w:val="none" w:sz="0" w:space="0" w:color="auto"/>
          </w:divBdr>
          <w:divsChild>
            <w:div w:id="842209659">
              <w:marLeft w:val="0"/>
              <w:marRight w:val="0"/>
              <w:marTop w:val="0"/>
              <w:marBottom w:val="0"/>
              <w:divBdr>
                <w:top w:val="none" w:sz="0" w:space="0" w:color="auto"/>
                <w:left w:val="none" w:sz="0" w:space="0" w:color="auto"/>
                <w:bottom w:val="none" w:sz="0" w:space="0" w:color="auto"/>
                <w:right w:val="none" w:sz="0" w:space="0" w:color="auto"/>
              </w:divBdr>
              <w:divsChild>
                <w:div w:id="3360103">
                  <w:marLeft w:val="0"/>
                  <w:marRight w:val="0"/>
                  <w:marTop w:val="0"/>
                  <w:marBottom w:val="0"/>
                  <w:divBdr>
                    <w:top w:val="none" w:sz="0" w:space="0" w:color="auto"/>
                    <w:left w:val="none" w:sz="0" w:space="0" w:color="auto"/>
                    <w:bottom w:val="none" w:sz="0" w:space="0" w:color="auto"/>
                    <w:right w:val="none" w:sz="0" w:space="0" w:color="auto"/>
                  </w:divBdr>
                </w:div>
                <w:div w:id="12002985">
                  <w:marLeft w:val="0"/>
                  <w:marRight w:val="0"/>
                  <w:marTop w:val="0"/>
                  <w:marBottom w:val="0"/>
                  <w:divBdr>
                    <w:top w:val="none" w:sz="0" w:space="0" w:color="auto"/>
                    <w:left w:val="none" w:sz="0" w:space="0" w:color="auto"/>
                    <w:bottom w:val="none" w:sz="0" w:space="0" w:color="auto"/>
                    <w:right w:val="none" w:sz="0" w:space="0" w:color="auto"/>
                  </w:divBdr>
                </w:div>
                <w:div w:id="22559135">
                  <w:marLeft w:val="0"/>
                  <w:marRight w:val="0"/>
                  <w:marTop w:val="0"/>
                  <w:marBottom w:val="0"/>
                  <w:divBdr>
                    <w:top w:val="none" w:sz="0" w:space="0" w:color="auto"/>
                    <w:left w:val="none" w:sz="0" w:space="0" w:color="auto"/>
                    <w:bottom w:val="none" w:sz="0" w:space="0" w:color="auto"/>
                    <w:right w:val="none" w:sz="0" w:space="0" w:color="auto"/>
                  </w:divBdr>
                </w:div>
                <w:div w:id="24334345">
                  <w:marLeft w:val="0"/>
                  <w:marRight w:val="0"/>
                  <w:marTop w:val="0"/>
                  <w:marBottom w:val="0"/>
                  <w:divBdr>
                    <w:top w:val="none" w:sz="0" w:space="0" w:color="auto"/>
                    <w:left w:val="none" w:sz="0" w:space="0" w:color="auto"/>
                    <w:bottom w:val="none" w:sz="0" w:space="0" w:color="auto"/>
                    <w:right w:val="none" w:sz="0" w:space="0" w:color="auto"/>
                  </w:divBdr>
                </w:div>
                <w:div w:id="42099547">
                  <w:marLeft w:val="0"/>
                  <w:marRight w:val="0"/>
                  <w:marTop w:val="0"/>
                  <w:marBottom w:val="0"/>
                  <w:divBdr>
                    <w:top w:val="none" w:sz="0" w:space="0" w:color="auto"/>
                    <w:left w:val="none" w:sz="0" w:space="0" w:color="auto"/>
                    <w:bottom w:val="none" w:sz="0" w:space="0" w:color="auto"/>
                    <w:right w:val="none" w:sz="0" w:space="0" w:color="auto"/>
                  </w:divBdr>
                </w:div>
                <w:div w:id="47535723">
                  <w:marLeft w:val="0"/>
                  <w:marRight w:val="0"/>
                  <w:marTop w:val="0"/>
                  <w:marBottom w:val="0"/>
                  <w:divBdr>
                    <w:top w:val="none" w:sz="0" w:space="0" w:color="auto"/>
                    <w:left w:val="none" w:sz="0" w:space="0" w:color="auto"/>
                    <w:bottom w:val="none" w:sz="0" w:space="0" w:color="auto"/>
                    <w:right w:val="none" w:sz="0" w:space="0" w:color="auto"/>
                  </w:divBdr>
                </w:div>
                <w:div w:id="79958518">
                  <w:marLeft w:val="0"/>
                  <w:marRight w:val="0"/>
                  <w:marTop w:val="0"/>
                  <w:marBottom w:val="0"/>
                  <w:divBdr>
                    <w:top w:val="none" w:sz="0" w:space="0" w:color="auto"/>
                    <w:left w:val="none" w:sz="0" w:space="0" w:color="auto"/>
                    <w:bottom w:val="none" w:sz="0" w:space="0" w:color="auto"/>
                    <w:right w:val="none" w:sz="0" w:space="0" w:color="auto"/>
                  </w:divBdr>
                </w:div>
                <w:div w:id="97220197">
                  <w:marLeft w:val="0"/>
                  <w:marRight w:val="0"/>
                  <w:marTop w:val="0"/>
                  <w:marBottom w:val="0"/>
                  <w:divBdr>
                    <w:top w:val="none" w:sz="0" w:space="0" w:color="auto"/>
                    <w:left w:val="none" w:sz="0" w:space="0" w:color="auto"/>
                    <w:bottom w:val="none" w:sz="0" w:space="0" w:color="auto"/>
                    <w:right w:val="none" w:sz="0" w:space="0" w:color="auto"/>
                  </w:divBdr>
                </w:div>
                <w:div w:id="109981812">
                  <w:marLeft w:val="0"/>
                  <w:marRight w:val="0"/>
                  <w:marTop w:val="0"/>
                  <w:marBottom w:val="0"/>
                  <w:divBdr>
                    <w:top w:val="none" w:sz="0" w:space="0" w:color="auto"/>
                    <w:left w:val="none" w:sz="0" w:space="0" w:color="auto"/>
                    <w:bottom w:val="none" w:sz="0" w:space="0" w:color="auto"/>
                    <w:right w:val="none" w:sz="0" w:space="0" w:color="auto"/>
                  </w:divBdr>
                </w:div>
                <w:div w:id="126899315">
                  <w:marLeft w:val="0"/>
                  <w:marRight w:val="0"/>
                  <w:marTop w:val="0"/>
                  <w:marBottom w:val="0"/>
                  <w:divBdr>
                    <w:top w:val="none" w:sz="0" w:space="0" w:color="auto"/>
                    <w:left w:val="none" w:sz="0" w:space="0" w:color="auto"/>
                    <w:bottom w:val="none" w:sz="0" w:space="0" w:color="auto"/>
                    <w:right w:val="none" w:sz="0" w:space="0" w:color="auto"/>
                  </w:divBdr>
                </w:div>
                <w:div w:id="146361376">
                  <w:marLeft w:val="0"/>
                  <w:marRight w:val="0"/>
                  <w:marTop w:val="0"/>
                  <w:marBottom w:val="0"/>
                  <w:divBdr>
                    <w:top w:val="none" w:sz="0" w:space="0" w:color="auto"/>
                    <w:left w:val="none" w:sz="0" w:space="0" w:color="auto"/>
                    <w:bottom w:val="none" w:sz="0" w:space="0" w:color="auto"/>
                    <w:right w:val="none" w:sz="0" w:space="0" w:color="auto"/>
                  </w:divBdr>
                </w:div>
                <w:div w:id="162359937">
                  <w:marLeft w:val="0"/>
                  <w:marRight w:val="0"/>
                  <w:marTop w:val="0"/>
                  <w:marBottom w:val="0"/>
                  <w:divBdr>
                    <w:top w:val="none" w:sz="0" w:space="0" w:color="auto"/>
                    <w:left w:val="none" w:sz="0" w:space="0" w:color="auto"/>
                    <w:bottom w:val="none" w:sz="0" w:space="0" w:color="auto"/>
                    <w:right w:val="none" w:sz="0" w:space="0" w:color="auto"/>
                  </w:divBdr>
                </w:div>
                <w:div w:id="175922687">
                  <w:marLeft w:val="0"/>
                  <w:marRight w:val="0"/>
                  <w:marTop w:val="0"/>
                  <w:marBottom w:val="0"/>
                  <w:divBdr>
                    <w:top w:val="none" w:sz="0" w:space="0" w:color="auto"/>
                    <w:left w:val="none" w:sz="0" w:space="0" w:color="auto"/>
                    <w:bottom w:val="none" w:sz="0" w:space="0" w:color="auto"/>
                    <w:right w:val="none" w:sz="0" w:space="0" w:color="auto"/>
                  </w:divBdr>
                </w:div>
                <w:div w:id="182090066">
                  <w:marLeft w:val="0"/>
                  <w:marRight w:val="0"/>
                  <w:marTop w:val="0"/>
                  <w:marBottom w:val="0"/>
                  <w:divBdr>
                    <w:top w:val="none" w:sz="0" w:space="0" w:color="auto"/>
                    <w:left w:val="none" w:sz="0" w:space="0" w:color="auto"/>
                    <w:bottom w:val="none" w:sz="0" w:space="0" w:color="auto"/>
                    <w:right w:val="none" w:sz="0" w:space="0" w:color="auto"/>
                  </w:divBdr>
                </w:div>
                <w:div w:id="183400442">
                  <w:marLeft w:val="0"/>
                  <w:marRight w:val="0"/>
                  <w:marTop w:val="0"/>
                  <w:marBottom w:val="0"/>
                  <w:divBdr>
                    <w:top w:val="none" w:sz="0" w:space="0" w:color="auto"/>
                    <w:left w:val="none" w:sz="0" w:space="0" w:color="auto"/>
                    <w:bottom w:val="none" w:sz="0" w:space="0" w:color="auto"/>
                    <w:right w:val="none" w:sz="0" w:space="0" w:color="auto"/>
                  </w:divBdr>
                </w:div>
                <w:div w:id="192503782">
                  <w:marLeft w:val="0"/>
                  <w:marRight w:val="0"/>
                  <w:marTop w:val="0"/>
                  <w:marBottom w:val="0"/>
                  <w:divBdr>
                    <w:top w:val="none" w:sz="0" w:space="0" w:color="auto"/>
                    <w:left w:val="none" w:sz="0" w:space="0" w:color="auto"/>
                    <w:bottom w:val="none" w:sz="0" w:space="0" w:color="auto"/>
                    <w:right w:val="none" w:sz="0" w:space="0" w:color="auto"/>
                  </w:divBdr>
                </w:div>
                <w:div w:id="211112904">
                  <w:marLeft w:val="0"/>
                  <w:marRight w:val="0"/>
                  <w:marTop w:val="0"/>
                  <w:marBottom w:val="0"/>
                  <w:divBdr>
                    <w:top w:val="none" w:sz="0" w:space="0" w:color="auto"/>
                    <w:left w:val="none" w:sz="0" w:space="0" w:color="auto"/>
                    <w:bottom w:val="none" w:sz="0" w:space="0" w:color="auto"/>
                    <w:right w:val="none" w:sz="0" w:space="0" w:color="auto"/>
                  </w:divBdr>
                </w:div>
                <w:div w:id="229048991">
                  <w:marLeft w:val="0"/>
                  <w:marRight w:val="0"/>
                  <w:marTop w:val="0"/>
                  <w:marBottom w:val="0"/>
                  <w:divBdr>
                    <w:top w:val="none" w:sz="0" w:space="0" w:color="auto"/>
                    <w:left w:val="none" w:sz="0" w:space="0" w:color="auto"/>
                    <w:bottom w:val="none" w:sz="0" w:space="0" w:color="auto"/>
                    <w:right w:val="none" w:sz="0" w:space="0" w:color="auto"/>
                  </w:divBdr>
                </w:div>
                <w:div w:id="230624121">
                  <w:marLeft w:val="0"/>
                  <w:marRight w:val="0"/>
                  <w:marTop w:val="0"/>
                  <w:marBottom w:val="0"/>
                  <w:divBdr>
                    <w:top w:val="none" w:sz="0" w:space="0" w:color="auto"/>
                    <w:left w:val="none" w:sz="0" w:space="0" w:color="auto"/>
                    <w:bottom w:val="none" w:sz="0" w:space="0" w:color="auto"/>
                    <w:right w:val="none" w:sz="0" w:space="0" w:color="auto"/>
                  </w:divBdr>
                </w:div>
                <w:div w:id="235744466">
                  <w:marLeft w:val="0"/>
                  <w:marRight w:val="0"/>
                  <w:marTop w:val="0"/>
                  <w:marBottom w:val="0"/>
                  <w:divBdr>
                    <w:top w:val="none" w:sz="0" w:space="0" w:color="auto"/>
                    <w:left w:val="none" w:sz="0" w:space="0" w:color="auto"/>
                    <w:bottom w:val="none" w:sz="0" w:space="0" w:color="auto"/>
                    <w:right w:val="none" w:sz="0" w:space="0" w:color="auto"/>
                  </w:divBdr>
                </w:div>
                <w:div w:id="271085812">
                  <w:marLeft w:val="0"/>
                  <w:marRight w:val="0"/>
                  <w:marTop w:val="0"/>
                  <w:marBottom w:val="0"/>
                  <w:divBdr>
                    <w:top w:val="none" w:sz="0" w:space="0" w:color="auto"/>
                    <w:left w:val="none" w:sz="0" w:space="0" w:color="auto"/>
                    <w:bottom w:val="none" w:sz="0" w:space="0" w:color="auto"/>
                    <w:right w:val="none" w:sz="0" w:space="0" w:color="auto"/>
                  </w:divBdr>
                </w:div>
                <w:div w:id="271792499">
                  <w:marLeft w:val="0"/>
                  <w:marRight w:val="0"/>
                  <w:marTop w:val="0"/>
                  <w:marBottom w:val="0"/>
                  <w:divBdr>
                    <w:top w:val="none" w:sz="0" w:space="0" w:color="auto"/>
                    <w:left w:val="none" w:sz="0" w:space="0" w:color="auto"/>
                    <w:bottom w:val="none" w:sz="0" w:space="0" w:color="auto"/>
                    <w:right w:val="none" w:sz="0" w:space="0" w:color="auto"/>
                  </w:divBdr>
                </w:div>
                <w:div w:id="287904206">
                  <w:marLeft w:val="0"/>
                  <w:marRight w:val="0"/>
                  <w:marTop w:val="0"/>
                  <w:marBottom w:val="0"/>
                  <w:divBdr>
                    <w:top w:val="none" w:sz="0" w:space="0" w:color="auto"/>
                    <w:left w:val="none" w:sz="0" w:space="0" w:color="auto"/>
                    <w:bottom w:val="none" w:sz="0" w:space="0" w:color="auto"/>
                    <w:right w:val="none" w:sz="0" w:space="0" w:color="auto"/>
                  </w:divBdr>
                </w:div>
                <w:div w:id="296297444">
                  <w:marLeft w:val="0"/>
                  <w:marRight w:val="0"/>
                  <w:marTop w:val="0"/>
                  <w:marBottom w:val="0"/>
                  <w:divBdr>
                    <w:top w:val="none" w:sz="0" w:space="0" w:color="auto"/>
                    <w:left w:val="none" w:sz="0" w:space="0" w:color="auto"/>
                    <w:bottom w:val="none" w:sz="0" w:space="0" w:color="auto"/>
                    <w:right w:val="none" w:sz="0" w:space="0" w:color="auto"/>
                  </w:divBdr>
                </w:div>
                <w:div w:id="298071885">
                  <w:marLeft w:val="0"/>
                  <w:marRight w:val="0"/>
                  <w:marTop w:val="0"/>
                  <w:marBottom w:val="0"/>
                  <w:divBdr>
                    <w:top w:val="none" w:sz="0" w:space="0" w:color="auto"/>
                    <w:left w:val="none" w:sz="0" w:space="0" w:color="auto"/>
                    <w:bottom w:val="none" w:sz="0" w:space="0" w:color="auto"/>
                    <w:right w:val="none" w:sz="0" w:space="0" w:color="auto"/>
                  </w:divBdr>
                </w:div>
                <w:div w:id="299264857">
                  <w:marLeft w:val="0"/>
                  <w:marRight w:val="0"/>
                  <w:marTop w:val="0"/>
                  <w:marBottom w:val="0"/>
                  <w:divBdr>
                    <w:top w:val="none" w:sz="0" w:space="0" w:color="auto"/>
                    <w:left w:val="none" w:sz="0" w:space="0" w:color="auto"/>
                    <w:bottom w:val="none" w:sz="0" w:space="0" w:color="auto"/>
                    <w:right w:val="none" w:sz="0" w:space="0" w:color="auto"/>
                  </w:divBdr>
                </w:div>
                <w:div w:id="314262483">
                  <w:marLeft w:val="0"/>
                  <w:marRight w:val="0"/>
                  <w:marTop w:val="0"/>
                  <w:marBottom w:val="0"/>
                  <w:divBdr>
                    <w:top w:val="none" w:sz="0" w:space="0" w:color="auto"/>
                    <w:left w:val="none" w:sz="0" w:space="0" w:color="auto"/>
                    <w:bottom w:val="none" w:sz="0" w:space="0" w:color="auto"/>
                    <w:right w:val="none" w:sz="0" w:space="0" w:color="auto"/>
                  </w:divBdr>
                </w:div>
                <w:div w:id="319817576">
                  <w:marLeft w:val="0"/>
                  <w:marRight w:val="0"/>
                  <w:marTop w:val="0"/>
                  <w:marBottom w:val="0"/>
                  <w:divBdr>
                    <w:top w:val="none" w:sz="0" w:space="0" w:color="auto"/>
                    <w:left w:val="none" w:sz="0" w:space="0" w:color="auto"/>
                    <w:bottom w:val="none" w:sz="0" w:space="0" w:color="auto"/>
                    <w:right w:val="none" w:sz="0" w:space="0" w:color="auto"/>
                  </w:divBdr>
                </w:div>
                <w:div w:id="323582158">
                  <w:marLeft w:val="0"/>
                  <w:marRight w:val="0"/>
                  <w:marTop w:val="0"/>
                  <w:marBottom w:val="0"/>
                  <w:divBdr>
                    <w:top w:val="none" w:sz="0" w:space="0" w:color="auto"/>
                    <w:left w:val="none" w:sz="0" w:space="0" w:color="auto"/>
                    <w:bottom w:val="none" w:sz="0" w:space="0" w:color="auto"/>
                    <w:right w:val="none" w:sz="0" w:space="0" w:color="auto"/>
                  </w:divBdr>
                </w:div>
                <w:div w:id="364403725">
                  <w:marLeft w:val="0"/>
                  <w:marRight w:val="0"/>
                  <w:marTop w:val="0"/>
                  <w:marBottom w:val="0"/>
                  <w:divBdr>
                    <w:top w:val="none" w:sz="0" w:space="0" w:color="auto"/>
                    <w:left w:val="none" w:sz="0" w:space="0" w:color="auto"/>
                    <w:bottom w:val="none" w:sz="0" w:space="0" w:color="auto"/>
                    <w:right w:val="none" w:sz="0" w:space="0" w:color="auto"/>
                  </w:divBdr>
                </w:div>
                <w:div w:id="383791582">
                  <w:marLeft w:val="0"/>
                  <w:marRight w:val="0"/>
                  <w:marTop w:val="0"/>
                  <w:marBottom w:val="0"/>
                  <w:divBdr>
                    <w:top w:val="none" w:sz="0" w:space="0" w:color="auto"/>
                    <w:left w:val="none" w:sz="0" w:space="0" w:color="auto"/>
                    <w:bottom w:val="none" w:sz="0" w:space="0" w:color="auto"/>
                    <w:right w:val="none" w:sz="0" w:space="0" w:color="auto"/>
                  </w:divBdr>
                </w:div>
                <w:div w:id="389885411">
                  <w:marLeft w:val="0"/>
                  <w:marRight w:val="0"/>
                  <w:marTop w:val="0"/>
                  <w:marBottom w:val="0"/>
                  <w:divBdr>
                    <w:top w:val="none" w:sz="0" w:space="0" w:color="auto"/>
                    <w:left w:val="none" w:sz="0" w:space="0" w:color="auto"/>
                    <w:bottom w:val="none" w:sz="0" w:space="0" w:color="auto"/>
                    <w:right w:val="none" w:sz="0" w:space="0" w:color="auto"/>
                  </w:divBdr>
                </w:div>
                <w:div w:id="482359004">
                  <w:marLeft w:val="0"/>
                  <w:marRight w:val="0"/>
                  <w:marTop w:val="0"/>
                  <w:marBottom w:val="0"/>
                  <w:divBdr>
                    <w:top w:val="none" w:sz="0" w:space="0" w:color="auto"/>
                    <w:left w:val="none" w:sz="0" w:space="0" w:color="auto"/>
                    <w:bottom w:val="none" w:sz="0" w:space="0" w:color="auto"/>
                    <w:right w:val="none" w:sz="0" w:space="0" w:color="auto"/>
                  </w:divBdr>
                </w:div>
                <w:div w:id="490953040">
                  <w:marLeft w:val="0"/>
                  <w:marRight w:val="0"/>
                  <w:marTop w:val="0"/>
                  <w:marBottom w:val="0"/>
                  <w:divBdr>
                    <w:top w:val="none" w:sz="0" w:space="0" w:color="auto"/>
                    <w:left w:val="none" w:sz="0" w:space="0" w:color="auto"/>
                    <w:bottom w:val="none" w:sz="0" w:space="0" w:color="auto"/>
                    <w:right w:val="none" w:sz="0" w:space="0" w:color="auto"/>
                  </w:divBdr>
                </w:div>
                <w:div w:id="516698965">
                  <w:marLeft w:val="0"/>
                  <w:marRight w:val="0"/>
                  <w:marTop w:val="0"/>
                  <w:marBottom w:val="0"/>
                  <w:divBdr>
                    <w:top w:val="none" w:sz="0" w:space="0" w:color="auto"/>
                    <w:left w:val="none" w:sz="0" w:space="0" w:color="auto"/>
                    <w:bottom w:val="none" w:sz="0" w:space="0" w:color="auto"/>
                    <w:right w:val="none" w:sz="0" w:space="0" w:color="auto"/>
                  </w:divBdr>
                </w:div>
                <w:div w:id="543058794">
                  <w:marLeft w:val="0"/>
                  <w:marRight w:val="0"/>
                  <w:marTop w:val="0"/>
                  <w:marBottom w:val="0"/>
                  <w:divBdr>
                    <w:top w:val="none" w:sz="0" w:space="0" w:color="auto"/>
                    <w:left w:val="none" w:sz="0" w:space="0" w:color="auto"/>
                    <w:bottom w:val="none" w:sz="0" w:space="0" w:color="auto"/>
                    <w:right w:val="none" w:sz="0" w:space="0" w:color="auto"/>
                  </w:divBdr>
                </w:div>
                <w:div w:id="544950010">
                  <w:marLeft w:val="0"/>
                  <w:marRight w:val="0"/>
                  <w:marTop w:val="0"/>
                  <w:marBottom w:val="0"/>
                  <w:divBdr>
                    <w:top w:val="none" w:sz="0" w:space="0" w:color="auto"/>
                    <w:left w:val="none" w:sz="0" w:space="0" w:color="auto"/>
                    <w:bottom w:val="none" w:sz="0" w:space="0" w:color="auto"/>
                    <w:right w:val="none" w:sz="0" w:space="0" w:color="auto"/>
                  </w:divBdr>
                </w:div>
                <w:div w:id="548342133">
                  <w:marLeft w:val="0"/>
                  <w:marRight w:val="0"/>
                  <w:marTop w:val="0"/>
                  <w:marBottom w:val="0"/>
                  <w:divBdr>
                    <w:top w:val="none" w:sz="0" w:space="0" w:color="auto"/>
                    <w:left w:val="none" w:sz="0" w:space="0" w:color="auto"/>
                    <w:bottom w:val="none" w:sz="0" w:space="0" w:color="auto"/>
                    <w:right w:val="none" w:sz="0" w:space="0" w:color="auto"/>
                  </w:divBdr>
                </w:div>
                <w:div w:id="557861972">
                  <w:marLeft w:val="0"/>
                  <w:marRight w:val="0"/>
                  <w:marTop w:val="0"/>
                  <w:marBottom w:val="0"/>
                  <w:divBdr>
                    <w:top w:val="none" w:sz="0" w:space="0" w:color="auto"/>
                    <w:left w:val="none" w:sz="0" w:space="0" w:color="auto"/>
                    <w:bottom w:val="none" w:sz="0" w:space="0" w:color="auto"/>
                    <w:right w:val="none" w:sz="0" w:space="0" w:color="auto"/>
                  </w:divBdr>
                </w:div>
                <w:div w:id="570703586">
                  <w:marLeft w:val="0"/>
                  <w:marRight w:val="0"/>
                  <w:marTop w:val="0"/>
                  <w:marBottom w:val="0"/>
                  <w:divBdr>
                    <w:top w:val="none" w:sz="0" w:space="0" w:color="auto"/>
                    <w:left w:val="none" w:sz="0" w:space="0" w:color="auto"/>
                    <w:bottom w:val="none" w:sz="0" w:space="0" w:color="auto"/>
                    <w:right w:val="none" w:sz="0" w:space="0" w:color="auto"/>
                  </w:divBdr>
                </w:div>
                <w:div w:id="579757702">
                  <w:marLeft w:val="0"/>
                  <w:marRight w:val="0"/>
                  <w:marTop w:val="0"/>
                  <w:marBottom w:val="0"/>
                  <w:divBdr>
                    <w:top w:val="none" w:sz="0" w:space="0" w:color="auto"/>
                    <w:left w:val="none" w:sz="0" w:space="0" w:color="auto"/>
                    <w:bottom w:val="none" w:sz="0" w:space="0" w:color="auto"/>
                    <w:right w:val="none" w:sz="0" w:space="0" w:color="auto"/>
                  </w:divBdr>
                </w:div>
                <w:div w:id="641807869">
                  <w:marLeft w:val="0"/>
                  <w:marRight w:val="0"/>
                  <w:marTop w:val="0"/>
                  <w:marBottom w:val="0"/>
                  <w:divBdr>
                    <w:top w:val="none" w:sz="0" w:space="0" w:color="auto"/>
                    <w:left w:val="none" w:sz="0" w:space="0" w:color="auto"/>
                    <w:bottom w:val="none" w:sz="0" w:space="0" w:color="auto"/>
                    <w:right w:val="none" w:sz="0" w:space="0" w:color="auto"/>
                  </w:divBdr>
                </w:div>
                <w:div w:id="657423017">
                  <w:marLeft w:val="0"/>
                  <w:marRight w:val="0"/>
                  <w:marTop w:val="0"/>
                  <w:marBottom w:val="0"/>
                  <w:divBdr>
                    <w:top w:val="none" w:sz="0" w:space="0" w:color="auto"/>
                    <w:left w:val="none" w:sz="0" w:space="0" w:color="auto"/>
                    <w:bottom w:val="none" w:sz="0" w:space="0" w:color="auto"/>
                    <w:right w:val="none" w:sz="0" w:space="0" w:color="auto"/>
                  </w:divBdr>
                </w:div>
                <w:div w:id="660818960">
                  <w:marLeft w:val="0"/>
                  <w:marRight w:val="0"/>
                  <w:marTop w:val="0"/>
                  <w:marBottom w:val="0"/>
                  <w:divBdr>
                    <w:top w:val="none" w:sz="0" w:space="0" w:color="auto"/>
                    <w:left w:val="none" w:sz="0" w:space="0" w:color="auto"/>
                    <w:bottom w:val="none" w:sz="0" w:space="0" w:color="auto"/>
                    <w:right w:val="none" w:sz="0" w:space="0" w:color="auto"/>
                  </w:divBdr>
                </w:div>
                <w:div w:id="662053461">
                  <w:marLeft w:val="0"/>
                  <w:marRight w:val="0"/>
                  <w:marTop w:val="0"/>
                  <w:marBottom w:val="0"/>
                  <w:divBdr>
                    <w:top w:val="none" w:sz="0" w:space="0" w:color="auto"/>
                    <w:left w:val="none" w:sz="0" w:space="0" w:color="auto"/>
                    <w:bottom w:val="none" w:sz="0" w:space="0" w:color="auto"/>
                    <w:right w:val="none" w:sz="0" w:space="0" w:color="auto"/>
                  </w:divBdr>
                </w:div>
                <w:div w:id="682904269">
                  <w:marLeft w:val="0"/>
                  <w:marRight w:val="0"/>
                  <w:marTop w:val="0"/>
                  <w:marBottom w:val="0"/>
                  <w:divBdr>
                    <w:top w:val="none" w:sz="0" w:space="0" w:color="auto"/>
                    <w:left w:val="none" w:sz="0" w:space="0" w:color="auto"/>
                    <w:bottom w:val="none" w:sz="0" w:space="0" w:color="auto"/>
                    <w:right w:val="none" w:sz="0" w:space="0" w:color="auto"/>
                  </w:divBdr>
                </w:div>
                <w:div w:id="685064220">
                  <w:marLeft w:val="0"/>
                  <w:marRight w:val="0"/>
                  <w:marTop w:val="0"/>
                  <w:marBottom w:val="0"/>
                  <w:divBdr>
                    <w:top w:val="none" w:sz="0" w:space="0" w:color="auto"/>
                    <w:left w:val="none" w:sz="0" w:space="0" w:color="auto"/>
                    <w:bottom w:val="none" w:sz="0" w:space="0" w:color="auto"/>
                    <w:right w:val="none" w:sz="0" w:space="0" w:color="auto"/>
                  </w:divBdr>
                </w:div>
                <w:div w:id="689571470">
                  <w:marLeft w:val="0"/>
                  <w:marRight w:val="0"/>
                  <w:marTop w:val="0"/>
                  <w:marBottom w:val="0"/>
                  <w:divBdr>
                    <w:top w:val="none" w:sz="0" w:space="0" w:color="auto"/>
                    <w:left w:val="none" w:sz="0" w:space="0" w:color="auto"/>
                    <w:bottom w:val="none" w:sz="0" w:space="0" w:color="auto"/>
                    <w:right w:val="none" w:sz="0" w:space="0" w:color="auto"/>
                  </w:divBdr>
                </w:div>
                <w:div w:id="709190001">
                  <w:marLeft w:val="0"/>
                  <w:marRight w:val="0"/>
                  <w:marTop w:val="0"/>
                  <w:marBottom w:val="0"/>
                  <w:divBdr>
                    <w:top w:val="none" w:sz="0" w:space="0" w:color="auto"/>
                    <w:left w:val="none" w:sz="0" w:space="0" w:color="auto"/>
                    <w:bottom w:val="none" w:sz="0" w:space="0" w:color="auto"/>
                    <w:right w:val="none" w:sz="0" w:space="0" w:color="auto"/>
                  </w:divBdr>
                </w:div>
                <w:div w:id="739639636">
                  <w:marLeft w:val="0"/>
                  <w:marRight w:val="0"/>
                  <w:marTop w:val="0"/>
                  <w:marBottom w:val="0"/>
                  <w:divBdr>
                    <w:top w:val="none" w:sz="0" w:space="0" w:color="auto"/>
                    <w:left w:val="none" w:sz="0" w:space="0" w:color="auto"/>
                    <w:bottom w:val="none" w:sz="0" w:space="0" w:color="auto"/>
                    <w:right w:val="none" w:sz="0" w:space="0" w:color="auto"/>
                  </w:divBdr>
                </w:div>
                <w:div w:id="745493900">
                  <w:marLeft w:val="0"/>
                  <w:marRight w:val="0"/>
                  <w:marTop w:val="0"/>
                  <w:marBottom w:val="0"/>
                  <w:divBdr>
                    <w:top w:val="none" w:sz="0" w:space="0" w:color="auto"/>
                    <w:left w:val="none" w:sz="0" w:space="0" w:color="auto"/>
                    <w:bottom w:val="none" w:sz="0" w:space="0" w:color="auto"/>
                    <w:right w:val="none" w:sz="0" w:space="0" w:color="auto"/>
                  </w:divBdr>
                </w:div>
                <w:div w:id="746726442">
                  <w:marLeft w:val="0"/>
                  <w:marRight w:val="0"/>
                  <w:marTop w:val="0"/>
                  <w:marBottom w:val="0"/>
                  <w:divBdr>
                    <w:top w:val="none" w:sz="0" w:space="0" w:color="auto"/>
                    <w:left w:val="none" w:sz="0" w:space="0" w:color="auto"/>
                    <w:bottom w:val="none" w:sz="0" w:space="0" w:color="auto"/>
                    <w:right w:val="none" w:sz="0" w:space="0" w:color="auto"/>
                  </w:divBdr>
                </w:div>
                <w:div w:id="756635744">
                  <w:marLeft w:val="0"/>
                  <w:marRight w:val="0"/>
                  <w:marTop w:val="0"/>
                  <w:marBottom w:val="0"/>
                  <w:divBdr>
                    <w:top w:val="none" w:sz="0" w:space="0" w:color="auto"/>
                    <w:left w:val="none" w:sz="0" w:space="0" w:color="auto"/>
                    <w:bottom w:val="none" w:sz="0" w:space="0" w:color="auto"/>
                    <w:right w:val="none" w:sz="0" w:space="0" w:color="auto"/>
                  </w:divBdr>
                </w:div>
                <w:div w:id="761997627">
                  <w:marLeft w:val="0"/>
                  <w:marRight w:val="0"/>
                  <w:marTop w:val="0"/>
                  <w:marBottom w:val="0"/>
                  <w:divBdr>
                    <w:top w:val="none" w:sz="0" w:space="0" w:color="auto"/>
                    <w:left w:val="none" w:sz="0" w:space="0" w:color="auto"/>
                    <w:bottom w:val="none" w:sz="0" w:space="0" w:color="auto"/>
                    <w:right w:val="none" w:sz="0" w:space="0" w:color="auto"/>
                  </w:divBdr>
                </w:div>
                <w:div w:id="769853571">
                  <w:marLeft w:val="0"/>
                  <w:marRight w:val="0"/>
                  <w:marTop w:val="0"/>
                  <w:marBottom w:val="0"/>
                  <w:divBdr>
                    <w:top w:val="none" w:sz="0" w:space="0" w:color="auto"/>
                    <w:left w:val="none" w:sz="0" w:space="0" w:color="auto"/>
                    <w:bottom w:val="none" w:sz="0" w:space="0" w:color="auto"/>
                    <w:right w:val="none" w:sz="0" w:space="0" w:color="auto"/>
                  </w:divBdr>
                </w:div>
                <w:div w:id="771584623">
                  <w:marLeft w:val="0"/>
                  <w:marRight w:val="0"/>
                  <w:marTop w:val="0"/>
                  <w:marBottom w:val="0"/>
                  <w:divBdr>
                    <w:top w:val="none" w:sz="0" w:space="0" w:color="auto"/>
                    <w:left w:val="none" w:sz="0" w:space="0" w:color="auto"/>
                    <w:bottom w:val="none" w:sz="0" w:space="0" w:color="auto"/>
                    <w:right w:val="none" w:sz="0" w:space="0" w:color="auto"/>
                  </w:divBdr>
                </w:div>
                <w:div w:id="785081328">
                  <w:marLeft w:val="0"/>
                  <w:marRight w:val="0"/>
                  <w:marTop w:val="0"/>
                  <w:marBottom w:val="0"/>
                  <w:divBdr>
                    <w:top w:val="none" w:sz="0" w:space="0" w:color="auto"/>
                    <w:left w:val="none" w:sz="0" w:space="0" w:color="auto"/>
                    <w:bottom w:val="none" w:sz="0" w:space="0" w:color="auto"/>
                    <w:right w:val="none" w:sz="0" w:space="0" w:color="auto"/>
                  </w:divBdr>
                </w:div>
                <w:div w:id="785850219">
                  <w:marLeft w:val="0"/>
                  <w:marRight w:val="0"/>
                  <w:marTop w:val="0"/>
                  <w:marBottom w:val="0"/>
                  <w:divBdr>
                    <w:top w:val="none" w:sz="0" w:space="0" w:color="auto"/>
                    <w:left w:val="none" w:sz="0" w:space="0" w:color="auto"/>
                    <w:bottom w:val="none" w:sz="0" w:space="0" w:color="auto"/>
                    <w:right w:val="none" w:sz="0" w:space="0" w:color="auto"/>
                  </w:divBdr>
                </w:div>
                <w:div w:id="810558352">
                  <w:marLeft w:val="0"/>
                  <w:marRight w:val="0"/>
                  <w:marTop w:val="0"/>
                  <w:marBottom w:val="0"/>
                  <w:divBdr>
                    <w:top w:val="none" w:sz="0" w:space="0" w:color="auto"/>
                    <w:left w:val="none" w:sz="0" w:space="0" w:color="auto"/>
                    <w:bottom w:val="none" w:sz="0" w:space="0" w:color="auto"/>
                    <w:right w:val="none" w:sz="0" w:space="0" w:color="auto"/>
                  </w:divBdr>
                </w:div>
                <w:div w:id="811408316">
                  <w:marLeft w:val="0"/>
                  <w:marRight w:val="0"/>
                  <w:marTop w:val="0"/>
                  <w:marBottom w:val="0"/>
                  <w:divBdr>
                    <w:top w:val="none" w:sz="0" w:space="0" w:color="auto"/>
                    <w:left w:val="none" w:sz="0" w:space="0" w:color="auto"/>
                    <w:bottom w:val="none" w:sz="0" w:space="0" w:color="auto"/>
                    <w:right w:val="none" w:sz="0" w:space="0" w:color="auto"/>
                  </w:divBdr>
                </w:div>
                <w:div w:id="824398495">
                  <w:marLeft w:val="0"/>
                  <w:marRight w:val="0"/>
                  <w:marTop w:val="0"/>
                  <w:marBottom w:val="0"/>
                  <w:divBdr>
                    <w:top w:val="none" w:sz="0" w:space="0" w:color="auto"/>
                    <w:left w:val="none" w:sz="0" w:space="0" w:color="auto"/>
                    <w:bottom w:val="none" w:sz="0" w:space="0" w:color="auto"/>
                    <w:right w:val="none" w:sz="0" w:space="0" w:color="auto"/>
                  </w:divBdr>
                </w:div>
                <w:div w:id="827481040">
                  <w:marLeft w:val="0"/>
                  <w:marRight w:val="0"/>
                  <w:marTop w:val="0"/>
                  <w:marBottom w:val="0"/>
                  <w:divBdr>
                    <w:top w:val="none" w:sz="0" w:space="0" w:color="auto"/>
                    <w:left w:val="none" w:sz="0" w:space="0" w:color="auto"/>
                    <w:bottom w:val="none" w:sz="0" w:space="0" w:color="auto"/>
                    <w:right w:val="none" w:sz="0" w:space="0" w:color="auto"/>
                  </w:divBdr>
                </w:div>
                <w:div w:id="830219777">
                  <w:marLeft w:val="0"/>
                  <w:marRight w:val="0"/>
                  <w:marTop w:val="0"/>
                  <w:marBottom w:val="0"/>
                  <w:divBdr>
                    <w:top w:val="none" w:sz="0" w:space="0" w:color="auto"/>
                    <w:left w:val="none" w:sz="0" w:space="0" w:color="auto"/>
                    <w:bottom w:val="none" w:sz="0" w:space="0" w:color="auto"/>
                    <w:right w:val="none" w:sz="0" w:space="0" w:color="auto"/>
                  </w:divBdr>
                </w:div>
                <w:div w:id="834346619">
                  <w:marLeft w:val="0"/>
                  <w:marRight w:val="0"/>
                  <w:marTop w:val="0"/>
                  <w:marBottom w:val="0"/>
                  <w:divBdr>
                    <w:top w:val="none" w:sz="0" w:space="0" w:color="auto"/>
                    <w:left w:val="none" w:sz="0" w:space="0" w:color="auto"/>
                    <w:bottom w:val="none" w:sz="0" w:space="0" w:color="auto"/>
                    <w:right w:val="none" w:sz="0" w:space="0" w:color="auto"/>
                  </w:divBdr>
                </w:div>
                <w:div w:id="862280618">
                  <w:marLeft w:val="0"/>
                  <w:marRight w:val="0"/>
                  <w:marTop w:val="0"/>
                  <w:marBottom w:val="0"/>
                  <w:divBdr>
                    <w:top w:val="none" w:sz="0" w:space="0" w:color="auto"/>
                    <w:left w:val="none" w:sz="0" w:space="0" w:color="auto"/>
                    <w:bottom w:val="none" w:sz="0" w:space="0" w:color="auto"/>
                    <w:right w:val="none" w:sz="0" w:space="0" w:color="auto"/>
                  </w:divBdr>
                </w:div>
                <w:div w:id="876744645">
                  <w:marLeft w:val="0"/>
                  <w:marRight w:val="0"/>
                  <w:marTop w:val="0"/>
                  <w:marBottom w:val="0"/>
                  <w:divBdr>
                    <w:top w:val="none" w:sz="0" w:space="0" w:color="auto"/>
                    <w:left w:val="none" w:sz="0" w:space="0" w:color="auto"/>
                    <w:bottom w:val="none" w:sz="0" w:space="0" w:color="auto"/>
                    <w:right w:val="none" w:sz="0" w:space="0" w:color="auto"/>
                  </w:divBdr>
                </w:div>
                <w:div w:id="896549046">
                  <w:marLeft w:val="0"/>
                  <w:marRight w:val="0"/>
                  <w:marTop w:val="0"/>
                  <w:marBottom w:val="0"/>
                  <w:divBdr>
                    <w:top w:val="none" w:sz="0" w:space="0" w:color="auto"/>
                    <w:left w:val="none" w:sz="0" w:space="0" w:color="auto"/>
                    <w:bottom w:val="none" w:sz="0" w:space="0" w:color="auto"/>
                    <w:right w:val="none" w:sz="0" w:space="0" w:color="auto"/>
                  </w:divBdr>
                </w:div>
                <w:div w:id="900140750">
                  <w:marLeft w:val="0"/>
                  <w:marRight w:val="0"/>
                  <w:marTop w:val="0"/>
                  <w:marBottom w:val="0"/>
                  <w:divBdr>
                    <w:top w:val="none" w:sz="0" w:space="0" w:color="auto"/>
                    <w:left w:val="none" w:sz="0" w:space="0" w:color="auto"/>
                    <w:bottom w:val="none" w:sz="0" w:space="0" w:color="auto"/>
                    <w:right w:val="none" w:sz="0" w:space="0" w:color="auto"/>
                  </w:divBdr>
                </w:div>
                <w:div w:id="904878486">
                  <w:marLeft w:val="0"/>
                  <w:marRight w:val="0"/>
                  <w:marTop w:val="0"/>
                  <w:marBottom w:val="0"/>
                  <w:divBdr>
                    <w:top w:val="none" w:sz="0" w:space="0" w:color="auto"/>
                    <w:left w:val="none" w:sz="0" w:space="0" w:color="auto"/>
                    <w:bottom w:val="none" w:sz="0" w:space="0" w:color="auto"/>
                    <w:right w:val="none" w:sz="0" w:space="0" w:color="auto"/>
                  </w:divBdr>
                </w:div>
                <w:div w:id="960571543">
                  <w:marLeft w:val="0"/>
                  <w:marRight w:val="0"/>
                  <w:marTop w:val="0"/>
                  <w:marBottom w:val="0"/>
                  <w:divBdr>
                    <w:top w:val="none" w:sz="0" w:space="0" w:color="auto"/>
                    <w:left w:val="none" w:sz="0" w:space="0" w:color="auto"/>
                    <w:bottom w:val="none" w:sz="0" w:space="0" w:color="auto"/>
                    <w:right w:val="none" w:sz="0" w:space="0" w:color="auto"/>
                  </w:divBdr>
                </w:div>
                <w:div w:id="986739061">
                  <w:marLeft w:val="0"/>
                  <w:marRight w:val="0"/>
                  <w:marTop w:val="0"/>
                  <w:marBottom w:val="0"/>
                  <w:divBdr>
                    <w:top w:val="none" w:sz="0" w:space="0" w:color="auto"/>
                    <w:left w:val="none" w:sz="0" w:space="0" w:color="auto"/>
                    <w:bottom w:val="none" w:sz="0" w:space="0" w:color="auto"/>
                    <w:right w:val="none" w:sz="0" w:space="0" w:color="auto"/>
                  </w:divBdr>
                </w:div>
                <w:div w:id="1013535042">
                  <w:marLeft w:val="0"/>
                  <w:marRight w:val="0"/>
                  <w:marTop w:val="0"/>
                  <w:marBottom w:val="0"/>
                  <w:divBdr>
                    <w:top w:val="none" w:sz="0" w:space="0" w:color="auto"/>
                    <w:left w:val="none" w:sz="0" w:space="0" w:color="auto"/>
                    <w:bottom w:val="none" w:sz="0" w:space="0" w:color="auto"/>
                    <w:right w:val="none" w:sz="0" w:space="0" w:color="auto"/>
                  </w:divBdr>
                </w:div>
                <w:div w:id="1026097249">
                  <w:marLeft w:val="0"/>
                  <w:marRight w:val="0"/>
                  <w:marTop w:val="0"/>
                  <w:marBottom w:val="0"/>
                  <w:divBdr>
                    <w:top w:val="none" w:sz="0" w:space="0" w:color="auto"/>
                    <w:left w:val="none" w:sz="0" w:space="0" w:color="auto"/>
                    <w:bottom w:val="none" w:sz="0" w:space="0" w:color="auto"/>
                    <w:right w:val="none" w:sz="0" w:space="0" w:color="auto"/>
                  </w:divBdr>
                </w:div>
                <w:div w:id="1058161691">
                  <w:marLeft w:val="0"/>
                  <w:marRight w:val="0"/>
                  <w:marTop w:val="0"/>
                  <w:marBottom w:val="0"/>
                  <w:divBdr>
                    <w:top w:val="none" w:sz="0" w:space="0" w:color="auto"/>
                    <w:left w:val="none" w:sz="0" w:space="0" w:color="auto"/>
                    <w:bottom w:val="none" w:sz="0" w:space="0" w:color="auto"/>
                    <w:right w:val="none" w:sz="0" w:space="0" w:color="auto"/>
                  </w:divBdr>
                </w:div>
                <w:div w:id="1078938904">
                  <w:marLeft w:val="0"/>
                  <w:marRight w:val="0"/>
                  <w:marTop w:val="0"/>
                  <w:marBottom w:val="0"/>
                  <w:divBdr>
                    <w:top w:val="none" w:sz="0" w:space="0" w:color="auto"/>
                    <w:left w:val="none" w:sz="0" w:space="0" w:color="auto"/>
                    <w:bottom w:val="none" w:sz="0" w:space="0" w:color="auto"/>
                    <w:right w:val="none" w:sz="0" w:space="0" w:color="auto"/>
                  </w:divBdr>
                </w:div>
                <w:div w:id="1081949175">
                  <w:marLeft w:val="0"/>
                  <w:marRight w:val="0"/>
                  <w:marTop w:val="0"/>
                  <w:marBottom w:val="0"/>
                  <w:divBdr>
                    <w:top w:val="none" w:sz="0" w:space="0" w:color="auto"/>
                    <w:left w:val="none" w:sz="0" w:space="0" w:color="auto"/>
                    <w:bottom w:val="none" w:sz="0" w:space="0" w:color="auto"/>
                    <w:right w:val="none" w:sz="0" w:space="0" w:color="auto"/>
                  </w:divBdr>
                </w:div>
                <w:div w:id="1091701540">
                  <w:marLeft w:val="0"/>
                  <w:marRight w:val="0"/>
                  <w:marTop w:val="0"/>
                  <w:marBottom w:val="0"/>
                  <w:divBdr>
                    <w:top w:val="none" w:sz="0" w:space="0" w:color="auto"/>
                    <w:left w:val="none" w:sz="0" w:space="0" w:color="auto"/>
                    <w:bottom w:val="none" w:sz="0" w:space="0" w:color="auto"/>
                    <w:right w:val="none" w:sz="0" w:space="0" w:color="auto"/>
                  </w:divBdr>
                </w:div>
                <w:div w:id="1093090007">
                  <w:marLeft w:val="0"/>
                  <w:marRight w:val="0"/>
                  <w:marTop w:val="0"/>
                  <w:marBottom w:val="0"/>
                  <w:divBdr>
                    <w:top w:val="none" w:sz="0" w:space="0" w:color="auto"/>
                    <w:left w:val="none" w:sz="0" w:space="0" w:color="auto"/>
                    <w:bottom w:val="none" w:sz="0" w:space="0" w:color="auto"/>
                    <w:right w:val="none" w:sz="0" w:space="0" w:color="auto"/>
                  </w:divBdr>
                </w:div>
                <w:div w:id="1099255300">
                  <w:marLeft w:val="0"/>
                  <w:marRight w:val="0"/>
                  <w:marTop w:val="0"/>
                  <w:marBottom w:val="0"/>
                  <w:divBdr>
                    <w:top w:val="none" w:sz="0" w:space="0" w:color="auto"/>
                    <w:left w:val="none" w:sz="0" w:space="0" w:color="auto"/>
                    <w:bottom w:val="none" w:sz="0" w:space="0" w:color="auto"/>
                    <w:right w:val="none" w:sz="0" w:space="0" w:color="auto"/>
                  </w:divBdr>
                </w:div>
                <w:div w:id="1119760386">
                  <w:marLeft w:val="0"/>
                  <w:marRight w:val="0"/>
                  <w:marTop w:val="0"/>
                  <w:marBottom w:val="0"/>
                  <w:divBdr>
                    <w:top w:val="none" w:sz="0" w:space="0" w:color="auto"/>
                    <w:left w:val="none" w:sz="0" w:space="0" w:color="auto"/>
                    <w:bottom w:val="none" w:sz="0" w:space="0" w:color="auto"/>
                    <w:right w:val="none" w:sz="0" w:space="0" w:color="auto"/>
                  </w:divBdr>
                </w:div>
                <w:div w:id="1129544656">
                  <w:marLeft w:val="0"/>
                  <w:marRight w:val="0"/>
                  <w:marTop w:val="0"/>
                  <w:marBottom w:val="0"/>
                  <w:divBdr>
                    <w:top w:val="none" w:sz="0" w:space="0" w:color="auto"/>
                    <w:left w:val="none" w:sz="0" w:space="0" w:color="auto"/>
                    <w:bottom w:val="none" w:sz="0" w:space="0" w:color="auto"/>
                    <w:right w:val="none" w:sz="0" w:space="0" w:color="auto"/>
                  </w:divBdr>
                </w:div>
                <w:div w:id="1135682653">
                  <w:marLeft w:val="0"/>
                  <w:marRight w:val="0"/>
                  <w:marTop w:val="0"/>
                  <w:marBottom w:val="0"/>
                  <w:divBdr>
                    <w:top w:val="none" w:sz="0" w:space="0" w:color="auto"/>
                    <w:left w:val="none" w:sz="0" w:space="0" w:color="auto"/>
                    <w:bottom w:val="none" w:sz="0" w:space="0" w:color="auto"/>
                    <w:right w:val="none" w:sz="0" w:space="0" w:color="auto"/>
                  </w:divBdr>
                </w:div>
                <w:div w:id="1219051655">
                  <w:marLeft w:val="0"/>
                  <w:marRight w:val="0"/>
                  <w:marTop w:val="0"/>
                  <w:marBottom w:val="0"/>
                  <w:divBdr>
                    <w:top w:val="none" w:sz="0" w:space="0" w:color="auto"/>
                    <w:left w:val="none" w:sz="0" w:space="0" w:color="auto"/>
                    <w:bottom w:val="none" w:sz="0" w:space="0" w:color="auto"/>
                    <w:right w:val="none" w:sz="0" w:space="0" w:color="auto"/>
                  </w:divBdr>
                </w:div>
                <w:div w:id="1221164056">
                  <w:marLeft w:val="0"/>
                  <w:marRight w:val="0"/>
                  <w:marTop w:val="0"/>
                  <w:marBottom w:val="0"/>
                  <w:divBdr>
                    <w:top w:val="none" w:sz="0" w:space="0" w:color="auto"/>
                    <w:left w:val="none" w:sz="0" w:space="0" w:color="auto"/>
                    <w:bottom w:val="none" w:sz="0" w:space="0" w:color="auto"/>
                    <w:right w:val="none" w:sz="0" w:space="0" w:color="auto"/>
                  </w:divBdr>
                </w:div>
                <w:div w:id="1222138536">
                  <w:marLeft w:val="0"/>
                  <w:marRight w:val="0"/>
                  <w:marTop w:val="0"/>
                  <w:marBottom w:val="0"/>
                  <w:divBdr>
                    <w:top w:val="none" w:sz="0" w:space="0" w:color="auto"/>
                    <w:left w:val="none" w:sz="0" w:space="0" w:color="auto"/>
                    <w:bottom w:val="none" w:sz="0" w:space="0" w:color="auto"/>
                    <w:right w:val="none" w:sz="0" w:space="0" w:color="auto"/>
                  </w:divBdr>
                </w:div>
                <w:div w:id="1228228116">
                  <w:marLeft w:val="0"/>
                  <w:marRight w:val="0"/>
                  <w:marTop w:val="0"/>
                  <w:marBottom w:val="0"/>
                  <w:divBdr>
                    <w:top w:val="none" w:sz="0" w:space="0" w:color="auto"/>
                    <w:left w:val="none" w:sz="0" w:space="0" w:color="auto"/>
                    <w:bottom w:val="none" w:sz="0" w:space="0" w:color="auto"/>
                    <w:right w:val="none" w:sz="0" w:space="0" w:color="auto"/>
                  </w:divBdr>
                </w:div>
                <w:div w:id="1235504104">
                  <w:marLeft w:val="0"/>
                  <w:marRight w:val="0"/>
                  <w:marTop w:val="0"/>
                  <w:marBottom w:val="0"/>
                  <w:divBdr>
                    <w:top w:val="none" w:sz="0" w:space="0" w:color="auto"/>
                    <w:left w:val="none" w:sz="0" w:space="0" w:color="auto"/>
                    <w:bottom w:val="none" w:sz="0" w:space="0" w:color="auto"/>
                    <w:right w:val="none" w:sz="0" w:space="0" w:color="auto"/>
                  </w:divBdr>
                </w:div>
                <w:div w:id="1265259590">
                  <w:marLeft w:val="0"/>
                  <w:marRight w:val="0"/>
                  <w:marTop w:val="0"/>
                  <w:marBottom w:val="0"/>
                  <w:divBdr>
                    <w:top w:val="none" w:sz="0" w:space="0" w:color="auto"/>
                    <w:left w:val="none" w:sz="0" w:space="0" w:color="auto"/>
                    <w:bottom w:val="none" w:sz="0" w:space="0" w:color="auto"/>
                    <w:right w:val="none" w:sz="0" w:space="0" w:color="auto"/>
                  </w:divBdr>
                </w:div>
                <w:div w:id="1280063827">
                  <w:marLeft w:val="0"/>
                  <w:marRight w:val="0"/>
                  <w:marTop w:val="0"/>
                  <w:marBottom w:val="0"/>
                  <w:divBdr>
                    <w:top w:val="none" w:sz="0" w:space="0" w:color="auto"/>
                    <w:left w:val="none" w:sz="0" w:space="0" w:color="auto"/>
                    <w:bottom w:val="none" w:sz="0" w:space="0" w:color="auto"/>
                    <w:right w:val="none" w:sz="0" w:space="0" w:color="auto"/>
                  </w:divBdr>
                </w:div>
                <w:div w:id="1285229417">
                  <w:marLeft w:val="0"/>
                  <w:marRight w:val="0"/>
                  <w:marTop w:val="0"/>
                  <w:marBottom w:val="0"/>
                  <w:divBdr>
                    <w:top w:val="none" w:sz="0" w:space="0" w:color="auto"/>
                    <w:left w:val="none" w:sz="0" w:space="0" w:color="auto"/>
                    <w:bottom w:val="none" w:sz="0" w:space="0" w:color="auto"/>
                    <w:right w:val="none" w:sz="0" w:space="0" w:color="auto"/>
                  </w:divBdr>
                </w:div>
                <w:div w:id="1286154736">
                  <w:marLeft w:val="0"/>
                  <w:marRight w:val="0"/>
                  <w:marTop w:val="0"/>
                  <w:marBottom w:val="0"/>
                  <w:divBdr>
                    <w:top w:val="none" w:sz="0" w:space="0" w:color="auto"/>
                    <w:left w:val="none" w:sz="0" w:space="0" w:color="auto"/>
                    <w:bottom w:val="none" w:sz="0" w:space="0" w:color="auto"/>
                    <w:right w:val="none" w:sz="0" w:space="0" w:color="auto"/>
                  </w:divBdr>
                </w:div>
                <w:div w:id="1314721392">
                  <w:marLeft w:val="0"/>
                  <w:marRight w:val="0"/>
                  <w:marTop w:val="0"/>
                  <w:marBottom w:val="0"/>
                  <w:divBdr>
                    <w:top w:val="none" w:sz="0" w:space="0" w:color="auto"/>
                    <w:left w:val="none" w:sz="0" w:space="0" w:color="auto"/>
                    <w:bottom w:val="none" w:sz="0" w:space="0" w:color="auto"/>
                    <w:right w:val="none" w:sz="0" w:space="0" w:color="auto"/>
                  </w:divBdr>
                </w:div>
                <w:div w:id="1327784153">
                  <w:marLeft w:val="0"/>
                  <w:marRight w:val="0"/>
                  <w:marTop w:val="0"/>
                  <w:marBottom w:val="0"/>
                  <w:divBdr>
                    <w:top w:val="none" w:sz="0" w:space="0" w:color="auto"/>
                    <w:left w:val="none" w:sz="0" w:space="0" w:color="auto"/>
                    <w:bottom w:val="none" w:sz="0" w:space="0" w:color="auto"/>
                    <w:right w:val="none" w:sz="0" w:space="0" w:color="auto"/>
                  </w:divBdr>
                </w:div>
                <w:div w:id="1338074365">
                  <w:marLeft w:val="0"/>
                  <w:marRight w:val="0"/>
                  <w:marTop w:val="0"/>
                  <w:marBottom w:val="0"/>
                  <w:divBdr>
                    <w:top w:val="none" w:sz="0" w:space="0" w:color="auto"/>
                    <w:left w:val="none" w:sz="0" w:space="0" w:color="auto"/>
                    <w:bottom w:val="none" w:sz="0" w:space="0" w:color="auto"/>
                    <w:right w:val="none" w:sz="0" w:space="0" w:color="auto"/>
                  </w:divBdr>
                </w:div>
                <w:div w:id="1341084968">
                  <w:marLeft w:val="0"/>
                  <w:marRight w:val="0"/>
                  <w:marTop w:val="0"/>
                  <w:marBottom w:val="0"/>
                  <w:divBdr>
                    <w:top w:val="none" w:sz="0" w:space="0" w:color="auto"/>
                    <w:left w:val="none" w:sz="0" w:space="0" w:color="auto"/>
                    <w:bottom w:val="none" w:sz="0" w:space="0" w:color="auto"/>
                    <w:right w:val="none" w:sz="0" w:space="0" w:color="auto"/>
                  </w:divBdr>
                </w:div>
                <w:div w:id="1348294217">
                  <w:marLeft w:val="0"/>
                  <w:marRight w:val="0"/>
                  <w:marTop w:val="0"/>
                  <w:marBottom w:val="0"/>
                  <w:divBdr>
                    <w:top w:val="none" w:sz="0" w:space="0" w:color="auto"/>
                    <w:left w:val="none" w:sz="0" w:space="0" w:color="auto"/>
                    <w:bottom w:val="none" w:sz="0" w:space="0" w:color="auto"/>
                    <w:right w:val="none" w:sz="0" w:space="0" w:color="auto"/>
                  </w:divBdr>
                </w:div>
                <w:div w:id="1349212458">
                  <w:marLeft w:val="0"/>
                  <w:marRight w:val="0"/>
                  <w:marTop w:val="0"/>
                  <w:marBottom w:val="0"/>
                  <w:divBdr>
                    <w:top w:val="none" w:sz="0" w:space="0" w:color="auto"/>
                    <w:left w:val="none" w:sz="0" w:space="0" w:color="auto"/>
                    <w:bottom w:val="none" w:sz="0" w:space="0" w:color="auto"/>
                    <w:right w:val="none" w:sz="0" w:space="0" w:color="auto"/>
                  </w:divBdr>
                </w:div>
                <w:div w:id="1353844597">
                  <w:marLeft w:val="0"/>
                  <w:marRight w:val="0"/>
                  <w:marTop w:val="0"/>
                  <w:marBottom w:val="0"/>
                  <w:divBdr>
                    <w:top w:val="none" w:sz="0" w:space="0" w:color="auto"/>
                    <w:left w:val="none" w:sz="0" w:space="0" w:color="auto"/>
                    <w:bottom w:val="none" w:sz="0" w:space="0" w:color="auto"/>
                    <w:right w:val="none" w:sz="0" w:space="0" w:color="auto"/>
                  </w:divBdr>
                </w:div>
                <w:div w:id="1360163248">
                  <w:marLeft w:val="0"/>
                  <w:marRight w:val="0"/>
                  <w:marTop w:val="0"/>
                  <w:marBottom w:val="0"/>
                  <w:divBdr>
                    <w:top w:val="none" w:sz="0" w:space="0" w:color="auto"/>
                    <w:left w:val="none" w:sz="0" w:space="0" w:color="auto"/>
                    <w:bottom w:val="none" w:sz="0" w:space="0" w:color="auto"/>
                    <w:right w:val="none" w:sz="0" w:space="0" w:color="auto"/>
                  </w:divBdr>
                </w:div>
                <w:div w:id="1394544729">
                  <w:marLeft w:val="0"/>
                  <w:marRight w:val="0"/>
                  <w:marTop w:val="0"/>
                  <w:marBottom w:val="0"/>
                  <w:divBdr>
                    <w:top w:val="none" w:sz="0" w:space="0" w:color="auto"/>
                    <w:left w:val="none" w:sz="0" w:space="0" w:color="auto"/>
                    <w:bottom w:val="none" w:sz="0" w:space="0" w:color="auto"/>
                    <w:right w:val="none" w:sz="0" w:space="0" w:color="auto"/>
                  </w:divBdr>
                </w:div>
                <w:div w:id="1402487719">
                  <w:marLeft w:val="0"/>
                  <w:marRight w:val="0"/>
                  <w:marTop w:val="0"/>
                  <w:marBottom w:val="0"/>
                  <w:divBdr>
                    <w:top w:val="none" w:sz="0" w:space="0" w:color="auto"/>
                    <w:left w:val="none" w:sz="0" w:space="0" w:color="auto"/>
                    <w:bottom w:val="none" w:sz="0" w:space="0" w:color="auto"/>
                    <w:right w:val="none" w:sz="0" w:space="0" w:color="auto"/>
                  </w:divBdr>
                </w:div>
                <w:div w:id="1425566862">
                  <w:marLeft w:val="0"/>
                  <w:marRight w:val="0"/>
                  <w:marTop w:val="0"/>
                  <w:marBottom w:val="0"/>
                  <w:divBdr>
                    <w:top w:val="none" w:sz="0" w:space="0" w:color="auto"/>
                    <w:left w:val="none" w:sz="0" w:space="0" w:color="auto"/>
                    <w:bottom w:val="none" w:sz="0" w:space="0" w:color="auto"/>
                    <w:right w:val="none" w:sz="0" w:space="0" w:color="auto"/>
                  </w:divBdr>
                </w:div>
                <w:div w:id="1437360700">
                  <w:marLeft w:val="0"/>
                  <w:marRight w:val="0"/>
                  <w:marTop w:val="0"/>
                  <w:marBottom w:val="0"/>
                  <w:divBdr>
                    <w:top w:val="none" w:sz="0" w:space="0" w:color="auto"/>
                    <w:left w:val="none" w:sz="0" w:space="0" w:color="auto"/>
                    <w:bottom w:val="none" w:sz="0" w:space="0" w:color="auto"/>
                    <w:right w:val="none" w:sz="0" w:space="0" w:color="auto"/>
                  </w:divBdr>
                </w:div>
                <w:div w:id="1451820304">
                  <w:marLeft w:val="0"/>
                  <w:marRight w:val="0"/>
                  <w:marTop w:val="0"/>
                  <w:marBottom w:val="0"/>
                  <w:divBdr>
                    <w:top w:val="none" w:sz="0" w:space="0" w:color="auto"/>
                    <w:left w:val="none" w:sz="0" w:space="0" w:color="auto"/>
                    <w:bottom w:val="none" w:sz="0" w:space="0" w:color="auto"/>
                    <w:right w:val="none" w:sz="0" w:space="0" w:color="auto"/>
                  </w:divBdr>
                </w:div>
                <w:div w:id="1469588864">
                  <w:marLeft w:val="0"/>
                  <w:marRight w:val="0"/>
                  <w:marTop w:val="0"/>
                  <w:marBottom w:val="0"/>
                  <w:divBdr>
                    <w:top w:val="none" w:sz="0" w:space="0" w:color="auto"/>
                    <w:left w:val="none" w:sz="0" w:space="0" w:color="auto"/>
                    <w:bottom w:val="none" w:sz="0" w:space="0" w:color="auto"/>
                    <w:right w:val="none" w:sz="0" w:space="0" w:color="auto"/>
                  </w:divBdr>
                </w:div>
                <w:div w:id="1506942716">
                  <w:marLeft w:val="0"/>
                  <w:marRight w:val="0"/>
                  <w:marTop w:val="0"/>
                  <w:marBottom w:val="0"/>
                  <w:divBdr>
                    <w:top w:val="none" w:sz="0" w:space="0" w:color="auto"/>
                    <w:left w:val="none" w:sz="0" w:space="0" w:color="auto"/>
                    <w:bottom w:val="none" w:sz="0" w:space="0" w:color="auto"/>
                    <w:right w:val="none" w:sz="0" w:space="0" w:color="auto"/>
                  </w:divBdr>
                </w:div>
                <w:div w:id="1508473002">
                  <w:marLeft w:val="0"/>
                  <w:marRight w:val="0"/>
                  <w:marTop w:val="0"/>
                  <w:marBottom w:val="0"/>
                  <w:divBdr>
                    <w:top w:val="none" w:sz="0" w:space="0" w:color="auto"/>
                    <w:left w:val="none" w:sz="0" w:space="0" w:color="auto"/>
                    <w:bottom w:val="none" w:sz="0" w:space="0" w:color="auto"/>
                    <w:right w:val="none" w:sz="0" w:space="0" w:color="auto"/>
                  </w:divBdr>
                </w:div>
                <w:div w:id="1529640904">
                  <w:marLeft w:val="0"/>
                  <w:marRight w:val="0"/>
                  <w:marTop w:val="0"/>
                  <w:marBottom w:val="0"/>
                  <w:divBdr>
                    <w:top w:val="none" w:sz="0" w:space="0" w:color="auto"/>
                    <w:left w:val="none" w:sz="0" w:space="0" w:color="auto"/>
                    <w:bottom w:val="none" w:sz="0" w:space="0" w:color="auto"/>
                    <w:right w:val="none" w:sz="0" w:space="0" w:color="auto"/>
                  </w:divBdr>
                </w:div>
                <w:div w:id="1541938697">
                  <w:marLeft w:val="0"/>
                  <w:marRight w:val="0"/>
                  <w:marTop w:val="0"/>
                  <w:marBottom w:val="0"/>
                  <w:divBdr>
                    <w:top w:val="none" w:sz="0" w:space="0" w:color="auto"/>
                    <w:left w:val="none" w:sz="0" w:space="0" w:color="auto"/>
                    <w:bottom w:val="none" w:sz="0" w:space="0" w:color="auto"/>
                    <w:right w:val="none" w:sz="0" w:space="0" w:color="auto"/>
                  </w:divBdr>
                </w:div>
                <w:div w:id="1549992088">
                  <w:marLeft w:val="0"/>
                  <w:marRight w:val="0"/>
                  <w:marTop w:val="0"/>
                  <w:marBottom w:val="0"/>
                  <w:divBdr>
                    <w:top w:val="none" w:sz="0" w:space="0" w:color="auto"/>
                    <w:left w:val="none" w:sz="0" w:space="0" w:color="auto"/>
                    <w:bottom w:val="none" w:sz="0" w:space="0" w:color="auto"/>
                    <w:right w:val="none" w:sz="0" w:space="0" w:color="auto"/>
                  </w:divBdr>
                </w:div>
                <w:div w:id="1564876503">
                  <w:marLeft w:val="0"/>
                  <w:marRight w:val="0"/>
                  <w:marTop w:val="0"/>
                  <w:marBottom w:val="0"/>
                  <w:divBdr>
                    <w:top w:val="none" w:sz="0" w:space="0" w:color="auto"/>
                    <w:left w:val="none" w:sz="0" w:space="0" w:color="auto"/>
                    <w:bottom w:val="none" w:sz="0" w:space="0" w:color="auto"/>
                    <w:right w:val="none" w:sz="0" w:space="0" w:color="auto"/>
                  </w:divBdr>
                </w:div>
                <w:div w:id="1596472844">
                  <w:marLeft w:val="0"/>
                  <w:marRight w:val="0"/>
                  <w:marTop w:val="0"/>
                  <w:marBottom w:val="0"/>
                  <w:divBdr>
                    <w:top w:val="none" w:sz="0" w:space="0" w:color="auto"/>
                    <w:left w:val="none" w:sz="0" w:space="0" w:color="auto"/>
                    <w:bottom w:val="none" w:sz="0" w:space="0" w:color="auto"/>
                    <w:right w:val="none" w:sz="0" w:space="0" w:color="auto"/>
                  </w:divBdr>
                </w:div>
                <w:div w:id="1599555058">
                  <w:marLeft w:val="0"/>
                  <w:marRight w:val="0"/>
                  <w:marTop w:val="0"/>
                  <w:marBottom w:val="0"/>
                  <w:divBdr>
                    <w:top w:val="none" w:sz="0" w:space="0" w:color="auto"/>
                    <w:left w:val="none" w:sz="0" w:space="0" w:color="auto"/>
                    <w:bottom w:val="none" w:sz="0" w:space="0" w:color="auto"/>
                    <w:right w:val="none" w:sz="0" w:space="0" w:color="auto"/>
                  </w:divBdr>
                </w:div>
                <w:div w:id="1612012417">
                  <w:marLeft w:val="0"/>
                  <w:marRight w:val="0"/>
                  <w:marTop w:val="0"/>
                  <w:marBottom w:val="0"/>
                  <w:divBdr>
                    <w:top w:val="none" w:sz="0" w:space="0" w:color="auto"/>
                    <w:left w:val="none" w:sz="0" w:space="0" w:color="auto"/>
                    <w:bottom w:val="none" w:sz="0" w:space="0" w:color="auto"/>
                    <w:right w:val="none" w:sz="0" w:space="0" w:color="auto"/>
                  </w:divBdr>
                </w:div>
                <w:div w:id="1627663959">
                  <w:marLeft w:val="0"/>
                  <w:marRight w:val="0"/>
                  <w:marTop w:val="0"/>
                  <w:marBottom w:val="0"/>
                  <w:divBdr>
                    <w:top w:val="none" w:sz="0" w:space="0" w:color="auto"/>
                    <w:left w:val="none" w:sz="0" w:space="0" w:color="auto"/>
                    <w:bottom w:val="none" w:sz="0" w:space="0" w:color="auto"/>
                    <w:right w:val="none" w:sz="0" w:space="0" w:color="auto"/>
                  </w:divBdr>
                </w:div>
                <w:div w:id="1628967813">
                  <w:marLeft w:val="0"/>
                  <w:marRight w:val="0"/>
                  <w:marTop w:val="0"/>
                  <w:marBottom w:val="0"/>
                  <w:divBdr>
                    <w:top w:val="none" w:sz="0" w:space="0" w:color="auto"/>
                    <w:left w:val="none" w:sz="0" w:space="0" w:color="auto"/>
                    <w:bottom w:val="none" w:sz="0" w:space="0" w:color="auto"/>
                    <w:right w:val="none" w:sz="0" w:space="0" w:color="auto"/>
                  </w:divBdr>
                </w:div>
                <w:div w:id="1631934499">
                  <w:marLeft w:val="0"/>
                  <w:marRight w:val="0"/>
                  <w:marTop w:val="0"/>
                  <w:marBottom w:val="0"/>
                  <w:divBdr>
                    <w:top w:val="none" w:sz="0" w:space="0" w:color="auto"/>
                    <w:left w:val="none" w:sz="0" w:space="0" w:color="auto"/>
                    <w:bottom w:val="none" w:sz="0" w:space="0" w:color="auto"/>
                    <w:right w:val="none" w:sz="0" w:space="0" w:color="auto"/>
                  </w:divBdr>
                </w:div>
                <w:div w:id="1642274868">
                  <w:marLeft w:val="0"/>
                  <w:marRight w:val="0"/>
                  <w:marTop w:val="0"/>
                  <w:marBottom w:val="0"/>
                  <w:divBdr>
                    <w:top w:val="none" w:sz="0" w:space="0" w:color="auto"/>
                    <w:left w:val="none" w:sz="0" w:space="0" w:color="auto"/>
                    <w:bottom w:val="none" w:sz="0" w:space="0" w:color="auto"/>
                    <w:right w:val="none" w:sz="0" w:space="0" w:color="auto"/>
                  </w:divBdr>
                </w:div>
                <w:div w:id="1651445752">
                  <w:marLeft w:val="0"/>
                  <w:marRight w:val="0"/>
                  <w:marTop w:val="0"/>
                  <w:marBottom w:val="0"/>
                  <w:divBdr>
                    <w:top w:val="none" w:sz="0" w:space="0" w:color="auto"/>
                    <w:left w:val="none" w:sz="0" w:space="0" w:color="auto"/>
                    <w:bottom w:val="none" w:sz="0" w:space="0" w:color="auto"/>
                    <w:right w:val="none" w:sz="0" w:space="0" w:color="auto"/>
                  </w:divBdr>
                </w:div>
                <w:div w:id="1659262979">
                  <w:marLeft w:val="0"/>
                  <w:marRight w:val="0"/>
                  <w:marTop w:val="0"/>
                  <w:marBottom w:val="0"/>
                  <w:divBdr>
                    <w:top w:val="none" w:sz="0" w:space="0" w:color="auto"/>
                    <w:left w:val="none" w:sz="0" w:space="0" w:color="auto"/>
                    <w:bottom w:val="none" w:sz="0" w:space="0" w:color="auto"/>
                    <w:right w:val="none" w:sz="0" w:space="0" w:color="auto"/>
                  </w:divBdr>
                </w:div>
                <w:div w:id="1708526076">
                  <w:marLeft w:val="0"/>
                  <w:marRight w:val="0"/>
                  <w:marTop w:val="0"/>
                  <w:marBottom w:val="0"/>
                  <w:divBdr>
                    <w:top w:val="none" w:sz="0" w:space="0" w:color="auto"/>
                    <w:left w:val="none" w:sz="0" w:space="0" w:color="auto"/>
                    <w:bottom w:val="none" w:sz="0" w:space="0" w:color="auto"/>
                    <w:right w:val="none" w:sz="0" w:space="0" w:color="auto"/>
                  </w:divBdr>
                </w:div>
                <w:div w:id="1719813341">
                  <w:marLeft w:val="0"/>
                  <w:marRight w:val="0"/>
                  <w:marTop w:val="0"/>
                  <w:marBottom w:val="0"/>
                  <w:divBdr>
                    <w:top w:val="none" w:sz="0" w:space="0" w:color="auto"/>
                    <w:left w:val="none" w:sz="0" w:space="0" w:color="auto"/>
                    <w:bottom w:val="none" w:sz="0" w:space="0" w:color="auto"/>
                    <w:right w:val="none" w:sz="0" w:space="0" w:color="auto"/>
                  </w:divBdr>
                </w:div>
                <w:div w:id="1741711605">
                  <w:marLeft w:val="0"/>
                  <w:marRight w:val="0"/>
                  <w:marTop w:val="0"/>
                  <w:marBottom w:val="0"/>
                  <w:divBdr>
                    <w:top w:val="none" w:sz="0" w:space="0" w:color="auto"/>
                    <w:left w:val="none" w:sz="0" w:space="0" w:color="auto"/>
                    <w:bottom w:val="none" w:sz="0" w:space="0" w:color="auto"/>
                    <w:right w:val="none" w:sz="0" w:space="0" w:color="auto"/>
                  </w:divBdr>
                </w:div>
                <w:div w:id="1743528325">
                  <w:marLeft w:val="0"/>
                  <w:marRight w:val="0"/>
                  <w:marTop w:val="0"/>
                  <w:marBottom w:val="0"/>
                  <w:divBdr>
                    <w:top w:val="none" w:sz="0" w:space="0" w:color="auto"/>
                    <w:left w:val="none" w:sz="0" w:space="0" w:color="auto"/>
                    <w:bottom w:val="none" w:sz="0" w:space="0" w:color="auto"/>
                    <w:right w:val="none" w:sz="0" w:space="0" w:color="auto"/>
                  </w:divBdr>
                </w:div>
                <w:div w:id="1752696565">
                  <w:marLeft w:val="0"/>
                  <w:marRight w:val="0"/>
                  <w:marTop w:val="0"/>
                  <w:marBottom w:val="0"/>
                  <w:divBdr>
                    <w:top w:val="none" w:sz="0" w:space="0" w:color="auto"/>
                    <w:left w:val="none" w:sz="0" w:space="0" w:color="auto"/>
                    <w:bottom w:val="none" w:sz="0" w:space="0" w:color="auto"/>
                    <w:right w:val="none" w:sz="0" w:space="0" w:color="auto"/>
                  </w:divBdr>
                </w:div>
                <w:div w:id="1761754874">
                  <w:marLeft w:val="0"/>
                  <w:marRight w:val="0"/>
                  <w:marTop w:val="0"/>
                  <w:marBottom w:val="0"/>
                  <w:divBdr>
                    <w:top w:val="none" w:sz="0" w:space="0" w:color="auto"/>
                    <w:left w:val="none" w:sz="0" w:space="0" w:color="auto"/>
                    <w:bottom w:val="none" w:sz="0" w:space="0" w:color="auto"/>
                    <w:right w:val="none" w:sz="0" w:space="0" w:color="auto"/>
                  </w:divBdr>
                </w:div>
                <w:div w:id="1781604784">
                  <w:marLeft w:val="0"/>
                  <w:marRight w:val="0"/>
                  <w:marTop w:val="0"/>
                  <w:marBottom w:val="0"/>
                  <w:divBdr>
                    <w:top w:val="none" w:sz="0" w:space="0" w:color="auto"/>
                    <w:left w:val="none" w:sz="0" w:space="0" w:color="auto"/>
                    <w:bottom w:val="none" w:sz="0" w:space="0" w:color="auto"/>
                    <w:right w:val="none" w:sz="0" w:space="0" w:color="auto"/>
                  </w:divBdr>
                </w:div>
                <w:div w:id="1861700025">
                  <w:marLeft w:val="0"/>
                  <w:marRight w:val="0"/>
                  <w:marTop w:val="0"/>
                  <w:marBottom w:val="0"/>
                  <w:divBdr>
                    <w:top w:val="none" w:sz="0" w:space="0" w:color="auto"/>
                    <w:left w:val="none" w:sz="0" w:space="0" w:color="auto"/>
                    <w:bottom w:val="none" w:sz="0" w:space="0" w:color="auto"/>
                    <w:right w:val="none" w:sz="0" w:space="0" w:color="auto"/>
                  </w:divBdr>
                </w:div>
                <w:div w:id="1866600546">
                  <w:marLeft w:val="0"/>
                  <w:marRight w:val="0"/>
                  <w:marTop w:val="0"/>
                  <w:marBottom w:val="0"/>
                  <w:divBdr>
                    <w:top w:val="none" w:sz="0" w:space="0" w:color="auto"/>
                    <w:left w:val="none" w:sz="0" w:space="0" w:color="auto"/>
                    <w:bottom w:val="none" w:sz="0" w:space="0" w:color="auto"/>
                    <w:right w:val="none" w:sz="0" w:space="0" w:color="auto"/>
                  </w:divBdr>
                </w:div>
                <w:div w:id="1866946672">
                  <w:marLeft w:val="0"/>
                  <w:marRight w:val="0"/>
                  <w:marTop w:val="0"/>
                  <w:marBottom w:val="0"/>
                  <w:divBdr>
                    <w:top w:val="none" w:sz="0" w:space="0" w:color="auto"/>
                    <w:left w:val="none" w:sz="0" w:space="0" w:color="auto"/>
                    <w:bottom w:val="none" w:sz="0" w:space="0" w:color="auto"/>
                    <w:right w:val="none" w:sz="0" w:space="0" w:color="auto"/>
                  </w:divBdr>
                </w:div>
                <w:div w:id="1886405077">
                  <w:marLeft w:val="0"/>
                  <w:marRight w:val="0"/>
                  <w:marTop w:val="0"/>
                  <w:marBottom w:val="0"/>
                  <w:divBdr>
                    <w:top w:val="none" w:sz="0" w:space="0" w:color="auto"/>
                    <w:left w:val="none" w:sz="0" w:space="0" w:color="auto"/>
                    <w:bottom w:val="none" w:sz="0" w:space="0" w:color="auto"/>
                    <w:right w:val="none" w:sz="0" w:space="0" w:color="auto"/>
                  </w:divBdr>
                </w:div>
                <w:div w:id="1886479622">
                  <w:marLeft w:val="0"/>
                  <w:marRight w:val="0"/>
                  <w:marTop w:val="0"/>
                  <w:marBottom w:val="0"/>
                  <w:divBdr>
                    <w:top w:val="none" w:sz="0" w:space="0" w:color="auto"/>
                    <w:left w:val="none" w:sz="0" w:space="0" w:color="auto"/>
                    <w:bottom w:val="none" w:sz="0" w:space="0" w:color="auto"/>
                    <w:right w:val="none" w:sz="0" w:space="0" w:color="auto"/>
                  </w:divBdr>
                </w:div>
                <w:div w:id="1887835026">
                  <w:marLeft w:val="0"/>
                  <w:marRight w:val="0"/>
                  <w:marTop w:val="0"/>
                  <w:marBottom w:val="0"/>
                  <w:divBdr>
                    <w:top w:val="none" w:sz="0" w:space="0" w:color="auto"/>
                    <w:left w:val="none" w:sz="0" w:space="0" w:color="auto"/>
                    <w:bottom w:val="none" w:sz="0" w:space="0" w:color="auto"/>
                    <w:right w:val="none" w:sz="0" w:space="0" w:color="auto"/>
                  </w:divBdr>
                </w:div>
                <w:div w:id="1891112270">
                  <w:marLeft w:val="0"/>
                  <w:marRight w:val="0"/>
                  <w:marTop w:val="0"/>
                  <w:marBottom w:val="0"/>
                  <w:divBdr>
                    <w:top w:val="none" w:sz="0" w:space="0" w:color="auto"/>
                    <w:left w:val="none" w:sz="0" w:space="0" w:color="auto"/>
                    <w:bottom w:val="none" w:sz="0" w:space="0" w:color="auto"/>
                    <w:right w:val="none" w:sz="0" w:space="0" w:color="auto"/>
                  </w:divBdr>
                </w:div>
                <w:div w:id="1946226688">
                  <w:marLeft w:val="0"/>
                  <w:marRight w:val="0"/>
                  <w:marTop w:val="0"/>
                  <w:marBottom w:val="0"/>
                  <w:divBdr>
                    <w:top w:val="none" w:sz="0" w:space="0" w:color="auto"/>
                    <w:left w:val="none" w:sz="0" w:space="0" w:color="auto"/>
                    <w:bottom w:val="none" w:sz="0" w:space="0" w:color="auto"/>
                    <w:right w:val="none" w:sz="0" w:space="0" w:color="auto"/>
                  </w:divBdr>
                </w:div>
                <w:div w:id="1953628203">
                  <w:marLeft w:val="0"/>
                  <w:marRight w:val="0"/>
                  <w:marTop w:val="0"/>
                  <w:marBottom w:val="0"/>
                  <w:divBdr>
                    <w:top w:val="none" w:sz="0" w:space="0" w:color="auto"/>
                    <w:left w:val="none" w:sz="0" w:space="0" w:color="auto"/>
                    <w:bottom w:val="none" w:sz="0" w:space="0" w:color="auto"/>
                    <w:right w:val="none" w:sz="0" w:space="0" w:color="auto"/>
                  </w:divBdr>
                </w:div>
                <w:div w:id="1963488761">
                  <w:marLeft w:val="0"/>
                  <w:marRight w:val="0"/>
                  <w:marTop w:val="0"/>
                  <w:marBottom w:val="0"/>
                  <w:divBdr>
                    <w:top w:val="none" w:sz="0" w:space="0" w:color="auto"/>
                    <w:left w:val="none" w:sz="0" w:space="0" w:color="auto"/>
                    <w:bottom w:val="none" w:sz="0" w:space="0" w:color="auto"/>
                    <w:right w:val="none" w:sz="0" w:space="0" w:color="auto"/>
                  </w:divBdr>
                </w:div>
                <w:div w:id="1988364623">
                  <w:marLeft w:val="0"/>
                  <w:marRight w:val="0"/>
                  <w:marTop w:val="0"/>
                  <w:marBottom w:val="0"/>
                  <w:divBdr>
                    <w:top w:val="none" w:sz="0" w:space="0" w:color="auto"/>
                    <w:left w:val="none" w:sz="0" w:space="0" w:color="auto"/>
                    <w:bottom w:val="none" w:sz="0" w:space="0" w:color="auto"/>
                    <w:right w:val="none" w:sz="0" w:space="0" w:color="auto"/>
                  </w:divBdr>
                </w:div>
                <w:div w:id="1998462544">
                  <w:marLeft w:val="0"/>
                  <w:marRight w:val="0"/>
                  <w:marTop w:val="0"/>
                  <w:marBottom w:val="0"/>
                  <w:divBdr>
                    <w:top w:val="none" w:sz="0" w:space="0" w:color="auto"/>
                    <w:left w:val="none" w:sz="0" w:space="0" w:color="auto"/>
                    <w:bottom w:val="none" w:sz="0" w:space="0" w:color="auto"/>
                    <w:right w:val="none" w:sz="0" w:space="0" w:color="auto"/>
                  </w:divBdr>
                </w:div>
                <w:div w:id="2001425510">
                  <w:marLeft w:val="0"/>
                  <w:marRight w:val="0"/>
                  <w:marTop w:val="0"/>
                  <w:marBottom w:val="0"/>
                  <w:divBdr>
                    <w:top w:val="none" w:sz="0" w:space="0" w:color="auto"/>
                    <w:left w:val="none" w:sz="0" w:space="0" w:color="auto"/>
                    <w:bottom w:val="none" w:sz="0" w:space="0" w:color="auto"/>
                    <w:right w:val="none" w:sz="0" w:space="0" w:color="auto"/>
                  </w:divBdr>
                </w:div>
                <w:div w:id="2016226426">
                  <w:marLeft w:val="0"/>
                  <w:marRight w:val="0"/>
                  <w:marTop w:val="0"/>
                  <w:marBottom w:val="0"/>
                  <w:divBdr>
                    <w:top w:val="none" w:sz="0" w:space="0" w:color="auto"/>
                    <w:left w:val="none" w:sz="0" w:space="0" w:color="auto"/>
                    <w:bottom w:val="none" w:sz="0" w:space="0" w:color="auto"/>
                    <w:right w:val="none" w:sz="0" w:space="0" w:color="auto"/>
                  </w:divBdr>
                </w:div>
                <w:div w:id="2019111749">
                  <w:marLeft w:val="0"/>
                  <w:marRight w:val="0"/>
                  <w:marTop w:val="0"/>
                  <w:marBottom w:val="0"/>
                  <w:divBdr>
                    <w:top w:val="none" w:sz="0" w:space="0" w:color="auto"/>
                    <w:left w:val="none" w:sz="0" w:space="0" w:color="auto"/>
                    <w:bottom w:val="none" w:sz="0" w:space="0" w:color="auto"/>
                    <w:right w:val="none" w:sz="0" w:space="0" w:color="auto"/>
                  </w:divBdr>
                </w:div>
                <w:div w:id="2047369221">
                  <w:marLeft w:val="0"/>
                  <w:marRight w:val="0"/>
                  <w:marTop w:val="0"/>
                  <w:marBottom w:val="0"/>
                  <w:divBdr>
                    <w:top w:val="none" w:sz="0" w:space="0" w:color="auto"/>
                    <w:left w:val="none" w:sz="0" w:space="0" w:color="auto"/>
                    <w:bottom w:val="none" w:sz="0" w:space="0" w:color="auto"/>
                    <w:right w:val="none" w:sz="0" w:space="0" w:color="auto"/>
                  </w:divBdr>
                </w:div>
                <w:div w:id="2061589261">
                  <w:marLeft w:val="0"/>
                  <w:marRight w:val="0"/>
                  <w:marTop w:val="0"/>
                  <w:marBottom w:val="0"/>
                  <w:divBdr>
                    <w:top w:val="none" w:sz="0" w:space="0" w:color="auto"/>
                    <w:left w:val="none" w:sz="0" w:space="0" w:color="auto"/>
                    <w:bottom w:val="none" w:sz="0" w:space="0" w:color="auto"/>
                    <w:right w:val="none" w:sz="0" w:space="0" w:color="auto"/>
                  </w:divBdr>
                </w:div>
                <w:div w:id="2061973045">
                  <w:marLeft w:val="0"/>
                  <w:marRight w:val="0"/>
                  <w:marTop w:val="0"/>
                  <w:marBottom w:val="0"/>
                  <w:divBdr>
                    <w:top w:val="none" w:sz="0" w:space="0" w:color="auto"/>
                    <w:left w:val="none" w:sz="0" w:space="0" w:color="auto"/>
                    <w:bottom w:val="none" w:sz="0" w:space="0" w:color="auto"/>
                    <w:right w:val="none" w:sz="0" w:space="0" w:color="auto"/>
                  </w:divBdr>
                </w:div>
                <w:div w:id="2089839927">
                  <w:marLeft w:val="0"/>
                  <w:marRight w:val="0"/>
                  <w:marTop w:val="0"/>
                  <w:marBottom w:val="0"/>
                  <w:divBdr>
                    <w:top w:val="none" w:sz="0" w:space="0" w:color="auto"/>
                    <w:left w:val="none" w:sz="0" w:space="0" w:color="auto"/>
                    <w:bottom w:val="none" w:sz="0" w:space="0" w:color="auto"/>
                    <w:right w:val="none" w:sz="0" w:space="0" w:color="auto"/>
                  </w:divBdr>
                </w:div>
                <w:div w:id="2095779078">
                  <w:marLeft w:val="0"/>
                  <w:marRight w:val="0"/>
                  <w:marTop w:val="0"/>
                  <w:marBottom w:val="0"/>
                  <w:divBdr>
                    <w:top w:val="none" w:sz="0" w:space="0" w:color="auto"/>
                    <w:left w:val="none" w:sz="0" w:space="0" w:color="auto"/>
                    <w:bottom w:val="none" w:sz="0" w:space="0" w:color="auto"/>
                    <w:right w:val="none" w:sz="0" w:space="0" w:color="auto"/>
                  </w:divBdr>
                </w:div>
                <w:div w:id="2103643726">
                  <w:marLeft w:val="0"/>
                  <w:marRight w:val="0"/>
                  <w:marTop w:val="0"/>
                  <w:marBottom w:val="0"/>
                  <w:divBdr>
                    <w:top w:val="none" w:sz="0" w:space="0" w:color="auto"/>
                    <w:left w:val="none" w:sz="0" w:space="0" w:color="auto"/>
                    <w:bottom w:val="none" w:sz="0" w:space="0" w:color="auto"/>
                    <w:right w:val="none" w:sz="0" w:space="0" w:color="auto"/>
                  </w:divBdr>
                </w:div>
                <w:div w:id="2111391753">
                  <w:marLeft w:val="0"/>
                  <w:marRight w:val="0"/>
                  <w:marTop w:val="0"/>
                  <w:marBottom w:val="0"/>
                  <w:divBdr>
                    <w:top w:val="none" w:sz="0" w:space="0" w:color="auto"/>
                    <w:left w:val="none" w:sz="0" w:space="0" w:color="auto"/>
                    <w:bottom w:val="none" w:sz="0" w:space="0" w:color="auto"/>
                    <w:right w:val="none" w:sz="0" w:space="0" w:color="auto"/>
                  </w:divBdr>
                </w:div>
                <w:div w:id="2118212403">
                  <w:marLeft w:val="0"/>
                  <w:marRight w:val="0"/>
                  <w:marTop w:val="0"/>
                  <w:marBottom w:val="0"/>
                  <w:divBdr>
                    <w:top w:val="none" w:sz="0" w:space="0" w:color="auto"/>
                    <w:left w:val="none" w:sz="0" w:space="0" w:color="auto"/>
                    <w:bottom w:val="none" w:sz="0" w:space="0" w:color="auto"/>
                    <w:right w:val="none" w:sz="0" w:space="0" w:color="auto"/>
                  </w:divBdr>
                </w:div>
                <w:div w:id="2124422463">
                  <w:marLeft w:val="0"/>
                  <w:marRight w:val="0"/>
                  <w:marTop w:val="0"/>
                  <w:marBottom w:val="0"/>
                  <w:divBdr>
                    <w:top w:val="none" w:sz="0" w:space="0" w:color="auto"/>
                    <w:left w:val="none" w:sz="0" w:space="0" w:color="auto"/>
                    <w:bottom w:val="none" w:sz="0" w:space="0" w:color="auto"/>
                    <w:right w:val="none" w:sz="0" w:space="0" w:color="auto"/>
                  </w:divBdr>
                </w:div>
                <w:div w:id="2128816825">
                  <w:marLeft w:val="0"/>
                  <w:marRight w:val="0"/>
                  <w:marTop w:val="0"/>
                  <w:marBottom w:val="0"/>
                  <w:divBdr>
                    <w:top w:val="none" w:sz="0" w:space="0" w:color="auto"/>
                    <w:left w:val="none" w:sz="0" w:space="0" w:color="auto"/>
                    <w:bottom w:val="none" w:sz="0" w:space="0" w:color="auto"/>
                    <w:right w:val="none" w:sz="0" w:space="0" w:color="auto"/>
                  </w:divBdr>
                </w:div>
                <w:div w:id="2136293963">
                  <w:marLeft w:val="0"/>
                  <w:marRight w:val="0"/>
                  <w:marTop w:val="0"/>
                  <w:marBottom w:val="0"/>
                  <w:divBdr>
                    <w:top w:val="none" w:sz="0" w:space="0" w:color="auto"/>
                    <w:left w:val="none" w:sz="0" w:space="0" w:color="auto"/>
                    <w:bottom w:val="none" w:sz="0" w:space="0" w:color="auto"/>
                    <w:right w:val="none" w:sz="0" w:space="0" w:color="auto"/>
                  </w:divBdr>
                </w:div>
                <w:div w:id="2138796502">
                  <w:marLeft w:val="0"/>
                  <w:marRight w:val="0"/>
                  <w:marTop w:val="0"/>
                  <w:marBottom w:val="0"/>
                  <w:divBdr>
                    <w:top w:val="none" w:sz="0" w:space="0" w:color="auto"/>
                    <w:left w:val="none" w:sz="0" w:space="0" w:color="auto"/>
                    <w:bottom w:val="none" w:sz="0" w:space="0" w:color="auto"/>
                    <w:right w:val="none" w:sz="0" w:space="0" w:color="auto"/>
                  </w:divBdr>
                </w:div>
                <w:div w:id="2145729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002252">
          <w:marLeft w:val="0"/>
          <w:marRight w:val="0"/>
          <w:marTop w:val="0"/>
          <w:marBottom w:val="0"/>
          <w:divBdr>
            <w:top w:val="none" w:sz="0" w:space="0" w:color="auto"/>
            <w:left w:val="none" w:sz="0" w:space="0" w:color="auto"/>
            <w:bottom w:val="none" w:sz="0" w:space="0" w:color="auto"/>
            <w:right w:val="none" w:sz="0" w:space="0" w:color="auto"/>
          </w:divBdr>
          <w:divsChild>
            <w:div w:id="1863378">
              <w:marLeft w:val="0"/>
              <w:marRight w:val="0"/>
              <w:marTop w:val="0"/>
              <w:marBottom w:val="0"/>
              <w:divBdr>
                <w:top w:val="none" w:sz="0" w:space="0" w:color="auto"/>
                <w:left w:val="none" w:sz="0" w:space="0" w:color="auto"/>
                <w:bottom w:val="none" w:sz="0" w:space="0" w:color="auto"/>
                <w:right w:val="none" w:sz="0" w:space="0" w:color="auto"/>
              </w:divBdr>
              <w:divsChild>
                <w:div w:id="931491">
                  <w:marLeft w:val="0"/>
                  <w:marRight w:val="0"/>
                  <w:marTop w:val="0"/>
                  <w:marBottom w:val="0"/>
                  <w:divBdr>
                    <w:top w:val="none" w:sz="0" w:space="0" w:color="auto"/>
                    <w:left w:val="none" w:sz="0" w:space="0" w:color="auto"/>
                    <w:bottom w:val="none" w:sz="0" w:space="0" w:color="auto"/>
                    <w:right w:val="none" w:sz="0" w:space="0" w:color="auto"/>
                  </w:divBdr>
                </w:div>
                <w:div w:id="11614780">
                  <w:marLeft w:val="0"/>
                  <w:marRight w:val="0"/>
                  <w:marTop w:val="0"/>
                  <w:marBottom w:val="0"/>
                  <w:divBdr>
                    <w:top w:val="none" w:sz="0" w:space="0" w:color="auto"/>
                    <w:left w:val="none" w:sz="0" w:space="0" w:color="auto"/>
                    <w:bottom w:val="none" w:sz="0" w:space="0" w:color="auto"/>
                    <w:right w:val="none" w:sz="0" w:space="0" w:color="auto"/>
                  </w:divBdr>
                </w:div>
                <w:div w:id="16782974">
                  <w:marLeft w:val="0"/>
                  <w:marRight w:val="0"/>
                  <w:marTop w:val="0"/>
                  <w:marBottom w:val="0"/>
                  <w:divBdr>
                    <w:top w:val="none" w:sz="0" w:space="0" w:color="auto"/>
                    <w:left w:val="none" w:sz="0" w:space="0" w:color="auto"/>
                    <w:bottom w:val="none" w:sz="0" w:space="0" w:color="auto"/>
                    <w:right w:val="none" w:sz="0" w:space="0" w:color="auto"/>
                  </w:divBdr>
                </w:div>
                <w:div w:id="22369446">
                  <w:marLeft w:val="0"/>
                  <w:marRight w:val="0"/>
                  <w:marTop w:val="0"/>
                  <w:marBottom w:val="0"/>
                  <w:divBdr>
                    <w:top w:val="none" w:sz="0" w:space="0" w:color="auto"/>
                    <w:left w:val="none" w:sz="0" w:space="0" w:color="auto"/>
                    <w:bottom w:val="none" w:sz="0" w:space="0" w:color="auto"/>
                    <w:right w:val="none" w:sz="0" w:space="0" w:color="auto"/>
                  </w:divBdr>
                </w:div>
                <w:div w:id="40593461">
                  <w:marLeft w:val="0"/>
                  <w:marRight w:val="0"/>
                  <w:marTop w:val="0"/>
                  <w:marBottom w:val="0"/>
                  <w:divBdr>
                    <w:top w:val="none" w:sz="0" w:space="0" w:color="auto"/>
                    <w:left w:val="none" w:sz="0" w:space="0" w:color="auto"/>
                    <w:bottom w:val="none" w:sz="0" w:space="0" w:color="auto"/>
                    <w:right w:val="none" w:sz="0" w:space="0" w:color="auto"/>
                  </w:divBdr>
                </w:div>
                <w:div w:id="41945237">
                  <w:marLeft w:val="0"/>
                  <w:marRight w:val="0"/>
                  <w:marTop w:val="0"/>
                  <w:marBottom w:val="0"/>
                  <w:divBdr>
                    <w:top w:val="none" w:sz="0" w:space="0" w:color="auto"/>
                    <w:left w:val="none" w:sz="0" w:space="0" w:color="auto"/>
                    <w:bottom w:val="none" w:sz="0" w:space="0" w:color="auto"/>
                    <w:right w:val="none" w:sz="0" w:space="0" w:color="auto"/>
                  </w:divBdr>
                </w:div>
                <w:div w:id="55663564">
                  <w:marLeft w:val="0"/>
                  <w:marRight w:val="0"/>
                  <w:marTop w:val="0"/>
                  <w:marBottom w:val="0"/>
                  <w:divBdr>
                    <w:top w:val="none" w:sz="0" w:space="0" w:color="auto"/>
                    <w:left w:val="none" w:sz="0" w:space="0" w:color="auto"/>
                    <w:bottom w:val="none" w:sz="0" w:space="0" w:color="auto"/>
                    <w:right w:val="none" w:sz="0" w:space="0" w:color="auto"/>
                  </w:divBdr>
                </w:div>
                <w:div w:id="55780420">
                  <w:marLeft w:val="0"/>
                  <w:marRight w:val="0"/>
                  <w:marTop w:val="0"/>
                  <w:marBottom w:val="0"/>
                  <w:divBdr>
                    <w:top w:val="none" w:sz="0" w:space="0" w:color="auto"/>
                    <w:left w:val="none" w:sz="0" w:space="0" w:color="auto"/>
                    <w:bottom w:val="none" w:sz="0" w:space="0" w:color="auto"/>
                    <w:right w:val="none" w:sz="0" w:space="0" w:color="auto"/>
                  </w:divBdr>
                </w:div>
                <w:div w:id="61560762">
                  <w:marLeft w:val="0"/>
                  <w:marRight w:val="0"/>
                  <w:marTop w:val="0"/>
                  <w:marBottom w:val="0"/>
                  <w:divBdr>
                    <w:top w:val="none" w:sz="0" w:space="0" w:color="auto"/>
                    <w:left w:val="none" w:sz="0" w:space="0" w:color="auto"/>
                    <w:bottom w:val="none" w:sz="0" w:space="0" w:color="auto"/>
                    <w:right w:val="none" w:sz="0" w:space="0" w:color="auto"/>
                  </w:divBdr>
                </w:div>
                <w:div w:id="62148715">
                  <w:marLeft w:val="0"/>
                  <w:marRight w:val="0"/>
                  <w:marTop w:val="0"/>
                  <w:marBottom w:val="0"/>
                  <w:divBdr>
                    <w:top w:val="none" w:sz="0" w:space="0" w:color="auto"/>
                    <w:left w:val="none" w:sz="0" w:space="0" w:color="auto"/>
                    <w:bottom w:val="none" w:sz="0" w:space="0" w:color="auto"/>
                    <w:right w:val="none" w:sz="0" w:space="0" w:color="auto"/>
                  </w:divBdr>
                </w:div>
                <w:div w:id="62679817">
                  <w:marLeft w:val="0"/>
                  <w:marRight w:val="0"/>
                  <w:marTop w:val="0"/>
                  <w:marBottom w:val="0"/>
                  <w:divBdr>
                    <w:top w:val="none" w:sz="0" w:space="0" w:color="auto"/>
                    <w:left w:val="none" w:sz="0" w:space="0" w:color="auto"/>
                    <w:bottom w:val="none" w:sz="0" w:space="0" w:color="auto"/>
                    <w:right w:val="none" w:sz="0" w:space="0" w:color="auto"/>
                  </w:divBdr>
                </w:div>
                <w:div w:id="64911810">
                  <w:marLeft w:val="0"/>
                  <w:marRight w:val="0"/>
                  <w:marTop w:val="0"/>
                  <w:marBottom w:val="0"/>
                  <w:divBdr>
                    <w:top w:val="none" w:sz="0" w:space="0" w:color="auto"/>
                    <w:left w:val="none" w:sz="0" w:space="0" w:color="auto"/>
                    <w:bottom w:val="none" w:sz="0" w:space="0" w:color="auto"/>
                    <w:right w:val="none" w:sz="0" w:space="0" w:color="auto"/>
                  </w:divBdr>
                </w:div>
                <w:div w:id="77214834">
                  <w:marLeft w:val="0"/>
                  <w:marRight w:val="0"/>
                  <w:marTop w:val="0"/>
                  <w:marBottom w:val="0"/>
                  <w:divBdr>
                    <w:top w:val="none" w:sz="0" w:space="0" w:color="auto"/>
                    <w:left w:val="none" w:sz="0" w:space="0" w:color="auto"/>
                    <w:bottom w:val="none" w:sz="0" w:space="0" w:color="auto"/>
                    <w:right w:val="none" w:sz="0" w:space="0" w:color="auto"/>
                  </w:divBdr>
                </w:div>
                <w:div w:id="93866382">
                  <w:marLeft w:val="0"/>
                  <w:marRight w:val="0"/>
                  <w:marTop w:val="0"/>
                  <w:marBottom w:val="0"/>
                  <w:divBdr>
                    <w:top w:val="none" w:sz="0" w:space="0" w:color="auto"/>
                    <w:left w:val="none" w:sz="0" w:space="0" w:color="auto"/>
                    <w:bottom w:val="none" w:sz="0" w:space="0" w:color="auto"/>
                    <w:right w:val="none" w:sz="0" w:space="0" w:color="auto"/>
                  </w:divBdr>
                </w:div>
                <w:div w:id="94443998">
                  <w:marLeft w:val="0"/>
                  <w:marRight w:val="0"/>
                  <w:marTop w:val="0"/>
                  <w:marBottom w:val="0"/>
                  <w:divBdr>
                    <w:top w:val="none" w:sz="0" w:space="0" w:color="auto"/>
                    <w:left w:val="none" w:sz="0" w:space="0" w:color="auto"/>
                    <w:bottom w:val="none" w:sz="0" w:space="0" w:color="auto"/>
                    <w:right w:val="none" w:sz="0" w:space="0" w:color="auto"/>
                  </w:divBdr>
                </w:div>
                <w:div w:id="109403462">
                  <w:marLeft w:val="0"/>
                  <w:marRight w:val="0"/>
                  <w:marTop w:val="0"/>
                  <w:marBottom w:val="0"/>
                  <w:divBdr>
                    <w:top w:val="none" w:sz="0" w:space="0" w:color="auto"/>
                    <w:left w:val="none" w:sz="0" w:space="0" w:color="auto"/>
                    <w:bottom w:val="none" w:sz="0" w:space="0" w:color="auto"/>
                    <w:right w:val="none" w:sz="0" w:space="0" w:color="auto"/>
                  </w:divBdr>
                </w:div>
                <w:div w:id="116606667">
                  <w:marLeft w:val="0"/>
                  <w:marRight w:val="0"/>
                  <w:marTop w:val="0"/>
                  <w:marBottom w:val="0"/>
                  <w:divBdr>
                    <w:top w:val="none" w:sz="0" w:space="0" w:color="auto"/>
                    <w:left w:val="none" w:sz="0" w:space="0" w:color="auto"/>
                    <w:bottom w:val="none" w:sz="0" w:space="0" w:color="auto"/>
                    <w:right w:val="none" w:sz="0" w:space="0" w:color="auto"/>
                  </w:divBdr>
                </w:div>
                <w:div w:id="148180139">
                  <w:marLeft w:val="0"/>
                  <w:marRight w:val="0"/>
                  <w:marTop w:val="0"/>
                  <w:marBottom w:val="0"/>
                  <w:divBdr>
                    <w:top w:val="none" w:sz="0" w:space="0" w:color="auto"/>
                    <w:left w:val="none" w:sz="0" w:space="0" w:color="auto"/>
                    <w:bottom w:val="none" w:sz="0" w:space="0" w:color="auto"/>
                    <w:right w:val="none" w:sz="0" w:space="0" w:color="auto"/>
                  </w:divBdr>
                </w:div>
                <w:div w:id="168762794">
                  <w:marLeft w:val="0"/>
                  <w:marRight w:val="0"/>
                  <w:marTop w:val="0"/>
                  <w:marBottom w:val="0"/>
                  <w:divBdr>
                    <w:top w:val="none" w:sz="0" w:space="0" w:color="auto"/>
                    <w:left w:val="none" w:sz="0" w:space="0" w:color="auto"/>
                    <w:bottom w:val="none" w:sz="0" w:space="0" w:color="auto"/>
                    <w:right w:val="none" w:sz="0" w:space="0" w:color="auto"/>
                  </w:divBdr>
                </w:div>
                <w:div w:id="187568557">
                  <w:marLeft w:val="0"/>
                  <w:marRight w:val="0"/>
                  <w:marTop w:val="0"/>
                  <w:marBottom w:val="0"/>
                  <w:divBdr>
                    <w:top w:val="none" w:sz="0" w:space="0" w:color="auto"/>
                    <w:left w:val="none" w:sz="0" w:space="0" w:color="auto"/>
                    <w:bottom w:val="none" w:sz="0" w:space="0" w:color="auto"/>
                    <w:right w:val="none" w:sz="0" w:space="0" w:color="auto"/>
                  </w:divBdr>
                </w:div>
                <w:div w:id="189539974">
                  <w:marLeft w:val="0"/>
                  <w:marRight w:val="0"/>
                  <w:marTop w:val="0"/>
                  <w:marBottom w:val="0"/>
                  <w:divBdr>
                    <w:top w:val="none" w:sz="0" w:space="0" w:color="auto"/>
                    <w:left w:val="none" w:sz="0" w:space="0" w:color="auto"/>
                    <w:bottom w:val="none" w:sz="0" w:space="0" w:color="auto"/>
                    <w:right w:val="none" w:sz="0" w:space="0" w:color="auto"/>
                  </w:divBdr>
                </w:div>
                <w:div w:id="193231266">
                  <w:marLeft w:val="0"/>
                  <w:marRight w:val="0"/>
                  <w:marTop w:val="0"/>
                  <w:marBottom w:val="0"/>
                  <w:divBdr>
                    <w:top w:val="none" w:sz="0" w:space="0" w:color="auto"/>
                    <w:left w:val="none" w:sz="0" w:space="0" w:color="auto"/>
                    <w:bottom w:val="none" w:sz="0" w:space="0" w:color="auto"/>
                    <w:right w:val="none" w:sz="0" w:space="0" w:color="auto"/>
                  </w:divBdr>
                </w:div>
                <w:div w:id="199321694">
                  <w:marLeft w:val="0"/>
                  <w:marRight w:val="0"/>
                  <w:marTop w:val="0"/>
                  <w:marBottom w:val="0"/>
                  <w:divBdr>
                    <w:top w:val="none" w:sz="0" w:space="0" w:color="auto"/>
                    <w:left w:val="none" w:sz="0" w:space="0" w:color="auto"/>
                    <w:bottom w:val="none" w:sz="0" w:space="0" w:color="auto"/>
                    <w:right w:val="none" w:sz="0" w:space="0" w:color="auto"/>
                  </w:divBdr>
                </w:div>
                <w:div w:id="201988686">
                  <w:marLeft w:val="0"/>
                  <w:marRight w:val="0"/>
                  <w:marTop w:val="0"/>
                  <w:marBottom w:val="0"/>
                  <w:divBdr>
                    <w:top w:val="none" w:sz="0" w:space="0" w:color="auto"/>
                    <w:left w:val="none" w:sz="0" w:space="0" w:color="auto"/>
                    <w:bottom w:val="none" w:sz="0" w:space="0" w:color="auto"/>
                    <w:right w:val="none" w:sz="0" w:space="0" w:color="auto"/>
                  </w:divBdr>
                </w:div>
                <w:div w:id="212734978">
                  <w:marLeft w:val="0"/>
                  <w:marRight w:val="0"/>
                  <w:marTop w:val="0"/>
                  <w:marBottom w:val="0"/>
                  <w:divBdr>
                    <w:top w:val="none" w:sz="0" w:space="0" w:color="auto"/>
                    <w:left w:val="none" w:sz="0" w:space="0" w:color="auto"/>
                    <w:bottom w:val="none" w:sz="0" w:space="0" w:color="auto"/>
                    <w:right w:val="none" w:sz="0" w:space="0" w:color="auto"/>
                  </w:divBdr>
                </w:div>
                <w:div w:id="217330109">
                  <w:marLeft w:val="0"/>
                  <w:marRight w:val="0"/>
                  <w:marTop w:val="0"/>
                  <w:marBottom w:val="0"/>
                  <w:divBdr>
                    <w:top w:val="none" w:sz="0" w:space="0" w:color="auto"/>
                    <w:left w:val="none" w:sz="0" w:space="0" w:color="auto"/>
                    <w:bottom w:val="none" w:sz="0" w:space="0" w:color="auto"/>
                    <w:right w:val="none" w:sz="0" w:space="0" w:color="auto"/>
                  </w:divBdr>
                </w:div>
                <w:div w:id="217475527">
                  <w:marLeft w:val="0"/>
                  <w:marRight w:val="0"/>
                  <w:marTop w:val="0"/>
                  <w:marBottom w:val="0"/>
                  <w:divBdr>
                    <w:top w:val="none" w:sz="0" w:space="0" w:color="auto"/>
                    <w:left w:val="none" w:sz="0" w:space="0" w:color="auto"/>
                    <w:bottom w:val="none" w:sz="0" w:space="0" w:color="auto"/>
                    <w:right w:val="none" w:sz="0" w:space="0" w:color="auto"/>
                  </w:divBdr>
                </w:div>
                <w:div w:id="223298614">
                  <w:marLeft w:val="0"/>
                  <w:marRight w:val="0"/>
                  <w:marTop w:val="0"/>
                  <w:marBottom w:val="0"/>
                  <w:divBdr>
                    <w:top w:val="none" w:sz="0" w:space="0" w:color="auto"/>
                    <w:left w:val="none" w:sz="0" w:space="0" w:color="auto"/>
                    <w:bottom w:val="none" w:sz="0" w:space="0" w:color="auto"/>
                    <w:right w:val="none" w:sz="0" w:space="0" w:color="auto"/>
                  </w:divBdr>
                </w:div>
                <w:div w:id="226230979">
                  <w:marLeft w:val="0"/>
                  <w:marRight w:val="0"/>
                  <w:marTop w:val="0"/>
                  <w:marBottom w:val="0"/>
                  <w:divBdr>
                    <w:top w:val="none" w:sz="0" w:space="0" w:color="auto"/>
                    <w:left w:val="none" w:sz="0" w:space="0" w:color="auto"/>
                    <w:bottom w:val="none" w:sz="0" w:space="0" w:color="auto"/>
                    <w:right w:val="none" w:sz="0" w:space="0" w:color="auto"/>
                  </w:divBdr>
                </w:div>
                <w:div w:id="226456581">
                  <w:marLeft w:val="0"/>
                  <w:marRight w:val="0"/>
                  <w:marTop w:val="0"/>
                  <w:marBottom w:val="0"/>
                  <w:divBdr>
                    <w:top w:val="none" w:sz="0" w:space="0" w:color="auto"/>
                    <w:left w:val="none" w:sz="0" w:space="0" w:color="auto"/>
                    <w:bottom w:val="none" w:sz="0" w:space="0" w:color="auto"/>
                    <w:right w:val="none" w:sz="0" w:space="0" w:color="auto"/>
                  </w:divBdr>
                </w:div>
                <w:div w:id="258216177">
                  <w:marLeft w:val="0"/>
                  <w:marRight w:val="0"/>
                  <w:marTop w:val="0"/>
                  <w:marBottom w:val="0"/>
                  <w:divBdr>
                    <w:top w:val="none" w:sz="0" w:space="0" w:color="auto"/>
                    <w:left w:val="none" w:sz="0" w:space="0" w:color="auto"/>
                    <w:bottom w:val="none" w:sz="0" w:space="0" w:color="auto"/>
                    <w:right w:val="none" w:sz="0" w:space="0" w:color="auto"/>
                  </w:divBdr>
                </w:div>
                <w:div w:id="298339744">
                  <w:marLeft w:val="0"/>
                  <w:marRight w:val="0"/>
                  <w:marTop w:val="0"/>
                  <w:marBottom w:val="0"/>
                  <w:divBdr>
                    <w:top w:val="none" w:sz="0" w:space="0" w:color="auto"/>
                    <w:left w:val="none" w:sz="0" w:space="0" w:color="auto"/>
                    <w:bottom w:val="none" w:sz="0" w:space="0" w:color="auto"/>
                    <w:right w:val="none" w:sz="0" w:space="0" w:color="auto"/>
                  </w:divBdr>
                </w:div>
                <w:div w:id="307907108">
                  <w:marLeft w:val="0"/>
                  <w:marRight w:val="0"/>
                  <w:marTop w:val="0"/>
                  <w:marBottom w:val="0"/>
                  <w:divBdr>
                    <w:top w:val="none" w:sz="0" w:space="0" w:color="auto"/>
                    <w:left w:val="none" w:sz="0" w:space="0" w:color="auto"/>
                    <w:bottom w:val="none" w:sz="0" w:space="0" w:color="auto"/>
                    <w:right w:val="none" w:sz="0" w:space="0" w:color="auto"/>
                  </w:divBdr>
                </w:div>
                <w:div w:id="318384006">
                  <w:marLeft w:val="0"/>
                  <w:marRight w:val="0"/>
                  <w:marTop w:val="0"/>
                  <w:marBottom w:val="0"/>
                  <w:divBdr>
                    <w:top w:val="none" w:sz="0" w:space="0" w:color="auto"/>
                    <w:left w:val="none" w:sz="0" w:space="0" w:color="auto"/>
                    <w:bottom w:val="none" w:sz="0" w:space="0" w:color="auto"/>
                    <w:right w:val="none" w:sz="0" w:space="0" w:color="auto"/>
                  </w:divBdr>
                </w:div>
                <w:div w:id="330567966">
                  <w:marLeft w:val="0"/>
                  <w:marRight w:val="0"/>
                  <w:marTop w:val="0"/>
                  <w:marBottom w:val="0"/>
                  <w:divBdr>
                    <w:top w:val="none" w:sz="0" w:space="0" w:color="auto"/>
                    <w:left w:val="none" w:sz="0" w:space="0" w:color="auto"/>
                    <w:bottom w:val="none" w:sz="0" w:space="0" w:color="auto"/>
                    <w:right w:val="none" w:sz="0" w:space="0" w:color="auto"/>
                  </w:divBdr>
                </w:div>
                <w:div w:id="332144222">
                  <w:marLeft w:val="0"/>
                  <w:marRight w:val="0"/>
                  <w:marTop w:val="0"/>
                  <w:marBottom w:val="0"/>
                  <w:divBdr>
                    <w:top w:val="none" w:sz="0" w:space="0" w:color="auto"/>
                    <w:left w:val="none" w:sz="0" w:space="0" w:color="auto"/>
                    <w:bottom w:val="none" w:sz="0" w:space="0" w:color="auto"/>
                    <w:right w:val="none" w:sz="0" w:space="0" w:color="auto"/>
                  </w:divBdr>
                </w:div>
                <w:div w:id="337581245">
                  <w:marLeft w:val="0"/>
                  <w:marRight w:val="0"/>
                  <w:marTop w:val="0"/>
                  <w:marBottom w:val="0"/>
                  <w:divBdr>
                    <w:top w:val="none" w:sz="0" w:space="0" w:color="auto"/>
                    <w:left w:val="none" w:sz="0" w:space="0" w:color="auto"/>
                    <w:bottom w:val="none" w:sz="0" w:space="0" w:color="auto"/>
                    <w:right w:val="none" w:sz="0" w:space="0" w:color="auto"/>
                  </w:divBdr>
                </w:div>
                <w:div w:id="350183869">
                  <w:marLeft w:val="0"/>
                  <w:marRight w:val="0"/>
                  <w:marTop w:val="0"/>
                  <w:marBottom w:val="0"/>
                  <w:divBdr>
                    <w:top w:val="none" w:sz="0" w:space="0" w:color="auto"/>
                    <w:left w:val="none" w:sz="0" w:space="0" w:color="auto"/>
                    <w:bottom w:val="none" w:sz="0" w:space="0" w:color="auto"/>
                    <w:right w:val="none" w:sz="0" w:space="0" w:color="auto"/>
                  </w:divBdr>
                </w:div>
                <w:div w:id="354813249">
                  <w:marLeft w:val="0"/>
                  <w:marRight w:val="0"/>
                  <w:marTop w:val="0"/>
                  <w:marBottom w:val="0"/>
                  <w:divBdr>
                    <w:top w:val="none" w:sz="0" w:space="0" w:color="auto"/>
                    <w:left w:val="none" w:sz="0" w:space="0" w:color="auto"/>
                    <w:bottom w:val="none" w:sz="0" w:space="0" w:color="auto"/>
                    <w:right w:val="none" w:sz="0" w:space="0" w:color="auto"/>
                  </w:divBdr>
                </w:div>
                <w:div w:id="357465856">
                  <w:marLeft w:val="0"/>
                  <w:marRight w:val="0"/>
                  <w:marTop w:val="0"/>
                  <w:marBottom w:val="0"/>
                  <w:divBdr>
                    <w:top w:val="none" w:sz="0" w:space="0" w:color="auto"/>
                    <w:left w:val="none" w:sz="0" w:space="0" w:color="auto"/>
                    <w:bottom w:val="none" w:sz="0" w:space="0" w:color="auto"/>
                    <w:right w:val="none" w:sz="0" w:space="0" w:color="auto"/>
                  </w:divBdr>
                </w:div>
                <w:div w:id="366179422">
                  <w:marLeft w:val="0"/>
                  <w:marRight w:val="0"/>
                  <w:marTop w:val="0"/>
                  <w:marBottom w:val="0"/>
                  <w:divBdr>
                    <w:top w:val="none" w:sz="0" w:space="0" w:color="auto"/>
                    <w:left w:val="none" w:sz="0" w:space="0" w:color="auto"/>
                    <w:bottom w:val="none" w:sz="0" w:space="0" w:color="auto"/>
                    <w:right w:val="none" w:sz="0" w:space="0" w:color="auto"/>
                  </w:divBdr>
                </w:div>
                <w:div w:id="368071774">
                  <w:marLeft w:val="0"/>
                  <w:marRight w:val="0"/>
                  <w:marTop w:val="0"/>
                  <w:marBottom w:val="0"/>
                  <w:divBdr>
                    <w:top w:val="none" w:sz="0" w:space="0" w:color="auto"/>
                    <w:left w:val="none" w:sz="0" w:space="0" w:color="auto"/>
                    <w:bottom w:val="none" w:sz="0" w:space="0" w:color="auto"/>
                    <w:right w:val="none" w:sz="0" w:space="0" w:color="auto"/>
                  </w:divBdr>
                </w:div>
                <w:div w:id="378481325">
                  <w:marLeft w:val="0"/>
                  <w:marRight w:val="0"/>
                  <w:marTop w:val="0"/>
                  <w:marBottom w:val="0"/>
                  <w:divBdr>
                    <w:top w:val="none" w:sz="0" w:space="0" w:color="auto"/>
                    <w:left w:val="none" w:sz="0" w:space="0" w:color="auto"/>
                    <w:bottom w:val="none" w:sz="0" w:space="0" w:color="auto"/>
                    <w:right w:val="none" w:sz="0" w:space="0" w:color="auto"/>
                  </w:divBdr>
                </w:div>
                <w:div w:id="384137643">
                  <w:marLeft w:val="0"/>
                  <w:marRight w:val="0"/>
                  <w:marTop w:val="0"/>
                  <w:marBottom w:val="0"/>
                  <w:divBdr>
                    <w:top w:val="none" w:sz="0" w:space="0" w:color="auto"/>
                    <w:left w:val="none" w:sz="0" w:space="0" w:color="auto"/>
                    <w:bottom w:val="none" w:sz="0" w:space="0" w:color="auto"/>
                    <w:right w:val="none" w:sz="0" w:space="0" w:color="auto"/>
                  </w:divBdr>
                </w:div>
                <w:div w:id="391849614">
                  <w:marLeft w:val="0"/>
                  <w:marRight w:val="0"/>
                  <w:marTop w:val="0"/>
                  <w:marBottom w:val="0"/>
                  <w:divBdr>
                    <w:top w:val="none" w:sz="0" w:space="0" w:color="auto"/>
                    <w:left w:val="none" w:sz="0" w:space="0" w:color="auto"/>
                    <w:bottom w:val="none" w:sz="0" w:space="0" w:color="auto"/>
                    <w:right w:val="none" w:sz="0" w:space="0" w:color="auto"/>
                  </w:divBdr>
                </w:div>
                <w:div w:id="447897260">
                  <w:marLeft w:val="0"/>
                  <w:marRight w:val="0"/>
                  <w:marTop w:val="0"/>
                  <w:marBottom w:val="0"/>
                  <w:divBdr>
                    <w:top w:val="none" w:sz="0" w:space="0" w:color="auto"/>
                    <w:left w:val="none" w:sz="0" w:space="0" w:color="auto"/>
                    <w:bottom w:val="none" w:sz="0" w:space="0" w:color="auto"/>
                    <w:right w:val="none" w:sz="0" w:space="0" w:color="auto"/>
                  </w:divBdr>
                </w:div>
                <w:div w:id="453138166">
                  <w:marLeft w:val="0"/>
                  <w:marRight w:val="0"/>
                  <w:marTop w:val="0"/>
                  <w:marBottom w:val="0"/>
                  <w:divBdr>
                    <w:top w:val="none" w:sz="0" w:space="0" w:color="auto"/>
                    <w:left w:val="none" w:sz="0" w:space="0" w:color="auto"/>
                    <w:bottom w:val="none" w:sz="0" w:space="0" w:color="auto"/>
                    <w:right w:val="none" w:sz="0" w:space="0" w:color="auto"/>
                  </w:divBdr>
                </w:div>
                <w:div w:id="455948986">
                  <w:marLeft w:val="0"/>
                  <w:marRight w:val="0"/>
                  <w:marTop w:val="0"/>
                  <w:marBottom w:val="0"/>
                  <w:divBdr>
                    <w:top w:val="none" w:sz="0" w:space="0" w:color="auto"/>
                    <w:left w:val="none" w:sz="0" w:space="0" w:color="auto"/>
                    <w:bottom w:val="none" w:sz="0" w:space="0" w:color="auto"/>
                    <w:right w:val="none" w:sz="0" w:space="0" w:color="auto"/>
                  </w:divBdr>
                </w:div>
                <w:div w:id="472985303">
                  <w:marLeft w:val="0"/>
                  <w:marRight w:val="0"/>
                  <w:marTop w:val="0"/>
                  <w:marBottom w:val="0"/>
                  <w:divBdr>
                    <w:top w:val="none" w:sz="0" w:space="0" w:color="auto"/>
                    <w:left w:val="none" w:sz="0" w:space="0" w:color="auto"/>
                    <w:bottom w:val="none" w:sz="0" w:space="0" w:color="auto"/>
                    <w:right w:val="none" w:sz="0" w:space="0" w:color="auto"/>
                  </w:divBdr>
                </w:div>
                <w:div w:id="477767686">
                  <w:marLeft w:val="0"/>
                  <w:marRight w:val="0"/>
                  <w:marTop w:val="0"/>
                  <w:marBottom w:val="0"/>
                  <w:divBdr>
                    <w:top w:val="none" w:sz="0" w:space="0" w:color="auto"/>
                    <w:left w:val="none" w:sz="0" w:space="0" w:color="auto"/>
                    <w:bottom w:val="none" w:sz="0" w:space="0" w:color="auto"/>
                    <w:right w:val="none" w:sz="0" w:space="0" w:color="auto"/>
                  </w:divBdr>
                </w:div>
                <w:div w:id="480539368">
                  <w:marLeft w:val="0"/>
                  <w:marRight w:val="0"/>
                  <w:marTop w:val="0"/>
                  <w:marBottom w:val="0"/>
                  <w:divBdr>
                    <w:top w:val="none" w:sz="0" w:space="0" w:color="auto"/>
                    <w:left w:val="none" w:sz="0" w:space="0" w:color="auto"/>
                    <w:bottom w:val="none" w:sz="0" w:space="0" w:color="auto"/>
                    <w:right w:val="none" w:sz="0" w:space="0" w:color="auto"/>
                  </w:divBdr>
                </w:div>
                <w:div w:id="491415364">
                  <w:marLeft w:val="0"/>
                  <w:marRight w:val="0"/>
                  <w:marTop w:val="0"/>
                  <w:marBottom w:val="0"/>
                  <w:divBdr>
                    <w:top w:val="none" w:sz="0" w:space="0" w:color="auto"/>
                    <w:left w:val="none" w:sz="0" w:space="0" w:color="auto"/>
                    <w:bottom w:val="none" w:sz="0" w:space="0" w:color="auto"/>
                    <w:right w:val="none" w:sz="0" w:space="0" w:color="auto"/>
                  </w:divBdr>
                </w:div>
                <w:div w:id="510030534">
                  <w:marLeft w:val="0"/>
                  <w:marRight w:val="0"/>
                  <w:marTop w:val="0"/>
                  <w:marBottom w:val="0"/>
                  <w:divBdr>
                    <w:top w:val="none" w:sz="0" w:space="0" w:color="auto"/>
                    <w:left w:val="none" w:sz="0" w:space="0" w:color="auto"/>
                    <w:bottom w:val="none" w:sz="0" w:space="0" w:color="auto"/>
                    <w:right w:val="none" w:sz="0" w:space="0" w:color="auto"/>
                  </w:divBdr>
                </w:div>
                <w:div w:id="512651983">
                  <w:marLeft w:val="0"/>
                  <w:marRight w:val="0"/>
                  <w:marTop w:val="0"/>
                  <w:marBottom w:val="0"/>
                  <w:divBdr>
                    <w:top w:val="none" w:sz="0" w:space="0" w:color="auto"/>
                    <w:left w:val="none" w:sz="0" w:space="0" w:color="auto"/>
                    <w:bottom w:val="none" w:sz="0" w:space="0" w:color="auto"/>
                    <w:right w:val="none" w:sz="0" w:space="0" w:color="auto"/>
                  </w:divBdr>
                </w:div>
                <w:div w:id="519665591">
                  <w:marLeft w:val="0"/>
                  <w:marRight w:val="0"/>
                  <w:marTop w:val="0"/>
                  <w:marBottom w:val="0"/>
                  <w:divBdr>
                    <w:top w:val="none" w:sz="0" w:space="0" w:color="auto"/>
                    <w:left w:val="none" w:sz="0" w:space="0" w:color="auto"/>
                    <w:bottom w:val="none" w:sz="0" w:space="0" w:color="auto"/>
                    <w:right w:val="none" w:sz="0" w:space="0" w:color="auto"/>
                  </w:divBdr>
                </w:div>
                <w:div w:id="536698375">
                  <w:marLeft w:val="0"/>
                  <w:marRight w:val="0"/>
                  <w:marTop w:val="0"/>
                  <w:marBottom w:val="0"/>
                  <w:divBdr>
                    <w:top w:val="none" w:sz="0" w:space="0" w:color="auto"/>
                    <w:left w:val="none" w:sz="0" w:space="0" w:color="auto"/>
                    <w:bottom w:val="none" w:sz="0" w:space="0" w:color="auto"/>
                    <w:right w:val="none" w:sz="0" w:space="0" w:color="auto"/>
                  </w:divBdr>
                </w:div>
                <w:div w:id="603463511">
                  <w:marLeft w:val="0"/>
                  <w:marRight w:val="0"/>
                  <w:marTop w:val="0"/>
                  <w:marBottom w:val="0"/>
                  <w:divBdr>
                    <w:top w:val="none" w:sz="0" w:space="0" w:color="auto"/>
                    <w:left w:val="none" w:sz="0" w:space="0" w:color="auto"/>
                    <w:bottom w:val="none" w:sz="0" w:space="0" w:color="auto"/>
                    <w:right w:val="none" w:sz="0" w:space="0" w:color="auto"/>
                  </w:divBdr>
                </w:div>
                <w:div w:id="612977325">
                  <w:marLeft w:val="0"/>
                  <w:marRight w:val="0"/>
                  <w:marTop w:val="0"/>
                  <w:marBottom w:val="0"/>
                  <w:divBdr>
                    <w:top w:val="none" w:sz="0" w:space="0" w:color="auto"/>
                    <w:left w:val="none" w:sz="0" w:space="0" w:color="auto"/>
                    <w:bottom w:val="none" w:sz="0" w:space="0" w:color="auto"/>
                    <w:right w:val="none" w:sz="0" w:space="0" w:color="auto"/>
                  </w:divBdr>
                </w:div>
                <w:div w:id="614098978">
                  <w:marLeft w:val="0"/>
                  <w:marRight w:val="0"/>
                  <w:marTop w:val="0"/>
                  <w:marBottom w:val="0"/>
                  <w:divBdr>
                    <w:top w:val="none" w:sz="0" w:space="0" w:color="auto"/>
                    <w:left w:val="none" w:sz="0" w:space="0" w:color="auto"/>
                    <w:bottom w:val="none" w:sz="0" w:space="0" w:color="auto"/>
                    <w:right w:val="none" w:sz="0" w:space="0" w:color="auto"/>
                  </w:divBdr>
                </w:div>
                <w:div w:id="642931499">
                  <w:marLeft w:val="0"/>
                  <w:marRight w:val="0"/>
                  <w:marTop w:val="0"/>
                  <w:marBottom w:val="0"/>
                  <w:divBdr>
                    <w:top w:val="none" w:sz="0" w:space="0" w:color="auto"/>
                    <w:left w:val="none" w:sz="0" w:space="0" w:color="auto"/>
                    <w:bottom w:val="none" w:sz="0" w:space="0" w:color="auto"/>
                    <w:right w:val="none" w:sz="0" w:space="0" w:color="auto"/>
                  </w:divBdr>
                </w:div>
                <w:div w:id="658076970">
                  <w:marLeft w:val="0"/>
                  <w:marRight w:val="0"/>
                  <w:marTop w:val="0"/>
                  <w:marBottom w:val="0"/>
                  <w:divBdr>
                    <w:top w:val="none" w:sz="0" w:space="0" w:color="auto"/>
                    <w:left w:val="none" w:sz="0" w:space="0" w:color="auto"/>
                    <w:bottom w:val="none" w:sz="0" w:space="0" w:color="auto"/>
                    <w:right w:val="none" w:sz="0" w:space="0" w:color="auto"/>
                  </w:divBdr>
                </w:div>
                <w:div w:id="668366392">
                  <w:marLeft w:val="0"/>
                  <w:marRight w:val="0"/>
                  <w:marTop w:val="0"/>
                  <w:marBottom w:val="0"/>
                  <w:divBdr>
                    <w:top w:val="none" w:sz="0" w:space="0" w:color="auto"/>
                    <w:left w:val="none" w:sz="0" w:space="0" w:color="auto"/>
                    <w:bottom w:val="none" w:sz="0" w:space="0" w:color="auto"/>
                    <w:right w:val="none" w:sz="0" w:space="0" w:color="auto"/>
                  </w:divBdr>
                </w:div>
                <w:div w:id="669526163">
                  <w:marLeft w:val="0"/>
                  <w:marRight w:val="0"/>
                  <w:marTop w:val="0"/>
                  <w:marBottom w:val="0"/>
                  <w:divBdr>
                    <w:top w:val="none" w:sz="0" w:space="0" w:color="auto"/>
                    <w:left w:val="none" w:sz="0" w:space="0" w:color="auto"/>
                    <w:bottom w:val="none" w:sz="0" w:space="0" w:color="auto"/>
                    <w:right w:val="none" w:sz="0" w:space="0" w:color="auto"/>
                  </w:divBdr>
                </w:div>
                <w:div w:id="670134657">
                  <w:marLeft w:val="0"/>
                  <w:marRight w:val="0"/>
                  <w:marTop w:val="0"/>
                  <w:marBottom w:val="0"/>
                  <w:divBdr>
                    <w:top w:val="none" w:sz="0" w:space="0" w:color="auto"/>
                    <w:left w:val="none" w:sz="0" w:space="0" w:color="auto"/>
                    <w:bottom w:val="none" w:sz="0" w:space="0" w:color="auto"/>
                    <w:right w:val="none" w:sz="0" w:space="0" w:color="auto"/>
                  </w:divBdr>
                </w:div>
                <w:div w:id="676856313">
                  <w:marLeft w:val="0"/>
                  <w:marRight w:val="0"/>
                  <w:marTop w:val="0"/>
                  <w:marBottom w:val="0"/>
                  <w:divBdr>
                    <w:top w:val="none" w:sz="0" w:space="0" w:color="auto"/>
                    <w:left w:val="none" w:sz="0" w:space="0" w:color="auto"/>
                    <w:bottom w:val="none" w:sz="0" w:space="0" w:color="auto"/>
                    <w:right w:val="none" w:sz="0" w:space="0" w:color="auto"/>
                  </w:divBdr>
                </w:div>
                <w:div w:id="678892188">
                  <w:marLeft w:val="0"/>
                  <w:marRight w:val="0"/>
                  <w:marTop w:val="0"/>
                  <w:marBottom w:val="0"/>
                  <w:divBdr>
                    <w:top w:val="none" w:sz="0" w:space="0" w:color="auto"/>
                    <w:left w:val="none" w:sz="0" w:space="0" w:color="auto"/>
                    <w:bottom w:val="none" w:sz="0" w:space="0" w:color="auto"/>
                    <w:right w:val="none" w:sz="0" w:space="0" w:color="auto"/>
                  </w:divBdr>
                </w:div>
                <w:div w:id="681125793">
                  <w:marLeft w:val="0"/>
                  <w:marRight w:val="0"/>
                  <w:marTop w:val="0"/>
                  <w:marBottom w:val="0"/>
                  <w:divBdr>
                    <w:top w:val="none" w:sz="0" w:space="0" w:color="auto"/>
                    <w:left w:val="none" w:sz="0" w:space="0" w:color="auto"/>
                    <w:bottom w:val="none" w:sz="0" w:space="0" w:color="auto"/>
                    <w:right w:val="none" w:sz="0" w:space="0" w:color="auto"/>
                  </w:divBdr>
                </w:div>
                <w:div w:id="692263044">
                  <w:marLeft w:val="0"/>
                  <w:marRight w:val="0"/>
                  <w:marTop w:val="0"/>
                  <w:marBottom w:val="0"/>
                  <w:divBdr>
                    <w:top w:val="none" w:sz="0" w:space="0" w:color="auto"/>
                    <w:left w:val="none" w:sz="0" w:space="0" w:color="auto"/>
                    <w:bottom w:val="none" w:sz="0" w:space="0" w:color="auto"/>
                    <w:right w:val="none" w:sz="0" w:space="0" w:color="auto"/>
                  </w:divBdr>
                </w:div>
                <w:div w:id="693117282">
                  <w:marLeft w:val="0"/>
                  <w:marRight w:val="0"/>
                  <w:marTop w:val="0"/>
                  <w:marBottom w:val="0"/>
                  <w:divBdr>
                    <w:top w:val="none" w:sz="0" w:space="0" w:color="auto"/>
                    <w:left w:val="none" w:sz="0" w:space="0" w:color="auto"/>
                    <w:bottom w:val="none" w:sz="0" w:space="0" w:color="auto"/>
                    <w:right w:val="none" w:sz="0" w:space="0" w:color="auto"/>
                  </w:divBdr>
                </w:div>
                <w:div w:id="721756319">
                  <w:marLeft w:val="0"/>
                  <w:marRight w:val="0"/>
                  <w:marTop w:val="0"/>
                  <w:marBottom w:val="0"/>
                  <w:divBdr>
                    <w:top w:val="none" w:sz="0" w:space="0" w:color="auto"/>
                    <w:left w:val="none" w:sz="0" w:space="0" w:color="auto"/>
                    <w:bottom w:val="none" w:sz="0" w:space="0" w:color="auto"/>
                    <w:right w:val="none" w:sz="0" w:space="0" w:color="auto"/>
                  </w:divBdr>
                </w:div>
                <w:div w:id="724836628">
                  <w:marLeft w:val="0"/>
                  <w:marRight w:val="0"/>
                  <w:marTop w:val="0"/>
                  <w:marBottom w:val="0"/>
                  <w:divBdr>
                    <w:top w:val="none" w:sz="0" w:space="0" w:color="auto"/>
                    <w:left w:val="none" w:sz="0" w:space="0" w:color="auto"/>
                    <w:bottom w:val="none" w:sz="0" w:space="0" w:color="auto"/>
                    <w:right w:val="none" w:sz="0" w:space="0" w:color="auto"/>
                  </w:divBdr>
                </w:div>
                <w:div w:id="727727541">
                  <w:marLeft w:val="0"/>
                  <w:marRight w:val="0"/>
                  <w:marTop w:val="0"/>
                  <w:marBottom w:val="0"/>
                  <w:divBdr>
                    <w:top w:val="none" w:sz="0" w:space="0" w:color="auto"/>
                    <w:left w:val="none" w:sz="0" w:space="0" w:color="auto"/>
                    <w:bottom w:val="none" w:sz="0" w:space="0" w:color="auto"/>
                    <w:right w:val="none" w:sz="0" w:space="0" w:color="auto"/>
                  </w:divBdr>
                </w:div>
                <w:div w:id="744302183">
                  <w:marLeft w:val="0"/>
                  <w:marRight w:val="0"/>
                  <w:marTop w:val="0"/>
                  <w:marBottom w:val="0"/>
                  <w:divBdr>
                    <w:top w:val="none" w:sz="0" w:space="0" w:color="auto"/>
                    <w:left w:val="none" w:sz="0" w:space="0" w:color="auto"/>
                    <w:bottom w:val="none" w:sz="0" w:space="0" w:color="auto"/>
                    <w:right w:val="none" w:sz="0" w:space="0" w:color="auto"/>
                  </w:divBdr>
                </w:div>
                <w:div w:id="751436275">
                  <w:marLeft w:val="0"/>
                  <w:marRight w:val="0"/>
                  <w:marTop w:val="0"/>
                  <w:marBottom w:val="0"/>
                  <w:divBdr>
                    <w:top w:val="none" w:sz="0" w:space="0" w:color="auto"/>
                    <w:left w:val="none" w:sz="0" w:space="0" w:color="auto"/>
                    <w:bottom w:val="none" w:sz="0" w:space="0" w:color="auto"/>
                    <w:right w:val="none" w:sz="0" w:space="0" w:color="auto"/>
                  </w:divBdr>
                </w:div>
                <w:div w:id="752817256">
                  <w:marLeft w:val="0"/>
                  <w:marRight w:val="0"/>
                  <w:marTop w:val="0"/>
                  <w:marBottom w:val="0"/>
                  <w:divBdr>
                    <w:top w:val="none" w:sz="0" w:space="0" w:color="auto"/>
                    <w:left w:val="none" w:sz="0" w:space="0" w:color="auto"/>
                    <w:bottom w:val="none" w:sz="0" w:space="0" w:color="auto"/>
                    <w:right w:val="none" w:sz="0" w:space="0" w:color="auto"/>
                  </w:divBdr>
                </w:div>
                <w:div w:id="755397805">
                  <w:marLeft w:val="0"/>
                  <w:marRight w:val="0"/>
                  <w:marTop w:val="0"/>
                  <w:marBottom w:val="0"/>
                  <w:divBdr>
                    <w:top w:val="none" w:sz="0" w:space="0" w:color="auto"/>
                    <w:left w:val="none" w:sz="0" w:space="0" w:color="auto"/>
                    <w:bottom w:val="none" w:sz="0" w:space="0" w:color="auto"/>
                    <w:right w:val="none" w:sz="0" w:space="0" w:color="auto"/>
                  </w:divBdr>
                </w:div>
                <w:div w:id="756175733">
                  <w:marLeft w:val="0"/>
                  <w:marRight w:val="0"/>
                  <w:marTop w:val="0"/>
                  <w:marBottom w:val="0"/>
                  <w:divBdr>
                    <w:top w:val="none" w:sz="0" w:space="0" w:color="auto"/>
                    <w:left w:val="none" w:sz="0" w:space="0" w:color="auto"/>
                    <w:bottom w:val="none" w:sz="0" w:space="0" w:color="auto"/>
                    <w:right w:val="none" w:sz="0" w:space="0" w:color="auto"/>
                  </w:divBdr>
                </w:div>
                <w:div w:id="761953149">
                  <w:marLeft w:val="0"/>
                  <w:marRight w:val="0"/>
                  <w:marTop w:val="0"/>
                  <w:marBottom w:val="0"/>
                  <w:divBdr>
                    <w:top w:val="none" w:sz="0" w:space="0" w:color="auto"/>
                    <w:left w:val="none" w:sz="0" w:space="0" w:color="auto"/>
                    <w:bottom w:val="none" w:sz="0" w:space="0" w:color="auto"/>
                    <w:right w:val="none" w:sz="0" w:space="0" w:color="auto"/>
                  </w:divBdr>
                </w:div>
                <w:div w:id="765461448">
                  <w:marLeft w:val="0"/>
                  <w:marRight w:val="0"/>
                  <w:marTop w:val="0"/>
                  <w:marBottom w:val="0"/>
                  <w:divBdr>
                    <w:top w:val="none" w:sz="0" w:space="0" w:color="auto"/>
                    <w:left w:val="none" w:sz="0" w:space="0" w:color="auto"/>
                    <w:bottom w:val="none" w:sz="0" w:space="0" w:color="auto"/>
                    <w:right w:val="none" w:sz="0" w:space="0" w:color="auto"/>
                  </w:divBdr>
                </w:div>
                <w:div w:id="773283798">
                  <w:marLeft w:val="0"/>
                  <w:marRight w:val="0"/>
                  <w:marTop w:val="0"/>
                  <w:marBottom w:val="0"/>
                  <w:divBdr>
                    <w:top w:val="none" w:sz="0" w:space="0" w:color="auto"/>
                    <w:left w:val="none" w:sz="0" w:space="0" w:color="auto"/>
                    <w:bottom w:val="none" w:sz="0" w:space="0" w:color="auto"/>
                    <w:right w:val="none" w:sz="0" w:space="0" w:color="auto"/>
                  </w:divBdr>
                </w:div>
                <w:div w:id="782192857">
                  <w:marLeft w:val="0"/>
                  <w:marRight w:val="0"/>
                  <w:marTop w:val="0"/>
                  <w:marBottom w:val="0"/>
                  <w:divBdr>
                    <w:top w:val="none" w:sz="0" w:space="0" w:color="auto"/>
                    <w:left w:val="none" w:sz="0" w:space="0" w:color="auto"/>
                    <w:bottom w:val="none" w:sz="0" w:space="0" w:color="auto"/>
                    <w:right w:val="none" w:sz="0" w:space="0" w:color="auto"/>
                  </w:divBdr>
                </w:div>
                <w:div w:id="791823106">
                  <w:marLeft w:val="0"/>
                  <w:marRight w:val="0"/>
                  <w:marTop w:val="0"/>
                  <w:marBottom w:val="0"/>
                  <w:divBdr>
                    <w:top w:val="none" w:sz="0" w:space="0" w:color="auto"/>
                    <w:left w:val="none" w:sz="0" w:space="0" w:color="auto"/>
                    <w:bottom w:val="none" w:sz="0" w:space="0" w:color="auto"/>
                    <w:right w:val="none" w:sz="0" w:space="0" w:color="auto"/>
                  </w:divBdr>
                </w:div>
                <w:div w:id="802232974">
                  <w:marLeft w:val="0"/>
                  <w:marRight w:val="0"/>
                  <w:marTop w:val="0"/>
                  <w:marBottom w:val="0"/>
                  <w:divBdr>
                    <w:top w:val="none" w:sz="0" w:space="0" w:color="auto"/>
                    <w:left w:val="none" w:sz="0" w:space="0" w:color="auto"/>
                    <w:bottom w:val="none" w:sz="0" w:space="0" w:color="auto"/>
                    <w:right w:val="none" w:sz="0" w:space="0" w:color="auto"/>
                  </w:divBdr>
                </w:div>
                <w:div w:id="808085395">
                  <w:marLeft w:val="0"/>
                  <w:marRight w:val="0"/>
                  <w:marTop w:val="0"/>
                  <w:marBottom w:val="0"/>
                  <w:divBdr>
                    <w:top w:val="none" w:sz="0" w:space="0" w:color="auto"/>
                    <w:left w:val="none" w:sz="0" w:space="0" w:color="auto"/>
                    <w:bottom w:val="none" w:sz="0" w:space="0" w:color="auto"/>
                    <w:right w:val="none" w:sz="0" w:space="0" w:color="auto"/>
                  </w:divBdr>
                </w:div>
                <w:div w:id="823743917">
                  <w:marLeft w:val="0"/>
                  <w:marRight w:val="0"/>
                  <w:marTop w:val="0"/>
                  <w:marBottom w:val="0"/>
                  <w:divBdr>
                    <w:top w:val="none" w:sz="0" w:space="0" w:color="auto"/>
                    <w:left w:val="none" w:sz="0" w:space="0" w:color="auto"/>
                    <w:bottom w:val="none" w:sz="0" w:space="0" w:color="auto"/>
                    <w:right w:val="none" w:sz="0" w:space="0" w:color="auto"/>
                  </w:divBdr>
                </w:div>
                <w:div w:id="826021183">
                  <w:marLeft w:val="0"/>
                  <w:marRight w:val="0"/>
                  <w:marTop w:val="0"/>
                  <w:marBottom w:val="0"/>
                  <w:divBdr>
                    <w:top w:val="none" w:sz="0" w:space="0" w:color="auto"/>
                    <w:left w:val="none" w:sz="0" w:space="0" w:color="auto"/>
                    <w:bottom w:val="none" w:sz="0" w:space="0" w:color="auto"/>
                    <w:right w:val="none" w:sz="0" w:space="0" w:color="auto"/>
                  </w:divBdr>
                </w:div>
                <w:div w:id="858010506">
                  <w:marLeft w:val="0"/>
                  <w:marRight w:val="0"/>
                  <w:marTop w:val="0"/>
                  <w:marBottom w:val="0"/>
                  <w:divBdr>
                    <w:top w:val="none" w:sz="0" w:space="0" w:color="auto"/>
                    <w:left w:val="none" w:sz="0" w:space="0" w:color="auto"/>
                    <w:bottom w:val="none" w:sz="0" w:space="0" w:color="auto"/>
                    <w:right w:val="none" w:sz="0" w:space="0" w:color="auto"/>
                  </w:divBdr>
                </w:div>
                <w:div w:id="859245681">
                  <w:marLeft w:val="0"/>
                  <w:marRight w:val="0"/>
                  <w:marTop w:val="0"/>
                  <w:marBottom w:val="0"/>
                  <w:divBdr>
                    <w:top w:val="none" w:sz="0" w:space="0" w:color="auto"/>
                    <w:left w:val="none" w:sz="0" w:space="0" w:color="auto"/>
                    <w:bottom w:val="none" w:sz="0" w:space="0" w:color="auto"/>
                    <w:right w:val="none" w:sz="0" w:space="0" w:color="auto"/>
                  </w:divBdr>
                </w:div>
                <w:div w:id="860049612">
                  <w:marLeft w:val="0"/>
                  <w:marRight w:val="0"/>
                  <w:marTop w:val="0"/>
                  <w:marBottom w:val="0"/>
                  <w:divBdr>
                    <w:top w:val="none" w:sz="0" w:space="0" w:color="auto"/>
                    <w:left w:val="none" w:sz="0" w:space="0" w:color="auto"/>
                    <w:bottom w:val="none" w:sz="0" w:space="0" w:color="auto"/>
                    <w:right w:val="none" w:sz="0" w:space="0" w:color="auto"/>
                  </w:divBdr>
                </w:div>
                <w:div w:id="870144718">
                  <w:marLeft w:val="0"/>
                  <w:marRight w:val="0"/>
                  <w:marTop w:val="0"/>
                  <w:marBottom w:val="0"/>
                  <w:divBdr>
                    <w:top w:val="none" w:sz="0" w:space="0" w:color="auto"/>
                    <w:left w:val="none" w:sz="0" w:space="0" w:color="auto"/>
                    <w:bottom w:val="none" w:sz="0" w:space="0" w:color="auto"/>
                    <w:right w:val="none" w:sz="0" w:space="0" w:color="auto"/>
                  </w:divBdr>
                </w:div>
                <w:div w:id="897320546">
                  <w:marLeft w:val="0"/>
                  <w:marRight w:val="0"/>
                  <w:marTop w:val="0"/>
                  <w:marBottom w:val="0"/>
                  <w:divBdr>
                    <w:top w:val="none" w:sz="0" w:space="0" w:color="auto"/>
                    <w:left w:val="none" w:sz="0" w:space="0" w:color="auto"/>
                    <w:bottom w:val="none" w:sz="0" w:space="0" w:color="auto"/>
                    <w:right w:val="none" w:sz="0" w:space="0" w:color="auto"/>
                  </w:divBdr>
                </w:div>
                <w:div w:id="903760087">
                  <w:marLeft w:val="0"/>
                  <w:marRight w:val="0"/>
                  <w:marTop w:val="0"/>
                  <w:marBottom w:val="0"/>
                  <w:divBdr>
                    <w:top w:val="none" w:sz="0" w:space="0" w:color="auto"/>
                    <w:left w:val="none" w:sz="0" w:space="0" w:color="auto"/>
                    <w:bottom w:val="none" w:sz="0" w:space="0" w:color="auto"/>
                    <w:right w:val="none" w:sz="0" w:space="0" w:color="auto"/>
                  </w:divBdr>
                </w:div>
                <w:div w:id="927927508">
                  <w:marLeft w:val="0"/>
                  <w:marRight w:val="0"/>
                  <w:marTop w:val="0"/>
                  <w:marBottom w:val="0"/>
                  <w:divBdr>
                    <w:top w:val="none" w:sz="0" w:space="0" w:color="auto"/>
                    <w:left w:val="none" w:sz="0" w:space="0" w:color="auto"/>
                    <w:bottom w:val="none" w:sz="0" w:space="0" w:color="auto"/>
                    <w:right w:val="none" w:sz="0" w:space="0" w:color="auto"/>
                  </w:divBdr>
                </w:div>
                <w:div w:id="944119034">
                  <w:marLeft w:val="0"/>
                  <w:marRight w:val="0"/>
                  <w:marTop w:val="0"/>
                  <w:marBottom w:val="0"/>
                  <w:divBdr>
                    <w:top w:val="none" w:sz="0" w:space="0" w:color="auto"/>
                    <w:left w:val="none" w:sz="0" w:space="0" w:color="auto"/>
                    <w:bottom w:val="none" w:sz="0" w:space="0" w:color="auto"/>
                    <w:right w:val="none" w:sz="0" w:space="0" w:color="auto"/>
                  </w:divBdr>
                </w:div>
                <w:div w:id="956333939">
                  <w:marLeft w:val="0"/>
                  <w:marRight w:val="0"/>
                  <w:marTop w:val="0"/>
                  <w:marBottom w:val="0"/>
                  <w:divBdr>
                    <w:top w:val="none" w:sz="0" w:space="0" w:color="auto"/>
                    <w:left w:val="none" w:sz="0" w:space="0" w:color="auto"/>
                    <w:bottom w:val="none" w:sz="0" w:space="0" w:color="auto"/>
                    <w:right w:val="none" w:sz="0" w:space="0" w:color="auto"/>
                  </w:divBdr>
                </w:div>
                <w:div w:id="973296809">
                  <w:marLeft w:val="0"/>
                  <w:marRight w:val="0"/>
                  <w:marTop w:val="0"/>
                  <w:marBottom w:val="0"/>
                  <w:divBdr>
                    <w:top w:val="none" w:sz="0" w:space="0" w:color="auto"/>
                    <w:left w:val="none" w:sz="0" w:space="0" w:color="auto"/>
                    <w:bottom w:val="none" w:sz="0" w:space="0" w:color="auto"/>
                    <w:right w:val="none" w:sz="0" w:space="0" w:color="auto"/>
                  </w:divBdr>
                </w:div>
                <w:div w:id="973605596">
                  <w:marLeft w:val="0"/>
                  <w:marRight w:val="0"/>
                  <w:marTop w:val="0"/>
                  <w:marBottom w:val="0"/>
                  <w:divBdr>
                    <w:top w:val="none" w:sz="0" w:space="0" w:color="auto"/>
                    <w:left w:val="none" w:sz="0" w:space="0" w:color="auto"/>
                    <w:bottom w:val="none" w:sz="0" w:space="0" w:color="auto"/>
                    <w:right w:val="none" w:sz="0" w:space="0" w:color="auto"/>
                  </w:divBdr>
                </w:div>
                <w:div w:id="981891369">
                  <w:marLeft w:val="0"/>
                  <w:marRight w:val="0"/>
                  <w:marTop w:val="0"/>
                  <w:marBottom w:val="0"/>
                  <w:divBdr>
                    <w:top w:val="none" w:sz="0" w:space="0" w:color="auto"/>
                    <w:left w:val="none" w:sz="0" w:space="0" w:color="auto"/>
                    <w:bottom w:val="none" w:sz="0" w:space="0" w:color="auto"/>
                    <w:right w:val="none" w:sz="0" w:space="0" w:color="auto"/>
                  </w:divBdr>
                </w:div>
                <w:div w:id="985354769">
                  <w:marLeft w:val="0"/>
                  <w:marRight w:val="0"/>
                  <w:marTop w:val="0"/>
                  <w:marBottom w:val="0"/>
                  <w:divBdr>
                    <w:top w:val="none" w:sz="0" w:space="0" w:color="auto"/>
                    <w:left w:val="none" w:sz="0" w:space="0" w:color="auto"/>
                    <w:bottom w:val="none" w:sz="0" w:space="0" w:color="auto"/>
                    <w:right w:val="none" w:sz="0" w:space="0" w:color="auto"/>
                  </w:divBdr>
                </w:div>
                <w:div w:id="986782285">
                  <w:marLeft w:val="0"/>
                  <w:marRight w:val="0"/>
                  <w:marTop w:val="0"/>
                  <w:marBottom w:val="0"/>
                  <w:divBdr>
                    <w:top w:val="none" w:sz="0" w:space="0" w:color="auto"/>
                    <w:left w:val="none" w:sz="0" w:space="0" w:color="auto"/>
                    <w:bottom w:val="none" w:sz="0" w:space="0" w:color="auto"/>
                    <w:right w:val="none" w:sz="0" w:space="0" w:color="auto"/>
                  </w:divBdr>
                </w:div>
                <w:div w:id="1015303642">
                  <w:marLeft w:val="0"/>
                  <w:marRight w:val="0"/>
                  <w:marTop w:val="0"/>
                  <w:marBottom w:val="0"/>
                  <w:divBdr>
                    <w:top w:val="none" w:sz="0" w:space="0" w:color="auto"/>
                    <w:left w:val="none" w:sz="0" w:space="0" w:color="auto"/>
                    <w:bottom w:val="none" w:sz="0" w:space="0" w:color="auto"/>
                    <w:right w:val="none" w:sz="0" w:space="0" w:color="auto"/>
                  </w:divBdr>
                </w:div>
                <w:div w:id="1029525598">
                  <w:marLeft w:val="0"/>
                  <w:marRight w:val="0"/>
                  <w:marTop w:val="0"/>
                  <w:marBottom w:val="0"/>
                  <w:divBdr>
                    <w:top w:val="none" w:sz="0" w:space="0" w:color="auto"/>
                    <w:left w:val="none" w:sz="0" w:space="0" w:color="auto"/>
                    <w:bottom w:val="none" w:sz="0" w:space="0" w:color="auto"/>
                    <w:right w:val="none" w:sz="0" w:space="0" w:color="auto"/>
                  </w:divBdr>
                </w:div>
                <w:div w:id="1034965633">
                  <w:marLeft w:val="0"/>
                  <w:marRight w:val="0"/>
                  <w:marTop w:val="0"/>
                  <w:marBottom w:val="0"/>
                  <w:divBdr>
                    <w:top w:val="none" w:sz="0" w:space="0" w:color="auto"/>
                    <w:left w:val="none" w:sz="0" w:space="0" w:color="auto"/>
                    <w:bottom w:val="none" w:sz="0" w:space="0" w:color="auto"/>
                    <w:right w:val="none" w:sz="0" w:space="0" w:color="auto"/>
                  </w:divBdr>
                </w:div>
                <w:div w:id="1043602289">
                  <w:marLeft w:val="0"/>
                  <w:marRight w:val="0"/>
                  <w:marTop w:val="0"/>
                  <w:marBottom w:val="0"/>
                  <w:divBdr>
                    <w:top w:val="none" w:sz="0" w:space="0" w:color="auto"/>
                    <w:left w:val="none" w:sz="0" w:space="0" w:color="auto"/>
                    <w:bottom w:val="none" w:sz="0" w:space="0" w:color="auto"/>
                    <w:right w:val="none" w:sz="0" w:space="0" w:color="auto"/>
                  </w:divBdr>
                </w:div>
                <w:div w:id="1057555603">
                  <w:marLeft w:val="0"/>
                  <w:marRight w:val="0"/>
                  <w:marTop w:val="0"/>
                  <w:marBottom w:val="0"/>
                  <w:divBdr>
                    <w:top w:val="none" w:sz="0" w:space="0" w:color="auto"/>
                    <w:left w:val="none" w:sz="0" w:space="0" w:color="auto"/>
                    <w:bottom w:val="none" w:sz="0" w:space="0" w:color="auto"/>
                    <w:right w:val="none" w:sz="0" w:space="0" w:color="auto"/>
                  </w:divBdr>
                </w:div>
                <w:div w:id="1062408902">
                  <w:marLeft w:val="0"/>
                  <w:marRight w:val="0"/>
                  <w:marTop w:val="0"/>
                  <w:marBottom w:val="0"/>
                  <w:divBdr>
                    <w:top w:val="none" w:sz="0" w:space="0" w:color="auto"/>
                    <w:left w:val="none" w:sz="0" w:space="0" w:color="auto"/>
                    <w:bottom w:val="none" w:sz="0" w:space="0" w:color="auto"/>
                    <w:right w:val="none" w:sz="0" w:space="0" w:color="auto"/>
                  </w:divBdr>
                </w:div>
                <w:div w:id="1069621263">
                  <w:marLeft w:val="0"/>
                  <w:marRight w:val="0"/>
                  <w:marTop w:val="0"/>
                  <w:marBottom w:val="0"/>
                  <w:divBdr>
                    <w:top w:val="none" w:sz="0" w:space="0" w:color="auto"/>
                    <w:left w:val="none" w:sz="0" w:space="0" w:color="auto"/>
                    <w:bottom w:val="none" w:sz="0" w:space="0" w:color="auto"/>
                    <w:right w:val="none" w:sz="0" w:space="0" w:color="auto"/>
                  </w:divBdr>
                </w:div>
                <w:div w:id="1083259680">
                  <w:marLeft w:val="0"/>
                  <w:marRight w:val="0"/>
                  <w:marTop w:val="0"/>
                  <w:marBottom w:val="0"/>
                  <w:divBdr>
                    <w:top w:val="none" w:sz="0" w:space="0" w:color="auto"/>
                    <w:left w:val="none" w:sz="0" w:space="0" w:color="auto"/>
                    <w:bottom w:val="none" w:sz="0" w:space="0" w:color="auto"/>
                    <w:right w:val="none" w:sz="0" w:space="0" w:color="auto"/>
                  </w:divBdr>
                </w:div>
                <w:div w:id="1115951262">
                  <w:marLeft w:val="0"/>
                  <w:marRight w:val="0"/>
                  <w:marTop w:val="0"/>
                  <w:marBottom w:val="0"/>
                  <w:divBdr>
                    <w:top w:val="none" w:sz="0" w:space="0" w:color="auto"/>
                    <w:left w:val="none" w:sz="0" w:space="0" w:color="auto"/>
                    <w:bottom w:val="none" w:sz="0" w:space="0" w:color="auto"/>
                    <w:right w:val="none" w:sz="0" w:space="0" w:color="auto"/>
                  </w:divBdr>
                </w:div>
                <w:div w:id="1126780026">
                  <w:marLeft w:val="0"/>
                  <w:marRight w:val="0"/>
                  <w:marTop w:val="0"/>
                  <w:marBottom w:val="0"/>
                  <w:divBdr>
                    <w:top w:val="none" w:sz="0" w:space="0" w:color="auto"/>
                    <w:left w:val="none" w:sz="0" w:space="0" w:color="auto"/>
                    <w:bottom w:val="none" w:sz="0" w:space="0" w:color="auto"/>
                    <w:right w:val="none" w:sz="0" w:space="0" w:color="auto"/>
                  </w:divBdr>
                </w:div>
                <w:div w:id="1131435698">
                  <w:marLeft w:val="0"/>
                  <w:marRight w:val="0"/>
                  <w:marTop w:val="0"/>
                  <w:marBottom w:val="0"/>
                  <w:divBdr>
                    <w:top w:val="none" w:sz="0" w:space="0" w:color="auto"/>
                    <w:left w:val="none" w:sz="0" w:space="0" w:color="auto"/>
                    <w:bottom w:val="none" w:sz="0" w:space="0" w:color="auto"/>
                    <w:right w:val="none" w:sz="0" w:space="0" w:color="auto"/>
                  </w:divBdr>
                </w:div>
                <w:div w:id="1140729401">
                  <w:marLeft w:val="0"/>
                  <w:marRight w:val="0"/>
                  <w:marTop w:val="0"/>
                  <w:marBottom w:val="0"/>
                  <w:divBdr>
                    <w:top w:val="none" w:sz="0" w:space="0" w:color="auto"/>
                    <w:left w:val="none" w:sz="0" w:space="0" w:color="auto"/>
                    <w:bottom w:val="none" w:sz="0" w:space="0" w:color="auto"/>
                    <w:right w:val="none" w:sz="0" w:space="0" w:color="auto"/>
                  </w:divBdr>
                </w:div>
                <w:div w:id="1154221592">
                  <w:marLeft w:val="0"/>
                  <w:marRight w:val="0"/>
                  <w:marTop w:val="0"/>
                  <w:marBottom w:val="0"/>
                  <w:divBdr>
                    <w:top w:val="none" w:sz="0" w:space="0" w:color="auto"/>
                    <w:left w:val="none" w:sz="0" w:space="0" w:color="auto"/>
                    <w:bottom w:val="none" w:sz="0" w:space="0" w:color="auto"/>
                    <w:right w:val="none" w:sz="0" w:space="0" w:color="auto"/>
                  </w:divBdr>
                </w:div>
                <w:div w:id="1154377141">
                  <w:marLeft w:val="0"/>
                  <w:marRight w:val="0"/>
                  <w:marTop w:val="0"/>
                  <w:marBottom w:val="0"/>
                  <w:divBdr>
                    <w:top w:val="none" w:sz="0" w:space="0" w:color="auto"/>
                    <w:left w:val="none" w:sz="0" w:space="0" w:color="auto"/>
                    <w:bottom w:val="none" w:sz="0" w:space="0" w:color="auto"/>
                    <w:right w:val="none" w:sz="0" w:space="0" w:color="auto"/>
                  </w:divBdr>
                </w:div>
                <w:div w:id="1173256739">
                  <w:marLeft w:val="0"/>
                  <w:marRight w:val="0"/>
                  <w:marTop w:val="0"/>
                  <w:marBottom w:val="0"/>
                  <w:divBdr>
                    <w:top w:val="none" w:sz="0" w:space="0" w:color="auto"/>
                    <w:left w:val="none" w:sz="0" w:space="0" w:color="auto"/>
                    <w:bottom w:val="none" w:sz="0" w:space="0" w:color="auto"/>
                    <w:right w:val="none" w:sz="0" w:space="0" w:color="auto"/>
                  </w:divBdr>
                </w:div>
                <w:div w:id="1174295156">
                  <w:marLeft w:val="0"/>
                  <w:marRight w:val="0"/>
                  <w:marTop w:val="0"/>
                  <w:marBottom w:val="0"/>
                  <w:divBdr>
                    <w:top w:val="none" w:sz="0" w:space="0" w:color="auto"/>
                    <w:left w:val="none" w:sz="0" w:space="0" w:color="auto"/>
                    <w:bottom w:val="none" w:sz="0" w:space="0" w:color="auto"/>
                    <w:right w:val="none" w:sz="0" w:space="0" w:color="auto"/>
                  </w:divBdr>
                </w:div>
                <w:div w:id="1187792523">
                  <w:marLeft w:val="0"/>
                  <w:marRight w:val="0"/>
                  <w:marTop w:val="0"/>
                  <w:marBottom w:val="0"/>
                  <w:divBdr>
                    <w:top w:val="none" w:sz="0" w:space="0" w:color="auto"/>
                    <w:left w:val="none" w:sz="0" w:space="0" w:color="auto"/>
                    <w:bottom w:val="none" w:sz="0" w:space="0" w:color="auto"/>
                    <w:right w:val="none" w:sz="0" w:space="0" w:color="auto"/>
                  </w:divBdr>
                </w:div>
                <w:div w:id="1206914860">
                  <w:marLeft w:val="0"/>
                  <w:marRight w:val="0"/>
                  <w:marTop w:val="0"/>
                  <w:marBottom w:val="0"/>
                  <w:divBdr>
                    <w:top w:val="none" w:sz="0" w:space="0" w:color="auto"/>
                    <w:left w:val="none" w:sz="0" w:space="0" w:color="auto"/>
                    <w:bottom w:val="none" w:sz="0" w:space="0" w:color="auto"/>
                    <w:right w:val="none" w:sz="0" w:space="0" w:color="auto"/>
                  </w:divBdr>
                </w:div>
                <w:div w:id="1216283211">
                  <w:marLeft w:val="0"/>
                  <w:marRight w:val="0"/>
                  <w:marTop w:val="0"/>
                  <w:marBottom w:val="0"/>
                  <w:divBdr>
                    <w:top w:val="none" w:sz="0" w:space="0" w:color="auto"/>
                    <w:left w:val="none" w:sz="0" w:space="0" w:color="auto"/>
                    <w:bottom w:val="none" w:sz="0" w:space="0" w:color="auto"/>
                    <w:right w:val="none" w:sz="0" w:space="0" w:color="auto"/>
                  </w:divBdr>
                </w:div>
                <w:div w:id="1219049715">
                  <w:marLeft w:val="0"/>
                  <w:marRight w:val="0"/>
                  <w:marTop w:val="0"/>
                  <w:marBottom w:val="0"/>
                  <w:divBdr>
                    <w:top w:val="none" w:sz="0" w:space="0" w:color="auto"/>
                    <w:left w:val="none" w:sz="0" w:space="0" w:color="auto"/>
                    <w:bottom w:val="none" w:sz="0" w:space="0" w:color="auto"/>
                    <w:right w:val="none" w:sz="0" w:space="0" w:color="auto"/>
                  </w:divBdr>
                </w:div>
                <w:div w:id="1230573930">
                  <w:marLeft w:val="0"/>
                  <w:marRight w:val="0"/>
                  <w:marTop w:val="0"/>
                  <w:marBottom w:val="0"/>
                  <w:divBdr>
                    <w:top w:val="none" w:sz="0" w:space="0" w:color="auto"/>
                    <w:left w:val="none" w:sz="0" w:space="0" w:color="auto"/>
                    <w:bottom w:val="none" w:sz="0" w:space="0" w:color="auto"/>
                    <w:right w:val="none" w:sz="0" w:space="0" w:color="auto"/>
                  </w:divBdr>
                </w:div>
                <w:div w:id="1238441488">
                  <w:marLeft w:val="0"/>
                  <w:marRight w:val="0"/>
                  <w:marTop w:val="0"/>
                  <w:marBottom w:val="0"/>
                  <w:divBdr>
                    <w:top w:val="none" w:sz="0" w:space="0" w:color="auto"/>
                    <w:left w:val="none" w:sz="0" w:space="0" w:color="auto"/>
                    <w:bottom w:val="none" w:sz="0" w:space="0" w:color="auto"/>
                    <w:right w:val="none" w:sz="0" w:space="0" w:color="auto"/>
                  </w:divBdr>
                </w:div>
                <w:div w:id="1294171262">
                  <w:marLeft w:val="0"/>
                  <w:marRight w:val="0"/>
                  <w:marTop w:val="0"/>
                  <w:marBottom w:val="0"/>
                  <w:divBdr>
                    <w:top w:val="none" w:sz="0" w:space="0" w:color="auto"/>
                    <w:left w:val="none" w:sz="0" w:space="0" w:color="auto"/>
                    <w:bottom w:val="none" w:sz="0" w:space="0" w:color="auto"/>
                    <w:right w:val="none" w:sz="0" w:space="0" w:color="auto"/>
                  </w:divBdr>
                </w:div>
                <w:div w:id="1295257912">
                  <w:marLeft w:val="0"/>
                  <w:marRight w:val="0"/>
                  <w:marTop w:val="0"/>
                  <w:marBottom w:val="0"/>
                  <w:divBdr>
                    <w:top w:val="none" w:sz="0" w:space="0" w:color="auto"/>
                    <w:left w:val="none" w:sz="0" w:space="0" w:color="auto"/>
                    <w:bottom w:val="none" w:sz="0" w:space="0" w:color="auto"/>
                    <w:right w:val="none" w:sz="0" w:space="0" w:color="auto"/>
                  </w:divBdr>
                </w:div>
                <w:div w:id="1297297065">
                  <w:marLeft w:val="0"/>
                  <w:marRight w:val="0"/>
                  <w:marTop w:val="0"/>
                  <w:marBottom w:val="0"/>
                  <w:divBdr>
                    <w:top w:val="none" w:sz="0" w:space="0" w:color="auto"/>
                    <w:left w:val="none" w:sz="0" w:space="0" w:color="auto"/>
                    <w:bottom w:val="none" w:sz="0" w:space="0" w:color="auto"/>
                    <w:right w:val="none" w:sz="0" w:space="0" w:color="auto"/>
                  </w:divBdr>
                </w:div>
                <w:div w:id="1307857374">
                  <w:marLeft w:val="0"/>
                  <w:marRight w:val="0"/>
                  <w:marTop w:val="0"/>
                  <w:marBottom w:val="0"/>
                  <w:divBdr>
                    <w:top w:val="none" w:sz="0" w:space="0" w:color="auto"/>
                    <w:left w:val="none" w:sz="0" w:space="0" w:color="auto"/>
                    <w:bottom w:val="none" w:sz="0" w:space="0" w:color="auto"/>
                    <w:right w:val="none" w:sz="0" w:space="0" w:color="auto"/>
                  </w:divBdr>
                </w:div>
                <w:div w:id="1316031025">
                  <w:marLeft w:val="0"/>
                  <w:marRight w:val="0"/>
                  <w:marTop w:val="0"/>
                  <w:marBottom w:val="0"/>
                  <w:divBdr>
                    <w:top w:val="none" w:sz="0" w:space="0" w:color="auto"/>
                    <w:left w:val="none" w:sz="0" w:space="0" w:color="auto"/>
                    <w:bottom w:val="none" w:sz="0" w:space="0" w:color="auto"/>
                    <w:right w:val="none" w:sz="0" w:space="0" w:color="auto"/>
                  </w:divBdr>
                </w:div>
                <w:div w:id="1318462719">
                  <w:marLeft w:val="0"/>
                  <w:marRight w:val="0"/>
                  <w:marTop w:val="0"/>
                  <w:marBottom w:val="0"/>
                  <w:divBdr>
                    <w:top w:val="none" w:sz="0" w:space="0" w:color="auto"/>
                    <w:left w:val="none" w:sz="0" w:space="0" w:color="auto"/>
                    <w:bottom w:val="none" w:sz="0" w:space="0" w:color="auto"/>
                    <w:right w:val="none" w:sz="0" w:space="0" w:color="auto"/>
                  </w:divBdr>
                </w:div>
                <w:div w:id="1325008947">
                  <w:marLeft w:val="0"/>
                  <w:marRight w:val="0"/>
                  <w:marTop w:val="0"/>
                  <w:marBottom w:val="0"/>
                  <w:divBdr>
                    <w:top w:val="none" w:sz="0" w:space="0" w:color="auto"/>
                    <w:left w:val="none" w:sz="0" w:space="0" w:color="auto"/>
                    <w:bottom w:val="none" w:sz="0" w:space="0" w:color="auto"/>
                    <w:right w:val="none" w:sz="0" w:space="0" w:color="auto"/>
                  </w:divBdr>
                </w:div>
                <w:div w:id="1338389761">
                  <w:marLeft w:val="0"/>
                  <w:marRight w:val="0"/>
                  <w:marTop w:val="0"/>
                  <w:marBottom w:val="0"/>
                  <w:divBdr>
                    <w:top w:val="none" w:sz="0" w:space="0" w:color="auto"/>
                    <w:left w:val="none" w:sz="0" w:space="0" w:color="auto"/>
                    <w:bottom w:val="none" w:sz="0" w:space="0" w:color="auto"/>
                    <w:right w:val="none" w:sz="0" w:space="0" w:color="auto"/>
                  </w:divBdr>
                </w:div>
                <w:div w:id="1340349753">
                  <w:marLeft w:val="0"/>
                  <w:marRight w:val="0"/>
                  <w:marTop w:val="0"/>
                  <w:marBottom w:val="0"/>
                  <w:divBdr>
                    <w:top w:val="none" w:sz="0" w:space="0" w:color="auto"/>
                    <w:left w:val="none" w:sz="0" w:space="0" w:color="auto"/>
                    <w:bottom w:val="none" w:sz="0" w:space="0" w:color="auto"/>
                    <w:right w:val="none" w:sz="0" w:space="0" w:color="auto"/>
                  </w:divBdr>
                </w:div>
                <w:div w:id="1344287490">
                  <w:marLeft w:val="0"/>
                  <w:marRight w:val="0"/>
                  <w:marTop w:val="0"/>
                  <w:marBottom w:val="0"/>
                  <w:divBdr>
                    <w:top w:val="none" w:sz="0" w:space="0" w:color="auto"/>
                    <w:left w:val="none" w:sz="0" w:space="0" w:color="auto"/>
                    <w:bottom w:val="none" w:sz="0" w:space="0" w:color="auto"/>
                    <w:right w:val="none" w:sz="0" w:space="0" w:color="auto"/>
                  </w:divBdr>
                </w:div>
                <w:div w:id="1357737364">
                  <w:marLeft w:val="0"/>
                  <w:marRight w:val="0"/>
                  <w:marTop w:val="0"/>
                  <w:marBottom w:val="0"/>
                  <w:divBdr>
                    <w:top w:val="none" w:sz="0" w:space="0" w:color="auto"/>
                    <w:left w:val="none" w:sz="0" w:space="0" w:color="auto"/>
                    <w:bottom w:val="none" w:sz="0" w:space="0" w:color="auto"/>
                    <w:right w:val="none" w:sz="0" w:space="0" w:color="auto"/>
                  </w:divBdr>
                </w:div>
                <w:div w:id="1366559702">
                  <w:marLeft w:val="0"/>
                  <w:marRight w:val="0"/>
                  <w:marTop w:val="0"/>
                  <w:marBottom w:val="0"/>
                  <w:divBdr>
                    <w:top w:val="none" w:sz="0" w:space="0" w:color="auto"/>
                    <w:left w:val="none" w:sz="0" w:space="0" w:color="auto"/>
                    <w:bottom w:val="none" w:sz="0" w:space="0" w:color="auto"/>
                    <w:right w:val="none" w:sz="0" w:space="0" w:color="auto"/>
                  </w:divBdr>
                </w:div>
                <w:div w:id="1389036720">
                  <w:marLeft w:val="0"/>
                  <w:marRight w:val="0"/>
                  <w:marTop w:val="0"/>
                  <w:marBottom w:val="0"/>
                  <w:divBdr>
                    <w:top w:val="none" w:sz="0" w:space="0" w:color="auto"/>
                    <w:left w:val="none" w:sz="0" w:space="0" w:color="auto"/>
                    <w:bottom w:val="none" w:sz="0" w:space="0" w:color="auto"/>
                    <w:right w:val="none" w:sz="0" w:space="0" w:color="auto"/>
                  </w:divBdr>
                </w:div>
                <w:div w:id="1395859098">
                  <w:marLeft w:val="0"/>
                  <w:marRight w:val="0"/>
                  <w:marTop w:val="0"/>
                  <w:marBottom w:val="0"/>
                  <w:divBdr>
                    <w:top w:val="none" w:sz="0" w:space="0" w:color="auto"/>
                    <w:left w:val="none" w:sz="0" w:space="0" w:color="auto"/>
                    <w:bottom w:val="none" w:sz="0" w:space="0" w:color="auto"/>
                    <w:right w:val="none" w:sz="0" w:space="0" w:color="auto"/>
                  </w:divBdr>
                </w:div>
                <w:div w:id="1407265143">
                  <w:marLeft w:val="0"/>
                  <w:marRight w:val="0"/>
                  <w:marTop w:val="0"/>
                  <w:marBottom w:val="0"/>
                  <w:divBdr>
                    <w:top w:val="none" w:sz="0" w:space="0" w:color="auto"/>
                    <w:left w:val="none" w:sz="0" w:space="0" w:color="auto"/>
                    <w:bottom w:val="none" w:sz="0" w:space="0" w:color="auto"/>
                    <w:right w:val="none" w:sz="0" w:space="0" w:color="auto"/>
                  </w:divBdr>
                </w:div>
                <w:div w:id="1409882059">
                  <w:marLeft w:val="0"/>
                  <w:marRight w:val="0"/>
                  <w:marTop w:val="0"/>
                  <w:marBottom w:val="0"/>
                  <w:divBdr>
                    <w:top w:val="none" w:sz="0" w:space="0" w:color="auto"/>
                    <w:left w:val="none" w:sz="0" w:space="0" w:color="auto"/>
                    <w:bottom w:val="none" w:sz="0" w:space="0" w:color="auto"/>
                    <w:right w:val="none" w:sz="0" w:space="0" w:color="auto"/>
                  </w:divBdr>
                </w:div>
                <w:div w:id="1415513242">
                  <w:marLeft w:val="0"/>
                  <w:marRight w:val="0"/>
                  <w:marTop w:val="0"/>
                  <w:marBottom w:val="0"/>
                  <w:divBdr>
                    <w:top w:val="none" w:sz="0" w:space="0" w:color="auto"/>
                    <w:left w:val="none" w:sz="0" w:space="0" w:color="auto"/>
                    <w:bottom w:val="none" w:sz="0" w:space="0" w:color="auto"/>
                    <w:right w:val="none" w:sz="0" w:space="0" w:color="auto"/>
                  </w:divBdr>
                </w:div>
                <w:div w:id="1423725089">
                  <w:marLeft w:val="0"/>
                  <w:marRight w:val="0"/>
                  <w:marTop w:val="0"/>
                  <w:marBottom w:val="0"/>
                  <w:divBdr>
                    <w:top w:val="none" w:sz="0" w:space="0" w:color="auto"/>
                    <w:left w:val="none" w:sz="0" w:space="0" w:color="auto"/>
                    <w:bottom w:val="none" w:sz="0" w:space="0" w:color="auto"/>
                    <w:right w:val="none" w:sz="0" w:space="0" w:color="auto"/>
                  </w:divBdr>
                </w:div>
                <w:div w:id="1441990825">
                  <w:marLeft w:val="0"/>
                  <w:marRight w:val="0"/>
                  <w:marTop w:val="0"/>
                  <w:marBottom w:val="0"/>
                  <w:divBdr>
                    <w:top w:val="none" w:sz="0" w:space="0" w:color="auto"/>
                    <w:left w:val="none" w:sz="0" w:space="0" w:color="auto"/>
                    <w:bottom w:val="none" w:sz="0" w:space="0" w:color="auto"/>
                    <w:right w:val="none" w:sz="0" w:space="0" w:color="auto"/>
                  </w:divBdr>
                </w:div>
                <w:div w:id="1452943623">
                  <w:marLeft w:val="0"/>
                  <w:marRight w:val="0"/>
                  <w:marTop w:val="0"/>
                  <w:marBottom w:val="0"/>
                  <w:divBdr>
                    <w:top w:val="none" w:sz="0" w:space="0" w:color="auto"/>
                    <w:left w:val="none" w:sz="0" w:space="0" w:color="auto"/>
                    <w:bottom w:val="none" w:sz="0" w:space="0" w:color="auto"/>
                    <w:right w:val="none" w:sz="0" w:space="0" w:color="auto"/>
                  </w:divBdr>
                </w:div>
                <w:div w:id="1459226596">
                  <w:marLeft w:val="0"/>
                  <w:marRight w:val="0"/>
                  <w:marTop w:val="0"/>
                  <w:marBottom w:val="0"/>
                  <w:divBdr>
                    <w:top w:val="none" w:sz="0" w:space="0" w:color="auto"/>
                    <w:left w:val="none" w:sz="0" w:space="0" w:color="auto"/>
                    <w:bottom w:val="none" w:sz="0" w:space="0" w:color="auto"/>
                    <w:right w:val="none" w:sz="0" w:space="0" w:color="auto"/>
                  </w:divBdr>
                </w:div>
                <w:div w:id="1472744807">
                  <w:marLeft w:val="0"/>
                  <w:marRight w:val="0"/>
                  <w:marTop w:val="0"/>
                  <w:marBottom w:val="0"/>
                  <w:divBdr>
                    <w:top w:val="none" w:sz="0" w:space="0" w:color="auto"/>
                    <w:left w:val="none" w:sz="0" w:space="0" w:color="auto"/>
                    <w:bottom w:val="none" w:sz="0" w:space="0" w:color="auto"/>
                    <w:right w:val="none" w:sz="0" w:space="0" w:color="auto"/>
                  </w:divBdr>
                </w:div>
                <w:div w:id="1477143673">
                  <w:marLeft w:val="0"/>
                  <w:marRight w:val="0"/>
                  <w:marTop w:val="0"/>
                  <w:marBottom w:val="0"/>
                  <w:divBdr>
                    <w:top w:val="none" w:sz="0" w:space="0" w:color="auto"/>
                    <w:left w:val="none" w:sz="0" w:space="0" w:color="auto"/>
                    <w:bottom w:val="none" w:sz="0" w:space="0" w:color="auto"/>
                    <w:right w:val="none" w:sz="0" w:space="0" w:color="auto"/>
                  </w:divBdr>
                </w:div>
                <w:div w:id="1482429768">
                  <w:marLeft w:val="0"/>
                  <w:marRight w:val="0"/>
                  <w:marTop w:val="0"/>
                  <w:marBottom w:val="0"/>
                  <w:divBdr>
                    <w:top w:val="none" w:sz="0" w:space="0" w:color="auto"/>
                    <w:left w:val="none" w:sz="0" w:space="0" w:color="auto"/>
                    <w:bottom w:val="none" w:sz="0" w:space="0" w:color="auto"/>
                    <w:right w:val="none" w:sz="0" w:space="0" w:color="auto"/>
                  </w:divBdr>
                </w:div>
                <w:div w:id="1485470654">
                  <w:marLeft w:val="0"/>
                  <w:marRight w:val="0"/>
                  <w:marTop w:val="0"/>
                  <w:marBottom w:val="0"/>
                  <w:divBdr>
                    <w:top w:val="none" w:sz="0" w:space="0" w:color="auto"/>
                    <w:left w:val="none" w:sz="0" w:space="0" w:color="auto"/>
                    <w:bottom w:val="none" w:sz="0" w:space="0" w:color="auto"/>
                    <w:right w:val="none" w:sz="0" w:space="0" w:color="auto"/>
                  </w:divBdr>
                </w:div>
                <w:div w:id="1497115634">
                  <w:marLeft w:val="0"/>
                  <w:marRight w:val="0"/>
                  <w:marTop w:val="0"/>
                  <w:marBottom w:val="0"/>
                  <w:divBdr>
                    <w:top w:val="none" w:sz="0" w:space="0" w:color="auto"/>
                    <w:left w:val="none" w:sz="0" w:space="0" w:color="auto"/>
                    <w:bottom w:val="none" w:sz="0" w:space="0" w:color="auto"/>
                    <w:right w:val="none" w:sz="0" w:space="0" w:color="auto"/>
                  </w:divBdr>
                </w:div>
                <w:div w:id="1497912598">
                  <w:marLeft w:val="0"/>
                  <w:marRight w:val="0"/>
                  <w:marTop w:val="0"/>
                  <w:marBottom w:val="0"/>
                  <w:divBdr>
                    <w:top w:val="none" w:sz="0" w:space="0" w:color="auto"/>
                    <w:left w:val="none" w:sz="0" w:space="0" w:color="auto"/>
                    <w:bottom w:val="none" w:sz="0" w:space="0" w:color="auto"/>
                    <w:right w:val="none" w:sz="0" w:space="0" w:color="auto"/>
                  </w:divBdr>
                </w:div>
                <w:div w:id="1508474026">
                  <w:marLeft w:val="0"/>
                  <w:marRight w:val="0"/>
                  <w:marTop w:val="0"/>
                  <w:marBottom w:val="0"/>
                  <w:divBdr>
                    <w:top w:val="none" w:sz="0" w:space="0" w:color="auto"/>
                    <w:left w:val="none" w:sz="0" w:space="0" w:color="auto"/>
                    <w:bottom w:val="none" w:sz="0" w:space="0" w:color="auto"/>
                    <w:right w:val="none" w:sz="0" w:space="0" w:color="auto"/>
                  </w:divBdr>
                </w:div>
                <w:div w:id="1516571971">
                  <w:marLeft w:val="0"/>
                  <w:marRight w:val="0"/>
                  <w:marTop w:val="0"/>
                  <w:marBottom w:val="0"/>
                  <w:divBdr>
                    <w:top w:val="none" w:sz="0" w:space="0" w:color="auto"/>
                    <w:left w:val="none" w:sz="0" w:space="0" w:color="auto"/>
                    <w:bottom w:val="none" w:sz="0" w:space="0" w:color="auto"/>
                    <w:right w:val="none" w:sz="0" w:space="0" w:color="auto"/>
                  </w:divBdr>
                </w:div>
                <w:div w:id="1518352208">
                  <w:marLeft w:val="0"/>
                  <w:marRight w:val="0"/>
                  <w:marTop w:val="0"/>
                  <w:marBottom w:val="0"/>
                  <w:divBdr>
                    <w:top w:val="none" w:sz="0" w:space="0" w:color="auto"/>
                    <w:left w:val="none" w:sz="0" w:space="0" w:color="auto"/>
                    <w:bottom w:val="none" w:sz="0" w:space="0" w:color="auto"/>
                    <w:right w:val="none" w:sz="0" w:space="0" w:color="auto"/>
                  </w:divBdr>
                </w:div>
                <w:div w:id="1531727186">
                  <w:marLeft w:val="0"/>
                  <w:marRight w:val="0"/>
                  <w:marTop w:val="0"/>
                  <w:marBottom w:val="0"/>
                  <w:divBdr>
                    <w:top w:val="none" w:sz="0" w:space="0" w:color="auto"/>
                    <w:left w:val="none" w:sz="0" w:space="0" w:color="auto"/>
                    <w:bottom w:val="none" w:sz="0" w:space="0" w:color="auto"/>
                    <w:right w:val="none" w:sz="0" w:space="0" w:color="auto"/>
                  </w:divBdr>
                </w:div>
                <w:div w:id="1543442164">
                  <w:marLeft w:val="0"/>
                  <w:marRight w:val="0"/>
                  <w:marTop w:val="0"/>
                  <w:marBottom w:val="0"/>
                  <w:divBdr>
                    <w:top w:val="none" w:sz="0" w:space="0" w:color="auto"/>
                    <w:left w:val="none" w:sz="0" w:space="0" w:color="auto"/>
                    <w:bottom w:val="none" w:sz="0" w:space="0" w:color="auto"/>
                    <w:right w:val="none" w:sz="0" w:space="0" w:color="auto"/>
                  </w:divBdr>
                </w:div>
                <w:div w:id="1596478845">
                  <w:marLeft w:val="0"/>
                  <w:marRight w:val="0"/>
                  <w:marTop w:val="0"/>
                  <w:marBottom w:val="0"/>
                  <w:divBdr>
                    <w:top w:val="none" w:sz="0" w:space="0" w:color="auto"/>
                    <w:left w:val="none" w:sz="0" w:space="0" w:color="auto"/>
                    <w:bottom w:val="none" w:sz="0" w:space="0" w:color="auto"/>
                    <w:right w:val="none" w:sz="0" w:space="0" w:color="auto"/>
                  </w:divBdr>
                </w:div>
                <w:div w:id="1608347293">
                  <w:marLeft w:val="0"/>
                  <w:marRight w:val="0"/>
                  <w:marTop w:val="0"/>
                  <w:marBottom w:val="0"/>
                  <w:divBdr>
                    <w:top w:val="none" w:sz="0" w:space="0" w:color="auto"/>
                    <w:left w:val="none" w:sz="0" w:space="0" w:color="auto"/>
                    <w:bottom w:val="none" w:sz="0" w:space="0" w:color="auto"/>
                    <w:right w:val="none" w:sz="0" w:space="0" w:color="auto"/>
                  </w:divBdr>
                </w:div>
                <w:div w:id="1608852142">
                  <w:marLeft w:val="0"/>
                  <w:marRight w:val="0"/>
                  <w:marTop w:val="0"/>
                  <w:marBottom w:val="0"/>
                  <w:divBdr>
                    <w:top w:val="none" w:sz="0" w:space="0" w:color="auto"/>
                    <w:left w:val="none" w:sz="0" w:space="0" w:color="auto"/>
                    <w:bottom w:val="none" w:sz="0" w:space="0" w:color="auto"/>
                    <w:right w:val="none" w:sz="0" w:space="0" w:color="auto"/>
                  </w:divBdr>
                </w:div>
                <w:div w:id="1611549997">
                  <w:marLeft w:val="0"/>
                  <w:marRight w:val="0"/>
                  <w:marTop w:val="0"/>
                  <w:marBottom w:val="0"/>
                  <w:divBdr>
                    <w:top w:val="none" w:sz="0" w:space="0" w:color="auto"/>
                    <w:left w:val="none" w:sz="0" w:space="0" w:color="auto"/>
                    <w:bottom w:val="none" w:sz="0" w:space="0" w:color="auto"/>
                    <w:right w:val="none" w:sz="0" w:space="0" w:color="auto"/>
                  </w:divBdr>
                </w:div>
                <w:div w:id="1612083110">
                  <w:marLeft w:val="0"/>
                  <w:marRight w:val="0"/>
                  <w:marTop w:val="0"/>
                  <w:marBottom w:val="0"/>
                  <w:divBdr>
                    <w:top w:val="none" w:sz="0" w:space="0" w:color="auto"/>
                    <w:left w:val="none" w:sz="0" w:space="0" w:color="auto"/>
                    <w:bottom w:val="none" w:sz="0" w:space="0" w:color="auto"/>
                    <w:right w:val="none" w:sz="0" w:space="0" w:color="auto"/>
                  </w:divBdr>
                </w:div>
                <w:div w:id="1625887396">
                  <w:marLeft w:val="0"/>
                  <w:marRight w:val="0"/>
                  <w:marTop w:val="0"/>
                  <w:marBottom w:val="0"/>
                  <w:divBdr>
                    <w:top w:val="none" w:sz="0" w:space="0" w:color="auto"/>
                    <w:left w:val="none" w:sz="0" w:space="0" w:color="auto"/>
                    <w:bottom w:val="none" w:sz="0" w:space="0" w:color="auto"/>
                    <w:right w:val="none" w:sz="0" w:space="0" w:color="auto"/>
                  </w:divBdr>
                </w:div>
                <w:div w:id="1636061733">
                  <w:marLeft w:val="0"/>
                  <w:marRight w:val="0"/>
                  <w:marTop w:val="0"/>
                  <w:marBottom w:val="0"/>
                  <w:divBdr>
                    <w:top w:val="none" w:sz="0" w:space="0" w:color="auto"/>
                    <w:left w:val="none" w:sz="0" w:space="0" w:color="auto"/>
                    <w:bottom w:val="none" w:sz="0" w:space="0" w:color="auto"/>
                    <w:right w:val="none" w:sz="0" w:space="0" w:color="auto"/>
                  </w:divBdr>
                </w:div>
                <w:div w:id="1638532396">
                  <w:marLeft w:val="0"/>
                  <w:marRight w:val="0"/>
                  <w:marTop w:val="0"/>
                  <w:marBottom w:val="0"/>
                  <w:divBdr>
                    <w:top w:val="none" w:sz="0" w:space="0" w:color="auto"/>
                    <w:left w:val="none" w:sz="0" w:space="0" w:color="auto"/>
                    <w:bottom w:val="none" w:sz="0" w:space="0" w:color="auto"/>
                    <w:right w:val="none" w:sz="0" w:space="0" w:color="auto"/>
                  </w:divBdr>
                </w:div>
                <w:div w:id="1657604930">
                  <w:marLeft w:val="0"/>
                  <w:marRight w:val="0"/>
                  <w:marTop w:val="0"/>
                  <w:marBottom w:val="0"/>
                  <w:divBdr>
                    <w:top w:val="none" w:sz="0" w:space="0" w:color="auto"/>
                    <w:left w:val="none" w:sz="0" w:space="0" w:color="auto"/>
                    <w:bottom w:val="none" w:sz="0" w:space="0" w:color="auto"/>
                    <w:right w:val="none" w:sz="0" w:space="0" w:color="auto"/>
                  </w:divBdr>
                </w:div>
                <w:div w:id="1660382567">
                  <w:marLeft w:val="0"/>
                  <w:marRight w:val="0"/>
                  <w:marTop w:val="0"/>
                  <w:marBottom w:val="0"/>
                  <w:divBdr>
                    <w:top w:val="none" w:sz="0" w:space="0" w:color="auto"/>
                    <w:left w:val="none" w:sz="0" w:space="0" w:color="auto"/>
                    <w:bottom w:val="none" w:sz="0" w:space="0" w:color="auto"/>
                    <w:right w:val="none" w:sz="0" w:space="0" w:color="auto"/>
                  </w:divBdr>
                </w:div>
                <w:div w:id="1667129170">
                  <w:marLeft w:val="0"/>
                  <w:marRight w:val="0"/>
                  <w:marTop w:val="0"/>
                  <w:marBottom w:val="0"/>
                  <w:divBdr>
                    <w:top w:val="none" w:sz="0" w:space="0" w:color="auto"/>
                    <w:left w:val="none" w:sz="0" w:space="0" w:color="auto"/>
                    <w:bottom w:val="none" w:sz="0" w:space="0" w:color="auto"/>
                    <w:right w:val="none" w:sz="0" w:space="0" w:color="auto"/>
                  </w:divBdr>
                </w:div>
                <w:div w:id="1668746680">
                  <w:marLeft w:val="0"/>
                  <w:marRight w:val="0"/>
                  <w:marTop w:val="0"/>
                  <w:marBottom w:val="0"/>
                  <w:divBdr>
                    <w:top w:val="none" w:sz="0" w:space="0" w:color="auto"/>
                    <w:left w:val="none" w:sz="0" w:space="0" w:color="auto"/>
                    <w:bottom w:val="none" w:sz="0" w:space="0" w:color="auto"/>
                    <w:right w:val="none" w:sz="0" w:space="0" w:color="auto"/>
                  </w:divBdr>
                </w:div>
                <w:div w:id="1690722143">
                  <w:marLeft w:val="0"/>
                  <w:marRight w:val="0"/>
                  <w:marTop w:val="0"/>
                  <w:marBottom w:val="0"/>
                  <w:divBdr>
                    <w:top w:val="none" w:sz="0" w:space="0" w:color="auto"/>
                    <w:left w:val="none" w:sz="0" w:space="0" w:color="auto"/>
                    <w:bottom w:val="none" w:sz="0" w:space="0" w:color="auto"/>
                    <w:right w:val="none" w:sz="0" w:space="0" w:color="auto"/>
                  </w:divBdr>
                </w:div>
                <w:div w:id="1700353656">
                  <w:marLeft w:val="0"/>
                  <w:marRight w:val="0"/>
                  <w:marTop w:val="0"/>
                  <w:marBottom w:val="0"/>
                  <w:divBdr>
                    <w:top w:val="none" w:sz="0" w:space="0" w:color="auto"/>
                    <w:left w:val="none" w:sz="0" w:space="0" w:color="auto"/>
                    <w:bottom w:val="none" w:sz="0" w:space="0" w:color="auto"/>
                    <w:right w:val="none" w:sz="0" w:space="0" w:color="auto"/>
                  </w:divBdr>
                </w:div>
                <w:div w:id="1718432627">
                  <w:marLeft w:val="0"/>
                  <w:marRight w:val="0"/>
                  <w:marTop w:val="0"/>
                  <w:marBottom w:val="0"/>
                  <w:divBdr>
                    <w:top w:val="none" w:sz="0" w:space="0" w:color="auto"/>
                    <w:left w:val="none" w:sz="0" w:space="0" w:color="auto"/>
                    <w:bottom w:val="none" w:sz="0" w:space="0" w:color="auto"/>
                    <w:right w:val="none" w:sz="0" w:space="0" w:color="auto"/>
                  </w:divBdr>
                </w:div>
                <w:div w:id="1754472747">
                  <w:marLeft w:val="0"/>
                  <w:marRight w:val="0"/>
                  <w:marTop w:val="0"/>
                  <w:marBottom w:val="0"/>
                  <w:divBdr>
                    <w:top w:val="none" w:sz="0" w:space="0" w:color="auto"/>
                    <w:left w:val="none" w:sz="0" w:space="0" w:color="auto"/>
                    <w:bottom w:val="none" w:sz="0" w:space="0" w:color="auto"/>
                    <w:right w:val="none" w:sz="0" w:space="0" w:color="auto"/>
                  </w:divBdr>
                </w:div>
                <w:div w:id="1761365864">
                  <w:marLeft w:val="0"/>
                  <w:marRight w:val="0"/>
                  <w:marTop w:val="0"/>
                  <w:marBottom w:val="0"/>
                  <w:divBdr>
                    <w:top w:val="none" w:sz="0" w:space="0" w:color="auto"/>
                    <w:left w:val="none" w:sz="0" w:space="0" w:color="auto"/>
                    <w:bottom w:val="none" w:sz="0" w:space="0" w:color="auto"/>
                    <w:right w:val="none" w:sz="0" w:space="0" w:color="auto"/>
                  </w:divBdr>
                </w:div>
                <w:div w:id="1788766934">
                  <w:marLeft w:val="0"/>
                  <w:marRight w:val="0"/>
                  <w:marTop w:val="0"/>
                  <w:marBottom w:val="0"/>
                  <w:divBdr>
                    <w:top w:val="none" w:sz="0" w:space="0" w:color="auto"/>
                    <w:left w:val="none" w:sz="0" w:space="0" w:color="auto"/>
                    <w:bottom w:val="none" w:sz="0" w:space="0" w:color="auto"/>
                    <w:right w:val="none" w:sz="0" w:space="0" w:color="auto"/>
                  </w:divBdr>
                </w:div>
                <w:div w:id="1802380517">
                  <w:marLeft w:val="0"/>
                  <w:marRight w:val="0"/>
                  <w:marTop w:val="0"/>
                  <w:marBottom w:val="0"/>
                  <w:divBdr>
                    <w:top w:val="none" w:sz="0" w:space="0" w:color="auto"/>
                    <w:left w:val="none" w:sz="0" w:space="0" w:color="auto"/>
                    <w:bottom w:val="none" w:sz="0" w:space="0" w:color="auto"/>
                    <w:right w:val="none" w:sz="0" w:space="0" w:color="auto"/>
                  </w:divBdr>
                </w:div>
                <w:div w:id="1819181048">
                  <w:marLeft w:val="0"/>
                  <w:marRight w:val="0"/>
                  <w:marTop w:val="0"/>
                  <w:marBottom w:val="0"/>
                  <w:divBdr>
                    <w:top w:val="none" w:sz="0" w:space="0" w:color="auto"/>
                    <w:left w:val="none" w:sz="0" w:space="0" w:color="auto"/>
                    <w:bottom w:val="none" w:sz="0" w:space="0" w:color="auto"/>
                    <w:right w:val="none" w:sz="0" w:space="0" w:color="auto"/>
                  </w:divBdr>
                </w:div>
                <w:div w:id="1826192547">
                  <w:marLeft w:val="0"/>
                  <w:marRight w:val="0"/>
                  <w:marTop w:val="0"/>
                  <w:marBottom w:val="0"/>
                  <w:divBdr>
                    <w:top w:val="none" w:sz="0" w:space="0" w:color="auto"/>
                    <w:left w:val="none" w:sz="0" w:space="0" w:color="auto"/>
                    <w:bottom w:val="none" w:sz="0" w:space="0" w:color="auto"/>
                    <w:right w:val="none" w:sz="0" w:space="0" w:color="auto"/>
                  </w:divBdr>
                </w:div>
                <w:div w:id="1861242426">
                  <w:marLeft w:val="0"/>
                  <w:marRight w:val="0"/>
                  <w:marTop w:val="0"/>
                  <w:marBottom w:val="0"/>
                  <w:divBdr>
                    <w:top w:val="none" w:sz="0" w:space="0" w:color="auto"/>
                    <w:left w:val="none" w:sz="0" w:space="0" w:color="auto"/>
                    <w:bottom w:val="none" w:sz="0" w:space="0" w:color="auto"/>
                    <w:right w:val="none" w:sz="0" w:space="0" w:color="auto"/>
                  </w:divBdr>
                </w:div>
                <w:div w:id="1871601129">
                  <w:marLeft w:val="0"/>
                  <w:marRight w:val="0"/>
                  <w:marTop w:val="0"/>
                  <w:marBottom w:val="0"/>
                  <w:divBdr>
                    <w:top w:val="none" w:sz="0" w:space="0" w:color="auto"/>
                    <w:left w:val="none" w:sz="0" w:space="0" w:color="auto"/>
                    <w:bottom w:val="none" w:sz="0" w:space="0" w:color="auto"/>
                    <w:right w:val="none" w:sz="0" w:space="0" w:color="auto"/>
                  </w:divBdr>
                </w:div>
                <w:div w:id="1886067191">
                  <w:marLeft w:val="0"/>
                  <w:marRight w:val="0"/>
                  <w:marTop w:val="0"/>
                  <w:marBottom w:val="0"/>
                  <w:divBdr>
                    <w:top w:val="none" w:sz="0" w:space="0" w:color="auto"/>
                    <w:left w:val="none" w:sz="0" w:space="0" w:color="auto"/>
                    <w:bottom w:val="none" w:sz="0" w:space="0" w:color="auto"/>
                    <w:right w:val="none" w:sz="0" w:space="0" w:color="auto"/>
                  </w:divBdr>
                </w:div>
                <w:div w:id="1907107711">
                  <w:marLeft w:val="0"/>
                  <w:marRight w:val="0"/>
                  <w:marTop w:val="0"/>
                  <w:marBottom w:val="0"/>
                  <w:divBdr>
                    <w:top w:val="none" w:sz="0" w:space="0" w:color="auto"/>
                    <w:left w:val="none" w:sz="0" w:space="0" w:color="auto"/>
                    <w:bottom w:val="none" w:sz="0" w:space="0" w:color="auto"/>
                    <w:right w:val="none" w:sz="0" w:space="0" w:color="auto"/>
                  </w:divBdr>
                </w:div>
                <w:div w:id="1909798562">
                  <w:marLeft w:val="0"/>
                  <w:marRight w:val="0"/>
                  <w:marTop w:val="0"/>
                  <w:marBottom w:val="0"/>
                  <w:divBdr>
                    <w:top w:val="none" w:sz="0" w:space="0" w:color="auto"/>
                    <w:left w:val="none" w:sz="0" w:space="0" w:color="auto"/>
                    <w:bottom w:val="none" w:sz="0" w:space="0" w:color="auto"/>
                    <w:right w:val="none" w:sz="0" w:space="0" w:color="auto"/>
                  </w:divBdr>
                </w:div>
                <w:div w:id="1931885399">
                  <w:marLeft w:val="0"/>
                  <w:marRight w:val="0"/>
                  <w:marTop w:val="0"/>
                  <w:marBottom w:val="0"/>
                  <w:divBdr>
                    <w:top w:val="none" w:sz="0" w:space="0" w:color="auto"/>
                    <w:left w:val="none" w:sz="0" w:space="0" w:color="auto"/>
                    <w:bottom w:val="none" w:sz="0" w:space="0" w:color="auto"/>
                    <w:right w:val="none" w:sz="0" w:space="0" w:color="auto"/>
                  </w:divBdr>
                </w:div>
                <w:div w:id="1932162281">
                  <w:marLeft w:val="0"/>
                  <w:marRight w:val="0"/>
                  <w:marTop w:val="0"/>
                  <w:marBottom w:val="0"/>
                  <w:divBdr>
                    <w:top w:val="none" w:sz="0" w:space="0" w:color="auto"/>
                    <w:left w:val="none" w:sz="0" w:space="0" w:color="auto"/>
                    <w:bottom w:val="none" w:sz="0" w:space="0" w:color="auto"/>
                    <w:right w:val="none" w:sz="0" w:space="0" w:color="auto"/>
                  </w:divBdr>
                </w:div>
                <w:div w:id="1935894716">
                  <w:marLeft w:val="0"/>
                  <w:marRight w:val="0"/>
                  <w:marTop w:val="0"/>
                  <w:marBottom w:val="0"/>
                  <w:divBdr>
                    <w:top w:val="none" w:sz="0" w:space="0" w:color="auto"/>
                    <w:left w:val="none" w:sz="0" w:space="0" w:color="auto"/>
                    <w:bottom w:val="none" w:sz="0" w:space="0" w:color="auto"/>
                    <w:right w:val="none" w:sz="0" w:space="0" w:color="auto"/>
                  </w:divBdr>
                </w:div>
                <w:div w:id="1954093532">
                  <w:marLeft w:val="0"/>
                  <w:marRight w:val="0"/>
                  <w:marTop w:val="0"/>
                  <w:marBottom w:val="0"/>
                  <w:divBdr>
                    <w:top w:val="none" w:sz="0" w:space="0" w:color="auto"/>
                    <w:left w:val="none" w:sz="0" w:space="0" w:color="auto"/>
                    <w:bottom w:val="none" w:sz="0" w:space="0" w:color="auto"/>
                    <w:right w:val="none" w:sz="0" w:space="0" w:color="auto"/>
                  </w:divBdr>
                </w:div>
                <w:div w:id="1961909193">
                  <w:marLeft w:val="0"/>
                  <w:marRight w:val="0"/>
                  <w:marTop w:val="0"/>
                  <w:marBottom w:val="0"/>
                  <w:divBdr>
                    <w:top w:val="none" w:sz="0" w:space="0" w:color="auto"/>
                    <w:left w:val="none" w:sz="0" w:space="0" w:color="auto"/>
                    <w:bottom w:val="none" w:sz="0" w:space="0" w:color="auto"/>
                    <w:right w:val="none" w:sz="0" w:space="0" w:color="auto"/>
                  </w:divBdr>
                </w:div>
                <w:div w:id="1963338112">
                  <w:marLeft w:val="0"/>
                  <w:marRight w:val="0"/>
                  <w:marTop w:val="0"/>
                  <w:marBottom w:val="0"/>
                  <w:divBdr>
                    <w:top w:val="none" w:sz="0" w:space="0" w:color="auto"/>
                    <w:left w:val="none" w:sz="0" w:space="0" w:color="auto"/>
                    <w:bottom w:val="none" w:sz="0" w:space="0" w:color="auto"/>
                    <w:right w:val="none" w:sz="0" w:space="0" w:color="auto"/>
                  </w:divBdr>
                </w:div>
                <w:div w:id="1964581661">
                  <w:marLeft w:val="0"/>
                  <w:marRight w:val="0"/>
                  <w:marTop w:val="0"/>
                  <w:marBottom w:val="0"/>
                  <w:divBdr>
                    <w:top w:val="none" w:sz="0" w:space="0" w:color="auto"/>
                    <w:left w:val="none" w:sz="0" w:space="0" w:color="auto"/>
                    <w:bottom w:val="none" w:sz="0" w:space="0" w:color="auto"/>
                    <w:right w:val="none" w:sz="0" w:space="0" w:color="auto"/>
                  </w:divBdr>
                </w:div>
                <w:div w:id="1966764559">
                  <w:marLeft w:val="0"/>
                  <w:marRight w:val="0"/>
                  <w:marTop w:val="0"/>
                  <w:marBottom w:val="0"/>
                  <w:divBdr>
                    <w:top w:val="none" w:sz="0" w:space="0" w:color="auto"/>
                    <w:left w:val="none" w:sz="0" w:space="0" w:color="auto"/>
                    <w:bottom w:val="none" w:sz="0" w:space="0" w:color="auto"/>
                    <w:right w:val="none" w:sz="0" w:space="0" w:color="auto"/>
                  </w:divBdr>
                </w:div>
                <w:div w:id="1969168517">
                  <w:marLeft w:val="0"/>
                  <w:marRight w:val="0"/>
                  <w:marTop w:val="0"/>
                  <w:marBottom w:val="0"/>
                  <w:divBdr>
                    <w:top w:val="none" w:sz="0" w:space="0" w:color="auto"/>
                    <w:left w:val="none" w:sz="0" w:space="0" w:color="auto"/>
                    <w:bottom w:val="none" w:sz="0" w:space="0" w:color="auto"/>
                    <w:right w:val="none" w:sz="0" w:space="0" w:color="auto"/>
                  </w:divBdr>
                </w:div>
                <w:div w:id="1969236324">
                  <w:marLeft w:val="0"/>
                  <w:marRight w:val="0"/>
                  <w:marTop w:val="0"/>
                  <w:marBottom w:val="0"/>
                  <w:divBdr>
                    <w:top w:val="none" w:sz="0" w:space="0" w:color="auto"/>
                    <w:left w:val="none" w:sz="0" w:space="0" w:color="auto"/>
                    <w:bottom w:val="none" w:sz="0" w:space="0" w:color="auto"/>
                    <w:right w:val="none" w:sz="0" w:space="0" w:color="auto"/>
                  </w:divBdr>
                </w:div>
                <w:div w:id="1979341803">
                  <w:marLeft w:val="0"/>
                  <w:marRight w:val="0"/>
                  <w:marTop w:val="0"/>
                  <w:marBottom w:val="0"/>
                  <w:divBdr>
                    <w:top w:val="none" w:sz="0" w:space="0" w:color="auto"/>
                    <w:left w:val="none" w:sz="0" w:space="0" w:color="auto"/>
                    <w:bottom w:val="none" w:sz="0" w:space="0" w:color="auto"/>
                    <w:right w:val="none" w:sz="0" w:space="0" w:color="auto"/>
                  </w:divBdr>
                </w:div>
                <w:div w:id="1991329436">
                  <w:marLeft w:val="0"/>
                  <w:marRight w:val="0"/>
                  <w:marTop w:val="0"/>
                  <w:marBottom w:val="0"/>
                  <w:divBdr>
                    <w:top w:val="none" w:sz="0" w:space="0" w:color="auto"/>
                    <w:left w:val="none" w:sz="0" w:space="0" w:color="auto"/>
                    <w:bottom w:val="none" w:sz="0" w:space="0" w:color="auto"/>
                    <w:right w:val="none" w:sz="0" w:space="0" w:color="auto"/>
                  </w:divBdr>
                </w:div>
                <w:div w:id="2004818318">
                  <w:marLeft w:val="0"/>
                  <w:marRight w:val="0"/>
                  <w:marTop w:val="0"/>
                  <w:marBottom w:val="0"/>
                  <w:divBdr>
                    <w:top w:val="none" w:sz="0" w:space="0" w:color="auto"/>
                    <w:left w:val="none" w:sz="0" w:space="0" w:color="auto"/>
                    <w:bottom w:val="none" w:sz="0" w:space="0" w:color="auto"/>
                    <w:right w:val="none" w:sz="0" w:space="0" w:color="auto"/>
                  </w:divBdr>
                </w:div>
                <w:div w:id="2060547387">
                  <w:marLeft w:val="0"/>
                  <w:marRight w:val="0"/>
                  <w:marTop w:val="0"/>
                  <w:marBottom w:val="0"/>
                  <w:divBdr>
                    <w:top w:val="none" w:sz="0" w:space="0" w:color="auto"/>
                    <w:left w:val="none" w:sz="0" w:space="0" w:color="auto"/>
                    <w:bottom w:val="none" w:sz="0" w:space="0" w:color="auto"/>
                    <w:right w:val="none" w:sz="0" w:space="0" w:color="auto"/>
                  </w:divBdr>
                </w:div>
                <w:div w:id="2073962700">
                  <w:marLeft w:val="0"/>
                  <w:marRight w:val="0"/>
                  <w:marTop w:val="0"/>
                  <w:marBottom w:val="0"/>
                  <w:divBdr>
                    <w:top w:val="none" w:sz="0" w:space="0" w:color="auto"/>
                    <w:left w:val="none" w:sz="0" w:space="0" w:color="auto"/>
                    <w:bottom w:val="none" w:sz="0" w:space="0" w:color="auto"/>
                    <w:right w:val="none" w:sz="0" w:space="0" w:color="auto"/>
                  </w:divBdr>
                </w:div>
                <w:div w:id="2083327599">
                  <w:marLeft w:val="0"/>
                  <w:marRight w:val="0"/>
                  <w:marTop w:val="0"/>
                  <w:marBottom w:val="0"/>
                  <w:divBdr>
                    <w:top w:val="none" w:sz="0" w:space="0" w:color="auto"/>
                    <w:left w:val="none" w:sz="0" w:space="0" w:color="auto"/>
                    <w:bottom w:val="none" w:sz="0" w:space="0" w:color="auto"/>
                    <w:right w:val="none" w:sz="0" w:space="0" w:color="auto"/>
                  </w:divBdr>
                </w:div>
                <w:div w:id="2097748197">
                  <w:marLeft w:val="0"/>
                  <w:marRight w:val="0"/>
                  <w:marTop w:val="0"/>
                  <w:marBottom w:val="0"/>
                  <w:divBdr>
                    <w:top w:val="none" w:sz="0" w:space="0" w:color="auto"/>
                    <w:left w:val="none" w:sz="0" w:space="0" w:color="auto"/>
                    <w:bottom w:val="none" w:sz="0" w:space="0" w:color="auto"/>
                    <w:right w:val="none" w:sz="0" w:space="0" w:color="auto"/>
                  </w:divBdr>
                </w:div>
                <w:div w:id="2102529238">
                  <w:marLeft w:val="0"/>
                  <w:marRight w:val="0"/>
                  <w:marTop w:val="0"/>
                  <w:marBottom w:val="0"/>
                  <w:divBdr>
                    <w:top w:val="none" w:sz="0" w:space="0" w:color="auto"/>
                    <w:left w:val="none" w:sz="0" w:space="0" w:color="auto"/>
                    <w:bottom w:val="none" w:sz="0" w:space="0" w:color="auto"/>
                    <w:right w:val="none" w:sz="0" w:space="0" w:color="auto"/>
                  </w:divBdr>
                </w:div>
                <w:div w:id="2111273033">
                  <w:marLeft w:val="0"/>
                  <w:marRight w:val="0"/>
                  <w:marTop w:val="0"/>
                  <w:marBottom w:val="0"/>
                  <w:divBdr>
                    <w:top w:val="none" w:sz="0" w:space="0" w:color="auto"/>
                    <w:left w:val="none" w:sz="0" w:space="0" w:color="auto"/>
                    <w:bottom w:val="none" w:sz="0" w:space="0" w:color="auto"/>
                    <w:right w:val="none" w:sz="0" w:space="0" w:color="auto"/>
                  </w:divBdr>
                </w:div>
                <w:div w:id="2123918635">
                  <w:marLeft w:val="0"/>
                  <w:marRight w:val="0"/>
                  <w:marTop w:val="0"/>
                  <w:marBottom w:val="0"/>
                  <w:divBdr>
                    <w:top w:val="none" w:sz="0" w:space="0" w:color="auto"/>
                    <w:left w:val="none" w:sz="0" w:space="0" w:color="auto"/>
                    <w:bottom w:val="none" w:sz="0" w:space="0" w:color="auto"/>
                    <w:right w:val="none" w:sz="0" w:space="0" w:color="auto"/>
                  </w:divBdr>
                </w:div>
                <w:div w:id="2132623531">
                  <w:marLeft w:val="0"/>
                  <w:marRight w:val="0"/>
                  <w:marTop w:val="0"/>
                  <w:marBottom w:val="0"/>
                  <w:divBdr>
                    <w:top w:val="none" w:sz="0" w:space="0" w:color="auto"/>
                    <w:left w:val="none" w:sz="0" w:space="0" w:color="auto"/>
                    <w:bottom w:val="none" w:sz="0" w:space="0" w:color="auto"/>
                    <w:right w:val="none" w:sz="0" w:space="0" w:color="auto"/>
                  </w:divBdr>
                </w:div>
                <w:div w:id="2138059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316379">
          <w:marLeft w:val="0"/>
          <w:marRight w:val="0"/>
          <w:marTop w:val="0"/>
          <w:marBottom w:val="0"/>
          <w:divBdr>
            <w:top w:val="none" w:sz="0" w:space="0" w:color="auto"/>
            <w:left w:val="none" w:sz="0" w:space="0" w:color="auto"/>
            <w:bottom w:val="none" w:sz="0" w:space="0" w:color="auto"/>
            <w:right w:val="none" w:sz="0" w:space="0" w:color="auto"/>
          </w:divBdr>
          <w:divsChild>
            <w:div w:id="20935753">
              <w:marLeft w:val="0"/>
              <w:marRight w:val="0"/>
              <w:marTop w:val="0"/>
              <w:marBottom w:val="0"/>
              <w:divBdr>
                <w:top w:val="none" w:sz="0" w:space="0" w:color="auto"/>
                <w:left w:val="none" w:sz="0" w:space="0" w:color="auto"/>
                <w:bottom w:val="none" w:sz="0" w:space="0" w:color="auto"/>
                <w:right w:val="none" w:sz="0" w:space="0" w:color="auto"/>
              </w:divBdr>
              <w:divsChild>
                <w:div w:id="19165568">
                  <w:marLeft w:val="0"/>
                  <w:marRight w:val="0"/>
                  <w:marTop w:val="0"/>
                  <w:marBottom w:val="0"/>
                  <w:divBdr>
                    <w:top w:val="none" w:sz="0" w:space="0" w:color="auto"/>
                    <w:left w:val="none" w:sz="0" w:space="0" w:color="auto"/>
                    <w:bottom w:val="none" w:sz="0" w:space="0" w:color="auto"/>
                    <w:right w:val="none" w:sz="0" w:space="0" w:color="auto"/>
                  </w:divBdr>
                </w:div>
                <w:div w:id="23405986">
                  <w:marLeft w:val="0"/>
                  <w:marRight w:val="0"/>
                  <w:marTop w:val="0"/>
                  <w:marBottom w:val="0"/>
                  <w:divBdr>
                    <w:top w:val="none" w:sz="0" w:space="0" w:color="auto"/>
                    <w:left w:val="none" w:sz="0" w:space="0" w:color="auto"/>
                    <w:bottom w:val="none" w:sz="0" w:space="0" w:color="auto"/>
                    <w:right w:val="none" w:sz="0" w:space="0" w:color="auto"/>
                  </w:divBdr>
                </w:div>
                <w:div w:id="61608089">
                  <w:marLeft w:val="0"/>
                  <w:marRight w:val="0"/>
                  <w:marTop w:val="0"/>
                  <w:marBottom w:val="0"/>
                  <w:divBdr>
                    <w:top w:val="none" w:sz="0" w:space="0" w:color="auto"/>
                    <w:left w:val="none" w:sz="0" w:space="0" w:color="auto"/>
                    <w:bottom w:val="none" w:sz="0" w:space="0" w:color="auto"/>
                    <w:right w:val="none" w:sz="0" w:space="0" w:color="auto"/>
                  </w:divBdr>
                </w:div>
                <w:div w:id="64766046">
                  <w:marLeft w:val="0"/>
                  <w:marRight w:val="0"/>
                  <w:marTop w:val="0"/>
                  <w:marBottom w:val="0"/>
                  <w:divBdr>
                    <w:top w:val="none" w:sz="0" w:space="0" w:color="auto"/>
                    <w:left w:val="none" w:sz="0" w:space="0" w:color="auto"/>
                    <w:bottom w:val="none" w:sz="0" w:space="0" w:color="auto"/>
                    <w:right w:val="none" w:sz="0" w:space="0" w:color="auto"/>
                  </w:divBdr>
                </w:div>
                <w:div w:id="72821142">
                  <w:marLeft w:val="0"/>
                  <w:marRight w:val="0"/>
                  <w:marTop w:val="0"/>
                  <w:marBottom w:val="0"/>
                  <w:divBdr>
                    <w:top w:val="none" w:sz="0" w:space="0" w:color="auto"/>
                    <w:left w:val="none" w:sz="0" w:space="0" w:color="auto"/>
                    <w:bottom w:val="none" w:sz="0" w:space="0" w:color="auto"/>
                    <w:right w:val="none" w:sz="0" w:space="0" w:color="auto"/>
                  </w:divBdr>
                </w:div>
                <w:div w:id="84500859">
                  <w:marLeft w:val="0"/>
                  <w:marRight w:val="0"/>
                  <w:marTop w:val="0"/>
                  <w:marBottom w:val="0"/>
                  <w:divBdr>
                    <w:top w:val="none" w:sz="0" w:space="0" w:color="auto"/>
                    <w:left w:val="none" w:sz="0" w:space="0" w:color="auto"/>
                    <w:bottom w:val="none" w:sz="0" w:space="0" w:color="auto"/>
                    <w:right w:val="none" w:sz="0" w:space="0" w:color="auto"/>
                  </w:divBdr>
                </w:div>
                <w:div w:id="87821012">
                  <w:marLeft w:val="0"/>
                  <w:marRight w:val="0"/>
                  <w:marTop w:val="0"/>
                  <w:marBottom w:val="0"/>
                  <w:divBdr>
                    <w:top w:val="none" w:sz="0" w:space="0" w:color="auto"/>
                    <w:left w:val="none" w:sz="0" w:space="0" w:color="auto"/>
                    <w:bottom w:val="none" w:sz="0" w:space="0" w:color="auto"/>
                    <w:right w:val="none" w:sz="0" w:space="0" w:color="auto"/>
                  </w:divBdr>
                </w:div>
                <w:div w:id="89471348">
                  <w:marLeft w:val="0"/>
                  <w:marRight w:val="0"/>
                  <w:marTop w:val="0"/>
                  <w:marBottom w:val="0"/>
                  <w:divBdr>
                    <w:top w:val="none" w:sz="0" w:space="0" w:color="auto"/>
                    <w:left w:val="none" w:sz="0" w:space="0" w:color="auto"/>
                    <w:bottom w:val="none" w:sz="0" w:space="0" w:color="auto"/>
                    <w:right w:val="none" w:sz="0" w:space="0" w:color="auto"/>
                  </w:divBdr>
                </w:div>
                <w:div w:id="95952259">
                  <w:marLeft w:val="0"/>
                  <w:marRight w:val="0"/>
                  <w:marTop w:val="0"/>
                  <w:marBottom w:val="0"/>
                  <w:divBdr>
                    <w:top w:val="none" w:sz="0" w:space="0" w:color="auto"/>
                    <w:left w:val="none" w:sz="0" w:space="0" w:color="auto"/>
                    <w:bottom w:val="none" w:sz="0" w:space="0" w:color="auto"/>
                    <w:right w:val="none" w:sz="0" w:space="0" w:color="auto"/>
                  </w:divBdr>
                </w:div>
                <w:div w:id="101458668">
                  <w:marLeft w:val="0"/>
                  <w:marRight w:val="0"/>
                  <w:marTop w:val="0"/>
                  <w:marBottom w:val="0"/>
                  <w:divBdr>
                    <w:top w:val="none" w:sz="0" w:space="0" w:color="auto"/>
                    <w:left w:val="none" w:sz="0" w:space="0" w:color="auto"/>
                    <w:bottom w:val="none" w:sz="0" w:space="0" w:color="auto"/>
                    <w:right w:val="none" w:sz="0" w:space="0" w:color="auto"/>
                  </w:divBdr>
                </w:div>
                <w:div w:id="112404758">
                  <w:marLeft w:val="0"/>
                  <w:marRight w:val="0"/>
                  <w:marTop w:val="0"/>
                  <w:marBottom w:val="0"/>
                  <w:divBdr>
                    <w:top w:val="none" w:sz="0" w:space="0" w:color="auto"/>
                    <w:left w:val="none" w:sz="0" w:space="0" w:color="auto"/>
                    <w:bottom w:val="none" w:sz="0" w:space="0" w:color="auto"/>
                    <w:right w:val="none" w:sz="0" w:space="0" w:color="auto"/>
                  </w:divBdr>
                </w:div>
                <w:div w:id="113255154">
                  <w:marLeft w:val="0"/>
                  <w:marRight w:val="0"/>
                  <w:marTop w:val="0"/>
                  <w:marBottom w:val="0"/>
                  <w:divBdr>
                    <w:top w:val="none" w:sz="0" w:space="0" w:color="auto"/>
                    <w:left w:val="none" w:sz="0" w:space="0" w:color="auto"/>
                    <w:bottom w:val="none" w:sz="0" w:space="0" w:color="auto"/>
                    <w:right w:val="none" w:sz="0" w:space="0" w:color="auto"/>
                  </w:divBdr>
                </w:div>
                <w:div w:id="117455049">
                  <w:marLeft w:val="0"/>
                  <w:marRight w:val="0"/>
                  <w:marTop w:val="0"/>
                  <w:marBottom w:val="0"/>
                  <w:divBdr>
                    <w:top w:val="none" w:sz="0" w:space="0" w:color="auto"/>
                    <w:left w:val="none" w:sz="0" w:space="0" w:color="auto"/>
                    <w:bottom w:val="none" w:sz="0" w:space="0" w:color="auto"/>
                    <w:right w:val="none" w:sz="0" w:space="0" w:color="auto"/>
                  </w:divBdr>
                </w:div>
                <w:div w:id="118037255">
                  <w:marLeft w:val="0"/>
                  <w:marRight w:val="0"/>
                  <w:marTop w:val="0"/>
                  <w:marBottom w:val="0"/>
                  <w:divBdr>
                    <w:top w:val="none" w:sz="0" w:space="0" w:color="auto"/>
                    <w:left w:val="none" w:sz="0" w:space="0" w:color="auto"/>
                    <w:bottom w:val="none" w:sz="0" w:space="0" w:color="auto"/>
                    <w:right w:val="none" w:sz="0" w:space="0" w:color="auto"/>
                  </w:divBdr>
                </w:div>
                <w:div w:id="122579199">
                  <w:marLeft w:val="0"/>
                  <w:marRight w:val="0"/>
                  <w:marTop w:val="0"/>
                  <w:marBottom w:val="0"/>
                  <w:divBdr>
                    <w:top w:val="none" w:sz="0" w:space="0" w:color="auto"/>
                    <w:left w:val="none" w:sz="0" w:space="0" w:color="auto"/>
                    <w:bottom w:val="none" w:sz="0" w:space="0" w:color="auto"/>
                    <w:right w:val="none" w:sz="0" w:space="0" w:color="auto"/>
                  </w:divBdr>
                </w:div>
                <w:div w:id="133379482">
                  <w:marLeft w:val="0"/>
                  <w:marRight w:val="0"/>
                  <w:marTop w:val="0"/>
                  <w:marBottom w:val="0"/>
                  <w:divBdr>
                    <w:top w:val="none" w:sz="0" w:space="0" w:color="auto"/>
                    <w:left w:val="none" w:sz="0" w:space="0" w:color="auto"/>
                    <w:bottom w:val="none" w:sz="0" w:space="0" w:color="auto"/>
                    <w:right w:val="none" w:sz="0" w:space="0" w:color="auto"/>
                  </w:divBdr>
                </w:div>
                <w:div w:id="136729085">
                  <w:marLeft w:val="0"/>
                  <w:marRight w:val="0"/>
                  <w:marTop w:val="0"/>
                  <w:marBottom w:val="0"/>
                  <w:divBdr>
                    <w:top w:val="none" w:sz="0" w:space="0" w:color="auto"/>
                    <w:left w:val="none" w:sz="0" w:space="0" w:color="auto"/>
                    <w:bottom w:val="none" w:sz="0" w:space="0" w:color="auto"/>
                    <w:right w:val="none" w:sz="0" w:space="0" w:color="auto"/>
                  </w:divBdr>
                </w:div>
                <w:div w:id="170460059">
                  <w:marLeft w:val="0"/>
                  <w:marRight w:val="0"/>
                  <w:marTop w:val="0"/>
                  <w:marBottom w:val="0"/>
                  <w:divBdr>
                    <w:top w:val="none" w:sz="0" w:space="0" w:color="auto"/>
                    <w:left w:val="none" w:sz="0" w:space="0" w:color="auto"/>
                    <w:bottom w:val="none" w:sz="0" w:space="0" w:color="auto"/>
                    <w:right w:val="none" w:sz="0" w:space="0" w:color="auto"/>
                  </w:divBdr>
                </w:div>
                <w:div w:id="172231260">
                  <w:marLeft w:val="0"/>
                  <w:marRight w:val="0"/>
                  <w:marTop w:val="0"/>
                  <w:marBottom w:val="0"/>
                  <w:divBdr>
                    <w:top w:val="none" w:sz="0" w:space="0" w:color="auto"/>
                    <w:left w:val="none" w:sz="0" w:space="0" w:color="auto"/>
                    <w:bottom w:val="none" w:sz="0" w:space="0" w:color="auto"/>
                    <w:right w:val="none" w:sz="0" w:space="0" w:color="auto"/>
                  </w:divBdr>
                </w:div>
                <w:div w:id="184177405">
                  <w:marLeft w:val="0"/>
                  <w:marRight w:val="0"/>
                  <w:marTop w:val="0"/>
                  <w:marBottom w:val="0"/>
                  <w:divBdr>
                    <w:top w:val="none" w:sz="0" w:space="0" w:color="auto"/>
                    <w:left w:val="none" w:sz="0" w:space="0" w:color="auto"/>
                    <w:bottom w:val="none" w:sz="0" w:space="0" w:color="auto"/>
                    <w:right w:val="none" w:sz="0" w:space="0" w:color="auto"/>
                  </w:divBdr>
                </w:div>
                <w:div w:id="196312976">
                  <w:marLeft w:val="0"/>
                  <w:marRight w:val="0"/>
                  <w:marTop w:val="0"/>
                  <w:marBottom w:val="0"/>
                  <w:divBdr>
                    <w:top w:val="none" w:sz="0" w:space="0" w:color="auto"/>
                    <w:left w:val="none" w:sz="0" w:space="0" w:color="auto"/>
                    <w:bottom w:val="none" w:sz="0" w:space="0" w:color="auto"/>
                    <w:right w:val="none" w:sz="0" w:space="0" w:color="auto"/>
                  </w:divBdr>
                </w:div>
                <w:div w:id="238714028">
                  <w:marLeft w:val="0"/>
                  <w:marRight w:val="0"/>
                  <w:marTop w:val="0"/>
                  <w:marBottom w:val="0"/>
                  <w:divBdr>
                    <w:top w:val="none" w:sz="0" w:space="0" w:color="auto"/>
                    <w:left w:val="none" w:sz="0" w:space="0" w:color="auto"/>
                    <w:bottom w:val="none" w:sz="0" w:space="0" w:color="auto"/>
                    <w:right w:val="none" w:sz="0" w:space="0" w:color="auto"/>
                  </w:divBdr>
                </w:div>
                <w:div w:id="242646975">
                  <w:marLeft w:val="0"/>
                  <w:marRight w:val="0"/>
                  <w:marTop w:val="0"/>
                  <w:marBottom w:val="0"/>
                  <w:divBdr>
                    <w:top w:val="none" w:sz="0" w:space="0" w:color="auto"/>
                    <w:left w:val="none" w:sz="0" w:space="0" w:color="auto"/>
                    <w:bottom w:val="none" w:sz="0" w:space="0" w:color="auto"/>
                    <w:right w:val="none" w:sz="0" w:space="0" w:color="auto"/>
                  </w:divBdr>
                </w:div>
                <w:div w:id="252904377">
                  <w:marLeft w:val="0"/>
                  <w:marRight w:val="0"/>
                  <w:marTop w:val="0"/>
                  <w:marBottom w:val="0"/>
                  <w:divBdr>
                    <w:top w:val="none" w:sz="0" w:space="0" w:color="auto"/>
                    <w:left w:val="none" w:sz="0" w:space="0" w:color="auto"/>
                    <w:bottom w:val="none" w:sz="0" w:space="0" w:color="auto"/>
                    <w:right w:val="none" w:sz="0" w:space="0" w:color="auto"/>
                  </w:divBdr>
                </w:div>
                <w:div w:id="267661523">
                  <w:marLeft w:val="0"/>
                  <w:marRight w:val="0"/>
                  <w:marTop w:val="0"/>
                  <w:marBottom w:val="0"/>
                  <w:divBdr>
                    <w:top w:val="none" w:sz="0" w:space="0" w:color="auto"/>
                    <w:left w:val="none" w:sz="0" w:space="0" w:color="auto"/>
                    <w:bottom w:val="none" w:sz="0" w:space="0" w:color="auto"/>
                    <w:right w:val="none" w:sz="0" w:space="0" w:color="auto"/>
                  </w:divBdr>
                </w:div>
                <w:div w:id="287705975">
                  <w:marLeft w:val="0"/>
                  <w:marRight w:val="0"/>
                  <w:marTop w:val="0"/>
                  <w:marBottom w:val="0"/>
                  <w:divBdr>
                    <w:top w:val="none" w:sz="0" w:space="0" w:color="auto"/>
                    <w:left w:val="none" w:sz="0" w:space="0" w:color="auto"/>
                    <w:bottom w:val="none" w:sz="0" w:space="0" w:color="auto"/>
                    <w:right w:val="none" w:sz="0" w:space="0" w:color="auto"/>
                  </w:divBdr>
                </w:div>
                <w:div w:id="305664738">
                  <w:marLeft w:val="0"/>
                  <w:marRight w:val="0"/>
                  <w:marTop w:val="0"/>
                  <w:marBottom w:val="0"/>
                  <w:divBdr>
                    <w:top w:val="none" w:sz="0" w:space="0" w:color="auto"/>
                    <w:left w:val="none" w:sz="0" w:space="0" w:color="auto"/>
                    <w:bottom w:val="none" w:sz="0" w:space="0" w:color="auto"/>
                    <w:right w:val="none" w:sz="0" w:space="0" w:color="auto"/>
                  </w:divBdr>
                </w:div>
                <w:div w:id="326904126">
                  <w:marLeft w:val="0"/>
                  <w:marRight w:val="0"/>
                  <w:marTop w:val="0"/>
                  <w:marBottom w:val="0"/>
                  <w:divBdr>
                    <w:top w:val="none" w:sz="0" w:space="0" w:color="auto"/>
                    <w:left w:val="none" w:sz="0" w:space="0" w:color="auto"/>
                    <w:bottom w:val="none" w:sz="0" w:space="0" w:color="auto"/>
                    <w:right w:val="none" w:sz="0" w:space="0" w:color="auto"/>
                  </w:divBdr>
                </w:div>
                <w:div w:id="358093985">
                  <w:marLeft w:val="0"/>
                  <w:marRight w:val="0"/>
                  <w:marTop w:val="0"/>
                  <w:marBottom w:val="0"/>
                  <w:divBdr>
                    <w:top w:val="none" w:sz="0" w:space="0" w:color="auto"/>
                    <w:left w:val="none" w:sz="0" w:space="0" w:color="auto"/>
                    <w:bottom w:val="none" w:sz="0" w:space="0" w:color="auto"/>
                    <w:right w:val="none" w:sz="0" w:space="0" w:color="auto"/>
                  </w:divBdr>
                </w:div>
                <w:div w:id="364326768">
                  <w:marLeft w:val="0"/>
                  <w:marRight w:val="0"/>
                  <w:marTop w:val="0"/>
                  <w:marBottom w:val="0"/>
                  <w:divBdr>
                    <w:top w:val="none" w:sz="0" w:space="0" w:color="auto"/>
                    <w:left w:val="none" w:sz="0" w:space="0" w:color="auto"/>
                    <w:bottom w:val="none" w:sz="0" w:space="0" w:color="auto"/>
                    <w:right w:val="none" w:sz="0" w:space="0" w:color="auto"/>
                  </w:divBdr>
                </w:div>
                <w:div w:id="367723104">
                  <w:marLeft w:val="0"/>
                  <w:marRight w:val="0"/>
                  <w:marTop w:val="0"/>
                  <w:marBottom w:val="0"/>
                  <w:divBdr>
                    <w:top w:val="none" w:sz="0" w:space="0" w:color="auto"/>
                    <w:left w:val="none" w:sz="0" w:space="0" w:color="auto"/>
                    <w:bottom w:val="none" w:sz="0" w:space="0" w:color="auto"/>
                    <w:right w:val="none" w:sz="0" w:space="0" w:color="auto"/>
                  </w:divBdr>
                </w:div>
                <w:div w:id="384647571">
                  <w:marLeft w:val="0"/>
                  <w:marRight w:val="0"/>
                  <w:marTop w:val="0"/>
                  <w:marBottom w:val="0"/>
                  <w:divBdr>
                    <w:top w:val="none" w:sz="0" w:space="0" w:color="auto"/>
                    <w:left w:val="none" w:sz="0" w:space="0" w:color="auto"/>
                    <w:bottom w:val="none" w:sz="0" w:space="0" w:color="auto"/>
                    <w:right w:val="none" w:sz="0" w:space="0" w:color="auto"/>
                  </w:divBdr>
                </w:div>
                <w:div w:id="391776094">
                  <w:marLeft w:val="0"/>
                  <w:marRight w:val="0"/>
                  <w:marTop w:val="0"/>
                  <w:marBottom w:val="0"/>
                  <w:divBdr>
                    <w:top w:val="none" w:sz="0" w:space="0" w:color="auto"/>
                    <w:left w:val="none" w:sz="0" w:space="0" w:color="auto"/>
                    <w:bottom w:val="none" w:sz="0" w:space="0" w:color="auto"/>
                    <w:right w:val="none" w:sz="0" w:space="0" w:color="auto"/>
                  </w:divBdr>
                </w:div>
                <w:div w:id="392049766">
                  <w:marLeft w:val="0"/>
                  <w:marRight w:val="0"/>
                  <w:marTop w:val="0"/>
                  <w:marBottom w:val="0"/>
                  <w:divBdr>
                    <w:top w:val="none" w:sz="0" w:space="0" w:color="auto"/>
                    <w:left w:val="none" w:sz="0" w:space="0" w:color="auto"/>
                    <w:bottom w:val="none" w:sz="0" w:space="0" w:color="auto"/>
                    <w:right w:val="none" w:sz="0" w:space="0" w:color="auto"/>
                  </w:divBdr>
                </w:div>
                <w:div w:id="393509080">
                  <w:marLeft w:val="0"/>
                  <w:marRight w:val="0"/>
                  <w:marTop w:val="0"/>
                  <w:marBottom w:val="0"/>
                  <w:divBdr>
                    <w:top w:val="none" w:sz="0" w:space="0" w:color="auto"/>
                    <w:left w:val="none" w:sz="0" w:space="0" w:color="auto"/>
                    <w:bottom w:val="none" w:sz="0" w:space="0" w:color="auto"/>
                    <w:right w:val="none" w:sz="0" w:space="0" w:color="auto"/>
                  </w:divBdr>
                </w:div>
                <w:div w:id="394400784">
                  <w:marLeft w:val="0"/>
                  <w:marRight w:val="0"/>
                  <w:marTop w:val="0"/>
                  <w:marBottom w:val="0"/>
                  <w:divBdr>
                    <w:top w:val="none" w:sz="0" w:space="0" w:color="auto"/>
                    <w:left w:val="none" w:sz="0" w:space="0" w:color="auto"/>
                    <w:bottom w:val="none" w:sz="0" w:space="0" w:color="auto"/>
                    <w:right w:val="none" w:sz="0" w:space="0" w:color="auto"/>
                  </w:divBdr>
                </w:div>
                <w:div w:id="395132468">
                  <w:marLeft w:val="0"/>
                  <w:marRight w:val="0"/>
                  <w:marTop w:val="0"/>
                  <w:marBottom w:val="0"/>
                  <w:divBdr>
                    <w:top w:val="none" w:sz="0" w:space="0" w:color="auto"/>
                    <w:left w:val="none" w:sz="0" w:space="0" w:color="auto"/>
                    <w:bottom w:val="none" w:sz="0" w:space="0" w:color="auto"/>
                    <w:right w:val="none" w:sz="0" w:space="0" w:color="auto"/>
                  </w:divBdr>
                </w:div>
                <w:div w:id="398292031">
                  <w:marLeft w:val="0"/>
                  <w:marRight w:val="0"/>
                  <w:marTop w:val="0"/>
                  <w:marBottom w:val="0"/>
                  <w:divBdr>
                    <w:top w:val="none" w:sz="0" w:space="0" w:color="auto"/>
                    <w:left w:val="none" w:sz="0" w:space="0" w:color="auto"/>
                    <w:bottom w:val="none" w:sz="0" w:space="0" w:color="auto"/>
                    <w:right w:val="none" w:sz="0" w:space="0" w:color="auto"/>
                  </w:divBdr>
                </w:div>
                <w:div w:id="422384291">
                  <w:marLeft w:val="0"/>
                  <w:marRight w:val="0"/>
                  <w:marTop w:val="0"/>
                  <w:marBottom w:val="0"/>
                  <w:divBdr>
                    <w:top w:val="none" w:sz="0" w:space="0" w:color="auto"/>
                    <w:left w:val="none" w:sz="0" w:space="0" w:color="auto"/>
                    <w:bottom w:val="none" w:sz="0" w:space="0" w:color="auto"/>
                    <w:right w:val="none" w:sz="0" w:space="0" w:color="auto"/>
                  </w:divBdr>
                </w:div>
                <w:div w:id="441654926">
                  <w:marLeft w:val="0"/>
                  <w:marRight w:val="0"/>
                  <w:marTop w:val="0"/>
                  <w:marBottom w:val="0"/>
                  <w:divBdr>
                    <w:top w:val="none" w:sz="0" w:space="0" w:color="auto"/>
                    <w:left w:val="none" w:sz="0" w:space="0" w:color="auto"/>
                    <w:bottom w:val="none" w:sz="0" w:space="0" w:color="auto"/>
                    <w:right w:val="none" w:sz="0" w:space="0" w:color="auto"/>
                  </w:divBdr>
                </w:div>
                <w:div w:id="442919968">
                  <w:marLeft w:val="0"/>
                  <w:marRight w:val="0"/>
                  <w:marTop w:val="0"/>
                  <w:marBottom w:val="0"/>
                  <w:divBdr>
                    <w:top w:val="none" w:sz="0" w:space="0" w:color="auto"/>
                    <w:left w:val="none" w:sz="0" w:space="0" w:color="auto"/>
                    <w:bottom w:val="none" w:sz="0" w:space="0" w:color="auto"/>
                    <w:right w:val="none" w:sz="0" w:space="0" w:color="auto"/>
                  </w:divBdr>
                </w:div>
                <w:div w:id="450980794">
                  <w:marLeft w:val="0"/>
                  <w:marRight w:val="0"/>
                  <w:marTop w:val="0"/>
                  <w:marBottom w:val="0"/>
                  <w:divBdr>
                    <w:top w:val="none" w:sz="0" w:space="0" w:color="auto"/>
                    <w:left w:val="none" w:sz="0" w:space="0" w:color="auto"/>
                    <w:bottom w:val="none" w:sz="0" w:space="0" w:color="auto"/>
                    <w:right w:val="none" w:sz="0" w:space="0" w:color="auto"/>
                  </w:divBdr>
                </w:div>
                <w:div w:id="454102183">
                  <w:marLeft w:val="0"/>
                  <w:marRight w:val="0"/>
                  <w:marTop w:val="0"/>
                  <w:marBottom w:val="0"/>
                  <w:divBdr>
                    <w:top w:val="none" w:sz="0" w:space="0" w:color="auto"/>
                    <w:left w:val="none" w:sz="0" w:space="0" w:color="auto"/>
                    <w:bottom w:val="none" w:sz="0" w:space="0" w:color="auto"/>
                    <w:right w:val="none" w:sz="0" w:space="0" w:color="auto"/>
                  </w:divBdr>
                </w:div>
                <w:div w:id="455031686">
                  <w:marLeft w:val="0"/>
                  <w:marRight w:val="0"/>
                  <w:marTop w:val="0"/>
                  <w:marBottom w:val="0"/>
                  <w:divBdr>
                    <w:top w:val="none" w:sz="0" w:space="0" w:color="auto"/>
                    <w:left w:val="none" w:sz="0" w:space="0" w:color="auto"/>
                    <w:bottom w:val="none" w:sz="0" w:space="0" w:color="auto"/>
                    <w:right w:val="none" w:sz="0" w:space="0" w:color="auto"/>
                  </w:divBdr>
                </w:div>
                <w:div w:id="472212657">
                  <w:marLeft w:val="0"/>
                  <w:marRight w:val="0"/>
                  <w:marTop w:val="0"/>
                  <w:marBottom w:val="0"/>
                  <w:divBdr>
                    <w:top w:val="none" w:sz="0" w:space="0" w:color="auto"/>
                    <w:left w:val="none" w:sz="0" w:space="0" w:color="auto"/>
                    <w:bottom w:val="none" w:sz="0" w:space="0" w:color="auto"/>
                    <w:right w:val="none" w:sz="0" w:space="0" w:color="auto"/>
                  </w:divBdr>
                </w:div>
                <w:div w:id="473371606">
                  <w:marLeft w:val="0"/>
                  <w:marRight w:val="0"/>
                  <w:marTop w:val="0"/>
                  <w:marBottom w:val="0"/>
                  <w:divBdr>
                    <w:top w:val="none" w:sz="0" w:space="0" w:color="auto"/>
                    <w:left w:val="none" w:sz="0" w:space="0" w:color="auto"/>
                    <w:bottom w:val="none" w:sz="0" w:space="0" w:color="auto"/>
                    <w:right w:val="none" w:sz="0" w:space="0" w:color="auto"/>
                  </w:divBdr>
                </w:div>
                <w:div w:id="480272547">
                  <w:marLeft w:val="0"/>
                  <w:marRight w:val="0"/>
                  <w:marTop w:val="0"/>
                  <w:marBottom w:val="0"/>
                  <w:divBdr>
                    <w:top w:val="none" w:sz="0" w:space="0" w:color="auto"/>
                    <w:left w:val="none" w:sz="0" w:space="0" w:color="auto"/>
                    <w:bottom w:val="none" w:sz="0" w:space="0" w:color="auto"/>
                    <w:right w:val="none" w:sz="0" w:space="0" w:color="auto"/>
                  </w:divBdr>
                </w:div>
                <w:div w:id="481776472">
                  <w:marLeft w:val="0"/>
                  <w:marRight w:val="0"/>
                  <w:marTop w:val="0"/>
                  <w:marBottom w:val="0"/>
                  <w:divBdr>
                    <w:top w:val="none" w:sz="0" w:space="0" w:color="auto"/>
                    <w:left w:val="none" w:sz="0" w:space="0" w:color="auto"/>
                    <w:bottom w:val="none" w:sz="0" w:space="0" w:color="auto"/>
                    <w:right w:val="none" w:sz="0" w:space="0" w:color="auto"/>
                  </w:divBdr>
                </w:div>
                <w:div w:id="502165507">
                  <w:marLeft w:val="0"/>
                  <w:marRight w:val="0"/>
                  <w:marTop w:val="0"/>
                  <w:marBottom w:val="0"/>
                  <w:divBdr>
                    <w:top w:val="none" w:sz="0" w:space="0" w:color="auto"/>
                    <w:left w:val="none" w:sz="0" w:space="0" w:color="auto"/>
                    <w:bottom w:val="none" w:sz="0" w:space="0" w:color="auto"/>
                    <w:right w:val="none" w:sz="0" w:space="0" w:color="auto"/>
                  </w:divBdr>
                </w:div>
                <w:div w:id="521480456">
                  <w:marLeft w:val="0"/>
                  <w:marRight w:val="0"/>
                  <w:marTop w:val="0"/>
                  <w:marBottom w:val="0"/>
                  <w:divBdr>
                    <w:top w:val="none" w:sz="0" w:space="0" w:color="auto"/>
                    <w:left w:val="none" w:sz="0" w:space="0" w:color="auto"/>
                    <w:bottom w:val="none" w:sz="0" w:space="0" w:color="auto"/>
                    <w:right w:val="none" w:sz="0" w:space="0" w:color="auto"/>
                  </w:divBdr>
                </w:div>
                <w:div w:id="529878637">
                  <w:marLeft w:val="0"/>
                  <w:marRight w:val="0"/>
                  <w:marTop w:val="0"/>
                  <w:marBottom w:val="0"/>
                  <w:divBdr>
                    <w:top w:val="none" w:sz="0" w:space="0" w:color="auto"/>
                    <w:left w:val="none" w:sz="0" w:space="0" w:color="auto"/>
                    <w:bottom w:val="none" w:sz="0" w:space="0" w:color="auto"/>
                    <w:right w:val="none" w:sz="0" w:space="0" w:color="auto"/>
                  </w:divBdr>
                </w:div>
                <w:div w:id="532768764">
                  <w:marLeft w:val="0"/>
                  <w:marRight w:val="0"/>
                  <w:marTop w:val="0"/>
                  <w:marBottom w:val="0"/>
                  <w:divBdr>
                    <w:top w:val="none" w:sz="0" w:space="0" w:color="auto"/>
                    <w:left w:val="none" w:sz="0" w:space="0" w:color="auto"/>
                    <w:bottom w:val="none" w:sz="0" w:space="0" w:color="auto"/>
                    <w:right w:val="none" w:sz="0" w:space="0" w:color="auto"/>
                  </w:divBdr>
                </w:div>
                <w:div w:id="541328652">
                  <w:marLeft w:val="0"/>
                  <w:marRight w:val="0"/>
                  <w:marTop w:val="0"/>
                  <w:marBottom w:val="0"/>
                  <w:divBdr>
                    <w:top w:val="none" w:sz="0" w:space="0" w:color="auto"/>
                    <w:left w:val="none" w:sz="0" w:space="0" w:color="auto"/>
                    <w:bottom w:val="none" w:sz="0" w:space="0" w:color="auto"/>
                    <w:right w:val="none" w:sz="0" w:space="0" w:color="auto"/>
                  </w:divBdr>
                </w:div>
                <w:div w:id="547257383">
                  <w:marLeft w:val="0"/>
                  <w:marRight w:val="0"/>
                  <w:marTop w:val="0"/>
                  <w:marBottom w:val="0"/>
                  <w:divBdr>
                    <w:top w:val="none" w:sz="0" w:space="0" w:color="auto"/>
                    <w:left w:val="none" w:sz="0" w:space="0" w:color="auto"/>
                    <w:bottom w:val="none" w:sz="0" w:space="0" w:color="auto"/>
                    <w:right w:val="none" w:sz="0" w:space="0" w:color="auto"/>
                  </w:divBdr>
                </w:div>
                <w:div w:id="548148387">
                  <w:marLeft w:val="0"/>
                  <w:marRight w:val="0"/>
                  <w:marTop w:val="0"/>
                  <w:marBottom w:val="0"/>
                  <w:divBdr>
                    <w:top w:val="none" w:sz="0" w:space="0" w:color="auto"/>
                    <w:left w:val="none" w:sz="0" w:space="0" w:color="auto"/>
                    <w:bottom w:val="none" w:sz="0" w:space="0" w:color="auto"/>
                    <w:right w:val="none" w:sz="0" w:space="0" w:color="auto"/>
                  </w:divBdr>
                </w:div>
                <w:div w:id="552156090">
                  <w:marLeft w:val="0"/>
                  <w:marRight w:val="0"/>
                  <w:marTop w:val="0"/>
                  <w:marBottom w:val="0"/>
                  <w:divBdr>
                    <w:top w:val="none" w:sz="0" w:space="0" w:color="auto"/>
                    <w:left w:val="none" w:sz="0" w:space="0" w:color="auto"/>
                    <w:bottom w:val="none" w:sz="0" w:space="0" w:color="auto"/>
                    <w:right w:val="none" w:sz="0" w:space="0" w:color="auto"/>
                  </w:divBdr>
                </w:div>
                <w:div w:id="555169924">
                  <w:marLeft w:val="0"/>
                  <w:marRight w:val="0"/>
                  <w:marTop w:val="0"/>
                  <w:marBottom w:val="0"/>
                  <w:divBdr>
                    <w:top w:val="none" w:sz="0" w:space="0" w:color="auto"/>
                    <w:left w:val="none" w:sz="0" w:space="0" w:color="auto"/>
                    <w:bottom w:val="none" w:sz="0" w:space="0" w:color="auto"/>
                    <w:right w:val="none" w:sz="0" w:space="0" w:color="auto"/>
                  </w:divBdr>
                </w:div>
                <w:div w:id="570889498">
                  <w:marLeft w:val="0"/>
                  <w:marRight w:val="0"/>
                  <w:marTop w:val="0"/>
                  <w:marBottom w:val="0"/>
                  <w:divBdr>
                    <w:top w:val="none" w:sz="0" w:space="0" w:color="auto"/>
                    <w:left w:val="none" w:sz="0" w:space="0" w:color="auto"/>
                    <w:bottom w:val="none" w:sz="0" w:space="0" w:color="auto"/>
                    <w:right w:val="none" w:sz="0" w:space="0" w:color="auto"/>
                  </w:divBdr>
                </w:div>
                <w:div w:id="576784567">
                  <w:marLeft w:val="0"/>
                  <w:marRight w:val="0"/>
                  <w:marTop w:val="0"/>
                  <w:marBottom w:val="0"/>
                  <w:divBdr>
                    <w:top w:val="none" w:sz="0" w:space="0" w:color="auto"/>
                    <w:left w:val="none" w:sz="0" w:space="0" w:color="auto"/>
                    <w:bottom w:val="none" w:sz="0" w:space="0" w:color="auto"/>
                    <w:right w:val="none" w:sz="0" w:space="0" w:color="auto"/>
                  </w:divBdr>
                </w:div>
                <w:div w:id="595211669">
                  <w:marLeft w:val="0"/>
                  <w:marRight w:val="0"/>
                  <w:marTop w:val="0"/>
                  <w:marBottom w:val="0"/>
                  <w:divBdr>
                    <w:top w:val="none" w:sz="0" w:space="0" w:color="auto"/>
                    <w:left w:val="none" w:sz="0" w:space="0" w:color="auto"/>
                    <w:bottom w:val="none" w:sz="0" w:space="0" w:color="auto"/>
                    <w:right w:val="none" w:sz="0" w:space="0" w:color="auto"/>
                  </w:divBdr>
                </w:div>
                <w:div w:id="605039059">
                  <w:marLeft w:val="0"/>
                  <w:marRight w:val="0"/>
                  <w:marTop w:val="0"/>
                  <w:marBottom w:val="0"/>
                  <w:divBdr>
                    <w:top w:val="none" w:sz="0" w:space="0" w:color="auto"/>
                    <w:left w:val="none" w:sz="0" w:space="0" w:color="auto"/>
                    <w:bottom w:val="none" w:sz="0" w:space="0" w:color="auto"/>
                    <w:right w:val="none" w:sz="0" w:space="0" w:color="auto"/>
                  </w:divBdr>
                </w:div>
                <w:div w:id="606428783">
                  <w:marLeft w:val="0"/>
                  <w:marRight w:val="0"/>
                  <w:marTop w:val="0"/>
                  <w:marBottom w:val="0"/>
                  <w:divBdr>
                    <w:top w:val="none" w:sz="0" w:space="0" w:color="auto"/>
                    <w:left w:val="none" w:sz="0" w:space="0" w:color="auto"/>
                    <w:bottom w:val="none" w:sz="0" w:space="0" w:color="auto"/>
                    <w:right w:val="none" w:sz="0" w:space="0" w:color="auto"/>
                  </w:divBdr>
                </w:div>
                <w:div w:id="625307542">
                  <w:marLeft w:val="0"/>
                  <w:marRight w:val="0"/>
                  <w:marTop w:val="0"/>
                  <w:marBottom w:val="0"/>
                  <w:divBdr>
                    <w:top w:val="none" w:sz="0" w:space="0" w:color="auto"/>
                    <w:left w:val="none" w:sz="0" w:space="0" w:color="auto"/>
                    <w:bottom w:val="none" w:sz="0" w:space="0" w:color="auto"/>
                    <w:right w:val="none" w:sz="0" w:space="0" w:color="auto"/>
                  </w:divBdr>
                </w:div>
                <w:div w:id="630330111">
                  <w:marLeft w:val="0"/>
                  <w:marRight w:val="0"/>
                  <w:marTop w:val="0"/>
                  <w:marBottom w:val="0"/>
                  <w:divBdr>
                    <w:top w:val="none" w:sz="0" w:space="0" w:color="auto"/>
                    <w:left w:val="none" w:sz="0" w:space="0" w:color="auto"/>
                    <w:bottom w:val="none" w:sz="0" w:space="0" w:color="auto"/>
                    <w:right w:val="none" w:sz="0" w:space="0" w:color="auto"/>
                  </w:divBdr>
                </w:div>
                <w:div w:id="635381458">
                  <w:marLeft w:val="0"/>
                  <w:marRight w:val="0"/>
                  <w:marTop w:val="0"/>
                  <w:marBottom w:val="0"/>
                  <w:divBdr>
                    <w:top w:val="none" w:sz="0" w:space="0" w:color="auto"/>
                    <w:left w:val="none" w:sz="0" w:space="0" w:color="auto"/>
                    <w:bottom w:val="none" w:sz="0" w:space="0" w:color="auto"/>
                    <w:right w:val="none" w:sz="0" w:space="0" w:color="auto"/>
                  </w:divBdr>
                </w:div>
                <w:div w:id="656495379">
                  <w:marLeft w:val="0"/>
                  <w:marRight w:val="0"/>
                  <w:marTop w:val="0"/>
                  <w:marBottom w:val="0"/>
                  <w:divBdr>
                    <w:top w:val="none" w:sz="0" w:space="0" w:color="auto"/>
                    <w:left w:val="none" w:sz="0" w:space="0" w:color="auto"/>
                    <w:bottom w:val="none" w:sz="0" w:space="0" w:color="auto"/>
                    <w:right w:val="none" w:sz="0" w:space="0" w:color="auto"/>
                  </w:divBdr>
                </w:div>
                <w:div w:id="669216579">
                  <w:marLeft w:val="0"/>
                  <w:marRight w:val="0"/>
                  <w:marTop w:val="0"/>
                  <w:marBottom w:val="0"/>
                  <w:divBdr>
                    <w:top w:val="none" w:sz="0" w:space="0" w:color="auto"/>
                    <w:left w:val="none" w:sz="0" w:space="0" w:color="auto"/>
                    <w:bottom w:val="none" w:sz="0" w:space="0" w:color="auto"/>
                    <w:right w:val="none" w:sz="0" w:space="0" w:color="auto"/>
                  </w:divBdr>
                </w:div>
                <w:div w:id="670568218">
                  <w:marLeft w:val="0"/>
                  <w:marRight w:val="0"/>
                  <w:marTop w:val="0"/>
                  <w:marBottom w:val="0"/>
                  <w:divBdr>
                    <w:top w:val="none" w:sz="0" w:space="0" w:color="auto"/>
                    <w:left w:val="none" w:sz="0" w:space="0" w:color="auto"/>
                    <w:bottom w:val="none" w:sz="0" w:space="0" w:color="auto"/>
                    <w:right w:val="none" w:sz="0" w:space="0" w:color="auto"/>
                  </w:divBdr>
                </w:div>
                <w:div w:id="680013856">
                  <w:marLeft w:val="0"/>
                  <w:marRight w:val="0"/>
                  <w:marTop w:val="0"/>
                  <w:marBottom w:val="0"/>
                  <w:divBdr>
                    <w:top w:val="none" w:sz="0" w:space="0" w:color="auto"/>
                    <w:left w:val="none" w:sz="0" w:space="0" w:color="auto"/>
                    <w:bottom w:val="none" w:sz="0" w:space="0" w:color="auto"/>
                    <w:right w:val="none" w:sz="0" w:space="0" w:color="auto"/>
                  </w:divBdr>
                </w:div>
                <w:div w:id="682171487">
                  <w:marLeft w:val="0"/>
                  <w:marRight w:val="0"/>
                  <w:marTop w:val="0"/>
                  <w:marBottom w:val="0"/>
                  <w:divBdr>
                    <w:top w:val="none" w:sz="0" w:space="0" w:color="auto"/>
                    <w:left w:val="none" w:sz="0" w:space="0" w:color="auto"/>
                    <w:bottom w:val="none" w:sz="0" w:space="0" w:color="auto"/>
                    <w:right w:val="none" w:sz="0" w:space="0" w:color="auto"/>
                  </w:divBdr>
                </w:div>
                <w:div w:id="708067821">
                  <w:marLeft w:val="0"/>
                  <w:marRight w:val="0"/>
                  <w:marTop w:val="0"/>
                  <w:marBottom w:val="0"/>
                  <w:divBdr>
                    <w:top w:val="none" w:sz="0" w:space="0" w:color="auto"/>
                    <w:left w:val="none" w:sz="0" w:space="0" w:color="auto"/>
                    <w:bottom w:val="none" w:sz="0" w:space="0" w:color="auto"/>
                    <w:right w:val="none" w:sz="0" w:space="0" w:color="auto"/>
                  </w:divBdr>
                </w:div>
                <w:div w:id="736973725">
                  <w:marLeft w:val="0"/>
                  <w:marRight w:val="0"/>
                  <w:marTop w:val="0"/>
                  <w:marBottom w:val="0"/>
                  <w:divBdr>
                    <w:top w:val="none" w:sz="0" w:space="0" w:color="auto"/>
                    <w:left w:val="none" w:sz="0" w:space="0" w:color="auto"/>
                    <w:bottom w:val="none" w:sz="0" w:space="0" w:color="auto"/>
                    <w:right w:val="none" w:sz="0" w:space="0" w:color="auto"/>
                  </w:divBdr>
                </w:div>
                <w:div w:id="754783018">
                  <w:marLeft w:val="0"/>
                  <w:marRight w:val="0"/>
                  <w:marTop w:val="0"/>
                  <w:marBottom w:val="0"/>
                  <w:divBdr>
                    <w:top w:val="none" w:sz="0" w:space="0" w:color="auto"/>
                    <w:left w:val="none" w:sz="0" w:space="0" w:color="auto"/>
                    <w:bottom w:val="none" w:sz="0" w:space="0" w:color="auto"/>
                    <w:right w:val="none" w:sz="0" w:space="0" w:color="auto"/>
                  </w:divBdr>
                </w:div>
                <w:div w:id="775832511">
                  <w:marLeft w:val="0"/>
                  <w:marRight w:val="0"/>
                  <w:marTop w:val="0"/>
                  <w:marBottom w:val="0"/>
                  <w:divBdr>
                    <w:top w:val="none" w:sz="0" w:space="0" w:color="auto"/>
                    <w:left w:val="none" w:sz="0" w:space="0" w:color="auto"/>
                    <w:bottom w:val="none" w:sz="0" w:space="0" w:color="auto"/>
                    <w:right w:val="none" w:sz="0" w:space="0" w:color="auto"/>
                  </w:divBdr>
                </w:div>
                <w:div w:id="784156337">
                  <w:marLeft w:val="0"/>
                  <w:marRight w:val="0"/>
                  <w:marTop w:val="0"/>
                  <w:marBottom w:val="0"/>
                  <w:divBdr>
                    <w:top w:val="none" w:sz="0" w:space="0" w:color="auto"/>
                    <w:left w:val="none" w:sz="0" w:space="0" w:color="auto"/>
                    <w:bottom w:val="none" w:sz="0" w:space="0" w:color="auto"/>
                    <w:right w:val="none" w:sz="0" w:space="0" w:color="auto"/>
                  </w:divBdr>
                </w:div>
                <w:div w:id="784544828">
                  <w:marLeft w:val="0"/>
                  <w:marRight w:val="0"/>
                  <w:marTop w:val="0"/>
                  <w:marBottom w:val="0"/>
                  <w:divBdr>
                    <w:top w:val="none" w:sz="0" w:space="0" w:color="auto"/>
                    <w:left w:val="none" w:sz="0" w:space="0" w:color="auto"/>
                    <w:bottom w:val="none" w:sz="0" w:space="0" w:color="auto"/>
                    <w:right w:val="none" w:sz="0" w:space="0" w:color="auto"/>
                  </w:divBdr>
                </w:div>
                <w:div w:id="786043422">
                  <w:marLeft w:val="0"/>
                  <w:marRight w:val="0"/>
                  <w:marTop w:val="0"/>
                  <w:marBottom w:val="0"/>
                  <w:divBdr>
                    <w:top w:val="none" w:sz="0" w:space="0" w:color="auto"/>
                    <w:left w:val="none" w:sz="0" w:space="0" w:color="auto"/>
                    <w:bottom w:val="none" w:sz="0" w:space="0" w:color="auto"/>
                    <w:right w:val="none" w:sz="0" w:space="0" w:color="auto"/>
                  </w:divBdr>
                </w:div>
                <w:div w:id="795410752">
                  <w:marLeft w:val="0"/>
                  <w:marRight w:val="0"/>
                  <w:marTop w:val="0"/>
                  <w:marBottom w:val="0"/>
                  <w:divBdr>
                    <w:top w:val="none" w:sz="0" w:space="0" w:color="auto"/>
                    <w:left w:val="none" w:sz="0" w:space="0" w:color="auto"/>
                    <w:bottom w:val="none" w:sz="0" w:space="0" w:color="auto"/>
                    <w:right w:val="none" w:sz="0" w:space="0" w:color="auto"/>
                  </w:divBdr>
                </w:div>
                <w:div w:id="806051017">
                  <w:marLeft w:val="0"/>
                  <w:marRight w:val="0"/>
                  <w:marTop w:val="0"/>
                  <w:marBottom w:val="0"/>
                  <w:divBdr>
                    <w:top w:val="none" w:sz="0" w:space="0" w:color="auto"/>
                    <w:left w:val="none" w:sz="0" w:space="0" w:color="auto"/>
                    <w:bottom w:val="none" w:sz="0" w:space="0" w:color="auto"/>
                    <w:right w:val="none" w:sz="0" w:space="0" w:color="auto"/>
                  </w:divBdr>
                </w:div>
                <w:div w:id="812335303">
                  <w:marLeft w:val="0"/>
                  <w:marRight w:val="0"/>
                  <w:marTop w:val="0"/>
                  <w:marBottom w:val="0"/>
                  <w:divBdr>
                    <w:top w:val="none" w:sz="0" w:space="0" w:color="auto"/>
                    <w:left w:val="none" w:sz="0" w:space="0" w:color="auto"/>
                    <w:bottom w:val="none" w:sz="0" w:space="0" w:color="auto"/>
                    <w:right w:val="none" w:sz="0" w:space="0" w:color="auto"/>
                  </w:divBdr>
                </w:div>
                <w:div w:id="815342757">
                  <w:marLeft w:val="0"/>
                  <w:marRight w:val="0"/>
                  <w:marTop w:val="0"/>
                  <w:marBottom w:val="0"/>
                  <w:divBdr>
                    <w:top w:val="none" w:sz="0" w:space="0" w:color="auto"/>
                    <w:left w:val="none" w:sz="0" w:space="0" w:color="auto"/>
                    <w:bottom w:val="none" w:sz="0" w:space="0" w:color="auto"/>
                    <w:right w:val="none" w:sz="0" w:space="0" w:color="auto"/>
                  </w:divBdr>
                </w:div>
                <w:div w:id="834034686">
                  <w:marLeft w:val="0"/>
                  <w:marRight w:val="0"/>
                  <w:marTop w:val="0"/>
                  <w:marBottom w:val="0"/>
                  <w:divBdr>
                    <w:top w:val="none" w:sz="0" w:space="0" w:color="auto"/>
                    <w:left w:val="none" w:sz="0" w:space="0" w:color="auto"/>
                    <w:bottom w:val="none" w:sz="0" w:space="0" w:color="auto"/>
                    <w:right w:val="none" w:sz="0" w:space="0" w:color="auto"/>
                  </w:divBdr>
                </w:div>
                <w:div w:id="841819185">
                  <w:marLeft w:val="0"/>
                  <w:marRight w:val="0"/>
                  <w:marTop w:val="0"/>
                  <w:marBottom w:val="0"/>
                  <w:divBdr>
                    <w:top w:val="none" w:sz="0" w:space="0" w:color="auto"/>
                    <w:left w:val="none" w:sz="0" w:space="0" w:color="auto"/>
                    <w:bottom w:val="none" w:sz="0" w:space="0" w:color="auto"/>
                    <w:right w:val="none" w:sz="0" w:space="0" w:color="auto"/>
                  </w:divBdr>
                </w:div>
                <w:div w:id="846210437">
                  <w:marLeft w:val="0"/>
                  <w:marRight w:val="0"/>
                  <w:marTop w:val="0"/>
                  <w:marBottom w:val="0"/>
                  <w:divBdr>
                    <w:top w:val="none" w:sz="0" w:space="0" w:color="auto"/>
                    <w:left w:val="none" w:sz="0" w:space="0" w:color="auto"/>
                    <w:bottom w:val="none" w:sz="0" w:space="0" w:color="auto"/>
                    <w:right w:val="none" w:sz="0" w:space="0" w:color="auto"/>
                  </w:divBdr>
                </w:div>
                <w:div w:id="862941191">
                  <w:marLeft w:val="0"/>
                  <w:marRight w:val="0"/>
                  <w:marTop w:val="0"/>
                  <w:marBottom w:val="0"/>
                  <w:divBdr>
                    <w:top w:val="none" w:sz="0" w:space="0" w:color="auto"/>
                    <w:left w:val="none" w:sz="0" w:space="0" w:color="auto"/>
                    <w:bottom w:val="none" w:sz="0" w:space="0" w:color="auto"/>
                    <w:right w:val="none" w:sz="0" w:space="0" w:color="auto"/>
                  </w:divBdr>
                </w:div>
                <w:div w:id="882518176">
                  <w:marLeft w:val="0"/>
                  <w:marRight w:val="0"/>
                  <w:marTop w:val="0"/>
                  <w:marBottom w:val="0"/>
                  <w:divBdr>
                    <w:top w:val="none" w:sz="0" w:space="0" w:color="auto"/>
                    <w:left w:val="none" w:sz="0" w:space="0" w:color="auto"/>
                    <w:bottom w:val="none" w:sz="0" w:space="0" w:color="auto"/>
                    <w:right w:val="none" w:sz="0" w:space="0" w:color="auto"/>
                  </w:divBdr>
                </w:div>
                <w:div w:id="887841796">
                  <w:marLeft w:val="0"/>
                  <w:marRight w:val="0"/>
                  <w:marTop w:val="0"/>
                  <w:marBottom w:val="0"/>
                  <w:divBdr>
                    <w:top w:val="none" w:sz="0" w:space="0" w:color="auto"/>
                    <w:left w:val="none" w:sz="0" w:space="0" w:color="auto"/>
                    <w:bottom w:val="none" w:sz="0" w:space="0" w:color="auto"/>
                    <w:right w:val="none" w:sz="0" w:space="0" w:color="auto"/>
                  </w:divBdr>
                </w:div>
                <w:div w:id="892158453">
                  <w:marLeft w:val="0"/>
                  <w:marRight w:val="0"/>
                  <w:marTop w:val="0"/>
                  <w:marBottom w:val="0"/>
                  <w:divBdr>
                    <w:top w:val="none" w:sz="0" w:space="0" w:color="auto"/>
                    <w:left w:val="none" w:sz="0" w:space="0" w:color="auto"/>
                    <w:bottom w:val="none" w:sz="0" w:space="0" w:color="auto"/>
                    <w:right w:val="none" w:sz="0" w:space="0" w:color="auto"/>
                  </w:divBdr>
                </w:div>
                <w:div w:id="901718256">
                  <w:marLeft w:val="0"/>
                  <w:marRight w:val="0"/>
                  <w:marTop w:val="0"/>
                  <w:marBottom w:val="0"/>
                  <w:divBdr>
                    <w:top w:val="none" w:sz="0" w:space="0" w:color="auto"/>
                    <w:left w:val="none" w:sz="0" w:space="0" w:color="auto"/>
                    <w:bottom w:val="none" w:sz="0" w:space="0" w:color="auto"/>
                    <w:right w:val="none" w:sz="0" w:space="0" w:color="auto"/>
                  </w:divBdr>
                </w:div>
                <w:div w:id="907770726">
                  <w:marLeft w:val="0"/>
                  <w:marRight w:val="0"/>
                  <w:marTop w:val="0"/>
                  <w:marBottom w:val="0"/>
                  <w:divBdr>
                    <w:top w:val="none" w:sz="0" w:space="0" w:color="auto"/>
                    <w:left w:val="none" w:sz="0" w:space="0" w:color="auto"/>
                    <w:bottom w:val="none" w:sz="0" w:space="0" w:color="auto"/>
                    <w:right w:val="none" w:sz="0" w:space="0" w:color="auto"/>
                  </w:divBdr>
                </w:div>
                <w:div w:id="909576546">
                  <w:marLeft w:val="0"/>
                  <w:marRight w:val="0"/>
                  <w:marTop w:val="0"/>
                  <w:marBottom w:val="0"/>
                  <w:divBdr>
                    <w:top w:val="none" w:sz="0" w:space="0" w:color="auto"/>
                    <w:left w:val="none" w:sz="0" w:space="0" w:color="auto"/>
                    <w:bottom w:val="none" w:sz="0" w:space="0" w:color="auto"/>
                    <w:right w:val="none" w:sz="0" w:space="0" w:color="auto"/>
                  </w:divBdr>
                </w:div>
                <w:div w:id="909999049">
                  <w:marLeft w:val="0"/>
                  <w:marRight w:val="0"/>
                  <w:marTop w:val="0"/>
                  <w:marBottom w:val="0"/>
                  <w:divBdr>
                    <w:top w:val="none" w:sz="0" w:space="0" w:color="auto"/>
                    <w:left w:val="none" w:sz="0" w:space="0" w:color="auto"/>
                    <w:bottom w:val="none" w:sz="0" w:space="0" w:color="auto"/>
                    <w:right w:val="none" w:sz="0" w:space="0" w:color="auto"/>
                  </w:divBdr>
                </w:div>
                <w:div w:id="915167642">
                  <w:marLeft w:val="0"/>
                  <w:marRight w:val="0"/>
                  <w:marTop w:val="0"/>
                  <w:marBottom w:val="0"/>
                  <w:divBdr>
                    <w:top w:val="none" w:sz="0" w:space="0" w:color="auto"/>
                    <w:left w:val="none" w:sz="0" w:space="0" w:color="auto"/>
                    <w:bottom w:val="none" w:sz="0" w:space="0" w:color="auto"/>
                    <w:right w:val="none" w:sz="0" w:space="0" w:color="auto"/>
                  </w:divBdr>
                </w:div>
                <w:div w:id="915479443">
                  <w:marLeft w:val="0"/>
                  <w:marRight w:val="0"/>
                  <w:marTop w:val="0"/>
                  <w:marBottom w:val="0"/>
                  <w:divBdr>
                    <w:top w:val="none" w:sz="0" w:space="0" w:color="auto"/>
                    <w:left w:val="none" w:sz="0" w:space="0" w:color="auto"/>
                    <w:bottom w:val="none" w:sz="0" w:space="0" w:color="auto"/>
                    <w:right w:val="none" w:sz="0" w:space="0" w:color="auto"/>
                  </w:divBdr>
                </w:div>
                <w:div w:id="952400312">
                  <w:marLeft w:val="0"/>
                  <w:marRight w:val="0"/>
                  <w:marTop w:val="0"/>
                  <w:marBottom w:val="0"/>
                  <w:divBdr>
                    <w:top w:val="none" w:sz="0" w:space="0" w:color="auto"/>
                    <w:left w:val="none" w:sz="0" w:space="0" w:color="auto"/>
                    <w:bottom w:val="none" w:sz="0" w:space="0" w:color="auto"/>
                    <w:right w:val="none" w:sz="0" w:space="0" w:color="auto"/>
                  </w:divBdr>
                </w:div>
                <w:div w:id="972251680">
                  <w:marLeft w:val="0"/>
                  <w:marRight w:val="0"/>
                  <w:marTop w:val="0"/>
                  <w:marBottom w:val="0"/>
                  <w:divBdr>
                    <w:top w:val="none" w:sz="0" w:space="0" w:color="auto"/>
                    <w:left w:val="none" w:sz="0" w:space="0" w:color="auto"/>
                    <w:bottom w:val="none" w:sz="0" w:space="0" w:color="auto"/>
                    <w:right w:val="none" w:sz="0" w:space="0" w:color="auto"/>
                  </w:divBdr>
                </w:div>
                <w:div w:id="976229630">
                  <w:marLeft w:val="0"/>
                  <w:marRight w:val="0"/>
                  <w:marTop w:val="0"/>
                  <w:marBottom w:val="0"/>
                  <w:divBdr>
                    <w:top w:val="none" w:sz="0" w:space="0" w:color="auto"/>
                    <w:left w:val="none" w:sz="0" w:space="0" w:color="auto"/>
                    <w:bottom w:val="none" w:sz="0" w:space="0" w:color="auto"/>
                    <w:right w:val="none" w:sz="0" w:space="0" w:color="auto"/>
                  </w:divBdr>
                </w:div>
                <w:div w:id="984819781">
                  <w:marLeft w:val="0"/>
                  <w:marRight w:val="0"/>
                  <w:marTop w:val="0"/>
                  <w:marBottom w:val="0"/>
                  <w:divBdr>
                    <w:top w:val="none" w:sz="0" w:space="0" w:color="auto"/>
                    <w:left w:val="none" w:sz="0" w:space="0" w:color="auto"/>
                    <w:bottom w:val="none" w:sz="0" w:space="0" w:color="auto"/>
                    <w:right w:val="none" w:sz="0" w:space="0" w:color="auto"/>
                  </w:divBdr>
                </w:div>
                <w:div w:id="985738027">
                  <w:marLeft w:val="0"/>
                  <w:marRight w:val="0"/>
                  <w:marTop w:val="0"/>
                  <w:marBottom w:val="0"/>
                  <w:divBdr>
                    <w:top w:val="none" w:sz="0" w:space="0" w:color="auto"/>
                    <w:left w:val="none" w:sz="0" w:space="0" w:color="auto"/>
                    <w:bottom w:val="none" w:sz="0" w:space="0" w:color="auto"/>
                    <w:right w:val="none" w:sz="0" w:space="0" w:color="auto"/>
                  </w:divBdr>
                </w:div>
                <w:div w:id="986979332">
                  <w:marLeft w:val="0"/>
                  <w:marRight w:val="0"/>
                  <w:marTop w:val="0"/>
                  <w:marBottom w:val="0"/>
                  <w:divBdr>
                    <w:top w:val="none" w:sz="0" w:space="0" w:color="auto"/>
                    <w:left w:val="none" w:sz="0" w:space="0" w:color="auto"/>
                    <w:bottom w:val="none" w:sz="0" w:space="0" w:color="auto"/>
                    <w:right w:val="none" w:sz="0" w:space="0" w:color="auto"/>
                  </w:divBdr>
                </w:div>
                <w:div w:id="987592500">
                  <w:marLeft w:val="0"/>
                  <w:marRight w:val="0"/>
                  <w:marTop w:val="0"/>
                  <w:marBottom w:val="0"/>
                  <w:divBdr>
                    <w:top w:val="none" w:sz="0" w:space="0" w:color="auto"/>
                    <w:left w:val="none" w:sz="0" w:space="0" w:color="auto"/>
                    <w:bottom w:val="none" w:sz="0" w:space="0" w:color="auto"/>
                    <w:right w:val="none" w:sz="0" w:space="0" w:color="auto"/>
                  </w:divBdr>
                </w:div>
                <w:div w:id="995111116">
                  <w:marLeft w:val="0"/>
                  <w:marRight w:val="0"/>
                  <w:marTop w:val="0"/>
                  <w:marBottom w:val="0"/>
                  <w:divBdr>
                    <w:top w:val="none" w:sz="0" w:space="0" w:color="auto"/>
                    <w:left w:val="none" w:sz="0" w:space="0" w:color="auto"/>
                    <w:bottom w:val="none" w:sz="0" w:space="0" w:color="auto"/>
                    <w:right w:val="none" w:sz="0" w:space="0" w:color="auto"/>
                  </w:divBdr>
                </w:div>
                <w:div w:id="998776583">
                  <w:marLeft w:val="0"/>
                  <w:marRight w:val="0"/>
                  <w:marTop w:val="0"/>
                  <w:marBottom w:val="0"/>
                  <w:divBdr>
                    <w:top w:val="none" w:sz="0" w:space="0" w:color="auto"/>
                    <w:left w:val="none" w:sz="0" w:space="0" w:color="auto"/>
                    <w:bottom w:val="none" w:sz="0" w:space="0" w:color="auto"/>
                    <w:right w:val="none" w:sz="0" w:space="0" w:color="auto"/>
                  </w:divBdr>
                </w:div>
                <w:div w:id="1007681925">
                  <w:marLeft w:val="0"/>
                  <w:marRight w:val="0"/>
                  <w:marTop w:val="0"/>
                  <w:marBottom w:val="0"/>
                  <w:divBdr>
                    <w:top w:val="none" w:sz="0" w:space="0" w:color="auto"/>
                    <w:left w:val="none" w:sz="0" w:space="0" w:color="auto"/>
                    <w:bottom w:val="none" w:sz="0" w:space="0" w:color="auto"/>
                    <w:right w:val="none" w:sz="0" w:space="0" w:color="auto"/>
                  </w:divBdr>
                </w:div>
                <w:div w:id="1015153433">
                  <w:marLeft w:val="0"/>
                  <w:marRight w:val="0"/>
                  <w:marTop w:val="0"/>
                  <w:marBottom w:val="0"/>
                  <w:divBdr>
                    <w:top w:val="none" w:sz="0" w:space="0" w:color="auto"/>
                    <w:left w:val="none" w:sz="0" w:space="0" w:color="auto"/>
                    <w:bottom w:val="none" w:sz="0" w:space="0" w:color="auto"/>
                    <w:right w:val="none" w:sz="0" w:space="0" w:color="auto"/>
                  </w:divBdr>
                </w:div>
                <w:div w:id="1040666923">
                  <w:marLeft w:val="0"/>
                  <w:marRight w:val="0"/>
                  <w:marTop w:val="0"/>
                  <w:marBottom w:val="0"/>
                  <w:divBdr>
                    <w:top w:val="none" w:sz="0" w:space="0" w:color="auto"/>
                    <w:left w:val="none" w:sz="0" w:space="0" w:color="auto"/>
                    <w:bottom w:val="none" w:sz="0" w:space="0" w:color="auto"/>
                    <w:right w:val="none" w:sz="0" w:space="0" w:color="auto"/>
                  </w:divBdr>
                </w:div>
                <w:div w:id="1041634749">
                  <w:marLeft w:val="0"/>
                  <w:marRight w:val="0"/>
                  <w:marTop w:val="0"/>
                  <w:marBottom w:val="0"/>
                  <w:divBdr>
                    <w:top w:val="none" w:sz="0" w:space="0" w:color="auto"/>
                    <w:left w:val="none" w:sz="0" w:space="0" w:color="auto"/>
                    <w:bottom w:val="none" w:sz="0" w:space="0" w:color="auto"/>
                    <w:right w:val="none" w:sz="0" w:space="0" w:color="auto"/>
                  </w:divBdr>
                </w:div>
                <w:div w:id="1061830184">
                  <w:marLeft w:val="0"/>
                  <w:marRight w:val="0"/>
                  <w:marTop w:val="0"/>
                  <w:marBottom w:val="0"/>
                  <w:divBdr>
                    <w:top w:val="none" w:sz="0" w:space="0" w:color="auto"/>
                    <w:left w:val="none" w:sz="0" w:space="0" w:color="auto"/>
                    <w:bottom w:val="none" w:sz="0" w:space="0" w:color="auto"/>
                    <w:right w:val="none" w:sz="0" w:space="0" w:color="auto"/>
                  </w:divBdr>
                </w:div>
                <w:div w:id="1062489374">
                  <w:marLeft w:val="0"/>
                  <w:marRight w:val="0"/>
                  <w:marTop w:val="0"/>
                  <w:marBottom w:val="0"/>
                  <w:divBdr>
                    <w:top w:val="none" w:sz="0" w:space="0" w:color="auto"/>
                    <w:left w:val="none" w:sz="0" w:space="0" w:color="auto"/>
                    <w:bottom w:val="none" w:sz="0" w:space="0" w:color="auto"/>
                    <w:right w:val="none" w:sz="0" w:space="0" w:color="auto"/>
                  </w:divBdr>
                </w:div>
                <w:div w:id="1077434212">
                  <w:marLeft w:val="0"/>
                  <w:marRight w:val="0"/>
                  <w:marTop w:val="0"/>
                  <w:marBottom w:val="0"/>
                  <w:divBdr>
                    <w:top w:val="none" w:sz="0" w:space="0" w:color="auto"/>
                    <w:left w:val="none" w:sz="0" w:space="0" w:color="auto"/>
                    <w:bottom w:val="none" w:sz="0" w:space="0" w:color="auto"/>
                    <w:right w:val="none" w:sz="0" w:space="0" w:color="auto"/>
                  </w:divBdr>
                </w:div>
                <w:div w:id="1091507921">
                  <w:marLeft w:val="0"/>
                  <w:marRight w:val="0"/>
                  <w:marTop w:val="0"/>
                  <w:marBottom w:val="0"/>
                  <w:divBdr>
                    <w:top w:val="none" w:sz="0" w:space="0" w:color="auto"/>
                    <w:left w:val="none" w:sz="0" w:space="0" w:color="auto"/>
                    <w:bottom w:val="none" w:sz="0" w:space="0" w:color="auto"/>
                    <w:right w:val="none" w:sz="0" w:space="0" w:color="auto"/>
                  </w:divBdr>
                </w:div>
                <w:div w:id="1100565638">
                  <w:marLeft w:val="0"/>
                  <w:marRight w:val="0"/>
                  <w:marTop w:val="0"/>
                  <w:marBottom w:val="0"/>
                  <w:divBdr>
                    <w:top w:val="none" w:sz="0" w:space="0" w:color="auto"/>
                    <w:left w:val="none" w:sz="0" w:space="0" w:color="auto"/>
                    <w:bottom w:val="none" w:sz="0" w:space="0" w:color="auto"/>
                    <w:right w:val="none" w:sz="0" w:space="0" w:color="auto"/>
                  </w:divBdr>
                </w:div>
                <w:div w:id="1101560442">
                  <w:marLeft w:val="0"/>
                  <w:marRight w:val="0"/>
                  <w:marTop w:val="0"/>
                  <w:marBottom w:val="0"/>
                  <w:divBdr>
                    <w:top w:val="none" w:sz="0" w:space="0" w:color="auto"/>
                    <w:left w:val="none" w:sz="0" w:space="0" w:color="auto"/>
                    <w:bottom w:val="none" w:sz="0" w:space="0" w:color="auto"/>
                    <w:right w:val="none" w:sz="0" w:space="0" w:color="auto"/>
                  </w:divBdr>
                </w:div>
                <w:div w:id="1103769854">
                  <w:marLeft w:val="0"/>
                  <w:marRight w:val="0"/>
                  <w:marTop w:val="0"/>
                  <w:marBottom w:val="0"/>
                  <w:divBdr>
                    <w:top w:val="none" w:sz="0" w:space="0" w:color="auto"/>
                    <w:left w:val="none" w:sz="0" w:space="0" w:color="auto"/>
                    <w:bottom w:val="none" w:sz="0" w:space="0" w:color="auto"/>
                    <w:right w:val="none" w:sz="0" w:space="0" w:color="auto"/>
                  </w:divBdr>
                </w:div>
                <w:div w:id="1108892004">
                  <w:marLeft w:val="0"/>
                  <w:marRight w:val="0"/>
                  <w:marTop w:val="0"/>
                  <w:marBottom w:val="0"/>
                  <w:divBdr>
                    <w:top w:val="none" w:sz="0" w:space="0" w:color="auto"/>
                    <w:left w:val="none" w:sz="0" w:space="0" w:color="auto"/>
                    <w:bottom w:val="none" w:sz="0" w:space="0" w:color="auto"/>
                    <w:right w:val="none" w:sz="0" w:space="0" w:color="auto"/>
                  </w:divBdr>
                </w:div>
                <w:div w:id="1141193857">
                  <w:marLeft w:val="0"/>
                  <w:marRight w:val="0"/>
                  <w:marTop w:val="0"/>
                  <w:marBottom w:val="0"/>
                  <w:divBdr>
                    <w:top w:val="none" w:sz="0" w:space="0" w:color="auto"/>
                    <w:left w:val="none" w:sz="0" w:space="0" w:color="auto"/>
                    <w:bottom w:val="none" w:sz="0" w:space="0" w:color="auto"/>
                    <w:right w:val="none" w:sz="0" w:space="0" w:color="auto"/>
                  </w:divBdr>
                </w:div>
                <w:div w:id="1152327123">
                  <w:marLeft w:val="0"/>
                  <w:marRight w:val="0"/>
                  <w:marTop w:val="0"/>
                  <w:marBottom w:val="0"/>
                  <w:divBdr>
                    <w:top w:val="none" w:sz="0" w:space="0" w:color="auto"/>
                    <w:left w:val="none" w:sz="0" w:space="0" w:color="auto"/>
                    <w:bottom w:val="none" w:sz="0" w:space="0" w:color="auto"/>
                    <w:right w:val="none" w:sz="0" w:space="0" w:color="auto"/>
                  </w:divBdr>
                </w:div>
                <w:div w:id="1157722661">
                  <w:marLeft w:val="0"/>
                  <w:marRight w:val="0"/>
                  <w:marTop w:val="0"/>
                  <w:marBottom w:val="0"/>
                  <w:divBdr>
                    <w:top w:val="none" w:sz="0" w:space="0" w:color="auto"/>
                    <w:left w:val="none" w:sz="0" w:space="0" w:color="auto"/>
                    <w:bottom w:val="none" w:sz="0" w:space="0" w:color="auto"/>
                    <w:right w:val="none" w:sz="0" w:space="0" w:color="auto"/>
                  </w:divBdr>
                </w:div>
                <w:div w:id="1173491592">
                  <w:marLeft w:val="0"/>
                  <w:marRight w:val="0"/>
                  <w:marTop w:val="0"/>
                  <w:marBottom w:val="0"/>
                  <w:divBdr>
                    <w:top w:val="none" w:sz="0" w:space="0" w:color="auto"/>
                    <w:left w:val="none" w:sz="0" w:space="0" w:color="auto"/>
                    <w:bottom w:val="none" w:sz="0" w:space="0" w:color="auto"/>
                    <w:right w:val="none" w:sz="0" w:space="0" w:color="auto"/>
                  </w:divBdr>
                </w:div>
                <w:div w:id="1181432502">
                  <w:marLeft w:val="0"/>
                  <w:marRight w:val="0"/>
                  <w:marTop w:val="0"/>
                  <w:marBottom w:val="0"/>
                  <w:divBdr>
                    <w:top w:val="none" w:sz="0" w:space="0" w:color="auto"/>
                    <w:left w:val="none" w:sz="0" w:space="0" w:color="auto"/>
                    <w:bottom w:val="none" w:sz="0" w:space="0" w:color="auto"/>
                    <w:right w:val="none" w:sz="0" w:space="0" w:color="auto"/>
                  </w:divBdr>
                </w:div>
                <w:div w:id="1183931756">
                  <w:marLeft w:val="0"/>
                  <w:marRight w:val="0"/>
                  <w:marTop w:val="0"/>
                  <w:marBottom w:val="0"/>
                  <w:divBdr>
                    <w:top w:val="none" w:sz="0" w:space="0" w:color="auto"/>
                    <w:left w:val="none" w:sz="0" w:space="0" w:color="auto"/>
                    <w:bottom w:val="none" w:sz="0" w:space="0" w:color="auto"/>
                    <w:right w:val="none" w:sz="0" w:space="0" w:color="auto"/>
                  </w:divBdr>
                </w:div>
                <w:div w:id="1193495093">
                  <w:marLeft w:val="0"/>
                  <w:marRight w:val="0"/>
                  <w:marTop w:val="0"/>
                  <w:marBottom w:val="0"/>
                  <w:divBdr>
                    <w:top w:val="none" w:sz="0" w:space="0" w:color="auto"/>
                    <w:left w:val="none" w:sz="0" w:space="0" w:color="auto"/>
                    <w:bottom w:val="none" w:sz="0" w:space="0" w:color="auto"/>
                    <w:right w:val="none" w:sz="0" w:space="0" w:color="auto"/>
                  </w:divBdr>
                </w:div>
                <w:div w:id="1200555127">
                  <w:marLeft w:val="0"/>
                  <w:marRight w:val="0"/>
                  <w:marTop w:val="0"/>
                  <w:marBottom w:val="0"/>
                  <w:divBdr>
                    <w:top w:val="none" w:sz="0" w:space="0" w:color="auto"/>
                    <w:left w:val="none" w:sz="0" w:space="0" w:color="auto"/>
                    <w:bottom w:val="none" w:sz="0" w:space="0" w:color="auto"/>
                    <w:right w:val="none" w:sz="0" w:space="0" w:color="auto"/>
                  </w:divBdr>
                </w:div>
                <w:div w:id="1216964481">
                  <w:marLeft w:val="0"/>
                  <w:marRight w:val="0"/>
                  <w:marTop w:val="0"/>
                  <w:marBottom w:val="0"/>
                  <w:divBdr>
                    <w:top w:val="none" w:sz="0" w:space="0" w:color="auto"/>
                    <w:left w:val="none" w:sz="0" w:space="0" w:color="auto"/>
                    <w:bottom w:val="none" w:sz="0" w:space="0" w:color="auto"/>
                    <w:right w:val="none" w:sz="0" w:space="0" w:color="auto"/>
                  </w:divBdr>
                </w:div>
                <w:div w:id="1219174210">
                  <w:marLeft w:val="0"/>
                  <w:marRight w:val="0"/>
                  <w:marTop w:val="0"/>
                  <w:marBottom w:val="0"/>
                  <w:divBdr>
                    <w:top w:val="none" w:sz="0" w:space="0" w:color="auto"/>
                    <w:left w:val="none" w:sz="0" w:space="0" w:color="auto"/>
                    <w:bottom w:val="none" w:sz="0" w:space="0" w:color="auto"/>
                    <w:right w:val="none" w:sz="0" w:space="0" w:color="auto"/>
                  </w:divBdr>
                </w:div>
                <w:div w:id="1234006715">
                  <w:marLeft w:val="0"/>
                  <w:marRight w:val="0"/>
                  <w:marTop w:val="0"/>
                  <w:marBottom w:val="0"/>
                  <w:divBdr>
                    <w:top w:val="none" w:sz="0" w:space="0" w:color="auto"/>
                    <w:left w:val="none" w:sz="0" w:space="0" w:color="auto"/>
                    <w:bottom w:val="none" w:sz="0" w:space="0" w:color="auto"/>
                    <w:right w:val="none" w:sz="0" w:space="0" w:color="auto"/>
                  </w:divBdr>
                </w:div>
                <w:div w:id="1242956903">
                  <w:marLeft w:val="0"/>
                  <w:marRight w:val="0"/>
                  <w:marTop w:val="0"/>
                  <w:marBottom w:val="0"/>
                  <w:divBdr>
                    <w:top w:val="none" w:sz="0" w:space="0" w:color="auto"/>
                    <w:left w:val="none" w:sz="0" w:space="0" w:color="auto"/>
                    <w:bottom w:val="none" w:sz="0" w:space="0" w:color="auto"/>
                    <w:right w:val="none" w:sz="0" w:space="0" w:color="auto"/>
                  </w:divBdr>
                </w:div>
                <w:div w:id="1275286400">
                  <w:marLeft w:val="0"/>
                  <w:marRight w:val="0"/>
                  <w:marTop w:val="0"/>
                  <w:marBottom w:val="0"/>
                  <w:divBdr>
                    <w:top w:val="none" w:sz="0" w:space="0" w:color="auto"/>
                    <w:left w:val="none" w:sz="0" w:space="0" w:color="auto"/>
                    <w:bottom w:val="none" w:sz="0" w:space="0" w:color="auto"/>
                    <w:right w:val="none" w:sz="0" w:space="0" w:color="auto"/>
                  </w:divBdr>
                </w:div>
                <w:div w:id="1275602516">
                  <w:marLeft w:val="0"/>
                  <w:marRight w:val="0"/>
                  <w:marTop w:val="0"/>
                  <w:marBottom w:val="0"/>
                  <w:divBdr>
                    <w:top w:val="none" w:sz="0" w:space="0" w:color="auto"/>
                    <w:left w:val="none" w:sz="0" w:space="0" w:color="auto"/>
                    <w:bottom w:val="none" w:sz="0" w:space="0" w:color="auto"/>
                    <w:right w:val="none" w:sz="0" w:space="0" w:color="auto"/>
                  </w:divBdr>
                </w:div>
                <w:div w:id="1290279932">
                  <w:marLeft w:val="0"/>
                  <w:marRight w:val="0"/>
                  <w:marTop w:val="0"/>
                  <w:marBottom w:val="0"/>
                  <w:divBdr>
                    <w:top w:val="none" w:sz="0" w:space="0" w:color="auto"/>
                    <w:left w:val="none" w:sz="0" w:space="0" w:color="auto"/>
                    <w:bottom w:val="none" w:sz="0" w:space="0" w:color="auto"/>
                    <w:right w:val="none" w:sz="0" w:space="0" w:color="auto"/>
                  </w:divBdr>
                </w:div>
                <w:div w:id="1291550423">
                  <w:marLeft w:val="0"/>
                  <w:marRight w:val="0"/>
                  <w:marTop w:val="0"/>
                  <w:marBottom w:val="0"/>
                  <w:divBdr>
                    <w:top w:val="none" w:sz="0" w:space="0" w:color="auto"/>
                    <w:left w:val="none" w:sz="0" w:space="0" w:color="auto"/>
                    <w:bottom w:val="none" w:sz="0" w:space="0" w:color="auto"/>
                    <w:right w:val="none" w:sz="0" w:space="0" w:color="auto"/>
                  </w:divBdr>
                </w:div>
                <w:div w:id="1298951263">
                  <w:marLeft w:val="0"/>
                  <w:marRight w:val="0"/>
                  <w:marTop w:val="0"/>
                  <w:marBottom w:val="0"/>
                  <w:divBdr>
                    <w:top w:val="none" w:sz="0" w:space="0" w:color="auto"/>
                    <w:left w:val="none" w:sz="0" w:space="0" w:color="auto"/>
                    <w:bottom w:val="none" w:sz="0" w:space="0" w:color="auto"/>
                    <w:right w:val="none" w:sz="0" w:space="0" w:color="auto"/>
                  </w:divBdr>
                </w:div>
                <w:div w:id="1339575434">
                  <w:marLeft w:val="0"/>
                  <w:marRight w:val="0"/>
                  <w:marTop w:val="0"/>
                  <w:marBottom w:val="0"/>
                  <w:divBdr>
                    <w:top w:val="none" w:sz="0" w:space="0" w:color="auto"/>
                    <w:left w:val="none" w:sz="0" w:space="0" w:color="auto"/>
                    <w:bottom w:val="none" w:sz="0" w:space="0" w:color="auto"/>
                    <w:right w:val="none" w:sz="0" w:space="0" w:color="auto"/>
                  </w:divBdr>
                </w:div>
                <w:div w:id="1378969500">
                  <w:marLeft w:val="0"/>
                  <w:marRight w:val="0"/>
                  <w:marTop w:val="0"/>
                  <w:marBottom w:val="0"/>
                  <w:divBdr>
                    <w:top w:val="none" w:sz="0" w:space="0" w:color="auto"/>
                    <w:left w:val="none" w:sz="0" w:space="0" w:color="auto"/>
                    <w:bottom w:val="none" w:sz="0" w:space="0" w:color="auto"/>
                    <w:right w:val="none" w:sz="0" w:space="0" w:color="auto"/>
                  </w:divBdr>
                </w:div>
                <w:div w:id="1379820341">
                  <w:marLeft w:val="0"/>
                  <w:marRight w:val="0"/>
                  <w:marTop w:val="0"/>
                  <w:marBottom w:val="0"/>
                  <w:divBdr>
                    <w:top w:val="none" w:sz="0" w:space="0" w:color="auto"/>
                    <w:left w:val="none" w:sz="0" w:space="0" w:color="auto"/>
                    <w:bottom w:val="none" w:sz="0" w:space="0" w:color="auto"/>
                    <w:right w:val="none" w:sz="0" w:space="0" w:color="auto"/>
                  </w:divBdr>
                </w:div>
                <w:div w:id="1383216993">
                  <w:marLeft w:val="0"/>
                  <w:marRight w:val="0"/>
                  <w:marTop w:val="0"/>
                  <w:marBottom w:val="0"/>
                  <w:divBdr>
                    <w:top w:val="none" w:sz="0" w:space="0" w:color="auto"/>
                    <w:left w:val="none" w:sz="0" w:space="0" w:color="auto"/>
                    <w:bottom w:val="none" w:sz="0" w:space="0" w:color="auto"/>
                    <w:right w:val="none" w:sz="0" w:space="0" w:color="auto"/>
                  </w:divBdr>
                </w:div>
                <w:div w:id="1416169392">
                  <w:marLeft w:val="0"/>
                  <w:marRight w:val="0"/>
                  <w:marTop w:val="0"/>
                  <w:marBottom w:val="0"/>
                  <w:divBdr>
                    <w:top w:val="none" w:sz="0" w:space="0" w:color="auto"/>
                    <w:left w:val="none" w:sz="0" w:space="0" w:color="auto"/>
                    <w:bottom w:val="none" w:sz="0" w:space="0" w:color="auto"/>
                    <w:right w:val="none" w:sz="0" w:space="0" w:color="auto"/>
                  </w:divBdr>
                </w:div>
                <w:div w:id="1430462477">
                  <w:marLeft w:val="0"/>
                  <w:marRight w:val="0"/>
                  <w:marTop w:val="0"/>
                  <w:marBottom w:val="0"/>
                  <w:divBdr>
                    <w:top w:val="none" w:sz="0" w:space="0" w:color="auto"/>
                    <w:left w:val="none" w:sz="0" w:space="0" w:color="auto"/>
                    <w:bottom w:val="none" w:sz="0" w:space="0" w:color="auto"/>
                    <w:right w:val="none" w:sz="0" w:space="0" w:color="auto"/>
                  </w:divBdr>
                </w:div>
                <w:div w:id="1440297948">
                  <w:marLeft w:val="0"/>
                  <w:marRight w:val="0"/>
                  <w:marTop w:val="0"/>
                  <w:marBottom w:val="0"/>
                  <w:divBdr>
                    <w:top w:val="none" w:sz="0" w:space="0" w:color="auto"/>
                    <w:left w:val="none" w:sz="0" w:space="0" w:color="auto"/>
                    <w:bottom w:val="none" w:sz="0" w:space="0" w:color="auto"/>
                    <w:right w:val="none" w:sz="0" w:space="0" w:color="auto"/>
                  </w:divBdr>
                </w:div>
                <w:div w:id="1465849388">
                  <w:marLeft w:val="0"/>
                  <w:marRight w:val="0"/>
                  <w:marTop w:val="0"/>
                  <w:marBottom w:val="0"/>
                  <w:divBdr>
                    <w:top w:val="none" w:sz="0" w:space="0" w:color="auto"/>
                    <w:left w:val="none" w:sz="0" w:space="0" w:color="auto"/>
                    <w:bottom w:val="none" w:sz="0" w:space="0" w:color="auto"/>
                    <w:right w:val="none" w:sz="0" w:space="0" w:color="auto"/>
                  </w:divBdr>
                </w:div>
                <w:div w:id="1498492568">
                  <w:marLeft w:val="0"/>
                  <w:marRight w:val="0"/>
                  <w:marTop w:val="0"/>
                  <w:marBottom w:val="0"/>
                  <w:divBdr>
                    <w:top w:val="none" w:sz="0" w:space="0" w:color="auto"/>
                    <w:left w:val="none" w:sz="0" w:space="0" w:color="auto"/>
                    <w:bottom w:val="none" w:sz="0" w:space="0" w:color="auto"/>
                    <w:right w:val="none" w:sz="0" w:space="0" w:color="auto"/>
                  </w:divBdr>
                </w:div>
                <w:div w:id="1506822804">
                  <w:marLeft w:val="0"/>
                  <w:marRight w:val="0"/>
                  <w:marTop w:val="0"/>
                  <w:marBottom w:val="0"/>
                  <w:divBdr>
                    <w:top w:val="none" w:sz="0" w:space="0" w:color="auto"/>
                    <w:left w:val="none" w:sz="0" w:space="0" w:color="auto"/>
                    <w:bottom w:val="none" w:sz="0" w:space="0" w:color="auto"/>
                    <w:right w:val="none" w:sz="0" w:space="0" w:color="auto"/>
                  </w:divBdr>
                </w:div>
                <w:div w:id="1513567429">
                  <w:marLeft w:val="0"/>
                  <w:marRight w:val="0"/>
                  <w:marTop w:val="0"/>
                  <w:marBottom w:val="0"/>
                  <w:divBdr>
                    <w:top w:val="none" w:sz="0" w:space="0" w:color="auto"/>
                    <w:left w:val="none" w:sz="0" w:space="0" w:color="auto"/>
                    <w:bottom w:val="none" w:sz="0" w:space="0" w:color="auto"/>
                    <w:right w:val="none" w:sz="0" w:space="0" w:color="auto"/>
                  </w:divBdr>
                </w:div>
                <w:div w:id="1518470210">
                  <w:marLeft w:val="0"/>
                  <w:marRight w:val="0"/>
                  <w:marTop w:val="0"/>
                  <w:marBottom w:val="0"/>
                  <w:divBdr>
                    <w:top w:val="none" w:sz="0" w:space="0" w:color="auto"/>
                    <w:left w:val="none" w:sz="0" w:space="0" w:color="auto"/>
                    <w:bottom w:val="none" w:sz="0" w:space="0" w:color="auto"/>
                    <w:right w:val="none" w:sz="0" w:space="0" w:color="auto"/>
                  </w:divBdr>
                </w:div>
                <w:div w:id="1535534599">
                  <w:marLeft w:val="0"/>
                  <w:marRight w:val="0"/>
                  <w:marTop w:val="0"/>
                  <w:marBottom w:val="0"/>
                  <w:divBdr>
                    <w:top w:val="none" w:sz="0" w:space="0" w:color="auto"/>
                    <w:left w:val="none" w:sz="0" w:space="0" w:color="auto"/>
                    <w:bottom w:val="none" w:sz="0" w:space="0" w:color="auto"/>
                    <w:right w:val="none" w:sz="0" w:space="0" w:color="auto"/>
                  </w:divBdr>
                </w:div>
                <w:div w:id="1538469032">
                  <w:marLeft w:val="0"/>
                  <w:marRight w:val="0"/>
                  <w:marTop w:val="0"/>
                  <w:marBottom w:val="0"/>
                  <w:divBdr>
                    <w:top w:val="none" w:sz="0" w:space="0" w:color="auto"/>
                    <w:left w:val="none" w:sz="0" w:space="0" w:color="auto"/>
                    <w:bottom w:val="none" w:sz="0" w:space="0" w:color="auto"/>
                    <w:right w:val="none" w:sz="0" w:space="0" w:color="auto"/>
                  </w:divBdr>
                </w:div>
                <w:div w:id="1545824424">
                  <w:marLeft w:val="0"/>
                  <w:marRight w:val="0"/>
                  <w:marTop w:val="0"/>
                  <w:marBottom w:val="0"/>
                  <w:divBdr>
                    <w:top w:val="none" w:sz="0" w:space="0" w:color="auto"/>
                    <w:left w:val="none" w:sz="0" w:space="0" w:color="auto"/>
                    <w:bottom w:val="none" w:sz="0" w:space="0" w:color="auto"/>
                    <w:right w:val="none" w:sz="0" w:space="0" w:color="auto"/>
                  </w:divBdr>
                </w:div>
                <w:div w:id="1551842193">
                  <w:marLeft w:val="0"/>
                  <w:marRight w:val="0"/>
                  <w:marTop w:val="0"/>
                  <w:marBottom w:val="0"/>
                  <w:divBdr>
                    <w:top w:val="none" w:sz="0" w:space="0" w:color="auto"/>
                    <w:left w:val="none" w:sz="0" w:space="0" w:color="auto"/>
                    <w:bottom w:val="none" w:sz="0" w:space="0" w:color="auto"/>
                    <w:right w:val="none" w:sz="0" w:space="0" w:color="auto"/>
                  </w:divBdr>
                </w:div>
                <w:div w:id="1559395419">
                  <w:marLeft w:val="0"/>
                  <w:marRight w:val="0"/>
                  <w:marTop w:val="0"/>
                  <w:marBottom w:val="0"/>
                  <w:divBdr>
                    <w:top w:val="none" w:sz="0" w:space="0" w:color="auto"/>
                    <w:left w:val="none" w:sz="0" w:space="0" w:color="auto"/>
                    <w:bottom w:val="none" w:sz="0" w:space="0" w:color="auto"/>
                    <w:right w:val="none" w:sz="0" w:space="0" w:color="auto"/>
                  </w:divBdr>
                </w:div>
                <w:div w:id="1568685861">
                  <w:marLeft w:val="0"/>
                  <w:marRight w:val="0"/>
                  <w:marTop w:val="0"/>
                  <w:marBottom w:val="0"/>
                  <w:divBdr>
                    <w:top w:val="none" w:sz="0" w:space="0" w:color="auto"/>
                    <w:left w:val="none" w:sz="0" w:space="0" w:color="auto"/>
                    <w:bottom w:val="none" w:sz="0" w:space="0" w:color="auto"/>
                    <w:right w:val="none" w:sz="0" w:space="0" w:color="auto"/>
                  </w:divBdr>
                </w:div>
                <w:div w:id="1575967412">
                  <w:marLeft w:val="0"/>
                  <w:marRight w:val="0"/>
                  <w:marTop w:val="0"/>
                  <w:marBottom w:val="0"/>
                  <w:divBdr>
                    <w:top w:val="none" w:sz="0" w:space="0" w:color="auto"/>
                    <w:left w:val="none" w:sz="0" w:space="0" w:color="auto"/>
                    <w:bottom w:val="none" w:sz="0" w:space="0" w:color="auto"/>
                    <w:right w:val="none" w:sz="0" w:space="0" w:color="auto"/>
                  </w:divBdr>
                </w:div>
                <w:div w:id="1577663186">
                  <w:marLeft w:val="0"/>
                  <w:marRight w:val="0"/>
                  <w:marTop w:val="0"/>
                  <w:marBottom w:val="0"/>
                  <w:divBdr>
                    <w:top w:val="none" w:sz="0" w:space="0" w:color="auto"/>
                    <w:left w:val="none" w:sz="0" w:space="0" w:color="auto"/>
                    <w:bottom w:val="none" w:sz="0" w:space="0" w:color="auto"/>
                    <w:right w:val="none" w:sz="0" w:space="0" w:color="auto"/>
                  </w:divBdr>
                </w:div>
                <w:div w:id="1587038721">
                  <w:marLeft w:val="0"/>
                  <w:marRight w:val="0"/>
                  <w:marTop w:val="0"/>
                  <w:marBottom w:val="0"/>
                  <w:divBdr>
                    <w:top w:val="none" w:sz="0" w:space="0" w:color="auto"/>
                    <w:left w:val="none" w:sz="0" w:space="0" w:color="auto"/>
                    <w:bottom w:val="none" w:sz="0" w:space="0" w:color="auto"/>
                    <w:right w:val="none" w:sz="0" w:space="0" w:color="auto"/>
                  </w:divBdr>
                </w:div>
                <w:div w:id="1587807434">
                  <w:marLeft w:val="0"/>
                  <w:marRight w:val="0"/>
                  <w:marTop w:val="0"/>
                  <w:marBottom w:val="0"/>
                  <w:divBdr>
                    <w:top w:val="none" w:sz="0" w:space="0" w:color="auto"/>
                    <w:left w:val="none" w:sz="0" w:space="0" w:color="auto"/>
                    <w:bottom w:val="none" w:sz="0" w:space="0" w:color="auto"/>
                    <w:right w:val="none" w:sz="0" w:space="0" w:color="auto"/>
                  </w:divBdr>
                </w:div>
                <w:div w:id="1588226727">
                  <w:marLeft w:val="0"/>
                  <w:marRight w:val="0"/>
                  <w:marTop w:val="0"/>
                  <w:marBottom w:val="0"/>
                  <w:divBdr>
                    <w:top w:val="none" w:sz="0" w:space="0" w:color="auto"/>
                    <w:left w:val="none" w:sz="0" w:space="0" w:color="auto"/>
                    <w:bottom w:val="none" w:sz="0" w:space="0" w:color="auto"/>
                    <w:right w:val="none" w:sz="0" w:space="0" w:color="auto"/>
                  </w:divBdr>
                </w:div>
                <w:div w:id="1614285551">
                  <w:marLeft w:val="0"/>
                  <w:marRight w:val="0"/>
                  <w:marTop w:val="0"/>
                  <w:marBottom w:val="0"/>
                  <w:divBdr>
                    <w:top w:val="none" w:sz="0" w:space="0" w:color="auto"/>
                    <w:left w:val="none" w:sz="0" w:space="0" w:color="auto"/>
                    <w:bottom w:val="none" w:sz="0" w:space="0" w:color="auto"/>
                    <w:right w:val="none" w:sz="0" w:space="0" w:color="auto"/>
                  </w:divBdr>
                </w:div>
                <w:div w:id="1625304820">
                  <w:marLeft w:val="0"/>
                  <w:marRight w:val="0"/>
                  <w:marTop w:val="0"/>
                  <w:marBottom w:val="0"/>
                  <w:divBdr>
                    <w:top w:val="none" w:sz="0" w:space="0" w:color="auto"/>
                    <w:left w:val="none" w:sz="0" w:space="0" w:color="auto"/>
                    <w:bottom w:val="none" w:sz="0" w:space="0" w:color="auto"/>
                    <w:right w:val="none" w:sz="0" w:space="0" w:color="auto"/>
                  </w:divBdr>
                </w:div>
                <w:div w:id="1628511390">
                  <w:marLeft w:val="0"/>
                  <w:marRight w:val="0"/>
                  <w:marTop w:val="0"/>
                  <w:marBottom w:val="0"/>
                  <w:divBdr>
                    <w:top w:val="none" w:sz="0" w:space="0" w:color="auto"/>
                    <w:left w:val="none" w:sz="0" w:space="0" w:color="auto"/>
                    <w:bottom w:val="none" w:sz="0" w:space="0" w:color="auto"/>
                    <w:right w:val="none" w:sz="0" w:space="0" w:color="auto"/>
                  </w:divBdr>
                </w:div>
                <w:div w:id="1634168169">
                  <w:marLeft w:val="0"/>
                  <w:marRight w:val="0"/>
                  <w:marTop w:val="0"/>
                  <w:marBottom w:val="0"/>
                  <w:divBdr>
                    <w:top w:val="none" w:sz="0" w:space="0" w:color="auto"/>
                    <w:left w:val="none" w:sz="0" w:space="0" w:color="auto"/>
                    <w:bottom w:val="none" w:sz="0" w:space="0" w:color="auto"/>
                    <w:right w:val="none" w:sz="0" w:space="0" w:color="auto"/>
                  </w:divBdr>
                </w:div>
                <w:div w:id="1636445935">
                  <w:marLeft w:val="0"/>
                  <w:marRight w:val="0"/>
                  <w:marTop w:val="0"/>
                  <w:marBottom w:val="0"/>
                  <w:divBdr>
                    <w:top w:val="none" w:sz="0" w:space="0" w:color="auto"/>
                    <w:left w:val="none" w:sz="0" w:space="0" w:color="auto"/>
                    <w:bottom w:val="none" w:sz="0" w:space="0" w:color="auto"/>
                    <w:right w:val="none" w:sz="0" w:space="0" w:color="auto"/>
                  </w:divBdr>
                </w:div>
                <w:div w:id="1638755879">
                  <w:marLeft w:val="0"/>
                  <w:marRight w:val="0"/>
                  <w:marTop w:val="0"/>
                  <w:marBottom w:val="0"/>
                  <w:divBdr>
                    <w:top w:val="none" w:sz="0" w:space="0" w:color="auto"/>
                    <w:left w:val="none" w:sz="0" w:space="0" w:color="auto"/>
                    <w:bottom w:val="none" w:sz="0" w:space="0" w:color="auto"/>
                    <w:right w:val="none" w:sz="0" w:space="0" w:color="auto"/>
                  </w:divBdr>
                </w:div>
                <w:div w:id="1650088049">
                  <w:marLeft w:val="0"/>
                  <w:marRight w:val="0"/>
                  <w:marTop w:val="0"/>
                  <w:marBottom w:val="0"/>
                  <w:divBdr>
                    <w:top w:val="none" w:sz="0" w:space="0" w:color="auto"/>
                    <w:left w:val="none" w:sz="0" w:space="0" w:color="auto"/>
                    <w:bottom w:val="none" w:sz="0" w:space="0" w:color="auto"/>
                    <w:right w:val="none" w:sz="0" w:space="0" w:color="auto"/>
                  </w:divBdr>
                </w:div>
                <w:div w:id="1653096884">
                  <w:marLeft w:val="0"/>
                  <w:marRight w:val="0"/>
                  <w:marTop w:val="0"/>
                  <w:marBottom w:val="0"/>
                  <w:divBdr>
                    <w:top w:val="none" w:sz="0" w:space="0" w:color="auto"/>
                    <w:left w:val="none" w:sz="0" w:space="0" w:color="auto"/>
                    <w:bottom w:val="none" w:sz="0" w:space="0" w:color="auto"/>
                    <w:right w:val="none" w:sz="0" w:space="0" w:color="auto"/>
                  </w:divBdr>
                </w:div>
                <w:div w:id="1668243215">
                  <w:marLeft w:val="0"/>
                  <w:marRight w:val="0"/>
                  <w:marTop w:val="0"/>
                  <w:marBottom w:val="0"/>
                  <w:divBdr>
                    <w:top w:val="none" w:sz="0" w:space="0" w:color="auto"/>
                    <w:left w:val="none" w:sz="0" w:space="0" w:color="auto"/>
                    <w:bottom w:val="none" w:sz="0" w:space="0" w:color="auto"/>
                    <w:right w:val="none" w:sz="0" w:space="0" w:color="auto"/>
                  </w:divBdr>
                </w:div>
                <w:div w:id="1678147236">
                  <w:marLeft w:val="0"/>
                  <w:marRight w:val="0"/>
                  <w:marTop w:val="0"/>
                  <w:marBottom w:val="0"/>
                  <w:divBdr>
                    <w:top w:val="none" w:sz="0" w:space="0" w:color="auto"/>
                    <w:left w:val="none" w:sz="0" w:space="0" w:color="auto"/>
                    <w:bottom w:val="none" w:sz="0" w:space="0" w:color="auto"/>
                    <w:right w:val="none" w:sz="0" w:space="0" w:color="auto"/>
                  </w:divBdr>
                </w:div>
                <w:div w:id="1689258730">
                  <w:marLeft w:val="0"/>
                  <w:marRight w:val="0"/>
                  <w:marTop w:val="0"/>
                  <w:marBottom w:val="0"/>
                  <w:divBdr>
                    <w:top w:val="none" w:sz="0" w:space="0" w:color="auto"/>
                    <w:left w:val="none" w:sz="0" w:space="0" w:color="auto"/>
                    <w:bottom w:val="none" w:sz="0" w:space="0" w:color="auto"/>
                    <w:right w:val="none" w:sz="0" w:space="0" w:color="auto"/>
                  </w:divBdr>
                </w:div>
                <w:div w:id="1696692413">
                  <w:marLeft w:val="0"/>
                  <w:marRight w:val="0"/>
                  <w:marTop w:val="0"/>
                  <w:marBottom w:val="0"/>
                  <w:divBdr>
                    <w:top w:val="none" w:sz="0" w:space="0" w:color="auto"/>
                    <w:left w:val="none" w:sz="0" w:space="0" w:color="auto"/>
                    <w:bottom w:val="none" w:sz="0" w:space="0" w:color="auto"/>
                    <w:right w:val="none" w:sz="0" w:space="0" w:color="auto"/>
                  </w:divBdr>
                </w:div>
                <w:div w:id="1706251523">
                  <w:marLeft w:val="0"/>
                  <w:marRight w:val="0"/>
                  <w:marTop w:val="0"/>
                  <w:marBottom w:val="0"/>
                  <w:divBdr>
                    <w:top w:val="none" w:sz="0" w:space="0" w:color="auto"/>
                    <w:left w:val="none" w:sz="0" w:space="0" w:color="auto"/>
                    <w:bottom w:val="none" w:sz="0" w:space="0" w:color="auto"/>
                    <w:right w:val="none" w:sz="0" w:space="0" w:color="auto"/>
                  </w:divBdr>
                </w:div>
                <w:div w:id="1708138351">
                  <w:marLeft w:val="0"/>
                  <w:marRight w:val="0"/>
                  <w:marTop w:val="0"/>
                  <w:marBottom w:val="0"/>
                  <w:divBdr>
                    <w:top w:val="none" w:sz="0" w:space="0" w:color="auto"/>
                    <w:left w:val="none" w:sz="0" w:space="0" w:color="auto"/>
                    <w:bottom w:val="none" w:sz="0" w:space="0" w:color="auto"/>
                    <w:right w:val="none" w:sz="0" w:space="0" w:color="auto"/>
                  </w:divBdr>
                </w:div>
                <w:div w:id="1719670873">
                  <w:marLeft w:val="0"/>
                  <w:marRight w:val="0"/>
                  <w:marTop w:val="0"/>
                  <w:marBottom w:val="0"/>
                  <w:divBdr>
                    <w:top w:val="none" w:sz="0" w:space="0" w:color="auto"/>
                    <w:left w:val="none" w:sz="0" w:space="0" w:color="auto"/>
                    <w:bottom w:val="none" w:sz="0" w:space="0" w:color="auto"/>
                    <w:right w:val="none" w:sz="0" w:space="0" w:color="auto"/>
                  </w:divBdr>
                </w:div>
                <w:div w:id="1733195263">
                  <w:marLeft w:val="0"/>
                  <w:marRight w:val="0"/>
                  <w:marTop w:val="0"/>
                  <w:marBottom w:val="0"/>
                  <w:divBdr>
                    <w:top w:val="none" w:sz="0" w:space="0" w:color="auto"/>
                    <w:left w:val="none" w:sz="0" w:space="0" w:color="auto"/>
                    <w:bottom w:val="none" w:sz="0" w:space="0" w:color="auto"/>
                    <w:right w:val="none" w:sz="0" w:space="0" w:color="auto"/>
                  </w:divBdr>
                </w:div>
                <w:div w:id="1740133881">
                  <w:marLeft w:val="0"/>
                  <w:marRight w:val="0"/>
                  <w:marTop w:val="0"/>
                  <w:marBottom w:val="0"/>
                  <w:divBdr>
                    <w:top w:val="none" w:sz="0" w:space="0" w:color="auto"/>
                    <w:left w:val="none" w:sz="0" w:space="0" w:color="auto"/>
                    <w:bottom w:val="none" w:sz="0" w:space="0" w:color="auto"/>
                    <w:right w:val="none" w:sz="0" w:space="0" w:color="auto"/>
                  </w:divBdr>
                </w:div>
                <w:div w:id="1752577395">
                  <w:marLeft w:val="0"/>
                  <w:marRight w:val="0"/>
                  <w:marTop w:val="0"/>
                  <w:marBottom w:val="0"/>
                  <w:divBdr>
                    <w:top w:val="none" w:sz="0" w:space="0" w:color="auto"/>
                    <w:left w:val="none" w:sz="0" w:space="0" w:color="auto"/>
                    <w:bottom w:val="none" w:sz="0" w:space="0" w:color="auto"/>
                    <w:right w:val="none" w:sz="0" w:space="0" w:color="auto"/>
                  </w:divBdr>
                </w:div>
                <w:div w:id="1791170993">
                  <w:marLeft w:val="0"/>
                  <w:marRight w:val="0"/>
                  <w:marTop w:val="0"/>
                  <w:marBottom w:val="0"/>
                  <w:divBdr>
                    <w:top w:val="none" w:sz="0" w:space="0" w:color="auto"/>
                    <w:left w:val="none" w:sz="0" w:space="0" w:color="auto"/>
                    <w:bottom w:val="none" w:sz="0" w:space="0" w:color="auto"/>
                    <w:right w:val="none" w:sz="0" w:space="0" w:color="auto"/>
                  </w:divBdr>
                </w:div>
                <w:div w:id="1792361495">
                  <w:marLeft w:val="0"/>
                  <w:marRight w:val="0"/>
                  <w:marTop w:val="0"/>
                  <w:marBottom w:val="0"/>
                  <w:divBdr>
                    <w:top w:val="none" w:sz="0" w:space="0" w:color="auto"/>
                    <w:left w:val="none" w:sz="0" w:space="0" w:color="auto"/>
                    <w:bottom w:val="none" w:sz="0" w:space="0" w:color="auto"/>
                    <w:right w:val="none" w:sz="0" w:space="0" w:color="auto"/>
                  </w:divBdr>
                </w:div>
                <w:div w:id="1794906822">
                  <w:marLeft w:val="0"/>
                  <w:marRight w:val="0"/>
                  <w:marTop w:val="0"/>
                  <w:marBottom w:val="0"/>
                  <w:divBdr>
                    <w:top w:val="none" w:sz="0" w:space="0" w:color="auto"/>
                    <w:left w:val="none" w:sz="0" w:space="0" w:color="auto"/>
                    <w:bottom w:val="none" w:sz="0" w:space="0" w:color="auto"/>
                    <w:right w:val="none" w:sz="0" w:space="0" w:color="auto"/>
                  </w:divBdr>
                </w:div>
                <w:div w:id="1807157924">
                  <w:marLeft w:val="0"/>
                  <w:marRight w:val="0"/>
                  <w:marTop w:val="0"/>
                  <w:marBottom w:val="0"/>
                  <w:divBdr>
                    <w:top w:val="none" w:sz="0" w:space="0" w:color="auto"/>
                    <w:left w:val="none" w:sz="0" w:space="0" w:color="auto"/>
                    <w:bottom w:val="none" w:sz="0" w:space="0" w:color="auto"/>
                    <w:right w:val="none" w:sz="0" w:space="0" w:color="auto"/>
                  </w:divBdr>
                </w:div>
                <w:div w:id="1808430229">
                  <w:marLeft w:val="0"/>
                  <w:marRight w:val="0"/>
                  <w:marTop w:val="0"/>
                  <w:marBottom w:val="0"/>
                  <w:divBdr>
                    <w:top w:val="none" w:sz="0" w:space="0" w:color="auto"/>
                    <w:left w:val="none" w:sz="0" w:space="0" w:color="auto"/>
                    <w:bottom w:val="none" w:sz="0" w:space="0" w:color="auto"/>
                    <w:right w:val="none" w:sz="0" w:space="0" w:color="auto"/>
                  </w:divBdr>
                </w:div>
                <w:div w:id="1833982520">
                  <w:marLeft w:val="0"/>
                  <w:marRight w:val="0"/>
                  <w:marTop w:val="0"/>
                  <w:marBottom w:val="0"/>
                  <w:divBdr>
                    <w:top w:val="none" w:sz="0" w:space="0" w:color="auto"/>
                    <w:left w:val="none" w:sz="0" w:space="0" w:color="auto"/>
                    <w:bottom w:val="none" w:sz="0" w:space="0" w:color="auto"/>
                    <w:right w:val="none" w:sz="0" w:space="0" w:color="auto"/>
                  </w:divBdr>
                </w:div>
                <w:div w:id="1846942279">
                  <w:marLeft w:val="0"/>
                  <w:marRight w:val="0"/>
                  <w:marTop w:val="0"/>
                  <w:marBottom w:val="0"/>
                  <w:divBdr>
                    <w:top w:val="none" w:sz="0" w:space="0" w:color="auto"/>
                    <w:left w:val="none" w:sz="0" w:space="0" w:color="auto"/>
                    <w:bottom w:val="none" w:sz="0" w:space="0" w:color="auto"/>
                    <w:right w:val="none" w:sz="0" w:space="0" w:color="auto"/>
                  </w:divBdr>
                </w:div>
                <w:div w:id="1853715286">
                  <w:marLeft w:val="0"/>
                  <w:marRight w:val="0"/>
                  <w:marTop w:val="0"/>
                  <w:marBottom w:val="0"/>
                  <w:divBdr>
                    <w:top w:val="none" w:sz="0" w:space="0" w:color="auto"/>
                    <w:left w:val="none" w:sz="0" w:space="0" w:color="auto"/>
                    <w:bottom w:val="none" w:sz="0" w:space="0" w:color="auto"/>
                    <w:right w:val="none" w:sz="0" w:space="0" w:color="auto"/>
                  </w:divBdr>
                </w:div>
                <w:div w:id="1881282711">
                  <w:marLeft w:val="0"/>
                  <w:marRight w:val="0"/>
                  <w:marTop w:val="0"/>
                  <w:marBottom w:val="0"/>
                  <w:divBdr>
                    <w:top w:val="none" w:sz="0" w:space="0" w:color="auto"/>
                    <w:left w:val="none" w:sz="0" w:space="0" w:color="auto"/>
                    <w:bottom w:val="none" w:sz="0" w:space="0" w:color="auto"/>
                    <w:right w:val="none" w:sz="0" w:space="0" w:color="auto"/>
                  </w:divBdr>
                </w:div>
                <w:div w:id="1886524596">
                  <w:marLeft w:val="0"/>
                  <w:marRight w:val="0"/>
                  <w:marTop w:val="0"/>
                  <w:marBottom w:val="0"/>
                  <w:divBdr>
                    <w:top w:val="none" w:sz="0" w:space="0" w:color="auto"/>
                    <w:left w:val="none" w:sz="0" w:space="0" w:color="auto"/>
                    <w:bottom w:val="none" w:sz="0" w:space="0" w:color="auto"/>
                    <w:right w:val="none" w:sz="0" w:space="0" w:color="auto"/>
                  </w:divBdr>
                </w:div>
                <w:div w:id="1899626678">
                  <w:marLeft w:val="0"/>
                  <w:marRight w:val="0"/>
                  <w:marTop w:val="0"/>
                  <w:marBottom w:val="0"/>
                  <w:divBdr>
                    <w:top w:val="none" w:sz="0" w:space="0" w:color="auto"/>
                    <w:left w:val="none" w:sz="0" w:space="0" w:color="auto"/>
                    <w:bottom w:val="none" w:sz="0" w:space="0" w:color="auto"/>
                    <w:right w:val="none" w:sz="0" w:space="0" w:color="auto"/>
                  </w:divBdr>
                </w:div>
                <w:div w:id="1904171764">
                  <w:marLeft w:val="0"/>
                  <w:marRight w:val="0"/>
                  <w:marTop w:val="0"/>
                  <w:marBottom w:val="0"/>
                  <w:divBdr>
                    <w:top w:val="none" w:sz="0" w:space="0" w:color="auto"/>
                    <w:left w:val="none" w:sz="0" w:space="0" w:color="auto"/>
                    <w:bottom w:val="none" w:sz="0" w:space="0" w:color="auto"/>
                    <w:right w:val="none" w:sz="0" w:space="0" w:color="auto"/>
                  </w:divBdr>
                </w:div>
                <w:div w:id="1912737714">
                  <w:marLeft w:val="0"/>
                  <w:marRight w:val="0"/>
                  <w:marTop w:val="0"/>
                  <w:marBottom w:val="0"/>
                  <w:divBdr>
                    <w:top w:val="none" w:sz="0" w:space="0" w:color="auto"/>
                    <w:left w:val="none" w:sz="0" w:space="0" w:color="auto"/>
                    <w:bottom w:val="none" w:sz="0" w:space="0" w:color="auto"/>
                    <w:right w:val="none" w:sz="0" w:space="0" w:color="auto"/>
                  </w:divBdr>
                </w:div>
                <w:div w:id="1915123054">
                  <w:marLeft w:val="0"/>
                  <w:marRight w:val="0"/>
                  <w:marTop w:val="0"/>
                  <w:marBottom w:val="0"/>
                  <w:divBdr>
                    <w:top w:val="none" w:sz="0" w:space="0" w:color="auto"/>
                    <w:left w:val="none" w:sz="0" w:space="0" w:color="auto"/>
                    <w:bottom w:val="none" w:sz="0" w:space="0" w:color="auto"/>
                    <w:right w:val="none" w:sz="0" w:space="0" w:color="auto"/>
                  </w:divBdr>
                </w:div>
                <w:div w:id="1920017500">
                  <w:marLeft w:val="0"/>
                  <w:marRight w:val="0"/>
                  <w:marTop w:val="0"/>
                  <w:marBottom w:val="0"/>
                  <w:divBdr>
                    <w:top w:val="none" w:sz="0" w:space="0" w:color="auto"/>
                    <w:left w:val="none" w:sz="0" w:space="0" w:color="auto"/>
                    <w:bottom w:val="none" w:sz="0" w:space="0" w:color="auto"/>
                    <w:right w:val="none" w:sz="0" w:space="0" w:color="auto"/>
                  </w:divBdr>
                </w:div>
                <w:div w:id="1942637976">
                  <w:marLeft w:val="0"/>
                  <w:marRight w:val="0"/>
                  <w:marTop w:val="0"/>
                  <w:marBottom w:val="0"/>
                  <w:divBdr>
                    <w:top w:val="none" w:sz="0" w:space="0" w:color="auto"/>
                    <w:left w:val="none" w:sz="0" w:space="0" w:color="auto"/>
                    <w:bottom w:val="none" w:sz="0" w:space="0" w:color="auto"/>
                    <w:right w:val="none" w:sz="0" w:space="0" w:color="auto"/>
                  </w:divBdr>
                </w:div>
                <w:div w:id="1945074235">
                  <w:marLeft w:val="0"/>
                  <w:marRight w:val="0"/>
                  <w:marTop w:val="0"/>
                  <w:marBottom w:val="0"/>
                  <w:divBdr>
                    <w:top w:val="none" w:sz="0" w:space="0" w:color="auto"/>
                    <w:left w:val="none" w:sz="0" w:space="0" w:color="auto"/>
                    <w:bottom w:val="none" w:sz="0" w:space="0" w:color="auto"/>
                    <w:right w:val="none" w:sz="0" w:space="0" w:color="auto"/>
                  </w:divBdr>
                </w:div>
                <w:div w:id="1970013402">
                  <w:marLeft w:val="0"/>
                  <w:marRight w:val="0"/>
                  <w:marTop w:val="0"/>
                  <w:marBottom w:val="0"/>
                  <w:divBdr>
                    <w:top w:val="none" w:sz="0" w:space="0" w:color="auto"/>
                    <w:left w:val="none" w:sz="0" w:space="0" w:color="auto"/>
                    <w:bottom w:val="none" w:sz="0" w:space="0" w:color="auto"/>
                    <w:right w:val="none" w:sz="0" w:space="0" w:color="auto"/>
                  </w:divBdr>
                </w:div>
                <w:div w:id="1973755426">
                  <w:marLeft w:val="0"/>
                  <w:marRight w:val="0"/>
                  <w:marTop w:val="0"/>
                  <w:marBottom w:val="0"/>
                  <w:divBdr>
                    <w:top w:val="none" w:sz="0" w:space="0" w:color="auto"/>
                    <w:left w:val="none" w:sz="0" w:space="0" w:color="auto"/>
                    <w:bottom w:val="none" w:sz="0" w:space="0" w:color="auto"/>
                    <w:right w:val="none" w:sz="0" w:space="0" w:color="auto"/>
                  </w:divBdr>
                </w:div>
                <w:div w:id="1987322073">
                  <w:marLeft w:val="0"/>
                  <w:marRight w:val="0"/>
                  <w:marTop w:val="0"/>
                  <w:marBottom w:val="0"/>
                  <w:divBdr>
                    <w:top w:val="none" w:sz="0" w:space="0" w:color="auto"/>
                    <w:left w:val="none" w:sz="0" w:space="0" w:color="auto"/>
                    <w:bottom w:val="none" w:sz="0" w:space="0" w:color="auto"/>
                    <w:right w:val="none" w:sz="0" w:space="0" w:color="auto"/>
                  </w:divBdr>
                </w:div>
                <w:div w:id="2000036076">
                  <w:marLeft w:val="0"/>
                  <w:marRight w:val="0"/>
                  <w:marTop w:val="0"/>
                  <w:marBottom w:val="0"/>
                  <w:divBdr>
                    <w:top w:val="none" w:sz="0" w:space="0" w:color="auto"/>
                    <w:left w:val="none" w:sz="0" w:space="0" w:color="auto"/>
                    <w:bottom w:val="none" w:sz="0" w:space="0" w:color="auto"/>
                    <w:right w:val="none" w:sz="0" w:space="0" w:color="auto"/>
                  </w:divBdr>
                </w:div>
                <w:div w:id="2007978034">
                  <w:marLeft w:val="0"/>
                  <w:marRight w:val="0"/>
                  <w:marTop w:val="0"/>
                  <w:marBottom w:val="0"/>
                  <w:divBdr>
                    <w:top w:val="none" w:sz="0" w:space="0" w:color="auto"/>
                    <w:left w:val="none" w:sz="0" w:space="0" w:color="auto"/>
                    <w:bottom w:val="none" w:sz="0" w:space="0" w:color="auto"/>
                    <w:right w:val="none" w:sz="0" w:space="0" w:color="auto"/>
                  </w:divBdr>
                </w:div>
                <w:div w:id="2016609504">
                  <w:marLeft w:val="0"/>
                  <w:marRight w:val="0"/>
                  <w:marTop w:val="0"/>
                  <w:marBottom w:val="0"/>
                  <w:divBdr>
                    <w:top w:val="none" w:sz="0" w:space="0" w:color="auto"/>
                    <w:left w:val="none" w:sz="0" w:space="0" w:color="auto"/>
                    <w:bottom w:val="none" w:sz="0" w:space="0" w:color="auto"/>
                    <w:right w:val="none" w:sz="0" w:space="0" w:color="auto"/>
                  </w:divBdr>
                </w:div>
                <w:div w:id="2018577815">
                  <w:marLeft w:val="0"/>
                  <w:marRight w:val="0"/>
                  <w:marTop w:val="0"/>
                  <w:marBottom w:val="0"/>
                  <w:divBdr>
                    <w:top w:val="none" w:sz="0" w:space="0" w:color="auto"/>
                    <w:left w:val="none" w:sz="0" w:space="0" w:color="auto"/>
                    <w:bottom w:val="none" w:sz="0" w:space="0" w:color="auto"/>
                    <w:right w:val="none" w:sz="0" w:space="0" w:color="auto"/>
                  </w:divBdr>
                </w:div>
                <w:div w:id="2020808320">
                  <w:marLeft w:val="0"/>
                  <w:marRight w:val="0"/>
                  <w:marTop w:val="0"/>
                  <w:marBottom w:val="0"/>
                  <w:divBdr>
                    <w:top w:val="none" w:sz="0" w:space="0" w:color="auto"/>
                    <w:left w:val="none" w:sz="0" w:space="0" w:color="auto"/>
                    <w:bottom w:val="none" w:sz="0" w:space="0" w:color="auto"/>
                    <w:right w:val="none" w:sz="0" w:space="0" w:color="auto"/>
                  </w:divBdr>
                </w:div>
                <w:div w:id="2028211537">
                  <w:marLeft w:val="0"/>
                  <w:marRight w:val="0"/>
                  <w:marTop w:val="0"/>
                  <w:marBottom w:val="0"/>
                  <w:divBdr>
                    <w:top w:val="none" w:sz="0" w:space="0" w:color="auto"/>
                    <w:left w:val="none" w:sz="0" w:space="0" w:color="auto"/>
                    <w:bottom w:val="none" w:sz="0" w:space="0" w:color="auto"/>
                    <w:right w:val="none" w:sz="0" w:space="0" w:color="auto"/>
                  </w:divBdr>
                </w:div>
                <w:div w:id="2038239329">
                  <w:marLeft w:val="0"/>
                  <w:marRight w:val="0"/>
                  <w:marTop w:val="0"/>
                  <w:marBottom w:val="0"/>
                  <w:divBdr>
                    <w:top w:val="none" w:sz="0" w:space="0" w:color="auto"/>
                    <w:left w:val="none" w:sz="0" w:space="0" w:color="auto"/>
                    <w:bottom w:val="none" w:sz="0" w:space="0" w:color="auto"/>
                    <w:right w:val="none" w:sz="0" w:space="0" w:color="auto"/>
                  </w:divBdr>
                </w:div>
                <w:div w:id="2040008082">
                  <w:marLeft w:val="0"/>
                  <w:marRight w:val="0"/>
                  <w:marTop w:val="0"/>
                  <w:marBottom w:val="0"/>
                  <w:divBdr>
                    <w:top w:val="none" w:sz="0" w:space="0" w:color="auto"/>
                    <w:left w:val="none" w:sz="0" w:space="0" w:color="auto"/>
                    <w:bottom w:val="none" w:sz="0" w:space="0" w:color="auto"/>
                    <w:right w:val="none" w:sz="0" w:space="0" w:color="auto"/>
                  </w:divBdr>
                </w:div>
                <w:div w:id="2044673251">
                  <w:marLeft w:val="0"/>
                  <w:marRight w:val="0"/>
                  <w:marTop w:val="0"/>
                  <w:marBottom w:val="0"/>
                  <w:divBdr>
                    <w:top w:val="none" w:sz="0" w:space="0" w:color="auto"/>
                    <w:left w:val="none" w:sz="0" w:space="0" w:color="auto"/>
                    <w:bottom w:val="none" w:sz="0" w:space="0" w:color="auto"/>
                    <w:right w:val="none" w:sz="0" w:space="0" w:color="auto"/>
                  </w:divBdr>
                </w:div>
                <w:div w:id="2055428122">
                  <w:marLeft w:val="0"/>
                  <w:marRight w:val="0"/>
                  <w:marTop w:val="0"/>
                  <w:marBottom w:val="0"/>
                  <w:divBdr>
                    <w:top w:val="none" w:sz="0" w:space="0" w:color="auto"/>
                    <w:left w:val="none" w:sz="0" w:space="0" w:color="auto"/>
                    <w:bottom w:val="none" w:sz="0" w:space="0" w:color="auto"/>
                    <w:right w:val="none" w:sz="0" w:space="0" w:color="auto"/>
                  </w:divBdr>
                </w:div>
                <w:div w:id="2060081746">
                  <w:marLeft w:val="0"/>
                  <w:marRight w:val="0"/>
                  <w:marTop w:val="0"/>
                  <w:marBottom w:val="0"/>
                  <w:divBdr>
                    <w:top w:val="none" w:sz="0" w:space="0" w:color="auto"/>
                    <w:left w:val="none" w:sz="0" w:space="0" w:color="auto"/>
                    <w:bottom w:val="none" w:sz="0" w:space="0" w:color="auto"/>
                    <w:right w:val="none" w:sz="0" w:space="0" w:color="auto"/>
                  </w:divBdr>
                </w:div>
                <w:div w:id="2092122363">
                  <w:marLeft w:val="0"/>
                  <w:marRight w:val="0"/>
                  <w:marTop w:val="0"/>
                  <w:marBottom w:val="0"/>
                  <w:divBdr>
                    <w:top w:val="none" w:sz="0" w:space="0" w:color="auto"/>
                    <w:left w:val="none" w:sz="0" w:space="0" w:color="auto"/>
                    <w:bottom w:val="none" w:sz="0" w:space="0" w:color="auto"/>
                    <w:right w:val="none" w:sz="0" w:space="0" w:color="auto"/>
                  </w:divBdr>
                </w:div>
                <w:div w:id="2121800540">
                  <w:marLeft w:val="0"/>
                  <w:marRight w:val="0"/>
                  <w:marTop w:val="0"/>
                  <w:marBottom w:val="0"/>
                  <w:divBdr>
                    <w:top w:val="none" w:sz="0" w:space="0" w:color="auto"/>
                    <w:left w:val="none" w:sz="0" w:space="0" w:color="auto"/>
                    <w:bottom w:val="none" w:sz="0" w:space="0" w:color="auto"/>
                    <w:right w:val="none" w:sz="0" w:space="0" w:color="auto"/>
                  </w:divBdr>
                </w:div>
                <w:div w:id="2130514536">
                  <w:marLeft w:val="0"/>
                  <w:marRight w:val="0"/>
                  <w:marTop w:val="0"/>
                  <w:marBottom w:val="0"/>
                  <w:divBdr>
                    <w:top w:val="none" w:sz="0" w:space="0" w:color="auto"/>
                    <w:left w:val="none" w:sz="0" w:space="0" w:color="auto"/>
                    <w:bottom w:val="none" w:sz="0" w:space="0" w:color="auto"/>
                    <w:right w:val="none" w:sz="0" w:space="0" w:color="auto"/>
                  </w:divBdr>
                </w:div>
                <w:div w:id="2134517935">
                  <w:marLeft w:val="0"/>
                  <w:marRight w:val="0"/>
                  <w:marTop w:val="0"/>
                  <w:marBottom w:val="0"/>
                  <w:divBdr>
                    <w:top w:val="none" w:sz="0" w:space="0" w:color="auto"/>
                    <w:left w:val="none" w:sz="0" w:space="0" w:color="auto"/>
                    <w:bottom w:val="none" w:sz="0" w:space="0" w:color="auto"/>
                    <w:right w:val="none" w:sz="0" w:space="0" w:color="auto"/>
                  </w:divBdr>
                </w:div>
                <w:div w:id="213747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7553821">
          <w:marLeft w:val="0"/>
          <w:marRight w:val="0"/>
          <w:marTop w:val="0"/>
          <w:marBottom w:val="0"/>
          <w:divBdr>
            <w:top w:val="none" w:sz="0" w:space="0" w:color="auto"/>
            <w:left w:val="none" w:sz="0" w:space="0" w:color="auto"/>
            <w:bottom w:val="none" w:sz="0" w:space="0" w:color="auto"/>
            <w:right w:val="none" w:sz="0" w:space="0" w:color="auto"/>
          </w:divBdr>
          <w:divsChild>
            <w:div w:id="1088235718">
              <w:marLeft w:val="0"/>
              <w:marRight w:val="0"/>
              <w:marTop w:val="0"/>
              <w:marBottom w:val="0"/>
              <w:divBdr>
                <w:top w:val="none" w:sz="0" w:space="0" w:color="auto"/>
                <w:left w:val="none" w:sz="0" w:space="0" w:color="auto"/>
                <w:bottom w:val="none" w:sz="0" w:space="0" w:color="auto"/>
                <w:right w:val="none" w:sz="0" w:space="0" w:color="auto"/>
              </w:divBdr>
              <w:divsChild>
                <w:div w:id="4209710">
                  <w:marLeft w:val="0"/>
                  <w:marRight w:val="0"/>
                  <w:marTop w:val="0"/>
                  <w:marBottom w:val="0"/>
                  <w:divBdr>
                    <w:top w:val="none" w:sz="0" w:space="0" w:color="auto"/>
                    <w:left w:val="none" w:sz="0" w:space="0" w:color="auto"/>
                    <w:bottom w:val="none" w:sz="0" w:space="0" w:color="auto"/>
                    <w:right w:val="none" w:sz="0" w:space="0" w:color="auto"/>
                  </w:divBdr>
                </w:div>
                <w:div w:id="17513719">
                  <w:marLeft w:val="0"/>
                  <w:marRight w:val="0"/>
                  <w:marTop w:val="0"/>
                  <w:marBottom w:val="0"/>
                  <w:divBdr>
                    <w:top w:val="none" w:sz="0" w:space="0" w:color="auto"/>
                    <w:left w:val="none" w:sz="0" w:space="0" w:color="auto"/>
                    <w:bottom w:val="none" w:sz="0" w:space="0" w:color="auto"/>
                    <w:right w:val="none" w:sz="0" w:space="0" w:color="auto"/>
                  </w:divBdr>
                </w:div>
                <w:div w:id="36854352">
                  <w:marLeft w:val="0"/>
                  <w:marRight w:val="0"/>
                  <w:marTop w:val="0"/>
                  <w:marBottom w:val="0"/>
                  <w:divBdr>
                    <w:top w:val="none" w:sz="0" w:space="0" w:color="auto"/>
                    <w:left w:val="none" w:sz="0" w:space="0" w:color="auto"/>
                    <w:bottom w:val="none" w:sz="0" w:space="0" w:color="auto"/>
                    <w:right w:val="none" w:sz="0" w:space="0" w:color="auto"/>
                  </w:divBdr>
                </w:div>
                <w:div w:id="46537688">
                  <w:marLeft w:val="0"/>
                  <w:marRight w:val="0"/>
                  <w:marTop w:val="0"/>
                  <w:marBottom w:val="0"/>
                  <w:divBdr>
                    <w:top w:val="none" w:sz="0" w:space="0" w:color="auto"/>
                    <w:left w:val="none" w:sz="0" w:space="0" w:color="auto"/>
                    <w:bottom w:val="none" w:sz="0" w:space="0" w:color="auto"/>
                    <w:right w:val="none" w:sz="0" w:space="0" w:color="auto"/>
                  </w:divBdr>
                </w:div>
                <w:div w:id="49381115">
                  <w:marLeft w:val="0"/>
                  <w:marRight w:val="0"/>
                  <w:marTop w:val="0"/>
                  <w:marBottom w:val="0"/>
                  <w:divBdr>
                    <w:top w:val="none" w:sz="0" w:space="0" w:color="auto"/>
                    <w:left w:val="none" w:sz="0" w:space="0" w:color="auto"/>
                    <w:bottom w:val="none" w:sz="0" w:space="0" w:color="auto"/>
                    <w:right w:val="none" w:sz="0" w:space="0" w:color="auto"/>
                  </w:divBdr>
                </w:div>
                <w:div w:id="92290450">
                  <w:marLeft w:val="0"/>
                  <w:marRight w:val="0"/>
                  <w:marTop w:val="0"/>
                  <w:marBottom w:val="0"/>
                  <w:divBdr>
                    <w:top w:val="none" w:sz="0" w:space="0" w:color="auto"/>
                    <w:left w:val="none" w:sz="0" w:space="0" w:color="auto"/>
                    <w:bottom w:val="none" w:sz="0" w:space="0" w:color="auto"/>
                    <w:right w:val="none" w:sz="0" w:space="0" w:color="auto"/>
                  </w:divBdr>
                </w:div>
                <w:div w:id="97795033">
                  <w:marLeft w:val="0"/>
                  <w:marRight w:val="0"/>
                  <w:marTop w:val="0"/>
                  <w:marBottom w:val="0"/>
                  <w:divBdr>
                    <w:top w:val="none" w:sz="0" w:space="0" w:color="auto"/>
                    <w:left w:val="none" w:sz="0" w:space="0" w:color="auto"/>
                    <w:bottom w:val="none" w:sz="0" w:space="0" w:color="auto"/>
                    <w:right w:val="none" w:sz="0" w:space="0" w:color="auto"/>
                  </w:divBdr>
                </w:div>
                <w:div w:id="103770437">
                  <w:marLeft w:val="0"/>
                  <w:marRight w:val="0"/>
                  <w:marTop w:val="0"/>
                  <w:marBottom w:val="0"/>
                  <w:divBdr>
                    <w:top w:val="none" w:sz="0" w:space="0" w:color="auto"/>
                    <w:left w:val="none" w:sz="0" w:space="0" w:color="auto"/>
                    <w:bottom w:val="none" w:sz="0" w:space="0" w:color="auto"/>
                    <w:right w:val="none" w:sz="0" w:space="0" w:color="auto"/>
                  </w:divBdr>
                </w:div>
                <w:div w:id="120072124">
                  <w:marLeft w:val="0"/>
                  <w:marRight w:val="0"/>
                  <w:marTop w:val="0"/>
                  <w:marBottom w:val="0"/>
                  <w:divBdr>
                    <w:top w:val="none" w:sz="0" w:space="0" w:color="auto"/>
                    <w:left w:val="none" w:sz="0" w:space="0" w:color="auto"/>
                    <w:bottom w:val="none" w:sz="0" w:space="0" w:color="auto"/>
                    <w:right w:val="none" w:sz="0" w:space="0" w:color="auto"/>
                  </w:divBdr>
                </w:div>
                <w:div w:id="121004145">
                  <w:marLeft w:val="0"/>
                  <w:marRight w:val="0"/>
                  <w:marTop w:val="0"/>
                  <w:marBottom w:val="0"/>
                  <w:divBdr>
                    <w:top w:val="none" w:sz="0" w:space="0" w:color="auto"/>
                    <w:left w:val="none" w:sz="0" w:space="0" w:color="auto"/>
                    <w:bottom w:val="none" w:sz="0" w:space="0" w:color="auto"/>
                    <w:right w:val="none" w:sz="0" w:space="0" w:color="auto"/>
                  </w:divBdr>
                </w:div>
                <w:div w:id="122424748">
                  <w:marLeft w:val="0"/>
                  <w:marRight w:val="0"/>
                  <w:marTop w:val="0"/>
                  <w:marBottom w:val="0"/>
                  <w:divBdr>
                    <w:top w:val="none" w:sz="0" w:space="0" w:color="auto"/>
                    <w:left w:val="none" w:sz="0" w:space="0" w:color="auto"/>
                    <w:bottom w:val="none" w:sz="0" w:space="0" w:color="auto"/>
                    <w:right w:val="none" w:sz="0" w:space="0" w:color="auto"/>
                  </w:divBdr>
                </w:div>
                <w:div w:id="149371165">
                  <w:marLeft w:val="0"/>
                  <w:marRight w:val="0"/>
                  <w:marTop w:val="0"/>
                  <w:marBottom w:val="0"/>
                  <w:divBdr>
                    <w:top w:val="none" w:sz="0" w:space="0" w:color="auto"/>
                    <w:left w:val="none" w:sz="0" w:space="0" w:color="auto"/>
                    <w:bottom w:val="none" w:sz="0" w:space="0" w:color="auto"/>
                    <w:right w:val="none" w:sz="0" w:space="0" w:color="auto"/>
                  </w:divBdr>
                </w:div>
                <w:div w:id="188875186">
                  <w:marLeft w:val="0"/>
                  <w:marRight w:val="0"/>
                  <w:marTop w:val="0"/>
                  <w:marBottom w:val="0"/>
                  <w:divBdr>
                    <w:top w:val="none" w:sz="0" w:space="0" w:color="auto"/>
                    <w:left w:val="none" w:sz="0" w:space="0" w:color="auto"/>
                    <w:bottom w:val="none" w:sz="0" w:space="0" w:color="auto"/>
                    <w:right w:val="none" w:sz="0" w:space="0" w:color="auto"/>
                  </w:divBdr>
                </w:div>
                <w:div w:id="212353935">
                  <w:marLeft w:val="0"/>
                  <w:marRight w:val="0"/>
                  <w:marTop w:val="0"/>
                  <w:marBottom w:val="0"/>
                  <w:divBdr>
                    <w:top w:val="none" w:sz="0" w:space="0" w:color="auto"/>
                    <w:left w:val="none" w:sz="0" w:space="0" w:color="auto"/>
                    <w:bottom w:val="none" w:sz="0" w:space="0" w:color="auto"/>
                    <w:right w:val="none" w:sz="0" w:space="0" w:color="auto"/>
                  </w:divBdr>
                </w:div>
                <w:div w:id="216623469">
                  <w:marLeft w:val="0"/>
                  <w:marRight w:val="0"/>
                  <w:marTop w:val="0"/>
                  <w:marBottom w:val="0"/>
                  <w:divBdr>
                    <w:top w:val="none" w:sz="0" w:space="0" w:color="auto"/>
                    <w:left w:val="none" w:sz="0" w:space="0" w:color="auto"/>
                    <w:bottom w:val="none" w:sz="0" w:space="0" w:color="auto"/>
                    <w:right w:val="none" w:sz="0" w:space="0" w:color="auto"/>
                  </w:divBdr>
                </w:div>
                <w:div w:id="289870006">
                  <w:marLeft w:val="0"/>
                  <w:marRight w:val="0"/>
                  <w:marTop w:val="0"/>
                  <w:marBottom w:val="0"/>
                  <w:divBdr>
                    <w:top w:val="none" w:sz="0" w:space="0" w:color="auto"/>
                    <w:left w:val="none" w:sz="0" w:space="0" w:color="auto"/>
                    <w:bottom w:val="none" w:sz="0" w:space="0" w:color="auto"/>
                    <w:right w:val="none" w:sz="0" w:space="0" w:color="auto"/>
                  </w:divBdr>
                </w:div>
                <w:div w:id="314115274">
                  <w:marLeft w:val="0"/>
                  <w:marRight w:val="0"/>
                  <w:marTop w:val="0"/>
                  <w:marBottom w:val="0"/>
                  <w:divBdr>
                    <w:top w:val="none" w:sz="0" w:space="0" w:color="auto"/>
                    <w:left w:val="none" w:sz="0" w:space="0" w:color="auto"/>
                    <w:bottom w:val="none" w:sz="0" w:space="0" w:color="auto"/>
                    <w:right w:val="none" w:sz="0" w:space="0" w:color="auto"/>
                  </w:divBdr>
                </w:div>
                <w:div w:id="324630395">
                  <w:marLeft w:val="0"/>
                  <w:marRight w:val="0"/>
                  <w:marTop w:val="0"/>
                  <w:marBottom w:val="0"/>
                  <w:divBdr>
                    <w:top w:val="none" w:sz="0" w:space="0" w:color="auto"/>
                    <w:left w:val="none" w:sz="0" w:space="0" w:color="auto"/>
                    <w:bottom w:val="none" w:sz="0" w:space="0" w:color="auto"/>
                    <w:right w:val="none" w:sz="0" w:space="0" w:color="auto"/>
                  </w:divBdr>
                </w:div>
                <w:div w:id="326593219">
                  <w:marLeft w:val="0"/>
                  <w:marRight w:val="0"/>
                  <w:marTop w:val="0"/>
                  <w:marBottom w:val="0"/>
                  <w:divBdr>
                    <w:top w:val="none" w:sz="0" w:space="0" w:color="auto"/>
                    <w:left w:val="none" w:sz="0" w:space="0" w:color="auto"/>
                    <w:bottom w:val="none" w:sz="0" w:space="0" w:color="auto"/>
                    <w:right w:val="none" w:sz="0" w:space="0" w:color="auto"/>
                  </w:divBdr>
                </w:div>
                <w:div w:id="339356973">
                  <w:marLeft w:val="0"/>
                  <w:marRight w:val="0"/>
                  <w:marTop w:val="0"/>
                  <w:marBottom w:val="0"/>
                  <w:divBdr>
                    <w:top w:val="none" w:sz="0" w:space="0" w:color="auto"/>
                    <w:left w:val="none" w:sz="0" w:space="0" w:color="auto"/>
                    <w:bottom w:val="none" w:sz="0" w:space="0" w:color="auto"/>
                    <w:right w:val="none" w:sz="0" w:space="0" w:color="auto"/>
                  </w:divBdr>
                </w:div>
                <w:div w:id="361899539">
                  <w:marLeft w:val="0"/>
                  <w:marRight w:val="0"/>
                  <w:marTop w:val="0"/>
                  <w:marBottom w:val="0"/>
                  <w:divBdr>
                    <w:top w:val="none" w:sz="0" w:space="0" w:color="auto"/>
                    <w:left w:val="none" w:sz="0" w:space="0" w:color="auto"/>
                    <w:bottom w:val="none" w:sz="0" w:space="0" w:color="auto"/>
                    <w:right w:val="none" w:sz="0" w:space="0" w:color="auto"/>
                  </w:divBdr>
                </w:div>
                <w:div w:id="382876374">
                  <w:marLeft w:val="0"/>
                  <w:marRight w:val="0"/>
                  <w:marTop w:val="0"/>
                  <w:marBottom w:val="0"/>
                  <w:divBdr>
                    <w:top w:val="none" w:sz="0" w:space="0" w:color="auto"/>
                    <w:left w:val="none" w:sz="0" w:space="0" w:color="auto"/>
                    <w:bottom w:val="none" w:sz="0" w:space="0" w:color="auto"/>
                    <w:right w:val="none" w:sz="0" w:space="0" w:color="auto"/>
                  </w:divBdr>
                </w:div>
                <w:div w:id="395201979">
                  <w:marLeft w:val="0"/>
                  <w:marRight w:val="0"/>
                  <w:marTop w:val="0"/>
                  <w:marBottom w:val="0"/>
                  <w:divBdr>
                    <w:top w:val="none" w:sz="0" w:space="0" w:color="auto"/>
                    <w:left w:val="none" w:sz="0" w:space="0" w:color="auto"/>
                    <w:bottom w:val="none" w:sz="0" w:space="0" w:color="auto"/>
                    <w:right w:val="none" w:sz="0" w:space="0" w:color="auto"/>
                  </w:divBdr>
                </w:div>
                <w:div w:id="407922396">
                  <w:marLeft w:val="0"/>
                  <w:marRight w:val="0"/>
                  <w:marTop w:val="0"/>
                  <w:marBottom w:val="0"/>
                  <w:divBdr>
                    <w:top w:val="none" w:sz="0" w:space="0" w:color="auto"/>
                    <w:left w:val="none" w:sz="0" w:space="0" w:color="auto"/>
                    <w:bottom w:val="none" w:sz="0" w:space="0" w:color="auto"/>
                    <w:right w:val="none" w:sz="0" w:space="0" w:color="auto"/>
                  </w:divBdr>
                </w:div>
                <w:div w:id="410126443">
                  <w:marLeft w:val="0"/>
                  <w:marRight w:val="0"/>
                  <w:marTop w:val="0"/>
                  <w:marBottom w:val="0"/>
                  <w:divBdr>
                    <w:top w:val="none" w:sz="0" w:space="0" w:color="auto"/>
                    <w:left w:val="none" w:sz="0" w:space="0" w:color="auto"/>
                    <w:bottom w:val="none" w:sz="0" w:space="0" w:color="auto"/>
                    <w:right w:val="none" w:sz="0" w:space="0" w:color="auto"/>
                  </w:divBdr>
                </w:div>
                <w:div w:id="417217426">
                  <w:marLeft w:val="0"/>
                  <w:marRight w:val="0"/>
                  <w:marTop w:val="0"/>
                  <w:marBottom w:val="0"/>
                  <w:divBdr>
                    <w:top w:val="none" w:sz="0" w:space="0" w:color="auto"/>
                    <w:left w:val="none" w:sz="0" w:space="0" w:color="auto"/>
                    <w:bottom w:val="none" w:sz="0" w:space="0" w:color="auto"/>
                    <w:right w:val="none" w:sz="0" w:space="0" w:color="auto"/>
                  </w:divBdr>
                </w:div>
                <w:div w:id="426077293">
                  <w:marLeft w:val="0"/>
                  <w:marRight w:val="0"/>
                  <w:marTop w:val="0"/>
                  <w:marBottom w:val="0"/>
                  <w:divBdr>
                    <w:top w:val="none" w:sz="0" w:space="0" w:color="auto"/>
                    <w:left w:val="none" w:sz="0" w:space="0" w:color="auto"/>
                    <w:bottom w:val="none" w:sz="0" w:space="0" w:color="auto"/>
                    <w:right w:val="none" w:sz="0" w:space="0" w:color="auto"/>
                  </w:divBdr>
                </w:div>
                <w:div w:id="446896169">
                  <w:marLeft w:val="0"/>
                  <w:marRight w:val="0"/>
                  <w:marTop w:val="0"/>
                  <w:marBottom w:val="0"/>
                  <w:divBdr>
                    <w:top w:val="none" w:sz="0" w:space="0" w:color="auto"/>
                    <w:left w:val="none" w:sz="0" w:space="0" w:color="auto"/>
                    <w:bottom w:val="none" w:sz="0" w:space="0" w:color="auto"/>
                    <w:right w:val="none" w:sz="0" w:space="0" w:color="auto"/>
                  </w:divBdr>
                </w:div>
                <w:div w:id="447626997">
                  <w:marLeft w:val="0"/>
                  <w:marRight w:val="0"/>
                  <w:marTop w:val="0"/>
                  <w:marBottom w:val="0"/>
                  <w:divBdr>
                    <w:top w:val="none" w:sz="0" w:space="0" w:color="auto"/>
                    <w:left w:val="none" w:sz="0" w:space="0" w:color="auto"/>
                    <w:bottom w:val="none" w:sz="0" w:space="0" w:color="auto"/>
                    <w:right w:val="none" w:sz="0" w:space="0" w:color="auto"/>
                  </w:divBdr>
                </w:div>
                <w:div w:id="467207474">
                  <w:marLeft w:val="0"/>
                  <w:marRight w:val="0"/>
                  <w:marTop w:val="0"/>
                  <w:marBottom w:val="0"/>
                  <w:divBdr>
                    <w:top w:val="none" w:sz="0" w:space="0" w:color="auto"/>
                    <w:left w:val="none" w:sz="0" w:space="0" w:color="auto"/>
                    <w:bottom w:val="none" w:sz="0" w:space="0" w:color="auto"/>
                    <w:right w:val="none" w:sz="0" w:space="0" w:color="auto"/>
                  </w:divBdr>
                </w:div>
                <w:div w:id="533006849">
                  <w:marLeft w:val="0"/>
                  <w:marRight w:val="0"/>
                  <w:marTop w:val="0"/>
                  <w:marBottom w:val="0"/>
                  <w:divBdr>
                    <w:top w:val="none" w:sz="0" w:space="0" w:color="auto"/>
                    <w:left w:val="none" w:sz="0" w:space="0" w:color="auto"/>
                    <w:bottom w:val="none" w:sz="0" w:space="0" w:color="auto"/>
                    <w:right w:val="none" w:sz="0" w:space="0" w:color="auto"/>
                  </w:divBdr>
                </w:div>
                <w:div w:id="557015523">
                  <w:marLeft w:val="0"/>
                  <w:marRight w:val="0"/>
                  <w:marTop w:val="0"/>
                  <w:marBottom w:val="0"/>
                  <w:divBdr>
                    <w:top w:val="none" w:sz="0" w:space="0" w:color="auto"/>
                    <w:left w:val="none" w:sz="0" w:space="0" w:color="auto"/>
                    <w:bottom w:val="none" w:sz="0" w:space="0" w:color="auto"/>
                    <w:right w:val="none" w:sz="0" w:space="0" w:color="auto"/>
                  </w:divBdr>
                </w:div>
                <w:div w:id="606280419">
                  <w:marLeft w:val="0"/>
                  <w:marRight w:val="0"/>
                  <w:marTop w:val="0"/>
                  <w:marBottom w:val="0"/>
                  <w:divBdr>
                    <w:top w:val="none" w:sz="0" w:space="0" w:color="auto"/>
                    <w:left w:val="none" w:sz="0" w:space="0" w:color="auto"/>
                    <w:bottom w:val="none" w:sz="0" w:space="0" w:color="auto"/>
                    <w:right w:val="none" w:sz="0" w:space="0" w:color="auto"/>
                  </w:divBdr>
                </w:div>
                <w:div w:id="613252458">
                  <w:marLeft w:val="0"/>
                  <w:marRight w:val="0"/>
                  <w:marTop w:val="0"/>
                  <w:marBottom w:val="0"/>
                  <w:divBdr>
                    <w:top w:val="none" w:sz="0" w:space="0" w:color="auto"/>
                    <w:left w:val="none" w:sz="0" w:space="0" w:color="auto"/>
                    <w:bottom w:val="none" w:sz="0" w:space="0" w:color="auto"/>
                    <w:right w:val="none" w:sz="0" w:space="0" w:color="auto"/>
                  </w:divBdr>
                </w:div>
                <w:div w:id="614748621">
                  <w:marLeft w:val="0"/>
                  <w:marRight w:val="0"/>
                  <w:marTop w:val="0"/>
                  <w:marBottom w:val="0"/>
                  <w:divBdr>
                    <w:top w:val="none" w:sz="0" w:space="0" w:color="auto"/>
                    <w:left w:val="none" w:sz="0" w:space="0" w:color="auto"/>
                    <w:bottom w:val="none" w:sz="0" w:space="0" w:color="auto"/>
                    <w:right w:val="none" w:sz="0" w:space="0" w:color="auto"/>
                  </w:divBdr>
                </w:div>
                <w:div w:id="626005746">
                  <w:marLeft w:val="0"/>
                  <w:marRight w:val="0"/>
                  <w:marTop w:val="0"/>
                  <w:marBottom w:val="0"/>
                  <w:divBdr>
                    <w:top w:val="none" w:sz="0" w:space="0" w:color="auto"/>
                    <w:left w:val="none" w:sz="0" w:space="0" w:color="auto"/>
                    <w:bottom w:val="none" w:sz="0" w:space="0" w:color="auto"/>
                    <w:right w:val="none" w:sz="0" w:space="0" w:color="auto"/>
                  </w:divBdr>
                </w:div>
                <w:div w:id="627010046">
                  <w:marLeft w:val="0"/>
                  <w:marRight w:val="0"/>
                  <w:marTop w:val="0"/>
                  <w:marBottom w:val="0"/>
                  <w:divBdr>
                    <w:top w:val="none" w:sz="0" w:space="0" w:color="auto"/>
                    <w:left w:val="none" w:sz="0" w:space="0" w:color="auto"/>
                    <w:bottom w:val="none" w:sz="0" w:space="0" w:color="auto"/>
                    <w:right w:val="none" w:sz="0" w:space="0" w:color="auto"/>
                  </w:divBdr>
                </w:div>
                <w:div w:id="627391273">
                  <w:marLeft w:val="0"/>
                  <w:marRight w:val="0"/>
                  <w:marTop w:val="0"/>
                  <w:marBottom w:val="0"/>
                  <w:divBdr>
                    <w:top w:val="none" w:sz="0" w:space="0" w:color="auto"/>
                    <w:left w:val="none" w:sz="0" w:space="0" w:color="auto"/>
                    <w:bottom w:val="none" w:sz="0" w:space="0" w:color="auto"/>
                    <w:right w:val="none" w:sz="0" w:space="0" w:color="auto"/>
                  </w:divBdr>
                </w:div>
                <w:div w:id="633143420">
                  <w:marLeft w:val="0"/>
                  <w:marRight w:val="0"/>
                  <w:marTop w:val="0"/>
                  <w:marBottom w:val="0"/>
                  <w:divBdr>
                    <w:top w:val="none" w:sz="0" w:space="0" w:color="auto"/>
                    <w:left w:val="none" w:sz="0" w:space="0" w:color="auto"/>
                    <w:bottom w:val="none" w:sz="0" w:space="0" w:color="auto"/>
                    <w:right w:val="none" w:sz="0" w:space="0" w:color="auto"/>
                  </w:divBdr>
                </w:div>
                <w:div w:id="636027564">
                  <w:marLeft w:val="0"/>
                  <w:marRight w:val="0"/>
                  <w:marTop w:val="0"/>
                  <w:marBottom w:val="0"/>
                  <w:divBdr>
                    <w:top w:val="none" w:sz="0" w:space="0" w:color="auto"/>
                    <w:left w:val="none" w:sz="0" w:space="0" w:color="auto"/>
                    <w:bottom w:val="none" w:sz="0" w:space="0" w:color="auto"/>
                    <w:right w:val="none" w:sz="0" w:space="0" w:color="auto"/>
                  </w:divBdr>
                </w:div>
                <w:div w:id="647905749">
                  <w:marLeft w:val="0"/>
                  <w:marRight w:val="0"/>
                  <w:marTop w:val="0"/>
                  <w:marBottom w:val="0"/>
                  <w:divBdr>
                    <w:top w:val="none" w:sz="0" w:space="0" w:color="auto"/>
                    <w:left w:val="none" w:sz="0" w:space="0" w:color="auto"/>
                    <w:bottom w:val="none" w:sz="0" w:space="0" w:color="auto"/>
                    <w:right w:val="none" w:sz="0" w:space="0" w:color="auto"/>
                  </w:divBdr>
                </w:div>
                <w:div w:id="653795851">
                  <w:marLeft w:val="0"/>
                  <w:marRight w:val="0"/>
                  <w:marTop w:val="0"/>
                  <w:marBottom w:val="0"/>
                  <w:divBdr>
                    <w:top w:val="none" w:sz="0" w:space="0" w:color="auto"/>
                    <w:left w:val="none" w:sz="0" w:space="0" w:color="auto"/>
                    <w:bottom w:val="none" w:sz="0" w:space="0" w:color="auto"/>
                    <w:right w:val="none" w:sz="0" w:space="0" w:color="auto"/>
                  </w:divBdr>
                </w:div>
                <w:div w:id="662247945">
                  <w:marLeft w:val="0"/>
                  <w:marRight w:val="0"/>
                  <w:marTop w:val="0"/>
                  <w:marBottom w:val="0"/>
                  <w:divBdr>
                    <w:top w:val="none" w:sz="0" w:space="0" w:color="auto"/>
                    <w:left w:val="none" w:sz="0" w:space="0" w:color="auto"/>
                    <w:bottom w:val="none" w:sz="0" w:space="0" w:color="auto"/>
                    <w:right w:val="none" w:sz="0" w:space="0" w:color="auto"/>
                  </w:divBdr>
                </w:div>
                <w:div w:id="673075632">
                  <w:marLeft w:val="0"/>
                  <w:marRight w:val="0"/>
                  <w:marTop w:val="0"/>
                  <w:marBottom w:val="0"/>
                  <w:divBdr>
                    <w:top w:val="none" w:sz="0" w:space="0" w:color="auto"/>
                    <w:left w:val="none" w:sz="0" w:space="0" w:color="auto"/>
                    <w:bottom w:val="none" w:sz="0" w:space="0" w:color="auto"/>
                    <w:right w:val="none" w:sz="0" w:space="0" w:color="auto"/>
                  </w:divBdr>
                </w:div>
                <w:div w:id="700592048">
                  <w:marLeft w:val="0"/>
                  <w:marRight w:val="0"/>
                  <w:marTop w:val="0"/>
                  <w:marBottom w:val="0"/>
                  <w:divBdr>
                    <w:top w:val="none" w:sz="0" w:space="0" w:color="auto"/>
                    <w:left w:val="none" w:sz="0" w:space="0" w:color="auto"/>
                    <w:bottom w:val="none" w:sz="0" w:space="0" w:color="auto"/>
                    <w:right w:val="none" w:sz="0" w:space="0" w:color="auto"/>
                  </w:divBdr>
                </w:div>
                <w:div w:id="736978853">
                  <w:marLeft w:val="0"/>
                  <w:marRight w:val="0"/>
                  <w:marTop w:val="0"/>
                  <w:marBottom w:val="0"/>
                  <w:divBdr>
                    <w:top w:val="none" w:sz="0" w:space="0" w:color="auto"/>
                    <w:left w:val="none" w:sz="0" w:space="0" w:color="auto"/>
                    <w:bottom w:val="none" w:sz="0" w:space="0" w:color="auto"/>
                    <w:right w:val="none" w:sz="0" w:space="0" w:color="auto"/>
                  </w:divBdr>
                </w:div>
                <w:div w:id="776289661">
                  <w:marLeft w:val="0"/>
                  <w:marRight w:val="0"/>
                  <w:marTop w:val="0"/>
                  <w:marBottom w:val="0"/>
                  <w:divBdr>
                    <w:top w:val="none" w:sz="0" w:space="0" w:color="auto"/>
                    <w:left w:val="none" w:sz="0" w:space="0" w:color="auto"/>
                    <w:bottom w:val="none" w:sz="0" w:space="0" w:color="auto"/>
                    <w:right w:val="none" w:sz="0" w:space="0" w:color="auto"/>
                  </w:divBdr>
                </w:div>
                <w:div w:id="809134514">
                  <w:marLeft w:val="0"/>
                  <w:marRight w:val="0"/>
                  <w:marTop w:val="0"/>
                  <w:marBottom w:val="0"/>
                  <w:divBdr>
                    <w:top w:val="none" w:sz="0" w:space="0" w:color="auto"/>
                    <w:left w:val="none" w:sz="0" w:space="0" w:color="auto"/>
                    <w:bottom w:val="none" w:sz="0" w:space="0" w:color="auto"/>
                    <w:right w:val="none" w:sz="0" w:space="0" w:color="auto"/>
                  </w:divBdr>
                </w:div>
                <w:div w:id="830608085">
                  <w:marLeft w:val="0"/>
                  <w:marRight w:val="0"/>
                  <w:marTop w:val="0"/>
                  <w:marBottom w:val="0"/>
                  <w:divBdr>
                    <w:top w:val="none" w:sz="0" w:space="0" w:color="auto"/>
                    <w:left w:val="none" w:sz="0" w:space="0" w:color="auto"/>
                    <w:bottom w:val="none" w:sz="0" w:space="0" w:color="auto"/>
                    <w:right w:val="none" w:sz="0" w:space="0" w:color="auto"/>
                  </w:divBdr>
                </w:div>
                <w:div w:id="834415775">
                  <w:marLeft w:val="0"/>
                  <w:marRight w:val="0"/>
                  <w:marTop w:val="0"/>
                  <w:marBottom w:val="0"/>
                  <w:divBdr>
                    <w:top w:val="none" w:sz="0" w:space="0" w:color="auto"/>
                    <w:left w:val="none" w:sz="0" w:space="0" w:color="auto"/>
                    <w:bottom w:val="none" w:sz="0" w:space="0" w:color="auto"/>
                    <w:right w:val="none" w:sz="0" w:space="0" w:color="auto"/>
                  </w:divBdr>
                </w:div>
                <w:div w:id="853347381">
                  <w:marLeft w:val="0"/>
                  <w:marRight w:val="0"/>
                  <w:marTop w:val="0"/>
                  <w:marBottom w:val="0"/>
                  <w:divBdr>
                    <w:top w:val="none" w:sz="0" w:space="0" w:color="auto"/>
                    <w:left w:val="none" w:sz="0" w:space="0" w:color="auto"/>
                    <w:bottom w:val="none" w:sz="0" w:space="0" w:color="auto"/>
                    <w:right w:val="none" w:sz="0" w:space="0" w:color="auto"/>
                  </w:divBdr>
                </w:div>
                <w:div w:id="856233930">
                  <w:marLeft w:val="0"/>
                  <w:marRight w:val="0"/>
                  <w:marTop w:val="0"/>
                  <w:marBottom w:val="0"/>
                  <w:divBdr>
                    <w:top w:val="none" w:sz="0" w:space="0" w:color="auto"/>
                    <w:left w:val="none" w:sz="0" w:space="0" w:color="auto"/>
                    <w:bottom w:val="none" w:sz="0" w:space="0" w:color="auto"/>
                    <w:right w:val="none" w:sz="0" w:space="0" w:color="auto"/>
                  </w:divBdr>
                </w:div>
                <w:div w:id="869144430">
                  <w:marLeft w:val="0"/>
                  <w:marRight w:val="0"/>
                  <w:marTop w:val="0"/>
                  <w:marBottom w:val="0"/>
                  <w:divBdr>
                    <w:top w:val="none" w:sz="0" w:space="0" w:color="auto"/>
                    <w:left w:val="none" w:sz="0" w:space="0" w:color="auto"/>
                    <w:bottom w:val="none" w:sz="0" w:space="0" w:color="auto"/>
                    <w:right w:val="none" w:sz="0" w:space="0" w:color="auto"/>
                  </w:divBdr>
                </w:div>
                <w:div w:id="887566772">
                  <w:marLeft w:val="0"/>
                  <w:marRight w:val="0"/>
                  <w:marTop w:val="0"/>
                  <w:marBottom w:val="0"/>
                  <w:divBdr>
                    <w:top w:val="none" w:sz="0" w:space="0" w:color="auto"/>
                    <w:left w:val="none" w:sz="0" w:space="0" w:color="auto"/>
                    <w:bottom w:val="none" w:sz="0" w:space="0" w:color="auto"/>
                    <w:right w:val="none" w:sz="0" w:space="0" w:color="auto"/>
                  </w:divBdr>
                </w:div>
                <w:div w:id="887955033">
                  <w:marLeft w:val="0"/>
                  <w:marRight w:val="0"/>
                  <w:marTop w:val="0"/>
                  <w:marBottom w:val="0"/>
                  <w:divBdr>
                    <w:top w:val="none" w:sz="0" w:space="0" w:color="auto"/>
                    <w:left w:val="none" w:sz="0" w:space="0" w:color="auto"/>
                    <w:bottom w:val="none" w:sz="0" w:space="0" w:color="auto"/>
                    <w:right w:val="none" w:sz="0" w:space="0" w:color="auto"/>
                  </w:divBdr>
                </w:div>
                <w:div w:id="895622890">
                  <w:marLeft w:val="0"/>
                  <w:marRight w:val="0"/>
                  <w:marTop w:val="0"/>
                  <w:marBottom w:val="0"/>
                  <w:divBdr>
                    <w:top w:val="none" w:sz="0" w:space="0" w:color="auto"/>
                    <w:left w:val="none" w:sz="0" w:space="0" w:color="auto"/>
                    <w:bottom w:val="none" w:sz="0" w:space="0" w:color="auto"/>
                    <w:right w:val="none" w:sz="0" w:space="0" w:color="auto"/>
                  </w:divBdr>
                </w:div>
                <w:div w:id="982126126">
                  <w:marLeft w:val="0"/>
                  <w:marRight w:val="0"/>
                  <w:marTop w:val="0"/>
                  <w:marBottom w:val="0"/>
                  <w:divBdr>
                    <w:top w:val="none" w:sz="0" w:space="0" w:color="auto"/>
                    <w:left w:val="none" w:sz="0" w:space="0" w:color="auto"/>
                    <w:bottom w:val="none" w:sz="0" w:space="0" w:color="auto"/>
                    <w:right w:val="none" w:sz="0" w:space="0" w:color="auto"/>
                  </w:divBdr>
                </w:div>
                <w:div w:id="1035617738">
                  <w:marLeft w:val="0"/>
                  <w:marRight w:val="0"/>
                  <w:marTop w:val="0"/>
                  <w:marBottom w:val="0"/>
                  <w:divBdr>
                    <w:top w:val="none" w:sz="0" w:space="0" w:color="auto"/>
                    <w:left w:val="none" w:sz="0" w:space="0" w:color="auto"/>
                    <w:bottom w:val="none" w:sz="0" w:space="0" w:color="auto"/>
                    <w:right w:val="none" w:sz="0" w:space="0" w:color="auto"/>
                  </w:divBdr>
                </w:div>
                <w:div w:id="1036270798">
                  <w:marLeft w:val="0"/>
                  <w:marRight w:val="0"/>
                  <w:marTop w:val="0"/>
                  <w:marBottom w:val="0"/>
                  <w:divBdr>
                    <w:top w:val="none" w:sz="0" w:space="0" w:color="auto"/>
                    <w:left w:val="none" w:sz="0" w:space="0" w:color="auto"/>
                    <w:bottom w:val="none" w:sz="0" w:space="0" w:color="auto"/>
                    <w:right w:val="none" w:sz="0" w:space="0" w:color="auto"/>
                  </w:divBdr>
                </w:div>
                <w:div w:id="1079787988">
                  <w:marLeft w:val="0"/>
                  <w:marRight w:val="0"/>
                  <w:marTop w:val="0"/>
                  <w:marBottom w:val="0"/>
                  <w:divBdr>
                    <w:top w:val="none" w:sz="0" w:space="0" w:color="auto"/>
                    <w:left w:val="none" w:sz="0" w:space="0" w:color="auto"/>
                    <w:bottom w:val="none" w:sz="0" w:space="0" w:color="auto"/>
                    <w:right w:val="none" w:sz="0" w:space="0" w:color="auto"/>
                  </w:divBdr>
                </w:div>
                <w:div w:id="1115714988">
                  <w:marLeft w:val="0"/>
                  <w:marRight w:val="0"/>
                  <w:marTop w:val="0"/>
                  <w:marBottom w:val="0"/>
                  <w:divBdr>
                    <w:top w:val="none" w:sz="0" w:space="0" w:color="auto"/>
                    <w:left w:val="none" w:sz="0" w:space="0" w:color="auto"/>
                    <w:bottom w:val="none" w:sz="0" w:space="0" w:color="auto"/>
                    <w:right w:val="none" w:sz="0" w:space="0" w:color="auto"/>
                  </w:divBdr>
                </w:div>
                <w:div w:id="1158423190">
                  <w:marLeft w:val="0"/>
                  <w:marRight w:val="0"/>
                  <w:marTop w:val="0"/>
                  <w:marBottom w:val="0"/>
                  <w:divBdr>
                    <w:top w:val="none" w:sz="0" w:space="0" w:color="auto"/>
                    <w:left w:val="none" w:sz="0" w:space="0" w:color="auto"/>
                    <w:bottom w:val="none" w:sz="0" w:space="0" w:color="auto"/>
                    <w:right w:val="none" w:sz="0" w:space="0" w:color="auto"/>
                  </w:divBdr>
                </w:div>
                <w:div w:id="1164979566">
                  <w:marLeft w:val="0"/>
                  <w:marRight w:val="0"/>
                  <w:marTop w:val="0"/>
                  <w:marBottom w:val="0"/>
                  <w:divBdr>
                    <w:top w:val="none" w:sz="0" w:space="0" w:color="auto"/>
                    <w:left w:val="none" w:sz="0" w:space="0" w:color="auto"/>
                    <w:bottom w:val="none" w:sz="0" w:space="0" w:color="auto"/>
                    <w:right w:val="none" w:sz="0" w:space="0" w:color="auto"/>
                  </w:divBdr>
                </w:div>
                <w:div w:id="1178811902">
                  <w:marLeft w:val="0"/>
                  <w:marRight w:val="0"/>
                  <w:marTop w:val="0"/>
                  <w:marBottom w:val="0"/>
                  <w:divBdr>
                    <w:top w:val="none" w:sz="0" w:space="0" w:color="auto"/>
                    <w:left w:val="none" w:sz="0" w:space="0" w:color="auto"/>
                    <w:bottom w:val="none" w:sz="0" w:space="0" w:color="auto"/>
                    <w:right w:val="none" w:sz="0" w:space="0" w:color="auto"/>
                  </w:divBdr>
                </w:div>
                <w:div w:id="1199927140">
                  <w:marLeft w:val="0"/>
                  <w:marRight w:val="0"/>
                  <w:marTop w:val="0"/>
                  <w:marBottom w:val="0"/>
                  <w:divBdr>
                    <w:top w:val="none" w:sz="0" w:space="0" w:color="auto"/>
                    <w:left w:val="none" w:sz="0" w:space="0" w:color="auto"/>
                    <w:bottom w:val="none" w:sz="0" w:space="0" w:color="auto"/>
                    <w:right w:val="none" w:sz="0" w:space="0" w:color="auto"/>
                  </w:divBdr>
                </w:div>
                <w:div w:id="1209877803">
                  <w:marLeft w:val="0"/>
                  <w:marRight w:val="0"/>
                  <w:marTop w:val="0"/>
                  <w:marBottom w:val="0"/>
                  <w:divBdr>
                    <w:top w:val="none" w:sz="0" w:space="0" w:color="auto"/>
                    <w:left w:val="none" w:sz="0" w:space="0" w:color="auto"/>
                    <w:bottom w:val="none" w:sz="0" w:space="0" w:color="auto"/>
                    <w:right w:val="none" w:sz="0" w:space="0" w:color="auto"/>
                  </w:divBdr>
                </w:div>
                <w:div w:id="1230727049">
                  <w:marLeft w:val="0"/>
                  <w:marRight w:val="0"/>
                  <w:marTop w:val="0"/>
                  <w:marBottom w:val="0"/>
                  <w:divBdr>
                    <w:top w:val="none" w:sz="0" w:space="0" w:color="auto"/>
                    <w:left w:val="none" w:sz="0" w:space="0" w:color="auto"/>
                    <w:bottom w:val="none" w:sz="0" w:space="0" w:color="auto"/>
                    <w:right w:val="none" w:sz="0" w:space="0" w:color="auto"/>
                  </w:divBdr>
                </w:div>
                <w:div w:id="1248736595">
                  <w:marLeft w:val="0"/>
                  <w:marRight w:val="0"/>
                  <w:marTop w:val="0"/>
                  <w:marBottom w:val="0"/>
                  <w:divBdr>
                    <w:top w:val="none" w:sz="0" w:space="0" w:color="auto"/>
                    <w:left w:val="none" w:sz="0" w:space="0" w:color="auto"/>
                    <w:bottom w:val="none" w:sz="0" w:space="0" w:color="auto"/>
                    <w:right w:val="none" w:sz="0" w:space="0" w:color="auto"/>
                  </w:divBdr>
                </w:div>
                <w:div w:id="1250889686">
                  <w:marLeft w:val="0"/>
                  <w:marRight w:val="0"/>
                  <w:marTop w:val="0"/>
                  <w:marBottom w:val="0"/>
                  <w:divBdr>
                    <w:top w:val="none" w:sz="0" w:space="0" w:color="auto"/>
                    <w:left w:val="none" w:sz="0" w:space="0" w:color="auto"/>
                    <w:bottom w:val="none" w:sz="0" w:space="0" w:color="auto"/>
                    <w:right w:val="none" w:sz="0" w:space="0" w:color="auto"/>
                  </w:divBdr>
                </w:div>
                <w:div w:id="1260332815">
                  <w:marLeft w:val="0"/>
                  <w:marRight w:val="0"/>
                  <w:marTop w:val="0"/>
                  <w:marBottom w:val="0"/>
                  <w:divBdr>
                    <w:top w:val="none" w:sz="0" w:space="0" w:color="auto"/>
                    <w:left w:val="none" w:sz="0" w:space="0" w:color="auto"/>
                    <w:bottom w:val="none" w:sz="0" w:space="0" w:color="auto"/>
                    <w:right w:val="none" w:sz="0" w:space="0" w:color="auto"/>
                  </w:divBdr>
                </w:div>
                <w:div w:id="1264529637">
                  <w:marLeft w:val="0"/>
                  <w:marRight w:val="0"/>
                  <w:marTop w:val="0"/>
                  <w:marBottom w:val="0"/>
                  <w:divBdr>
                    <w:top w:val="none" w:sz="0" w:space="0" w:color="auto"/>
                    <w:left w:val="none" w:sz="0" w:space="0" w:color="auto"/>
                    <w:bottom w:val="none" w:sz="0" w:space="0" w:color="auto"/>
                    <w:right w:val="none" w:sz="0" w:space="0" w:color="auto"/>
                  </w:divBdr>
                </w:div>
                <w:div w:id="1271202469">
                  <w:marLeft w:val="0"/>
                  <w:marRight w:val="0"/>
                  <w:marTop w:val="0"/>
                  <w:marBottom w:val="0"/>
                  <w:divBdr>
                    <w:top w:val="none" w:sz="0" w:space="0" w:color="auto"/>
                    <w:left w:val="none" w:sz="0" w:space="0" w:color="auto"/>
                    <w:bottom w:val="none" w:sz="0" w:space="0" w:color="auto"/>
                    <w:right w:val="none" w:sz="0" w:space="0" w:color="auto"/>
                  </w:divBdr>
                </w:div>
                <w:div w:id="1284536780">
                  <w:marLeft w:val="0"/>
                  <w:marRight w:val="0"/>
                  <w:marTop w:val="0"/>
                  <w:marBottom w:val="0"/>
                  <w:divBdr>
                    <w:top w:val="none" w:sz="0" w:space="0" w:color="auto"/>
                    <w:left w:val="none" w:sz="0" w:space="0" w:color="auto"/>
                    <w:bottom w:val="none" w:sz="0" w:space="0" w:color="auto"/>
                    <w:right w:val="none" w:sz="0" w:space="0" w:color="auto"/>
                  </w:divBdr>
                </w:div>
                <w:div w:id="1326474992">
                  <w:marLeft w:val="0"/>
                  <w:marRight w:val="0"/>
                  <w:marTop w:val="0"/>
                  <w:marBottom w:val="0"/>
                  <w:divBdr>
                    <w:top w:val="none" w:sz="0" w:space="0" w:color="auto"/>
                    <w:left w:val="none" w:sz="0" w:space="0" w:color="auto"/>
                    <w:bottom w:val="none" w:sz="0" w:space="0" w:color="auto"/>
                    <w:right w:val="none" w:sz="0" w:space="0" w:color="auto"/>
                  </w:divBdr>
                </w:div>
                <w:div w:id="1334647383">
                  <w:marLeft w:val="0"/>
                  <w:marRight w:val="0"/>
                  <w:marTop w:val="0"/>
                  <w:marBottom w:val="0"/>
                  <w:divBdr>
                    <w:top w:val="none" w:sz="0" w:space="0" w:color="auto"/>
                    <w:left w:val="none" w:sz="0" w:space="0" w:color="auto"/>
                    <w:bottom w:val="none" w:sz="0" w:space="0" w:color="auto"/>
                    <w:right w:val="none" w:sz="0" w:space="0" w:color="auto"/>
                  </w:divBdr>
                </w:div>
                <w:div w:id="1346399139">
                  <w:marLeft w:val="0"/>
                  <w:marRight w:val="0"/>
                  <w:marTop w:val="0"/>
                  <w:marBottom w:val="0"/>
                  <w:divBdr>
                    <w:top w:val="none" w:sz="0" w:space="0" w:color="auto"/>
                    <w:left w:val="none" w:sz="0" w:space="0" w:color="auto"/>
                    <w:bottom w:val="none" w:sz="0" w:space="0" w:color="auto"/>
                    <w:right w:val="none" w:sz="0" w:space="0" w:color="auto"/>
                  </w:divBdr>
                </w:div>
                <w:div w:id="1348293231">
                  <w:marLeft w:val="0"/>
                  <w:marRight w:val="0"/>
                  <w:marTop w:val="0"/>
                  <w:marBottom w:val="0"/>
                  <w:divBdr>
                    <w:top w:val="none" w:sz="0" w:space="0" w:color="auto"/>
                    <w:left w:val="none" w:sz="0" w:space="0" w:color="auto"/>
                    <w:bottom w:val="none" w:sz="0" w:space="0" w:color="auto"/>
                    <w:right w:val="none" w:sz="0" w:space="0" w:color="auto"/>
                  </w:divBdr>
                </w:div>
                <w:div w:id="1349257182">
                  <w:marLeft w:val="0"/>
                  <w:marRight w:val="0"/>
                  <w:marTop w:val="0"/>
                  <w:marBottom w:val="0"/>
                  <w:divBdr>
                    <w:top w:val="none" w:sz="0" w:space="0" w:color="auto"/>
                    <w:left w:val="none" w:sz="0" w:space="0" w:color="auto"/>
                    <w:bottom w:val="none" w:sz="0" w:space="0" w:color="auto"/>
                    <w:right w:val="none" w:sz="0" w:space="0" w:color="auto"/>
                  </w:divBdr>
                </w:div>
                <w:div w:id="1365249694">
                  <w:marLeft w:val="0"/>
                  <w:marRight w:val="0"/>
                  <w:marTop w:val="0"/>
                  <w:marBottom w:val="0"/>
                  <w:divBdr>
                    <w:top w:val="none" w:sz="0" w:space="0" w:color="auto"/>
                    <w:left w:val="none" w:sz="0" w:space="0" w:color="auto"/>
                    <w:bottom w:val="none" w:sz="0" w:space="0" w:color="auto"/>
                    <w:right w:val="none" w:sz="0" w:space="0" w:color="auto"/>
                  </w:divBdr>
                </w:div>
                <w:div w:id="1397051567">
                  <w:marLeft w:val="0"/>
                  <w:marRight w:val="0"/>
                  <w:marTop w:val="0"/>
                  <w:marBottom w:val="0"/>
                  <w:divBdr>
                    <w:top w:val="none" w:sz="0" w:space="0" w:color="auto"/>
                    <w:left w:val="none" w:sz="0" w:space="0" w:color="auto"/>
                    <w:bottom w:val="none" w:sz="0" w:space="0" w:color="auto"/>
                    <w:right w:val="none" w:sz="0" w:space="0" w:color="auto"/>
                  </w:divBdr>
                </w:div>
                <w:div w:id="1406607118">
                  <w:marLeft w:val="0"/>
                  <w:marRight w:val="0"/>
                  <w:marTop w:val="0"/>
                  <w:marBottom w:val="0"/>
                  <w:divBdr>
                    <w:top w:val="none" w:sz="0" w:space="0" w:color="auto"/>
                    <w:left w:val="none" w:sz="0" w:space="0" w:color="auto"/>
                    <w:bottom w:val="none" w:sz="0" w:space="0" w:color="auto"/>
                    <w:right w:val="none" w:sz="0" w:space="0" w:color="auto"/>
                  </w:divBdr>
                </w:div>
                <w:div w:id="1411657257">
                  <w:marLeft w:val="0"/>
                  <w:marRight w:val="0"/>
                  <w:marTop w:val="0"/>
                  <w:marBottom w:val="0"/>
                  <w:divBdr>
                    <w:top w:val="none" w:sz="0" w:space="0" w:color="auto"/>
                    <w:left w:val="none" w:sz="0" w:space="0" w:color="auto"/>
                    <w:bottom w:val="none" w:sz="0" w:space="0" w:color="auto"/>
                    <w:right w:val="none" w:sz="0" w:space="0" w:color="auto"/>
                  </w:divBdr>
                </w:div>
                <w:div w:id="1434201299">
                  <w:marLeft w:val="0"/>
                  <w:marRight w:val="0"/>
                  <w:marTop w:val="0"/>
                  <w:marBottom w:val="0"/>
                  <w:divBdr>
                    <w:top w:val="none" w:sz="0" w:space="0" w:color="auto"/>
                    <w:left w:val="none" w:sz="0" w:space="0" w:color="auto"/>
                    <w:bottom w:val="none" w:sz="0" w:space="0" w:color="auto"/>
                    <w:right w:val="none" w:sz="0" w:space="0" w:color="auto"/>
                  </w:divBdr>
                </w:div>
                <w:div w:id="1436052047">
                  <w:marLeft w:val="0"/>
                  <w:marRight w:val="0"/>
                  <w:marTop w:val="0"/>
                  <w:marBottom w:val="0"/>
                  <w:divBdr>
                    <w:top w:val="none" w:sz="0" w:space="0" w:color="auto"/>
                    <w:left w:val="none" w:sz="0" w:space="0" w:color="auto"/>
                    <w:bottom w:val="none" w:sz="0" w:space="0" w:color="auto"/>
                    <w:right w:val="none" w:sz="0" w:space="0" w:color="auto"/>
                  </w:divBdr>
                </w:div>
                <w:div w:id="1439328149">
                  <w:marLeft w:val="0"/>
                  <w:marRight w:val="0"/>
                  <w:marTop w:val="0"/>
                  <w:marBottom w:val="0"/>
                  <w:divBdr>
                    <w:top w:val="none" w:sz="0" w:space="0" w:color="auto"/>
                    <w:left w:val="none" w:sz="0" w:space="0" w:color="auto"/>
                    <w:bottom w:val="none" w:sz="0" w:space="0" w:color="auto"/>
                    <w:right w:val="none" w:sz="0" w:space="0" w:color="auto"/>
                  </w:divBdr>
                </w:div>
                <w:div w:id="1452747646">
                  <w:marLeft w:val="0"/>
                  <w:marRight w:val="0"/>
                  <w:marTop w:val="0"/>
                  <w:marBottom w:val="0"/>
                  <w:divBdr>
                    <w:top w:val="none" w:sz="0" w:space="0" w:color="auto"/>
                    <w:left w:val="none" w:sz="0" w:space="0" w:color="auto"/>
                    <w:bottom w:val="none" w:sz="0" w:space="0" w:color="auto"/>
                    <w:right w:val="none" w:sz="0" w:space="0" w:color="auto"/>
                  </w:divBdr>
                </w:div>
                <w:div w:id="1453209306">
                  <w:marLeft w:val="0"/>
                  <w:marRight w:val="0"/>
                  <w:marTop w:val="0"/>
                  <w:marBottom w:val="0"/>
                  <w:divBdr>
                    <w:top w:val="none" w:sz="0" w:space="0" w:color="auto"/>
                    <w:left w:val="none" w:sz="0" w:space="0" w:color="auto"/>
                    <w:bottom w:val="none" w:sz="0" w:space="0" w:color="auto"/>
                    <w:right w:val="none" w:sz="0" w:space="0" w:color="auto"/>
                  </w:divBdr>
                </w:div>
                <w:div w:id="1468544259">
                  <w:marLeft w:val="0"/>
                  <w:marRight w:val="0"/>
                  <w:marTop w:val="0"/>
                  <w:marBottom w:val="0"/>
                  <w:divBdr>
                    <w:top w:val="none" w:sz="0" w:space="0" w:color="auto"/>
                    <w:left w:val="none" w:sz="0" w:space="0" w:color="auto"/>
                    <w:bottom w:val="none" w:sz="0" w:space="0" w:color="auto"/>
                    <w:right w:val="none" w:sz="0" w:space="0" w:color="auto"/>
                  </w:divBdr>
                </w:div>
                <w:div w:id="1475023597">
                  <w:marLeft w:val="0"/>
                  <w:marRight w:val="0"/>
                  <w:marTop w:val="0"/>
                  <w:marBottom w:val="0"/>
                  <w:divBdr>
                    <w:top w:val="none" w:sz="0" w:space="0" w:color="auto"/>
                    <w:left w:val="none" w:sz="0" w:space="0" w:color="auto"/>
                    <w:bottom w:val="none" w:sz="0" w:space="0" w:color="auto"/>
                    <w:right w:val="none" w:sz="0" w:space="0" w:color="auto"/>
                  </w:divBdr>
                </w:div>
                <w:div w:id="1521317545">
                  <w:marLeft w:val="0"/>
                  <w:marRight w:val="0"/>
                  <w:marTop w:val="0"/>
                  <w:marBottom w:val="0"/>
                  <w:divBdr>
                    <w:top w:val="none" w:sz="0" w:space="0" w:color="auto"/>
                    <w:left w:val="none" w:sz="0" w:space="0" w:color="auto"/>
                    <w:bottom w:val="none" w:sz="0" w:space="0" w:color="auto"/>
                    <w:right w:val="none" w:sz="0" w:space="0" w:color="auto"/>
                  </w:divBdr>
                </w:div>
                <w:div w:id="1521356697">
                  <w:marLeft w:val="0"/>
                  <w:marRight w:val="0"/>
                  <w:marTop w:val="0"/>
                  <w:marBottom w:val="0"/>
                  <w:divBdr>
                    <w:top w:val="none" w:sz="0" w:space="0" w:color="auto"/>
                    <w:left w:val="none" w:sz="0" w:space="0" w:color="auto"/>
                    <w:bottom w:val="none" w:sz="0" w:space="0" w:color="auto"/>
                    <w:right w:val="none" w:sz="0" w:space="0" w:color="auto"/>
                  </w:divBdr>
                </w:div>
                <w:div w:id="1524049643">
                  <w:marLeft w:val="0"/>
                  <w:marRight w:val="0"/>
                  <w:marTop w:val="0"/>
                  <w:marBottom w:val="0"/>
                  <w:divBdr>
                    <w:top w:val="none" w:sz="0" w:space="0" w:color="auto"/>
                    <w:left w:val="none" w:sz="0" w:space="0" w:color="auto"/>
                    <w:bottom w:val="none" w:sz="0" w:space="0" w:color="auto"/>
                    <w:right w:val="none" w:sz="0" w:space="0" w:color="auto"/>
                  </w:divBdr>
                </w:div>
                <w:div w:id="1551765385">
                  <w:marLeft w:val="0"/>
                  <w:marRight w:val="0"/>
                  <w:marTop w:val="0"/>
                  <w:marBottom w:val="0"/>
                  <w:divBdr>
                    <w:top w:val="none" w:sz="0" w:space="0" w:color="auto"/>
                    <w:left w:val="none" w:sz="0" w:space="0" w:color="auto"/>
                    <w:bottom w:val="none" w:sz="0" w:space="0" w:color="auto"/>
                    <w:right w:val="none" w:sz="0" w:space="0" w:color="auto"/>
                  </w:divBdr>
                </w:div>
                <w:div w:id="1576816754">
                  <w:marLeft w:val="0"/>
                  <w:marRight w:val="0"/>
                  <w:marTop w:val="0"/>
                  <w:marBottom w:val="0"/>
                  <w:divBdr>
                    <w:top w:val="none" w:sz="0" w:space="0" w:color="auto"/>
                    <w:left w:val="none" w:sz="0" w:space="0" w:color="auto"/>
                    <w:bottom w:val="none" w:sz="0" w:space="0" w:color="auto"/>
                    <w:right w:val="none" w:sz="0" w:space="0" w:color="auto"/>
                  </w:divBdr>
                </w:div>
                <w:div w:id="1590771705">
                  <w:marLeft w:val="0"/>
                  <w:marRight w:val="0"/>
                  <w:marTop w:val="0"/>
                  <w:marBottom w:val="0"/>
                  <w:divBdr>
                    <w:top w:val="none" w:sz="0" w:space="0" w:color="auto"/>
                    <w:left w:val="none" w:sz="0" w:space="0" w:color="auto"/>
                    <w:bottom w:val="none" w:sz="0" w:space="0" w:color="auto"/>
                    <w:right w:val="none" w:sz="0" w:space="0" w:color="auto"/>
                  </w:divBdr>
                </w:div>
                <w:div w:id="1599412033">
                  <w:marLeft w:val="0"/>
                  <w:marRight w:val="0"/>
                  <w:marTop w:val="0"/>
                  <w:marBottom w:val="0"/>
                  <w:divBdr>
                    <w:top w:val="none" w:sz="0" w:space="0" w:color="auto"/>
                    <w:left w:val="none" w:sz="0" w:space="0" w:color="auto"/>
                    <w:bottom w:val="none" w:sz="0" w:space="0" w:color="auto"/>
                    <w:right w:val="none" w:sz="0" w:space="0" w:color="auto"/>
                  </w:divBdr>
                </w:div>
                <w:div w:id="1609121492">
                  <w:marLeft w:val="0"/>
                  <w:marRight w:val="0"/>
                  <w:marTop w:val="0"/>
                  <w:marBottom w:val="0"/>
                  <w:divBdr>
                    <w:top w:val="none" w:sz="0" w:space="0" w:color="auto"/>
                    <w:left w:val="none" w:sz="0" w:space="0" w:color="auto"/>
                    <w:bottom w:val="none" w:sz="0" w:space="0" w:color="auto"/>
                    <w:right w:val="none" w:sz="0" w:space="0" w:color="auto"/>
                  </w:divBdr>
                </w:div>
                <w:div w:id="1614824448">
                  <w:marLeft w:val="0"/>
                  <w:marRight w:val="0"/>
                  <w:marTop w:val="0"/>
                  <w:marBottom w:val="0"/>
                  <w:divBdr>
                    <w:top w:val="none" w:sz="0" w:space="0" w:color="auto"/>
                    <w:left w:val="none" w:sz="0" w:space="0" w:color="auto"/>
                    <w:bottom w:val="none" w:sz="0" w:space="0" w:color="auto"/>
                    <w:right w:val="none" w:sz="0" w:space="0" w:color="auto"/>
                  </w:divBdr>
                </w:div>
                <w:div w:id="1635058347">
                  <w:marLeft w:val="0"/>
                  <w:marRight w:val="0"/>
                  <w:marTop w:val="0"/>
                  <w:marBottom w:val="0"/>
                  <w:divBdr>
                    <w:top w:val="none" w:sz="0" w:space="0" w:color="auto"/>
                    <w:left w:val="none" w:sz="0" w:space="0" w:color="auto"/>
                    <w:bottom w:val="none" w:sz="0" w:space="0" w:color="auto"/>
                    <w:right w:val="none" w:sz="0" w:space="0" w:color="auto"/>
                  </w:divBdr>
                </w:div>
                <w:div w:id="1636370221">
                  <w:marLeft w:val="0"/>
                  <w:marRight w:val="0"/>
                  <w:marTop w:val="0"/>
                  <w:marBottom w:val="0"/>
                  <w:divBdr>
                    <w:top w:val="none" w:sz="0" w:space="0" w:color="auto"/>
                    <w:left w:val="none" w:sz="0" w:space="0" w:color="auto"/>
                    <w:bottom w:val="none" w:sz="0" w:space="0" w:color="auto"/>
                    <w:right w:val="none" w:sz="0" w:space="0" w:color="auto"/>
                  </w:divBdr>
                </w:div>
                <w:div w:id="1644042897">
                  <w:marLeft w:val="0"/>
                  <w:marRight w:val="0"/>
                  <w:marTop w:val="0"/>
                  <w:marBottom w:val="0"/>
                  <w:divBdr>
                    <w:top w:val="none" w:sz="0" w:space="0" w:color="auto"/>
                    <w:left w:val="none" w:sz="0" w:space="0" w:color="auto"/>
                    <w:bottom w:val="none" w:sz="0" w:space="0" w:color="auto"/>
                    <w:right w:val="none" w:sz="0" w:space="0" w:color="auto"/>
                  </w:divBdr>
                </w:div>
                <w:div w:id="1648628160">
                  <w:marLeft w:val="0"/>
                  <w:marRight w:val="0"/>
                  <w:marTop w:val="0"/>
                  <w:marBottom w:val="0"/>
                  <w:divBdr>
                    <w:top w:val="none" w:sz="0" w:space="0" w:color="auto"/>
                    <w:left w:val="none" w:sz="0" w:space="0" w:color="auto"/>
                    <w:bottom w:val="none" w:sz="0" w:space="0" w:color="auto"/>
                    <w:right w:val="none" w:sz="0" w:space="0" w:color="auto"/>
                  </w:divBdr>
                </w:div>
                <w:div w:id="1656371536">
                  <w:marLeft w:val="0"/>
                  <w:marRight w:val="0"/>
                  <w:marTop w:val="0"/>
                  <w:marBottom w:val="0"/>
                  <w:divBdr>
                    <w:top w:val="none" w:sz="0" w:space="0" w:color="auto"/>
                    <w:left w:val="none" w:sz="0" w:space="0" w:color="auto"/>
                    <w:bottom w:val="none" w:sz="0" w:space="0" w:color="auto"/>
                    <w:right w:val="none" w:sz="0" w:space="0" w:color="auto"/>
                  </w:divBdr>
                </w:div>
                <w:div w:id="1665234231">
                  <w:marLeft w:val="0"/>
                  <w:marRight w:val="0"/>
                  <w:marTop w:val="0"/>
                  <w:marBottom w:val="0"/>
                  <w:divBdr>
                    <w:top w:val="none" w:sz="0" w:space="0" w:color="auto"/>
                    <w:left w:val="none" w:sz="0" w:space="0" w:color="auto"/>
                    <w:bottom w:val="none" w:sz="0" w:space="0" w:color="auto"/>
                    <w:right w:val="none" w:sz="0" w:space="0" w:color="auto"/>
                  </w:divBdr>
                </w:div>
                <w:div w:id="1676957122">
                  <w:marLeft w:val="0"/>
                  <w:marRight w:val="0"/>
                  <w:marTop w:val="0"/>
                  <w:marBottom w:val="0"/>
                  <w:divBdr>
                    <w:top w:val="none" w:sz="0" w:space="0" w:color="auto"/>
                    <w:left w:val="none" w:sz="0" w:space="0" w:color="auto"/>
                    <w:bottom w:val="none" w:sz="0" w:space="0" w:color="auto"/>
                    <w:right w:val="none" w:sz="0" w:space="0" w:color="auto"/>
                  </w:divBdr>
                </w:div>
                <w:div w:id="1720594029">
                  <w:marLeft w:val="0"/>
                  <w:marRight w:val="0"/>
                  <w:marTop w:val="0"/>
                  <w:marBottom w:val="0"/>
                  <w:divBdr>
                    <w:top w:val="none" w:sz="0" w:space="0" w:color="auto"/>
                    <w:left w:val="none" w:sz="0" w:space="0" w:color="auto"/>
                    <w:bottom w:val="none" w:sz="0" w:space="0" w:color="auto"/>
                    <w:right w:val="none" w:sz="0" w:space="0" w:color="auto"/>
                  </w:divBdr>
                </w:div>
                <w:div w:id="1761025362">
                  <w:marLeft w:val="0"/>
                  <w:marRight w:val="0"/>
                  <w:marTop w:val="0"/>
                  <w:marBottom w:val="0"/>
                  <w:divBdr>
                    <w:top w:val="none" w:sz="0" w:space="0" w:color="auto"/>
                    <w:left w:val="none" w:sz="0" w:space="0" w:color="auto"/>
                    <w:bottom w:val="none" w:sz="0" w:space="0" w:color="auto"/>
                    <w:right w:val="none" w:sz="0" w:space="0" w:color="auto"/>
                  </w:divBdr>
                </w:div>
                <w:div w:id="1824201258">
                  <w:marLeft w:val="0"/>
                  <w:marRight w:val="0"/>
                  <w:marTop w:val="0"/>
                  <w:marBottom w:val="0"/>
                  <w:divBdr>
                    <w:top w:val="none" w:sz="0" w:space="0" w:color="auto"/>
                    <w:left w:val="none" w:sz="0" w:space="0" w:color="auto"/>
                    <w:bottom w:val="none" w:sz="0" w:space="0" w:color="auto"/>
                    <w:right w:val="none" w:sz="0" w:space="0" w:color="auto"/>
                  </w:divBdr>
                </w:div>
                <w:div w:id="1825125330">
                  <w:marLeft w:val="0"/>
                  <w:marRight w:val="0"/>
                  <w:marTop w:val="0"/>
                  <w:marBottom w:val="0"/>
                  <w:divBdr>
                    <w:top w:val="none" w:sz="0" w:space="0" w:color="auto"/>
                    <w:left w:val="none" w:sz="0" w:space="0" w:color="auto"/>
                    <w:bottom w:val="none" w:sz="0" w:space="0" w:color="auto"/>
                    <w:right w:val="none" w:sz="0" w:space="0" w:color="auto"/>
                  </w:divBdr>
                </w:div>
                <w:div w:id="1825317416">
                  <w:marLeft w:val="0"/>
                  <w:marRight w:val="0"/>
                  <w:marTop w:val="0"/>
                  <w:marBottom w:val="0"/>
                  <w:divBdr>
                    <w:top w:val="none" w:sz="0" w:space="0" w:color="auto"/>
                    <w:left w:val="none" w:sz="0" w:space="0" w:color="auto"/>
                    <w:bottom w:val="none" w:sz="0" w:space="0" w:color="auto"/>
                    <w:right w:val="none" w:sz="0" w:space="0" w:color="auto"/>
                  </w:divBdr>
                </w:div>
                <w:div w:id="1846900173">
                  <w:marLeft w:val="0"/>
                  <w:marRight w:val="0"/>
                  <w:marTop w:val="0"/>
                  <w:marBottom w:val="0"/>
                  <w:divBdr>
                    <w:top w:val="none" w:sz="0" w:space="0" w:color="auto"/>
                    <w:left w:val="none" w:sz="0" w:space="0" w:color="auto"/>
                    <w:bottom w:val="none" w:sz="0" w:space="0" w:color="auto"/>
                    <w:right w:val="none" w:sz="0" w:space="0" w:color="auto"/>
                  </w:divBdr>
                </w:div>
                <w:div w:id="1863470605">
                  <w:marLeft w:val="0"/>
                  <w:marRight w:val="0"/>
                  <w:marTop w:val="0"/>
                  <w:marBottom w:val="0"/>
                  <w:divBdr>
                    <w:top w:val="none" w:sz="0" w:space="0" w:color="auto"/>
                    <w:left w:val="none" w:sz="0" w:space="0" w:color="auto"/>
                    <w:bottom w:val="none" w:sz="0" w:space="0" w:color="auto"/>
                    <w:right w:val="none" w:sz="0" w:space="0" w:color="auto"/>
                  </w:divBdr>
                </w:div>
                <w:div w:id="1863783342">
                  <w:marLeft w:val="0"/>
                  <w:marRight w:val="0"/>
                  <w:marTop w:val="0"/>
                  <w:marBottom w:val="0"/>
                  <w:divBdr>
                    <w:top w:val="none" w:sz="0" w:space="0" w:color="auto"/>
                    <w:left w:val="none" w:sz="0" w:space="0" w:color="auto"/>
                    <w:bottom w:val="none" w:sz="0" w:space="0" w:color="auto"/>
                    <w:right w:val="none" w:sz="0" w:space="0" w:color="auto"/>
                  </w:divBdr>
                </w:div>
                <w:div w:id="1864442029">
                  <w:marLeft w:val="0"/>
                  <w:marRight w:val="0"/>
                  <w:marTop w:val="0"/>
                  <w:marBottom w:val="0"/>
                  <w:divBdr>
                    <w:top w:val="none" w:sz="0" w:space="0" w:color="auto"/>
                    <w:left w:val="none" w:sz="0" w:space="0" w:color="auto"/>
                    <w:bottom w:val="none" w:sz="0" w:space="0" w:color="auto"/>
                    <w:right w:val="none" w:sz="0" w:space="0" w:color="auto"/>
                  </w:divBdr>
                </w:div>
                <w:div w:id="1865441513">
                  <w:marLeft w:val="0"/>
                  <w:marRight w:val="0"/>
                  <w:marTop w:val="0"/>
                  <w:marBottom w:val="0"/>
                  <w:divBdr>
                    <w:top w:val="none" w:sz="0" w:space="0" w:color="auto"/>
                    <w:left w:val="none" w:sz="0" w:space="0" w:color="auto"/>
                    <w:bottom w:val="none" w:sz="0" w:space="0" w:color="auto"/>
                    <w:right w:val="none" w:sz="0" w:space="0" w:color="auto"/>
                  </w:divBdr>
                </w:div>
                <w:div w:id="1873883097">
                  <w:marLeft w:val="0"/>
                  <w:marRight w:val="0"/>
                  <w:marTop w:val="0"/>
                  <w:marBottom w:val="0"/>
                  <w:divBdr>
                    <w:top w:val="none" w:sz="0" w:space="0" w:color="auto"/>
                    <w:left w:val="none" w:sz="0" w:space="0" w:color="auto"/>
                    <w:bottom w:val="none" w:sz="0" w:space="0" w:color="auto"/>
                    <w:right w:val="none" w:sz="0" w:space="0" w:color="auto"/>
                  </w:divBdr>
                </w:div>
                <w:div w:id="1880896003">
                  <w:marLeft w:val="0"/>
                  <w:marRight w:val="0"/>
                  <w:marTop w:val="0"/>
                  <w:marBottom w:val="0"/>
                  <w:divBdr>
                    <w:top w:val="none" w:sz="0" w:space="0" w:color="auto"/>
                    <w:left w:val="none" w:sz="0" w:space="0" w:color="auto"/>
                    <w:bottom w:val="none" w:sz="0" w:space="0" w:color="auto"/>
                    <w:right w:val="none" w:sz="0" w:space="0" w:color="auto"/>
                  </w:divBdr>
                </w:div>
                <w:div w:id="1906597460">
                  <w:marLeft w:val="0"/>
                  <w:marRight w:val="0"/>
                  <w:marTop w:val="0"/>
                  <w:marBottom w:val="0"/>
                  <w:divBdr>
                    <w:top w:val="none" w:sz="0" w:space="0" w:color="auto"/>
                    <w:left w:val="none" w:sz="0" w:space="0" w:color="auto"/>
                    <w:bottom w:val="none" w:sz="0" w:space="0" w:color="auto"/>
                    <w:right w:val="none" w:sz="0" w:space="0" w:color="auto"/>
                  </w:divBdr>
                </w:div>
                <w:div w:id="1914507172">
                  <w:marLeft w:val="0"/>
                  <w:marRight w:val="0"/>
                  <w:marTop w:val="0"/>
                  <w:marBottom w:val="0"/>
                  <w:divBdr>
                    <w:top w:val="none" w:sz="0" w:space="0" w:color="auto"/>
                    <w:left w:val="none" w:sz="0" w:space="0" w:color="auto"/>
                    <w:bottom w:val="none" w:sz="0" w:space="0" w:color="auto"/>
                    <w:right w:val="none" w:sz="0" w:space="0" w:color="auto"/>
                  </w:divBdr>
                </w:div>
                <w:div w:id="1915968674">
                  <w:marLeft w:val="0"/>
                  <w:marRight w:val="0"/>
                  <w:marTop w:val="0"/>
                  <w:marBottom w:val="0"/>
                  <w:divBdr>
                    <w:top w:val="none" w:sz="0" w:space="0" w:color="auto"/>
                    <w:left w:val="none" w:sz="0" w:space="0" w:color="auto"/>
                    <w:bottom w:val="none" w:sz="0" w:space="0" w:color="auto"/>
                    <w:right w:val="none" w:sz="0" w:space="0" w:color="auto"/>
                  </w:divBdr>
                </w:div>
                <w:div w:id="1937712845">
                  <w:marLeft w:val="0"/>
                  <w:marRight w:val="0"/>
                  <w:marTop w:val="0"/>
                  <w:marBottom w:val="0"/>
                  <w:divBdr>
                    <w:top w:val="none" w:sz="0" w:space="0" w:color="auto"/>
                    <w:left w:val="none" w:sz="0" w:space="0" w:color="auto"/>
                    <w:bottom w:val="none" w:sz="0" w:space="0" w:color="auto"/>
                    <w:right w:val="none" w:sz="0" w:space="0" w:color="auto"/>
                  </w:divBdr>
                </w:div>
                <w:div w:id="1941059706">
                  <w:marLeft w:val="0"/>
                  <w:marRight w:val="0"/>
                  <w:marTop w:val="0"/>
                  <w:marBottom w:val="0"/>
                  <w:divBdr>
                    <w:top w:val="none" w:sz="0" w:space="0" w:color="auto"/>
                    <w:left w:val="none" w:sz="0" w:space="0" w:color="auto"/>
                    <w:bottom w:val="none" w:sz="0" w:space="0" w:color="auto"/>
                    <w:right w:val="none" w:sz="0" w:space="0" w:color="auto"/>
                  </w:divBdr>
                </w:div>
                <w:div w:id="1943414663">
                  <w:marLeft w:val="0"/>
                  <w:marRight w:val="0"/>
                  <w:marTop w:val="0"/>
                  <w:marBottom w:val="0"/>
                  <w:divBdr>
                    <w:top w:val="none" w:sz="0" w:space="0" w:color="auto"/>
                    <w:left w:val="none" w:sz="0" w:space="0" w:color="auto"/>
                    <w:bottom w:val="none" w:sz="0" w:space="0" w:color="auto"/>
                    <w:right w:val="none" w:sz="0" w:space="0" w:color="auto"/>
                  </w:divBdr>
                </w:div>
                <w:div w:id="1957635179">
                  <w:marLeft w:val="0"/>
                  <w:marRight w:val="0"/>
                  <w:marTop w:val="0"/>
                  <w:marBottom w:val="0"/>
                  <w:divBdr>
                    <w:top w:val="none" w:sz="0" w:space="0" w:color="auto"/>
                    <w:left w:val="none" w:sz="0" w:space="0" w:color="auto"/>
                    <w:bottom w:val="none" w:sz="0" w:space="0" w:color="auto"/>
                    <w:right w:val="none" w:sz="0" w:space="0" w:color="auto"/>
                  </w:divBdr>
                </w:div>
                <w:div w:id="1960062432">
                  <w:marLeft w:val="0"/>
                  <w:marRight w:val="0"/>
                  <w:marTop w:val="0"/>
                  <w:marBottom w:val="0"/>
                  <w:divBdr>
                    <w:top w:val="none" w:sz="0" w:space="0" w:color="auto"/>
                    <w:left w:val="none" w:sz="0" w:space="0" w:color="auto"/>
                    <w:bottom w:val="none" w:sz="0" w:space="0" w:color="auto"/>
                    <w:right w:val="none" w:sz="0" w:space="0" w:color="auto"/>
                  </w:divBdr>
                </w:div>
                <w:div w:id="1961064247">
                  <w:marLeft w:val="0"/>
                  <w:marRight w:val="0"/>
                  <w:marTop w:val="0"/>
                  <w:marBottom w:val="0"/>
                  <w:divBdr>
                    <w:top w:val="none" w:sz="0" w:space="0" w:color="auto"/>
                    <w:left w:val="none" w:sz="0" w:space="0" w:color="auto"/>
                    <w:bottom w:val="none" w:sz="0" w:space="0" w:color="auto"/>
                    <w:right w:val="none" w:sz="0" w:space="0" w:color="auto"/>
                  </w:divBdr>
                </w:div>
                <w:div w:id="1962111673">
                  <w:marLeft w:val="0"/>
                  <w:marRight w:val="0"/>
                  <w:marTop w:val="0"/>
                  <w:marBottom w:val="0"/>
                  <w:divBdr>
                    <w:top w:val="none" w:sz="0" w:space="0" w:color="auto"/>
                    <w:left w:val="none" w:sz="0" w:space="0" w:color="auto"/>
                    <w:bottom w:val="none" w:sz="0" w:space="0" w:color="auto"/>
                    <w:right w:val="none" w:sz="0" w:space="0" w:color="auto"/>
                  </w:divBdr>
                </w:div>
                <w:div w:id="1972711974">
                  <w:marLeft w:val="0"/>
                  <w:marRight w:val="0"/>
                  <w:marTop w:val="0"/>
                  <w:marBottom w:val="0"/>
                  <w:divBdr>
                    <w:top w:val="none" w:sz="0" w:space="0" w:color="auto"/>
                    <w:left w:val="none" w:sz="0" w:space="0" w:color="auto"/>
                    <w:bottom w:val="none" w:sz="0" w:space="0" w:color="auto"/>
                    <w:right w:val="none" w:sz="0" w:space="0" w:color="auto"/>
                  </w:divBdr>
                </w:div>
                <w:div w:id="2023241304">
                  <w:marLeft w:val="0"/>
                  <w:marRight w:val="0"/>
                  <w:marTop w:val="0"/>
                  <w:marBottom w:val="0"/>
                  <w:divBdr>
                    <w:top w:val="none" w:sz="0" w:space="0" w:color="auto"/>
                    <w:left w:val="none" w:sz="0" w:space="0" w:color="auto"/>
                    <w:bottom w:val="none" w:sz="0" w:space="0" w:color="auto"/>
                    <w:right w:val="none" w:sz="0" w:space="0" w:color="auto"/>
                  </w:divBdr>
                </w:div>
                <w:div w:id="2048335185">
                  <w:marLeft w:val="0"/>
                  <w:marRight w:val="0"/>
                  <w:marTop w:val="0"/>
                  <w:marBottom w:val="0"/>
                  <w:divBdr>
                    <w:top w:val="none" w:sz="0" w:space="0" w:color="auto"/>
                    <w:left w:val="none" w:sz="0" w:space="0" w:color="auto"/>
                    <w:bottom w:val="none" w:sz="0" w:space="0" w:color="auto"/>
                    <w:right w:val="none" w:sz="0" w:space="0" w:color="auto"/>
                  </w:divBdr>
                </w:div>
                <w:div w:id="2052880438">
                  <w:marLeft w:val="0"/>
                  <w:marRight w:val="0"/>
                  <w:marTop w:val="0"/>
                  <w:marBottom w:val="0"/>
                  <w:divBdr>
                    <w:top w:val="none" w:sz="0" w:space="0" w:color="auto"/>
                    <w:left w:val="none" w:sz="0" w:space="0" w:color="auto"/>
                    <w:bottom w:val="none" w:sz="0" w:space="0" w:color="auto"/>
                    <w:right w:val="none" w:sz="0" w:space="0" w:color="auto"/>
                  </w:divBdr>
                </w:div>
                <w:div w:id="2070612503">
                  <w:marLeft w:val="0"/>
                  <w:marRight w:val="0"/>
                  <w:marTop w:val="0"/>
                  <w:marBottom w:val="0"/>
                  <w:divBdr>
                    <w:top w:val="none" w:sz="0" w:space="0" w:color="auto"/>
                    <w:left w:val="none" w:sz="0" w:space="0" w:color="auto"/>
                    <w:bottom w:val="none" w:sz="0" w:space="0" w:color="auto"/>
                    <w:right w:val="none" w:sz="0" w:space="0" w:color="auto"/>
                  </w:divBdr>
                </w:div>
                <w:div w:id="2072996792">
                  <w:marLeft w:val="0"/>
                  <w:marRight w:val="0"/>
                  <w:marTop w:val="0"/>
                  <w:marBottom w:val="0"/>
                  <w:divBdr>
                    <w:top w:val="none" w:sz="0" w:space="0" w:color="auto"/>
                    <w:left w:val="none" w:sz="0" w:space="0" w:color="auto"/>
                    <w:bottom w:val="none" w:sz="0" w:space="0" w:color="auto"/>
                    <w:right w:val="none" w:sz="0" w:space="0" w:color="auto"/>
                  </w:divBdr>
                </w:div>
                <w:div w:id="2107142951">
                  <w:marLeft w:val="0"/>
                  <w:marRight w:val="0"/>
                  <w:marTop w:val="0"/>
                  <w:marBottom w:val="0"/>
                  <w:divBdr>
                    <w:top w:val="none" w:sz="0" w:space="0" w:color="auto"/>
                    <w:left w:val="none" w:sz="0" w:space="0" w:color="auto"/>
                    <w:bottom w:val="none" w:sz="0" w:space="0" w:color="auto"/>
                    <w:right w:val="none" w:sz="0" w:space="0" w:color="auto"/>
                  </w:divBdr>
                </w:div>
                <w:div w:id="2112581106">
                  <w:marLeft w:val="0"/>
                  <w:marRight w:val="0"/>
                  <w:marTop w:val="0"/>
                  <w:marBottom w:val="0"/>
                  <w:divBdr>
                    <w:top w:val="none" w:sz="0" w:space="0" w:color="auto"/>
                    <w:left w:val="none" w:sz="0" w:space="0" w:color="auto"/>
                    <w:bottom w:val="none" w:sz="0" w:space="0" w:color="auto"/>
                    <w:right w:val="none" w:sz="0" w:space="0" w:color="auto"/>
                  </w:divBdr>
                </w:div>
                <w:div w:id="2113621123">
                  <w:marLeft w:val="0"/>
                  <w:marRight w:val="0"/>
                  <w:marTop w:val="0"/>
                  <w:marBottom w:val="0"/>
                  <w:divBdr>
                    <w:top w:val="none" w:sz="0" w:space="0" w:color="auto"/>
                    <w:left w:val="none" w:sz="0" w:space="0" w:color="auto"/>
                    <w:bottom w:val="none" w:sz="0" w:space="0" w:color="auto"/>
                    <w:right w:val="none" w:sz="0" w:space="0" w:color="auto"/>
                  </w:divBdr>
                </w:div>
                <w:div w:id="2144152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465043">
          <w:marLeft w:val="0"/>
          <w:marRight w:val="0"/>
          <w:marTop w:val="0"/>
          <w:marBottom w:val="0"/>
          <w:divBdr>
            <w:top w:val="none" w:sz="0" w:space="0" w:color="auto"/>
            <w:left w:val="none" w:sz="0" w:space="0" w:color="auto"/>
            <w:bottom w:val="none" w:sz="0" w:space="0" w:color="auto"/>
            <w:right w:val="none" w:sz="0" w:space="0" w:color="auto"/>
          </w:divBdr>
          <w:divsChild>
            <w:div w:id="774325792">
              <w:marLeft w:val="0"/>
              <w:marRight w:val="0"/>
              <w:marTop w:val="0"/>
              <w:marBottom w:val="0"/>
              <w:divBdr>
                <w:top w:val="none" w:sz="0" w:space="0" w:color="auto"/>
                <w:left w:val="none" w:sz="0" w:space="0" w:color="auto"/>
                <w:bottom w:val="none" w:sz="0" w:space="0" w:color="auto"/>
                <w:right w:val="none" w:sz="0" w:space="0" w:color="auto"/>
              </w:divBdr>
              <w:divsChild>
                <w:div w:id="8415881">
                  <w:marLeft w:val="0"/>
                  <w:marRight w:val="0"/>
                  <w:marTop w:val="0"/>
                  <w:marBottom w:val="0"/>
                  <w:divBdr>
                    <w:top w:val="none" w:sz="0" w:space="0" w:color="auto"/>
                    <w:left w:val="none" w:sz="0" w:space="0" w:color="auto"/>
                    <w:bottom w:val="none" w:sz="0" w:space="0" w:color="auto"/>
                    <w:right w:val="none" w:sz="0" w:space="0" w:color="auto"/>
                  </w:divBdr>
                </w:div>
                <w:div w:id="15931097">
                  <w:marLeft w:val="0"/>
                  <w:marRight w:val="0"/>
                  <w:marTop w:val="0"/>
                  <w:marBottom w:val="0"/>
                  <w:divBdr>
                    <w:top w:val="none" w:sz="0" w:space="0" w:color="auto"/>
                    <w:left w:val="none" w:sz="0" w:space="0" w:color="auto"/>
                    <w:bottom w:val="none" w:sz="0" w:space="0" w:color="auto"/>
                    <w:right w:val="none" w:sz="0" w:space="0" w:color="auto"/>
                  </w:divBdr>
                </w:div>
                <w:div w:id="26951684">
                  <w:marLeft w:val="0"/>
                  <w:marRight w:val="0"/>
                  <w:marTop w:val="0"/>
                  <w:marBottom w:val="0"/>
                  <w:divBdr>
                    <w:top w:val="none" w:sz="0" w:space="0" w:color="auto"/>
                    <w:left w:val="none" w:sz="0" w:space="0" w:color="auto"/>
                    <w:bottom w:val="none" w:sz="0" w:space="0" w:color="auto"/>
                    <w:right w:val="none" w:sz="0" w:space="0" w:color="auto"/>
                  </w:divBdr>
                </w:div>
                <w:div w:id="30696282">
                  <w:marLeft w:val="0"/>
                  <w:marRight w:val="0"/>
                  <w:marTop w:val="0"/>
                  <w:marBottom w:val="0"/>
                  <w:divBdr>
                    <w:top w:val="none" w:sz="0" w:space="0" w:color="auto"/>
                    <w:left w:val="none" w:sz="0" w:space="0" w:color="auto"/>
                    <w:bottom w:val="none" w:sz="0" w:space="0" w:color="auto"/>
                    <w:right w:val="none" w:sz="0" w:space="0" w:color="auto"/>
                  </w:divBdr>
                </w:div>
                <w:div w:id="42028042">
                  <w:marLeft w:val="0"/>
                  <w:marRight w:val="0"/>
                  <w:marTop w:val="0"/>
                  <w:marBottom w:val="0"/>
                  <w:divBdr>
                    <w:top w:val="none" w:sz="0" w:space="0" w:color="auto"/>
                    <w:left w:val="none" w:sz="0" w:space="0" w:color="auto"/>
                    <w:bottom w:val="none" w:sz="0" w:space="0" w:color="auto"/>
                    <w:right w:val="none" w:sz="0" w:space="0" w:color="auto"/>
                  </w:divBdr>
                </w:div>
                <w:div w:id="50927874">
                  <w:marLeft w:val="0"/>
                  <w:marRight w:val="0"/>
                  <w:marTop w:val="0"/>
                  <w:marBottom w:val="0"/>
                  <w:divBdr>
                    <w:top w:val="none" w:sz="0" w:space="0" w:color="auto"/>
                    <w:left w:val="none" w:sz="0" w:space="0" w:color="auto"/>
                    <w:bottom w:val="none" w:sz="0" w:space="0" w:color="auto"/>
                    <w:right w:val="none" w:sz="0" w:space="0" w:color="auto"/>
                  </w:divBdr>
                </w:div>
                <w:div w:id="53092293">
                  <w:marLeft w:val="0"/>
                  <w:marRight w:val="0"/>
                  <w:marTop w:val="0"/>
                  <w:marBottom w:val="0"/>
                  <w:divBdr>
                    <w:top w:val="none" w:sz="0" w:space="0" w:color="auto"/>
                    <w:left w:val="none" w:sz="0" w:space="0" w:color="auto"/>
                    <w:bottom w:val="none" w:sz="0" w:space="0" w:color="auto"/>
                    <w:right w:val="none" w:sz="0" w:space="0" w:color="auto"/>
                  </w:divBdr>
                </w:div>
                <w:div w:id="55130820">
                  <w:marLeft w:val="0"/>
                  <w:marRight w:val="0"/>
                  <w:marTop w:val="0"/>
                  <w:marBottom w:val="0"/>
                  <w:divBdr>
                    <w:top w:val="none" w:sz="0" w:space="0" w:color="auto"/>
                    <w:left w:val="none" w:sz="0" w:space="0" w:color="auto"/>
                    <w:bottom w:val="none" w:sz="0" w:space="0" w:color="auto"/>
                    <w:right w:val="none" w:sz="0" w:space="0" w:color="auto"/>
                  </w:divBdr>
                </w:div>
                <w:div w:id="67655027">
                  <w:marLeft w:val="0"/>
                  <w:marRight w:val="0"/>
                  <w:marTop w:val="0"/>
                  <w:marBottom w:val="0"/>
                  <w:divBdr>
                    <w:top w:val="none" w:sz="0" w:space="0" w:color="auto"/>
                    <w:left w:val="none" w:sz="0" w:space="0" w:color="auto"/>
                    <w:bottom w:val="none" w:sz="0" w:space="0" w:color="auto"/>
                    <w:right w:val="none" w:sz="0" w:space="0" w:color="auto"/>
                  </w:divBdr>
                </w:div>
                <w:div w:id="68617794">
                  <w:marLeft w:val="0"/>
                  <w:marRight w:val="0"/>
                  <w:marTop w:val="0"/>
                  <w:marBottom w:val="0"/>
                  <w:divBdr>
                    <w:top w:val="none" w:sz="0" w:space="0" w:color="auto"/>
                    <w:left w:val="none" w:sz="0" w:space="0" w:color="auto"/>
                    <w:bottom w:val="none" w:sz="0" w:space="0" w:color="auto"/>
                    <w:right w:val="none" w:sz="0" w:space="0" w:color="auto"/>
                  </w:divBdr>
                </w:div>
                <w:div w:id="69818944">
                  <w:marLeft w:val="0"/>
                  <w:marRight w:val="0"/>
                  <w:marTop w:val="0"/>
                  <w:marBottom w:val="0"/>
                  <w:divBdr>
                    <w:top w:val="none" w:sz="0" w:space="0" w:color="auto"/>
                    <w:left w:val="none" w:sz="0" w:space="0" w:color="auto"/>
                    <w:bottom w:val="none" w:sz="0" w:space="0" w:color="auto"/>
                    <w:right w:val="none" w:sz="0" w:space="0" w:color="auto"/>
                  </w:divBdr>
                </w:div>
                <w:div w:id="80298962">
                  <w:marLeft w:val="0"/>
                  <w:marRight w:val="0"/>
                  <w:marTop w:val="0"/>
                  <w:marBottom w:val="0"/>
                  <w:divBdr>
                    <w:top w:val="none" w:sz="0" w:space="0" w:color="auto"/>
                    <w:left w:val="none" w:sz="0" w:space="0" w:color="auto"/>
                    <w:bottom w:val="none" w:sz="0" w:space="0" w:color="auto"/>
                    <w:right w:val="none" w:sz="0" w:space="0" w:color="auto"/>
                  </w:divBdr>
                </w:div>
                <w:div w:id="81727243">
                  <w:marLeft w:val="0"/>
                  <w:marRight w:val="0"/>
                  <w:marTop w:val="0"/>
                  <w:marBottom w:val="0"/>
                  <w:divBdr>
                    <w:top w:val="none" w:sz="0" w:space="0" w:color="auto"/>
                    <w:left w:val="none" w:sz="0" w:space="0" w:color="auto"/>
                    <w:bottom w:val="none" w:sz="0" w:space="0" w:color="auto"/>
                    <w:right w:val="none" w:sz="0" w:space="0" w:color="auto"/>
                  </w:divBdr>
                </w:div>
                <w:div w:id="84543251">
                  <w:marLeft w:val="0"/>
                  <w:marRight w:val="0"/>
                  <w:marTop w:val="0"/>
                  <w:marBottom w:val="0"/>
                  <w:divBdr>
                    <w:top w:val="none" w:sz="0" w:space="0" w:color="auto"/>
                    <w:left w:val="none" w:sz="0" w:space="0" w:color="auto"/>
                    <w:bottom w:val="none" w:sz="0" w:space="0" w:color="auto"/>
                    <w:right w:val="none" w:sz="0" w:space="0" w:color="auto"/>
                  </w:divBdr>
                </w:div>
                <w:div w:id="85543672">
                  <w:marLeft w:val="0"/>
                  <w:marRight w:val="0"/>
                  <w:marTop w:val="0"/>
                  <w:marBottom w:val="0"/>
                  <w:divBdr>
                    <w:top w:val="none" w:sz="0" w:space="0" w:color="auto"/>
                    <w:left w:val="none" w:sz="0" w:space="0" w:color="auto"/>
                    <w:bottom w:val="none" w:sz="0" w:space="0" w:color="auto"/>
                    <w:right w:val="none" w:sz="0" w:space="0" w:color="auto"/>
                  </w:divBdr>
                </w:div>
                <w:div w:id="90055741">
                  <w:marLeft w:val="0"/>
                  <w:marRight w:val="0"/>
                  <w:marTop w:val="0"/>
                  <w:marBottom w:val="0"/>
                  <w:divBdr>
                    <w:top w:val="none" w:sz="0" w:space="0" w:color="auto"/>
                    <w:left w:val="none" w:sz="0" w:space="0" w:color="auto"/>
                    <w:bottom w:val="none" w:sz="0" w:space="0" w:color="auto"/>
                    <w:right w:val="none" w:sz="0" w:space="0" w:color="auto"/>
                  </w:divBdr>
                </w:div>
                <w:div w:id="90707002">
                  <w:marLeft w:val="0"/>
                  <w:marRight w:val="0"/>
                  <w:marTop w:val="0"/>
                  <w:marBottom w:val="0"/>
                  <w:divBdr>
                    <w:top w:val="none" w:sz="0" w:space="0" w:color="auto"/>
                    <w:left w:val="none" w:sz="0" w:space="0" w:color="auto"/>
                    <w:bottom w:val="none" w:sz="0" w:space="0" w:color="auto"/>
                    <w:right w:val="none" w:sz="0" w:space="0" w:color="auto"/>
                  </w:divBdr>
                </w:div>
                <w:div w:id="92289845">
                  <w:marLeft w:val="0"/>
                  <w:marRight w:val="0"/>
                  <w:marTop w:val="0"/>
                  <w:marBottom w:val="0"/>
                  <w:divBdr>
                    <w:top w:val="none" w:sz="0" w:space="0" w:color="auto"/>
                    <w:left w:val="none" w:sz="0" w:space="0" w:color="auto"/>
                    <w:bottom w:val="none" w:sz="0" w:space="0" w:color="auto"/>
                    <w:right w:val="none" w:sz="0" w:space="0" w:color="auto"/>
                  </w:divBdr>
                </w:div>
                <w:div w:id="92555229">
                  <w:marLeft w:val="0"/>
                  <w:marRight w:val="0"/>
                  <w:marTop w:val="0"/>
                  <w:marBottom w:val="0"/>
                  <w:divBdr>
                    <w:top w:val="none" w:sz="0" w:space="0" w:color="auto"/>
                    <w:left w:val="none" w:sz="0" w:space="0" w:color="auto"/>
                    <w:bottom w:val="none" w:sz="0" w:space="0" w:color="auto"/>
                    <w:right w:val="none" w:sz="0" w:space="0" w:color="auto"/>
                  </w:divBdr>
                </w:div>
                <w:div w:id="97915174">
                  <w:marLeft w:val="0"/>
                  <w:marRight w:val="0"/>
                  <w:marTop w:val="0"/>
                  <w:marBottom w:val="0"/>
                  <w:divBdr>
                    <w:top w:val="none" w:sz="0" w:space="0" w:color="auto"/>
                    <w:left w:val="none" w:sz="0" w:space="0" w:color="auto"/>
                    <w:bottom w:val="none" w:sz="0" w:space="0" w:color="auto"/>
                    <w:right w:val="none" w:sz="0" w:space="0" w:color="auto"/>
                  </w:divBdr>
                </w:div>
                <w:div w:id="101145054">
                  <w:marLeft w:val="0"/>
                  <w:marRight w:val="0"/>
                  <w:marTop w:val="0"/>
                  <w:marBottom w:val="0"/>
                  <w:divBdr>
                    <w:top w:val="none" w:sz="0" w:space="0" w:color="auto"/>
                    <w:left w:val="none" w:sz="0" w:space="0" w:color="auto"/>
                    <w:bottom w:val="none" w:sz="0" w:space="0" w:color="auto"/>
                    <w:right w:val="none" w:sz="0" w:space="0" w:color="auto"/>
                  </w:divBdr>
                </w:div>
                <w:div w:id="101804234">
                  <w:marLeft w:val="0"/>
                  <w:marRight w:val="0"/>
                  <w:marTop w:val="0"/>
                  <w:marBottom w:val="0"/>
                  <w:divBdr>
                    <w:top w:val="none" w:sz="0" w:space="0" w:color="auto"/>
                    <w:left w:val="none" w:sz="0" w:space="0" w:color="auto"/>
                    <w:bottom w:val="none" w:sz="0" w:space="0" w:color="auto"/>
                    <w:right w:val="none" w:sz="0" w:space="0" w:color="auto"/>
                  </w:divBdr>
                </w:div>
                <w:div w:id="103311855">
                  <w:marLeft w:val="0"/>
                  <w:marRight w:val="0"/>
                  <w:marTop w:val="0"/>
                  <w:marBottom w:val="0"/>
                  <w:divBdr>
                    <w:top w:val="none" w:sz="0" w:space="0" w:color="auto"/>
                    <w:left w:val="none" w:sz="0" w:space="0" w:color="auto"/>
                    <w:bottom w:val="none" w:sz="0" w:space="0" w:color="auto"/>
                    <w:right w:val="none" w:sz="0" w:space="0" w:color="auto"/>
                  </w:divBdr>
                </w:div>
                <w:div w:id="111559007">
                  <w:marLeft w:val="0"/>
                  <w:marRight w:val="0"/>
                  <w:marTop w:val="0"/>
                  <w:marBottom w:val="0"/>
                  <w:divBdr>
                    <w:top w:val="none" w:sz="0" w:space="0" w:color="auto"/>
                    <w:left w:val="none" w:sz="0" w:space="0" w:color="auto"/>
                    <w:bottom w:val="none" w:sz="0" w:space="0" w:color="auto"/>
                    <w:right w:val="none" w:sz="0" w:space="0" w:color="auto"/>
                  </w:divBdr>
                </w:div>
                <w:div w:id="114836235">
                  <w:marLeft w:val="0"/>
                  <w:marRight w:val="0"/>
                  <w:marTop w:val="0"/>
                  <w:marBottom w:val="0"/>
                  <w:divBdr>
                    <w:top w:val="none" w:sz="0" w:space="0" w:color="auto"/>
                    <w:left w:val="none" w:sz="0" w:space="0" w:color="auto"/>
                    <w:bottom w:val="none" w:sz="0" w:space="0" w:color="auto"/>
                    <w:right w:val="none" w:sz="0" w:space="0" w:color="auto"/>
                  </w:divBdr>
                </w:div>
                <w:div w:id="154952161">
                  <w:marLeft w:val="0"/>
                  <w:marRight w:val="0"/>
                  <w:marTop w:val="0"/>
                  <w:marBottom w:val="0"/>
                  <w:divBdr>
                    <w:top w:val="none" w:sz="0" w:space="0" w:color="auto"/>
                    <w:left w:val="none" w:sz="0" w:space="0" w:color="auto"/>
                    <w:bottom w:val="none" w:sz="0" w:space="0" w:color="auto"/>
                    <w:right w:val="none" w:sz="0" w:space="0" w:color="auto"/>
                  </w:divBdr>
                </w:div>
                <w:div w:id="165364681">
                  <w:marLeft w:val="0"/>
                  <w:marRight w:val="0"/>
                  <w:marTop w:val="0"/>
                  <w:marBottom w:val="0"/>
                  <w:divBdr>
                    <w:top w:val="none" w:sz="0" w:space="0" w:color="auto"/>
                    <w:left w:val="none" w:sz="0" w:space="0" w:color="auto"/>
                    <w:bottom w:val="none" w:sz="0" w:space="0" w:color="auto"/>
                    <w:right w:val="none" w:sz="0" w:space="0" w:color="auto"/>
                  </w:divBdr>
                </w:div>
                <w:div w:id="178929664">
                  <w:marLeft w:val="0"/>
                  <w:marRight w:val="0"/>
                  <w:marTop w:val="0"/>
                  <w:marBottom w:val="0"/>
                  <w:divBdr>
                    <w:top w:val="none" w:sz="0" w:space="0" w:color="auto"/>
                    <w:left w:val="none" w:sz="0" w:space="0" w:color="auto"/>
                    <w:bottom w:val="none" w:sz="0" w:space="0" w:color="auto"/>
                    <w:right w:val="none" w:sz="0" w:space="0" w:color="auto"/>
                  </w:divBdr>
                </w:div>
                <w:div w:id="182017832">
                  <w:marLeft w:val="0"/>
                  <w:marRight w:val="0"/>
                  <w:marTop w:val="0"/>
                  <w:marBottom w:val="0"/>
                  <w:divBdr>
                    <w:top w:val="none" w:sz="0" w:space="0" w:color="auto"/>
                    <w:left w:val="none" w:sz="0" w:space="0" w:color="auto"/>
                    <w:bottom w:val="none" w:sz="0" w:space="0" w:color="auto"/>
                    <w:right w:val="none" w:sz="0" w:space="0" w:color="auto"/>
                  </w:divBdr>
                </w:div>
                <w:div w:id="183523109">
                  <w:marLeft w:val="0"/>
                  <w:marRight w:val="0"/>
                  <w:marTop w:val="0"/>
                  <w:marBottom w:val="0"/>
                  <w:divBdr>
                    <w:top w:val="none" w:sz="0" w:space="0" w:color="auto"/>
                    <w:left w:val="none" w:sz="0" w:space="0" w:color="auto"/>
                    <w:bottom w:val="none" w:sz="0" w:space="0" w:color="auto"/>
                    <w:right w:val="none" w:sz="0" w:space="0" w:color="auto"/>
                  </w:divBdr>
                </w:div>
                <w:div w:id="190147453">
                  <w:marLeft w:val="0"/>
                  <w:marRight w:val="0"/>
                  <w:marTop w:val="0"/>
                  <w:marBottom w:val="0"/>
                  <w:divBdr>
                    <w:top w:val="none" w:sz="0" w:space="0" w:color="auto"/>
                    <w:left w:val="none" w:sz="0" w:space="0" w:color="auto"/>
                    <w:bottom w:val="none" w:sz="0" w:space="0" w:color="auto"/>
                    <w:right w:val="none" w:sz="0" w:space="0" w:color="auto"/>
                  </w:divBdr>
                </w:div>
                <w:div w:id="191967184">
                  <w:marLeft w:val="0"/>
                  <w:marRight w:val="0"/>
                  <w:marTop w:val="0"/>
                  <w:marBottom w:val="0"/>
                  <w:divBdr>
                    <w:top w:val="none" w:sz="0" w:space="0" w:color="auto"/>
                    <w:left w:val="none" w:sz="0" w:space="0" w:color="auto"/>
                    <w:bottom w:val="none" w:sz="0" w:space="0" w:color="auto"/>
                    <w:right w:val="none" w:sz="0" w:space="0" w:color="auto"/>
                  </w:divBdr>
                </w:div>
                <w:div w:id="230165205">
                  <w:marLeft w:val="0"/>
                  <w:marRight w:val="0"/>
                  <w:marTop w:val="0"/>
                  <w:marBottom w:val="0"/>
                  <w:divBdr>
                    <w:top w:val="none" w:sz="0" w:space="0" w:color="auto"/>
                    <w:left w:val="none" w:sz="0" w:space="0" w:color="auto"/>
                    <w:bottom w:val="none" w:sz="0" w:space="0" w:color="auto"/>
                    <w:right w:val="none" w:sz="0" w:space="0" w:color="auto"/>
                  </w:divBdr>
                </w:div>
                <w:div w:id="230701725">
                  <w:marLeft w:val="0"/>
                  <w:marRight w:val="0"/>
                  <w:marTop w:val="0"/>
                  <w:marBottom w:val="0"/>
                  <w:divBdr>
                    <w:top w:val="none" w:sz="0" w:space="0" w:color="auto"/>
                    <w:left w:val="none" w:sz="0" w:space="0" w:color="auto"/>
                    <w:bottom w:val="none" w:sz="0" w:space="0" w:color="auto"/>
                    <w:right w:val="none" w:sz="0" w:space="0" w:color="auto"/>
                  </w:divBdr>
                </w:div>
                <w:div w:id="236398974">
                  <w:marLeft w:val="0"/>
                  <w:marRight w:val="0"/>
                  <w:marTop w:val="0"/>
                  <w:marBottom w:val="0"/>
                  <w:divBdr>
                    <w:top w:val="none" w:sz="0" w:space="0" w:color="auto"/>
                    <w:left w:val="none" w:sz="0" w:space="0" w:color="auto"/>
                    <w:bottom w:val="none" w:sz="0" w:space="0" w:color="auto"/>
                    <w:right w:val="none" w:sz="0" w:space="0" w:color="auto"/>
                  </w:divBdr>
                </w:div>
                <w:div w:id="240216943">
                  <w:marLeft w:val="0"/>
                  <w:marRight w:val="0"/>
                  <w:marTop w:val="0"/>
                  <w:marBottom w:val="0"/>
                  <w:divBdr>
                    <w:top w:val="none" w:sz="0" w:space="0" w:color="auto"/>
                    <w:left w:val="none" w:sz="0" w:space="0" w:color="auto"/>
                    <w:bottom w:val="none" w:sz="0" w:space="0" w:color="auto"/>
                    <w:right w:val="none" w:sz="0" w:space="0" w:color="auto"/>
                  </w:divBdr>
                </w:div>
                <w:div w:id="244266751">
                  <w:marLeft w:val="0"/>
                  <w:marRight w:val="0"/>
                  <w:marTop w:val="0"/>
                  <w:marBottom w:val="0"/>
                  <w:divBdr>
                    <w:top w:val="none" w:sz="0" w:space="0" w:color="auto"/>
                    <w:left w:val="none" w:sz="0" w:space="0" w:color="auto"/>
                    <w:bottom w:val="none" w:sz="0" w:space="0" w:color="auto"/>
                    <w:right w:val="none" w:sz="0" w:space="0" w:color="auto"/>
                  </w:divBdr>
                </w:div>
                <w:div w:id="249583872">
                  <w:marLeft w:val="0"/>
                  <w:marRight w:val="0"/>
                  <w:marTop w:val="0"/>
                  <w:marBottom w:val="0"/>
                  <w:divBdr>
                    <w:top w:val="none" w:sz="0" w:space="0" w:color="auto"/>
                    <w:left w:val="none" w:sz="0" w:space="0" w:color="auto"/>
                    <w:bottom w:val="none" w:sz="0" w:space="0" w:color="auto"/>
                    <w:right w:val="none" w:sz="0" w:space="0" w:color="auto"/>
                  </w:divBdr>
                </w:div>
                <w:div w:id="255134025">
                  <w:marLeft w:val="0"/>
                  <w:marRight w:val="0"/>
                  <w:marTop w:val="0"/>
                  <w:marBottom w:val="0"/>
                  <w:divBdr>
                    <w:top w:val="none" w:sz="0" w:space="0" w:color="auto"/>
                    <w:left w:val="none" w:sz="0" w:space="0" w:color="auto"/>
                    <w:bottom w:val="none" w:sz="0" w:space="0" w:color="auto"/>
                    <w:right w:val="none" w:sz="0" w:space="0" w:color="auto"/>
                  </w:divBdr>
                </w:div>
                <w:div w:id="260643595">
                  <w:marLeft w:val="0"/>
                  <w:marRight w:val="0"/>
                  <w:marTop w:val="0"/>
                  <w:marBottom w:val="0"/>
                  <w:divBdr>
                    <w:top w:val="none" w:sz="0" w:space="0" w:color="auto"/>
                    <w:left w:val="none" w:sz="0" w:space="0" w:color="auto"/>
                    <w:bottom w:val="none" w:sz="0" w:space="0" w:color="auto"/>
                    <w:right w:val="none" w:sz="0" w:space="0" w:color="auto"/>
                  </w:divBdr>
                </w:div>
                <w:div w:id="262154941">
                  <w:marLeft w:val="0"/>
                  <w:marRight w:val="0"/>
                  <w:marTop w:val="0"/>
                  <w:marBottom w:val="0"/>
                  <w:divBdr>
                    <w:top w:val="none" w:sz="0" w:space="0" w:color="auto"/>
                    <w:left w:val="none" w:sz="0" w:space="0" w:color="auto"/>
                    <w:bottom w:val="none" w:sz="0" w:space="0" w:color="auto"/>
                    <w:right w:val="none" w:sz="0" w:space="0" w:color="auto"/>
                  </w:divBdr>
                </w:div>
                <w:div w:id="275718890">
                  <w:marLeft w:val="0"/>
                  <w:marRight w:val="0"/>
                  <w:marTop w:val="0"/>
                  <w:marBottom w:val="0"/>
                  <w:divBdr>
                    <w:top w:val="none" w:sz="0" w:space="0" w:color="auto"/>
                    <w:left w:val="none" w:sz="0" w:space="0" w:color="auto"/>
                    <w:bottom w:val="none" w:sz="0" w:space="0" w:color="auto"/>
                    <w:right w:val="none" w:sz="0" w:space="0" w:color="auto"/>
                  </w:divBdr>
                </w:div>
                <w:div w:id="279461963">
                  <w:marLeft w:val="0"/>
                  <w:marRight w:val="0"/>
                  <w:marTop w:val="0"/>
                  <w:marBottom w:val="0"/>
                  <w:divBdr>
                    <w:top w:val="none" w:sz="0" w:space="0" w:color="auto"/>
                    <w:left w:val="none" w:sz="0" w:space="0" w:color="auto"/>
                    <w:bottom w:val="none" w:sz="0" w:space="0" w:color="auto"/>
                    <w:right w:val="none" w:sz="0" w:space="0" w:color="auto"/>
                  </w:divBdr>
                </w:div>
                <w:div w:id="280192648">
                  <w:marLeft w:val="0"/>
                  <w:marRight w:val="0"/>
                  <w:marTop w:val="0"/>
                  <w:marBottom w:val="0"/>
                  <w:divBdr>
                    <w:top w:val="none" w:sz="0" w:space="0" w:color="auto"/>
                    <w:left w:val="none" w:sz="0" w:space="0" w:color="auto"/>
                    <w:bottom w:val="none" w:sz="0" w:space="0" w:color="auto"/>
                    <w:right w:val="none" w:sz="0" w:space="0" w:color="auto"/>
                  </w:divBdr>
                </w:div>
                <w:div w:id="282228158">
                  <w:marLeft w:val="0"/>
                  <w:marRight w:val="0"/>
                  <w:marTop w:val="0"/>
                  <w:marBottom w:val="0"/>
                  <w:divBdr>
                    <w:top w:val="none" w:sz="0" w:space="0" w:color="auto"/>
                    <w:left w:val="none" w:sz="0" w:space="0" w:color="auto"/>
                    <w:bottom w:val="none" w:sz="0" w:space="0" w:color="auto"/>
                    <w:right w:val="none" w:sz="0" w:space="0" w:color="auto"/>
                  </w:divBdr>
                </w:div>
                <w:div w:id="282274208">
                  <w:marLeft w:val="0"/>
                  <w:marRight w:val="0"/>
                  <w:marTop w:val="0"/>
                  <w:marBottom w:val="0"/>
                  <w:divBdr>
                    <w:top w:val="none" w:sz="0" w:space="0" w:color="auto"/>
                    <w:left w:val="none" w:sz="0" w:space="0" w:color="auto"/>
                    <w:bottom w:val="none" w:sz="0" w:space="0" w:color="auto"/>
                    <w:right w:val="none" w:sz="0" w:space="0" w:color="auto"/>
                  </w:divBdr>
                </w:div>
                <w:div w:id="283318644">
                  <w:marLeft w:val="0"/>
                  <w:marRight w:val="0"/>
                  <w:marTop w:val="0"/>
                  <w:marBottom w:val="0"/>
                  <w:divBdr>
                    <w:top w:val="none" w:sz="0" w:space="0" w:color="auto"/>
                    <w:left w:val="none" w:sz="0" w:space="0" w:color="auto"/>
                    <w:bottom w:val="none" w:sz="0" w:space="0" w:color="auto"/>
                    <w:right w:val="none" w:sz="0" w:space="0" w:color="auto"/>
                  </w:divBdr>
                </w:div>
                <w:div w:id="295372923">
                  <w:marLeft w:val="0"/>
                  <w:marRight w:val="0"/>
                  <w:marTop w:val="0"/>
                  <w:marBottom w:val="0"/>
                  <w:divBdr>
                    <w:top w:val="none" w:sz="0" w:space="0" w:color="auto"/>
                    <w:left w:val="none" w:sz="0" w:space="0" w:color="auto"/>
                    <w:bottom w:val="none" w:sz="0" w:space="0" w:color="auto"/>
                    <w:right w:val="none" w:sz="0" w:space="0" w:color="auto"/>
                  </w:divBdr>
                </w:div>
                <w:div w:id="303237395">
                  <w:marLeft w:val="0"/>
                  <w:marRight w:val="0"/>
                  <w:marTop w:val="0"/>
                  <w:marBottom w:val="0"/>
                  <w:divBdr>
                    <w:top w:val="none" w:sz="0" w:space="0" w:color="auto"/>
                    <w:left w:val="none" w:sz="0" w:space="0" w:color="auto"/>
                    <w:bottom w:val="none" w:sz="0" w:space="0" w:color="auto"/>
                    <w:right w:val="none" w:sz="0" w:space="0" w:color="auto"/>
                  </w:divBdr>
                </w:div>
                <w:div w:id="317463141">
                  <w:marLeft w:val="0"/>
                  <w:marRight w:val="0"/>
                  <w:marTop w:val="0"/>
                  <w:marBottom w:val="0"/>
                  <w:divBdr>
                    <w:top w:val="none" w:sz="0" w:space="0" w:color="auto"/>
                    <w:left w:val="none" w:sz="0" w:space="0" w:color="auto"/>
                    <w:bottom w:val="none" w:sz="0" w:space="0" w:color="auto"/>
                    <w:right w:val="none" w:sz="0" w:space="0" w:color="auto"/>
                  </w:divBdr>
                </w:div>
                <w:div w:id="331104726">
                  <w:marLeft w:val="0"/>
                  <w:marRight w:val="0"/>
                  <w:marTop w:val="0"/>
                  <w:marBottom w:val="0"/>
                  <w:divBdr>
                    <w:top w:val="none" w:sz="0" w:space="0" w:color="auto"/>
                    <w:left w:val="none" w:sz="0" w:space="0" w:color="auto"/>
                    <w:bottom w:val="none" w:sz="0" w:space="0" w:color="auto"/>
                    <w:right w:val="none" w:sz="0" w:space="0" w:color="auto"/>
                  </w:divBdr>
                </w:div>
                <w:div w:id="337974471">
                  <w:marLeft w:val="0"/>
                  <w:marRight w:val="0"/>
                  <w:marTop w:val="0"/>
                  <w:marBottom w:val="0"/>
                  <w:divBdr>
                    <w:top w:val="none" w:sz="0" w:space="0" w:color="auto"/>
                    <w:left w:val="none" w:sz="0" w:space="0" w:color="auto"/>
                    <w:bottom w:val="none" w:sz="0" w:space="0" w:color="auto"/>
                    <w:right w:val="none" w:sz="0" w:space="0" w:color="auto"/>
                  </w:divBdr>
                </w:div>
                <w:div w:id="345446319">
                  <w:marLeft w:val="0"/>
                  <w:marRight w:val="0"/>
                  <w:marTop w:val="0"/>
                  <w:marBottom w:val="0"/>
                  <w:divBdr>
                    <w:top w:val="none" w:sz="0" w:space="0" w:color="auto"/>
                    <w:left w:val="none" w:sz="0" w:space="0" w:color="auto"/>
                    <w:bottom w:val="none" w:sz="0" w:space="0" w:color="auto"/>
                    <w:right w:val="none" w:sz="0" w:space="0" w:color="auto"/>
                  </w:divBdr>
                </w:div>
                <w:div w:id="355011748">
                  <w:marLeft w:val="0"/>
                  <w:marRight w:val="0"/>
                  <w:marTop w:val="0"/>
                  <w:marBottom w:val="0"/>
                  <w:divBdr>
                    <w:top w:val="none" w:sz="0" w:space="0" w:color="auto"/>
                    <w:left w:val="none" w:sz="0" w:space="0" w:color="auto"/>
                    <w:bottom w:val="none" w:sz="0" w:space="0" w:color="auto"/>
                    <w:right w:val="none" w:sz="0" w:space="0" w:color="auto"/>
                  </w:divBdr>
                </w:div>
                <w:div w:id="365764657">
                  <w:marLeft w:val="0"/>
                  <w:marRight w:val="0"/>
                  <w:marTop w:val="0"/>
                  <w:marBottom w:val="0"/>
                  <w:divBdr>
                    <w:top w:val="none" w:sz="0" w:space="0" w:color="auto"/>
                    <w:left w:val="none" w:sz="0" w:space="0" w:color="auto"/>
                    <w:bottom w:val="none" w:sz="0" w:space="0" w:color="auto"/>
                    <w:right w:val="none" w:sz="0" w:space="0" w:color="auto"/>
                  </w:divBdr>
                </w:div>
                <w:div w:id="366639174">
                  <w:marLeft w:val="0"/>
                  <w:marRight w:val="0"/>
                  <w:marTop w:val="0"/>
                  <w:marBottom w:val="0"/>
                  <w:divBdr>
                    <w:top w:val="none" w:sz="0" w:space="0" w:color="auto"/>
                    <w:left w:val="none" w:sz="0" w:space="0" w:color="auto"/>
                    <w:bottom w:val="none" w:sz="0" w:space="0" w:color="auto"/>
                    <w:right w:val="none" w:sz="0" w:space="0" w:color="auto"/>
                  </w:divBdr>
                </w:div>
                <w:div w:id="372928509">
                  <w:marLeft w:val="0"/>
                  <w:marRight w:val="0"/>
                  <w:marTop w:val="0"/>
                  <w:marBottom w:val="0"/>
                  <w:divBdr>
                    <w:top w:val="none" w:sz="0" w:space="0" w:color="auto"/>
                    <w:left w:val="none" w:sz="0" w:space="0" w:color="auto"/>
                    <w:bottom w:val="none" w:sz="0" w:space="0" w:color="auto"/>
                    <w:right w:val="none" w:sz="0" w:space="0" w:color="auto"/>
                  </w:divBdr>
                </w:div>
                <w:div w:id="379868570">
                  <w:marLeft w:val="0"/>
                  <w:marRight w:val="0"/>
                  <w:marTop w:val="0"/>
                  <w:marBottom w:val="0"/>
                  <w:divBdr>
                    <w:top w:val="none" w:sz="0" w:space="0" w:color="auto"/>
                    <w:left w:val="none" w:sz="0" w:space="0" w:color="auto"/>
                    <w:bottom w:val="none" w:sz="0" w:space="0" w:color="auto"/>
                    <w:right w:val="none" w:sz="0" w:space="0" w:color="auto"/>
                  </w:divBdr>
                </w:div>
                <w:div w:id="382368160">
                  <w:marLeft w:val="0"/>
                  <w:marRight w:val="0"/>
                  <w:marTop w:val="0"/>
                  <w:marBottom w:val="0"/>
                  <w:divBdr>
                    <w:top w:val="none" w:sz="0" w:space="0" w:color="auto"/>
                    <w:left w:val="none" w:sz="0" w:space="0" w:color="auto"/>
                    <w:bottom w:val="none" w:sz="0" w:space="0" w:color="auto"/>
                    <w:right w:val="none" w:sz="0" w:space="0" w:color="auto"/>
                  </w:divBdr>
                </w:div>
                <w:div w:id="389889716">
                  <w:marLeft w:val="0"/>
                  <w:marRight w:val="0"/>
                  <w:marTop w:val="0"/>
                  <w:marBottom w:val="0"/>
                  <w:divBdr>
                    <w:top w:val="none" w:sz="0" w:space="0" w:color="auto"/>
                    <w:left w:val="none" w:sz="0" w:space="0" w:color="auto"/>
                    <w:bottom w:val="none" w:sz="0" w:space="0" w:color="auto"/>
                    <w:right w:val="none" w:sz="0" w:space="0" w:color="auto"/>
                  </w:divBdr>
                </w:div>
                <w:div w:id="390614805">
                  <w:marLeft w:val="0"/>
                  <w:marRight w:val="0"/>
                  <w:marTop w:val="0"/>
                  <w:marBottom w:val="0"/>
                  <w:divBdr>
                    <w:top w:val="none" w:sz="0" w:space="0" w:color="auto"/>
                    <w:left w:val="none" w:sz="0" w:space="0" w:color="auto"/>
                    <w:bottom w:val="none" w:sz="0" w:space="0" w:color="auto"/>
                    <w:right w:val="none" w:sz="0" w:space="0" w:color="auto"/>
                  </w:divBdr>
                </w:div>
                <w:div w:id="391346633">
                  <w:marLeft w:val="0"/>
                  <w:marRight w:val="0"/>
                  <w:marTop w:val="0"/>
                  <w:marBottom w:val="0"/>
                  <w:divBdr>
                    <w:top w:val="none" w:sz="0" w:space="0" w:color="auto"/>
                    <w:left w:val="none" w:sz="0" w:space="0" w:color="auto"/>
                    <w:bottom w:val="none" w:sz="0" w:space="0" w:color="auto"/>
                    <w:right w:val="none" w:sz="0" w:space="0" w:color="auto"/>
                  </w:divBdr>
                </w:div>
                <w:div w:id="392197568">
                  <w:marLeft w:val="0"/>
                  <w:marRight w:val="0"/>
                  <w:marTop w:val="0"/>
                  <w:marBottom w:val="0"/>
                  <w:divBdr>
                    <w:top w:val="none" w:sz="0" w:space="0" w:color="auto"/>
                    <w:left w:val="none" w:sz="0" w:space="0" w:color="auto"/>
                    <w:bottom w:val="none" w:sz="0" w:space="0" w:color="auto"/>
                    <w:right w:val="none" w:sz="0" w:space="0" w:color="auto"/>
                  </w:divBdr>
                </w:div>
                <w:div w:id="403334746">
                  <w:marLeft w:val="0"/>
                  <w:marRight w:val="0"/>
                  <w:marTop w:val="0"/>
                  <w:marBottom w:val="0"/>
                  <w:divBdr>
                    <w:top w:val="none" w:sz="0" w:space="0" w:color="auto"/>
                    <w:left w:val="none" w:sz="0" w:space="0" w:color="auto"/>
                    <w:bottom w:val="none" w:sz="0" w:space="0" w:color="auto"/>
                    <w:right w:val="none" w:sz="0" w:space="0" w:color="auto"/>
                  </w:divBdr>
                </w:div>
                <w:div w:id="412314371">
                  <w:marLeft w:val="0"/>
                  <w:marRight w:val="0"/>
                  <w:marTop w:val="0"/>
                  <w:marBottom w:val="0"/>
                  <w:divBdr>
                    <w:top w:val="none" w:sz="0" w:space="0" w:color="auto"/>
                    <w:left w:val="none" w:sz="0" w:space="0" w:color="auto"/>
                    <w:bottom w:val="none" w:sz="0" w:space="0" w:color="auto"/>
                    <w:right w:val="none" w:sz="0" w:space="0" w:color="auto"/>
                  </w:divBdr>
                </w:div>
                <w:div w:id="424959495">
                  <w:marLeft w:val="0"/>
                  <w:marRight w:val="0"/>
                  <w:marTop w:val="0"/>
                  <w:marBottom w:val="0"/>
                  <w:divBdr>
                    <w:top w:val="none" w:sz="0" w:space="0" w:color="auto"/>
                    <w:left w:val="none" w:sz="0" w:space="0" w:color="auto"/>
                    <w:bottom w:val="none" w:sz="0" w:space="0" w:color="auto"/>
                    <w:right w:val="none" w:sz="0" w:space="0" w:color="auto"/>
                  </w:divBdr>
                </w:div>
                <w:div w:id="431779103">
                  <w:marLeft w:val="0"/>
                  <w:marRight w:val="0"/>
                  <w:marTop w:val="0"/>
                  <w:marBottom w:val="0"/>
                  <w:divBdr>
                    <w:top w:val="none" w:sz="0" w:space="0" w:color="auto"/>
                    <w:left w:val="none" w:sz="0" w:space="0" w:color="auto"/>
                    <w:bottom w:val="none" w:sz="0" w:space="0" w:color="auto"/>
                    <w:right w:val="none" w:sz="0" w:space="0" w:color="auto"/>
                  </w:divBdr>
                </w:div>
                <w:div w:id="440564787">
                  <w:marLeft w:val="0"/>
                  <w:marRight w:val="0"/>
                  <w:marTop w:val="0"/>
                  <w:marBottom w:val="0"/>
                  <w:divBdr>
                    <w:top w:val="none" w:sz="0" w:space="0" w:color="auto"/>
                    <w:left w:val="none" w:sz="0" w:space="0" w:color="auto"/>
                    <w:bottom w:val="none" w:sz="0" w:space="0" w:color="auto"/>
                    <w:right w:val="none" w:sz="0" w:space="0" w:color="auto"/>
                  </w:divBdr>
                </w:div>
                <w:div w:id="450828455">
                  <w:marLeft w:val="0"/>
                  <w:marRight w:val="0"/>
                  <w:marTop w:val="0"/>
                  <w:marBottom w:val="0"/>
                  <w:divBdr>
                    <w:top w:val="none" w:sz="0" w:space="0" w:color="auto"/>
                    <w:left w:val="none" w:sz="0" w:space="0" w:color="auto"/>
                    <w:bottom w:val="none" w:sz="0" w:space="0" w:color="auto"/>
                    <w:right w:val="none" w:sz="0" w:space="0" w:color="auto"/>
                  </w:divBdr>
                </w:div>
                <w:div w:id="469130196">
                  <w:marLeft w:val="0"/>
                  <w:marRight w:val="0"/>
                  <w:marTop w:val="0"/>
                  <w:marBottom w:val="0"/>
                  <w:divBdr>
                    <w:top w:val="none" w:sz="0" w:space="0" w:color="auto"/>
                    <w:left w:val="none" w:sz="0" w:space="0" w:color="auto"/>
                    <w:bottom w:val="none" w:sz="0" w:space="0" w:color="auto"/>
                    <w:right w:val="none" w:sz="0" w:space="0" w:color="auto"/>
                  </w:divBdr>
                </w:div>
                <w:div w:id="469983791">
                  <w:marLeft w:val="0"/>
                  <w:marRight w:val="0"/>
                  <w:marTop w:val="0"/>
                  <w:marBottom w:val="0"/>
                  <w:divBdr>
                    <w:top w:val="none" w:sz="0" w:space="0" w:color="auto"/>
                    <w:left w:val="none" w:sz="0" w:space="0" w:color="auto"/>
                    <w:bottom w:val="none" w:sz="0" w:space="0" w:color="auto"/>
                    <w:right w:val="none" w:sz="0" w:space="0" w:color="auto"/>
                  </w:divBdr>
                </w:div>
                <w:div w:id="477117323">
                  <w:marLeft w:val="0"/>
                  <w:marRight w:val="0"/>
                  <w:marTop w:val="0"/>
                  <w:marBottom w:val="0"/>
                  <w:divBdr>
                    <w:top w:val="none" w:sz="0" w:space="0" w:color="auto"/>
                    <w:left w:val="none" w:sz="0" w:space="0" w:color="auto"/>
                    <w:bottom w:val="none" w:sz="0" w:space="0" w:color="auto"/>
                    <w:right w:val="none" w:sz="0" w:space="0" w:color="auto"/>
                  </w:divBdr>
                </w:div>
                <w:div w:id="478304757">
                  <w:marLeft w:val="0"/>
                  <w:marRight w:val="0"/>
                  <w:marTop w:val="0"/>
                  <w:marBottom w:val="0"/>
                  <w:divBdr>
                    <w:top w:val="none" w:sz="0" w:space="0" w:color="auto"/>
                    <w:left w:val="none" w:sz="0" w:space="0" w:color="auto"/>
                    <w:bottom w:val="none" w:sz="0" w:space="0" w:color="auto"/>
                    <w:right w:val="none" w:sz="0" w:space="0" w:color="auto"/>
                  </w:divBdr>
                </w:div>
                <w:div w:id="483670621">
                  <w:marLeft w:val="0"/>
                  <w:marRight w:val="0"/>
                  <w:marTop w:val="0"/>
                  <w:marBottom w:val="0"/>
                  <w:divBdr>
                    <w:top w:val="none" w:sz="0" w:space="0" w:color="auto"/>
                    <w:left w:val="none" w:sz="0" w:space="0" w:color="auto"/>
                    <w:bottom w:val="none" w:sz="0" w:space="0" w:color="auto"/>
                    <w:right w:val="none" w:sz="0" w:space="0" w:color="auto"/>
                  </w:divBdr>
                </w:div>
                <w:div w:id="503519218">
                  <w:marLeft w:val="0"/>
                  <w:marRight w:val="0"/>
                  <w:marTop w:val="0"/>
                  <w:marBottom w:val="0"/>
                  <w:divBdr>
                    <w:top w:val="none" w:sz="0" w:space="0" w:color="auto"/>
                    <w:left w:val="none" w:sz="0" w:space="0" w:color="auto"/>
                    <w:bottom w:val="none" w:sz="0" w:space="0" w:color="auto"/>
                    <w:right w:val="none" w:sz="0" w:space="0" w:color="auto"/>
                  </w:divBdr>
                </w:div>
                <w:div w:id="506477707">
                  <w:marLeft w:val="0"/>
                  <w:marRight w:val="0"/>
                  <w:marTop w:val="0"/>
                  <w:marBottom w:val="0"/>
                  <w:divBdr>
                    <w:top w:val="none" w:sz="0" w:space="0" w:color="auto"/>
                    <w:left w:val="none" w:sz="0" w:space="0" w:color="auto"/>
                    <w:bottom w:val="none" w:sz="0" w:space="0" w:color="auto"/>
                    <w:right w:val="none" w:sz="0" w:space="0" w:color="auto"/>
                  </w:divBdr>
                </w:div>
                <w:div w:id="514420791">
                  <w:marLeft w:val="0"/>
                  <w:marRight w:val="0"/>
                  <w:marTop w:val="0"/>
                  <w:marBottom w:val="0"/>
                  <w:divBdr>
                    <w:top w:val="none" w:sz="0" w:space="0" w:color="auto"/>
                    <w:left w:val="none" w:sz="0" w:space="0" w:color="auto"/>
                    <w:bottom w:val="none" w:sz="0" w:space="0" w:color="auto"/>
                    <w:right w:val="none" w:sz="0" w:space="0" w:color="auto"/>
                  </w:divBdr>
                </w:div>
                <w:div w:id="554321320">
                  <w:marLeft w:val="0"/>
                  <w:marRight w:val="0"/>
                  <w:marTop w:val="0"/>
                  <w:marBottom w:val="0"/>
                  <w:divBdr>
                    <w:top w:val="none" w:sz="0" w:space="0" w:color="auto"/>
                    <w:left w:val="none" w:sz="0" w:space="0" w:color="auto"/>
                    <w:bottom w:val="none" w:sz="0" w:space="0" w:color="auto"/>
                    <w:right w:val="none" w:sz="0" w:space="0" w:color="auto"/>
                  </w:divBdr>
                </w:div>
                <w:div w:id="559754954">
                  <w:marLeft w:val="0"/>
                  <w:marRight w:val="0"/>
                  <w:marTop w:val="0"/>
                  <w:marBottom w:val="0"/>
                  <w:divBdr>
                    <w:top w:val="none" w:sz="0" w:space="0" w:color="auto"/>
                    <w:left w:val="none" w:sz="0" w:space="0" w:color="auto"/>
                    <w:bottom w:val="none" w:sz="0" w:space="0" w:color="auto"/>
                    <w:right w:val="none" w:sz="0" w:space="0" w:color="auto"/>
                  </w:divBdr>
                </w:div>
                <w:div w:id="560217847">
                  <w:marLeft w:val="0"/>
                  <w:marRight w:val="0"/>
                  <w:marTop w:val="0"/>
                  <w:marBottom w:val="0"/>
                  <w:divBdr>
                    <w:top w:val="none" w:sz="0" w:space="0" w:color="auto"/>
                    <w:left w:val="none" w:sz="0" w:space="0" w:color="auto"/>
                    <w:bottom w:val="none" w:sz="0" w:space="0" w:color="auto"/>
                    <w:right w:val="none" w:sz="0" w:space="0" w:color="auto"/>
                  </w:divBdr>
                </w:div>
                <w:div w:id="561253394">
                  <w:marLeft w:val="0"/>
                  <w:marRight w:val="0"/>
                  <w:marTop w:val="0"/>
                  <w:marBottom w:val="0"/>
                  <w:divBdr>
                    <w:top w:val="none" w:sz="0" w:space="0" w:color="auto"/>
                    <w:left w:val="none" w:sz="0" w:space="0" w:color="auto"/>
                    <w:bottom w:val="none" w:sz="0" w:space="0" w:color="auto"/>
                    <w:right w:val="none" w:sz="0" w:space="0" w:color="auto"/>
                  </w:divBdr>
                </w:div>
                <w:div w:id="569273901">
                  <w:marLeft w:val="0"/>
                  <w:marRight w:val="0"/>
                  <w:marTop w:val="0"/>
                  <w:marBottom w:val="0"/>
                  <w:divBdr>
                    <w:top w:val="none" w:sz="0" w:space="0" w:color="auto"/>
                    <w:left w:val="none" w:sz="0" w:space="0" w:color="auto"/>
                    <w:bottom w:val="none" w:sz="0" w:space="0" w:color="auto"/>
                    <w:right w:val="none" w:sz="0" w:space="0" w:color="auto"/>
                  </w:divBdr>
                </w:div>
                <w:div w:id="577060645">
                  <w:marLeft w:val="0"/>
                  <w:marRight w:val="0"/>
                  <w:marTop w:val="0"/>
                  <w:marBottom w:val="0"/>
                  <w:divBdr>
                    <w:top w:val="none" w:sz="0" w:space="0" w:color="auto"/>
                    <w:left w:val="none" w:sz="0" w:space="0" w:color="auto"/>
                    <w:bottom w:val="none" w:sz="0" w:space="0" w:color="auto"/>
                    <w:right w:val="none" w:sz="0" w:space="0" w:color="auto"/>
                  </w:divBdr>
                </w:div>
                <w:div w:id="580331076">
                  <w:marLeft w:val="0"/>
                  <w:marRight w:val="0"/>
                  <w:marTop w:val="0"/>
                  <w:marBottom w:val="0"/>
                  <w:divBdr>
                    <w:top w:val="none" w:sz="0" w:space="0" w:color="auto"/>
                    <w:left w:val="none" w:sz="0" w:space="0" w:color="auto"/>
                    <w:bottom w:val="none" w:sz="0" w:space="0" w:color="auto"/>
                    <w:right w:val="none" w:sz="0" w:space="0" w:color="auto"/>
                  </w:divBdr>
                </w:div>
                <w:div w:id="582298197">
                  <w:marLeft w:val="0"/>
                  <w:marRight w:val="0"/>
                  <w:marTop w:val="0"/>
                  <w:marBottom w:val="0"/>
                  <w:divBdr>
                    <w:top w:val="none" w:sz="0" w:space="0" w:color="auto"/>
                    <w:left w:val="none" w:sz="0" w:space="0" w:color="auto"/>
                    <w:bottom w:val="none" w:sz="0" w:space="0" w:color="auto"/>
                    <w:right w:val="none" w:sz="0" w:space="0" w:color="auto"/>
                  </w:divBdr>
                </w:div>
                <w:div w:id="591554133">
                  <w:marLeft w:val="0"/>
                  <w:marRight w:val="0"/>
                  <w:marTop w:val="0"/>
                  <w:marBottom w:val="0"/>
                  <w:divBdr>
                    <w:top w:val="none" w:sz="0" w:space="0" w:color="auto"/>
                    <w:left w:val="none" w:sz="0" w:space="0" w:color="auto"/>
                    <w:bottom w:val="none" w:sz="0" w:space="0" w:color="auto"/>
                    <w:right w:val="none" w:sz="0" w:space="0" w:color="auto"/>
                  </w:divBdr>
                </w:div>
                <w:div w:id="604506448">
                  <w:marLeft w:val="0"/>
                  <w:marRight w:val="0"/>
                  <w:marTop w:val="0"/>
                  <w:marBottom w:val="0"/>
                  <w:divBdr>
                    <w:top w:val="none" w:sz="0" w:space="0" w:color="auto"/>
                    <w:left w:val="none" w:sz="0" w:space="0" w:color="auto"/>
                    <w:bottom w:val="none" w:sz="0" w:space="0" w:color="auto"/>
                    <w:right w:val="none" w:sz="0" w:space="0" w:color="auto"/>
                  </w:divBdr>
                </w:div>
                <w:div w:id="609169043">
                  <w:marLeft w:val="0"/>
                  <w:marRight w:val="0"/>
                  <w:marTop w:val="0"/>
                  <w:marBottom w:val="0"/>
                  <w:divBdr>
                    <w:top w:val="none" w:sz="0" w:space="0" w:color="auto"/>
                    <w:left w:val="none" w:sz="0" w:space="0" w:color="auto"/>
                    <w:bottom w:val="none" w:sz="0" w:space="0" w:color="auto"/>
                    <w:right w:val="none" w:sz="0" w:space="0" w:color="auto"/>
                  </w:divBdr>
                </w:div>
                <w:div w:id="610866083">
                  <w:marLeft w:val="0"/>
                  <w:marRight w:val="0"/>
                  <w:marTop w:val="0"/>
                  <w:marBottom w:val="0"/>
                  <w:divBdr>
                    <w:top w:val="none" w:sz="0" w:space="0" w:color="auto"/>
                    <w:left w:val="none" w:sz="0" w:space="0" w:color="auto"/>
                    <w:bottom w:val="none" w:sz="0" w:space="0" w:color="auto"/>
                    <w:right w:val="none" w:sz="0" w:space="0" w:color="auto"/>
                  </w:divBdr>
                </w:div>
                <w:div w:id="611285004">
                  <w:marLeft w:val="0"/>
                  <w:marRight w:val="0"/>
                  <w:marTop w:val="0"/>
                  <w:marBottom w:val="0"/>
                  <w:divBdr>
                    <w:top w:val="none" w:sz="0" w:space="0" w:color="auto"/>
                    <w:left w:val="none" w:sz="0" w:space="0" w:color="auto"/>
                    <w:bottom w:val="none" w:sz="0" w:space="0" w:color="auto"/>
                    <w:right w:val="none" w:sz="0" w:space="0" w:color="auto"/>
                  </w:divBdr>
                </w:div>
                <w:div w:id="615714627">
                  <w:marLeft w:val="0"/>
                  <w:marRight w:val="0"/>
                  <w:marTop w:val="0"/>
                  <w:marBottom w:val="0"/>
                  <w:divBdr>
                    <w:top w:val="none" w:sz="0" w:space="0" w:color="auto"/>
                    <w:left w:val="none" w:sz="0" w:space="0" w:color="auto"/>
                    <w:bottom w:val="none" w:sz="0" w:space="0" w:color="auto"/>
                    <w:right w:val="none" w:sz="0" w:space="0" w:color="auto"/>
                  </w:divBdr>
                </w:div>
                <w:div w:id="619605612">
                  <w:marLeft w:val="0"/>
                  <w:marRight w:val="0"/>
                  <w:marTop w:val="0"/>
                  <w:marBottom w:val="0"/>
                  <w:divBdr>
                    <w:top w:val="none" w:sz="0" w:space="0" w:color="auto"/>
                    <w:left w:val="none" w:sz="0" w:space="0" w:color="auto"/>
                    <w:bottom w:val="none" w:sz="0" w:space="0" w:color="auto"/>
                    <w:right w:val="none" w:sz="0" w:space="0" w:color="auto"/>
                  </w:divBdr>
                </w:div>
                <w:div w:id="634913132">
                  <w:marLeft w:val="0"/>
                  <w:marRight w:val="0"/>
                  <w:marTop w:val="0"/>
                  <w:marBottom w:val="0"/>
                  <w:divBdr>
                    <w:top w:val="none" w:sz="0" w:space="0" w:color="auto"/>
                    <w:left w:val="none" w:sz="0" w:space="0" w:color="auto"/>
                    <w:bottom w:val="none" w:sz="0" w:space="0" w:color="auto"/>
                    <w:right w:val="none" w:sz="0" w:space="0" w:color="auto"/>
                  </w:divBdr>
                </w:div>
                <w:div w:id="636762210">
                  <w:marLeft w:val="0"/>
                  <w:marRight w:val="0"/>
                  <w:marTop w:val="0"/>
                  <w:marBottom w:val="0"/>
                  <w:divBdr>
                    <w:top w:val="none" w:sz="0" w:space="0" w:color="auto"/>
                    <w:left w:val="none" w:sz="0" w:space="0" w:color="auto"/>
                    <w:bottom w:val="none" w:sz="0" w:space="0" w:color="auto"/>
                    <w:right w:val="none" w:sz="0" w:space="0" w:color="auto"/>
                  </w:divBdr>
                </w:div>
                <w:div w:id="638998105">
                  <w:marLeft w:val="0"/>
                  <w:marRight w:val="0"/>
                  <w:marTop w:val="0"/>
                  <w:marBottom w:val="0"/>
                  <w:divBdr>
                    <w:top w:val="none" w:sz="0" w:space="0" w:color="auto"/>
                    <w:left w:val="none" w:sz="0" w:space="0" w:color="auto"/>
                    <w:bottom w:val="none" w:sz="0" w:space="0" w:color="auto"/>
                    <w:right w:val="none" w:sz="0" w:space="0" w:color="auto"/>
                  </w:divBdr>
                </w:div>
                <w:div w:id="639110632">
                  <w:marLeft w:val="0"/>
                  <w:marRight w:val="0"/>
                  <w:marTop w:val="0"/>
                  <w:marBottom w:val="0"/>
                  <w:divBdr>
                    <w:top w:val="none" w:sz="0" w:space="0" w:color="auto"/>
                    <w:left w:val="none" w:sz="0" w:space="0" w:color="auto"/>
                    <w:bottom w:val="none" w:sz="0" w:space="0" w:color="auto"/>
                    <w:right w:val="none" w:sz="0" w:space="0" w:color="auto"/>
                  </w:divBdr>
                </w:div>
                <w:div w:id="640961608">
                  <w:marLeft w:val="0"/>
                  <w:marRight w:val="0"/>
                  <w:marTop w:val="0"/>
                  <w:marBottom w:val="0"/>
                  <w:divBdr>
                    <w:top w:val="none" w:sz="0" w:space="0" w:color="auto"/>
                    <w:left w:val="none" w:sz="0" w:space="0" w:color="auto"/>
                    <w:bottom w:val="none" w:sz="0" w:space="0" w:color="auto"/>
                    <w:right w:val="none" w:sz="0" w:space="0" w:color="auto"/>
                  </w:divBdr>
                </w:div>
                <w:div w:id="641933550">
                  <w:marLeft w:val="0"/>
                  <w:marRight w:val="0"/>
                  <w:marTop w:val="0"/>
                  <w:marBottom w:val="0"/>
                  <w:divBdr>
                    <w:top w:val="none" w:sz="0" w:space="0" w:color="auto"/>
                    <w:left w:val="none" w:sz="0" w:space="0" w:color="auto"/>
                    <w:bottom w:val="none" w:sz="0" w:space="0" w:color="auto"/>
                    <w:right w:val="none" w:sz="0" w:space="0" w:color="auto"/>
                  </w:divBdr>
                </w:div>
                <w:div w:id="650863252">
                  <w:marLeft w:val="0"/>
                  <w:marRight w:val="0"/>
                  <w:marTop w:val="0"/>
                  <w:marBottom w:val="0"/>
                  <w:divBdr>
                    <w:top w:val="none" w:sz="0" w:space="0" w:color="auto"/>
                    <w:left w:val="none" w:sz="0" w:space="0" w:color="auto"/>
                    <w:bottom w:val="none" w:sz="0" w:space="0" w:color="auto"/>
                    <w:right w:val="none" w:sz="0" w:space="0" w:color="auto"/>
                  </w:divBdr>
                </w:div>
                <w:div w:id="653069550">
                  <w:marLeft w:val="0"/>
                  <w:marRight w:val="0"/>
                  <w:marTop w:val="0"/>
                  <w:marBottom w:val="0"/>
                  <w:divBdr>
                    <w:top w:val="none" w:sz="0" w:space="0" w:color="auto"/>
                    <w:left w:val="none" w:sz="0" w:space="0" w:color="auto"/>
                    <w:bottom w:val="none" w:sz="0" w:space="0" w:color="auto"/>
                    <w:right w:val="none" w:sz="0" w:space="0" w:color="auto"/>
                  </w:divBdr>
                </w:div>
                <w:div w:id="657808600">
                  <w:marLeft w:val="0"/>
                  <w:marRight w:val="0"/>
                  <w:marTop w:val="0"/>
                  <w:marBottom w:val="0"/>
                  <w:divBdr>
                    <w:top w:val="none" w:sz="0" w:space="0" w:color="auto"/>
                    <w:left w:val="none" w:sz="0" w:space="0" w:color="auto"/>
                    <w:bottom w:val="none" w:sz="0" w:space="0" w:color="auto"/>
                    <w:right w:val="none" w:sz="0" w:space="0" w:color="auto"/>
                  </w:divBdr>
                </w:div>
                <w:div w:id="668145312">
                  <w:marLeft w:val="0"/>
                  <w:marRight w:val="0"/>
                  <w:marTop w:val="0"/>
                  <w:marBottom w:val="0"/>
                  <w:divBdr>
                    <w:top w:val="none" w:sz="0" w:space="0" w:color="auto"/>
                    <w:left w:val="none" w:sz="0" w:space="0" w:color="auto"/>
                    <w:bottom w:val="none" w:sz="0" w:space="0" w:color="auto"/>
                    <w:right w:val="none" w:sz="0" w:space="0" w:color="auto"/>
                  </w:divBdr>
                </w:div>
                <w:div w:id="668286542">
                  <w:marLeft w:val="0"/>
                  <w:marRight w:val="0"/>
                  <w:marTop w:val="0"/>
                  <w:marBottom w:val="0"/>
                  <w:divBdr>
                    <w:top w:val="none" w:sz="0" w:space="0" w:color="auto"/>
                    <w:left w:val="none" w:sz="0" w:space="0" w:color="auto"/>
                    <w:bottom w:val="none" w:sz="0" w:space="0" w:color="auto"/>
                    <w:right w:val="none" w:sz="0" w:space="0" w:color="auto"/>
                  </w:divBdr>
                </w:div>
                <w:div w:id="670179304">
                  <w:marLeft w:val="0"/>
                  <w:marRight w:val="0"/>
                  <w:marTop w:val="0"/>
                  <w:marBottom w:val="0"/>
                  <w:divBdr>
                    <w:top w:val="none" w:sz="0" w:space="0" w:color="auto"/>
                    <w:left w:val="none" w:sz="0" w:space="0" w:color="auto"/>
                    <w:bottom w:val="none" w:sz="0" w:space="0" w:color="auto"/>
                    <w:right w:val="none" w:sz="0" w:space="0" w:color="auto"/>
                  </w:divBdr>
                </w:div>
                <w:div w:id="672341605">
                  <w:marLeft w:val="0"/>
                  <w:marRight w:val="0"/>
                  <w:marTop w:val="0"/>
                  <w:marBottom w:val="0"/>
                  <w:divBdr>
                    <w:top w:val="none" w:sz="0" w:space="0" w:color="auto"/>
                    <w:left w:val="none" w:sz="0" w:space="0" w:color="auto"/>
                    <w:bottom w:val="none" w:sz="0" w:space="0" w:color="auto"/>
                    <w:right w:val="none" w:sz="0" w:space="0" w:color="auto"/>
                  </w:divBdr>
                </w:div>
                <w:div w:id="675957146">
                  <w:marLeft w:val="0"/>
                  <w:marRight w:val="0"/>
                  <w:marTop w:val="0"/>
                  <w:marBottom w:val="0"/>
                  <w:divBdr>
                    <w:top w:val="none" w:sz="0" w:space="0" w:color="auto"/>
                    <w:left w:val="none" w:sz="0" w:space="0" w:color="auto"/>
                    <w:bottom w:val="none" w:sz="0" w:space="0" w:color="auto"/>
                    <w:right w:val="none" w:sz="0" w:space="0" w:color="auto"/>
                  </w:divBdr>
                </w:div>
                <w:div w:id="677852842">
                  <w:marLeft w:val="0"/>
                  <w:marRight w:val="0"/>
                  <w:marTop w:val="0"/>
                  <w:marBottom w:val="0"/>
                  <w:divBdr>
                    <w:top w:val="none" w:sz="0" w:space="0" w:color="auto"/>
                    <w:left w:val="none" w:sz="0" w:space="0" w:color="auto"/>
                    <w:bottom w:val="none" w:sz="0" w:space="0" w:color="auto"/>
                    <w:right w:val="none" w:sz="0" w:space="0" w:color="auto"/>
                  </w:divBdr>
                </w:div>
                <w:div w:id="681391917">
                  <w:marLeft w:val="0"/>
                  <w:marRight w:val="0"/>
                  <w:marTop w:val="0"/>
                  <w:marBottom w:val="0"/>
                  <w:divBdr>
                    <w:top w:val="none" w:sz="0" w:space="0" w:color="auto"/>
                    <w:left w:val="none" w:sz="0" w:space="0" w:color="auto"/>
                    <w:bottom w:val="none" w:sz="0" w:space="0" w:color="auto"/>
                    <w:right w:val="none" w:sz="0" w:space="0" w:color="auto"/>
                  </w:divBdr>
                </w:div>
                <w:div w:id="689143749">
                  <w:marLeft w:val="0"/>
                  <w:marRight w:val="0"/>
                  <w:marTop w:val="0"/>
                  <w:marBottom w:val="0"/>
                  <w:divBdr>
                    <w:top w:val="none" w:sz="0" w:space="0" w:color="auto"/>
                    <w:left w:val="none" w:sz="0" w:space="0" w:color="auto"/>
                    <w:bottom w:val="none" w:sz="0" w:space="0" w:color="auto"/>
                    <w:right w:val="none" w:sz="0" w:space="0" w:color="auto"/>
                  </w:divBdr>
                </w:div>
                <w:div w:id="706880029">
                  <w:marLeft w:val="0"/>
                  <w:marRight w:val="0"/>
                  <w:marTop w:val="0"/>
                  <w:marBottom w:val="0"/>
                  <w:divBdr>
                    <w:top w:val="none" w:sz="0" w:space="0" w:color="auto"/>
                    <w:left w:val="none" w:sz="0" w:space="0" w:color="auto"/>
                    <w:bottom w:val="none" w:sz="0" w:space="0" w:color="auto"/>
                    <w:right w:val="none" w:sz="0" w:space="0" w:color="auto"/>
                  </w:divBdr>
                </w:div>
                <w:div w:id="714499213">
                  <w:marLeft w:val="0"/>
                  <w:marRight w:val="0"/>
                  <w:marTop w:val="0"/>
                  <w:marBottom w:val="0"/>
                  <w:divBdr>
                    <w:top w:val="none" w:sz="0" w:space="0" w:color="auto"/>
                    <w:left w:val="none" w:sz="0" w:space="0" w:color="auto"/>
                    <w:bottom w:val="none" w:sz="0" w:space="0" w:color="auto"/>
                    <w:right w:val="none" w:sz="0" w:space="0" w:color="auto"/>
                  </w:divBdr>
                </w:div>
                <w:div w:id="721948141">
                  <w:marLeft w:val="0"/>
                  <w:marRight w:val="0"/>
                  <w:marTop w:val="0"/>
                  <w:marBottom w:val="0"/>
                  <w:divBdr>
                    <w:top w:val="none" w:sz="0" w:space="0" w:color="auto"/>
                    <w:left w:val="none" w:sz="0" w:space="0" w:color="auto"/>
                    <w:bottom w:val="none" w:sz="0" w:space="0" w:color="auto"/>
                    <w:right w:val="none" w:sz="0" w:space="0" w:color="auto"/>
                  </w:divBdr>
                </w:div>
                <w:div w:id="727191268">
                  <w:marLeft w:val="0"/>
                  <w:marRight w:val="0"/>
                  <w:marTop w:val="0"/>
                  <w:marBottom w:val="0"/>
                  <w:divBdr>
                    <w:top w:val="none" w:sz="0" w:space="0" w:color="auto"/>
                    <w:left w:val="none" w:sz="0" w:space="0" w:color="auto"/>
                    <w:bottom w:val="none" w:sz="0" w:space="0" w:color="auto"/>
                    <w:right w:val="none" w:sz="0" w:space="0" w:color="auto"/>
                  </w:divBdr>
                </w:div>
                <w:div w:id="733814225">
                  <w:marLeft w:val="0"/>
                  <w:marRight w:val="0"/>
                  <w:marTop w:val="0"/>
                  <w:marBottom w:val="0"/>
                  <w:divBdr>
                    <w:top w:val="none" w:sz="0" w:space="0" w:color="auto"/>
                    <w:left w:val="none" w:sz="0" w:space="0" w:color="auto"/>
                    <w:bottom w:val="none" w:sz="0" w:space="0" w:color="auto"/>
                    <w:right w:val="none" w:sz="0" w:space="0" w:color="auto"/>
                  </w:divBdr>
                </w:div>
                <w:div w:id="746879885">
                  <w:marLeft w:val="0"/>
                  <w:marRight w:val="0"/>
                  <w:marTop w:val="0"/>
                  <w:marBottom w:val="0"/>
                  <w:divBdr>
                    <w:top w:val="none" w:sz="0" w:space="0" w:color="auto"/>
                    <w:left w:val="none" w:sz="0" w:space="0" w:color="auto"/>
                    <w:bottom w:val="none" w:sz="0" w:space="0" w:color="auto"/>
                    <w:right w:val="none" w:sz="0" w:space="0" w:color="auto"/>
                  </w:divBdr>
                </w:div>
                <w:div w:id="747465478">
                  <w:marLeft w:val="0"/>
                  <w:marRight w:val="0"/>
                  <w:marTop w:val="0"/>
                  <w:marBottom w:val="0"/>
                  <w:divBdr>
                    <w:top w:val="none" w:sz="0" w:space="0" w:color="auto"/>
                    <w:left w:val="none" w:sz="0" w:space="0" w:color="auto"/>
                    <w:bottom w:val="none" w:sz="0" w:space="0" w:color="auto"/>
                    <w:right w:val="none" w:sz="0" w:space="0" w:color="auto"/>
                  </w:divBdr>
                </w:div>
                <w:div w:id="768743248">
                  <w:marLeft w:val="0"/>
                  <w:marRight w:val="0"/>
                  <w:marTop w:val="0"/>
                  <w:marBottom w:val="0"/>
                  <w:divBdr>
                    <w:top w:val="none" w:sz="0" w:space="0" w:color="auto"/>
                    <w:left w:val="none" w:sz="0" w:space="0" w:color="auto"/>
                    <w:bottom w:val="none" w:sz="0" w:space="0" w:color="auto"/>
                    <w:right w:val="none" w:sz="0" w:space="0" w:color="auto"/>
                  </w:divBdr>
                </w:div>
                <w:div w:id="777144829">
                  <w:marLeft w:val="0"/>
                  <w:marRight w:val="0"/>
                  <w:marTop w:val="0"/>
                  <w:marBottom w:val="0"/>
                  <w:divBdr>
                    <w:top w:val="none" w:sz="0" w:space="0" w:color="auto"/>
                    <w:left w:val="none" w:sz="0" w:space="0" w:color="auto"/>
                    <w:bottom w:val="none" w:sz="0" w:space="0" w:color="auto"/>
                    <w:right w:val="none" w:sz="0" w:space="0" w:color="auto"/>
                  </w:divBdr>
                </w:div>
                <w:div w:id="797844683">
                  <w:marLeft w:val="0"/>
                  <w:marRight w:val="0"/>
                  <w:marTop w:val="0"/>
                  <w:marBottom w:val="0"/>
                  <w:divBdr>
                    <w:top w:val="none" w:sz="0" w:space="0" w:color="auto"/>
                    <w:left w:val="none" w:sz="0" w:space="0" w:color="auto"/>
                    <w:bottom w:val="none" w:sz="0" w:space="0" w:color="auto"/>
                    <w:right w:val="none" w:sz="0" w:space="0" w:color="auto"/>
                  </w:divBdr>
                </w:div>
                <w:div w:id="820459811">
                  <w:marLeft w:val="0"/>
                  <w:marRight w:val="0"/>
                  <w:marTop w:val="0"/>
                  <w:marBottom w:val="0"/>
                  <w:divBdr>
                    <w:top w:val="none" w:sz="0" w:space="0" w:color="auto"/>
                    <w:left w:val="none" w:sz="0" w:space="0" w:color="auto"/>
                    <w:bottom w:val="none" w:sz="0" w:space="0" w:color="auto"/>
                    <w:right w:val="none" w:sz="0" w:space="0" w:color="auto"/>
                  </w:divBdr>
                </w:div>
                <w:div w:id="829322500">
                  <w:marLeft w:val="0"/>
                  <w:marRight w:val="0"/>
                  <w:marTop w:val="0"/>
                  <w:marBottom w:val="0"/>
                  <w:divBdr>
                    <w:top w:val="none" w:sz="0" w:space="0" w:color="auto"/>
                    <w:left w:val="none" w:sz="0" w:space="0" w:color="auto"/>
                    <w:bottom w:val="none" w:sz="0" w:space="0" w:color="auto"/>
                    <w:right w:val="none" w:sz="0" w:space="0" w:color="auto"/>
                  </w:divBdr>
                </w:div>
                <w:div w:id="860826229">
                  <w:marLeft w:val="0"/>
                  <w:marRight w:val="0"/>
                  <w:marTop w:val="0"/>
                  <w:marBottom w:val="0"/>
                  <w:divBdr>
                    <w:top w:val="none" w:sz="0" w:space="0" w:color="auto"/>
                    <w:left w:val="none" w:sz="0" w:space="0" w:color="auto"/>
                    <w:bottom w:val="none" w:sz="0" w:space="0" w:color="auto"/>
                    <w:right w:val="none" w:sz="0" w:space="0" w:color="auto"/>
                  </w:divBdr>
                </w:div>
                <w:div w:id="862742974">
                  <w:marLeft w:val="0"/>
                  <w:marRight w:val="0"/>
                  <w:marTop w:val="0"/>
                  <w:marBottom w:val="0"/>
                  <w:divBdr>
                    <w:top w:val="none" w:sz="0" w:space="0" w:color="auto"/>
                    <w:left w:val="none" w:sz="0" w:space="0" w:color="auto"/>
                    <w:bottom w:val="none" w:sz="0" w:space="0" w:color="auto"/>
                    <w:right w:val="none" w:sz="0" w:space="0" w:color="auto"/>
                  </w:divBdr>
                </w:div>
                <w:div w:id="875432220">
                  <w:marLeft w:val="0"/>
                  <w:marRight w:val="0"/>
                  <w:marTop w:val="0"/>
                  <w:marBottom w:val="0"/>
                  <w:divBdr>
                    <w:top w:val="none" w:sz="0" w:space="0" w:color="auto"/>
                    <w:left w:val="none" w:sz="0" w:space="0" w:color="auto"/>
                    <w:bottom w:val="none" w:sz="0" w:space="0" w:color="auto"/>
                    <w:right w:val="none" w:sz="0" w:space="0" w:color="auto"/>
                  </w:divBdr>
                </w:div>
                <w:div w:id="882518347">
                  <w:marLeft w:val="0"/>
                  <w:marRight w:val="0"/>
                  <w:marTop w:val="0"/>
                  <w:marBottom w:val="0"/>
                  <w:divBdr>
                    <w:top w:val="none" w:sz="0" w:space="0" w:color="auto"/>
                    <w:left w:val="none" w:sz="0" w:space="0" w:color="auto"/>
                    <w:bottom w:val="none" w:sz="0" w:space="0" w:color="auto"/>
                    <w:right w:val="none" w:sz="0" w:space="0" w:color="auto"/>
                  </w:divBdr>
                </w:div>
                <w:div w:id="882596126">
                  <w:marLeft w:val="0"/>
                  <w:marRight w:val="0"/>
                  <w:marTop w:val="0"/>
                  <w:marBottom w:val="0"/>
                  <w:divBdr>
                    <w:top w:val="none" w:sz="0" w:space="0" w:color="auto"/>
                    <w:left w:val="none" w:sz="0" w:space="0" w:color="auto"/>
                    <w:bottom w:val="none" w:sz="0" w:space="0" w:color="auto"/>
                    <w:right w:val="none" w:sz="0" w:space="0" w:color="auto"/>
                  </w:divBdr>
                </w:div>
                <w:div w:id="884558729">
                  <w:marLeft w:val="0"/>
                  <w:marRight w:val="0"/>
                  <w:marTop w:val="0"/>
                  <w:marBottom w:val="0"/>
                  <w:divBdr>
                    <w:top w:val="none" w:sz="0" w:space="0" w:color="auto"/>
                    <w:left w:val="none" w:sz="0" w:space="0" w:color="auto"/>
                    <w:bottom w:val="none" w:sz="0" w:space="0" w:color="auto"/>
                    <w:right w:val="none" w:sz="0" w:space="0" w:color="auto"/>
                  </w:divBdr>
                </w:div>
                <w:div w:id="897060183">
                  <w:marLeft w:val="0"/>
                  <w:marRight w:val="0"/>
                  <w:marTop w:val="0"/>
                  <w:marBottom w:val="0"/>
                  <w:divBdr>
                    <w:top w:val="none" w:sz="0" w:space="0" w:color="auto"/>
                    <w:left w:val="none" w:sz="0" w:space="0" w:color="auto"/>
                    <w:bottom w:val="none" w:sz="0" w:space="0" w:color="auto"/>
                    <w:right w:val="none" w:sz="0" w:space="0" w:color="auto"/>
                  </w:divBdr>
                </w:div>
                <w:div w:id="901406233">
                  <w:marLeft w:val="0"/>
                  <w:marRight w:val="0"/>
                  <w:marTop w:val="0"/>
                  <w:marBottom w:val="0"/>
                  <w:divBdr>
                    <w:top w:val="none" w:sz="0" w:space="0" w:color="auto"/>
                    <w:left w:val="none" w:sz="0" w:space="0" w:color="auto"/>
                    <w:bottom w:val="none" w:sz="0" w:space="0" w:color="auto"/>
                    <w:right w:val="none" w:sz="0" w:space="0" w:color="auto"/>
                  </w:divBdr>
                </w:div>
                <w:div w:id="904493625">
                  <w:marLeft w:val="0"/>
                  <w:marRight w:val="0"/>
                  <w:marTop w:val="0"/>
                  <w:marBottom w:val="0"/>
                  <w:divBdr>
                    <w:top w:val="none" w:sz="0" w:space="0" w:color="auto"/>
                    <w:left w:val="none" w:sz="0" w:space="0" w:color="auto"/>
                    <w:bottom w:val="none" w:sz="0" w:space="0" w:color="auto"/>
                    <w:right w:val="none" w:sz="0" w:space="0" w:color="auto"/>
                  </w:divBdr>
                </w:div>
                <w:div w:id="909459277">
                  <w:marLeft w:val="0"/>
                  <w:marRight w:val="0"/>
                  <w:marTop w:val="0"/>
                  <w:marBottom w:val="0"/>
                  <w:divBdr>
                    <w:top w:val="none" w:sz="0" w:space="0" w:color="auto"/>
                    <w:left w:val="none" w:sz="0" w:space="0" w:color="auto"/>
                    <w:bottom w:val="none" w:sz="0" w:space="0" w:color="auto"/>
                    <w:right w:val="none" w:sz="0" w:space="0" w:color="auto"/>
                  </w:divBdr>
                </w:div>
                <w:div w:id="913901269">
                  <w:marLeft w:val="0"/>
                  <w:marRight w:val="0"/>
                  <w:marTop w:val="0"/>
                  <w:marBottom w:val="0"/>
                  <w:divBdr>
                    <w:top w:val="none" w:sz="0" w:space="0" w:color="auto"/>
                    <w:left w:val="none" w:sz="0" w:space="0" w:color="auto"/>
                    <w:bottom w:val="none" w:sz="0" w:space="0" w:color="auto"/>
                    <w:right w:val="none" w:sz="0" w:space="0" w:color="auto"/>
                  </w:divBdr>
                </w:div>
                <w:div w:id="915210938">
                  <w:marLeft w:val="0"/>
                  <w:marRight w:val="0"/>
                  <w:marTop w:val="0"/>
                  <w:marBottom w:val="0"/>
                  <w:divBdr>
                    <w:top w:val="none" w:sz="0" w:space="0" w:color="auto"/>
                    <w:left w:val="none" w:sz="0" w:space="0" w:color="auto"/>
                    <w:bottom w:val="none" w:sz="0" w:space="0" w:color="auto"/>
                    <w:right w:val="none" w:sz="0" w:space="0" w:color="auto"/>
                  </w:divBdr>
                </w:div>
                <w:div w:id="923756356">
                  <w:marLeft w:val="0"/>
                  <w:marRight w:val="0"/>
                  <w:marTop w:val="0"/>
                  <w:marBottom w:val="0"/>
                  <w:divBdr>
                    <w:top w:val="none" w:sz="0" w:space="0" w:color="auto"/>
                    <w:left w:val="none" w:sz="0" w:space="0" w:color="auto"/>
                    <w:bottom w:val="none" w:sz="0" w:space="0" w:color="auto"/>
                    <w:right w:val="none" w:sz="0" w:space="0" w:color="auto"/>
                  </w:divBdr>
                </w:div>
                <w:div w:id="924145823">
                  <w:marLeft w:val="0"/>
                  <w:marRight w:val="0"/>
                  <w:marTop w:val="0"/>
                  <w:marBottom w:val="0"/>
                  <w:divBdr>
                    <w:top w:val="none" w:sz="0" w:space="0" w:color="auto"/>
                    <w:left w:val="none" w:sz="0" w:space="0" w:color="auto"/>
                    <w:bottom w:val="none" w:sz="0" w:space="0" w:color="auto"/>
                    <w:right w:val="none" w:sz="0" w:space="0" w:color="auto"/>
                  </w:divBdr>
                </w:div>
                <w:div w:id="925919350">
                  <w:marLeft w:val="0"/>
                  <w:marRight w:val="0"/>
                  <w:marTop w:val="0"/>
                  <w:marBottom w:val="0"/>
                  <w:divBdr>
                    <w:top w:val="none" w:sz="0" w:space="0" w:color="auto"/>
                    <w:left w:val="none" w:sz="0" w:space="0" w:color="auto"/>
                    <w:bottom w:val="none" w:sz="0" w:space="0" w:color="auto"/>
                    <w:right w:val="none" w:sz="0" w:space="0" w:color="auto"/>
                  </w:divBdr>
                </w:div>
                <w:div w:id="933319131">
                  <w:marLeft w:val="0"/>
                  <w:marRight w:val="0"/>
                  <w:marTop w:val="0"/>
                  <w:marBottom w:val="0"/>
                  <w:divBdr>
                    <w:top w:val="none" w:sz="0" w:space="0" w:color="auto"/>
                    <w:left w:val="none" w:sz="0" w:space="0" w:color="auto"/>
                    <w:bottom w:val="none" w:sz="0" w:space="0" w:color="auto"/>
                    <w:right w:val="none" w:sz="0" w:space="0" w:color="auto"/>
                  </w:divBdr>
                </w:div>
                <w:div w:id="946620153">
                  <w:marLeft w:val="0"/>
                  <w:marRight w:val="0"/>
                  <w:marTop w:val="0"/>
                  <w:marBottom w:val="0"/>
                  <w:divBdr>
                    <w:top w:val="none" w:sz="0" w:space="0" w:color="auto"/>
                    <w:left w:val="none" w:sz="0" w:space="0" w:color="auto"/>
                    <w:bottom w:val="none" w:sz="0" w:space="0" w:color="auto"/>
                    <w:right w:val="none" w:sz="0" w:space="0" w:color="auto"/>
                  </w:divBdr>
                </w:div>
                <w:div w:id="949245849">
                  <w:marLeft w:val="0"/>
                  <w:marRight w:val="0"/>
                  <w:marTop w:val="0"/>
                  <w:marBottom w:val="0"/>
                  <w:divBdr>
                    <w:top w:val="none" w:sz="0" w:space="0" w:color="auto"/>
                    <w:left w:val="none" w:sz="0" w:space="0" w:color="auto"/>
                    <w:bottom w:val="none" w:sz="0" w:space="0" w:color="auto"/>
                    <w:right w:val="none" w:sz="0" w:space="0" w:color="auto"/>
                  </w:divBdr>
                </w:div>
                <w:div w:id="953050623">
                  <w:marLeft w:val="0"/>
                  <w:marRight w:val="0"/>
                  <w:marTop w:val="0"/>
                  <w:marBottom w:val="0"/>
                  <w:divBdr>
                    <w:top w:val="none" w:sz="0" w:space="0" w:color="auto"/>
                    <w:left w:val="none" w:sz="0" w:space="0" w:color="auto"/>
                    <w:bottom w:val="none" w:sz="0" w:space="0" w:color="auto"/>
                    <w:right w:val="none" w:sz="0" w:space="0" w:color="auto"/>
                  </w:divBdr>
                </w:div>
                <w:div w:id="956528245">
                  <w:marLeft w:val="0"/>
                  <w:marRight w:val="0"/>
                  <w:marTop w:val="0"/>
                  <w:marBottom w:val="0"/>
                  <w:divBdr>
                    <w:top w:val="none" w:sz="0" w:space="0" w:color="auto"/>
                    <w:left w:val="none" w:sz="0" w:space="0" w:color="auto"/>
                    <w:bottom w:val="none" w:sz="0" w:space="0" w:color="auto"/>
                    <w:right w:val="none" w:sz="0" w:space="0" w:color="auto"/>
                  </w:divBdr>
                </w:div>
                <w:div w:id="961762226">
                  <w:marLeft w:val="0"/>
                  <w:marRight w:val="0"/>
                  <w:marTop w:val="0"/>
                  <w:marBottom w:val="0"/>
                  <w:divBdr>
                    <w:top w:val="none" w:sz="0" w:space="0" w:color="auto"/>
                    <w:left w:val="none" w:sz="0" w:space="0" w:color="auto"/>
                    <w:bottom w:val="none" w:sz="0" w:space="0" w:color="auto"/>
                    <w:right w:val="none" w:sz="0" w:space="0" w:color="auto"/>
                  </w:divBdr>
                </w:div>
                <w:div w:id="963777952">
                  <w:marLeft w:val="0"/>
                  <w:marRight w:val="0"/>
                  <w:marTop w:val="0"/>
                  <w:marBottom w:val="0"/>
                  <w:divBdr>
                    <w:top w:val="none" w:sz="0" w:space="0" w:color="auto"/>
                    <w:left w:val="none" w:sz="0" w:space="0" w:color="auto"/>
                    <w:bottom w:val="none" w:sz="0" w:space="0" w:color="auto"/>
                    <w:right w:val="none" w:sz="0" w:space="0" w:color="auto"/>
                  </w:divBdr>
                </w:div>
                <w:div w:id="974064396">
                  <w:marLeft w:val="0"/>
                  <w:marRight w:val="0"/>
                  <w:marTop w:val="0"/>
                  <w:marBottom w:val="0"/>
                  <w:divBdr>
                    <w:top w:val="none" w:sz="0" w:space="0" w:color="auto"/>
                    <w:left w:val="none" w:sz="0" w:space="0" w:color="auto"/>
                    <w:bottom w:val="none" w:sz="0" w:space="0" w:color="auto"/>
                    <w:right w:val="none" w:sz="0" w:space="0" w:color="auto"/>
                  </w:divBdr>
                </w:div>
                <w:div w:id="976839184">
                  <w:marLeft w:val="0"/>
                  <w:marRight w:val="0"/>
                  <w:marTop w:val="0"/>
                  <w:marBottom w:val="0"/>
                  <w:divBdr>
                    <w:top w:val="none" w:sz="0" w:space="0" w:color="auto"/>
                    <w:left w:val="none" w:sz="0" w:space="0" w:color="auto"/>
                    <w:bottom w:val="none" w:sz="0" w:space="0" w:color="auto"/>
                    <w:right w:val="none" w:sz="0" w:space="0" w:color="auto"/>
                  </w:divBdr>
                </w:div>
                <w:div w:id="1001008423">
                  <w:marLeft w:val="0"/>
                  <w:marRight w:val="0"/>
                  <w:marTop w:val="0"/>
                  <w:marBottom w:val="0"/>
                  <w:divBdr>
                    <w:top w:val="none" w:sz="0" w:space="0" w:color="auto"/>
                    <w:left w:val="none" w:sz="0" w:space="0" w:color="auto"/>
                    <w:bottom w:val="none" w:sz="0" w:space="0" w:color="auto"/>
                    <w:right w:val="none" w:sz="0" w:space="0" w:color="auto"/>
                  </w:divBdr>
                </w:div>
                <w:div w:id="1002968277">
                  <w:marLeft w:val="0"/>
                  <w:marRight w:val="0"/>
                  <w:marTop w:val="0"/>
                  <w:marBottom w:val="0"/>
                  <w:divBdr>
                    <w:top w:val="none" w:sz="0" w:space="0" w:color="auto"/>
                    <w:left w:val="none" w:sz="0" w:space="0" w:color="auto"/>
                    <w:bottom w:val="none" w:sz="0" w:space="0" w:color="auto"/>
                    <w:right w:val="none" w:sz="0" w:space="0" w:color="auto"/>
                  </w:divBdr>
                </w:div>
                <w:div w:id="1015305788">
                  <w:marLeft w:val="0"/>
                  <w:marRight w:val="0"/>
                  <w:marTop w:val="0"/>
                  <w:marBottom w:val="0"/>
                  <w:divBdr>
                    <w:top w:val="none" w:sz="0" w:space="0" w:color="auto"/>
                    <w:left w:val="none" w:sz="0" w:space="0" w:color="auto"/>
                    <w:bottom w:val="none" w:sz="0" w:space="0" w:color="auto"/>
                    <w:right w:val="none" w:sz="0" w:space="0" w:color="auto"/>
                  </w:divBdr>
                </w:div>
                <w:div w:id="1017073813">
                  <w:marLeft w:val="0"/>
                  <w:marRight w:val="0"/>
                  <w:marTop w:val="0"/>
                  <w:marBottom w:val="0"/>
                  <w:divBdr>
                    <w:top w:val="none" w:sz="0" w:space="0" w:color="auto"/>
                    <w:left w:val="none" w:sz="0" w:space="0" w:color="auto"/>
                    <w:bottom w:val="none" w:sz="0" w:space="0" w:color="auto"/>
                    <w:right w:val="none" w:sz="0" w:space="0" w:color="auto"/>
                  </w:divBdr>
                </w:div>
                <w:div w:id="1036083978">
                  <w:marLeft w:val="0"/>
                  <w:marRight w:val="0"/>
                  <w:marTop w:val="0"/>
                  <w:marBottom w:val="0"/>
                  <w:divBdr>
                    <w:top w:val="none" w:sz="0" w:space="0" w:color="auto"/>
                    <w:left w:val="none" w:sz="0" w:space="0" w:color="auto"/>
                    <w:bottom w:val="none" w:sz="0" w:space="0" w:color="auto"/>
                    <w:right w:val="none" w:sz="0" w:space="0" w:color="auto"/>
                  </w:divBdr>
                </w:div>
                <w:div w:id="1037392495">
                  <w:marLeft w:val="0"/>
                  <w:marRight w:val="0"/>
                  <w:marTop w:val="0"/>
                  <w:marBottom w:val="0"/>
                  <w:divBdr>
                    <w:top w:val="none" w:sz="0" w:space="0" w:color="auto"/>
                    <w:left w:val="none" w:sz="0" w:space="0" w:color="auto"/>
                    <w:bottom w:val="none" w:sz="0" w:space="0" w:color="auto"/>
                    <w:right w:val="none" w:sz="0" w:space="0" w:color="auto"/>
                  </w:divBdr>
                </w:div>
                <w:div w:id="1041176419">
                  <w:marLeft w:val="0"/>
                  <w:marRight w:val="0"/>
                  <w:marTop w:val="0"/>
                  <w:marBottom w:val="0"/>
                  <w:divBdr>
                    <w:top w:val="none" w:sz="0" w:space="0" w:color="auto"/>
                    <w:left w:val="none" w:sz="0" w:space="0" w:color="auto"/>
                    <w:bottom w:val="none" w:sz="0" w:space="0" w:color="auto"/>
                    <w:right w:val="none" w:sz="0" w:space="0" w:color="auto"/>
                  </w:divBdr>
                </w:div>
                <w:div w:id="1055853818">
                  <w:marLeft w:val="0"/>
                  <w:marRight w:val="0"/>
                  <w:marTop w:val="0"/>
                  <w:marBottom w:val="0"/>
                  <w:divBdr>
                    <w:top w:val="none" w:sz="0" w:space="0" w:color="auto"/>
                    <w:left w:val="none" w:sz="0" w:space="0" w:color="auto"/>
                    <w:bottom w:val="none" w:sz="0" w:space="0" w:color="auto"/>
                    <w:right w:val="none" w:sz="0" w:space="0" w:color="auto"/>
                  </w:divBdr>
                </w:div>
                <w:div w:id="1067806751">
                  <w:marLeft w:val="0"/>
                  <w:marRight w:val="0"/>
                  <w:marTop w:val="0"/>
                  <w:marBottom w:val="0"/>
                  <w:divBdr>
                    <w:top w:val="none" w:sz="0" w:space="0" w:color="auto"/>
                    <w:left w:val="none" w:sz="0" w:space="0" w:color="auto"/>
                    <w:bottom w:val="none" w:sz="0" w:space="0" w:color="auto"/>
                    <w:right w:val="none" w:sz="0" w:space="0" w:color="auto"/>
                  </w:divBdr>
                </w:div>
                <w:div w:id="1073237725">
                  <w:marLeft w:val="0"/>
                  <w:marRight w:val="0"/>
                  <w:marTop w:val="0"/>
                  <w:marBottom w:val="0"/>
                  <w:divBdr>
                    <w:top w:val="none" w:sz="0" w:space="0" w:color="auto"/>
                    <w:left w:val="none" w:sz="0" w:space="0" w:color="auto"/>
                    <w:bottom w:val="none" w:sz="0" w:space="0" w:color="auto"/>
                    <w:right w:val="none" w:sz="0" w:space="0" w:color="auto"/>
                  </w:divBdr>
                </w:div>
                <w:div w:id="1077823600">
                  <w:marLeft w:val="0"/>
                  <w:marRight w:val="0"/>
                  <w:marTop w:val="0"/>
                  <w:marBottom w:val="0"/>
                  <w:divBdr>
                    <w:top w:val="none" w:sz="0" w:space="0" w:color="auto"/>
                    <w:left w:val="none" w:sz="0" w:space="0" w:color="auto"/>
                    <w:bottom w:val="none" w:sz="0" w:space="0" w:color="auto"/>
                    <w:right w:val="none" w:sz="0" w:space="0" w:color="auto"/>
                  </w:divBdr>
                </w:div>
                <w:div w:id="1087847527">
                  <w:marLeft w:val="0"/>
                  <w:marRight w:val="0"/>
                  <w:marTop w:val="0"/>
                  <w:marBottom w:val="0"/>
                  <w:divBdr>
                    <w:top w:val="none" w:sz="0" w:space="0" w:color="auto"/>
                    <w:left w:val="none" w:sz="0" w:space="0" w:color="auto"/>
                    <w:bottom w:val="none" w:sz="0" w:space="0" w:color="auto"/>
                    <w:right w:val="none" w:sz="0" w:space="0" w:color="auto"/>
                  </w:divBdr>
                </w:div>
                <w:div w:id="1094741902">
                  <w:marLeft w:val="0"/>
                  <w:marRight w:val="0"/>
                  <w:marTop w:val="0"/>
                  <w:marBottom w:val="0"/>
                  <w:divBdr>
                    <w:top w:val="none" w:sz="0" w:space="0" w:color="auto"/>
                    <w:left w:val="none" w:sz="0" w:space="0" w:color="auto"/>
                    <w:bottom w:val="none" w:sz="0" w:space="0" w:color="auto"/>
                    <w:right w:val="none" w:sz="0" w:space="0" w:color="auto"/>
                  </w:divBdr>
                </w:div>
                <w:div w:id="1099957120">
                  <w:marLeft w:val="0"/>
                  <w:marRight w:val="0"/>
                  <w:marTop w:val="0"/>
                  <w:marBottom w:val="0"/>
                  <w:divBdr>
                    <w:top w:val="none" w:sz="0" w:space="0" w:color="auto"/>
                    <w:left w:val="none" w:sz="0" w:space="0" w:color="auto"/>
                    <w:bottom w:val="none" w:sz="0" w:space="0" w:color="auto"/>
                    <w:right w:val="none" w:sz="0" w:space="0" w:color="auto"/>
                  </w:divBdr>
                </w:div>
                <w:div w:id="1121805210">
                  <w:marLeft w:val="0"/>
                  <w:marRight w:val="0"/>
                  <w:marTop w:val="0"/>
                  <w:marBottom w:val="0"/>
                  <w:divBdr>
                    <w:top w:val="none" w:sz="0" w:space="0" w:color="auto"/>
                    <w:left w:val="none" w:sz="0" w:space="0" w:color="auto"/>
                    <w:bottom w:val="none" w:sz="0" w:space="0" w:color="auto"/>
                    <w:right w:val="none" w:sz="0" w:space="0" w:color="auto"/>
                  </w:divBdr>
                </w:div>
                <w:div w:id="1128931616">
                  <w:marLeft w:val="0"/>
                  <w:marRight w:val="0"/>
                  <w:marTop w:val="0"/>
                  <w:marBottom w:val="0"/>
                  <w:divBdr>
                    <w:top w:val="none" w:sz="0" w:space="0" w:color="auto"/>
                    <w:left w:val="none" w:sz="0" w:space="0" w:color="auto"/>
                    <w:bottom w:val="none" w:sz="0" w:space="0" w:color="auto"/>
                    <w:right w:val="none" w:sz="0" w:space="0" w:color="auto"/>
                  </w:divBdr>
                </w:div>
                <w:div w:id="1150900455">
                  <w:marLeft w:val="0"/>
                  <w:marRight w:val="0"/>
                  <w:marTop w:val="0"/>
                  <w:marBottom w:val="0"/>
                  <w:divBdr>
                    <w:top w:val="none" w:sz="0" w:space="0" w:color="auto"/>
                    <w:left w:val="none" w:sz="0" w:space="0" w:color="auto"/>
                    <w:bottom w:val="none" w:sz="0" w:space="0" w:color="auto"/>
                    <w:right w:val="none" w:sz="0" w:space="0" w:color="auto"/>
                  </w:divBdr>
                </w:div>
                <w:div w:id="1155949180">
                  <w:marLeft w:val="0"/>
                  <w:marRight w:val="0"/>
                  <w:marTop w:val="0"/>
                  <w:marBottom w:val="0"/>
                  <w:divBdr>
                    <w:top w:val="none" w:sz="0" w:space="0" w:color="auto"/>
                    <w:left w:val="none" w:sz="0" w:space="0" w:color="auto"/>
                    <w:bottom w:val="none" w:sz="0" w:space="0" w:color="auto"/>
                    <w:right w:val="none" w:sz="0" w:space="0" w:color="auto"/>
                  </w:divBdr>
                </w:div>
                <w:div w:id="1158498637">
                  <w:marLeft w:val="0"/>
                  <w:marRight w:val="0"/>
                  <w:marTop w:val="0"/>
                  <w:marBottom w:val="0"/>
                  <w:divBdr>
                    <w:top w:val="none" w:sz="0" w:space="0" w:color="auto"/>
                    <w:left w:val="none" w:sz="0" w:space="0" w:color="auto"/>
                    <w:bottom w:val="none" w:sz="0" w:space="0" w:color="auto"/>
                    <w:right w:val="none" w:sz="0" w:space="0" w:color="auto"/>
                  </w:divBdr>
                </w:div>
                <w:div w:id="1166870536">
                  <w:marLeft w:val="0"/>
                  <w:marRight w:val="0"/>
                  <w:marTop w:val="0"/>
                  <w:marBottom w:val="0"/>
                  <w:divBdr>
                    <w:top w:val="none" w:sz="0" w:space="0" w:color="auto"/>
                    <w:left w:val="none" w:sz="0" w:space="0" w:color="auto"/>
                    <w:bottom w:val="none" w:sz="0" w:space="0" w:color="auto"/>
                    <w:right w:val="none" w:sz="0" w:space="0" w:color="auto"/>
                  </w:divBdr>
                </w:div>
                <w:div w:id="1170566313">
                  <w:marLeft w:val="0"/>
                  <w:marRight w:val="0"/>
                  <w:marTop w:val="0"/>
                  <w:marBottom w:val="0"/>
                  <w:divBdr>
                    <w:top w:val="none" w:sz="0" w:space="0" w:color="auto"/>
                    <w:left w:val="none" w:sz="0" w:space="0" w:color="auto"/>
                    <w:bottom w:val="none" w:sz="0" w:space="0" w:color="auto"/>
                    <w:right w:val="none" w:sz="0" w:space="0" w:color="auto"/>
                  </w:divBdr>
                </w:div>
                <w:div w:id="1199246347">
                  <w:marLeft w:val="0"/>
                  <w:marRight w:val="0"/>
                  <w:marTop w:val="0"/>
                  <w:marBottom w:val="0"/>
                  <w:divBdr>
                    <w:top w:val="none" w:sz="0" w:space="0" w:color="auto"/>
                    <w:left w:val="none" w:sz="0" w:space="0" w:color="auto"/>
                    <w:bottom w:val="none" w:sz="0" w:space="0" w:color="auto"/>
                    <w:right w:val="none" w:sz="0" w:space="0" w:color="auto"/>
                  </w:divBdr>
                </w:div>
                <w:div w:id="1213419893">
                  <w:marLeft w:val="0"/>
                  <w:marRight w:val="0"/>
                  <w:marTop w:val="0"/>
                  <w:marBottom w:val="0"/>
                  <w:divBdr>
                    <w:top w:val="none" w:sz="0" w:space="0" w:color="auto"/>
                    <w:left w:val="none" w:sz="0" w:space="0" w:color="auto"/>
                    <w:bottom w:val="none" w:sz="0" w:space="0" w:color="auto"/>
                    <w:right w:val="none" w:sz="0" w:space="0" w:color="auto"/>
                  </w:divBdr>
                </w:div>
                <w:div w:id="1217547777">
                  <w:marLeft w:val="0"/>
                  <w:marRight w:val="0"/>
                  <w:marTop w:val="0"/>
                  <w:marBottom w:val="0"/>
                  <w:divBdr>
                    <w:top w:val="none" w:sz="0" w:space="0" w:color="auto"/>
                    <w:left w:val="none" w:sz="0" w:space="0" w:color="auto"/>
                    <w:bottom w:val="none" w:sz="0" w:space="0" w:color="auto"/>
                    <w:right w:val="none" w:sz="0" w:space="0" w:color="auto"/>
                  </w:divBdr>
                </w:div>
                <w:div w:id="1222861988">
                  <w:marLeft w:val="0"/>
                  <w:marRight w:val="0"/>
                  <w:marTop w:val="0"/>
                  <w:marBottom w:val="0"/>
                  <w:divBdr>
                    <w:top w:val="none" w:sz="0" w:space="0" w:color="auto"/>
                    <w:left w:val="none" w:sz="0" w:space="0" w:color="auto"/>
                    <w:bottom w:val="none" w:sz="0" w:space="0" w:color="auto"/>
                    <w:right w:val="none" w:sz="0" w:space="0" w:color="auto"/>
                  </w:divBdr>
                </w:div>
                <w:div w:id="1240628763">
                  <w:marLeft w:val="0"/>
                  <w:marRight w:val="0"/>
                  <w:marTop w:val="0"/>
                  <w:marBottom w:val="0"/>
                  <w:divBdr>
                    <w:top w:val="none" w:sz="0" w:space="0" w:color="auto"/>
                    <w:left w:val="none" w:sz="0" w:space="0" w:color="auto"/>
                    <w:bottom w:val="none" w:sz="0" w:space="0" w:color="auto"/>
                    <w:right w:val="none" w:sz="0" w:space="0" w:color="auto"/>
                  </w:divBdr>
                </w:div>
                <w:div w:id="1262252946">
                  <w:marLeft w:val="0"/>
                  <w:marRight w:val="0"/>
                  <w:marTop w:val="0"/>
                  <w:marBottom w:val="0"/>
                  <w:divBdr>
                    <w:top w:val="none" w:sz="0" w:space="0" w:color="auto"/>
                    <w:left w:val="none" w:sz="0" w:space="0" w:color="auto"/>
                    <w:bottom w:val="none" w:sz="0" w:space="0" w:color="auto"/>
                    <w:right w:val="none" w:sz="0" w:space="0" w:color="auto"/>
                  </w:divBdr>
                </w:div>
                <w:div w:id="1268587682">
                  <w:marLeft w:val="0"/>
                  <w:marRight w:val="0"/>
                  <w:marTop w:val="0"/>
                  <w:marBottom w:val="0"/>
                  <w:divBdr>
                    <w:top w:val="none" w:sz="0" w:space="0" w:color="auto"/>
                    <w:left w:val="none" w:sz="0" w:space="0" w:color="auto"/>
                    <w:bottom w:val="none" w:sz="0" w:space="0" w:color="auto"/>
                    <w:right w:val="none" w:sz="0" w:space="0" w:color="auto"/>
                  </w:divBdr>
                </w:div>
                <w:div w:id="1272855701">
                  <w:marLeft w:val="0"/>
                  <w:marRight w:val="0"/>
                  <w:marTop w:val="0"/>
                  <w:marBottom w:val="0"/>
                  <w:divBdr>
                    <w:top w:val="none" w:sz="0" w:space="0" w:color="auto"/>
                    <w:left w:val="none" w:sz="0" w:space="0" w:color="auto"/>
                    <w:bottom w:val="none" w:sz="0" w:space="0" w:color="auto"/>
                    <w:right w:val="none" w:sz="0" w:space="0" w:color="auto"/>
                  </w:divBdr>
                </w:div>
                <w:div w:id="1292132729">
                  <w:marLeft w:val="0"/>
                  <w:marRight w:val="0"/>
                  <w:marTop w:val="0"/>
                  <w:marBottom w:val="0"/>
                  <w:divBdr>
                    <w:top w:val="none" w:sz="0" w:space="0" w:color="auto"/>
                    <w:left w:val="none" w:sz="0" w:space="0" w:color="auto"/>
                    <w:bottom w:val="none" w:sz="0" w:space="0" w:color="auto"/>
                    <w:right w:val="none" w:sz="0" w:space="0" w:color="auto"/>
                  </w:divBdr>
                </w:div>
                <w:div w:id="1300568962">
                  <w:marLeft w:val="0"/>
                  <w:marRight w:val="0"/>
                  <w:marTop w:val="0"/>
                  <w:marBottom w:val="0"/>
                  <w:divBdr>
                    <w:top w:val="none" w:sz="0" w:space="0" w:color="auto"/>
                    <w:left w:val="none" w:sz="0" w:space="0" w:color="auto"/>
                    <w:bottom w:val="none" w:sz="0" w:space="0" w:color="auto"/>
                    <w:right w:val="none" w:sz="0" w:space="0" w:color="auto"/>
                  </w:divBdr>
                </w:div>
                <w:div w:id="1304696744">
                  <w:marLeft w:val="0"/>
                  <w:marRight w:val="0"/>
                  <w:marTop w:val="0"/>
                  <w:marBottom w:val="0"/>
                  <w:divBdr>
                    <w:top w:val="none" w:sz="0" w:space="0" w:color="auto"/>
                    <w:left w:val="none" w:sz="0" w:space="0" w:color="auto"/>
                    <w:bottom w:val="none" w:sz="0" w:space="0" w:color="auto"/>
                    <w:right w:val="none" w:sz="0" w:space="0" w:color="auto"/>
                  </w:divBdr>
                </w:div>
                <w:div w:id="1309281805">
                  <w:marLeft w:val="0"/>
                  <w:marRight w:val="0"/>
                  <w:marTop w:val="0"/>
                  <w:marBottom w:val="0"/>
                  <w:divBdr>
                    <w:top w:val="none" w:sz="0" w:space="0" w:color="auto"/>
                    <w:left w:val="none" w:sz="0" w:space="0" w:color="auto"/>
                    <w:bottom w:val="none" w:sz="0" w:space="0" w:color="auto"/>
                    <w:right w:val="none" w:sz="0" w:space="0" w:color="auto"/>
                  </w:divBdr>
                </w:div>
                <w:div w:id="1346402809">
                  <w:marLeft w:val="0"/>
                  <w:marRight w:val="0"/>
                  <w:marTop w:val="0"/>
                  <w:marBottom w:val="0"/>
                  <w:divBdr>
                    <w:top w:val="none" w:sz="0" w:space="0" w:color="auto"/>
                    <w:left w:val="none" w:sz="0" w:space="0" w:color="auto"/>
                    <w:bottom w:val="none" w:sz="0" w:space="0" w:color="auto"/>
                    <w:right w:val="none" w:sz="0" w:space="0" w:color="auto"/>
                  </w:divBdr>
                </w:div>
                <w:div w:id="1390226362">
                  <w:marLeft w:val="0"/>
                  <w:marRight w:val="0"/>
                  <w:marTop w:val="0"/>
                  <w:marBottom w:val="0"/>
                  <w:divBdr>
                    <w:top w:val="none" w:sz="0" w:space="0" w:color="auto"/>
                    <w:left w:val="none" w:sz="0" w:space="0" w:color="auto"/>
                    <w:bottom w:val="none" w:sz="0" w:space="0" w:color="auto"/>
                    <w:right w:val="none" w:sz="0" w:space="0" w:color="auto"/>
                  </w:divBdr>
                </w:div>
                <w:div w:id="1397627346">
                  <w:marLeft w:val="0"/>
                  <w:marRight w:val="0"/>
                  <w:marTop w:val="0"/>
                  <w:marBottom w:val="0"/>
                  <w:divBdr>
                    <w:top w:val="none" w:sz="0" w:space="0" w:color="auto"/>
                    <w:left w:val="none" w:sz="0" w:space="0" w:color="auto"/>
                    <w:bottom w:val="none" w:sz="0" w:space="0" w:color="auto"/>
                    <w:right w:val="none" w:sz="0" w:space="0" w:color="auto"/>
                  </w:divBdr>
                </w:div>
                <w:div w:id="1406803050">
                  <w:marLeft w:val="0"/>
                  <w:marRight w:val="0"/>
                  <w:marTop w:val="0"/>
                  <w:marBottom w:val="0"/>
                  <w:divBdr>
                    <w:top w:val="none" w:sz="0" w:space="0" w:color="auto"/>
                    <w:left w:val="none" w:sz="0" w:space="0" w:color="auto"/>
                    <w:bottom w:val="none" w:sz="0" w:space="0" w:color="auto"/>
                    <w:right w:val="none" w:sz="0" w:space="0" w:color="auto"/>
                  </w:divBdr>
                </w:div>
                <w:div w:id="1409378294">
                  <w:marLeft w:val="0"/>
                  <w:marRight w:val="0"/>
                  <w:marTop w:val="0"/>
                  <w:marBottom w:val="0"/>
                  <w:divBdr>
                    <w:top w:val="none" w:sz="0" w:space="0" w:color="auto"/>
                    <w:left w:val="none" w:sz="0" w:space="0" w:color="auto"/>
                    <w:bottom w:val="none" w:sz="0" w:space="0" w:color="auto"/>
                    <w:right w:val="none" w:sz="0" w:space="0" w:color="auto"/>
                  </w:divBdr>
                </w:div>
                <w:div w:id="1411349852">
                  <w:marLeft w:val="0"/>
                  <w:marRight w:val="0"/>
                  <w:marTop w:val="0"/>
                  <w:marBottom w:val="0"/>
                  <w:divBdr>
                    <w:top w:val="none" w:sz="0" w:space="0" w:color="auto"/>
                    <w:left w:val="none" w:sz="0" w:space="0" w:color="auto"/>
                    <w:bottom w:val="none" w:sz="0" w:space="0" w:color="auto"/>
                    <w:right w:val="none" w:sz="0" w:space="0" w:color="auto"/>
                  </w:divBdr>
                </w:div>
                <w:div w:id="1415515547">
                  <w:marLeft w:val="0"/>
                  <w:marRight w:val="0"/>
                  <w:marTop w:val="0"/>
                  <w:marBottom w:val="0"/>
                  <w:divBdr>
                    <w:top w:val="none" w:sz="0" w:space="0" w:color="auto"/>
                    <w:left w:val="none" w:sz="0" w:space="0" w:color="auto"/>
                    <w:bottom w:val="none" w:sz="0" w:space="0" w:color="auto"/>
                    <w:right w:val="none" w:sz="0" w:space="0" w:color="auto"/>
                  </w:divBdr>
                </w:div>
                <w:div w:id="1415591514">
                  <w:marLeft w:val="0"/>
                  <w:marRight w:val="0"/>
                  <w:marTop w:val="0"/>
                  <w:marBottom w:val="0"/>
                  <w:divBdr>
                    <w:top w:val="none" w:sz="0" w:space="0" w:color="auto"/>
                    <w:left w:val="none" w:sz="0" w:space="0" w:color="auto"/>
                    <w:bottom w:val="none" w:sz="0" w:space="0" w:color="auto"/>
                    <w:right w:val="none" w:sz="0" w:space="0" w:color="auto"/>
                  </w:divBdr>
                </w:div>
                <w:div w:id="1429109432">
                  <w:marLeft w:val="0"/>
                  <w:marRight w:val="0"/>
                  <w:marTop w:val="0"/>
                  <w:marBottom w:val="0"/>
                  <w:divBdr>
                    <w:top w:val="none" w:sz="0" w:space="0" w:color="auto"/>
                    <w:left w:val="none" w:sz="0" w:space="0" w:color="auto"/>
                    <w:bottom w:val="none" w:sz="0" w:space="0" w:color="auto"/>
                    <w:right w:val="none" w:sz="0" w:space="0" w:color="auto"/>
                  </w:divBdr>
                </w:div>
                <w:div w:id="1460221119">
                  <w:marLeft w:val="0"/>
                  <w:marRight w:val="0"/>
                  <w:marTop w:val="0"/>
                  <w:marBottom w:val="0"/>
                  <w:divBdr>
                    <w:top w:val="none" w:sz="0" w:space="0" w:color="auto"/>
                    <w:left w:val="none" w:sz="0" w:space="0" w:color="auto"/>
                    <w:bottom w:val="none" w:sz="0" w:space="0" w:color="auto"/>
                    <w:right w:val="none" w:sz="0" w:space="0" w:color="auto"/>
                  </w:divBdr>
                </w:div>
                <w:div w:id="1460293602">
                  <w:marLeft w:val="0"/>
                  <w:marRight w:val="0"/>
                  <w:marTop w:val="0"/>
                  <w:marBottom w:val="0"/>
                  <w:divBdr>
                    <w:top w:val="none" w:sz="0" w:space="0" w:color="auto"/>
                    <w:left w:val="none" w:sz="0" w:space="0" w:color="auto"/>
                    <w:bottom w:val="none" w:sz="0" w:space="0" w:color="auto"/>
                    <w:right w:val="none" w:sz="0" w:space="0" w:color="auto"/>
                  </w:divBdr>
                </w:div>
                <w:div w:id="1475566909">
                  <w:marLeft w:val="0"/>
                  <w:marRight w:val="0"/>
                  <w:marTop w:val="0"/>
                  <w:marBottom w:val="0"/>
                  <w:divBdr>
                    <w:top w:val="none" w:sz="0" w:space="0" w:color="auto"/>
                    <w:left w:val="none" w:sz="0" w:space="0" w:color="auto"/>
                    <w:bottom w:val="none" w:sz="0" w:space="0" w:color="auto"/>
                    <w:right w:val="none" w:sz="0" w:space="0" w:color="auto"/>
                  </w:divBdr>
                </w:div>
                <w:div w:id="1485662863">
                  <w:marLeft w:val="0"/>
                  <w:marRight w:val="0"/>
                  <w:marTop w:val="0"/>
                  <w:marBottom w:val="0"/>
                  <w:divBdr>
                    <w:top w:val="none" w:sz="0" w:space="0" w:color="auto"/>
                    <w:left w:val="none" w:sz="0" w:space="0" w:color="auto"/>
                    <w:bottom w:val="none" w:sz="0" w:space="0" w:color="auto"/>
                    <w:right w:val="none" w:sz="0" w:space="0" w:color="auto"/>
                  </w:divBdr>
                </w:div>
                <w:div w:id="1487672038">
                  <w:marLeft w:val="0"/>
                  <w:marRight w:val="0"/>
                  <w:marTop w:val="0"/>
                  <w:marBottom w:val="0"/>
                  <w:divBdr>
                    <w:top w:val="none" w:sz="0" w:space="0" w:color="auto"/>
                    <w:left w:val="none" w:sz="0" w:space="0" w:color="auto"/>
                    <w:bottom w:val="none" w:sz="0" w:space="0" w:color="auto"/>
                    <w:right w:val="none" w:sz="0" w:space="0" w:color="auto"/>
                  </w:divBdr>
                </w:div>
                <w:div w:id="1499882437">
                  <w:marLeft w:val="0"/>
                  <w:marRight w:val="0"/>
                  <w:marTop w:val="0"/>
                  <w:marBottom w:val="0"/>
                  <w:divBdr>
                    <w:top w:val="none" w:sz="0" w:space="0" w:color="auto"/>
                    <w:left w:val="none" w:sz="0" w:space="0" w:color="auto"/>
                    <w:bottom w:val="none" w:sz="0" w:space="0" w:color="auto"/>
                    <w:right w:val="none" w:sz="0" w:space="0" w:color="auto"/>
                  </w:divBdr>
                </w:div>
                <w:div w:id="1506169559">
                  <w:marLeft w:val="0"/>
                  <w:marRight w:val="0"/>
                  <w:marTop w:val="0"/>
                  <w:marBottom w:val="0"/>
                  <w:divBdr>
                    <w:top w:val="none" w:sz="0" w:space="0" w:color="auto"/>
                    <w:left w:val="none" w:sz="0" w:space="0" w:color="auto"/>
                    <w:bottom w:val="none" w:sz="0" w:space="0" w:color="auto"/>
                    <w:right w:val="none" w:sz="0" w:space="0" w:color="auto"/>
                  </w:divBdr>
                </w:div>
                <w:div w:id="1509295546">
                  <w:marLeft w:val="0"/>
                  <w:marRight w:val="0"/>
                  <w:marTop w:val="0"/>
                  <w:marBottom w:val="0"/>
                  <w:divBdr>
                    <w:top w:val="none" w:sz="0" w:space="0" w:color="auto"/>
                    <w:left w:val="none" w:sz="0" w:space="0" w:color="auto"/>
                    <w:bottom w:val="none" w:sz="0" w:space="0" w:color="auto"/>
                    <w:right w:val="none" w:sz="0" w:space="0" w:color="auto"/>
                  </w:divBdr>
                </w:div>
                <w:div w:id="1512137732">
                  <w:marLeft w:val="0"/>
                  <w:marRight w:val="0"/>
                  <w:marTop w:val="0"/>
                  <w:marBottom w:val="0"/>
                  <w:divBdr>
                    <w:top w:val="none" w:sz="0" w:space="0" w:color="auto"/>
                    <w:left w:val="none" w:sz="0" w:space="0" w:color="auto"/>
                    <w:bottom w:val="none" w:sz="0" w:space="0" w:color="auto"/>
                    <w:right w:val="none" w:sz="0" w:space="0" w:color="auto"/>
                  </w:divBdr>
                </w:div>
                <w:div w:id="1517890258">
                  <w:marLeft w:val="0"/>
                  <w:marRight w:val="0"/>
                  <w:marTop w:val="0"/>
                  <w:marBottom w:val="0"/>
                  <w:divBdr>
                    <w:top w:val="none" w:sz="0" w:space="0" w:color="auto"/>
                    <w:left w:val="none" w:sz="0" w:space="0" w:color="auto"/>
                    <w:bottom w:val="none" w:sz="0" w:space="0" w:color="auto"/>
                    <w:right w:val="none" w:sz="0" w:space="0" w:color="auto"/>
                  </w:divBdr>
                </w:div>
                <w:div w:id="1530294076">
                  <w:marLeft w:val="0"/>
                  <w:marRight w:val="0"/>
                  <w:marTop w:val="0"/>
                  <w:marBottom w:val="0"/>
                  <w:divBdr>
                    <w:top w:val="none" w:sz="0" w:space="0" w:color="auto"/>
                    <w:left w:val="none" w:sz="0" w:space="0" w:color="auto"/>
                    <w:bottom w:val="none" w:sz="0" w:space="0" w:color="auto"/>
                    <w:right w:val="none" w:sz="0" w:space="0" w:color="auto"/>
                  </w:divBdr>
                </w:div>
                <w:div w:id="1535849799">
                  <w:marLeft w:val="0"/>
                  <w:marRight w:val="0"/>
                  <w:marTop w:val="0"/>
                  <w:marBottom w:val="0"/>
                  <w:divBdr>
                    <w:top w:val="none" w:sz="0" w:space="0" w:color="auto"/>
                    <w:left w:val="none" w:sz="0" w:space="0" w:color="auto"/>
                    <w:bottom w:val="none" w:sz="0" w:space="0" w:color="auto"/>
                    <w:right w:val="none" w:sz="0" w:space="0" w:color="auto"/>
                  </w:divBdr>
                </w:div>
                <w:div w:id="1554200067">
                  <w:marLeft w:val="0"/>
                  <w:marRight w:val="0"/>
                  <w:marTop w:val="0"/>
                  <w:marBottom w:val="0"/>
                  <w:divBdr>
                    <w:top w:val="none" w:sz="0" w:space="0" w:color="auto"/>
                    <w:left w:val="none" w:sz="0" w:space="0" w:color="auto"/>
                    <w:bottom w:val="none" w:sz="0" w:space="0" w:color="auto"/>
                    <w:right w:val="none" w:sz="0" w:space="0" w:color="auto"/>
                  </w:divBdr>
                </w:div>
                <w:div w:id="1557736197">
                  <w:marLeft w:val="0"/>
                  <w:marRight w:val="0"/>
                  <w:marTop w:val="0"/>
                  <w:marBottom w:val="0"/>
                  <w:divBdr>
                    <w:top w:val="none" w:sz="0" w:space="0" w:color="auto"/>
                    <w:left w:val="none" w:sz="0" w:space="0" w:color="auto"/>
                    <w:bottom w:val="none" w:sz="0" w:space="0" w:color="auto"/>
                    <w:right w:val="none" w:sz="0" w:space="0" w:color="auto"/>
                  </w:divBdr>
                </w:div>
                <w:div w:id="1561866984">
                  <w:marLeft w:val="0"/>
                  <w:marRight w:val="0"/>
                  <w:marTop w:val="0"/>
                  <w:marBottom w:val="0"/>
                  <w:divBdr>
                    <w:top w:val="none" w:sz="0" w:space="0" w:color="auto"/>
                    <w:left w:val="none" w:sz="0" w:space="0" w:color="auto"/>
                    <w:bottom w:val="none" w:sz="0" w:space="0" w:color="auto"/>
                    <w:right w:val="none" w:sz="0" w:space="0" w:color="auto"/>
                  </w:divBdr>
                </w:div>
                <w:div w:id="1570111611">
                  <w:marLeft w:val="0"/>
                  <w:marRight w:val="0"/>
                  <w:marTop w:val="0"/>
                  <w:marBottom w:val="0"/>
                  <w:divBdr>
                    <w:top w:val="none" w:sz="0" w:space="0" w:color="auto"/>
                    <w:left w:val="none" w:sz="0" w:space="0" w:color="auto"/>
                    <w:bottom w:val="none" w:sz="0" w:space="0" w:color="auto"/>
                    <w:right w:val="none" w:sz="0" w:space="0" w:color="auto"/>
                  </w:divBdr>
                </w:div>
                <w:div w:id="1571694876">
                  <w:marLeft w:val="0"/>
                  <w:marRight w:val="0"/>
                  <w:marTop w:val="0"/>
                  <w:marBottom w:val="0"/>
                  <w:divBdr>
                    <w:top w:val="none" w:sz="0" w:space="0" w:color="auto"/>
                    <w:left w:val="none" w:sz="0" w:space="0" w:color="auto"/>
                    <w:bottom w:val="none" w:sz="0" w:space="0" w:color="auto"/>
                    <w:right w:val="none" w:sz="0" w:space="0" w:color="auto"/>
                  </w:divBdr>
                </w:div>
                <w:div w:id="1578051443">
                  <w:marLeft w:val="0"/>
                  <w:marRight w:val="0"/>
                  <w:marTop w:val="0"/>
                  <w:marBottom w:val="0"/>
                  <w:divBdr>
                    <w:top w:val="none" w:sz="0" w:space="0" w:color="auto"/>
                    <w:left w:val="none" w:sz="0" w:space="0" w:color="auto"/>
                    <w:bottom w:val="none" w:sz="0" w:space="0" w:color="auto"/>
                    <w:right w:val="none" w:sz="0" w:space="0" w:color="auto"/>
                  </w:divBdr>
                </w:div>
                <w:div w:id="1602252236">
                  <w:marLeft w:val="0"/>
                  <w:marRight w:val="0"/>
                  <w:marTop w:val="0"/>
                  <w:marBottom w:val="0"/>
                  <w:divBdr>
                    <w:top w:val="none" w:sz="0" w:space="0" w:color="auto"/>
                    <w:left w:val="none" w:sz="0" w:space="0" w:color="auto"/>
                    <w:bottom w:val="none" w:sz="0" w:space="0" w:color="auto"/>
                    <w:right w:val="none" w:sz="0" w:space="0" w:color="auto"/>
                  </w:divBdr>
                </w:div>
                <w:div w:id="1616601202">
                  <w:marLeft w:val="0"/>
                  <w:marRight w:val="0"/>
                  <w:marTop w:val="0"/>
                  <w:marBottom w:val="0"/>
                  <w:divBdr>
                    <w:top w:val="none" w:sz="0" w:space="0" w:color="auto"/>
                    <w:left w:val="none" w:sz="0" w:space="0" w:color="auto"/>
                    <w:bottom w:val="none" w:sz="0" w:space="0" w:color="auto"/>
                    <w:right w:val="none" w:sz="0" w:space="0" w:color="auto"/>
                  </w:divBdr>
                </w:div>
                <w:div w:id="1647271644">
                  <w:marLeft w:val="0"/>
                  <w:marRight w:val="0"/>
                  <w:marTop w:val="0"/>
                  <w:marBottom w:val="0"/>
                  <w:divBdr>
                    <w:top w:val="none" w:sz="0" w:space="0" w:color="auto"/>
                    <w:left w:val="none" w:sz="0" w:space="0" w:color="auto"/>
                    <w:bottom w:val="none" w:sz="0" w:space="0" w:color="auto"/>
                    <w:right w:val="none" w:sz="0" w:space="0" w:color="auto"/>
                  </w:divBdr>
                </w:div>
                <w:div w:id="1647274806">
                  <w:marLeft w:val="0"/>
                  <w:marRight w:val="0"/>
                  <w:marTop w:val="0"/>
                  <w:marBottom w:val="0"/>
                  <w:divBdr>
                    <w:top w:val="none" w:sz="0" w:space="0" w:color="auto"/>
                    <w:left w:val="none" w:sz="0" w:space="0" w:color="auto"/>
                    <w:bottom w:val="none" w:sz="0" w:space="0" w:color="auto"/>
                    <w:right w:val="none" w:sz="0" w:space="0" w:color="auto"/>
                  </w:divBdr>
                </w:div>
                <w:div w:id="1649552395">
                  <w:marLeft w:val="0"/>
                  <w:marRight w:val="0"/>
                  <w:marTop w:val="0"/>
                  <w:marBottom w:val="0"/>
                  <w:divBdr>
                    <w:top w:val="none" w:sz="0" w:space="0" w:color="auto"/>
                    <w:left w:val="none" w:sz="0" w:space="0" w:color="auto"/>
                    <w:bottom w:val="none" w:sz="0" w:space="0" w:color="auto"/>
                    <w:right w:val="none" w:sz="0" w:space="0" w:color="auto"/>
                  </w:divBdr>
                </w:div>
                <w:div w:id="1715620650">
                  <w:marLeft w:val="0"/>
                  <w:marRight w:val="0"/>
                  <w:marTop w:val="0"/>
                  <w:marBottom w:val="0"/>
                  <w:divBdr>
                    <w:top w:val="none" w:sz="0" w:space="0" w:color="auto"/>
                    <w:left w:val="none" w:sz="0" w:space="0" w:color="auto"/>
                    <w:bottom w:val="none" w:sz="0" w:space="0" w:color="auto"/>
                    <w:right w:val="none" w:sz="0" w:space="0" w:color="auto"/>
                  </w:divBdr>
                </w:div>
                <w:div w:id="1723478940">
                  <w:marLeft w:val="0"/>
                  <w:marRight w:val="0"/>
                  <w:marTop w:val="0"/>
                  <w:marBottom w:val="0"/>
                  <w:divBdr>
                    <w:top w:val="none" w:sz="0" w:space="0" w:color="auto"/>
                    <w:left w:val="none" w:sz="0" w:space="0" w:color="auto"/>
                    <w:bottom w:val="none" w:sz="0" w:space="0" w:color="auto"/>
                    <w:right w:val="none" w:sz="0" w:space="0" w:color="auto"/>
                  </w:divBdr>
                </w:div>
                <w:div w:id="1731999503">
                  <w:marLeft w:val="0"/>
                  <w:marRight w:val="0"/>
                  <w:marTop w:val="0"/>
                  <w:marBottom w:val="0"/>
                  <w:divBdr>
                    <w:top w:val="none" w:sz="0" w:space="0" w:color="auto"/>
                    <w:left w:val="none" w:sz="0" w:space="0" w:color="auto"/>
                    <w:bottom w:val="none" w:sz="0" w:space="0" w:color="auto"/>
                    <w:right w:val="none" w:sz="0" w:space="0" w:color="auto"/>
                  </w:divBdr>
                </w:div>
                <w:div w:id="1736122416">
                  <w:marLeft w:val="0"/>
                  <w:marRight w:val="0"/>
                  <w:marTop w:val="0"/>
                  <w:marBottom w:val="0"/>
                  <w:divBdr>
                    <w:top w:val="none" w:sz="0" w:space="0" w:color="auto"/>
                    <w:left w:val="none" w:sz="0" w:space="0" w:color="auto"/>
                    <w:bottom w:val="none" w:sz="0" w:space="0" w:color="auto"/>
                    <w:right w:val="none" w:sz="0" w:space="0" w:color="auto"/>
                  </w:divBdr>
                </w:div>
                <w:div w:id="1750885818">
                  <w:marLeft w:val="0"/>
                  <w:marRight w:val="0"/>
                  <w:marTop w:val="0"/>
                  <w:marBottom w:val="0"/>
                  <w:divBdr>
                    <w:top w:val="none" w:sz="0" w:space="0" w:color="auto"/>
                    <w:left w:val="none" w:sz="0" w:space="0" w:color="auto"/>
                    <w:bottom w:val="none" w:sz="0" w:space="0" w:color="auto"/>
                    <w:right w:val="none" w:sz="0" w:space="0" w:color="auto"/>
                  </w:divBdr>
                </w:div>
                <w:div w:id="1776367877">
                  <w:marLeft w:val="0"/>
                  <w:marRight w:val="0"/>
                  <w:marTop w:val="0"/>
                  <w:marBottom w:val="0"/>
                  <w:divBdr>
                    <w:top w:val="none" w:sz="0" w:space="0" w:color="auto"/>
                    <w:left w:val="none" w:sz="0" w:space="0" w:color="auto"/>
                    <w:bottom w:val="none" w:sz="0" w:space="0" w:color="auto"/>
                    <w:right w:val="none" w:sz="0" w:space="0" w:color="auto"/>
                  </w:divBdr>
                </w:div>
                <w:div w:id="1793866394">
                  <w:marLeft w:val="0"/>
                  <w:marRight w:val="0"/>
                  <w:marTop w:val="0"/>
                  <w:marBottom w:val="0"/>
                  <w:divBdr>
                    <w:top w:val="none" w:sz="0" w:space="0" w:color="auto"/>
                    <w:left w:val="none" w:sz="0" w:space="0" w:color="auto"/>
                    <w:bottom w:val="none" w:sz="0" w:space="0" w:color="auto"/>
                    <w:right w:val="none" w:sz="0" w:space="0" w:color="auto"/>
                  </w:divBdr>
                </w:div>
                <w:div w:id="1800033441">
                  <w:marLeft w:val="0"/>
                  <w:marRight w:val="0"/>
                  <w:marTop w:val="0"/>
                  <w:marBottom w:val="0"/>
                  <w:divBdr>
                    <w:top w:val="none" w:sz="0" w:space="0" w:color="auto"/>
                    <w:left w:val="none" w:sz="0" w:space="0" w:color="auto"/>
                    <w:bottom w:val="none" w:sz="0" w:space="0" w:color="auto"/>
                    <w:right w:val="none" w:sz="0" w:space="0" w:color="auto"/>
                  </w:divBdr>
                </w:div>
                <w:div w:id="1808814777">
                  <w:marLeft w:val="0"/>
                  <w:marRight w:val="0"/>
                  <w:marTop w:val="0"/>
                  <w:marBottom w:val="0"/>
                  <w:divBdr>
                    <w:top w:val="none" w:sz="0" w:space="0" w:color="auto"/>
                    <w:left w:val="none" w:sz="0" w:space="0" w:color="auto"/>
                    <w:bottom w:val="none" w:sz="0" w:space="0" w:color="auto"/>
                    <w:right w:val="none" w:sz="0" w:space="0" w:color="auto"/>
                  </w:divBdr>
                </w:div>
                <w:div w:id="1811708978">
                  <w:marLeft w:val="0"/>
                  <w:marRight w:val="0"/>
                  <w:marTop w:val="0"/>
                  <w:marBottom w:val="0"/>
                  <w:divBdr>
                    <w:top w:val="none" w:sz="0" w:space="0" w:color="auto"/>
                    <w:left w:val="none" w:sz="0" w:space="0" w:color="auto"/>
                    <w:bottom w:val="none" w:sz="0" w:space="0" w:color="auto"/>
                    <w:right w:val="none" w:sz="0" w:space="0" w:color="auto"/>
                  </w:divBdr>
                </w:div>
                <w:div w:id="1814181393">
                  <w:marLeft w:val="0"/>
                  <w:marRight w:val="0"/>
                  <w:marTop w:val="0"/>
                  <w:marBottom w:val="0"/>
                  <w:divBdr>
                    <w:top w:val="none" w:sz="0" w:space="0" w:color="auto"/>
                    <w:left w:val="none" w:sz="0" w:space="0" w:color="auto"/>
                    <w:bottom w:val="none" w:sz="0" w:space="0" w:color="auto"/>
                    <w:right w:val="none" w:sz="0" w:space="0" w:color="auto"/>
                  </w:divBdr>
                </w:div>
                <w:div w:id="1848059361">
                  <w:marLeft w:val="0"/>
                  <w:marRight w:val="0"/>
                  <w:marTop w:val="0"/>
                  <w:marBottom w:val="0"/>
                  <w:divBdr>
                    <w:top w:val="none" w:sz="0" w:space="0" w:color="auto"/>
                    <w:left w:val="none" w:sz="0" w:space="0" w:color="auto"/>
                    <w:bottom w:val="none" w:sz="0" w:space="0" w:color="auto"/>
                    <w:right w:val="none" w:sz="0" w:space="0" w:color="auto"/>
                  </w:divBdr>
                </w:div>
                <w:div w:id="1872523728">
                  <w:marLeft w:val="0"/>
                  <w:marRight w:val="0"/>
                  <w:marTop w:val="0"/>
                  <w:marBottom w:val="0"/>
                  <w:divBdr>
                    <w:top w:val="none" w:sz="0" w:space="0" w:color="auto"/>
                    <w:left w:val="none" w:sz="0" w:space="0" w:color="auto"/>
                    <w:bottom w:val="none" w:sz="0" w:space="0" w:color="auto"/>
                    <w:right w:val="none" w:sz="0" w:space="0" w:color="auto"/>
                  </w:divBdr>
                </w:div>
                <w:div w:id="1880121354">
                  <w:marLeft w:val="0"/>
                  <w:marRight w:val="0"/>
                  <w:marTop w:val="0"/>
                  <w:marBottom w:val="0"/>
                  <w:divBdr>
                    <w:top w:val="none" w:sz="0" w:space="0" w:color="auto"/>
                    <w:left w:val="none" w:sz="0" w:space="0" w:color="auto"/>
                    <w:bottom w:val="none" w:sz="0" w:space="0" w:color="auto"/>
                    <w:right w:val="none" w:sz="0" w:space="0" w:color="auto"/>
                  </w:divBdr>
                </w:div>
                <w:div w:id="1887907527">
                  <w:marLeft w:val="0"/>
                  <w:marRight w:val="0"/>
                  <w:marTop w:val="0"/>
                  <w:marBottom w:val="0"/>
                  <w:divBdr>
                    <w:top w:val="none" w:sz="0" w:space="0" w:color="auto"/>
                    <w:left w:val="none" w:sz="0" w:space="0" w:color="auto"/>
                    <w:bottom w:val="none" w:sz="0" w:space="0" w:color="auto"/>
                    <w:right w:val="none" w:sz="0" w:space="0" w:color="auto"/>
                  </w:divBdr>
                </w:div>
                <w:div w:id="1909918975">
                  <w:marLeft w:val="0"/>
                  <w:marRight w:val="0"/>
                  <w:marTop w:val="0"/>
                  <w:marBottom w:val="0"/>
                  <w:divBdr>
                    <w:top w:val="none" w:sz="0" w:space="0" w:color="auto"/>
                    <w:left w:val="none" w:sz="0" w:space="0" w:color="auto"/>
                    <w:bottom w:val="none" w:sz="0" w:space="0" w:color="auto"/>
                    <w:right w:val="none" w:sz="0" w:space="0" w:color="auto"/>
                  </w:divBdr>
                </w:div>
                <w:div w:id="1910143189">
                  <w:marLeft w:val="0"/>
                  <w:marRight w:val="0"/>
                  <w:marTop w:val="0"/>
                  <w:marBottom w:val="0"/>
                  <w:divBdr>
                    <w:top w:val="none" w:sz="0" w:space="0" w:color="auto"/>
                    <w:left w:val="none" w:sz="0" w:space="0" w:color="auto"/>
                    <w:bottom w:val="none" w:sz="0" w:space="0" w:color="auto"/>
                    <w:right w:val="none" w:sz="0" w:space="0" w:color="auto"/>
                  </w:divBdr>
                </w:div>
                <w:div w:id="1912736641">
                  <w:marLeft w:val="0"/>
                  <w:marRight w:val="0"/>
                  <w:marTop w:val="0"/>
                  <w:marBottom w:val="0"/>
                  <w:divBdr>
                    <w:top w:val="none" w:sz="0" w:space="0" w:color="auto"/>
                    <w:left w:val="none" w:sz="0" w:space="0" w:color="auto"/>
                    <w:bottom w:val="none" w:sz="0" w:space="0" w:color="auto"/>
                    <w:right w:val="none" w:sz="0" w:space="0" w:color="auto"/>
                  </w:divBdr>
                </w:div>
                <w:div w:id="1913806167">
                  <w:marLeft w:val="0"/>
                  <w:marRight w:val="0"/>
                  <w:marTop w:val="0"/>
                  <w:marBottom w:val="0"/>
                  <w:divBdr>
                    <w:top w:val="none" w:sz="0" w:space="0" w:color="auto"/>
                    <w:left w:val="none" w:sz="0" w:space="0" w:color="auto"/>
                    <w:bottom w:val="none" w:sz="0" w:space="0" w:color="auto"/>
                    <w:right w:val="none" w:sz="0" w:space="0" w:color="auto"/>
                  </w:divBdr>
                </w:div>
                <w:div w:id="1918203652">
                  <w:marLeft w:val="0"/>
                  <w:marRight w:val="0"/>
                  <w:marTop w:val="0"/>
                  <w:marBottom w:val="0"/>
                  <w:divBdr>
                    <w:top w:val="none" w:sz="0" w:space="0" w:color="auto"/>
                    <w:left w:val="none" w:sz="0" w:space="0" w:color="auto"/>
                    <w:bottom w:val="none" w:sz="0" w:space="0" w:color="auto"/>
                    <w:right w:val="none" w:sz="0" w:space="0" w:color="auto"/>
                  </w:divBdr>
                </w:div>
                <w:div w:id="1921325105">
                  <w:marLeft w:val="0"/>
                  <w:marRight w:val="0"/>
                  <w:marTop w:val="0"/>
                  <w:marBottom w:val="0"/>
                  <w:divBdr>
                    <w:top w:val="none" w:sz="0" w:space="0" w:color="auto"/>
                    <w:left w:val="none" w:sz="0" w:space="0" w:color="auto"/>
                    <w:bottom w:val="none" w:sz="0" w:space="0" w:color="auto"/>
                    <w:right w:val="none" w:sz="0" w:space="0" w:color="auto"/>
                  </w:divBdr>
                </w:div>
                <w:div w:id="1940331326">
                  <w:marLeft w:val="0"/>
                  <w:marRight w:val="0"/>
                  <w:marTop w:val="0"/>
                  <w:marBottom w:val="0"/>
                  <w:divBdr>
                    <w:top w:val="none" w:sz="0" w:space="0" w:color="auto"/>
                    <w:left w:val="none" w:sz="0" w:space="0" w:color="auto"/>
                    <w:bottom w:val="none" w:sz="0" w:space="0" w:color="auto"/>
                    <w:right w:val="none" w:sz="0" w:space="0" w:color="auto"/>
                  </w:divBdr>
                </w:div>
                <w:div w:id="1944070059">
                  <w:marLeft w:val="0"/>
                  <w:marRight w:val="0"/>
                  <w:marTop w:val="0"/>
                  <w:marBottom w:val="0"/>
                  <w:divBdr>
                    <w:top w:val="none" w:sz="0" w:space="0" w:color="auto"/>
                    <w:left w:val="none" w:sz="0" w:space="0" w:color="auto"/>
                    <w:bottom w:val="none" w:sz="0" w:space="0" w:color="auto"/>
                    <w:right w:val="none" w:sz="0" w:space="0" w:color="auto"/>
                  </w:divBdr>
                </w:div>
                <w:div w:id="1950432436">
                  <w:marLeft w:val="0"/>
                  <w:marRight w:val="0"/>
                  <w:marTop w:val="0"/>
                  <w:marBottom w:val="0"/>
                  <w:divBdr>
                    <w:top w:val="none" w:sz="0" w:space="0" w:color="auto"/>
                    <w:left w:val="none" w:sz="0" w:space="0" w:color="auto"/>
                    <w:bottom w:val="none" w:sz="0" w:space="0" w:color="auto"/>
                    <w:right w:val="none" w:sz="0" w:space="0" w:color="auto"/>
                  </w:divBdr>
                </w:div>
                <w:div w:id="1960378943">
                  <w:marLeft w:val="0"/>
                  <w:marRight w:val="0"/>
                  <w:marTop w:val="0"/>
                  <w:marBottom w:val="0"/>
                  <w:divBdr>
                    <w:top w:val="none" w:sz="0" w:space="0" w:color="auto"/>
                    <w:left w:val="none" w:sz="0" w:space="0" w:color="auto"/>
                    <w:bottom w:val="none" w:sz="0" w:space="0" w:color="auto"/>
                    <w:right w:val="none" w:sz="0" w:space="0" w:color="auto"/>
                  </w:divBdr>
                </w:div>
                <w:div w:id="2005161905">
                  <w:marLeft w:val="0"/>
                  <w:marRight w:val="0"/>
                  <w:marTop w:val="0"/>
                  <w:marBottom w:val="0"/>
                  <w:divBdr>
                    <w:top w:val="none" w:sz="0" w:space="0" w:color="auto"/>
                    <w:left w:val="none" w:sz="0" w:space="0" w:color="auto"/>
                    <w:bottom w:val="none" w:sz="0" w:space="0" w:color="auto"/>
                    <w:right w:val="none" w:sz="0" w:space="0" w:color="auto"/>
                  </w:divBdr>
                </w:div>
                <w:div w:id="2008945265">
                  <w:marLeft w:val="0"/>
                  <w:marRight w:val="0"/>
                  <w:marTop w:val="0"/>
                  <w:marBottom w:val="0"/>
                  <w:divBdr>
                    <w:top w:val="none" w:sz="0" w:space="0" w:color="auto"/>
                    <w:left w:val="none" w:sz="0" w:space="0" w:color="auto"/>
                    <w:bottom w:val="none" w:sz="0" w:space="0" w:color="auto"/>
                    <w:right w:val="none" w:sz="0" w:space="0" w:color="auto"/>
                  </w:divBdr>
                </w:div>
                <w:div w:id="2016423242">
                  <w:marLeft w:val="0"/>
                  <w:marRight w:val="0"/>
                  <w:marTop w:val="0"/>
                  <w:marBottom w:val="0"/>
                  <w:divBdr>
                    <w:top w:val="none" w:sz="0" w:space="0" w:color="auto"/>
                    <w:left w:val="none" w:sz="0" w:space="0" w:color="auto"/>
                    <w:bottom w:val="none" w:sz="0" w:space="0" w:color="auto"/>
                    <w:right w:val="none" w:sz="0" w:space="0" w:color="auto"/>
                  </w:divBdr>
                </w:div>
                <w:div w:id="2023121272">
                  <w:marLeft w:val="0"/>
                  <w:marRight w:val="0"/>
                  <w:marTop w:val="0"/>
                  <w:marBottom w:val="0"/>
                  <w:divBdr>
                    <w:top w:val="none" w:sz="0" w:space="0" w:color="auto"/>
                    <w:left w:val="none" w:sz="0" w:space="0" w:color="auto"/>
                    <w:bottom w:val="none" w:sz="0" w:space="0" w:color="auto"/>
                    <w:right w:val="none" w:sz="0" w:space="0" w:color="auto"/>
                  </w:divBdr>
                </w:div>
                <w:div w:id="2026206040">
                  <w:marLeft w:val="0"/>
                  <w:marRight w:val="0"/>
                  <w:marTop w:val="0"/>
                  <w:marBottom w:val="0"/>
                  <w:divBdr>
                    <w:top w:val="none" w:sz="0" w:space="0" w:color="auto"/>
                    <w:left w:val="none" w:sz="0" w:space="0" w:color="auto"/>
                    <w:bottom w:val="none" w:sz="0" w:space="0" w:color="auto"/>
                    <w:right w:val="none" w:sz="0" w:space="0" w:color="auto"/>
                  </w:divBdr>
                </w:div>
                <w:div w:id="2029748033">
                  <w:marLeft w:val="0"/>
                  <w:marRight w:val="0"/>
                  <w:marTop w:val="0"/>
                  <w:marBottom w:val="0"/>
                  <w:divBdr>
                    <w:top w:val="none" w:sz="0" w:space="0" w:color="auto"/>
                    <w:left w:val="none" w:sz="0" w:space="0" w:color="auto"/>
                    <w:bottom w:val="none" w:sz="0" w:space="0" w:color="auto"/>
                    <w:right w:val="none" w:sz="0" w:space="0" w:color="auto"/>
                  </w:divBdr>
                </w:div>
                <w:div w:id="2032024802">
                  <w:marLeft w:val="0"/>
                  <w:marRight w:val="0"/>
                  <w:marTop w:val="0"/>
                  <w:marBottom w:val="0"/>
                  <w:divBdr>
                    <w:top w:val="none" w:sz="0" w:space="0" w:color="auto"/>
                    <w:left w:val="none" w:sz="0" w:space="0" w:color="auto"/>
                    <w:bottom w:val="none" w:sz="0" w:space="0" w:color="auto"/>
                    <w:right w:val="none" w:sz="0" w:space="0" w:color="auto"/>
                  </w:divBdr>
                </w:div>
                <w:div w:id="2041737972">
                  <w:marLeft w:val="0"/>
                  <w:marRight w:val="0"/>
                  <w:marTop w:val="0"/>
                  <w:marBottom w:val="0"/>
                  <w:divBdr>
                    <w:top w:val="none" w:sz="0" w:space="0" w:color="auto"/>
                    <w:left w:val="none" w:sz="0" w:space="0" w:color="auto"/>
                    <w:bottom w:val="none" w:sz="0" w:space="0" w:color="auto"/>
                    <w:right w:val="none" w:sz="0" w:space="0" w:color="auto"/>
                  </w:divBdr>
                </w:div>
                <w:div w:id="2047169332">
                  <w:marLeft w:val="0"/>
                  <w:marRight w:val="0"/>
                  <w:marTop w:val="0"/>
                  <w:marBottom w:val="0"/>
                  <w:divBdr>
                    <w:top w:val="none" w:sz="0" w:space="0" w:color="auto"/>
                    <w:left w:val="none" w:sz="0" w:space="0" w:color="auto"/>
                    <w:bottom w:val="none" w:sz="0" w:space="0" w:color="auto"/>
                    <w:right w:val="none" w:sz="0" w:space="0" w:color="auto"/>
                  </w:divBdr>
                </w:div>
                <w:div w:id="2054228911">
                  <w:marLeft w:val="0"/>
                  <w:marRight w:val="0"/>
                  <w:marTop w:val="0"/>
                  <w:marBottom w:val="0"/>
                  <w:divBdr>
                    <w:top w:val="none" w:sz="0" w:space="0" w:color="auto"/>
                    <w:left w:val="none" w:sz="0" w:space="0" w:color="auto"/>
                    <w:bottom w:val="none" w:sz="0" w:space="0" w:color="auto"/>
                    <w:right w:val="none" w:sz="0" w:space="0" w:color="auto"/>
                  </w:divBdr>
                </w:div>
                <w:div w:id="2058359870">
                  <w:marLeft w:val="0"/>
                  <w:marRight w:val="0"/>
                  <w:marTop w:val="0"/>
                  <w:marBottom w:val="0"/>
                  <w:divBdr>
                    <w:top w:val="none" w:sz="0" w:space="0" w:color="auto"/>
                    <w:left w:val="none" w:sz="0" w:space="0" w:color="auto"/>
                    <w:bottom w:val="none" w:sz="0" w:space="0" w:color="auto"/>
                    <w:right w:val="none" w:sz="0" w:space="0" w:color="auto"/>
                  </w:divBdr>
                </w:div>
                <w:div w:id="2102674644">
                  <w:marLeft w:val="0"/>
                  <w:marRight w:val="0"/>
                  <w:marTop w:val="0"/>
                  <w:marBottom w:val="0"/>
                  <w:divBdr>
                    <w:top w:val="none" w:sz="0" w:space="0" w:color="auto"/>
                    <w:left w:val="none" w:sz="0" w:space="0" w:color="auto"/>
                    <w:bottom w:val="none" w:sz="0" w:space="0" w:color="auto"/>
                    <w:right w:val="none" w:sz="0" w:space="0" w:color="auto"/>
                  </w:divBdr>
                </w:div>
                <w:div w:id="2111969586">
                  <w:marLeft w:val="0"/>
                  <w:marRight w:val="0"/>
                  <w:marTop w:val="0"/>
                  <w:marBottom w:val="0"/>
                  <w:divBdr>
                    <w:top w:val="none" w:sz="0" w:space="0" w:color="auto"/>
                    <w:left w:val="none" w:sz="0" w:space="0" w:color="auto"/>
                    <w:bottom w:val="none" w:sz="0" w:space="0" w:color="auto"/>
                    <w:right w:val="none" w:sz="0" w:space="0" w:color="auto"/>
                  </w:divBdr>
                </w:div>
                <w:div w:id="2116560102">
                  <w:marLeft w:val="0"/>
                  <w:marRight w:val="0"/>
                  <w:marTop w:val="0"/>
                  <w:marBottom w:val="0"/>
                  <w:divBdr>
                    <w:top w:val="none" w:sz="0" w:space="0" w:color="auto"/>
                    <w:left w:val="none" w:sz="0" w:space="0" w:color="auto"/>
                    <w:bottom w:val="none" w:sz="0" w:space="0" w:color="auto"/>
                    <w:right w:val="none" w:sz="0" w:space="0" w:color="auto"/>
                  </w:divBdr>
                </w:div>
                <w:div w:id="2119836534">
                  <w:marLeft w:val="0"/>
                  <w:marRight w:val="0"/>
                  <w:marTop w:val="0"/>
                  <w:marBottom w:val="0"/>
                  <w:divBdr>
                    <w:top w:val="none" w:sz="0" w:space="0" w:color="auto"/>
                    <w:left w:val="none" w:sz="0" w:space="0" w:color="auto"/>
                    <w:bottom w:val="none" w:sz="0" w:space="0" w:color="auto"/>
                    <w:right w:val="none" w:sz="0" w:space="0" w:color="auto"/>
                  </w:divBdr>
                </w:div>
                <w:div w:id="2134515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4578441">
          <w:marLeft w:val="0"/>
          <w:marRight w:val="0"/>
          <w:marTop w:val="0"/>
          <w:marBottom w:val="0"/>
          <w:divBdr>
            <w:top w:val="none" w:sz="0" w:space="0" w:color="auto"/>
            <w:left w:val="none" w:sz="0" w:space="0" w:color="auto"/>
            <w:bottom w:val="none" w:sz="0" w:space="0" w:color="auto"/>
            <w:right w:val="none" w:sz="0" w:space="0" w:color="auto"/>
          </w:divBdr>
          <w:divsChild>
            <w:div w:id="1991128053">
              <w:marLeft w:val="0"/>
              <w:marRight w:val="0"/>
              <w:marTop w:val="0"/>
              <w:marBottom w:val="0"/>
              <w:divBdr>
                <w:top w:val="none" w:sz="0" w:space="0" w:color="auto"/>
                <w:left w:val="none" w:sz="0" w:space="0" w:color="auto"/>
                <w:bottom w:val="none" w:sz="0" w:space="0" w:color="auto"/>
                <w:right w:val="none" w:sz="0" w:space="0" w:color="auto"/>
              </w:divBdr>
              <w:divsChild>
                <w:div w:id="214187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640308">
          <w:marLeft w:val="0"/>
          <w:marRight w:val="0"/>
          <w:marTop w:val="0"/>
          <w:marBottom w:val="0"/>
          <w:divBdr>
            <w:top w:val="none" w:sz="0" w:space="0" w:color="auto"/>
            <w:left w:val="none" w:sz="0" w:space="0" w:color="auto"/>
            <w:bottom w:val="none" w:sz="0" w:space="0" w:color="auto"/>
            <w:right w:val="none" w:sz="0" w:space="0" w:color="auto"/>
          </w:divBdr>
          <w:divsChild>
            <w:div w:id="1489441339">
              <w:marLeft w:val="0"/>
              <w:marRight w:val="0"/>
              <w:marTop w:val="0"/>
              <w:marBottom w:val="0"/>
              <w:divBdr>
                <w:top w:val="none" w:sz="0" w:space="0" w:color="auto"/>
                <w:left w:val="none" w:sz="0" w:space="0" w:color="auto"/>
                <w:bottom w:val="none" w:sz="0" w:space="0" w:color="auto"/>
                <w:right w:val="none" w:sz="0" w:space="0" w:color="auto"/>
              </w:divBdr>
              <w:divsChild>
                <w:div w:id="8332797">
                  <w:marLeft w:val="0"/>
                  <w:marRight w:val="0"/>
                  <w:marTop w:val="0"/>
                  <w:marBottom w:val="0"/>
                  <w:divBdr>
                    <w:top w:val="none" w:sz="0" w:space="0" w:color="auto"/>
                    <w:left w:val="none" w:sz="0" w:space="0" w:color="auto"/>
                    <w:bottom w:val="none" w:sz="0" w:space="0" w:color="auto"/>
                    <w:right w:val="none" w:sz="0" w:space="0" w:color="auto"/>
                  </w:divBdr>
                </w:div>
                <w:div w:id="33232795">
                  <w:marLeft w:val="0"/>
                  <w:marRight w:val="0"/>
                  <w:marTop w:val="0"/>
                  <w:marBottom w:val="0"/>
                  <w:divBdr>
                    <w:top w:val="none" w:sz="0" w:space="0" w:color="auto"/>
                    <w:left w:val="none" w:sz="0" w:space="0" w:color="auto"/>
                    <w:bottom w:val="none" w:sz="0" w:space="0" w:color="auto"/>
                    <w:right w:val="none" w:sz="0" w:space="0" w:color="auto"/>
                  </w:divBdr>
                </w:div>
                <w:div w:id="50155981">
                  <w:marLeft w:val="0"/>
                  <w:marRight w:val="0"/>
                  <w:marTop w:val="0"/>
                  <w:marBottom w:val="0"/>
                  <w:divBdr>
                    <w:top w:val="none" w:sz="0" w:space="0" w:color="auto"/>
                    <w:left w:val="none" w:sz="0" w:space="0" w:color="auto"/>
                    <w:bottom w:val="none" w:sz="0" w:space="0" w:color="auto"/>
                    <w:right w:val="none" w:sz="0" w:space="0" w:color="auto"/>
                  </w:divBdr>
                </w:div>
                <w:div w:id="60443235">
                  <w:marLeft w:val="0"/>
                  <w:marRight w:val="0"/>
                  <w:marTop w:val="0"/>
                  <w:marBottom w:val="0"/>
                  <w:divBdr>
                    <w:top w:val="none" w:sz="0" w:space="0" w:color="auto"/>
                    <w:left w:val="none" w:sz="0" w:space="0" w:color="auto"/>
                    <w:bottom w:val="none" w:sz="0" w:space="0" w:color="auto"/>
                    <w:right w:val="none" w:sz="0" w:space="0" w:color="auto"/>
                  </w:divBdr>
                </w:div>
                <w:div w:id="62800784">
                  <w:marLeft w:val="0"/>
                  <w:marRight w:val="0"/>
                  <w:marTop w:val="0"/>
                  <w:marBottom w:val="0"/>
                  <w:divBdr>
                    <w:top w:val="none" w:sz="0" w:space="0" w:color="auto"/>
                    <w:left w:val="none" w:sz="0" w:space="0" w:color="auto"/>
                    <w:bottom w:val="none" w:sz="0" w:space="0" w:color="auto"/>
                    <w:right w:val="none" w:sz="0" w:space="0" w:color="auto"/>
                  </w:divBdr>
                </w:div>
                <w:div w:id="76874786">
                  <w:marLeft w:val="0"/>
                  <w:marRight w:val="0"/>
                  <w:marTop w:val="0"/>
                  <w:marBottom w:val="0"/>
                  <w:divBdr>
                    <w:top w:val="none" w:sz="0" w:space="0" w:color="auto"/>
                    <w:left w:val="none" w:sz="0" w:space="0" w:color="auto"/>
                    <w:bottom w:val="none" w:sz="0" w:space="0" w:color="auto"/>
                    <w:right w:val="none" w:sz="0" w:space="0" w:color="auto"/>
                  </w:divBdr>
                </w:div>
                <w:div w:id="82184823">
                  <w:marLeft w:val="0"/>
                  <w:marRight w:val="0"/>
                  <w:marTop w:val="0"/>
                  <w:marBottom w:val="0"/>
                  <w:divBdr>
                    <w:top w:val="none" w:sz="0" w:space="0" w:color="auto"/>
                    <w:left w:val="none" w:sz="0" w:space="0" w:color="auto"/>
                    <w:bottom w:val="none" w:sz="0" w:space="0" w:color="auto"/>
                    <w:right w:val="none" w:sz="0" w:space="0" w:color="auto"/>
                  </w:divBdr>
                </w:div>
                <w:div w:id="85229541">
                  <w:marLeft w:val="0"/>
                  <w:marRight w:val="0"/>
                  <w:marTop w:val="0"/>
                  <w:marBottom w:val="0"/>
                  <w:divBdr>
                    <w:top w:val="none" w:sz="0" w:space="0" w:color="auto"/>
                    <w:left w:val="none" w:sz="0" w:space="0" w:color="auto"/>
                    <w:bottom w:val="none" w:sz="0" w:space="0" w:color="auto"/>
                    <w:right w:val="none" w:sz="0" w:space="0" w:color="auto"/>
                  </w:divBdr>
                </w:div>
                <w:div w:id="85462411">
                  <w:marLeft w:val="0"/>
                  <w:marRight w:val="0"/>
                  <w:marTop w:val="0"/>
                  <w:marBottom w:val="0"/>
                  <w:divBdr>
                    <w:top w:val="none" w:sz="0" w:space="0" w:color="auto"/>
                    <w:left w:val="none" w:sz="0" w:space="0" w:color="auto"/>
                    <w:bottom w:val="none" w:sz="0" w:space="0" w:color="auto"/>
                    <w:right w:val="none" w:sz="0" w:space="0" w:color="auto"/>
                  </w:divBdr>
                </w:div>
                <w:div w:id="91585699">
                  <w:marLeft w:val="0"/>
                  <w:marRight w:val="0"/>
                  <w:marTop w:val="0"/>
                  <w:marBottom w:val="0"/>
                  <w:divBdr>
                    <w:top w:val="none" w:sz="0" w:space="0" w:color="auto"/>
                    <w:left w:val="none" w:sz="0" w:space="0" w:color="auto"/>
                    <w:bottom w:val="none" w:sz="0" w:space="0" w:color="auto"/>
                    <w:right w:val="none" w:sz="0" w:space="0" w:color="auto"/>
                  </w:divBdr>
                </w:div>
                <w:div w:id="93870709">
                  <w:marLeft w:val="0"/>
                  <w:marRight w:val="0"/>
                  <w:marTop w:val="0"/>
                  <w:marBottom w:val="0"/>
                  <w:divBdr>
                    <w:top w:val="none" w:sz="0" w:space="0" w:color="auto"/>
                    <w:left w:val="none" w:sz="0" w:space="0" w:color="auto"/>
                    <w:bottom w:val="none" w:sz="0" w:space="0" w:color="auto"/>
                    <w:right w:val="none" w:sz="0" w:space="0" w:color="auto"/>
                  </w:divBdr>
                </w:div>
                <w:div w:id="106387834">
                  <w:marLeft w:val="0"/>
                  <w:marRight w:val="0"/>
                  <w:marTop w:val="0"/>
                  <w:marBottom w:val="0"/>
                  <w:divBdr>
                    <w:top w:val="none" w:sz="0" w:space="0" w:color="auto"/>
                    <w:left w:val="none" w:sz="0" w:space="0" w:color="auto"/>
                    <w:bottom w:val="none" w:sz="0" w:space="0" w:color="auto"/>
                    <w:right w:val="none" w:sz="0" w:space="0" w:color="auto"/>
                  </w:divBdr>
                </w:div>
                <w:div w:id="110439858">
                  <w:marLeft w:val="0"/>
                  <w:marRight w:val="0"/>
                  <w:marTop w:val="0"/>
                  <w:marBottom w:val="0"/>
                  <w:divBdr>
                    <w:top w:val="none" w:sz="0" w:space="0" w:color="auto"/>
                    <w:left w:val="none" w:sz="0" w:space="0" w:color="auto"/>
                    <w:bottom w:val="none" w:sz="0" w:space="0" w:color="auto"/>
                    <w:right w:val="none" w:sz="0" w:space="0" w:color="auto"/>
                  </w:divBdr>
                </w:div>
                <w:div w:id="119155497">
                  <w:marLeft w:val="0"/>
                  <w:marRight w:val="0"/>
                  <w:marTop w:val="0"/>
                  <w:marBottom w:val="0"/>
                  <w:divBdr>
                    <w:top w:val="none" w:sz="0" w:space="0" w:color="auto"/>
                    <w:left w:val="none" w:sz="0" w:space="0" w:color="auto"/>
                    <w:bottom w:val="none" w:sz="0" w:space="0" w:color="auto"/>
                    <w:right w:val="none" w:sz="0" w:space="0" w:color="auto"/>
                  </w:divBdr>
                </w:div>
                <w:div w:id="130053118">
                  <w:marLeft w:val="0"/>
                  <w:marRight w:val="0"/>
                  <w:marTop w:val="0"/>
                  <w:marBottom w:val="0"/>
                  <w:divBdr>
                    <w:top w:val="none" w:sz="0" w:space="0" w:color="auto"/>
                    <w:left w:val="none" w:sz="0" w:space="0" w:color="auto"/>
                    <w:bottom w:val="none" w:sz="0" w:space="0" w:color="auto"/>
                    <w:right w:val="none" w:sz="0" w:space="0" w:color="auto"/>
                  </w:divBdr>
                </w:div>
                <w:div w:id="134177633">
                  <w:marLeft w:val="0"/>
                  <w:marRight w:val="0"/>
                  <w:marTop w:val="0"/>
                  <w:marBottom w:val="0"/>
                  <w:divBdr>
                    <w:top w:val="none" w:sz="0" w:space="0" w:color="auto"/>
                    <w:left w:val="none" w:sz="0" w:space="0" w:color="auto"/>
                    <w:bottom w:val="none" w:sz="0" w:space="0" w:color="auto"/>
                    <w:right w:val="none" w:sz="0" w:space="0" w:color="auto"/>
                  </w:divBdr>
                </w:div>
                <w:div w:id="162166584">
                  <w:marLeft w:val="0"/>
                  <w:marRight w:val="0"/>
                  <w:marTop w:val="0"/>
                  <w:marBottom w:val="0"/>
                  <w:divBdr>
                    <w:top w:val="none" w:sz="0" w:space="0" w:color="auto"/>
                    <w:left w:val="none" w:sz="0" w:space="0" w:color="auto"/>
                    <w:bottom w:val="none" w:sz="0" w:space="0" w:color="auto"/>
                    <w:right w:val="none" w:sz="0" w:space="0" w:color="auto"/>
                  </w:divBdr>
                </w:div>
                <w:div w:id="179589650">
                  <w:marLeft w:val="0"/>
                  <w:marRight w:val="0"/>
                  <w:marTop w:val="0"/>
                  <w:marBottom w:val="0"/>
                  <w:divBdr>
                    <w:top w:val="none" w:sz="0" w:space="0" w:color="auto"/>
                    <w:left w:val="none" w:sz="0" w:space="0" w:color="auto"/>
                    <w:bottom w:val="none" w:sz="0" w:space="0" w:color="auto"/>
                    <w:right w:val="none" w:sz="0" w:space="0" w:color="auto"/>
                  </w:divBdr>
                </w:div>
                <w:div w:id="203442674">
                  <w:marLeft w:val="0"/>
                  <w:marRight w:val="0"/>
                  <w:marTop w:val="0"/>
                  <w:marBottom w:val="0"/>
                  <w:divBdr>
                    <w:top w:val="none" w:sz="0" w:space="0" w:color="auto"/>
                    <w:left w:val="none" w:sz="0" w:space="0" w:color="auto"/>
                    <w:bottom w:val="none" w:sz="0" w:space="0" w:color="auto"/>
                    <w:right w:val="none" w:sz="0" w:space="0" w:color="auto"/>
                  </w:divBdr>
                </w:div>
                <w:div w:id="205800989">
                  <w:marLeft w:val="0"/>
                  <w:marRight w:val="0"/>
                  <w:marTop w:val="0"/>
                  <w:marBottom w:val="0"/>
                  <w:divBdr>
                    <w:top w:val="none" w:sz="0" w:space="0" w:color="auto"/>
                    <w:left w:val="none" w:sz="0" w:space="0" w:color="auto"/>
                    <w:bottom w:val="none" w:sz="0" w:space="0" w:color="auto"/>
                    <w:right w:val="none" w:sz="0" w:space="0" w:color="auto"/>
                  </w:divBdr>
                </w:div>
                <w:div w:id="206526678">
                  <w:marLeft w:val="0"/>
                  <w:marRight w:val="0"/>
                  <w:marTop w:val="0"/>
                  <w:marBottom w:val="0"/>
                  <w:divBdr>
                    <w:top w:val="none" w:sz="0" w:space="0" w:color="auto"/>
                    <w:left w:val="none" w:sz="0" w:space="0" w:color="auto"/>
                    <w:bottom w:val="none" w:sz="0" w:space="0" w:color="auto"/>
                    <w:right w:val="none" w:sz="0" w:space="0" w:color="auto"/>
                  </w:divBdr>
                </w:div>
                <w:div w:id="240070726">
                  <w:marLeft w:val="0"/>
                  <w:marRight w:val="0"/>
                  <w:marTop w:val="0"/>
                  <w:marBottom w:val="0"/>
                  <w:divBdr>
                    <w:top w:val="none" w:sz="0" w:space="0" w:color="auto"/>
                    <w:left w:val="none" w:sz="0" w:space="0" w:color="auto"/>
                    <w:bottom w:val="none" w:sz="0" w:space="0" w:color="auto"/>
                    <w:right w:val="none" w:sz="0" w:space="0" w:color="auto"/>
                  </w:divBdr>
                </w:div>
                <w:div w:id="268706696">
                  <w:marLeft w:val="0"/>
                  <w:marRight w:val="0"/>
                  <w:marTop w:val="0"/>
                  <w:marBottom w:val="0"/>
                  <w:divBdr>
                    <w:top w:val="none" w:sz="0" w:space="0" w:color="auto"/>
                    <w:left w:val="none" w:sz="0" w:space="0" w:color="auto"/>
                    <w:bottom w:val="none" w:sz="0" w:space="0" w:color="auto"/>
                    <w:right w:val="none" w:sz="0" w:space="0" w:color="auto"/>
                  </w:divBdr>
                </w:div>
                <w:div w:id="287056856">
                  <w:marLeft w:val="0"/>
                  <w:marRight w:val="0"/>
                  <w:marTop w:val="0"/>
                  <w:marBottom w:val="0"/>
                  <w:divBdr>
                    <w:top w:val="none" w:sz="0" w:space="0" w:color="auto"/>
                    <w:left w:val="none" w:sz="0" w:space="0" w:color="auto"/>
                    <w:bottom w:val="none" w:sz="0" w:space="0" w:color="auto"/>
                    <w:right w:val="none" w:sz="0" w:space="0" w:color="auto"/>
                  </w:divBdr>
                </w:div>
                <w:div w:id="298195443">
                  <w:marLeft w:val="0"/>
                  <w:marRight w:val="0"/>
                  <w:marTop w:val="0"/>
                  <w:marBottom w:val="0"/>
                  <w:divBdr>
                    <w:top w:val="none" w:sz="0" w:space="0" w:color="auto"/>
                    <w:left w:val="none" w:sz="0" w:space="0" w:color="auto"/>
                    <w:bottom w:val="none" w:sz="0" w:space="0" w:color="auto"/>
                    <w:right w:val="none" w:sz="0" w:space="0" w:color="auto"/>
                  </w:divBdr>
                </w:div>
                <w:div w:id="314918618">
                  <w:marLeft w:val="0"/>
                  <w:marRight w:val="0"/>
                  <w:marTop w:val="0"/>
                  <w:marBottom w:val="0"/>
                  <w:divBdr>
                    <w:top w:val="none" w:sz="0" w:space="0" w:color="auto"/>
                    <w:left w:val="none" w:sz="0" w:space="0" w:color="auto"/>
                    <w:bottom w:val="none" w:sz="0" w:space="0" w:color="auto"/>
                    <w:right w:val="none" w:sz="0" w:space="0" w:color="auto"/>
                  </w:divBdr>
                </w:div>
                <w:div w:id="323776518">
                  <w:marLeft w:val="0"/>
                  <w:marRight w:val="0"/>
                  <w:marTop w:val="0"/>
                  <w:marBottom w:val="0"/>
                  <w:divBdr>
                    <w:top w:val="none" w:sz="0" w:space="0" w:color="auto"/>
                    <w:left w:val="none" w:sz="0" w:space="0" w:color="auto"/>
                    <w:bottom w:val="none" w:sz="0" w:space="0" w:color="auto"/>
                    <w:right w:val="none" w:sz="0" w:space="0" w:color="auto"/>
                  </w:divBdr>
                </w:div>
                <w:div w:id="347803382">
                  <w:marLeft w:val="0"/>
                  <w:marRight w:val="0"/>
                  <w:marTop w:val="0"/>
                  <w:marBottom w:val="0"/>
                  <w:divBdr>
                    <w:top w:val="none" w:sz="0" w:space="0" w:color="auto"/>
                    <w:left w:val="none" w:sz="0" w:space="0" w:color="auto"/>
                    <w:bottom w:val="none" w:sz="0" w:space="0" w:color="auto"/>
                    <w:right w:val="none" w:sz="0" w:space="0" w:color="auto"/>
                  </w:divBdr>
                </w:div>
                <w:div w:id="348530816">
                  <w:marLeft w:val="0"/>
                  <w:marRight w:val="0"/>
                  <w:marTop w:val="0"/>
                  <w:marBottom w:val="0"/>
                  <w:divBdr>
                    <w:top w:val="none" w:sz="0" w:space="0" w:color="auto"/>
                    <w:left w:val="none" w:sz="0" w:space="0" w:color="auto"/>
                    <w:bottom w:val="none" w:sz="0" w:space="0" w:color="auto"/>
                    <w:right w:val="none" w:sz="0" w:space="0" w:color="auto"/>
                  </w:divBdr>
                </w:div>
                <w:div w:id="358160701">
                  <w:marLeft w:val="0"/>
                  <w:marRight w:val="0"/>
                  <w:marTop w:val="0"/>
                  <w:marBottom w:val="0"/>
                  <w:divBdr>
                    <w:top w:val="none" w:sz="0" w:space="0" w:color="auto"/>
                    <w:left w:val="none" w:sz="0" w:space="0" w:color="auto"/>
                    <w:bottom w:val="none" w:sz="0" w:space="0" w:color="auto"/>
                    <w:right w:val="none" w:sz="0" w:space="0" w:color="auto"/>
                  </w:divBdr>
                </w:div>
                <w:div w:id="360129359">
                  <w:marLeft w:val="0"/>
                  <w:marRight w:val="0"/>
                  <w:marTop w:val="0"/>
                  <w:marBottom w:val="0"/>
                  <w:divBdr>
                    <w:top w:val="none" w:sz="0" w:space="0" w:color="auto"/>
                    <w:left w:val="none" w:sz="0" w:space="0" w:color="auto"/>
                    <w:bottom w:val="none" w:sz="0" w:space="0" w:color="auto"/>
                    <w:right w:val="none" w:sz="0" w:space="0" w:color="auto"/>
                  </w:divBdr>
                </w:div>
                <w:div w:id="379744616">
                  <w:marLeft w:val="0"/>
                  <w:marRight w:val="0"/>
                  <w:marTop w:val="0"/>
                  <w:marBottom w:val="0"/>
                  <w:divBdr>
                    <w:top w:val="none" w:sz="0" w:space="0" w:color="auto"/>
                    <w:left w:val="none" w:sz="0" w:space="0" w:color="auto"/>
                    <w:bottom w:val="none" w:sz="0" w:space="0" w:color="auto"/>
                    <w:right w:val="none" w:sz="0" w:space="0" w:color="auto"/>
                  </w:divBdr>
                </w:div>
                <w:div w:id="398555118">
                  <w:marLeft w:val="0"/>
                  <w:marRight w:val="0"/>
                  <w:marTop w:val="0"/>
                  <w:marBottom w:val="0"/>
                  <w:divBdr>
                    <w:top w:val="none" w:sz="0" w:space="0" w:color="auto"/>
                    <w:left w:val="none" w:sz="0" w:space="0" w:color="auto"/>
                    <w:bottom w:val="none" w:sz="0" w:space="0" w:color="auto"/>
                    <w:right w:val="none" w:sz="0" w:space="0" w:color="auto"/>
                  </w:divBdr>
                </w:div>
                <w:div w:id="412435597">
                  <w:marLeft w:val="0"/>
                  <w:marRight w:val="0"/>
                  <w:marTop w:val="0"/>
                  <w:marBottom w:val="0"/>
                  <w:divBdr>
                    <w:top w:val="none" w:sz="0" w:space="0" w:color="auto"/>
                    <w:left w:val="none" w:sz="0" w:space="0" w:color="auto"/>
                    <w:bottom w:val="none" w:sz="0" w:space="0" w:color="auto"/>
                    <w:right w:val="none" w:sz="0" w:space="0" w:color="auto"/>
                  </w:divBdr>
                </w:div>
                <w:div w:id="418596514">
                  <w:marLeft w:val="0"/>
                  <w:marRight w:val="0"/>
                  <w:marTop w:val="0"/>
                  <w:marBottom w:val="0"/>
                  <w:divBdr>
                    <w:top w:val="none" w:sz="0" w:space="0" w:color="auto"/>
                    <w:left w:val="none" w:sz="0" w:space="0" w:color="auto"/>
                    <w:bottom w:val="none" w:sz="0" w:space="0" w:color="auto"/>
                    <w:right w:val="none" w:sz="0" w:space="0" w:color="auto"/>
                  </w:divBdr>
                </w:div>
                <w:div w:id="436096418">
                  <w:marLeft w:val="0"/>
                  <w:marRight w:val="0"/>
                  <w:marTop w:val="0"/>
                  <w:marBottom w:val="0"/>
                  <w:divBdr>
                    <w:top w:val="none" w:sz="0" w:space="0" w:color="auto"/>
                    <w:left w:val="none" w:sz="0" w:space="0" w:color="auto"/>
                    <w:bottom w:val="none" w:sz="0" w:space="0" w:color="auto"/>
                    <w:right w:val="none" w:sz="0" w:space="0" w:color="auto"/>
                  </w:divBdr>
                </w:div>
                <w:div w:id="449252523">
                  <w:marLeft w:val="0"/>
                  <w:marRight w:val="0"/>
                  <w:marTop w:val="0"/>
                  <w:marBottom w:val="0"/>
                  <w:divBdr>
                    <w:top w:val="none" w:sz="0" w:space="0" w:color="auto"/>
                    <w:left w:val="none" w:sz="0" w:space="0" w:color="auto"/>
                    <w:bottom w:val="none" w:sz="0" w:space="0" w:color="auto"/>
                    <w:right w:val="none" w:sz="0" w:space="0" w:color="auto"/>
                  </w:divBdr>
                </w:div>
                <w:div w:id="454568975">
                  <w:marLeft w:val="0"/>
                  <w:marRight w:val="0"/>
                  <w:marTop w:val="0"/>
                  <w:marBottom w:val="0"/>
                  <w:divBdr>
                    <w:top w:val="none" w:sz="0" w:space="0" w:color="auto"/>
                    <w:left w:val="none" w:sz="0" w:space="0" w:color="auto"/>
                    <w:bottom w:val="none" w:sz="0" w:space="0" w:color="auto"/>
                    <w:right w:val="none" w:sz="0" w:space="0" w:color="auto"/>
                  </w:divBdr>
                </w:div>
                <w:div w:id="459422478">
                  <w:marLeft w:val="0"/>
                  <w:marRight w:val="0"/>
                  <w:marTop w:val="0"/>
                  <w:marBottom w:val="0"/>
                  <w:divBdr>
                    <w:top w:val="none" w:sz="0" w:space="0" w:color="auto"/>
                    <w:left w:val="none" w:sz="0" w:space="0" w:color="auto"/>
                    <w:bottom w:val="none" w:sz="0" w:space="0" w:color="auto"/>
                    <w:right w:val="none" w:sz="0" w:space="0" w:color="auto"/>
                  </w:divBdr>
                </w:div>
                <w:div w:id="474417017">
                  <w:marLeft w:val="0"/>
                  <w:marRight w:val="0"/>
                  <w:marTop w:val="0"/>
                  <w:marBottom w:val="0"/>
                  <w:divBdr>
                    <w:top w:val="none" w:sz="0" w:space="0" w:color="auto"/>
                    <w:left w:val="none" w:sz="0" w:space="0" w:color="auto"/>
                    <w:bottom w:val="none" w:sz="0" w:space="0" w:color="auto"/>
                    <w:right w:val="none" w:sz="0" w:space="0" w:color="auto"/>
                  </w:divBdr>
                </w:div>
                <w:div w:id="475530563">
                  <w:marLeft w:val="0"/>
                  <w:marRight w:val="0"/>
                  <w:marTop w:val="0"/>
                  <w:marBottom w:val="0"/>
                  <w:divBdr>
                    <w:top w:val="none" w:sz="0" w:space="0" w:color="auto"/>
                    <w:left w:val="none" w:sz="0" w:space="0" w:color="auto"/>
                    <w:bottom w:val="none" w:sz="0" w:space="0" w:color="auto"/>
                    <w:right w:val="none" w:sz="0" w:space="0" w:color="auto"/>
                  </w:divBdr>
                </w:div>
                <w:div w:id="476338535">
                  <w:marLeft w:val="0"/>
                  <w:marRight w:val="0"/>
                  <w:marTop w:val="0"/>
                  <w:marBottom w:val="0"/>
                  <w:divBdr>
                    <w:top w:val="none" w:sz="0" w:space="0" w:color="auto"/>
                    <w:left w:val="none" w:sz="0" w:space="0" w:color="auto"/>
                    <w:bottom w:val="none" w:sz="0" w:space="0" w:color="auto"/>
                    <w:right w:val="none" w:sz="0" w:space="0" w:color="auto"/>
                  </w:divBdr>
                </w:div>
                <w:div w:id="481429918">
                  <w:marLeft w:val="0"/>
                  <w:marRight w:val="0"/>
                  <w:marTop w:val="0"/>
                  <w:marBottom w:val="0"/>
                  <w:divBdr>
                    <w:top w:val="none" w:sz="0" w:space="0" w:color="auto"/>
                    <w:left w:val="none" w:sz="0" w:space="0" w:color="auto"/>
                    <w:bottom w:val="none" w:sz="0" w:space="0" w:color="auto"/>
                    <w:right w:val="none" w:sz="0" w:space="0" w:color="auto"/>
                  </w:divBdr>
                </w:div>
                <w:div w:id="498888042">
                  <w:marLeft w:val="0"/>
                  <w:marRight w:val="0"/>
                  <w:marTop w:val="0"/>
                  <w:marBottom w:val="0"/>
                  <w:divBdr>
                    <w:top w:val="none" w:sz="0" w:space="0" w:color="auto"/>
                    <w:left w:val="none" w:sz="0" w:space="0" w:color="auto"/>
                    <w:bottom w:val="none" w:sz="0" w:space="0" w:color="auto"/>
                    <w:right w:val="none" w:sz="0" w:space="0" w:color="auto"/>
                  </w:divBdr>
                </w:div>
                <w:div w:id="499392558">
                  <w:marLeft w:val="0"/>
                  <w:marRight w:val="0"/>
                  <w:marTop w:val="0"/>
                  <w:marBottom w:val="0"/>
                  <w:divBdr>
                    <w:top w:val="none" w:sz="0" w:space="0" w:color="auto"/>
                    <w:left w:val="none" w:sz="0" w:space="0" w:color="auto"/>
                    <w:bottom w:val="none" w:sz="0" w:space="0" w:color="auto"/>
                    <w:right w:val="none" w:sz="0" w:space="0" w:color="auto"/>
                  </w:divBdr>
                </w:div>
                <w:div w:id="502474640">
                  <w:marLeft w:val="0"/>
                  <w:marRight w:val="0"/>
                  <w:marTop w:val="0"/>
                  <w:marBottom w:val="0"/>
                  <w:divBdr>
                    <w:top w:val="none" w:sz="0" w:space="0" w:color="auto"/>
                    <w:left w:val="none" w:sz="0" w:space="0" w:color="auto"/>
                    <w:bottom w:val="none" w:sz="0" w:space="0" w:color="auto"/>
                    <w:right w:val="none" w:sz="0" w:space="0" w:color="auto"/>
                  </w:divBdr>
                </w:div>
                <w:div w:id="504443996">
                  <w:marLeft w:val="0"/>
                  <w:marRight w:val="0"/>
                  <w:marTop w:val="0"/>
                  <w:marBottom w:val="0"/>
                  <w:divBdr>
                    <w:top w:val="none" w:sz="0" w:space="0" w:color="auto"/>
                    <w:left w:val="none" w:sz="0" w:space="0" w:color="auto"/>
                    <w:bottom w:val="none" w:sz="0" w:space="0" w:color="auto"/>
                    <w:right w:val="none" w:sz="0" w:space="0" w:color="auto"/>
                  </w:divBdr>
                </w:div>
                <w:div w:id="511652396">
                  <w:marLeft w:val="0"/>
                  <w:marRight w:val="0"/>
                  <w:marTop w:val="0"/>
                  <w:marBottom w:val="0"/>
                  <w:divBdr>
                    <w:top w:val="none" w:sz="0" w:space="0" w:color="auto"/>
                    <w:left w:val="none" w:sz="0" w:space="0" w:color="auto"/>
                    <w:bottom w:val="none" w:sz="0" w:space="0" w:color="auto"/>
                    <w:right w:val="none" w:sz="0" w:space="0" w:color="auto"/>
                  </w:divBdr>
                </w:div>
                <w:div w:id="529269456">
                  <w:marLeft w:val="0"/>
                  <w:marRight w:val="0"/>
                  <w:marTop w:val="0"/>
                  <w:marBottom w:val="0"/>
                  <w:divBdr>
                    <w:top w:val="none" w:sz="0" w:space="0" w:color="auto"/>
                    <w:left w:val="none" w:sz="0" w:space="0" w:color="auto"/>
                    <w:bottom w:val="none" w:sz="0" w:space="0" w:color="auto"/>
                    <w:right w:val="none" w:sz="0" w:space="0" w:color="auto"/>
                  </w:divBdr>
                </w:div>
                <w:div w:id="529801467">
                  <w:marLeft w:val="0"/>
                  <w:marRight w:val="0"/>
                  <w:marTop w:val="0"/>
                  <w:marBottom w:val="0"/>
                  <w:divBdr>
                    <w:top w:val="none" w:sz="0" w:space="0" w:color="auto"/>
                    <w:left w:val="none" w:sz="0" w:space="0" w:color="auto"/>
                    <w:bottom w:val="none" w:sz="0" w:space="0" w:color="auto"/>
                    <w:right w:val="none" w:sz="0" w:space="0" w:color="auto"/>
                  </w:divBdr>
                </w:div>
                <w:div w:id="544563337">
                  <w:marLeft w:val="0"/>
                  <w:marRight w:val="0"/>
                  <w:marTop w:val="0"/>
                  <w:marBottom w:val="0"/>
                  <w:divBdr>
                    <w:top w:val="none" w:sz="0" w:space="0" w:color="auto"/>
                    <w:left w:val="none" w:sz="0" w:space="0" w:color="auto"/>
                    <w:bottom w:val="none" w:sz="0" w:space="0" w:color="auto"/>
                    <w:right w:val="none" w:sz="0" w:space="0" w:color="auto"/>
                  </w:divBdr>
                </w:div>
                <w:div w:id="548808254">
                  <w:marLeft w:val="0"/>
                  <w:marRight w:val="0"/>
                  <w:marTop w:val="0"/>
                  <w:marBottom w:val="0"/>
                  <w:divBdr>
                    <w:top w:val="none" w:sz="0" w:space="0" w:color="auto"/>
                    <w:left w:val="none" w:sz="0" w:space="0" w:color="auto"/>
                    <w:bottom w:val="none" w:sz="0" w:space="0" w:color="auto"/>
                    <w:right w:val="none" w:sz="0" w:space="0" w:color="auto"/>
                  </w:divBdr>
                </w:div>
                <w:div w:id="556235734">
                  <w:marLeft w:val="0"/>
                  <w:marRight w:val="0"/>
                  <w:marTop w:val="0"/>
                  <w:marBottom w:val="0"/>
                  <w:divBdr>
                    <w:top w:val="none" w:sz="0" w:space="0" w:color="auto"/>
                    <w:left w:val="none" w:sz="0" w:space="0" w:color="auto"/>
                    <w:bottom w:val="none" w:sz="0" w:space="0" w:color="auto"/>
                    <w:right w:val="none" w:sz="0" w:space="0" w:color="auto"/>
                  </w:divBdr>
                </w:div>
                <w:div w:id="577439956">
                  <w:marLeft w:val="0"/>
                  <w:marRight w:val="0"/>
                  <w:marTop w:val="0"/>
                  <w:marBottom w:val="0"/>
                  <w:divBdr>
                    <w:top w:val="none" w:sz="0" w:space="0" w:color="auto"/>
                    <w:left w:val="none" w:sz="0" w:space="0" w:color="auto"/>
                    <w:bottom w:val="none" w:sz="0" w:space="0" w:color="auto"/>
                    <w:right w:val="none" w:sz="0" w:space="0" w:color="auto"/>
                  </w:divBdr>
                </w:div>
                <w:div w:id="583301515">
                  <w:marLeft w:val="0"/>
                  <w:marRight w:val="0"/>
                  <w:marTop w:val="0"/>
                  <w:marBottom w:val="0"/>
                  <w:divBdr>
                    <w:top w:val="none" w:sz="0" w:space="0" w:color="auto"/>
                    <w:left w:val="none" w:sz="0" w:space="0" w:color="auto"/>
                    <w:bottom w:val="none" w:sz="0" w:space="0" w:color="auto"/>
                    <w:right w:val="none" w:sz="0" w:space="0" w:color="auto"/>
                  </w:divBdr>
                </w:div>
                <w:div w:id="593825796">
                  <w:marLeft w:val="0"/>
                  <w:marRight w:val="0"/>
                  <w:marTop w:val="0"/>
                  <w:marBottom w:val="0"/>
                  <w:divBdr>
                    <w:top w:val="none" w:sz="0" w:space="0" w:color="auto"/>
                    <w:left w:val="none" w:sz="0" w:space="0" w:color="auto"/>
                    <w:bottom w:val="none" w:sz="0" w:space="0" w:color="auto"/>
                    <w:right w:val="none" w:sz="0" w:space="0" w:color="auto"/>
                  </w:divBdr>
                </w:div>
                <w:div w:id="604774338">
                  <w:marLeft w:val="0"/>
                  <w:marRight w:val="0"/>
                  <w:marTop w:val="0"/>
                  <w:marBottom w:val="0"/>
                  <w:divBdr>
                    <w:top w:val="none" w:sz="0" w:space="0" w:color="auto"/>
                    <w:left w:val="none" w:sz="0" w:space="0" w:color="auto"/>
                    <w:bottom w:val="none" w:sz="0" w:space="0" w:color="auto"/>
                    <w:right w:val="none" w:sz="0" w:space="0" w:color="auto"/>
                  </w:divBdr>
                </w:div>
                <w:div w:id="614025406">
                  <w:marLeft w:val="0"/>
                  <w:marRight w:val="0"/>
                  <w:marTop w:val="0"/>
                  <w:marBottom w:val="0"/>
                  <w:divBdr>
                    <w:top w:val="none" w:sz="0" w:space="0" w:color="auto"/>
                    <w:left w:val="none" w:sz="0" w:space="0" w:color="auto"/>
                    <w:bottom w:val="none" w:sz="0" w:space="0" w:color="auto"/>
                    <w:right w:val="none" w:sz="0" w:space="0" w:color="auto"/>
                  </w:divBdr>
                </w:div>
                <w:div w:id="616061782">
                  <w:marLeft w:val="0"/>
                  <w:marRight w:val="0"/>
                  <w:marTop w:val="0"/>
                  <w:marBottom w:val="0"/>
                  <w:divBdr>
                    <w:top w:val="none" w:sz="0" w:space="0" w:color="auto"/>
                    <w:left w:val="none" w:sz="0" w:space="0" w:color="auto"/>
                    <w:bottom w:val="none" w:sz="0" w:space="0" w:color="auto"/>
                    <w:right w:val="none" w:sz="0" w:space="0" w:color="auto"/>
                  </w:divBdr>
                </w:div>
                <w:div w:id="646469698">
                  <w:marLeft w:val="0"/>
                  <w:marRight w:val="0"/>
                  <w:marTop w:val="0"/>
                  <w:marBottom w:val="0"/>
                  <w:divBdr>
                    <w:top w:val="none" w:sz="0" w:space="0" w:color="auto"/>
                    <w:left w:val="none" w:sz="0" w:space="0" w:color="auto"/>
                    <w:bottom w:val="none" w:sz="0" w:space="0" w:color="auto"/>
                    <w:right w:val="none" w:sz="0" w:space="0" w:color="auto"/>
                  </w:divBdr>
                </w:div>
                <w:div w:id="667097842">
                  <w:marLeft w:val="0"/>
                  <w:marRight w:val="0"/>
                  <w:marTop w:val="0"/>
                  <w:marBottom w:val="0"/>
                  <w:divBdr>
                    <w:top w:val="none" w:sz="0" w:space="0" w:color="auto"/>
                    <w:left w:val="none" w:sz="0" w:space="0" w:color="auto"/>
                    <w:bottom w:val="none" w:sz="0" w:space="0" w:color="auto"/>
                    <w:right w:val="none" w:sz="0" w:space="0" w:color="auto"/>
                  </w:divBdr>
                </w:div>
                <w:div w:id="701973780">
                  <w:marLeft w:val="0"/>
                  <w:marRight w:val="0"/>
                  <w:marTop w:val="0"/>
                  <w:marBottom w:val="0"/>
                  <w:divBdr>
                    <w:top w:val="none" w:sz="0" w:space="0" w:color="auto"/>
                    <w:left w:val="none" w:sz="0" w:space="0" w:color="auto"/>
                    <w:bottom w:val="none" w:sz="0" w:space="0" w:color="auto"/>
                    <w:right w:val="none" w:sz="0" w:space="0" w:color="auto"/>
                  </w:divBdr>
                </w:div>
                <w:div w:id="702022342">
                  <w:marLeft w:val="0"/>
                  <w:marRight w:val="0"/>
                  <w:marTop w:val="0"/>
                  <w:marBottom w:val="0"/>
                  <w:divBdr>
                    <w:top w:val="none" w:sz="0" w:space="0" w:color="auto"/>
                    <w:left w:val="none" w:sz="0" w:space="0" w:color="auto"/>
                    <w:bottom w:val="none" w:sz="0" w:space="0" w:color="auto"/>
                    <w:right w:val="none" w:sz="0" w:space="0" w:color="auto"/>
                  </w:divBdr>
                </w:div>
                <w:div w:id="703100714">
                  <w:marLeft w:val="0"/>
                  <w:marRight w:val="0"/>
                  <w:marTop w:val="0"/>
                  <w:marBottom w:val="0"/>
                  <w:divBdr>
                    <w:top w:val="none" w:sz="0" w:space="0" w:color="auto"/>
                    <w:left w:val="none" w:sz="0" w:space="0" w:color="auto"/>
                    <w:bottom w:val="none" w:sz="0" w:space="0" w:color="auto"/>
                    <w:right w:val="none" w:sz="0" w:space="0" w:color="auto"/>
                  </w:divBdr>
                </w:div>
                <w:div w:id="705720633">
                  <w:marLeft w:val="0"/>
                  <w:marRight w:val="0"/>
                  <w:marTop w:val="0"/>
                  <w:marBottom w:val="0"/>
                  <w:divBdr>
                    <w:top w:val="none" w:sz="0" w:space="0" w:color="auto"/>
                    <w:left w:val="none" w:sz="0" w:space="0" w:color="auto"/>
                    <w:bottom w:val="none" w:sz="0" w:space="0" w:color="auto"/>
                    <w:right w:val="none" w:sz="0" w:space="0" w:color="auto"/>
                  </w:divBdr>
                </w:div>
                <w:div w:id="710032602">
                  <w:marLeft w:val="0"/>
                  <w:marRight w:val="0"/>
                  <w:marTop w:val="0"/>
                  <w:marBottom w:val="0"/>
                  <w:divBdr>
                    <w:top w:val="none" w:sz="0" w:space="0" w:color="auto"/>
                    <w:left w:val="none" w:sz="0" w:space="0" w:color="auto"/>
                    <w:bottom w:val="none" w:sz="0" w:space="0" w:color="auto"/>
                    <w:right w:val="none" w:sz="0" w:space="0" w:color="auto"/>
                  </w:divBdr>
                </w:div>
                <w:div w:id="719986406">
                  <w:marLeft w:val="0"/>
                  <w:marRight w:val="0"/>
                  <w:marTop w:val="0"/>
                  <w:marBottom w:val="0"/>
                  <w:divBdr>
                    <w:top w:val="none" w:sz="0" w:space="0" w:color="auto"/>
                    <w:left w:val="none" w:sz="0" w:space="0" w:color="auto"/>
                    <w:bottom w:val="none" w:sz="0" w:space="0" w:color="auto"/>
                    <w:right w:val="none" w:sz="0" w:space="0" w:color="auto"/>
                  </w:divBdr>
                </w:div>
                <w:div w:id="721254843">
                  <w:marLeft w:val="0"/>
                  <w:marRight w:val="0"/>
                  <w:marTop w:val="0"/>
                  <w:marBottom w:val="0"/>
                  <w:divBdr>
                    <w:top w:val="none" w:sz="0" w:space="0" w:color="auto"/>
                    <w:left w:val="none" w:sz="0" w:space="0" w:color="auto"/>
                    <w:bottom w:val="none" w:sz="0" w:space="0" w:color="auto"/>
                    <w:right w:val="none" w:sz="0" w:space="0" w:color="auto"/>
                  </w:divBdr>
                </w:div>
                <w:div w:id="721949245">
                  <w:marLeft w:val="0"/>
                  <w:marRight w:val="0"/>
                  <w:marTop w:val="0"/>
                  <w:marBottom w:val="0"/>
                  <w:divBdr>
                    <w:top w:val="none" w:sz="0" w:space="0" w:color="auto"/>
                    <w:left w:val="none" w:sz="0" w:space="0" w:color="auto"/>
                    <w:bottom w:val="none" w:sz="0" w:space="0" w:color="auto"/>
                    <w:right w:val="none" w:sz="0" w:space="0" w:color="auto"/>
                  </w:divBdr>
                </w:div>
                <w:div w:id="734008709">
                  <w:marLeft w:val="0"/>
                  <w:marRight w:val="0"/>
                  <w:marTop w:val="0"/>
                  <w:marBottom w:val="0"/>
                  <w:divBdr>
                    <w:top w:val="none" w:sz="0" w:space="0" w:color="auto"/>
                    <w:left w:val="none" w:sz="0" w:space="0" w:color="auto"/>
                    <w:bottom w:val="none" w:sz="0" w:space="0" w:color="auto"/>
                    <w:right w:val="none" w:sz="0" w:space="0" w:color="auto"/>
                  </w:divBdr>
                </w:div>
                <w:div w:id="736704567">
                  <w:marLeft w:val="0"/>
                  <w:marRight w:val="0"/>
                  <w:marTop w:val="0"/>
                  <w:marBottom w:val="0"/>
                  <w:divBdr>
                    <w:top w:val="none" w:sz="0" w:space="0" w:color="auto"/>
                    <w:left w:val="none" w:sz="0" w:space="0" w:color="auto"/>
                    <w:bottom w:val="none" w:sz="0" w:space="0" w:color="auto"/>
                    <w:right w:val="none" w:sz="0" w:space="0" w:color="auto"/>
                  </w:divBdr>
                </w:div>
                <w:div w:id="736976656">
                  <w:marLeft w:val="0"/>
                  <w:marRight w:val="0"/>
                  <w:marTop w:val="0"/>
                  <w:marBottom w:val="0"/>
                  <w:divBdr>
                    <w:top w:val="none" w:sz="0" w:space="0" w:color="auto"/>
                    <w:left w:val="none" w:sz="0" w:space="0" w:color="auto"/>
                    <w:bottom w:val="none" w:sz="0" w:space="0" w:color="auto"/>
                    <w:right w:val="none" w:sz="0" w:space="0" w:color="auto"/>
                  </w:divBdr>
                </w:div>
                <w:div w:id="743262345">
                  <w:marLeft w:val="0"/>
                  <w:marRight w:val="0"/>
                  <w:marTop w:val="0"/>
                  <w:marBottom w:val="0"/>
                  <w:divBdr>
                    <w:top w:val="none" w:sz="0" w:space="0" w:color="auto"/>
                    <w:left w:val="none" w:sz="0" w:space="0" w:color="auto"/>
                    <w:bottom w:val="none" w:sz="0" w:space="0" w:color="auto"/>
                    <w:right w:val="none" w:sz="0" w:space="0" w:color="auto"/>
                  </w:divBdr>
                </w:div>
                <w:div w:id="764956193">
                  <w:marLeft w:val="0"/>
                  <w:marRight w:val="0"/>
                  <w:marTop w:val="0"/>
                  <w:marBottom w:val="0"/>
                  <w:divBdr>
                    <w:top w:val="none" w:sz="0" w:space="0" w:color="auto"/>
                    <w:left w:val="none" w:sz="0" w:space="0" w:color="auto"/>
                    <w:bottom w:val="none" w:sz="0" w:space="0" w:color="auto"/>
                    <w:right w:val="none" w:sz="0" w:space="0" w:color="auto"/>
                  </w:divBdr>
                </w:div>
                <w:div w:id="766190319">
                  <w:marLeft w:val="0"/>
                  <w:marRight w:val="0"/>
                  <w:marTop w:val="0"/>
                  <w:marBottom w:val="0"/>
                  <w:divBdr>
                    <w:top w:val="none" w:sz="0" w:space="0" w:color="auto"/>
                    <w:left w:val="none" w:sz="0" w:space="0" w:color="auto"/>
                    <w:bottom w:val="none" w:sz="0" w:space="0" w:color="auto"/>
                    <w:right w:val="none" w:sz="0" w:space="0" w:color="auto"/>
                  </w:divBdr>
                </w:div>
                <w:div w:id="782504476">
                  <w:marLeft w:val="0"/>
                  <w:marRight w:val="0"/>
                  <w:marTop w:val="0"/>
                  <w:marBottom w:val="0"/>
                  <w:divBdr>
                    <w:top w:val="none" w:sz="0" w:space="0" w:color="auto"/>
                    <w:left w:val="none" w:sz="0" w:space="0" w:color="auto"/>
                    <w:bottom w:val="none" w:sz="0" w:space="0" w:color="auto"/>
                    <w:right w:val="none" w:sz="0" w:space="0" w:color="auto"/>
                  </w:divBdr>
                </w:div>
                <w:div w:id="785388572">
                  <w:marLeft w:val="0"/>
                  <w:marRight w:val="0"/>
                  <w:marTop w:val="0"/>
                  <w:marBottom w:val="0"/>
                  <w:divBdr>
                    <w:top w:val="none" w:sz="0" w:space="0" w:color="auto"/>
                    <w:left w:val="none" w:sz="0" w:space="0" w:color="auto"/>
                    <w:bottom w:val="none" w:sz="0" w:space="0" w:color="auto"/>
                    <w:right w:val="none" w:sz="0" w:space="0" w:color="auto"/>
                  </w:divBdr>
                </w:div>
                <w:div w:id="822114422">
                  <w:marLeft w:val="0"/>
                  <w:marRight w:val="0"/>
                  <w:marTop w:val="0"/>
                  <w:marBottom w:val="0"/>
                  <w:divBdr>
                    <w:top w:val="none" w:sz="0" w:space="0" w:color="auto"/>
                    <w:left w:val="none" w:sz="0" w:space="0" w:color="auto"/>
                    <w:bottom w:val="none" w:sz="0" w:space="0" w:color="auto"/>
                    <w:right w:val="none" w:sz="0" w:space="0" w:color="auto"/>
                  </w:divBdr>
                </w:div>
                <w:div w:id="833686316">
                  <w:marLeft w:val="0"/>
                  <w:marRight w:val="0"/>
                  <w:marTop w:val="0"/>
                  <w:marBottom w:val="0"/>
                  <w:divBdr>
                    <w:top w:val="none" w:sz="0" w:space="0" w:color="auto"/>
                    <w:left w:val="none" w:sz="0" w:space="0" w:color="auto"/>
                    <w:bottom w:val="none" w:sz="0" w:space="0" w:color="auto"/>
                    <w:right w:val="none" w:sz="0" w:space="0" w:color="auto"/>
                  </w:divBdr>
                </w:div>
                <w:div w:id="840975760">
                  <w:marLeft w:val="0"/>
                  <w:marRight w:val="0"/>
                  <w:marTop w:val="0"/>
                  <w:marBottom w:val="0"/>
                  <w:divBdr>
                    <w:top w:val="none" w:sz="0" w:space="0" w:color="auto"/>
                    <w:left w:val="none" w:sz="0" w:space="0" w:color="auto"/>
                    <w:bottom w:val="none" w:sz="0" w:space="0" w:color="auto"/>
                    <w:right w:val="none" w:sz="0" w:space="0" w:color="auto"/>
                  </w:divBdr>
                </w:div>
                <w:div w:id="842210660">
                  <w:marLeft w:val="0"/>
                  <w:marRight w:val="0"/>
                  <w:marTop w:val="0"/>
                  <w:marBottom w:val="0"/>
                  <w:divBdr>
                    <w:top w:val="none" w:sz="0" w:space="0" w:color="auto"/>
                    <w:left w:val="none" w:sz="0" w:space="0" w:color="auto"/>
                    <w:bottom w:val="none" w:sz="0" w:space="0" w:color="auto"/>
                    <w:right w:val="none" w:sz="0" w:space="0" w:color="auto"/>
                  </w:divBdr>
                </w:div>
                <w:div w:id="847644196">
                  <w:marLeft w:val="0"/>
                  <w:marRight w:val="0"/>
                  <w:marTop w:val="0"/>
                  <w:marBottom w:val="0"/>
                  <w:divBdr>
                    <w:top w:val="none" w:sz="0" w:space="0" w:color="auto"/>
                    <w:left w:val="none" w:sz="0" w:space="0" w:color="auto"/>
                    <w:bottom w:val="none" w:sz="0" w:space="0" w:color="auto"/>
                    <w:right w:val="none" w:sz="0" w:space="0" w:color="auto"/>
                  </w:divBdr>
                </w:div>
                <w:div w:id="848911894">
                  <w:marLeft w:val="0"/>
                  <w:marRight w:val="0"/>
                  <w:marTop w:val="0"/>
                  <w:marBottom w:val="0"/>
                  <w:divBdr>
                    <w:top w:val="none" w:sz="0" w:space="0" w:color="auto"/>
                    <w:left w:val="none" w:sz="0" w:space="0" w:color="auto"/>
                    <w:bottom w:val="none" w:sz="0" w:space="0" w:color="auto"/>
                    <w:right w:val="none" w:sz="0" w:space="0" w:color="auto"/>
                  </w:divBdr>
                </w:div>
                <w:div w:id="851456179">
                  <w:marLeft w:val="0"/>
                  <w:marRight w:val="0"/>
                  <w:marTop w:val="0"/>
                  <w:marBottom w:val="0"/>
                  <w:divBdr>
                    <w:top w:val="none" w:sz="0" w:space="0" w:color="auto"/>
                    <w:left w:val="none" w:sz="0" w:space="0" w:color="auto"/>
                    <w:bottom w:val="none" w:sz="0" w:space="0" w:color="auto"/>
                    <w:right w:val="none" w:sz="0" w:space="0" w:color="auto"/>
                  </w:divBdr>
                </w:div>
                <w:div w:id="856700648">
                  <w:marLeft w:val="0"/>
                  <w:marRight w:val="0"/>
                  <w:marTop w:val="0"/>
                  <w:marBottom w:val="0"/>
                  <w:divBdr>
                    <w:top w:val="none" w:sz="0" w:space="0" w:color="auto"/>
                    <w:left w:val="none" w:sz="0" w:space="0" w:color="auto"/>
                    <w:bottom w:val="none" w:sz="0" w:space="0" w:color="auto"/>
                    <w:right w:val="none" w:sz="0" w:space="0" w:color="auto"/>
                  </w:divBdr>
                </w:div>
                <w:div w:id="858545776">
                  <w:marLeft w:val="0"/>
                  <w:marRight w:val="0"/>
                  <w:marTop w:val="0"/>
                  <w:marBottom w:val="0"/>
                  <w:divBdr>
                    <w:top w:val="none" w:sz="0" w:space="0" w:color="auto"/>
                    <w:left w:val="none" w:sz="0" w:space="0" w:color="auto"/>
                    <w:bottom w:val="none" w:sz="0" w:space="0" w:color="auto"/>
                    <w:right w:val="none" w:sz="0" w:space="0" w:color="auto"/>
                  </w:divBdr>
                </w:div>
                <w:div w:id="862016051">
                  <w:marLeft w:val="0"/>
                  <w:marRight w:val="0"/>
                  <w:marTop w:val="0"/>
                  <w:marBottom w:val="0"/>
                  <w:divBdr>
                    <w:top w:val="none" w:sz="0" w:space="0" w:color="auto"/>
                    <w:left w:val="none" w:sz="0" w:space="0" w:color="auto"/>
                    <w:bottom w:val="none" w:sz="0" w:space="0" w:color="auto"/>
                    <w:right w:val="none" w:sz="0" w:space="0" w:color="auto"/>
                  </w:divBdr>
                </w:div>
                <w:div w:id="869149988">
                  <w:marLeft w:val="0"/>
                  <w:marRight w:val="0"/>
                  <w:marTop w:val="0"/>
                  <w:marBottom w:val="0"/>
                  <w:divBdr>
                    <w:top w:val="none" w:sz="0" w:space="0" w:color="auto"/>
                    <w:left w:val="none" w:sz="0" w:space="0" w:color="auto"/>
                    <w:bottom w:val="none" w:sz="0" w:space="0" w:color="auto"/>
                    <w:right w:val="none" w:sz="0" w:space="0" w:color="auto"/>
                  </w:divBdr>
                </w:div>
                <w:div w:id="873999288">
                  <w:marLeft w:val="0"/>
                  <w:marRight w:val="0"/>
                  <w:marTop w:val="0"/>
                  <w:marBottom w:val="0"/>
                  <w:divBdr>
                    <w:top w:val="none" w:sz="0" w:space="0" w:color="auto"/>
                    <w:left w:val="none" w:sz="0" w:space="0" w:color="auto"/>
                    <w:bottom w:val="none" w:sz="0" w:space="0" w:color="auto"/>
                    <w:right w:val="none" w:sz="0" w:space="0" w:color="auto"/>
                  </w:divBdr>
                </w:div>
                <w:div w:id="880437351">
                  <w:marLeft w:val="0"/>
                  <w:marRight w:val="0"/>
                  <w:marTop w:val="0"/>
                  <w:marBottom w:val="0"/>
                  <w:divBdr>
                    <w:top w:val="none" w:sz="0" w:space="0" w:color="auto"/>
                    <w:left w:val="none" w:sz="0" w:space="0" w:color="auto"/>
                    <w:bottom w:val="none" w:sz="0" w:space="0" w:color="auto"/>
                    <w:right w:val="none" w:sz="0" w:space="0" w:color="auto"/>
                  </w:divBdr>
                </w:div>
                <w:div w:id="883758000">
                  <w:marLeft w:val="0"/>
                  <w:marRight w:val="0"/>
                  <w:marTop w:val="0"/>
                  <w:marBottom w:val="0"/>
                  <w:divBdr>
                    <w:top w:val="none" w:sz="0" w:space="0" w:color="auto"/>
                    <w:left w:val="none" w:sz="0" w:space="0" w:color="auto"/>
                    <w:bottom w:val="none" w:sz="0" w:space="0" w:color="auto"/>
                    <w:right w:val="none" w:sz="0" w:space="0" w:color="auto"/>
                  </w:divBdr>
                </w:div>
                <w:div w:id="885532005">
                  <w:marLeft w:val="0"/>
                  <w:marRight w:val="0"/>
                  <w:marTop w:val="0"/>
                  <w:marBottom w:val="0"/>
                  <w:divBdr>
                    <w:top w:val="none" w:sz="0" w:space="0" w:color="auto"/>
                    <w:left w:val="none" w:sz="0" w:space="0" w:color="auto"/>
                    <w:bottom w:val="none" w:sz="0" w:space="0" w:color="auto"/>
                    <w:right w:val="none" w:sz="0" w:space="0" w:color="auto"/>
                  </w:divBdr>
                </w:div>
                <w:div w:id="893585023">
                  <w:marLeft w:val="0"/>
                  <w:marRight w:val="0"/>
                  <w:marTop w:val="0"/>
                  <w:marBottom w:val="0"/>
                  <w:divBdr>
                    <w:top w:val="none" w:sz="0" w:space="0" w:color="auto"/>
                    <w:left w:val="none" w:sz="0" w:space="0" w:color="auto"/>
                    <w:bottom w:val="none" w:sz="0" w:space="0" w:color="auto"/>
                    <w:right w:val="none" w:sz="0" w:space="0" w:color="auto"/>
                  </w:divBdr>
                </w:div>
                <w:div w:id="926037013">
                  <w:marLeft w:val="0"/>
                  <w:marRight w:val="0"/>
                  <w:marTop w:val="0"/>
                  <w:marBottom w:val="0"/>
                  <w:divBdr>
                    <w:top w:val="none" w:sz="0" w:space="0" w:color="auto"/>
                    <w:left w:val="none" w:sz="0" w:space="0" w:color="auto"/>
                    <w:bottom w:val="none" w:sz="0" w:space="0" w:color="auto"/>
                    <w:right w:val="none" w:sz="0" w:space="0" w:color="auto"/>
                  </w:divBdr>
                </w:div>
                <w:div w:id="958032356">
                  <w:marLeft w:val="0"/>
                  <w:marRight w:val="0"/>
                  <w:marTop w:val="0"/>
                  <w:marBottom w:val="0"/>
                  <w:divBdr>
                    <w:top w:val="none" w:sz="0" w:space="0" w:color="auto"/>
                    <w:left w:val="none" w:sz="0" w:space="0" w:color="auto"/>
                    <w:bottom w:val="none" w:sz="0" w:space="0" w:color="auto"/>
                    <w:right w:val="none" w:sz="0" w:space="0" w:color="auto"/>
                  </w:divBdr>
                </w:div>
                <w:div w:id="958953994">
                  <w:marLeft w:val="0"/>
                  <w:marRight w:val="0"/>
                  <w:marTop w:val="0"/>
                  <w:marBottom w:val="0"/>
                  <w:divBdr>
                    <w:top w:val="none" w:sz="0" w:space="0" w:color="auto"/>
                    <w:left w:val="none" w:sz="0" w:space="0" w:color="auto"/>
                    <w:bottom w:val="none" w:sz="0" w:space="0" w:color="auto"/>
                    <w:right w:val="none" w:sz="0" w:space="0" w:color="auto"/>
                  </w:divBdr>
                </w:div>
                <w:div w:id="978457729">
                  <w:marLeft w:val="0"/>
                  <w:marRight w:val="0"/>
                  <w:marTop w:val="0"/>
                  <w:marBottom w:val="0"/>
                  <w:divBdr>
                    <w:top w:val="none" w:sz="0" w:space="0" w:color="auto"/>
                    <w:left w:val="none" w:sz="0" w:space="0" w:color="auto"/>
                    <w:bottom w:val="none" w:sz="0" w:space="0" w:color="auto"/>
                    <w:right w:val="none" w:sz="0" w:space="0" w:color="auto"/>
                  </w:divBdr>
                </w:div>
                <w:div w:id="986283837">
                  <w:marLeft w:val="0"/>
                  <w:marRight w:val="0"/>
                  <w:marTop w:val="0"/>
                  <w:marBottom w:val="0"/>
                  <w:divBdr>
                    <w:top w:val="none" w:sz="0" w:space="0" w:color="auto"/>
                    <w:left w:val="none" w:sz="0" w:space="0" w:color="auto"/>
                    <w:bottom w:val="none" w:sz="0" w:space="0" w:color="auto"/>
                    <w:right w:val="none" w:sz="0" w:space="0" w:color="auto"/>
                  </w:divBdr>
                </w:div>
                <w:div w:id="993068286">
                  <w:marLeft w:val="0"/>
                  <w:marRight w:val="0"/>
                  <w:marTop w:val="0"/>
                  <w:marBottom w:val="0"/>
                  <w:divBdr>
                    <w:top w:val="none" w:sz="0" w:space="0" w:color="auto"/>
                    <w:left w:val="none" w:sz="0" w:space="0" w:color="auto"/>
                    <w:bottom w:val="none" w:sz="0" w:space="0" w:color="auto"/>
                    <w:right w:val="none" w:sz="0" w:space="0" w:color="auto"/>
                  </w:divBdr>
                </w:div>
                <w:div w:id="996803607">
                  <w:marLeft w:val="0"/>
                  <w:marRight w:val="0"/>
                  <w:marTop w:val="0"/>
                  <w:marBottom w:val="0"/>
                  <w:divBdr>
                    <w:top w:val="none" w:sz="0" w:space="0" w:color="auto"/>
                    <w:left w:val="none" w:sz="0" w:space="0" w:color="auto"/>
                    <w:bottom w:val="none" w:sz="0" w:space="0" w:color="auto"/>
                    <w:right w:val="none" w:sz="0" w:space="0" w:color="auto"/>
                  </w:divBdr>
                </w:div>
                <w:div w:id="997533296">
                  <w:marLeft w:val="0"/>
                  <w:marRight w:val="0"/>
                  <w:marTop w:val="0"/>
                  <w:marBottom w:val="0"/>
                  <w:divBdr>
                    <w:top w:val="none" w:sz="0" w:space="0" w:color="auto"/>
                    <w:left w:val="none" w:sz="0" w:space="0" w:color="auto"/>
                    <w:bottom w:val="none" w:sz="0" w:space="0" w:color="auto"/>
                    <w:right w:val="none" w:sz="0" w:space="0" w:color="auto"/>
                  </w:divBdr>
                </w:div>
                <w:div w:id="1013073454">
                  <w:marLeft w:val="0"/>
                  <w:marRight w:val="0"/>
                  <w:marTop w:val="0"/>
                  <w:marBottom w:val="0"/>
                  <w:divBdr>
                    <w:top w:val="none" w:sz="0" w:space="0" w:color="auto"/>
                    <w:left w:val="none" w:sz="0" w:space="0" w:color="auto"/>
                    <w:bottom w:val="none" w:sz="0" w:space="0" w:color="auto"/>
                    <w:right w:val="none" w:sz="0" w:space="0" w:color="auto"/>
                  </w:divBdr>
                </w:div>
                <w:div w:id="1021468967">
                  <w:marLeft w:val="0"/>
                  <w:marRight w:val="0"/>
                  <w:marTop w:val="0"/>
                  <w:marBottom w:val="0"/>
                  <w:divBdr>
                    <w:top w:val="none" w:sz="0" w:space="0" w:color="auto"/>
                    <w:left w:val="none" w:sz="0" w:space="0" w:color="auto"/>
                    <w:bottom w:val="none" w:sz="0" w:space="0" w:color="auto"/>
                    <w:right w:val="none" w:sz="0" w:space="0" w:color="auto"/>
                  </w:divBdr>
                </w:div>
                <w:div w:id="1036544744">
                  <w:marLeft w:val="0"/>
                  <w:marRight w:val="0"/>
                  <w:marTop w:val="0"/>
                  <w:marBottom w:val="0"/>
                  <w:divBdr>
                    <w:top w:val="none" w:sz="0" w:space="0" w:color="auto"/>
                    <w:left w:val="none" w:sz="0" w:space="0" w:color="auto"/>
                    <w:bottom w:val="none" w:sz="0" w:space="0" w:color="auto"/>
                    <w:right w:val="none" w:sz="0" w:space="0" w:color="auto"/>
                  </w:divBdr>
                </w:div>
                <w:div w:id="1068530183">
                  <w:marLeft w:val="0"/>
                  <w:marRight w:val="0"/>
                  <w:marTop w:val="0"/>
                  <w:marBottom w:val="0"/>
                  <w:divBdr>
                    <w:top w:val="none" w:sz="0" w:space="0" w:color="auto"/>
                    <w:left w:val="none" w:sz="0" w:space="0" w:color="auto"/>
                    <w:bottom w:val="none" w:sz="0" w:space="0" w:color="auto"/>
                    <w:right w:val="none" w:sz="0" w:space="0" w:color="auto"/>
                  </w:divBdr>
                </w:div>
                <w:div w:id="1087068922">
                  <w:marLeft w:val="0"/>
                  <w:marRight w:val="0"/>
                  <w:marTop w:val="0"/>
                  <w:marBottom w:val="0"/>
                  <w:divBdr>
                    <w:top w:val="none" w:sz="0" w:space="0" w:color="auto"/>
                    <w:left w:val="none" w:sz="0" w:space="0" w:color="auto"/>
                    <w:bottom w:val="none" w:sz="0" w:space="0" w:color="auto"/>
                    <w:right w:val="none" w:sz="0" w:space="0" w:color="auto"/>
                  </w:divBdr>
                </w:div>
                <w:div w:id="1087848676">
                  <w:marLeft w:val="0"/>
                  <w:marRight w:val="0"/>
                  <w:marTop w:val="0"/>
                  <w:marBottom w:val="0"/>
                  <w:divBdr>
                    <w:top w:val="none" w:sz="0" w:space="0" w:color="auto"/>
                    <w:left w:val="none" w:sz="0" w:space="0" w:color="auto"/>
                    <w:bottom w:val="none" w:sz="0" w:space="0" w:color="auto"/>
                    <w:right w:val="none" w:sz="0" w:space="0" w:color="auto"/>
                  </w:divBdr>
                </w:div>
                <w:div w:id="1097024762">
                  <w:marLeft w:val="0"/>
                  <w:marRight w:val="0"/>
                  <w:marTop w:val="0"/>
                  <w:marBottom w:val="0"/>
                  <w:divBdr>
                    <w:top w:val="none" w:sz="0" w:space="0" w:color="auto"/>
                    <w:left w:val="none" w:sz="0" w:space="0" w:color="auto"/>
                    <w:bottom w:val="none" w:sz="0" w:space="0" w:color="auto"/>
                    <w:right w:val="none" w:sz="0" w:space="0" w:color="auto"/>
                  </w:divBdr>
                </w:div>
                <w:div w:id="1150170374">
                  <w:marLeft w:val="0"/>
                  <w:marRight w:val="0"/>
                  <w:marTop w:val="0"/>
                  <w:marBottom w:val="0"/>
                  <w:divBdr>
                    <w:top w:val="none" w:sz="0" w:space="0" w:color="auto"/>
                    <w:left w:val="none" w:sz="0" w:space="0" w:color="auto"/>
                    <w:bottom w:val="none" w:sz="0" w:space="0" w:color="auto"/>
                    <w:right w:val="none" w:sz="0" w:space="0" w:color="auto"/>
                  </w:divBdr>
                </w:div>
                <w:div w:id="1153064466">
                  <w:marLeft w:val="0"/>
                  <w:marRight w:val="0"/>
                  <w:marTop w:val="0"/>
                  <w:marBottom w:val="0"/>
                  <w:divBdr>
                    <w:top w:val="none" w:sz="0" w:space="0" w:color="auto"/>
                    <w:left w:val="none" w:sz="0" w:space="0" w:color="auto"/>
                    <w:bottom w:val="none" w:sz="0" w:space="0" w:color="auto"/>
                    <w:right w:val="none" w:sz="0" w:space="0" w:color="auto"/>
                  </w:divBdr>
                </w:div>
                <w:div w:id="1171749994">
                  <w:marLeft w:val="0"/>
                  <w:marRight w:val="0"/>
                  <w:marTop w:val="0"/>
                  <w:marBottom w:val="0"/>
                  <w:divBdr>
                    <w:top w:val="none" w:sz="0" w:space="0" w:color="auto"/>
                    <w:left w:val="none" w:sz="0" w:space="0" w:color="auto"/>
                    <w:bottom w:val="none" w:sz="0" w:space="0" w:color="auto"/>
                    <w:right w:val="none" w:sz="0" w:space="0" w:color="auto"/>
                  </w:divBdr>
                </w:div>
                <w:div w:id="1172571043">
                  <w:marLeft w:val="0"/>
                  <w:marRight w:val="0"/>
                  <w:marTop w:val="0"/>
                  <w:marBottom w:val="0"/>
                  <w:divBdr>
                    <w:top w:val="none" w:sz="0" w:space="0" w:color="auto"/>
                    <w:left w:val="none" w:sz="0" w:space="0" w:color="auto"/>
                    <w:bottom w:val="none" w:sz="0" w:space="0" w:color="auto"/>
                    <w:right w:val="none" w:sz="0" w:space="0" w:color="auto"/>
                  </w:divBdr>
                </w:div>
                <w:div w:id="1183545235">
                  <w:marLeft w:val="0"/>
                  <w:marRight w:val="0"/>
                  <w:marTop w:val="0"/>
                  <w:marBottom w:val="0"/>
                  <w:divBdr>
                    <w:top w:val="none" w:sz="0" w:space="0" w:color="auto"/>
                    <w:left w:val="none" w:sz="0" w:space="0" w:color="auto"/>
                    <w:bottom w:val="none" w:sz="0" w:space="0" w:color="auto"/>
                    <w:right w:val="none" w:sz="0" w:space="0" w:color="auto"/>
                  </w:divBdr>
                </w:div>
                <w:div w:id="1205631210">
                  <w:marLeft w:val="0"/>
                  <w:marRight w:val="0"/>
                  <w:marTop w:val="0"/>
                  <w:marBottom w:val="0"/>
                  <w:divBdr>
                    <w:top w:val="none" w:sz="0" w:space="0" w:color="auto"/>
                    <w:left w:val="none" w:sz="0" w:space="0" w:color="auto"/>
                    <w:bottom w:val="none" w:sz="0" w:space="0" w:color="auto"/>
                    <w:right w:val="none" w:sz="0" w:space="0" w:color="auto"/>
                  </w:divBdr>
                </w:div>
                <w:div w:id="1219365086">
                  <w:marLeft w:val="0"/>
                  <w:marRight w:val="0"/>
                  <w:marTop w:val="0"/>
                  <w:marBottom w:val="0"/>
                  <w:divBdr>
                    <w:top w:val="none" w:sz="0" w:space="0" w:color="auto"/>
                    <w:left w:val="none" w:sz="0" w:space="0" w:color="auto"/>
                    <w:bottom w:val="none" w:sz="0" w:space="0" w:color="auto"/>
                    <w:right w:val="none" w:sz="0" w:space="0" w:color="auto"/>
                  </w:divBdr>
                </w:div>
                <w:div w:id="1219979349">
                  <w:marLeft w:val="0"/>
                  <w:marRight w:val="0"/>
                  <w:marTop w:val="0"/>
                  <w:marBottom w:val="0"/>
                  <w:divBdr>
                    <w:top w:val="none" w:sz="0" w:space="0" w:color="auto"/>
                    <w:left w:val="none" w:sz="0" w:space="0" w:color="auto"/>
                    <w:bottom w:val="none" w:sz="0" w:space="0" w:color="auto"/>
                    <w:right w:val="none" w:sz="0" w:space="0" w:color="auto"/>
                  </w:divBdr>
                </w:div>
                <w:div w:id="1226180046">
                  <w:marLeft w:val="0"/>
                  <w:marRight w:val="0"/>
                  <w:marTop w:val="0"/>
                  <w:marBottom w:val="0"/>
                  <w:divBdr>
                    <w:top w:val="none" w:sz="0" w:space="0" w:color="auto"/>
                    <w:left w:val="none" w:sz="0" w:space="0" w:color="auto"/>
                    <w:bottom w:val="none" w:sz="0" w:space="0" w:color="auto"/>
                    <w:right w:val="none" w:sz="0" w:space="0" w:color="auto"/>
                  </w:divBdr>
                </w:div>
                <w:div w:id="1229414422">
                  <w:marLeft w:val="0"/>
                  <w:marRight w:val="0"/>
                  <w:marTop w:val="0"/>
                  <w:marBottom w:val="0"/>
                  <w:divBdr>
                    <w:top w:val="none" w:sz="0" w:space="0" w:color="auto"/>
                    <w:left w:val="none" w:sz="0" w:space="0" w:color="auto"/>
                    <w:bottom w:val="none" w:sz="0" w:space="0" w:color="auto"/>
                    <w:right w:val="none" w:sz="0" w:space="0" w:color="auto"/>
                  </w:divBdr>
                </w:div>
                <w:div w:id="1238901568">
                  <w:marLeft w:val="0"/>
                  <w:marRight w:val="0"/>
                  <w:marTop w:val="0"/>
                  <w:marBottom w:val="0"/>
                  <w:divBdr>
                    <w:top w:val="none" w:sz="0" w:space="0" w:color="auto"/>
                    <w:left w:val="none" w:sz="0" w:space="0" w:color="auto"/>
                    <w:bottom w:val="none" w:sz="0" w:space="0" w:color="auto"/>
                    <w:right w:val="none" w:sz="0" w:space="0" w:color="auto"/>
                  </w:divBdr>
                </w:div>
                <w:div w:id="1238907083">
                  <w:marLeft w:val="0"/>
                  <w:marRight w:val="0"/>
                  <w:marTop w:val="0"/>
                  <w:marBottom w:val="0"/>
                  <w:divBdr>
                    <w:top w:val="none" w:sz="0" w:space="0" w:color="auto"/>
                    <w:left w:val="none" w:sz="0" w:space="0" w:color="auto"/>
                    <w:bottom w:val="none" w:sz="0" w:space="0" w:color="auto"/>
                    <w:right w:val="none" w:sz="0" w:space="0" w:color="auto"/>
                  </w:divBdr>
                </w:div>
                <w:div w:id="1244754432">
                  <w:marLeft w:val="0"/>
                  <w:marRight w:val="0"/>
                  <w:marTop w:val="0"/>
                  <w:marBottom w:val="0"/>
                  <w:divBdr>
                    <w:top w:val="none" w:sz="0" w:space="0" w:color="auto"/>
                    <w:left w:val="none" w:sz="0" w:space="0" w:color="auto"/>
                    <w:bottom w:val="none" w:sz="0" w:space="0" w:color="auto"/>
                    <w:right w:val="none" w:sz="0" w:space="0" w:color="auto"/>
                  </w:divBdr>
                </w:div>
                <w:div w:id="1252086395">
                  <w:marLeft w:val="0"/>
                  <w:marRight w:val="0"/>
                  <w:marTop w:val="0"/>
                  <w:marBottom w:val="0"/>
                  <w:divBdr>
                    <w:top w:val="none" w:sz="0" w:space="0" w:color="auto"/>
                    <w:left w:val="none" w:sz="0" w:space="0" w:color="auto"/>
                    <w:bottom w:val="none" w:sz="0" w:space="0" w:color="auto"/>
                    <w:right w:val="none" w:sz="0" w:space="0" w:color="auto"/>
                  </w:divBdr>
                </w:div>
                <w:div w:id="1261336288">
                  <w:marLeft w:val="0"/>
                  <w:marRight w:val="0"/>
                  <w:marTop w:val="0"/>
                  <w:marBottom w:val="0"/>
                  <w:divBdr>
                    <w:top w:val="none" w:sz="0" w:space="0" w:color="auto"/>
                    <w:left w:val="none" w:sz="0" w:space="0" w:color="auto"/>
                    <w:bottom w:val="none" w:sz="0" w:space="0" w:color="auto"/>
                    <w:right w:val="none" w:sz="0" w:space="0" w:color="auto"/>
                  </w:divBdr>
                </w:div>
                <w:div w:id="1262297669">
                  <w:marLeft w:val="0"/>
                  <w:marRight w:val="0"/>
                  <w:marTop w:val="0"/>
                  <w:marBottom w:val="0"/>
                  <w:divBdr>
                    <w:top w:val="none" w:sz="0" w:space="0" w:color="auto"/>
                    <w:left w:val="none" w:sz="0" w:space="0" w:color="auto"/>
                    <w:bottom w:val="none" w:sz="0" w:space="0" w:color="auto"/>
                    <w:right w:val="none" w:sz="0" w:space="0" w:color="auto"/>
                  </w:divBdr>
                </w:div>
                <w:div w:id="1268389245">
                  <w:marLeft w:val="0"/>
                  <w:marRight w:val="0"/>
                  <w:marTop w:val="0"/>
                  <w:marBottom w:val="0"/>
                  <w:divBdr>
                    <w:top w:val="none" w:sz="0" w:space="0" w:color="auto"/>
                    <w:left w:val="none" w:sz="0" w:space="0" w:color="auto"/>
                    <w:bottom w:val="none" w:sz="0" w:space="0" w:color="auto"/>
                    <w:right w:val="none" w:sz="0" w:space="0" w:color="auto"/>
                  </w:divBdr>
                </w:div>
                <w:div w:id="1288463145">
                  <w:marLeft w:val="0"/>
                  <w:marRight w:val="0"/>
                  <w:marTop w:val="0"/>
                  <w:marBottom w:val="0"/>
                  <w:divBdr>
                    <w:top w:val="none" w:sz="0" w:space="0" w:color="auto"/>
                    <w:left w:val="none" w:sz="0" w:space="0" w:color="auto"/>
                    <w:bottom w:val="none" w:sz="0" w:space="0" w:color="auto"/>
                    <w:right w:val="none" w:sz="0" w:space="0" w:color="auto"/>
                  </w:divBdr>
                </w:div>
                <w:div w:id="1307930766">
                  <w:marLeft w:val="0"/>
                  <w:marRight w:val="0"/>
                  <w:marTop w:val="0"/>
                  <w:marBottom w:val="0"/>
                  <w:divBdr>
                    <w:top w:val="none" w:sz="0" w:space="0" w:color="auto"/>
                    <w:left w:val="none" w:sz="0" w:space="0" w:color="auto"/>
                    <w:bottom w:val="none" w:sz="0" w:space="0" w:color="auto"/>
                    <w:right w:val="none" w:sz="0" w:space="0" w:color="auto"/>
                  </w:divBdr>
                </w:div>
                <w:div w:id="1313949902">
                  <w:marLeft w:val="0"/>
                  <w:marRight w:val="0"/>
                  <w:marTop w:val="0"/>
                  <w:marBottom w:val="0"/>
                  <w:divBdr>
                    <w:top w:val="none" w:sz="0" w:space="0" w:color="auto"/>
                    <w:left w:val="none" w:sz="0" w:space="0" w:color="auto"/>
                    <w:bottom w:val="none" w:sz="0" w:space="0" w:color="auto"/>
                    <w:right w:val="none" w:sz="0" w:space="0" w:color="auto"/>
                  </w:divBdr>
                </w:div>
                <w:div w:id="1324704443">
                  <w:marLeft w:val="0"/>
                  <w:marRight w:val="0"/>
                  <w:marTop w:val="0"/>
                  <w:marBottom w:val="0"/>
                  <w:divBdr>
                    <w:top w:val="none" w:sz="0" w:space="0" w:color="auto"/>
                    <w:left w:val="none" w:sz="0" w:space="0" w:color="auto"/>
                    <w:bottom w:val="none" w:sz="0" w:space="0" w:color="auto"/>
                    <w:right w:val="none" w:sz="0" w:space="0" w:color="auto"/>
                  </w:divBdr>
                </w:div>
                <w:div w:id="1327442338">
                  <w:marLeft w:val="0"/>
                  <w:marRight w:val="0"/>
                  <w:marTop w:val="0"/>
                  <w:marBottom w:val="0"/>
                  <w:divBdr>
                    <w:top w:val="none" w:sz="0" w:space="0" w:color="auto"/>
                    <w:left w:val="none" w:sz="0" w:space="0" w:color="auto"/>
                    <w:bottom w:val="none" w:sz="0" w:space="0" w:color="auto"/>
                    <w:right w:val="none" w:sz="0" w:space="0" w:color="auto"/>
                  </w:divBdr>
                </w:div>
                <w:div w:id="1348410782">
                  <w:marLeft w:val="0"/>
                  <w:marRight w:val="0"/>
                  <w:marTop w:val="0"/>
                  <w:marBottom w:val="0"/>
                  <w:divBdr>
                    <w:top w:val="none" w:sz="0" w:space="0" w:color="auto"/>
                    <w:left w:val="none" w:sz="0" w:space="0" w:color="auto"/>
                    <w:bottom w:val="none" w:sz="0" w:space="0" w:color="auto"/>
                    <w:right w:val="none" w:sz="0" w:space="0" w:color="auto"/>
                  </w:divBdr>
                </w:div>
                <w:div w:id="1365668810">
                  <w:marLeft w:val="0"/>
                  <w:marRight w:val="0"/>
                  <w:marTop w:val="0"/>
                  <w:marBottom w:val="0"/>
                  <w:divBdr>
                    <w:top w:val="none" w:sz="0" w:space="0" w:color="auto"/>
                    <w:left w:val="none" w:sz="0" w:space="0" w:color="auto"/>
                    <w:bottom w:val="none" w:sz="0" w:space="0" w:color="auto"/>
                    <w:right w:val="none" w:sz="0" w:space="0" w:color="auto"/>
                  </w:divBdr>
                </w:div>
                <w:div w:id="1391919999">
                  <w:marLeft w:val="0"/>
                  <w:marRight w:val="0"/>
                  <w:marTop w:val="0"/>
                  <w:marBottom w:val="0"/>
                  <w:divBdr>
                    <w:top w:val="none" w:sz="0" w:space="0" w:color="auto"/>
                    <w:left w:val="none" w:sz="0" w:space="0" w:color="auto"/>
                    <w:bottom w:val="none" w:sz="0" w:space="0" w:color="auto"/>
                    <w:right w:val="none" w:sz="0" w:space="0" w:color="auto"/>
                  </w:divBdr>
                </w:div>
                <w:div w:id="1392967681">
                  <w:marLeft w:val="0"/>
                  <w:marRight w:val="0"/>
                  <w:marTop w:val="0"/>
                  <w:marBottom w:val="0"/>
                  <w:divBdr>
                    <w:top w:val="none" w:sz="0" w:space="0" w:color="auto"/>
                    <w:left w:val="none" w:sz="0" w:space="0" w:color="auto"/>
                    <w:bottom w:val="none" w:sz="0" w:space="0" w:color="auto"/>
                    <w:right w:val="none" w:sz="0" w:space="0" w:color="auto"/>
                  </w:divBdr>
                </w:div>
                <w:div w:id="1396514562">
                  <w:marLeft w:val="0"/>
                  <w:marRight w:val="0"/>
                  <w:marTop w:val="0"/>
                  <w:marBottom w:val="0"/>
                  <w:divBdr>
                    <w:top w:val="none" w:sz="0" w:space="0" w:color="auto"/>
                    <w:left w:val="none" w:sz="0" w:space="0" w:color="auto"/>
                    <w:bottom w:val="none" w:sz="0" w:space="0" w:color="auto"/>
                    <w:right w:val="none" w:sz="0" w:space="0" w:color="auto"/>
                  </w:divBdr>
                </w:div>
                <w:div w:id="1417090620">
                  <w:marLeft w:val="0"/>
                  <w:marRight w:val="0"/>
                  <w:marTop w:val="0"/>
                  <w:marBottom w:val="0"/>
                  <w:divBdr>
                    <w:top w:val="none" w:sz="0" w:space="0" w:color="auto"/>
                    <w:left w:val="none" w:sz="0" w:space="0" w:color="auto"/>
                    <w:bottom w:val="none" w:sz="0" w:space="0" w:color="auto"/>
                    <w:right w:val="none" w:sz="0" w:space="0" w:color="auto"/>
                  </w:divBdr>
                </w:div>
                <w:div w:id="1418677357">
                  <w:marLeft w:val="0"/>
                  <w:marRight w:val="0"/>
                  <w:marTop w:val="0"/>
                  <w:marBottom w:val="0"/>
                  <w:divBdr>
                    <w:top w:val="none" w:sz="0" w:space="0" w:color="auto"/>
                    <w:left w:val="none" w:sz="0" w:space="0" w:color="auto"/>
                    <w:bottom w:val="none" w:sz="0" w:space="0" w:color="auto"/>
                    <w:right w:val="none" w:sz="0" w:space="0" w:color="auto"/>
                  </w:divBdr>
                </w:div>
                <w:div w:id="1418942059">
                  <w:marLeft w:val="0"/>
                  <w:marRight w:val="0"/>
                  <w:marTop w:val="0"/>
                  <w:marBottom w:val="0"/>
                  <w:divBdr>
                    <w:top w:val="none" w:sz="0" w:space="0" w:color="auto"/>
                    <w:left w:val="none" w:sz="0" w:space="0" w:color="auto"/>
                    <w:bottom w:val="none" w:sz="0" w:space="0" w:color="auto"/>
                    <w:right w:val="none" w:sz="0" w:space="0" w:color="auto"/>
                  </w:divBdr>
                </w:div>
                <w:div w:id="1420251673">
                  <w:marLeft w:val="0"/>
                  <w:marRight w:val="0"/>
                  <w:marTop w:val="0"/>
                  <w:marBottom w:val="0"/>
                  <w:divBdr>
                    <w:top w:val="none" w:sz="0" w:space="0" w:color="auto"/>
                    <w:left w:val="none" w:sz="0" w:space="0" w:color="auto"/>
                    <w:bottom w:val="none" w:sz="0" w:space="0" w:color="auto"/>
                    <w:right w:val="none" w:sz="0" w:space="0" w:color="auto"/>
                  </w:divBdr>
                </w:div>
                <w:div w:id="1420559049">
                  <w:marLeft w:val="0"/>
                  <w:marRight w:val="0"/>
                  <w:marTop w:val="0"/>
                  <w:marBottom w:val="0"/>
                  <w:divBdr>
                    <w:top w:val="none" w:sz="0" w:space="0" w:color="auto"/>
                    <w:left w:val="none" w:sz="0" w:space="0" w:color="auto"/>
                    <w:bottom w:val="none" w:sz="0" w:space="0" w:color="auto"/>
                    <w:right w:val="none" w:sz="0" w:space="0" w:color="auto"/>
                  </w:divBdr>
                </w:div>
                <w:div w:id="1426879023">
                  <w:marLeft w:val="0"/>
                  <w:marRight w:val="0"/>
                  <w:marTop w:val="0"/>
                  <w:marBottom w:val="0"/>
                  <w:divBdr>
                    <w:top w:val="none" w:sz="0" w:space="0" w:color="auto"/>
                    <w:left w:val="none" w:sz="0" w:space="0" w:color="auto"/>
                    <w:bottom w:val="none" w:sz="0" w:space="0" w:color="auto"/>
                    <w:right w:val="none" w:sz="0" w:space="0" w:color="auto"/>
                  </w:divBdr>
                </w:div>
                <w:div w:id="1436319673">
                  <w:marLeft w:val="0"/>
                  <w:marRight w:val="0"/>
                  <w:marTop w:val="0"/>
                  <w:marBottom w:val="0"/>
                  <w:divBdr>
                    <w:top w:val="none" w:sz="0" w:space="0" w:color="auto"/>
                    <w:left w:val="none" w:sz="0" w:space="0" w:color="auto"/>
                    <w:bottom w:val="none" w:sz="0" w:space="0" w:color="auto"/>
                    <w:right w:val="none" w:sz="0" w:space="0" w:color="auto"/>
                  </w:divBdr>
                </w:div>
                <w:div w:id="1452506929">
                  <w:marLeft w:val="0"/>
                  <w:marRight w:val="0"/>
                  <w:marTop w:val="0"/>
                  <w:marBottom w:val="0"/>
                  <w:divBdr>
                    <w:top w:val="none" w:sz="0" w:space="0" w:color="auto"/>
                    <w:left w:val="none" w:sz="0" w:space="0" w:color="auto"/>
                    <w:bottom w:val="none" w:sz="0" w:space="0" w:color="auto"/>
                    <w:right w:val="none" w:sz="0" w:space="0" w:color="auto"/>
                  </w:divBdr>
                </w:div>
                <w:div w:id="1473134890">
                  <w:marLeft w:val="0"/>
                  <w:marRight w:val="0"/>
                  <w:marTop w:val="0"/>
                  <w:marBottom w:val="0"/>
                  <w:divBdr>
                    <w:top w:val="none" w:sz="0" w:space="0" w:color="auto"/>
                    <w:left w:val="none" w:sz="0" w:space="0" w:color="auto"/>
                    <w:bottom w:val="none" w:sz="0" w:space="0" w:color="auto"/>
                    <w:right w:val="none" w:sz="0" w:space="0" w:color="auto"/>
                  </w:divBdr>
                </w:div>
                <w:div w:id="1503272836">
                  <w:marLeft w:val="0"/>
                  <w:marRight w:val="0"/>
                  <w:marTop w:val="0"/>
                  <w:marBottom w:val="0"/>
                  <w:divBdr>
                    <w:top w:val="none" w:sz="0" w:space="0" w:color="auto"/>
                    <w:left w:val="none" w:sz="0" w:space="0" w:color="auto"/>
                    <w:bottom w:val="none" w:sz="0" w:space="0" w:color="auto"/>
                    <w:right w:val="none" w:sz="0" w:space="0" w:color="auto"/>
                  </w:divBdr>
                </w:div>
                <w:div w:id="1508598040">
                  <w:marLeft w:val="0"/>
                  <w:marRight w:val="0"/>
                  <w:marTop w:val="0"/>
                  <w:marBottom w:val="0"/>
                  <w:divBdr>
                    <w:top w:val="none" w:sz="0" w:space="0" w:color="auto"/>
                    <w:left w:val="none" w:sz="0" w:space="0" w:color="auto"/>
                    <w:bottom w:val="none" w:sz="0" w:space="0" w:color="auto"/>
                    <w:right w:val="none" w:sz="0" w:space="0" w:color="auto"/>
                  </w:divBdr>
                </w:div>
                <w:div w:id="1508790564">
                  <w:marLeft w:val="0"/>
                  <w:marRight w:val="0"/>
                  <w:marTop w:val="0"/>
                  <w:marBottom w:val="0"/>
                  <w:divBdr>
                    <w:top w:val="none" w:sz="0" w:space="0" w:color="auto"/>
                    <w:left w:val="none" w:sz="0" w:space="0" w:color="auto"/>
                    <w:bottom w:val="none" w:sz="0" w:space="0" w:color="auto"/>
                    <w:right w:val="none" w:sz="0" w:space="0" w:color="auto"/>
                  </w:divBdr>
                </w:div>
                <w:div w:id="1521167948">
                  <w:marLeft w:val="0"/>
                  <w:marRight w:val="0"/>
                  <w:marTop w:val="0"/>
                  <w:marBottom w:val="0"/>
                  <w:divBdr>
                    <w:top w:val="none" w:sz="0" w:space="0" w:color="auto"/>
                    <w:left w:val="none" w:sz="0" w:space="0" w:color="auto"/>
                    <w:bottom w:val="none" w:sz="0" w:space="0" w:color="auto"/>
                    <w:right w:val="none" w:sz="0" w:space="0" w:color="auto"/>
                  </w:divBdr>
                </w:div>
                <w:div w:id="1544824691">
                  <w:marLeft w:val="0"/>
                  <w:marRight w:val="0"/>
                  <w:marTop w:val="0"/>
                  <w:marBottom w:val="0"/>
                  <w:divBdr>
                    <w:top w:val="none" w:sz="0" w:space="0" w:color="auto"/>
                    <w:left w:val="none" w:sz="0" w:space="0" w:color="auto"/>
                    <w:bottom w:val="none" w:sz="0" w:space="0" w:color="auto"/>
                    <w:right w:val="none" w:sz="0" w:space="0" w:color="auto"/>
                  </w:divBdr>
                </w:div>
                <w:div w:id="1546483654">
                  <w:marLeft w:val="0"/>
                  <w:marRight w:val="0"/>
                  <w:marTop w:val="0"/>
                  <w:marBottom w:val="0"/>
                  <w:divBdr>
                    <w:top w:val="none" w:sz="0" w:space="0" w:color="auto"/>
                    <w:left w:val="none" w:sz="0" w:space="0" w:color="auto"/>
                    <w:bottom w:val="none" w:sz="0" w:space="0" w:color="auto"/>
                    <w:right w:val="none" w:sz="0" w:space="0" w:color="auto"/>
                  </w:divBdr>
                </w:div>
                <w:div w:id="1558709596">
                  <w:marLeft w:val="0"/>
                  <w:marRight w:val="0"/>
                  <w:marTop w:val="0"/>
                  <w:marBottom w:val="0"/>
                  <w:divBdr>
                    <w:top w:val="none" w:sz="0" w:space="0" w:color="auto"/>
                    <w:left w:val="none" w:sz="0" w:space="0" w:color="auto"/>
                    <w:bottom w:val="none" w:sz="0" w:space="0" w:color="auto"/>
                    <w:right w:val="none" w:sz="0" w:space="0" w:color="auto"/>
                  </w:divBdr>
                </w:div>
                <w:div w:id="1578706611">
                  <w:marLeft w:val="0"/>
                  <w:marRight w:val="0"/>
                  <w:marTop w:val="0"/>
                  <w:marBottom w:val="0"/>
                  <w:divBdr>
                    <w:top w:val="none" w:sz="0" w:space="0" w:color="auto"/>
                    <w:left w:val="none" w:sz="0" w:space="0" w:color="auto"/>
                    <w:bottom w:val="none" w:sz="0" w:space="0" w:color="auto"/>
                    <w:right w:val="none" w:sz="0" w:space="0" w:color="auto"/>
                  </w:divBdr>
                </w:div>
                <w:div w:id="1586723979">
                  <w:marLeft w:val="0"/>
                  <w:marRight w:val="0"/>
                  <w:marTop w:val="0"/>
                  <w:marBottom w:val="0"/>
                  <w:divBdr>
                    <w:top w:val="none" w:sz="0" w:space="0" w:color="auto"/>
                    <w:left w:val="none" w:sz="0" w:space="0" w:color="auto"/>
                    <w:bottom w:val="none" w:sz="0" w:space="0" w:color="auto"/>
                    <w:right w:val="none" w:sz="0" w:space="0" w:color="auto"/>
                  </w:divBdr>
                </w:div>
                <w:div w:id="1615212698">
                  <w:marLeft w:val="0"/>
                  <w:marRight w:val="0"/>
                  <w:marTop w:val="0"/>
                  <w:marBottom w:val="0"/>
                  <w:divBdr>
                    <w:top w:val="none" w:sz="0" w:space="0" w:color="auto"/>
                    <w:left w:val="none" w:sz="0" w:space="0" w:color="auto"/>
                    <w:bottom w:val="none" w:sz="0" w:space="0" w:color="auto"/>
                    <w:right w:val="none" w:sz="0" w:space="0" w:color="auto"/>
                  </w:divBdr>
                </w:div>
                <w:div w:id="1636762716">
                  <w:marLeft w:val="0"/>
                  <w:marRight w:val="0"/>
                  <w:marTop w:val="0"/>
                  <w:marBottom w:val="0"/>
                  <w:divBdr>
                    <w:top w:val="none" w:sz="0" w:space="0" w:color="auto"/>
                    <w:left w:val="none" w:sz="0" w:space="0" w:color="auto"/>
                    <w:bottom w:val="none" w:sz="0" w:space="0" w:color="auto"/>
                    <w:right w:val="none" w:sz="0" w:space="0" w:color="auto"/>
                  </w:divBdr>
                </w:div>
                <w:div w:id="1651127958">
                  <w:marLeft w:val="0"/>
                  <w:marRight w:val="0"/>
                  <w:marTop w:val="0"/>
                  <w:marBottom w:val="0"/>
                  <w:divBdr>
                    <w:top w:val="none" w:sz="0" w:space="0" w:color="auto"/>
                    <w:left w:val="none" w:sz="0" w:space="0" w:color="auto"/>
                    <w:bottom w:val="none" w:sz="0" w:space="0" w:color="auto"/>
                    <w:right w:val="none" w:sz="0" w:space="0" w:color="auto"/>
                  </w:divBdr>
                </w:div>
                <w:div w:id="1655790302">
                  <w:marLeft w:val="0"/>
                  <w:marRight w:val="0"/>
                  <w:marTop w:val="0"/>
                  <w:marBottom w:val="0"/>
                  <w:divBdr>
                    <w:top w:val="none" w:sz="0" w:space="0" w:color="auto"/>
                    <w:left w:val="none" w:sz="0" w:space="0" w:color="auto"/>
                    <w:bottom w:val="none" w:sz="0" w:space="0" w:color="auto"/>
                    <w:right w:val="none" w:sz="0" w:space="0" w:color="auto"/>
                  </w:divBdr>
                </w:div>
                <w:div w:id="1688025007">
                  <w:marLeft w:val="0"/>
                  <w:marRight w:val="0"/>
                  <w:marTop w:val="0"/>
                  <w:marBottom w:val="0"/>
                  <w:divBdr>
                    <w:top w:val="none" w:sz="0" w:space="0" w:color="auto"/>
                    <w:left w:val="none" w:sz="0" w:space="0" w:color="auto"/>
                    <w:bottom w:val="none" w:sz="0" w:space="0" w:color="auto"/>
                    <w:right w:val="none" w:sz="0" w:space="0" w:color="auto"/>
                  </w:divBdr>
                </w:div>
                <w:div w:id="1689522813">
                  <w:marLeft w:val="0"/>
                  <w:marRight w:val="0"/>
                  <w:marTop w:val="0"/>
                  <w:marBottom w:val="0"/>
                  <w:divBdr>
                    <w:top w:val="none" w:sz="0" w:space="0" w:color="auto"/>
                    <w:left w:val="none" w:sz="0" w:space="0" w:color="auto"/>
                    <w:bottom w:val="none" w:sz="0" w:space="0" w:color="auto"/>
                    <w:right w:val="none" w:sz="0" w:space="0" w:color="auto"/>
                  </w:divBdr>
                </w:div>
                <w:div w:id="1691445110">
                  <w:marLeft w:val="0"/>
                  <w:marRight w:val="0"/>
                  <w:marTop w:val="0"/>
                  <w:marBottom w:val="0"/>
                  <w:divBdr>
                    <w:top w:val="none" w:sz="0" w:space="0" w:color="auto"/>
                    <w:left w:val="none" w:sz="0" w:space="0" w:color="auto"/>
                    <w:bottom w:val="none" w:sz="0" w:space="0" w:color="auto"/>
                    <w:right w:val="none" w:sz="0" w:space="0" w:color="auto"/>
                  </w:divBdr>
                </w:div>
                <w:div w:id="1693996044">
                  <w:marLeft w:val="0"/>
                  <w:marRight w:val="0"/>
                  <w:marTop w:val="0"/>
                  <w:marBottom w:val="0"/>
                  <w:divBdr>
                    <w:top w:val="none" w:sz="0" w:space="0" w:color="auto"/>
                    <w:left w:val="none" w:sz="0" w:space="0" w:color="auto"/>
                    <w:bottom w:val="none" w:sz="0" w:space="0" w:color="auto"/>
                    <w:right w:val="none" w:sz="0" w:space="0" w:color="auto"/>
                  </w:divBdr>
                </w:div>
                <w:div w:id="1707367974">
                  <w:marLeft w:val="0"/>
                  <w:marRight w:val="0"/>
                  <w:marTop w:val="0"/>
                  <w:marBottom w:val="0"/>
                  <w:divBdr>
                    <w:top w:val="none" w:sz="0" w:space="0" w:color="auto"/>
                    <w:left w:val="none" w:sz="0" w:space="0" w:color="auto"/>
                    <w:bottom w:val="none" w:sz="0" w:space="0" w:color="auto"/>
                    <w:right w:val="none" w:sz="0" w:space="0" w:color="auto"/>
                  </w:divBdr>
                </w:div>
                <w:div w:id="1733115529">
                  <w:marLeft w:val="0"/>
                  <w:marRight w:val="0"/>
                  <w:marTop w:val="0"/>
                  <w:marBottom w:val="0"/>
                  <w:divBdr>
                    <w:top w:val="none" w:sz="0" w:space="0" w:color="auto"/>
                    <w:left w:val="none" w:sz="0" w:space="0" w:color="auto"/>
                    <w:bottom w:val="none" w:sz="0" w:space="0" w:color="auto"/>
                    <w:right w:val="none" w:sz="0" w:space="0" w:color="auto"/>
                  </w:divBdr>
                </w:div>
                <w:div w:id="1734545727">
                  <w:marLeft w:val="0"/>
                  <w:marRight w:val="0"/>
                  <w:marTop w:val="0"/>
                  <w:marBottom w:val="0"/>
                  <w:divBdr>
                    <w:top w:val="none" w:sz="0" w:space="0" w:color="auto"/>
                    <w:left w:val="none" w:sz="0" w:space="0" w:color="auto"/>
                    <w:bottom w:val="none" w:sz="0" w:space="0" w:color="auto"/>
                    <w:right w:val="none" w:sz="0" w:space="0" w:color="auto"/>
                  </w:divBdr>
                </w:div>
                <w:div w:id="1744064927">
                  <w:marLeft w:val="0"/>
                  <w:marRight w:val="0"/>
                  <w:marTop w:val="0"/>
                  <w:marBottom w:val="0"/>
                  <w:divBdr>
                    <w:top w:val="none" w:sz="0" w:space="0" w:color="auto"/>
                    <w:left w:val="none" w:sz="0" w:space="0" w:color="auto"/>
                    <w:bottom w:val="none" w:sz="0" w:space="0" w:color="auto"/>
                    <w:right w:val="none" w:sz="0" w:space="0" w:color="auto"/>
                  </w:divBdr>
                </w:div>
                <w:div w:id="1752701766">
                  <w:marLeft w:val="0"/>
                  <w:marRight w:val="0"/>
                  <w:marTop w:val="0"/>
                  <w:marBottom w:val="0"/>
                  <w:divBdr>
                    <w:top w:val="none" w:sz="0" w:space="0" w:color="auto"/>
                    <w:left w:val="none" w:sz="0" w:space="0" w:color="auto"/>
                    <w:bottom w:val="none" w:sz="0" w:space="0" w:color="auto"/>
                    <w:right w:val="none" w:sz="0" w:space="0" w:color="auto"/>
                  </w:divBdr>
                </w:div>
                <w:div w:id="1754007542">
                  <w:marLeft w:val="0"/>
                  <w:marRight w:val="0"/>
                  <w:marTop w:val="0"/>
                  <w:marBottom w:val="0"/>
                  <w:divBdr>
                    <w:top w:val="none" w:sz="0" w:space="0" w:color="auto"/>
                    <w:left w:val="none" w:sz="0" w:space="0" w:color="auto"/>
                    <w:bottom w:val="none" w:sz="0" w:space="0" w:color="auto"/>
                    <w:right w:val="none" w:sz="0" w:space="0" w:color="auto"/>
                  </w:divBdr>
                </w:div>
                <w:div w:id="1758208338">
                  <w:marLeft w:val="0"/>
                  <w:marRight w:val="0"/>
                  <w:marTop w:val="0"/>
                  <w:marBottom w:val="0"/>
                  <w:divBdr>
                    <w:top w:val="none" w:sz="0" w:space="0" w:color="auto"/>
                    <w:left w:val="none" w:sz="0" w:space="0" w:color="auto"/>
                    <w:bottom w:val="none" w:sz="0" w:space="0" w:color="auto"/>
                    <w:right w:val="none" w:sz="0" w:space="0" w:color="auto"/>
                  </w:divBdr>
                </w:div>
                <w:div w:id="1766262328">
                  <w:marLeft w:val="0"/>
                  <w:marRight w:val="0"/>
                  <w:marTop w:val="0"/>
                  <w:marBottom w:val="0"/>
                  <w:divBdr>
                    <w:top w:val="none" w:sz="0" w:space="0" w:color="auto"/>
                    <w:left w:val="none" w:sz="0" w:space="0" w:color="auto"/>
                    <w:bottom w:val="none" w:sz="0" w:space="0" w:color="auto"/>
                    <w:right w:val="none" w:sz="0" w:space="0" w:color="auto"/>
                  </w:divBdr>
                </w:div>
                <w:div w:id="1767578881">
                  <w:marLeft w:val="0"/>
                  <w:marRight w:val="0"/>
                  <w:marTop w:val="0"/>
                  <w:marBottom w:val="0"/>
                  <w:divBdr>
                    <w:top w:val="none" w:sz="0" w:space="0" w:color="auto"/>
                    <w:left w:val="none" w:sz="0" w:space="0" w:color="auto"/>
                    <w:bottom w:val="none" w:sz="0" w:space="0" w:color="auto"/>
                    <w:right w:val="none" w:sz="0" w:space="0" w:color="auto"/>
                  </w:divBdr>
                </w:div>
                <w:div w:id="1767850593">
                  <w:marLeft w:val="0"/>
                  <w:marRight w:val="0"/>
                  <w:marTop w:val="0"/>
                  <w:marBottom w:val="0"/>
                  <w:divBdr>
                    <w:top w:val="none" w:sz="0" w:space="0" w:color="auto"/>
                    <w:left w:val="none" w:sz="0" w:space="0" w:color="auto"/>
                    <w:bottom w:val="none" w:sz="0" w:space="0" w:color="auto"/>
                    <w:right w:val="none" w:sz="0" w:space="0" w:color="auto"/>
                  </w:divBdr>
                </w:div>
                <w:div w:id="1772506895">
                  <w:marLeft w:val="0"/>
                  <w:marRight w:val="0"/>
                  <w:marTop w:val="0"/>
                  <w:marBottom w:val="0"/>
                  <w:divBdr>
                    <w:top w:val="none" w:sz="0" w:space="0" w:color="auto"/>
                    <w:left w:val="none" w:sz="0" w:space="0" w:color="auto"/>
                    <w:bottom w:val="none" w:sz="0" w:space="0" w:color="auto"/>
                    <w:right w:val="none" w:sz="0" w:space="0" w:color="auto"/>
                  </w:divBdr>
                </w:div>
                <w:div w:id="1793014112">
                  <w:marLeft w:val="0"/>
                  <w:marRight w:val="0"/>
                  <w:marTop w:val="0"/>
                  <w:marBottom w:val="0"/>
                  <w:divBdr>
                    <w:top w:val="none" w:sz="0" w:space="0" w:color="auto"/>
                    <w:left w:val="none" w:sz="0" w:space="0" w:color="auto"/>
                    <w:bottom w:val="none" w:sz="0" w:space="0" w:color="auto"/>
                    <w:right w:val="none" w:sz="0" w:space="0" w:color="auto"/>
                  </w:divBdr>
                </w:div>
                <w:div w:id="1796675361">
                  <w:marLeft w:val="0"/>
                  <w:marRight w:val="0"/>
                  <w:marTop w:val="0"/>
                  <w:marBottom w:val="0"/>
                  <w:divBdr>
                    <w:top w:val="none" w:sz="0" w:space="0" w:color="auto"/>
                    <w:left w:val="none" w:sz="0" w:space="0" w:color="auto"/>
                    <w:bottom w:val="none" w:sz="0" w:space="0" w:color="auto"/>
                    <w:right w:val="none" w:sz="0" w:space="0" w:color="auto"/>
                  </w:divBdr>
                </w:div>
                <w:div w:id="1806654472">
                  <w:marLeft w:val="0"/>
                  <w:marRight w:val="0"/>
                  <w:marTop w:val="0"/>
                  <w:marBottom w:val="0"/>
                  <w:divBdr>
                    <w:top w:val="none" w:sz="0" w:space="0" w:color="auto"/>
                    <w:left w:val="none" w:sz="0" w:space="0" w:color="auto"/>
                    <w:bottom w:val="none" w:sz="0" w:space="0" w:color="auto"/>
                    <w:right w:val="none" w:sz="0" w:space="0" w:color="auto"/>
                  </w:divBdr>
                </w:div>
                <w:div w:id="1846748864">
                  <w:marLeft w:val="0"/>
                  <w:marRight w:val="0"/>
                  <w:marTop w:val="0"/>
                  <w:marBottom w:val="0"/>
                  <w:divBdr>
                    <w:top w:val="none" w:sz="0" w:space="0" w:color="auto"/>
                    <w:left w:val="none" w:sz="0" w:space="0" w:color="auto"/>
                    <w:bottom w:val="none" w:sz="0" w:space="0" w:color="auto"/>
                    <w:right w:val="none" w:sz="0" w:space="0" w:color="auto"/>
                  </w:divBdr>
                </w:div>
                <w:div w:id="1855652321">
                  <w:marLeft w:val="0"/>
                  <w:marRight w:val="0"/>
                  <w:marTop w:val="0"/>
                  <w:marBottom w:val="0"/>
                  <w:divBdr>
                    <w:top w:val="none" w:sz="0" w:space="0" w:color="auto"/>
                    <w:left w:val="none" w:sz="0" w:space="0" w:color="auto"/>
                    <w:bottom w:val="none" w:sz="0" w:space="0" w:color="auto"/>
                    <w:right w:val="none" w:sz="0" w:space="0" w:color="auto"/>
                  </w:divBdr>
                </w:div>
                <w:div w:id="1858273310">
                  <w:marLeft w:val="0"/>
                  <w:marRight w:val="0"/>
                  <w:marTop w:val="0"/>
                  <w:marBottom w:val="0"/>
                  <w:divBdr>
                    <w:top w:val="none" w:sz="0" w:space="0" w:color="auto"/>
                    <w:left w:val="none" w:sz="0" w:space="0" w:color="auto"/>
                    <w:bottom w:val="none" w:sz="0" w:space="0" w:color="auto"/>
                    <w:right w:val="none" w:sz="0" w:space="0" w:color="auto"/>
                  </w:divBdr>
                </w:div>
                <w:div w:id="1863784837">
                  <w:marLeft w:val="0"/>
                  <w:marRight w:val="0"/>
                  <w:marTop w:val="0"/>
                  <w:marBottom w:val="0"/>
                  <w:divBdr>
                    <w:top w:val="none" w:sz="0" w:space="0" w:color="auto"/>
                    <w:left w:val="none" w:sz="0" w:space="0" w:color="auto"/>
                    <w:bottom w:val="none" w:sz="0" w:space="0" w:color="auto"/>
                    <w:right w:val="none" w:sz="0" w:space="0" w:color="auto"/>
                  </w:divBdr>
                </w:div>
                <w:div w:id="1880779169">
                  <w:marLeft w:val="0"/>
                  <w:marRight w:val="0"/>
                  <w:marTop w:val="0"/>
                  <w:marBottom w:val="0"/>
                  <w:divBdr>
                    <w:top w:val="none" w:sz="0" w:space="0" w:color="auto"/>
                    <w:left w:val="none" w:sz="0" w:space="0" w:color="auto"/>
                    <w:bottom w:val="none" w:sz="0" w:space="0" w:color="auto"/>
                    <w:right w:val="none" w:sz="0" w:space="0" w:color="auto"/>
                  </w:divBdr>
                </w:div>
                <w:div w:id="1884247190">
                  <w:marLeft w:val="0"/>
                  <w:marRight w:val="0"/>
                  <w:marTop w:val="0"/>
                  <w:marBottom w:val="0"/>
                  <w:divBdr>
                    <w:top w:val="none" w:sz="0" w:space="0" w:color="auto"/>
                    <w:left w:val="none" w:sz="0" w:space="0" w:color="auto"/>
                    <w:bottom w:val="none" w:sz="0" w:space="0" w:color="auto"/>
                    <w:right w:val="none" w:sz="0" w:space="0" w:color="auto"/>
                  </w:divBdr>
                </w:div>
                <w:div w:id="1916281233">
                  <w:marLeft w:val="0"/>
                  <w:marRight w:val="0"/>
                  <w:marTop w:val="0"/>
                  <w:marBottom w:val="0"/>
                  <w:divBdr>
                    <w:top w:val="none" w:sz="0" w:space="0" w:color="auto"/>
                    <w:left w:val="none" w:sz="0" w:space="0" w:color="auto"/>
                    <w:bottom w:val="none" w:sz="0" w:space="0" w:color="auto"/>
                    <w:right w:val="none" w:sz="0" w:space="0" w:color="auto"/>
                  </w:divBdr>
                </w:div>
                <w:div w:id="1922568929">
                  <w:marLeft w:val="0"/>
                  <w:marRight w:val="0"/>
                  <w:marTop w:val="0"/>
                  <w:marBottom w:val="0"/>
                  <w:divBdr>
                    <w:top w:val="none" w:sz="0" w:space="0" w:color="auto"/>
                    <w:left w:val="none" w:sz="0" w:space="0" w:color="auto"/>
                    <w:bottom w:val="none" w:sz="0" w:space="0" w:color="auto"/>
                    <w:right w:val="none" w:sz="0" w:space="0" w:color="auto"/>
                  </w:divBdr>
                </w:div>
                <w:div w:id="1941333318">
                  <w:marLeft w:val="0"/>
                  <w:marRight w:val="0"/>
                  <w:marTop w:val="0"/>
                  <w:marBottom w:val="0"/>
                  <w:divBdr>
                    <w:top w:val="none" w:sz="0" w:space="0" w:color="auto"/>
                    <w:left w:val="none" w:sz="0" w:space="0" w:color="auto"/>
                    <w:bottom w:val="none" w:sz="0" w:space="0" w:color="auto"/>
                    <w:right w:val="none" w:sz="0" w:space="0" w:color="auto"/>
                  </w:divBdr>
                </w:div>
                <w:div w:id="1947343382">
                  <w:marLeft w:val="0"/>
                  <w:marRight w:val="0"/>
                  <w:marTop w:val="0"/>
                  <w:marBottom w:val="0"/>
                  <w:divBdr>
                    <w:top w:val="none" w:sz="0" w:space="0" w:color="auto"/>
                    <w:left w:val="none" w:sz="0" w:space="0" w:color="auto"/>
                    <w:bottom w:val="none" w:sz="0" w:space="0" w:color="auto"/>
                    <w:right w:val="none" w:sz="0" w:space="0" w:color="auto"/>
                  </w:divBdr>
                </w:div>
                <w:div w:id="1955475062">
                  <w:marLeft w:val="0"/>
                  <w:marRight w:val="0"/>
                  <w:marTop w:val="0"/>
                  <w:marBottom w:val="0"/>
                  <w:divBdr>
                    <w:top w:val="none" w:sz="0" w:space="0" w:color="auto"/>
                    <w:left w:val="none" w:sz="0" w:space="0" w:color="auto"/>
                    <w:bottom w:val="none" w:sz="0" w:space="0" w:color="auto"/>
                    <w:right w:val="none" w:sz="0" w:space="0" w:color="auto"/>
                  </w:divBdr>
                </w:div>
                <w:div w:id="1959603419">
                  <w:marLeft w:val="0"/>
                  <w:marRight w:val="0"/>
                  <w:marTop w:val="0"/>
                  <w:marBottom w:val="0"/>
                  <w:divBdr>
                    <w:top w:val="none" w:sz="0" w:space="0" w:color="auto"/>
                    <w:left w:val="none" w:sz="0" w:space="0" w:color="auto"/>
                    <w:bottom w:val="none" w:sz="0" w:space="0" w:color="auto"/>
                    <w:right w:val="none" w:sz="0" w:space="0" w:color="auto"/>
                  </w:divBdr>
                </w:div>
                <w:div w:id="1980071248">
                  <w:marLeft w:val="0"/>
                  <w:marRight w:val="0"/>
                  <w:marTop w:val="0"/>
                  <w:marBottom w:val="0"/>
                  <w:divBdr>
                    <w:top w:val="none" w:sz="0" w:space="0" w:color="auto"/>
                    <w:left w:val="none" w:sz="0" w:space="0" w:color="auto"/>
                    <w:bottom w:val="none" w:sz="0" w:space="0" w:color="auto"/>
                    <w:right w:val="none" w:sz="0" w:space="0" w:color="auto"/>
                  </w:divBdr>
                </w:div>
                <w:div w:id="1993823443">
                  <w:marLeft w:val="0"/>
                  <w:marRight w:val="0"/>
                  <w:marTop w:val="0"/>
                  <w:marBottom w:val="0"/>
                  <w:divBdr>
                    <w:top w:val="none" w:sz="0" w:space="0" w:color="auto"/>
                    <w:left w:val="none" w:sz="0" w:space="0" w:color="auto"/>
                    <w:bottom w:val="none" w:sz="0" w:space="0" w:color="auto"/>
                    <w:right w:val="none" w:sz="0" w:space="0" w:color="auto"/>
                  </w:divBdr>
                </w:div>
                <w:div w:id="2004357294">
                  <w:marLeft w:val="0"/>
                  <w:marRight w:val="0"/>
                  <w:marTop w:val="0"/>
                  <w:marBottom w:val="0"/>
                  <w:divBdr>
                    <w:top w:val="none" w:sz="0" w:space="0" w:color="auto"/>
                    <w:left w:val="none" w:sz="0" w:space="0" w:color="auto"/>
                    <w:bottom w:val="none" w:sz="0" w:space="0" w:color="auto"/>
                    <w:right w:val="none" w:sz="0" w:space="0" w:color="auto"/>
                  </w:divBdr>
                </w:div>
                <w:div w:id="2016955633">
                  <w:marLeft w:val="0"/>
                  <w:marRight w:val="0"/>
                  <w:marTop w:val="0"/>
                  <w:marBottom w:val="0"/>
                  <w:divBdr>
                    <w:top w:val="none" w:sz="0" w:space="0" w:color="auto"/>
                    <w:left w:val="none" w:sz="0" w:space="0" w:color="auto"/>
                    <w:bottom w:val="none" w:sz="0" w:space="0" w:color="auto"/>
                    <w:right w:val="none" w:sz="0" w:space="0" w:color="auto"/>
                  </w:divBdr>
                </w:div>
                <w:div w:id="2023781249">
                  <w:marLeft w:val="0"/>
                  <w:marRight w:val="0"/>
                  <w:marTop w:val="0"/>
                  <w:marBottom w:val="0"/>
                  <w:divBdr>
                    <w:top w:val="none" w:sz="0" w:space="0" w:color="auto"/>
                    <w:left w:val="none" w:sz="0" w:space="0" w:color="auto"/>
                    <w:bottom w:val="none" w:sz="0" w:space="0" w:color="auto"/>
                    <w:right w:val="none" w:sz="0" w:space="0" w:color="auto"/>
                  </w:divBdr>
                </w:div>
                <w:div w:id="2083793901">
                  <w:marLeft w:val="0"/>
                  <w:marRight w:val="0"/>
                  <w:marTop w:val="0"/>
                  <w:marBottom w:val="0"/>
                  <w:divBdr>
                    <w:top w:val="none" w:sz="0" w:space="0" w:color="auto"/>
                    <w:left w:val="none" w:sz="0" w:space="0" w:color="auto"/>
                    <w:bottom w:val="none" w:sz="0" w:space="0" w:color="auto"/>
                    <w:right w:val="none" w:sz="0" w:space="0" w:color="auto"/>
                  </w:divBdr>
                </w:div>
                <w:div w:id="2098556707">
                  <w:marLeft w:val="0"/>
                  <w:marRight w:val="0"/>
                  <w:marTop w:val="0"/>
                  <w:marBottom w:val="0"/>
                  <w:divBdr>
                    <w:top w:val="none" w:sz="0" w:space="0" w:color="auto"/>
                    <w:left w:val="none" w:sz="0" w:space="0" w:color="auto"/>
                    <w:bottom w:val="none" w:sz="0" w:space="0" w:color="auto"/>
                    <w:right w:val="none" w:sz="0" w:space="0" w:color="auto"/>
                  </w:divBdr>
                </w:div>
                <w:div w:id="2108386636">
                  <w:marLeft w:val="0"/>
                  <w:marRight w:val="0"/>
                  <w:marTop w:val="0"/>
                  <w:marBottom w:val="0"/>
                  <w:divBdr>
                    <w:top w:val="none" w:sz="0" w:space="0" w:color="auto"/>
                    <w:left w:val="none" w:sz="0" w:space="0" w:color="auto"/>
                    <w:bottom w:val="none" w:sz="0" w:space="0" w:color="auto"/>
                    <w:right w:val="none" w:sz="0" w:space="0" w:color="auto"/>
                  </w:divBdr>
                </w:div>
                <w:div w:id="2110153791">
                  <w:marLeft w:val="0"/>
                  <w:marRight w:val="0"/>
                  <w:marTop w:val="0"/>
                  <w:marBottom w:val="0"/>
                  <w:divBdr>
                    <w:top w:val="none" w:sz="0" w:space="0" w:color="auto"/>
                    <w:left w:val="none" w:sz="0" w:space="0" w:color="auto"/>
                    <w:bottom w:val="none" w:sz="0" w:space="0" w:color="auto"/>
                    <w:right w:val="none" w:sz="0" w:space="0" w:color="auto"/>
                  </w:divBdr>
                </w:div>
                <w:div w:id="2113160437">
                  <w:marLeft w:val="0"/>
                  <w:marRight w:val="0"/>
                  <w:marTop w:val="0"/>
                  <w:marBottom w:val="0"/>
                  <w:divBdr>
                    <w:top w:val="none" w:sz="0" w:space="0" w:color="auto"/>
                    <w:left w:val="none" w:sz="0" w:space="0" w:color="auto"/>
                    <w:bottom w:val="none" w:sz="0" w:space="0" w:color="auto"/>
                    <w:right w:val="none" w:sz="0" w:space="0" w:color="auto"/>
                  </w:divBdr>
                </w:div>
                <w:div w:id="2115977272">
                  <w:marLeft w:val="0"/>
                  <w:marRight w:val="0"/>
                  <w:marTop w:val="0"/>
                  <w:marBottom w:val="0"/>
                  <w:divBdr>
                    <w:top w:val="none" w:sz="0" w:space="0" w:color="auto"/>
                    <w:left w:val="none" w:sz="0" w:space="0" w:color="auto"/>
                    <w:bottom w:val="none" w:sz="0" w:space="0" w:color="auto"/>
                    <w:right w:val="none" w:sz="0" w:space="0" w:color="auto"/>
                  </w:divBdr>
                </w:div>
                <w:div w:id="2122333566">
                  <w:marLeft w:val="0"/>
                  <w:marRight w:val="0"/>
                  <w:marTop w:val="0"/>
                  <w:marBottom w:val="0"/>
                  <w:divBdr>
                    <w:top w:val="none" w:sz="0" w:space="0" w:color="auto"/>
                    <w:left w:val="none" w:sz="0" w:space="0" w:color="auto"/>
                    <w:bottom w:val="none" w:sz="0" w:space="0" w:color="auto"/>
                    <w:right w:val="none" w:sz="0" w:space="0" w:color="auto"/>
                  </w:divBdr>
                </w:div>
                <w:div w:id="2127041758">
                  <w:marLeft w:val="0"/>
                  <w:marRight w:val="0"/>
                  <w:marTop w:val="0"/>
                  <w:marBottom w:val="0"/>
                  <w:divBdr>
                    <w:top w:val="none" w:sz="0" w:space="0" w:color="auto"/>
                    <w:left w:val="none" w:sz="0" w:space="0" w:color="auto"/>
                    <w:bottom w:val="none" w:sz="0" w:space="0" w:color="auto"/>
                    <w:right w:val="none" w:sz="0" w:space="0" w:color="auto"/>
                  </w:divBdr>
                </w:div>
                <w:div w:id="2140174515">
                  <w:marLeft w:val="0"/>
                  <w:marRight w:val="0"/>
                  <w:marTop w:val="0"/>
                  <w:marBottom w:val="0"/>
                  <w:divBdr>
                    <w:top w:val="none" w:sz="0" w:space="0" w:color="auto"/>
                    <w:left w:val="none" w:sz="0" w:space="0" w:color="auto"/>
                    <w:bottom w:val="none" w:sz="0" w:space="0" w:color="auto"/>
                    <w:right w:val="none" w:sz="0" w:space="0" w:color="auto"/>
                  </w:divBdr>
                </w:div>
                <w:div w:id="2145997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4632183">
      <w:bodyDiv w:val="1"/>
      <w:marLeft w:val="0"/>
      <w:marRight w:val="0"/>
      <w:marTop w:val="0"/>
      <w:marBottom w:val="0"/>
      <w:divBdr>
        <w:top w:val="none" w:sz="0" w:space="0" w:color="auto"/>
        <w:left w:val="none" w:sz="0" w:space="0" w:color="auto"/>
        <w:bottom w:val="none" w:sz="0" w:space="0" w:color="auto"/>
        <w:right w:val="none" w:sz="0" w:space="0" w:color="auto"/>
      </w:divBdr>
      <w:divsChild>
        <w:div w:id="1378240939">
          <w:marLeft w:val="360"/>
          <w:marRight w:val="0"/>
          <w:marTop w:val="86"/>
          <w:marBottom w:val="0"/>
          <w:divBdr>
            <w:top w:val="none" w:sz="0" w:space="0" w:color="auto"/>
            <w:left w:val="none" w:sz="0" w:space="0" w:color="auto"/>
            <w:bottom w:val="none" w:sz="0" w:space="0" w:color="auto"/>
            <w:right w:val="none" w:sz="0" w:space="0" w:color="auto"/>
          </w:divBdr>
        </w:div>
      </w:divsChild>
    </w:div>
    <w:div w:id="1661273129">
      <w:bodyDiv w:val="1"/>
      <w:marLeft w:val="0"/>
      <w:marRight w:val="0"/>
      <w:marTop w:val="0"/>
      <w:marBottom w:val="0"/>
      <w:divBdr>
        <w:top w:val="none" w:sz="0" w:space="0" w:color="auto"/>
        <w:left w:val="none" w:sz="0" w:space="0" w:color="auto"/>
        <w:bottom w:val="none" w:sz="0" w:space="0" w:color="auto"/>
        <w:right w:val="none" w:sz="0" w:space="0" w:color="auto"/>
      </w:divBdr>
      <w:divsChild>
        <w:div w:id="2110735194">
          <w:marLeft w:val="360"/>
          <w:marRight w:val="0"/>
          <w:marTop w:val="86"/>
          <w:marBottom w:val="0"/>
          <w:divBdr>
            <w:top w:val="none" w:sz="0" w:space="0" w:color="auto"/>
            <w:left w:val="none" w:sz="0" w:space="0" w:color="auto"/>
            <w:bottom w:val="none" w:sz="0" w:space="0" w:color="auto"/>
            <w:right w:val="none" w:sz="0" w:space="0" w:color="auto"/>
          </w:divBdr>
        </w:div>
      </w:divsChild>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escies.org/escc-specs/published/2093501.pdf" TargetMode="External"/><Relationship Id="rId117" Type="http://schemas.openxmlformats.org/officeDocument/2006/relationships/hyperlink" Target="https://landandmaritimeapps.dla.mil/Downloads/MilSpec/Docs/MIL-STD-202/std202mthd213.pdf" TargetMode="External"/><Relationship Id="rId21" Type="http://schemas.openxmlformats.org/officeDocument/2006/relationships/hyperlink" Target="http://escies.org/escc-specs/published/20100.pdf" TargetMode="External"/><Relationship Id="rId42" Type="http://schemas.openxmlformats.org/officeDocument/2006/relationships/hyperlink" Target="http://escies.org/escc-specs/published/24600.pdf" TargetMode="External"/><Relationship Id="rId47" Type="http://schemas.openxmlformats.org/officeDocument/2006/relationships/hyperlink" Target="https://escies.org/webdocument/showArticle?id=727&amp;groupid=6" TargetMode="External"/><Relationship Id="rId63" Type="http://schemas.openxmlformats.org/officeDocument/2006/relationships/hyperlink" Target="https://escies.org/webdocument/showArticle?id=727&amp;groupid=6" TargetMode="External"/><Relationship Id="rId68" Type="http://schemas.openxmlformats.org/officeDocument/2006/relationships/hyperlink" Target="https://landandmaritimeapps.dla.mil/Downloads/MilSpec/Docs/MIL-STD-883/std883mthd2018.pdf" TargetMode="External"/><Relationship Id="rId84" Type="http://schemas.openxmlformats.org/officeDocument/2006/relationships/hyperlink" Target="http://escies.org/escc-specs/published/22900.pdf" TargetMode="External"/><Relationship Id="rId89" Type="http://schemas.openxmlformats.org/officeDocument/2006/relationships/hyperlink" Target="https://escies.org/specfamily/searchSpecification?text=%2220100%22" TargetMode="External"/><Relationship Id="rId112" Type="http://schemas.openxmlformats.org/officeDocument/2006/relationships/hyperlink" Target="http://escies.org/escc-specs/published/20500.pdf" TargetMode="External"/><Relationship Id="rId133" Type="http://schemas.openxmlformats.org/officeDocument/2006/relationships/hyperlink" Target="http://escies.org/escc-specs/published/20100.pdf" TargetMode="External"/><Relationship Id="rId138" Type="http://schemas.openxmlformats.org/officeDocument/2006/relationships/hyperlink" Target="http://escies.org/escc-specs/published/5000.pdf" TargetMode="External"/><Relationship Id="rId16" Type="http://schemas.openxmlformats.org/officeDocument/2006/relationships/hyperlink" Target="http://escies.org/escc-specs/published/20100.pdf" TargetMode="External"/><Relationship Id="rId107" Type="http://schemas.openxmlformats.org/officeDocument/2006/relationships/hyperlink" Target="https://landandmaritimeapps.dla.mil/Downloads/MilSpec/Docs/MIL-STD-883/std883mthd1000.pdf" TargetMode="External"/><Relationship Id="rId11" Type="http://schemas.openxmlformats.org/officeDocument/2006/relationships/image" Target="media/image1.jpg"/><Relationship Id="rId32" Type="http://schemas.openxmlformats.org/officeDocument/2006/relationships/hyperlink" Target="http://escies.org/escc-specs/published/22800.pdf" TargetMode="External"/><Relationship Id="rId37" Type="http://schemas.openxmlformats.org/officeDocument/2006/relationships/hyperlink" Target="http://escies.org/escc-specs/published/24600.pdf" TargetMode="External"/><Relationship Id="rId53" Type="http://schemas.openxmlformats.org/officeDocument/2006/relationships/hyperlink" Target="http://escies.org/escc-specs/published/20100.pdf" TargetMode="External"/><Relationship Id="rId58" Type="http://schemas.openxmlformats.org/officeDocument/2006/relationships/hyperlink" Target="http://escies.org/escc-specs/published/22600.pdf" TargetMode="External"/><Relationship Id="rId74" Type="http://schemas.openxmlformats.org/officeDocument/2006/relationships/hyperlink" Target="https://landandmaritimeapps.dla.mil/Downloads/MilSpec/Docs/MIL-STD-883/std883mthd2000.pdf" TargetMode="External"/><Relationship Id="rId79" Type="http://schemas.openxmlformats.org/officeDocument/2006/relationships/hyperlink" Target="https://landandmaritimeapps.dla.mil/Downloads/MilSpec/Docs/MIL-STD-883/std883mthd1000.pdf" TargetMode="External"/><Relationship Id="rId102" Type="http://schemas.openxmlformats.org/officeDocument/2006/relationships/hyperlink" Target="https://landandmaritimeapps.dla.mil/Downloads/MilSpec/Docs/MIL-STD-883/std883mthd2018.pdf" TargetMode="External"/><Relationship Id="rId123" Type="http://schemas.openxmlformats.org/officeDocument/2006/relationships/hyperlink" Target="https://landandmaritimeapps.dla.mil/Downloads/MilSpec/Docs/MIL-STD-883/std883mthd2000.pdf" TargetMode="External"/><Relationship Id="rId128" Type="http://schemas.openxmlformats.org/officeDocument/2006/relationships/hyperlink" Target="https://landandmaritimeapps.dla.mil/Downloads/MilSpec/Docs/MIL-STD-1580/std1580.pdf" TargetMode="External"/><Relationship Id="rId5" Type="http://schemas.openxmlformats.org/officeDocument/2006/relationships/numbering" Target="numbering.xml"/><Relationship Id="rId90" Type="http://schemas.openxmlformats.org/officeDocument/2006/relationships/hyperlink" Target="http://escies.org/escc-specs/published/20100.pdf" TargetMode="External"/><Relationship Id="rId95" Type="http://schemas.openxmlformats.org/officeDocument/2006/relationships/hyperlink" Target="http://escies.org/escc-specs/published/23100.pdf" TargetMode="External"/><Relationship Id="rId22" Type="http://schemas.openxmlformats.org/officeDocument/2006/relationships/hyperlink" Target="http://escies.org/escc-specs/published/20400.pdf" TargetMode="External"/><Relationship Id="rId27" Type="http://schemas.openxmlformats.org/officeDocument/2006/relationships/hyperlink" Target="http://escies.org/escc-specs/published/21300.pdf" TargetMode="External"/><Relationship Id="rId43" Type="http://schemas.openxmlformats.org/officeDocument/2006/relationships/hyperlink" Target="https://landandmaritimeapps.dla.mil/Downloads/MilSpec/Docs/MIL-STD-883/std883.pdf" TargetMode="External"/><Relationship Id="rId48" Type="http://schemas.openxmlformats.org/officeDocument/2006/relationships/hyperlink" Target="http://escies.org/escc-specs/published/21300.pdf" TargetMode="External"/><Relationship Id="rId64" Type="http://schemas.openxmlformats.org/officeDocument/2006/relationships/hyperlink" Target="http://escies.org/escc-specs/published/3501.pdf" TargetMode="External"/><Relationship Id="rId69" Type="http://schemas.openxmlformats.org/officeDocument/2006/relationships/hyperlink" Target="https://landandmaritimeapps.dla.mil/Downloads/MilSpec/Docs/MIL-STD-883/std883mthd2000.pdf" TargetMode="External"/><Relationship Id="rId113" Type="http://schemas.openxmlformats.org/officeDocument/2006/relationships/hyperlink" Target="https://landandmaritimeapps.dla.mil/Downloads/MilSpec/Docs/MIL-STD-883/std883mthd2000.pdf" TargetMode="External"/><Relationship Id="rId118" Type="http://schemas.openxmlformats.org/officeDocument/2006/relationships/hyperlink" Target="https://landandmaritimeapps.dla.mil/Downloads/MilSpec/Docs/MIL-STD-202/std202mthd214.pdf" TargetMode="External"/><Relationship Id="rId134" Type="http://schemas.openxmlformats.org/officeDocument/2006/relationships/hyperlink" Target="http://escies.org/escc-specs/published/20600.pdf" TargetMode="External"/><Relationship Id="rId139" Type="http://schemas.openxmlformats.org/officeDocument/2006/relationships/hyperlink" Target="http://escies.org/escc-specs/published/9000.pdf" TargetMode="External"/><Relationship Id="rId8" Type="http://schemas.openxmlformats.org/officeDocument/2006/relationships/webSettings" Target="webSettings.xml"/><Relationship Id="rId51" Type="http://schemas.openxmlformats.org/officeDocument/2006/relationships/hyperlink" Target="http://escies.org/escc-specs/published/20100.pdf" TargetMode="External"/><Relationship Id="rId72" Type="http://schemas.openxmlformats.org/officeDocument/2006/relationships/hyperlink" Target="http://escies.org/escc-specs/published/9000.pdf" TargetMode="External"/><Relationship Id="rId80" Type="http://schemas.openxmlformats.org/officeDocument/2006/relationships/hyperlink" Target="https://landandmaritimeapps.dla.mil/Downloads/MilSpec/Docs/MIL-STD-883/std883mthd2000.pdf" TargetMode="External"/><Relationship Id="rId85" Type="http://schemas.openxmlformats.org/officeDocument/2006/relationships/comments" Target="comments.xml"/><Relationship Id="rId93" Type="http://schemas.openxmlformats.org/officeDocument/2006/relationships/hyperlink" Target="https://escies.org/specfamily/searchSpecification?text=%2220100%22" TargetMode="External"/><Relationship Id="rId98" Type="http://schemas.openxmlformats.org/officeDocument/2006/relationships/hyperlink" Target="https://landandmaritimeapps.dla.mil/Downloads/MilSpec/Docs/MIL-STD-883/std883mthd2000.pdf" TargetMode="External"/><Relationship Id="rId121" Type="http://schemas.openxmlformats.org/officeDocument/2006/relationships/hyperlink" Target="https://landandmaritimeapps.dla.mil/Downloads/MilSpec/Docs/MIL-STD-883/std883mthd1000.pdf" TargetMode="External"/><Relationship Id="rId142" Type="http://schemas.microsoft.com/office/2011/relationships/people" Target="people.xm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escies.org/escc-specs/published/23100.pdf" TargetMode="External"/><Relationship Id="rId25" Type="http://schemas.openxmlformats.org/officeDocument/2006/relationships/hyperlink" Target="http://escies.org/escc-specs/published/20900.pdf" TargetMode="External"/><Relationship Id="rId33" Type="http://schemas.openxmlformats.org/officeDocument/2006/relationships/hyperlink" Target="http://escies.org/escc-specs/published/22900.pdf" TargetMode="External"/><Relationship Id="rId38" Type="http://schemas.openxmlformats.org/officeDocument/2006/relationships/hyperlink" Target="http://escies.org/escc-specs/published/24800.pdf" TargetMode="External"/><Relationship Id="rId46" Type="http://schemas.openxmlformats.org/officeDocument/2006/relationships/hyperlink" Target="https://escies.org/webdocument/showArticle?id=119&amp;groupid=6" TargetMode="External"/><Relationship Id="rId59" Type="http://schemas.openxmlformats.org/officeDocument/2006/relationships/hyperlink" Target="http://escies.org/escc-specs/published/22900.pdf" TargetMode="External"/><Relationship Id="rId67" Type="http://schemas.openxmlformats.org/officeDocument/2006/relationships/hyperlink" Target="https://landandmaritimeapps.dla.mil/Downloads/MilSpec/Docs/MIL-STD-883/std883mthd2000.pdf" TargetMode="External"/><Relationship Id="rId103" Type="http://schemas.openxmlformats.org/officeDocument/2006/relationships/hyperlink" Target="http://escies.org/escc-specs/published/22900.pdf" TargetMode="External"/><Relationship Id="rId108" Type="http://schemas.openxmlformats.org/officeDocument/2006/relationships/hyperlink" Target="https://landandmaritimeapps.dla.mil/Downloads/MilSpec/Docs/MIL-STD-883/std883mthd1000.pdf" TargetMode="External"/><Relationship Id="rId116" Type="http://schemas.openxmlformats.org/officeDocument/2006/relationships/hyperlink" Target="http://escies.org/escc-specs/published/2093501.pdf" TargetMode="External"/><Relationship Id="rId124" Type="http://schemas.openxmlformats.org/officeDocument/2006/relationships/hyperlink" Target="http://escies.org/escc-specs/published/24800.pdf" TargetMode="External"/><Relationship Id="rId129" Type="http://schemas.openxmlformats.org/officeDocument/2006/relationships/hyperlink" Target="https://landandmaritimeapps.dla.mil/Downloads/MilSpec/Docs/MIL-STD-883/std883mthd2018.pdf" TargetMode="External"/><Relationship Id="rId137" Type="http://schemas.openxmlformats.org/officeDocument/2006/relationships/hyperlink" Target="http://escies.org/escc-specs/published/9000.pdf" TargetMode="External"/><Relationship Id="rId20" Type="http://schemas.openxmlformats.org/officeDocument/2006/relationships/hyperlink" Target="http://escies.org/escc-specs/published/9000.pdf" TargetMode="External"/><Relationship Id="rId41" Type="http://schemas.openxmlformats.org/officeDocument/2006/relationships/hyperlink" Target="http://escies.org/escc-specs/published/22800.pdf" TargetMode="External"/><Relationship Id="rId54" Type="http://schemas.openxmlformats.org/officeDocument/2006/relationships/hyperlink" Target="https://escies.org/specfamily/searchSpecification?text=%2222800%22" TargetMode="External"/><Relationship Id="rId62" Type="http://schemas.openxmlformats.org/officeDocument/2006/relationships/hyperlink" Target="https://escies.org/webdocument/showArticle?id=119&amp;groupid=6" TargetMode="External"/><Relationship Id="rId70" Type="http://schemas.openxmlformats.org/officeDocument/2006/relationships/hyperlink" Target="https://landandmaritimeapps.dla.mil/Downloads/MilSpec/Docs/MIL-STD-883/std883mthd2018.pdf" TargetMode="External"/><Relationship Id="rId75" Type="http://schemas.openxmlformats.org/officeDocument/2006/relationships/hyperlink" Target="https://landandmaritimeapps.dla.mil/Downloads/MilSpec/Docs/MIL-STD-883/std883mthd2018.pdf" TargetMode="External"/><Relationship Id="rId83" Type="http://schemas.openxmlformats.org/officeDocument/2006/relationships/hyperlink" Target="https://escies.org/specfamily/searchSpecification?text=%2222900%22" TargetMode="External"/><Relationship Id="rId88" Type="http://schemas.microsoft.com/office/2018/08/relationships/commentsExtensible" Target="commentsExtensible.xml"/><Relationship Id="rId91" Type="http://schemas.openxmlformats.org/officeDocument/2006/relationships/hyperlink" Target="https://escies.org/specfamily/searchSpecification?text=%2220100%22" TargetMode="External"/><Relationship Id="rId96" Type="http://schemas.openxmlformats.org/officeDocument/2006/relationships/hyperlink" Target="https://escies.org/specfamily/searchSpecification?text=%2220400%22" TargetMode="External"/><Relationship Id="rId111" Type="http://schemas.openxmlformats.org/officeDocument/2006/relationships/hyperlink" Target="https://escies.org/specfamily/searchSpecification?text=%2220500%22" TargetMode="External"/><Relationship Id="rId132" Type="http://schemas.openxmlformats.org/officeDocument/2006/relationships/hyperlink" Target="https://escies.org/specfamily/searchSpecification?text=%2220100%22" TargetMode="External"/><Relationship Id="rId14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escies.org/download/dcrappimp?id=????" TargetMode="External"/><Relationship Id="rId23" Type="http://schemas.openxmlformats.org/officeDocument/2006/relationships/hyperlink" Target="http://escies.org/escc-specs/published/20500.pdf" TargetMode="External"/><Relationship Id="rId28" Type="http://schemas.openxmlformats.org/officeDocument/2006/relationships/hyperlink" Target="http://escies.org/escc-specs/published/21400.pdf" TargetMode="External"/><Relationship Id="rId36" Type="http://schemas.openxmlformats.org/officeDocument/2006/relationships/hyperlink" Target="http://escies.org/escc-specs/published/24200.pdf" TargetMode="External"/><Relationship Id="rId49" Type="http://schemas.openxmlformats.org/officeDocument/2006/relationships/hyperlink" Target="http://en.wikipedia.org/wiki/Electrodiffusion" TargetMode="External"/><Relationship Id="rId57" Type="http://schemas.openxmlformats.org/officeDocument/2006/relationships/hyperlink" Target="http://escies.org/escc-specs/published/21700.pdf" TargetMode="External"/><Relationship Id="rId106" Type="http://schemas.openxmlformats.org/officeDocument/2006/relationships/hyperlink" Target="https://landandmaritimeapps.dla.mil/Downloads/MilSpec/Docs/MIL-STD-883/std883mthd2018.pdf" TargetMode="External"/><Relationship Id="rId114" Type="http://schemas.openxmlformats.org/officeDocument/2006/relationships/hyperlink" Target="http://escies.org/escc-specs/published/20900.pdf" TargetMode="External"/><Relationship Id="rId119" Type="http://schemas.openxmlformats.org/officeDocument/2006/relationships/hyperlink" Target="https://landandmaritimeapps.dla.mil/Downloads/MilSpec/Docs/MIL-STD-202/std202mthd214.pdf" TargetMode="External"/><Relationship Id="rId127" Type="http://schemas.openxmlformats.org/officeDocument/2006/relationships/hyperlink" Target="https://landandmaritimeapps.dla.mil/Downloads/MilSpec/Docs/MIL-STD-883/std883mthd1000.pdf" TargetMode="External"/><Relationship Id="rId10" Type="http://schemas.openxmlformats.org/officeDocument/2006/relationships/endnotes" Target="endnotes.xml"/><Relationship Id="rId31" Type="http://schemas.openxmlformats.org/officeDocument/2006/relationships/hyperlink" Target="http://escies.org/escc-specs/published/22600.pdf" TargetMode="External"/><Relationship Id="rId44" Type="http://schemas.openxmlformats.org/officeDocument/2006/relationships/hyperlink" Target="https://landandmaritimeapps.dla.mil/programs/milspec/ListDocs.aspx?BasicDoc=MIL-STD-202" TargetMode="External"/><Relationship Id="rId52" Type="http://schemas.openxmlformats.org/officeDocument/2006/relationships/hyperlink" Target="https://escies.org/specfamily/searchSpecification?text=%2220100%22" TargetMode="External"/><Relationship Id="rId60" Type="http://schemas.openxmlformats.org/officeDocument/2006/relationships/hyperlink" Target="https://escies.org/webdocument/showArticle?id=119&amp;groupid=6" TargetMode="External"/><Relationship Id="rId65" Type="http://schemas.openxmlformats.org/officeDocument/2006/relationships/hyperlink" Target="https://landandmaritimeapps.dla.mil/Downloads/MilSpec/Docs/MIL-STD-883/std883mthd1000.pdf" TargetMode="External"/><Relationship Id="rId73" Type="http://schemas.openxmlformats.org/officeDocument/2006/relationships/hyperlink" Target="http://escies.org/escc-specs/published/20400.pdf" TargetMode="External"/><Relationship Id="rId78" Type="http://schemas.openxmlformats.org/officeDocument/2006/relationships/hyperlink" Target="http://escies.org/escc-specs/published/9000.pdf" TargetMode="External"/><Relationship Id="rId81" Type="http://schemas.openxmlformats.org/officeDocument/2006/relationships/hyperlink" Target="https://landandmaritimeapps.dla.mil/Downloads/MilSpec/Docs/MIL-STD-883/std883mthd2000.pdf" TargetMode="External"/><Relationship Id="rId86" Type="http://schemas.microsoft.com/office/2011/relationships/commentsExtended" Target="commentsExtended.xml"/><Relationship Id="rId94" Type="http://schemas.openxmlformats.org/officeDocument/2006/relationships/hyperlink" Target="http://escies.org/escc-specs/published/20100.pdf" TargetMode="External"/><Relationship Id="rId99" Type="http://schemas.openxmlformats.org/officeDocument/2006/relationships/hyperlink" Target="http://escies.org/escc-specs/published/2043501.pdf" TargetMode="External"/><Relationship Id="rId101" Type="http://schemas.openxmlformats.org/officeDocument/2006/relationships/hyperlink" Target="https://landandmaritimeapps.dla.mil/Downloads/MilSpec/Docs/MIL-STD-883/std883mthd2000.pdf" TargetMode="External"/><Relationship Id="rId122" Type="http://schemas.openxmlformats.org/officeDocument/2006/relationships/hyperlink" Target="https://landandmaritimeapps.dla.mil/Downloads/MilSpec/Docs/MIL-STD-883/std883mthd1000.pdf" TargetMode="External"/><Relationship Id="rId130" Type="http://schemas.openxmlformats.org/officeDocument/2006/relationships/hyperlink" Target="https://escies.org/specfamily/searchSpecification?text=%2220100%22" TargetMode="External"/><Relationship Id="rId135" Type="http://schemas.openxmlformats.org/officeDocument/2006/relationships/hyperlink" Target="http://escies.org/escc-specs/published/23100.pdf" TargetMode="External"/><Relationship Id="rId143"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escies.org/" TargetMode="External"/><Relationship Id="rId18" Type="http://schemas.openxmlformats.org/officeDocument/2006/relationships/hyperlink" Target="http://escies.org/escc-specs/published/3501.pdf" TargetMode="External"/><Relationship Id="rId39" Type="http://schemas.openxmlformats.org/officeDocument/2006/relationships/hyperlink" Target="http://escies.org/escc-specs/published/20100.pdf" TargetMode="External"/><Relationship Id="rId109" Type="http://schemas.openxmlformats.org/officeDocument/2006/relationships/hyperlink" Target="http://escies.org/escc-specs/published/24200.pdf" TargetMode="External"/><Relationship Id="rId34" Type="http://schemas.openxmlformats.org/officeDocument/2006/relationships/hyperlink" Target="http://escies.org/escc-specs/published/23100.pdf" TargetMode="External"/><Relationship Id="rId50" Type="http://schemas.openxmlformats.org/officeDocument/2006/relationships/hyperlink" Target="https://escies.org/specfamily/searchSpecification?text=%2220100%22" TargetMode="External"/><Relationship Id="rId55" Type="http://schemas.openxmlformats.org/officeDocument/2006/relationships/hyperlink" Target="http://escies.org/escc-specs/published/22800.pdf" TargetMode="External"/><Relationship Id="rId76" Type="http://schemas.openxmlformats.org/officeDocument/2006/relationships/hyperlink" Target="https://escies.org/specfamily/searchSpecification?text=%225000%22" TargetMode="External"/><Relationship Id="rId97" Type="http://schemas.openxmlformats.org/officeDocument/2006/relationships/hyperlink" Target="http://escies.org/escc-specs/published/20400.pdf" TargetMode="External"/><Relationship Id="rId104" Type="http://schemas.openxmlformats.org/officeDocument/2006/relationships/hyperlink" Target="https://landandmaritimeapps.dla.mil/Downloads/MilSpec/Docs/MIL-STD-883/std883mthd1000.pdf" TargetMode="External"/><Relationship Id="rId120" Type="http://schemas.openxmlformats.org/officeDocument/2006/relationships/hyperlink" Target="https://landandmaritimeapps.dla.mil/Downloads/MilSpec/Docs/MIL-STD-883/std883mthd2000.pdf" TargetMode="External"/><Relationship Id="rId125" Type="http://schemas.openxmlformats.org/officeDocument/2006/relationships/hyperlink" Target="https://landandmaritimeapps.dla.mil/Downloads/MilSpec/Docs/MIL-STD-883/std883mthd2000.pdf" TargetMode="External"/><Relationship Id="rId141"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yperlink" Target="http://escies.org/escc-specs/published/5000.pdf" TargetMode="External"/><Relationship Id="rId92" Type="http://schemas.openxmlformats.org/officeDocument/2006/relationships/hyperlink" Target="http://escies.org/escc-specs/published/20100.pdf" TargetMode="External"/><Relationship Id="rId2" Type="http://schemas.openxmlformats.org/officeDocument/2006/relationships/customXml" Target="../customXml/item2.xml"/><Relationship Id="rId29" Type="http://schemas.openxmlformats.org/officeDocument/2006/relationships/hyperlink" Target="http://escies.org/escc-specs/published/2043501.pdf" TargetMode="External"/><Relationship Id="rId24" Type="http://schemas.openxmlformats.org/officeDocument/2006/relationships/hyperlink" Target="http://escies.org/escc-specs/published/20600.pdf" TargetMode="External"/><Relationship Id="rId40" Type="http://schemas.openxmlformats.org/officeDocument/2006/relationships/hyperlink" Target="http://escies.org/escc-specs/published/21700.pdf" TargetMode="External"/><Relationship Id="rId45" Type="http://schemas.openxmlformats.org/officeDocument/2006/relationships/hyperlink" Target="https://landandmaritimeapps.dla.mil/Downloads/MilSpec/Docs/MIL-STD-1580/std1580.pdf" TargetMode="External"/><Relationship Id="rId66" Type="http://schemas.openxmlformats.org/officeDocument/2006/relationships/hyperlink" Target="https://landandmaritimeapps.dla.mil/Downloads/MilSpec/Docs/MIL-STD-883/std883mthd1000.pdf" TargetMode="External"/><Relationship Id="rId87" Type="http://schemas.microsoft.com/office/2016/09/relationships/commentsIds" Target="commentsIds.xml"/><Relationship Id="rId110" Type="http://schemas.openxmlformats.org/officeDocument/2006/relationships/hyperlink" Target="http://escies.org/escc-specs/published/20500.pdf" TargetMode="External"/><Relationship Id="rId115" Type="http://schemas.openxmlformats.org/officeDocument/2006/relationships/hyperlink" Target="https://landandmaritimeapps.dla.mil/Downloads/MilSpec/Docs/MIL-STD-883/std883mthd2000.pdf" TargetMode="External"/><Relationship Id="rId131" Type="http://schemas.openxmlformats.org/officeDocument/2006/relationships/hyperlink" Target="http://escies.org/escc-specs/published/20100.pdf" TargetMode="External"/><Relationship Id="rId136" Type="http://schemas.openxmlformats.org/officeDocument/2006/relationships/hyperlink" Target="http://escies.org/escc-specs/published/5000.pdf" TargetMode="External"/><Relationship Id="rId61" Type="http://schemas.openxmlformats.org/officeDocument/2006/relationships/hyperlink" Target="https://escies.org/webdocument/showArticle?id=727&amp;groupid=6" TargetMode="External"/><Relationship Id="rId82" Type="http://schemas.openxmlformats.org/officeDocument/2006/relationships/hyperlink" Target="https://landandmaritimeapps.dla.mil/Downloads/MilSpec/Docs/MIL-STD-883/std883mthd2018.pdf" TargetMode="External"/><Relationship Id="rId19" Type="http://schemas.openxmlformats.org/officeDocument/2006/relationships/hyperlink" Target="http://escies.org/escc-specs/published/5000.pdf" TargetMode="External"/><Relationship Id="rId14" Type="http://schemas.openxmlformats.org/officeDocument/2006/relationships/hyperlink" Target="https://escies.org" TargetMode="External"/><Relationship Id="rId30" Type="http://schemas.openxmlformats.org/officeDocument/2006/relationships/hyperlink" Target="http://escies.org/escc-specs/published/21700.pdf" TargetMode="External"/><Relationship Id="rId35" Type="http://schemas.openxmlformats.org/officeDocument/2006/relationships/hyperlink" Target="http://escies.org/escc-specs/published/23500.pdf" TargetMode="External"/><Relationship Id="rId56" Type="http://schemas.openxmlformats.org/officeDocument/2006/relationships/hyperlink" Target="https://escies.org/specfamily/searchSpecification?text=%2221700%22" TargetMode="External"/><Relationship Id="rId77" Type="http://schemas.openxmlformats.org/officeDocument/2006/relationships/hyperlink" Target="http://escies.org/escc-specs/published/5000.pdf" TargetMode="External"/><Relationship Id="rId100" Type="http://schemas.openxmlformats.org/officeDocument/2006/relationships/hyperlink" Target="https://landandmaritimeapps.dla.mil/Downloads/MilSpec/Docs/MIL-STD-883/std883mthd2000.pdf" TargetMode="External"/><Relationship Id="rId105" Type="http://schemas.openxmlformats.org/officeDocument/2006/relationships/hyperlink" Target="https://landandmaritimeapps.dla.mil/Downloads/MilSpec/Docs/MIL-STD-883/std883mthd1000.pdf" TargetMode="External"/><Relationship Id="rId126" Type="http://schemas.openxmlformats.org/officeDocument/2006/relationships/hyperlink" Target="https://landandmaritimeapps.dla.mil/Downloads/MilSpec/Docs/MIL-STD-883/std883mthd1000.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9" ma:contentTypeDescription="Create a new document." ma:contentTypeScope="" ma:versionID="6d3a85ecc41b8b25bbbc6e24aa13c83b">
  <xsd:schema xmlns:xsd="http://www.w3.org/2001/XMLSchema" xmlns:xs="http://www.w3.org/2001/XMLSchema" xmlns:p="http://schemas.microsoft.com/office/2006/metadata/properties" xmlns:ns2="6bd58a04-39b6-4196-87bb-bb788da3cd29" targetNamespace="http://schemas.microsoft.com/office/2006/metadata/properties" ma:root="true" ma:fieldsID="ddfeea67d6b4fdd410d3f1c1d532f651"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42A89CF-7085-4687-B7EC-5D1005C64000}">
  <ds:schemaRefs>
    <ds:schemaRef ds:uri="http://schemas.openxmlformats.org/officeDocument/2006/bibliography"/>
  </ds:schemaRefs>
</ds:datastoreItem>
</file>

<file path=customXml/itemProps2.xml><?xml version="1.0" encoding="utf-8"?>
<ds:datastoreItem xmlns:ds="http://schemas.openxmlformats.org/officeDocument/2006/customXml" ds:itemID="{545235BC-86E2-47E2-BBAD-EF672A057B12}">
  <ds:schemaRefs>
    <ds:schemaRef ds:uri="http://schemas.microsoft.com/sharepoint/v3/contenttype/forms"/>
  </ds:schemaRefs>
</ds:datastoreItem>
</file>

<file path=customXml/itemProps3.xml><?xml version="1.0" encoding="utf-8"?>
<ds:datastoreItem xmlns:ds="http://schemas.openxmlformats.org/officeDocument/2006/customXml" ds:itemID="{49D98EBB-FAA4-4C1C-992F-B7EFF151CBA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3C81863-A1ED-462E-BDA5-6CED6A7E15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ESCC.dotx</Template>
  <TotalTime>138</TotalTime>
  <Pages>38</Pages>
  <Words>13091</Words>
  <Characters>74624</Characters>
  <Application>Microsoft Office Word</Application>
  <DocSecurity>0</DocSecurity>
  <Lines>621</Lines>
  <Paragraphs>175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87540</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weiss</dc:creator>
  <cp:keywords/>
  <dc:description/>
  <cp:lastModifiedBy>Steve Thacker</cp:lastModifiedBy>
  <cp:revision>8</cp:revision>
  <cp:lastPrinted>2016-12-05T13:05:00Z</cp:lastPrinted>
  <dcterms:created xsi:type="dcterms:W3CDTF">2017-05-18T11:13:00Z</dcterms:created>
  <dcterms:modified xsi:type="dcterms:W3CDTF">2021-12-10T13:13:00Z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ies>
</file>